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2073" w14:textId="1A1C1B4F" w:rsidR="00B528C0" w:rsidRDefault="00DA4141">
      <w:pPr>
        <w:pStyle w:val="Title"/>
      </w:pPr>
      <w:r>
        <w:rPr>
          <w:b w:val="0"/>
          <w:noProof/>
          <w:sz w:val="20"/>
        </w:rPr>
        <w:drawing>
          <wp:anchor distT="0" distB="0" distL="114300" distR="114300" simplePos="0" relativeHeight="251661312" behindDoc="0" locked="0" layoutInCell="1" allowOverlap="1" wp14:anchorId="582631E8" wp14:editId="2982B5E3">
            <wp:simplePos x="0" y="0"/>
            <wp:positionH relativeFrom="column">
              <wp:posOffset>-892175</wp:posOffset>
            </wp:positionH>
            <wp:positionV relativeFrom="paragraph">
              <wp:posOffset>-858520</wp:posOffset>
            </wp:positionV>
            <wp:extent cx="7552663" cy="10683240"/>
            <wp:effectExtent l="0" t="0" r="0" b="3810"/>
            <wp:wrapNone/>
            <wp:docPr id="131243163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31631" name="Picture 1312431631"/>
                    <pic:cNvPicPr/>
                  </pic:nvPicPr>
                  <pic:blipFill>
                    <a:blip r:embed="rId7">
                      <a:extLst>
                        <a:ext uri="{28A0092B-C50C-407E-A947-70E740481C1C}">
                          <a14:useLocalDpi xmlns:a14="http://schemas.microsoft.com/office/drawing/2010/main" val="0"/>
                        </a:ext>
                      </a:extLst>
                    </a:blip>
                    <a:stretch>
                      <a:fillRect/>
                    </a:stretch>
                  </pic:blipFill>
                  <pic:spPr>
                    <a:xfrm>
                      <a:off x="0" y="0"/>
                      <a:ext cx="7552663" cy="10683240"/>
                    </a:xfrm>
                    <a:prstGeom prst="rect">
                      <a:avLst/>
                    </a:prstGeom>
                  </pic:spPr>
                </pic:pic>
              </a:graphicData>
            </a:graphic>
            <wp14:sizeRelH relativeFrom="margin">
              <wp14:pctWidth>0</wp14:pctWidth>
            </wp14:sizeRelH>
            <wp14:sizeRelV relativeFrom="margin">
              <wp14:pctHeight>0</wp14:pctHeight>
            </wp14:sizeRelV>
          </wp:anchor>
        </w:drawing>
      </w:r>
      <w:r w:rsidR="00000000">
        <w:t>Employee</w:t>
      </w:r>
      <w:r w:rsidR="00000000">
        <w:rPr>
          <w:spacing w:val="-40"/>
        </w:rPr>
        <w:t xml:space="preserve"> </w:t>
      </w:r>
      <w:r w:rsidR="00000000">
        <w:rPr>
          <w:spacing w:val="-2"/>
        </w:rPr>
        <w:t>Handbook</w:t>
      </w:r>
    </w:p>
    <w:p w14:paraId="4F4CC952" w14:textId="77777777" w:rsidR="00B528C0" w:rsidRDefault="00B528C0">
      <w:pPr>
        <w:pStyle w:val="BodyText"/>
        <w:rPr>
          <w:rFonts w:ascii="Georgia"/>
          <w:b/>
          <w:sz w:val="20"/>
        </w:rPr>
      </w:pPr>
    </w:p>
    <w:p w14:paraId="4FD43E0F" w14:textId="77777777" w:rsidR="00B528C0" w:rsidRDefault="00B528C0">
      <w:pPr>
        <w:pStyle w:val="BodyText"/>
        <w:rPr>
          <w:rFonts w:ascii="Georgia"/>
          <w:b/>
          <w:sz w:val="20"/>
        </w:rPr>
      </w:pPr>
    </w:p>
    <w:p w14:paraId="1C5D952D" w14:textId="253402F7" w:rsidR="00B528C0" w:rsidRDefault="00B528C0">
      <w:pPr>
        <w:pStyle w:val="BodyText"/>
        <w:rPr>
          <w:rFonts w:ascii="Georgia"/>
          <w:b/>
          <w:sz w:val="20"/>
        </w:rPr>
      </w:pPr>
    </w:p>
    <w:p w14:paraId="4D309D03" w14:textId="26C6223C" w:rsidR="00B528C0" w:rsidRDefault="00B528C0">
      <w:pPr>
        <w:pStyle w:val="BodyText"/>
        <w:rPr>
          <w:rFonts w:ascii="Georgia"/>
          <w:b/>
          <w:sz w:val="20"/>
        </w:rPr>
      </w:pPr>
    </w:p>
    <w:p w14:paraId="5D0468BC" w14:textId="77777777" w:rsidR="00B528C0" w:rsidRDefault="00B528C0">
      <w:pPr>
        <w:pStyle w:val="BodyText"/>
        <w:rPr>
          <w:rFonts w:ascii="Georgia"/>
          <w:b/>
          <w:sz w:val="20"/>
        </w:rPr>
      </w:pPr>
    </w:p>
    <w:p w14:paraId="0D32DCAD" w14:textId="77777777" w:rsidR="00B528C0" w:rsidRDefault="00B528C0">
      <w:pPr>
        <w:pStyle w:val="BodyText"/>
        <w:rPr>
          <w:rFonts w:ascii="Georgia"/>
          <w:b/>
          <w:sz w:val="20"/>
        </w:rPr>
      </w:pPr>
    </w:p>
    <w:p w14:paraId="73488D4B" w14:textId="77777777" w:rsidR="00B528C0" w:rsidRDefault="00B528C0">
      <w:pPr>
        <w:pStyle w:val="BodyText"/>
        <w:rPr>
          <w:rFonts w:ascii="Georgia"/>
          <w:b/>
          <w:sz w:val="20"/>
        </w:rPr>
      </w:pPr>
    </w:p>
    <w:p w14:paraId="41617C25" w14:textId="77777777" w:rsidR="00B528C0" w:rsidRDefault="00B528C0">
      <w:pPr>
        <w:pStyle w:val="BodyText"/>
        <w:rPr>
          <w:rFonts w:ascii="Georgia"/>
          <w:b/>
          <w:sz w:val="20"/>
        </w:rPr>
      </w:pPr>
    </w:p>
    <w:p w14:paraId="53E461B2" w14:textId="77777777" w:rsidR="00B528C0" w:rsidRDefault="00B528C0">
      <w:pPr>
        <w:pStyle w:val="BodyText"/>
        <w:rPr>
          <w:rFonts w:ascii="Georgia"/>
          <w:b/>
          <w:sz w:val="20"/>
        </w:rPr>
      </w:pPr>
    </w:p>
    <w:p w14:paraId="7B84C3B9" w14:textId="77777777" w:rsidR="00B528C0" w:rsidRDefault="00000000">
      <w:pPr>
        <w:pStyle w:val="BodyText"/>
        <w:spacing w:before="162"/>
        <w:rPr>
          <w:rFonts w:ascii="Georgia"/>
          <w:b/>
          <w:sz w:val="20"/>
        </w:rPr>
      </w:pPr>
      <w:r>
        <w:rPr>
          <w:rFonts w:ascii="Georgia"/>
          <w:b/>
          <w:noProof/>
          <w:sz w:val="20"/>
        </w:rPr>
        <w:drawing>
          <wp:anchor distT="0" distB="0" distL="0" distR="0" simplePos="0" relativeHeight="487587840" behindDoc="1" locked="0" layoutInCell="1" allowOverlap="1" wp14:anchorId="0C8E41F4" wp14:editId="4884DCD8">
            <wp:simplePos x="0" y="0"/>
            <wp:positionH relativeFrom="page">
              <wp:posOffset>981412</wp:posOffset>
            </wp:positionH>
            <wp:positionV relativeFrom="paragraph">
              <wp:posOffset>262890</wp:posOffset>
            </wp:positionV>
            <wp:extent cx="5636430" cy="140893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36430" cy="1408938"/>
                    </a:xfrm>
                    <a:prstGeom prst="rect">
                      <a:avLst/>
                    </a:prstGeom>
                  </pic:spPr>
                </pic:pic>
              </a:graphicData>
            </a:graphic>
          </wp:anchor>
        </w:drawing>
      </w:r>
    </w:p>
    <w:p w14:paraId="2F559D26" w14:textId="77777777" w:rsidR="00B528C0" w:rsidRDefault="00B528C0">
      <w:pPr>
        <w:pStyle w:val="BodyText"/>
        <w:spacing w:before="398"/>
        <w:rPr>
          <w:rFonts w:ascii="Georgia"/>
          <w:b/>
          <w:sz w:val="80"/>
        </w:rPr>
      </w:pPr>
    </w:p>
    <w:p w14:paraId="027A87E9" w14:textId="77777777" w:rsidR="00B528C0" w:rsidRPr="00A217E4" w:rsidRDefault="00000000">
      <w:pPr>
        <w:ind w:left="165"/>
        <w:rPr>
          <w:rFonts w:ascii="Trebuchet MS" w:hAnsi="Trebuchet MS"/>
          <w:b/>
          <w:sz w:val="20"/>
        </w:rPr>
      </w:pPr>
      <w:r w:rsidRPr="00A217E4">
        <w:rPr>
          <w:rFonts w:ascii="Trebuchet MS" w:hAnsi="Trebuchet MS"/>
          <w:spacing w:val="-4"/>
          <w:sz w:val="20"/>
        </w:rPr>
        <w:t>Registered</w:t>
      </w:r>
      <w:r w:rsidRPr="00A217E4">
        <w:rPr>
          <w:rFonts w:ascii="Trebuchet MS" w:hAnsi="Trebuchet MS"/>
          <w:spacing w:val="-13"/>
          <w:sz w:val="20"/>
        </w:rPr>
        <w:t xml:space="preserve"> </w:t>
      </w:r>
      <w:r w:rsidRPr="00A217E4">
        <w:rPr>
          <w:rFonts w:ascii="Trebuchet MS" w:hAnsi="Trebuchet MS"/>
          <w:spacing w:val="-4"/>
          <w:sz w:val="20"/>
        </w:rPr>
        <w:t>office</w:t>
      </w:r>
      <w:r w:rsidRPr="00A217E4">
        <w:rPr>
          <w:rFonts w:ascii="Trebuchet MS" w:hAnsi="Trebuchet MS"/>
          <w:spacing w:val="-12"/>
          <w:sz w:val="20"/>
        </w:rPr>
        <w:t xml:space="preserve"> </w:t>
      </w:r>
      <w:r w:rsidRPr="00A217E4">
        <w:rPr>
          <w:rFonts w:ascii="Trebuchet MS" w:hAnsi="Trebuchet MS"/>
          <w:spacing w:val="-4"/>
          <w:sz w:val="20"/>
        </w:rPr>
        <w:t>–</w:t>
      </w:r>
      <w:r w:rsidRPr="00A217E4">
        <w:rPr>
          <w:rFonts w:ascii="Trebuchet MS" w:hAnsi="Trebuchet MS"/>
          <w:b/>
          <w:spacing w:val="-4"/>
          <w:sz w:val="20"/>
        </w:rPr>
        <w:t xml:space="preserve"> Plot</w:t>
      </w:r>
      <w:r w:rsidRPr="00A217E4">
        <w:rPr>
          <w:rFonts w:ascii="Trebuchet MS" w:hAnsi="Trebuchet MS"/>
          <w:b/>
          <w:spacing w:val="-13"/>
          <w:sz w:val="20"/>
        </w:rPr>
        <w:t xml:space="preserve"> </w:t>
      </w:r>
      <w:r w:rsidRPr="00A217E4">
        <w:rPr>
          <w:rFonts w:ascii="Trebuchet MS" w:hAnsi="Trebuchet MS"/>
          <w:b/>
          <w:spacing w:val="-4"/>
          <w:sz w:val="20"/>
        </w:rPr>
        <w:t>no.</w:t>
      </w:r>
      <w:r w:rsidRPr="00A217E4">
        <w:rPr>
          <w:rFonts w:ascii="Trebuchet MS" w:hAnsi="Trebuchet MS"/>
          <w:b/>
          <w:spacing w:val="-14"/>
          <w:sz w:val="20"/>
        </w:rPr>
        <w:t xml:space="preserve"> </w:t>
      </w:r>
      <w:r w:rsidRPr="00A217E4">
        <w:rPr>
          <w:rFonts w:ascii="Trebuchet MS" w:hAnsi="Trebuchet MS"/>
          <w:b/>
          <w:spacing w:val="-4"/>
          <w:sz w:val="20"/>
        </w:rPr>
        <w:t>263,</w:t>
      </w:r>
      <w:r w:rsidRPr="00A217E4">
        <w:rPr>
          <w:rFonts w:ascii="Trebuchet MS" w:hAnsi="Trebuchet MS"/>
          <w:b/>
          <w:spacing w:val="-15"/>
          <w:sz w:val="20"/>
        </w:rPr>
        <w:t xml:space="preserve"> </w:t>
      </w:r>
      <w:r w:rsidRPr="00A217E4">
        <w:rPr>
          <w:rFonts w:ascii="Trebuchet MS" w:hAnsi="Trebuchet MS"/>
          <w:b/>
          <w:spacing w:val="-4"/>
          <w:sz w:val="20"/>
        </w:rPr>
        <w:t>Swastik</w:t>
      </w:r>
      <w:r w:rsidRPr="00A217E4">
        <w:rPr>
          <w:rFonts w:ascii="Trebuchet MS" w:hAnsi="Trebuchet MS"/>
          <w:b/>
          <w:spacing w:val="-16"/>
          <w:sz w:val="20"/>
        </w:rPr>
        <w:t xml:space="preserve"> </w:t>
      </w:r>
      <w:r w:rsidRPr="00A217E4">
        <w:rPr>
          <w:rFonts w:ascii="Trebuchet MS" w:hAnsi="Trebuchet MS"/>
          <w:b/>
          <w:spacing w:val="-4"/>
          <w:sz w:val="20"/>
        </w:rPr>
        <w:t>Sadan,</w:t>
      </w:r>
      <w:r w:rsidRPr="00A217E4">
        <w:rPr>
          <w:rFonts w:ascii="Trebuchet MS" w:hAnsi="Trebuchet MS"/>
          <w:b/>
          <w:spacing w:val="-13"/>
          <w:sz w:val="20"/>
        </w:rPr>
        <w:t xml:space="preserve"> </w:t>
      </w:r>
      <w:r w:rsidRPr="00A217E4">
        <w:rPr>
          <w:rFonts w:ascii="Trebuchet MS" w:hAnsi="Trebuchet MS"/>
          <w:b/>
          <w:spacing w:val="-4"/>
          <w:sz w:val="20"/>
        </w:rPr>
        <w:t>8</w:t>
      </w:r>
      <w:proofErr w:type="spellStart"/>
      <w:r w:rsidRPr="00A217E4">
        <w:rPr>
          <w:rFonts w:ascii="Trebuchet MS" w:hAnsi="Trebuchet MS"/>
          <w:b/>
          <w:spacing w:val="-4"/>
          <w:position w:val="7"/>
          <w:sz w:val="12"/>
        </w:rPr>
        <w:t>th</w:t>
      </w:r>
      <w:proofErr w:type="spellEnd"/>
      <w:r w:rsidRPr="00A217E4">
        <w:rPr>
          <w:rFonts w:ascii="Trebuchet MS" w:hAnsi="Trebuchet MS"/>
          <w:b/>
          <w:spacing w:val="10"/>
          <w:position w:val="7"/>
          <w:sz w:val="12"/>
        </w:rPr>
        <w:t xml:space="preserve"> </w:t>
      </w:r>
      <w:r w:rsidRPr="00A217E4">
        <w:rPr>
          <w:rFonts w:ascii="Trebuchet MS" w:hAnsi="Trebuchet MS"/>
          <w:b/>
          <w:spacing w:val="-4"/>
          <w:sz w:val="20"/>
        </w:rPr>
        <w:t>Khar</w:t>
      </w:r>
      <w:r w:rsidRPr="00A217E4">
        <w:rPr>
          <w:rFonts w:ascii="Trebuchet MS" w:hAnsi="Trebuchet MS"/>
          <w:b/>
          <w:spacing w:val="-13"/>
          <w:sz w:val="20"/>
        </w:rPr>
        <w:t xml:space="preserve"> </w:t>
      </w:r>
      <w:r w:rsidRPr="00A217E4">
        <w:rPr>
          <w:rFonts w:ascii="Trebuchet MS" w:hAnsi="Trebuchet MS"/>
          <w:b/>
          <w:spacing w:val="-4"/>
          <w:sz w:val="20"/>
        </w:rPr>
        <w:t>Road</w:t>
      </w:r>
      <w:r w:rsidRPr="00A217E4">
        <w:rPr>
          <w:rFonts w:ascii="Trebuchet MS" w:hAnsi="Trebuchet MS"/>
          <w:b/>
          <w:spacing w:val="-13"/>
          <w:sz w:val="20"/>
        </w:rPr>
        <w:t xml:space="preserve"> </w:t>
      </w:r>
      <w:r w:rsidRPr="00A217E4">
        <w:rPr>
          <w:rFonts w:ascii="Trebuchet MS" w:hAnsi="Trebuchet MS"/>
          <w:b/>
          <w:spacing w:val="-4"/>
          <w:sz w:val="20"/>
        </w:rPr>
        <w:t>(West),</w:t>
      </w:r>
      <w:r w:rsidRPr="00A217E4">
        <w:rPr>
          <w:rFonts w:ascii="Trebuchet MS" w:hAnsi="Trebuchet MS"/>
          <w:b/>
          <w:spacing w:val="-14"/>
          <w:sz w:val="20"/>
        </w:rPr>
        <w:t xml:space="preserve"> </w:t>
      </w:r>
      <w:r w:rsidRPr="00A217E4">
        <w:rPr>
          <w:rFonts w:ascii="Trebuchet MS" w:hAnsi="Trebuchet MS"/>
          <w:b/>
          <w:spacing w:val="-4"/>
          <w:sz w:val="20"/>
        </w:rPr>
        <w:t>Mumbai</w:t>
      </w:r>
      <w:r w:rsidRPr="00A217E4">
        <w:rPr>
          <w:rFonts w:ascii="Trebuchet MS" w:hAnsi="Trebuchet MS"/>
          <w:b/>
          <w:spacing w:val="-9"/>
          <w:sz w:val="20"/>
        </w:rPr>
        <w:t xml:space="preserve"> </w:t>
      </w:r>
      <w:r w:rsidRPr="00A217E4">
        <w:rPr>
          <w:rFonts w:ascii="Trebuchet MS" w:hAnsi="Trebuchet MS"/>
          <w:b/>
          <w:spacing w:val="-4"/>
          <w:sz w:val="20"/>
        </w:rPr>
        <w:t>–</w:t>
      </w:r>
      <w:r w:rsidRPr="00A217E4">
        <w:rPr>
          <w:rFonts w:ascii="Trebuchet MS" w:hAnsi="Trebuchet MS"/>
          <w:b/>
          <w:spacing w:val="-14"/>
          <w:sz w:val="20"/>
        </w:rPr>
        <w:t xml:space="preserve"> </w:t>
      </w:r>
      <w:r w:rsidRPr="00A217E4">
        <w:rPr>
          <w:rFonts w:ascii="Trebuchet MS" w:hAnsi="Trebuchet MS"/>
          <w:b/>
          <w:spacing w:val="-4"/>
          <w:sz w:val="20"/>
        </w:rPr>
        <w:t>400</w:t>
      </w:r>
      <w:r w:rsidRPr="00A217E4">
        <w:rPr>
          <w:rFonts w:ascii="Trebuchet MS" w:hAnsi="Trebuchet MS"/>
          <w:b/>
          <w:spacing w:val="-15"/>
          <w:sz w:val="20"/>
        </w:rPr>
        <w:t xml:space="preserve"> </w:t>
      </w:r>
      <w:r w:rsidRPr="00A217E4">
        <w:rPr>
          <w:rFonts w:ascii="Trebuchet MS" w:hAnsi="Trebuchet MS"/>
          <w:b/>
          <w:spacing w:val="-5"/>
          <w:sz w:val="20"/>
        </w:rPr>
        <w:t>052</w:t>
      </w:r>
    </w:p>
    <w:p w14:paraId="31BCA59A" w14:textId="77777777" w:rsidR="00B528C0" w:rsidRDefault="00000000">
      <w:pPr>
        <w:spacing w:before="135" w:line="376" w:lineRule="auto"/>
        <w:ind w:left="165"/>
        <w:rPr>
          <w:rFonts w:ascii="Trebuchet MS" w:hAnsi="Trebuchet MS"/>
          <w:b/>
          <w:sz w:val="20"/>
        </w:rPr>
      </w:pPr>
      <w:r>
        <w:rPr>
          <w:rFonts w:ascii="Trebuchet MS" w:hAnsi="Trebuchet MS"/>
          <w:sz w:val="20"/>
        </w:rPr>
        <w:t>Mumbai</w:t>
      </w:r>
      <w:r>
        <w:rPr>
          <w:rFonts w:ascii="Trebuchet MS" w:hAnsi="Trebuchet MS"/>
          <w:spacing w:val="-5"/>
          <w:sz w:val="20"/>
        </w:rPr>
        <w:t xml:space="preserve"> </w:t>
      </w:r>
      <w:r>
        <w:rPr>
          <w:rFonts w:ascii="Trebuchet MS" w:hAnsi="Trebuchet MS"/>
          <w:sz w:val="20"/>
        </w:rPr>
        <w:t>Factory</w:t>
      </w:r>
      <w:r>
        <w:rPr>
          <w:rFonts w:ascii="Trebuchet MS" w:hAnsi="Trebuchet MS"/>
          <w:spacing w:val="-4"/>
          <w:sz w:val="20"/>
        </w:rPr>
        <w:t xml:space="preserve"> </w:t>
      </w:r>
      <w:r>
        <w:rPr>
          <w:rFonts w:ascii="Trebuchet MS" w:hAnsi="Trebuchet MS"/>
          <w:sz w:val="20"/>
        </w:rPr>
        <w:t>–</w:t>
      </w:r>
      <w:r>
        <w:rPr>
          <w:rFonts w:ascii="Trebuchet MS" w:hAnsi="Trebuchet MS"/>
          <w:spacing w:val="-6"/>
          <w:sz w:val="20"/>
        </w:rPr>
        <w:t xml:space="preserve"> </w:t>
      </w:r>
      <w:r>
        <w:rPr>
          <w:rFonts w:ascii="Trebuchet MS" w:hAnsi="Trebuchet MS"/>
          <w:b/>
          <w:sz w:val="20"/>
        </w:rPr>
        <w:t>Plot</w:t>
      </w:r>
      <w:r>
        <w:rPr>
          <w:rFonts w:ascii="Trebuchet MS" w:hAnsi="Trebuchet MS"/>
          <w:b/>
          <w:spacing w:val="-5"/>
          <w:sz w:val="20"/>
        </w:rPr>
        <w:t xml:space="preserve"> </w:t>
      </w:r>
      <w:r>
        <w:rPr>
          <w:rFonts w:ascii="Trebuchet MS" w:hAnsi="Trebuchet MS"/>
          <w:b/>
          <w:sz w:val="20"/>
        </w:rPr>
        <w:t>no.</w:t>
      </w:r>
      <w:r>
        <w:rPr>
          <w:rFonts w:ascii="Trebuchet MS" w:hAnsi="Trebuchet MS"/>
          <w:b/>
          <w:spacing w:val="-9"/>
          <w:sz w:val="20"/>
        </w:rPr>
        <w:t xml:space="preserve"> </w:t>
      </w:r>
      <w:r>
        <w:rPr>
          <w:rFonts w:ascii="Trebuchet MS" w:hAnsi="Trebuchet MS"/>
          <w:b/>
          <w:sz w:val="20"/>
        </w:rPr>
        <w:t>4G,</w:t>
      </w:r>
      <w:r>
        <w:rPr>
          <w:rFonts w:ascii="Trebuchet MS" w:hAnsi="Trebuchet MS"/>
          <w:b/>
          <w:spacing w:val="-5"/>
          <w:sz w:val="20"/>
        </w:rPr>
        <w:t xml:space="preserve"> </w:t>
      </w:r>
      <w:r>
        <w:rPr>
          <w:rFonts w:ascii="Trebuchet MS" w:hAnsi="Trebuchet MS"/>
          <w:b/>
          <w:sz w:val="20"/>
        </w:rPr>
        <w:t>HDIL</w:t>
      </w:r>
      <w:r>
        <w:rPr>
          <w:rFonts w:ascii="Trebuchet MS" w:hAnsi="Trebuchet MS"/>
          <w:b/>
          <w:spacing w:val="-5"/>
          <w:sz w:val="20"/>
        </w:rPr>
        <w:t xml:space="preserve"> </w:t>
      </w:r>
      <w:r>
        <w:rPr>
          <w:rFonts w:ascii="Trebuchet MS" w:hAnsi="Trebuchet MS"/>
          <w:b/>
          <w:sz w:val="20"/>
        </w:rPr>
        <w:t>Industrial</w:t>
      </w:r>
      <w:r>
        <w:rPr>
          <w:rFonts w:ascii="Trebuchet MS" w:hAnsi="Trebuchet MS"/>
          <w:b/>
          <w:spacing w:val="-5"/>
          <w:sz w:val="20"/>
        </w:rPr>
        <w:t xml:space="preserve"> </w:t>
      </w:r>
      <w:r>
        <w:rPr>
          <w:rFonts w:ascii="Trebuchet MS" w:hAnsi="Trebuchet MS"/>
          <w:b/>
          <w:sz w:val="20"/>
        </w:rPr>
        <w:t>Park,</w:t>
      </w:r>
      <w:r>
        <w:rPr>
          <w:rFonts w:ascii="Trebuchet MS" w:hAnsi="Trebuchet MS"/>
          <w:b/>
          <w:spacing w:val="-4"/>
          <w:sz w:val="20"/>
        </w:rPr>
        <w:t xml:space="preserve"> </w:t>
      </w:r>
      <w:proofErr w:type="spellStart"/>
      <w:r>
        <w:rPr>
          <w:rFonts w:ascii="Trebuchet MS" w:hAnsi="Trebuchet MS"/>
          <w:b/>
          <w:sz w:val="20"/>
        </w:rPr>
        <w:t>Chandansar</w:t>
      </w:r>
      <w:proofErr w:type="spellEnd"/>
      <w:r>
        <w:rPr>
          <w:rFonts w:ascii="Trebuchet MS" w:hAnsi="Trebuchet MS"/>
          <w:b/>
          <w:sz w:val="20"/>
        </w:rPr>
        <w:t>,</w:t>
      </w:r>
      <w:r>
        <w:rPr>
          <w:rFonts w:ascii="Trebuchet MS" w:hAnsi="Trebuchet MS"/>
          <w:b/>
          <w:spacing w:val="-5"/>
          <w:sz w:val="20"/>
        </w:rPr>
        <w:t xml:space="preserve"> </w:t>
      </w:r>
      <w:r>
        <w:rPr>
          <w:rFonts w:ascii="Trebuchet MS" w:hAnsi="Trebuchet MS"/>
          <w:b/>
          <w:sz w:val="20"/>
        </w:rPr>
        <w:t>Virar</w:t>
      </w:r>
      <w:r>
        <w:rPr>
          <w:rFonts w:ascii="Trebuchet MS" w:hAnsi="Trebuchet MS"/>
          <w:b/>
          <w:spacing w:val="-5"/>
          <w:sz w:val="20"/>
        </w:rPr>
        <w:t xml:space="preserve"> </w:t>
      </w:r>
      <w:r>
        <w:rPr>
          <w:rFonts w:ascii="Trebuchet MS" w:hAnsi="Trebuchet MS"/>
          <w:b/>
          <w:sz w:val="20"/>
        </w:rPr>
        <w:t>(East),</w:t>
      </w:r>
      <w:r>
        <w:rPr>
          <w:rFonts w:ascii="Trebuchet MS" w:hAnsi="Trebuchet MS"/>
          <w:b/>
          <w:spacing w:val="-5"/>
          <w:sz w:val="20"/>
        </w:rPr>
        <w:t xml:space="preserve"> </w:t>
      </w:r>
      <w:r>
        <w:rPr>
          <w:rFonts w:ascii="Trebuchet MS" w:hAnsi="Trebuchet MS"/>
          <w:b/>
          <w:sz w:val="20"/>
        </w:rPr>
        <w:t>Palghar –</w:t>
      </w:r>
      <w:r>
        <w:rPr>
          <w:rFonts w:ascii="Trebuchet MS" w:hAnsi="Trebuchet MS"/>
          <w:b/>
          <w:spacing w:val="-6"/>
          <w:sz w:val="20"/>
        </w:rPr>
        <w:t xml:space="preserve"> </w:t>
      </w:r>
      <w:r>
        <w:rPr>
          <w:rFonts w:ascii="Trebuchet MS" w:hAnsi="Trebuchet MS"/>
          <w:b/>
          <w:sz w:val="20"/>
        </w:rPr>
        <w:t>401</w:t>
      </w:r>
      <w:r>
        <w:rPr>
          <w:rFonts w:ascii="Trebuchet MS" w:hAnsi="Trebuchet MS"/>
          <w:b/>
          <w:spacing w:val="-6"/>
          <w:sz w:val="20"/>
        </w:rPr>
        <w:t xml:space="preserve"> </w:t>
      </w:r>
      <w:r>
        <w:rPr>
          <w:rFonts w:ascii="Trebuchet MS" w:hAnsi="Trebuchet MS"/>
          <w:b/>
          <w:sz w:val="20"/>
        </w:rPr>
        <w:t xml:space="preserve">305, </w:t>
      </w:r>
      <w:r>
        <w:rPr>
          <w:rFonts w:ascii="Trebuchet MS" w:hAnsi="Trebuchet MS"/>
          <w:b/>
          <w:spacing w:val="-2"/>
          <w:sz w:val="20"/>
        </w:rPr>
        <w:t>Maharashtra.</w:t>
      </w:r>
    </w:p>
    <w:p w14:paraId="2D29C204" w14:textId="77777777" w:rsidR="00B528C0" w:rsidRDefault="00000000">
      <w:pPr>
        <w:spacing w:before="3"/>
        <w:ind w:left="165"/>
        <w:rPr>
          <w:rFonts w:ascii="Trebuchet MS" w:hAnsi="Trebuchet MS"/>
          <w:b/>
          <w:sz w:val="20"/>
        </w:rPr>
      </w:pPr>
      <w:r>
        <w:rPr>
          <w:rFonts w:ascii="Trebuchet MS" w:hAnsi="Trebuchet MS"/>
          <w:spacing w:val="-6"/>
          <w:sz w:val="20"/>
        </w:rPr>
        <w:t>Haridwar</w:t>
      </w:r>
      <w:r>
        <w:rPr>
          <w:rFonts w:ascii="Trebuchet MS" w:hAnsi="Trebuchet MS"/>
          <w:spacing w:val="-12"/>
          <w:sz w:val="20"/>
        </w:rPr>
        <w:t xml:space="preserve"> </w:t>
      </w:r>
      <w:r>
        <w:rPr>
          <w:rFonts w:ascii="Trebuchet MS" w:hAnsi="Trebuchet MS"/>
          <w:spacing w:val="-6"/>
          <w:sz w:val="20"/>
        </w:rPr>
        <w:t>Factory</w:t>
      </w:r>
      <w:r>
        <w:rPr>
          <w:rFonts w:ascii="Trebuchet MS" w:hAnsi="Trebuchet MS"/>
          <w:spacing w:val="-8"/>
          <w:sz w:val="20"/>
        </w:rPr>
        <w:t xml:space="preserve"> </w:t>
      </w:r>
      <w:r>
        <w:rPr>
          <w:rFonts w:ascii="Trebuchet MS" w:hAnsi="Trebuchet MS"/>
          <w:spacing w:val="-6"/>
          <w:sz w:val="20"/>
        </w:rPr>
        <w:t>-</w:t>
      </w:r>
      <w:r>
        <w:rPr>
          <w:rFonts w:ascii="Trebuchet MS" w:hAnsi="Trebuchet MS"/>
          <w:spacing w:val="-13"/>
          <w:sz w:val="20"/>
        </w:rPr>
        <w:t xml:space="preserve"> </w:t>
      </w:r>
      <w:r>
        <w:rPr>
          <w:rFonts w:ascii="Trebuchet MS" w:hAnsi="Trebuchet MS"/>
          <w:b/>
          <w:spacing w:val="-6"/>
          <w:sz w:val="20"/>
        </w:rPr>
        <w:t>Plot</w:t>
      </w:r>
      <w:r>
        <w:rPr>
          <w:rFonts w:ascii="Trebuchet MS" w:hAnsi="Trebuchet MS"/>
          <w:b/>
          <w:spacing w:val="-10"/>
          <w:sz w:val="20"/>
        </w:rPr>
        <w:t xml:space="preserve"> </w:t>
      </w:r>
      <w:r>
        <w:rPr>
          <w:rFonts w:ascii="Trebuchet MS" w:hAnsi="Trebuchet MS"/>
          <w:b/>
          <w:spacing w:val="-6"/>
          <w:sz w:val="20"/>
        </w:rPr>
        <w:t>no.64,</w:t>
      </w:r>
      <w:r>
        <w:rPr>
          <w:rFonts w:ascii="Trebuchet MS" w:hAnsi="Trebuchet MS"/>
          <w:b/>
          <w:spacing w:val="-12"/>
          <w:sz w:val="20"/>
        </w:rPr>
        <w:t xml:space="preserve"> </w:t>
      </w:r>
      <w:r>
        <w:rPr>
          <w:rFonts w:ascii="Trebuchet MS" w:hAnsi="Trebuchet MS"/>
          <w:b/>
          <w:spacing w:val="-6"/>
          <w:sz w:val="20"/>
        </w:rPr>
        <w:t>Sector</w:t>
      </w:r>
      <w:r>
        <w:rPr>
          <w:rFonts w:ascii="Trebuchet MS" w:hAnsi="Trebuchet MS"/>
          <w:b/>
          <w:spacing w:val="-11"/>
          <w:sz w:val="20"/>
        </w:rPr>
        <w:t xml:space="preserve"> </w:t>
      </w:r>
      <w:r>
        <w:rPr>
          <w:rFonts w:ascii="Trebuchet MS" w:hAnsi="Trebuchet MS"/>
          <w:b/>
          <w:spacing w:val="-6"/>
          <w:sz w:val="20"/>
        </w:rPr>
        <w:t>8A,</w:t>
      </w:r>
      <w:r>
        <w:rPr>
          <w:rFonts w:ascii="Trebuchet MS" w:hAnsi="Trebuchet MS"/>
          <w:b/>
          <w:spacing w:val="-12"/>
          <w:sz w:val="20"/>
        </w:rPr>
        <w:t xml:space="preserve"> </w:t>
      </w:r>
      <w:r>
        <w:rPr>
          <w:rFonts w:ascii="Trebuchet MS" w:hAnsi="Trebuchet MS"/>
          <w:b/>
          <w:spacing w:val="-6"/>
          <w:sz w:val="20"/>
        </w:rPr>
        <w:t>SIDCUL,</w:t>
      </w:r>
      <w:r>
        <w:rPr>
          <w:rFonts w:ascii="Trebuchet MS" w:hAnsi="Trebuchet MS"/>
          <w:b/>
          <w:spacing w:val="-11"/>
          <w:sz w:val="20"/>
        </w:rPr>
        <w:t xml:space="preserve"> </w:t>
      </w:r>
      <w:r>
        <w:rPr>
          <w:rFonts w:ascii="Trebuchet MS" w:hAnsi="Trebuchet MS"/>
          <w:b/>
          <w:spacing w:val="-6"/>
          <w:sz w:val="20"/>
        </w:rPr>
        <w:t>Haridwar</w:t>
      </w:r>
      <w:r>
        <w:rPr>
          <w:rFonts w:ascii="Trebuchet MS" w:hAnsi="Trebuchet MS"/>
          <w:b/>
          <w:spacing w:val="-4"/>
          <w:sz w:val="20"/>
        </w:rPr>
        <w:t xml:space="preserve"> </w:t>
      </w:r>
      <w:r>
        <w:rPr>
          <w:rFonts w:ascii="Trebuchet MS" w:hAnsi="Trebuchet MS"/>
          <w:b/>
          <w:spacing w:val="-6"/>
          <w:sz w:val="20"/>
        </w:rPr>
        <w:t>–</w:t>
      </w:r>
      <w:r>
        <w:rPr>
          <w:rFonts w:ascii="Trebuchet MS" w:hAnsi="Trebuchet MS"/>
          <w:b/>
          <w:spacing w:val="-11"/>
          <w:sz w:val="20"/>
        </w:rPr>
        <w:t xml:space="preserve"> </w:t>
      </w:r>
      <w:r>
        <w:rPr>
          <w:rFonts w:ascii="Trebuchet MS" w:hAnsi="Trebuchet MS"/>
          <w:b/>
          <w:spacing w:val="-6"/>
          <w:sz w:val="20"/>
        </w:rPr>
        <w:t>24G</w:t>
      </w:r>
      <w:r>
        <w:rPr>
          <w:rFonts w:ascii="Trebuchet MS" w:hAnsi="Trebuchet MS"/>
          <w:b/>
          <w:spacing w:val="-13"/>
          <w:sz w:val="20"/>
        </w:rPr>
        <w:t xml:space="preserve"> </w:t>
      </w:r>
      <w:r>
        <w:rPr>
          <w:rFonts w:ascii="Trebuchet MS" w:hAnsi="Trebuchet MS"/>
          <w:b/>
          <w:spacing w:val="-6"/>
          <w:sz w:val="20"/>
        </w:rPr>
        <w:t>403,</w:t>
      </w:r>
      <w:r>
        <w:rPr>
          <w:rFonts w:ascii="Trebuchet MS" w:hAnsi="Trebuchet MS"/>
          <w:b/>
          <w:spacing w:val="-12"/>
          <w:sz w:val="20"/>
        </w:rPr>
        <w:t xml:space="preserve"> </w:t>
      </w:r>
      <w:r>
        <w:rPr>
          <w:rFonts w:ascii="Trebuchet MS" w:hAnsi="Trebuchet MS"/>
          <w:b/>
          <w:spacing w:val="-6"/>
          <w:sz w:val="20"/>
        </w:rPr>
        <w:t>Uttarakhand.</w:t>
      </w:r>
    </w:p>
    <w:p w14:paraId="3604DF5B" w14:textId="77777777" w:rsidR="00B528C0" w:rsidRDefault="00B528C0">
      <w:pPr>
        <w:pStyle w:val="BodyText"/>
        <w:rPr>
          <w:rFonts w:ascii="Trebuchet MS"/>
          <w:b/>
          <w:sz w:val="20"/>
        </w:rPr>
      </w:pPr>
    </w:p>
    <w:p w14:paraId="73F97FF8" w14:textId="77777777" w:rsidR="00B528C0" w:rsidRDefault="00B528C0">
      <w:pPr>
        <w:pStyle w:val="BodyText"/>
        <w:rPr>
          <w:rFonts w:ascii="Trebuchet MS"/>
          <w:b/>
          <w:sz w:val="20"/>
        </w:rPr>
      </w:pPr>
    </w:p>
    <w:p w14:paraId="45AF4C19" w14:textId="77777777" w:rsidR="00B528C0" w:rsidRDefault="00B528C0">
      <w:pPr>
        <w:pStyle w:val="BodyText"/>
        <w:rPr>
          <w:rFonts w:ascii="Trebuchet MS"/>
          <w:b/>
          <w:sz w:val="20"/>
        </w:rPr>
      </w:pPr>
    </w:p>
    <w:p w14:paraId="7107306C" w14:textId="77777777" w:rsidR="00B528C0" w:rsidRDefault="00B528C0">
      <w:pPr>
        <w:pStyle w:val="BodyText"/>
        <w:rPr>
          <w:rFonts w:ascii="Trebuchet MS"/>
          <w:b/>
          <w:sz w:val="20"/>
        </w:rPr>
      </w:pPr>
    </w:p>
    <w:p w14:paraId="3BD99B2B" w14:textId="77777777" w:rsidR="00B528C0" w:rsidRDefault="00B528C0">
      <w:pPr>
        <w:pStyle w:val="BodyText"/>
        <w:rPr>
          <w:rFonts w:ascii="Trebuchet MS"/>
          <w:b/>
          <w:sz w:val="20"/>
        </w:rPr>
      </w:pPr>
    </w:p>
    <w:p w14:paraId="262284E2" w14:textId="77777777" w:rsidR="00B528C0" w:rsidRDefault="00B528C0">
      <w:pPr>
        <w:pStyle w:val="BodyText"/>
        <w:rPr>
          <w:rFonts w:ascii="Trebuchet MS"/>
          <w:b/>
          <w:sz w:val="20"/>
        </w:rPr>
      </w:pPr>
    </w:p>
    <w:p w14:paraId="155097CA" w14:textId="77777777" w:rsidR="00B528C0" w:rsidRDefault="00B528C0">
      <w:pPr>
        <w:pStyle w:val="BodyText"/>
        <w:rPr>
          <w:rFonts w:ascii="Trebuchet MS"/>
          <w:b/>
          <w:sz w:val="20"/>
        </w:rPr>
      </w:pPr>
    </w:p>
    <w:p w14:paraId="4FDBD103" w14:textId="77777777" w:rsidR="00B528C0" w:rsidRDefault="00B528C0">
      <w:pPr>
        <w:pStyle w:val="BodyText"/>
        <w:rPr>
          <w:rFonts w:ascii="Trebuchet MS"/>
          <w:b/>
          <w:sz w:val="20"/>
        </w:rPr>
      </w:pPr>
    </w:p>
    <w:p w14:paraId="3EEE3582" w14:textId="77777777" w:rsidR="00B528C0" w:rsidRDefault="00B528C0">
      <w:pPr>
        <w:pStyle w:val="BodyText"/>
        <w:rPr>
          <w:rFonts w:ascii="Trebuchet MS"/>
          <w:b/>
          <w:sz w:val="20"/>
        </w:rPr>
      </w:pPr>
    </w:p>
    <w:p w14:paraId="538798C3" w14:textId="77777777" w:rsidR="00B528C0" w:rsidRDefault="00B528C0">
      <w:pPr>
        <w:pStyle w:val="BodyText"/>
        <w:rPr>
          <w:rFonts w:ascii="Trebuchet MS"/>
          <w:b/>
          <w:sz w:val="20"/>
        </w:rPr>
      </w:pPr>
    </w:p>
    <w:p w14:paraId="13FC5732" w14:textId="77777777" w:rsidR="00B528C0" w:rsidRDefault="00B528C0">
      <w:pPr>
        <w:pStyle w:val="BodyText"/>
        <w:rPr>
          <w:rFonts w:ascii="Trebuchet MS"/>
          <w:b/>
          <w:sz w:val="20"/>
        </w:rPr>
      </w:pPr>
    </w:p>
    <w:p w14:paraId="52A9D149" w14:textId="77777777" w:rsidR="00B528C0" w:rsidRDefault="00B528C0">
      <w:pPr>
        <w:pStyle w:val="BodyText"/>
        <w:rPr>
          <w:rFonts w:ascii="Trebuchet MS"/>
          <w:b/>
          <w:sz w:val="20"/>
        </w:rPr>
      </w:pPr>
    </w:p>
    <w:p w14:paraId="57CEB93B" w14:textId="77777777" w:rsidR="00B528C0" w:rsidRDefault="00B528C0">
      <w:pPr>
        <w:pStyle w:val="BodyText"/>
        <w:rPr>
          <w:rFonts w:ascii="Trebuchet MS"/>
          <w:b/>
          <w:sz w:val="20"/>
        </w:rPr>
      </w:pPr>
    </w:p>
    <w:p w14:paraId="30A4F2DD" w14:textId="77777777" w:rsidR="00B528C0" w:rsidRDefault="00B528C0">
      <w:pPr>
        <w:pStyle w:val="BodyText"/>
        <w:spacing w:before="142"/>
        <w:rPr>
          <w:rFonts w:ascii="Trebuchet MS"/>
          <w:b/>
          <w:sz w:val="20"/>
        </w:rPr>
      </w:pPr>
    </w:p>
    <w:p w14:paraId="4305C760" w14:textId="7831DFAB" w:rsidR="00B528C0" w:rsidRDefault="00000000">
      <w:pPr>
        <w:tabs>
          <w:tab w:val="left" w:pos="4327"/>
        </w:tabs>
        <w:spacing w:before="1"/>
        <w:ind w:left="301"/>
        <w:rPr>
          <w:rFonts w:ascii="Arial"/>
          <w:b/>
          <w:sz w:val="36"/>
        </w:rPr>
      </w:pPr>
      <w:r>
        <w:rPr>
          <w:rFonts w:ascii="Arial"/>
          <w:b/>
          <w:sz w:val="36"/>
        </w:rPr>
        <w:t>Issue</w:t>
      </w:r>
      <w:r w:rsidR="00DA4141">
        <w:rPr>
          <w:rFonts w:ascii="Arial"/>
          <w:b/>
          <w:spacing w:val="-5"/>
          <w:sz w:val="36"/>
        </w:rPr>
        <w:t xml:space="preserve">: </w:t>
      </w:r>
      <w:r>
        <w:rPr>
          <w:rFonts w:ascii="Arial"/>
          <w:b/>
          <w:spacing w:val="-5"/>
          <w:sz w:val="36"/>
        </w:rPr>
        <w:t>0</w:t>
      </w:r>
      <w:r w:rsidR="00F37113">
        <w:rPr>
          <w:rFonts w:ascii="Arial"/>
          <w:b/>
          <w:spacing w:val="-5"/>
          <w:sz w:val="36"/>
        </w:rPr>
        <w:t>4</w:t>
      </w:r>
      <w:r>
        <w:rPr>
          <w:rFonts w:ascii="Arial"/>
          <w:b/>
          <w:sz w:val="36"/>
        </w:rPr>
        <w:tab/>
      </w:r>
      <w:r>
        <w:rPr>
          <w:rFonts w:ascii="Arial MT"/>
          <w:sz w:val="36"/>
        </w:rPr>
        <w:t>Dated:</w:t>
      </w:r>
      <w:r>
        <w:rPr>
          <w:rFonts w:ascii="Arial MT"/>
          <w:spacing w:val="-5"/>
          <w:sz w:val="36"/>
        </w:rPr>
        <w:t xml:space="preserve"> </w:t>
      </w:r>
      <w:r>
        <w:rPr>
          <w:rFonts w:ascii="Arial MT"/>
          <w:sz w:val="36"/>
        </w:rPr>
        <w:t>-</w:t>
      </w:r>
      <w:r>
        <w:rPr>
          <w:rFonts w:ascii="Arial MT"/>
          <w:spacing w:val="-7"/>
          <w:sz w:val="36"/>
        </w:rPr>
        <w:t xml:space="preserve"> </w:t>
      </w:r>
      <w:r>
        <w:rPr>
          <w:rFonts w:ascii="Arial"/>
          <w:b/>
          <w:sz w:val="36"/>
        </w:rPr>
        <w:t>0</w:t>
      </w:r>
      <w:r w:rsidR="00F37113">
        <w:rPr>
          <w:rFonts w:ascii="Arial"/>
          <w:b/>
          <w:sz w:val="36"/>
        </w:rPr>
        <w:t>2</w:t>
      </w:r>
      <w:r>
        <w:rPr>
          <w:rFonts w:ascii="Arial"/>
          <w:b/>
          <w:sz w:val="36"/>
          <w:vertAlign w:val="superscript"/>
        </w:rPr>
        <w:t>nd</w:t>
      </w:r>
      <w:r>
        <w:rPr>
          <w:rFonts w:ascii="Arial"/>
          <w:b/>
          <w:spacing w:val="-5"/>
          <w:sz w:val="36"/>
        </w:rPr>
        <w:t xml:space="preserve"> </w:t>
      </w:r>
      <w:r w:rsidR="00F37113">
        <w:rPr>
          <w:rFonts w:ascii="Arial"/>
          <w:b/>
          <w:sz w:val="36"/>
        </w:rPr>
        <w:t xml:space="preserve">June </w:t>
      </w:r>
      <w:r>
        <w:rPr>
          <w:rFonts w:ascii="Arial"/>
          <w:b/>
          <w:spacing w:val="-4"/>
          <w:sz w:val="36"/>
        </w:rPr>
        <w:t>2025</w:t>
      </w:r>
    </w:p>
    <w:p w14:paraId="4FBE8577" w14:textId="77777777" w:rsidR="00B528C0" w:rsidRDefault="00B528C0">
      <w:pPr>
        <w:pStyle w:val="BodyText"/>
        <w:spacing w:before="385"/>
        <w:rPr>
          <w:rFonts w:ascii="Arial"/>
          <w:b/>
          <w:sz w:val="36"/>
        </w:rPr>
      </w:pPr>
    </w:p>
    <w:p w14:paraId="55D0263A" w14:textId="77777777" w:rsidR="00B528C0" w:rsidRDefault="00B528C0">
      <w:pPr>
        <w:rPr>
          <w:rFonts w:ascii="Arial MT" w:hAnsi="Arial MT"/>
          <w:sz w:val="20"/>
        </w:rPr>
        <w:sectPr w:rsidR="00B528C0" w:rsidSect="00A217E4">
          <w:footerReference w:type="default" r:id="rId9"/>
          <w:type w:val="continuous"/>
          <w:pgSz w:w="11910" w:h="16840"/>
          <w:pgMar w:top="1340" w:right="1417" w:bottom="280" w:left="1417" w:header="720" w:footer="720" w:gutter="0"/>
          <w:pgBorders w:display="notFirstPage" w:offsetFrom="page">
            <w:top w:val="single" w:sz="12" w:space="24" w:color="auto"/>
            <w:left w:val="single" w:sz="12" w:space="24" w:color="auto"/>
            <w:bottom w:val="single" w:sz="12" w:space="24" w:color="auto"/>
            <w:right w:val="single" w:sz="12" w:space="24" w:color="auto"/>
          </w:pgBorders>
          <w:cols w:space="720"/>
        </w:sectPr>
      </w:pPr>
    </w:p>
    <w:tbl>
      <w:tblPr>
        <w:tblW w:w="0" w:type="auto"/>
        <w:tblInd w:w="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4"/>
        <w:gridCol w:w="778"/>
        <w:gridCol w:w="1868"/>
        <w:gridCol w:w="1567"/>
        <w:gridCol w:w="1128"/>
        <w:gridCol w:w="1505"/>
        <w:gridCol w:w="1428"/>
        <w:gridCol w:w="1428"/>
      </w:tblGrid>
      <w:tr w:rsidR="00B528C0" w14:paraId="26E28E49" w14:textId="77777777">
        <w:trPr>
          <w:trHeight w:val="331"/>
        </w:trPr>
        <w:tc>
          <w:tcPr>
            <w:tcW w:w="3210" w:type="dxa"/>
            <w:gridSpan w:val="3"/>
            <w:vMerge w:val="restart"/>
          </w:tcPr>
          <w:p w14:paraId="2D57747C" w14:textId="77777777" w:rsidR="00B528C0" w:rsidRDefault="00B528C0">
            <w:pPr>
              <w:pStyle w:val="TableParagraph"/>
              <w:spacing w:before="3"/>
              <w:rPr>
                <w:rFonts w:ascii="Arial MT"/>
                <w:sz w:val="18"/>
              </w:rPr>
            </w:pPr>
          </w:p>
          <w:p w14:paraId="0F1C84BA" w14:textId="77777777" w:rsidR="00B528C0" w:rsidRDefault="00000000">
            <w:pPr>
              <w:pStyle w:val="TableParagraph"/>
              <w:ind w:left="147"/>
              <w:rPr>
                <w:rFonts w:ascii="Arial MT"/>
                <w:sz w:val="20"/>
              </w:rPr>
            </w:pPr>
            <w:r>
              <w:rPr>
                <w:rFonts w:ascii="Arial MT"/>
                <w:noProof/>
                <w:sz w:val="20"/>
              </w:rPr>
              <w:drawing>
                <wp:inline distT="0" distB="0" distL="0" distR="0" wp14:anchorId="2C1934F2" wp14:editId="5E10DFA9">
                  <wp:extent cx="1854889" cy="44234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854889" cy="442341"/>
                          </a:xfrm>
                          <a:prstGeom prst="rect">
                            <a:avLst/>
                          </a:prstGeom>
                        </pic:spPr>
                      </pic:pic>
                    </a:graphicData>
                  </a:graphic>
                </wp:inline>
              </w:drawing>
            </w:r>
          </w:p>
        </w:tc>
        <w:tc>
          <w:tcPr>
            <w:tcW w:w="4200" w:type="dxa"/>
            <w:gridSpan w:val="3"/>
            <w:vMerge w:val="restart"/>
          </w:tcPr>
          <w:p w14:paraId="541C9894" w14:textId="77777777" w:rsidR="00B528C0" w:rsidRDefault="00000000">
            <w:pPr>
              <w:pStyle w:val="TableParagraph"/>
              <w:spacing w:before="184"/>
              <w:ind w:left="1067"/>
              <w:rPr>
                <w:b/>
                <w:sz w:val="24"/>
              </w:rPr>
            </w:pPr>
            <w:r>
              <w:rPr>
                <w:b/>
                <w:sz w:val="24"/>
              </w:rPr>
              <w:t>Employee</w:t>
            </w:r>
            <w:r>
              <w:rPr>
                <w:b/>
                <w:spacing w:val="-4"/>
                <w:sz w:val="24"/>
              </w:rPr>
              <w:t xml:space="preserve"> </w:t>
            </w:r>
            <w:r>
              <w:rPr>
                <w:b/>
                <w:spacing w:val="-2"/>
                <w:sz w:val="24"/>
              </w:rPr>
              <w:t>Handbook</w:t>
            </w:r>
          </w:p>
        </w:tc>
        <w:tc>
          <w:tcPr>
            <w:tcW w:w="1428" w:type="dxa"/>
            <w:tcBorders>
              <w:bottom w:val="single" w:sz="2" w:space="0" w:color="000000"/>
            </w:tcBorders>
          </w:tcPr>
          <w:p w14:paraId="68164AC4" w14:textId="77777777" w:rsidR="00B528C0" w:rsidRDefault="00000000">
            <w:pPr>
              <w:pStyle w:val="TableParagraph"/>
              <w:spacing w:before="42"/>
              <w:ind w:left="36"/>
              <w:rPr>
                <w:b/>
                <w:sz w:val="20"/>
              </w:rPr>
            </w:pPr>
            <w:proofErr w:type="gramStart"/>
            <w:r>
              <w:rPr>
                <w:b/>
                <w:sz w:val="20"/>
              </w:rPr>
              <w:t>Section</w:t>
            </w:r>
            <w:r>
              <w:rPr>
                <w:b/>
                <w:spacing w:val="-7"/>
                <w:sz w:val="20"/>
              </w:rPr>
              <w:t xml:space="preserve"> </w:t>
            </w:r>
            <w:r>
              <w:rPr>
                <w:b/>
                <w:spacing w:val="-5"/>
                <w:sz w:val="20"/>
              </w:rPr>
              <w:t>:</w:t>
            </w:r>
            <w:proofErr w:type="gramEnd"/>
            <w:r>
              <w:rPr>
                <w:b/>
                <w:spacing w:val="-5"/>
                <w:sz w:val="20"/>
              </w:rPr>
              <w:t>-</w:t>
            </w:r>
          </w:p>
        </w:tc>
        <w:tc>
          <w:tcPr>
            <w:tcW w:w="1428" w:type="dxa"/>
            <w:tcBorders>
              <w:bottom w:val="single" w:sz="2" w:space="0" w:color="000000"/>
            </w:tcBorders>
          </w:tcPr>
          <w:p w14:paraId="3A3F3BB6" w14:textId="77777777" w:rsidR="00B528C0" w:rsidRDefault="00000000">
            <w:pPr>
              <w:pStyle w:val="TableParagraph"/>
              <w:spacing w:before="42"/>
              <w:ind w:left="36"/>
              <w:rPr>
                <w:b/>
                <w:sz w:val="20"/>
              </w:rPr>
            </w:pPr>
            <w:r>
              <w:rPr>
                <w:b/>
                <w:sz w:val="20"/>
              </w:rPr>
              <w:t>EH</w:t>
            </w:r>
            <w:r>
              <w:rPr>
                <w:b/>
                <w:spacing w:val="-4"/>
                <w:sz w:val="20"/>
              </w:rPr>
              <w:t xml:space="preserve"> </w:t>
            </w:r>
            <w:r>
              <w:rPr>
                <w:b/>
                <w:sz w:val="20"/>
              </w:rPr>
              <w:t>-</w:t>
            </w:r>
            <w:r>
              <w:rPr>
                <w:b/>
                <w:spacing w:val="-3"/>
                <w:sz w:val="20"/>
              </w:rPr>
              <w:t xml:space="preserve"> </w:t>
            </w:r>
            <w:r>
              <w:rPr>
                <w:b/>
                <w:spacing w:val="-10"/>
                <w:sz w:val="20"/>
              </w:rPr>
              <w:t>A</w:t>
            </w:r>
          </w:p>
        </w:tc>
      </w:tr>
      <w:tr w:rsidR="00B528C0" w14:paraId="1203DFAB" w14:textId="77777777">
        <w:trPr>
          <w:trHeight w:val="329"/>
        </w:trPr>
        <w:tc>
          <w:tcPr>
            <w:tcW w:w="3210" w:type="dxa"/>
            <w:gridSpan w:val="3"/>
            <w:vMerge/>
            <w:tcBorders>
              <w:top w:val="nil"/>
            </w:tcBorders>
          </w:tcPr>
          <w:p w14:paraId="5C793FD7" w14:textId="77777777" w:rsidR="00B528C0" w:rsidRDefault="00B528C0">
            <w:pPr>
              <w:rPr>
                <w:sz w:val="2"/>
                <w:szCs w:val="2"/>
              </w:rPr>
            </w:pPr>
          </w:p>
        </w:tc>
        <w:tc>
          <w:tcPr>
            <w:tcW w:w="4200" w:type="dxa"/>
            <w:gridSpan w:val="3"/>
            <w:vMerge/>
            <w:tcBorders>
              <w:top w:val="nil"/>
            </w:tcBorders>
          </w:tcPr>
          <w:p w14:paraId="3292F339" w14:textId="77777777" w:rsidR="00B528C0" w:rsidRDefault="00B528C0">
            <w:pPr>
              <w:rPr>
                <w:sz w:val="2"/>
                <w:szCs w:val="2"/>
              </w:rPr>
            </w:pPr>
          </w:p>
        </w:tc>
        <w:tc>
          <w:tcPr>
            <w:tcW w:w="1428" w:type="dxa"/>
            <w:tcBorders>
              <w:top w:val="single" w:sz="2" w:space="0" w:color="000000"/>
              <w:bottom w:val="single" w:sz="2" w:space="0" w:color="000000"/>
            </w:tcBorders>
          </w:tcPr>
          <w:p w14:paraId="4A899C8F" w14:textId="77777777" w:rsidR="00B528C0" w:rsidRDefault="00000000">
            <w:pPr>
              <w:pStyle w:val="TableParagraph"/>
              <w:spacing w:before="40"/>
              <w:ind w:left="36"/>
              <w:rPr>
                <w:b/>
                <w:sz w:val="20"/>
              </w:rPr>
            </w:pPr>
            <w:proofErr w:type="gramStart"/>
            <w:r>
              <w:rPr>
                <w:b/>
                <w:sz w:val="20"/>
              </w:rPr>
              <w:t>Revision</w:t>
            </w:r>
            <w:r>
              <w:rPr>
                <w:b/>
                <w:spacing w:val="-13"/>
                <w:sz w:val="20"/>
              </w:rPr>
              <w:t xml:space="preserve"> </w:t>
            </w:r>
            <w:r>
              <w:rPr>
                <w:b/>
                <w:spacing w:val="-5"/>
                <w:sz w:val="20"/>
              </w:rPr>
              <w:t>:</w:t>
            </w:r>
            <w:proofErr w:type="gramEnd"/>
            <w:r>
              <w:rPr>
                <w:b/>
                <w:spacing w:val="-5"/>
                <w:sz w:val="20"/>
              </w:rPr>
              <w:t>-</w:t>
            </w:r>
          </w:p>
        </w:tc>
        <w:tc>
          <w:tcPr>
            <w:tcW w:w="1428" w:type="dxa"/>
            <w:tcBorders>
              <w:top w:val="single" w:sz="2" w:space="0" w:color="000000"/>
              <w:bottom w:val="single" w:sz="2" w:space="0" w:color="000000"/>
            </w:tcBorders>
          </w:tcPr>
          <w:p w14:paraId="1C480566" w14:textId="77777777" w:rsidR="00B528C0" w:rsidRDefault="00000000">
            <w:pPr>
              <w:pStyle w:val="TableParagraph"/>
              <w:spacing w:before="40"/>
              <w:ind w:left="36"/>
              <w:rPr>
                <w:sz w:val="20"/>
              </w:rPr>
            </w:pPr>
            <w:r>
              <w:rPr>
                <w:spacing w:val="-5"/>
                <w:sz w:val="20"/>
              </w:rPr>
              <w:t>00</w:t>
            </w:r>
          </w:p>
        </w:tc>
      </w:tr>
      <w:tr w:rsidR="00B528C0" w14:paraId="00EC5B46" w14:textId="77777777">
        <w:trPr>
          <w:trHeight w:val="330"/>
        </w:trPr>
        <w:tc>
          <w:tcPr>
            <w:tcW w:w="3210" w:type="dxa"/>
            <w:gridSpan w:val="3"/>
            <w:vMerge/>
            <w:tcBorders>
              <w:top w:val="nil"/>
            </w:tcBorders>
          </w:tcPr>
          <w:p w14:paraId="39A84CC8" w14:textId="77777777" w:rsidR="00B528C0" w:rsidRDefault="00B528C0">
            <w:pPr>
              <w:rPr>
                <w:sz w:val="2"/>
                <w:szCs w:val="2"/>
              </w:rPr>
            </w:pPr>
          </w:p>
        </w:tc>
        <w:tc>
          <w:tcPr>
            <w:tcW w:w="4200" w:type="dxa"/>
            <w:gridSpan w:val="3"/>
          </w:tcPr>
          <w:p w14:paraId="08966E33" w14:textId="77777777" w:rsidR="00B528C0" w:rsidRDefault="00000000">
            <w:pPr>
              <w:pStyle w:val="TableParagraph"/>
              <w:spacing w:before="32"/>
              <w:ind w:left="1358"/>
              <w:rPr>
                <w:b/>
                <w:sz w:val="20"/>
              </w:rPr>
            </w:pPr>
            <w:r>
              <w:rPr>
                <w:b/>
                <w:sz w:val="20"/>
              </w:rPr>
              <w:t>Table</w:t>
            </w:r>
            <w:r>
              <w:rPr>
                <w:b/>
                <w:spacing w:val="-5"/>
                <w:sz w:val="20"/>
              </w:rPr>
              <w:t xml:space="preserve"> </w:t>
            </w:r>
            <w:r>
              <w:rPr>
                <w:b/>
                <w:sz w:val="20"/>
              </w:rPr>
              <w:t>Of</w:t>
            </w:r>
            <w:r>
              <w:rPr>
                <w:b/>
                <w:spacing w:val="-5"/>
                <w:sz w:val="20"/>
              </w:rPr>
              <w:t xml:space="preserve"> </w:t>
            </w:r>
            <w:r>
              <w:rPr>
                <w:b/>
                <w:spacing w:val="-2"/>
                <w:sz w:val="20"/>
              </w:rPr>
              <w:t>Contents</w:t>
            </w:r>
          </w:p>
        </w:tc>
        <w:tc>
          <w:tcPr>
            <w:tcW w:w="1428" w:type="dxa"/>
            <w:tcBorders>
              <w:top w:val="single" w:sz="2" w:space="0" w:color="000000"/>
            </w:tcBorders>
          </w:tcPr>
          <w:p w14:paraId="0E0E5054" w14:textId="77777777" w:rsidR="00B528C0" w:rsidRDefault="00000000">
            <w:pPr>
              <w:pStyle w:val="TableParagraph"/>
              <w:spacing w:before="42"/>
              <w:ind w:left="36"/>
              <w:rPr>
                <w:b/>
                <w:sz w:val="20"/>
              </w:rPr>
            </w:pPr>
            <w:proofErr w:type="gramStart"/>
            <w:r>
              <w:rPr>
                <w:b/>
                <w:sz w:val="20"/>
              </w:rPr>
              <w:t>Date</w:t>
            </w:r>
            <w:r>
              <w:rPr>
                <w:b/>
                <w:spacing w:val="-7"/>
                <w:sz w:val="20"/>
              </w:rPr>
              <w:t xml:space="preserve"> </w:t>
            </w:r>
            <w:r>
              <w:rPr>
                <w:b/>
                <w:spacing w:val="-5"/>
                <w:sz w:val="20"/>
              </w:rPr>
              <w:t>:</w:t>
            </w:r>
            <w:proofErr w:type="gramEnd"/>
            <w:r>
              <w:rPr>
                <w:b/>
                <w:spacing w:val="-5"/>
                <w:sz w:val="20"/>
              </w:rPr>
              <w:t>-</w:t>
            </w:r>
          </w:p>
        </w:tc>
        <w:tc>
          <w:tcPr>
            <w:tcW w:w="1428" w:type="dxa"/>
            <w:tcBorders>
              <w:top w:val="single" w:sz="2" w:space="0" w:color="000000"/>
            </w:tcBorders>
          </w:tcPr>
          <w:p w14:paraId="562C6A06" w14:textId="77777777" w:rsidR="00B528C0" w:rsidRDefault="00000000">
            <w:pPr>
              <w:pStyle w:val="TableParagraph"/>
              <w:spacing w:before="42"/>
              <w:ind w:left="36"/>
              <w:rPr>
                <w:sz w:val="20"/>
              </w:rPr>
            </w:pPr>
            <w:r>
              <w:rPr>
                <w:spacing w:val="-4"/>
                <w:sz w:val="20"/>
              </w:rPr>
              <w:t>02-01-2025</w:t>
            </w:r>
          </w:p>
        </w:tc>
      </w:tr>
      <w:tr w:rsidR="00B528C0" w14:paraId="6D0914AF" w14:textId="77777777">
        <w:trPr>
          <w:trHeight w:val="548"/>
        </w:trPr>
        <w:tc>
          <w:tcPr>
            <w:tcW w:w="564" w:type="dxa"/>
            <w:vMerge w:val="restart"/>
          </w:tcPr>
          <w:p w14:paraId="06763FE9" w14:textId="77777777" w:rsidR="00B528C0" w:rsidRDefault="00B528C0">
            <w:pPr>
              <w:pStyle w:val="TableParagraph"/>
              <w:spacing w:before="76"/>
              <w:rPr>
                <w:rFonts w:ascii="Arial MT"/>
                <w:sz w:val="20"/>
              </w:rPr>
            </w:pPr>
          </w:p>
          <w:p w14:paraId="017E78F5" w14:textId="77777777" w:rsidR="00B528C0" w:rsidRDefault="00000000">
            <w:pPr>
              <w:pStyle w:val="TableParagraph"/>
              <w:ind w:left="45"/>
              <w:rPr>
                <w:b/>
                <w:sz w:val="20"/>
              </w:rPr>
            </w:pPr>
            <w:r>
              <w:rPr>
                <w:b/>
                <w:sz w:val="20"/>
              </w:rPr>
              <w:t>Sr.</w:t>
            </w:r>
            <w:r>
              <w:rPr>
                <w:b/>
                <w:spacing w:val="-5"/>
                <w:sz w:val="20"/>
              </w:rPr>
              <w:t xml:space="preserve"> </w:t>
            </w:r>
            <w:r>
              <w:rPr>
                <w:b/>
                <w:spacing w:val="-7"/>
                <w:sz w:val="20"/>
              </w:rPr>
              <w:t>no</w:t>
            </w:r>
          </w:p>
        </w:tc>
        <w:tc>
          <w:tcPr>
            <w:tcW w:w="4213" w:type="dxa"/>
            <w:gridSpan w:val="3"/>
            <w:vMerge w:val="restart"/>
          </w:tcPr>
          <w:p w14:paraId="6BF30D86" w14:textId="77777777" w:rsidR="00B528C0" w:rsidRDefault="00B528C0">
            <w:pPr>
              <w:pStyle w:val="TableParagraph"/>
              <w:spacing w:before="76"/>
              <w:rPr>
                <w:rFonts w:ascii="Arial MT"/>
                <w:sz w:val="20"/>
              </w:rPr>
            </w:pPr>
          </w:p>
          <w:p w14:paraId="665AC94A" w14:textId="77777777" w:rsidR="00B528C0" w:rsidRDefault="00000000">
            <w:pPr>
              <w:pStyle w:val="TableParagraph"/>
              <w:ind w:left="26"/>
              <w:jc w:val="center"/>
              <w:rPr>
                <w:b/>
                <w:sz w:val="20"/>
              </w:rPr>
            </w:pPr>
            <w:r>
              <w:rPr>
                <w:b/>
                <w:spacing w:val="-2"/>
                <w:sz w:val="20"/>
              </w:rPr>
              <w:t>Title</w:t>
            </w:r>
          </w:p>
        </w:tc>
        <w:tc>
          <w:tcPr>
            <w:tcW w:w="1128" w:type="dxa"/>
            <w:vMerge w:val="restart"/>
          </w:tcPr>
          <w:p w14:paraId="43E8F652" w14:textId="77777777" w:rsidR="00B528C0" w:rsidRDefault="00B528C0">
            <w:pPr>
              <w:pStyle w:val="TableParagraph"/>
              <w:spacing w:before="76"/>
              <w:rPr>
                <w:rFonts w:ascii="Arial MT"/>
                <w:sz w:val="20"/>
              </w:rPr>
            </w:pPr>
          </w:p>
          <w:p w14:paraId="5B3E8AD8" w14:textId="77777777" w:rsidR="00B528C0" w:rsidRDefault="00000000">
            <w:pPr>
              <w:pStyle w:val="TableParagraph"/>
              <w:ind w:left="251"/>
              <w:rPr>
                <w:b/>
                <w:sz w:val="20"/>
              </w:rPr>
            </w:pPr>
            <w:r>
              <w:rPr>
                <w:b/>
                <w:sz w:val="20"/>
              </w:rPr>
              <w:t>Doc</w:t>
            </w:r>
            <w:r>
              <w:rPr>
                <w:b/>
                <w:spacing w:val="-5"/>
                <w:sz w:val="20"/>
              </w:rPr>
              <w:t xml:space="preserve"> no.</w:t>
            </w:r>
          </w:p>
        </w:tc>
        <w:tc>
          <w:tcPr>
            <w:tcW w:w="4361" w:type="dxa"/>
            <w:gridSpan w:val="3"/>
          </w:tcPr>
          <w:p w14:paraId="09615F42" w14:textId="77777777" w:rsidR="00B528C0" w:rsidRDefault="00000000">
            <w:pPr>
              <w:pStyle w:val="TableParagraph"/>
              <w:spacing w:before="11"/>
              <w:ind w:left="28" w:right="3"/>
              <w:jc w:val="center"/>
              <w:rPr>
                <w:b/>
                <w:sz w:val="20"/>
              </w:rPr>
            </w:pPr>
            <w:r>
              <w:rPr>
                <w:b/>
                <w:sz w:val="20"/>
              </w:rPr>
              <w:t>Revision</w:t>
            </w:r>
            <w:r>
              <w:rPr>
                <w:b/>
                <w:spacing w:val="-13"/>
                <w:sz w:val="20"/>
              </w:rPr>
              <w:t xml:space="preserve"> </w:t>
            </w:r>
            <w:r>
              <w:rPr>
                <w:b/>
                <w:spacing w:val="-2"/>
                <w:sz w:val="20"/>
              </w:rPr>
              <w:t>Details</w:t>
            </w:r>
          </w:p>
          <w:p w14:paraId="779011D5" w14:textId="77777777" w:rsidR="00B528C0" w:rsidRDefault="00000000">
            <w:pPr>
              <w:pStyle w:val="TableParagraph"/>
              <w:spacing w:before="17"/>
              <w:ind w:left="28" w:right="1"/>
              <w:jc w:val="center"/>
              <w:rPr>
                <w:b/>
                <w:sz w:val="20"/>
              </w:rPr>
            </w:pPr>
            <w:r>
              <w:rPr>
                <w:b/>
                <w:sz w:val="20"/>
              </w:rPr>
              <w:t>(Date</w:t>
            </w:r>
            <w:r>
              <w:rPr>
                <w:b/>
                <w:spacing w:val="-9"/>
                <w:sz w:val="20"/>
              </w:rPr>
              <w:t xml:space="preserve"> </w:t>
            </w:r>
            <w:r>
              <w:rPr>
                <w:b/>
                <w:spacing w:val="-2"/>
                <w:sz w:val="20"/>
              </w:rPr>
              <w:t>wise)</w:t>
            </w:r>
          </w:p>
        </w:tc>
      </w:tr>
      <w:tr w:rsidR="00B528C0" w14:paraId="04820C20" w14:textId="77777777">
        <w:trPr>
          <w:trHeight w:val="306"/>
        </w:trPr>
        <w:tc>
          <w:tcPr>
            <w:tcW w:w="564" w:type="dxa"/>
            <w:vMerge/>
            <w:tcBorders>
              <w:top w:val="nil"/>
            </w:tcBorders>
          </w:tcPr>
          <w:p w14:paraId="106B649B" w14:textId="77777777" w:rsidR="00B528C0" w:rsidRDefault="00B528C0">
            <w:pPr>
              <w:rPr>
                <w:sz w:val="2"/>
                <w:szCs w:val="2"/>
              </w:rPr>
            </w:pPr>
          </w:p>
        </w:tc>
        <w:tc>
          <w:tcPr>
            <w:tcW w:w="4213" w:type="dxa"/>
            <w:gridSpan w:val="3"/>
            <w:vMerge/>
            <w:tcBorders>
              <w:top w:val="nil"/>
            </w:tcBorders>
          </w:tcPr>
          <w:p w14:paraId="02FF387F" w14:textId="77777777" w:rsidR="00B528C0" w:rsidRDefault="00B528C0">
            <w:pPr>
              <w:rPr>
                <w:sz w:val="2"/>
                <w:szCs w:val="2"/>
              </w:rPr>
            </w:pPr>
          </w:p>
        </w:tc>
        <w:tc>
          <w:tcPr>
            <w:tcW w:w="1128" w:type="dxa"/>
            <w:vMerge/>
            <w:tcBorders>
              <w:top w:val="nil"/>
            </w:tcBorders>
          </w:tcPr>
          <w:p w14:paraId="14271DBB" w14:textId="77777777" w:rsidR="00B528C0" w:rsidRDefault="00B528C0">
            <w:pPr>
              <w:rPr>
                <w:sz w:val="2"/>
                <w:szCs w:val="2"/>
              </w:rPr>
            </w:pPr>
          </w:p>
        </w:tc>
        <w:tc>
          <w:tcPr>
            <w:tcW w:w="1505" w:type="dxa"/>
          </w:tcPr>
          <w:p w14:paraId="3BAC4E40" w14:textId="77777777" w:rsidR="00B528C0" w:rsidRDefault="00000000">
            <w:pPr>
              <w:pStyle w:val="TableParagraph"/>
              <w:spacing w:before="30"/>
              <w:ind w:left="37"/>
              <w:jc w:val="center"/>
              <w:rPr>
                <w:b/>
                <w:sz w:val="20"/>
              </w:rPr>
            </w:pPr>
            <w:r>
              <w:rPr>
                <w:b/>
                <w:spacing w:val="-10"/>
                <w:sz w:val="20"/>
              </w:rPr>
              <w:t>0</w:t>
            </w:r>
          </w:p>
        </w:tc>
        <w:tc>
          <w:tcPr>
            <w:tcW w:w="1428" w:type="dxa"/>
          </w:tcPr>
          <w:p w14:paraId="5C42CA62" w14:textId="77777777" w:rsidR="00B528C0" w:rsidRDefault="00000000">
            <w:pPr>
              <w:pStyle w:val="TableParagraph"/>
              <w:spacing w:before="30"/>
              <w:ind w:left="38"/>
              <w:jc w:val="center"/>
              <w:rPr>
                <w:b/>
                <w:sz w:val="20"/>
              </w:rPr>
            </w:pPr>
            <w:r>
              <w:rPr>
                <w:b/>
                <w:spacing w:val="-10"/>
                <w:sz w:val="20"/>
              </w:rPr>
              <w:t>1</w:t>
            </w:r>
          </w:p>
        </w:tc>
        <w:tc>
          <w:tcPr>
            <w:tcW w:w="1428" w:type="dxa"/>
          </w:tcPr>
          <w:p w14:paraId="095B0957" w14:textId="77777777" w:rsidR="00B528C0" w:rsidRDefault="00000000">
            <w:pPr>
              <w:pStyle w:val="TableParagraph"/>
              <w:spacing w:before="30"/>
              <w:ind w:left="38"/>
              <w:jc w:val="center"/>
              <w:rPr>
                <w:b/>
                <w:sz w:val="20"/>
              </w:rPr>
            </w:pPr>
            <w:r>
              <w:rPr>
                <w:b/>
                <w:spacing w:val="-10"/>
                <w:sz w:val="20"/>
              </w:rPr>
              <w:t>2</w:t>
            </w:r>
          </w:p>
        </w:tc>
      </w:tr>
      <w:tr w:rsidR="00B528C0" w14:paraId="7739C1B6" w14:textId="77777777">
        <w:trPr>
          <w:trHeight w:val="630"/>
        </w:trPr>
        <w:tc>
          <w:tcPr>
            <w:tcW w:w="564" w:type="dxa"/>
            <w:tcBorders>
              <w:bottom w:val="single" w:sz="2" w:space="0" w:color="000000"/>
            </w:tcBorders>
          </w:tcPr>
          <w:p w14:paraId="0C17DFF9" w14:textId="77777777" w:rsidR="00B528C0" w:rsidRDefault="00000000">
            <w:pPr>
              <w:pStyle w:val="TableParagraph"/>
              <w:spacing w:before="188"/>
              <w:ind w:left="36"/>
              <w:jc w:val="center"/>
              <w:rPr>
                <w:sz w:val="20"/>
              </w:rPr>
            </w:pPr>
            <w:r>
              <w:rPr>
                <w:spacing w:val="-10"/>
                <w:sz w:val="20"/>
              </w:rPr>
              <w:t>1</w:t>
            </w:r>
          </w:p>
        </w:tc>
        <w:tc>
          <w:tcPr>
            <w:tcW w:w="4213" w:type="dxa"/>
            <w:gridSpan w:val="3"/>
            <w:tcBorders>
              <w:bottom w:val="single" w:sz="2" w:space="0" w:color="000000"/>
            </w:tcBorders>
          </w:tcPr>
          <w:p w14:paraId="0AF81DB7" w14:textId="77777777" w:rsidR="00B528C0" w:rsidRDefault="00000000">
            <w:pPr>
              <w:pStyle w:val="TableParagraph"/>
              <w:spacing w:before="179"/>
              <w:ind w:left="187"/>
              <w:rPr>
                <w:b/>
                <w:sz w:val="20"/>
              </w:rPr>
            </w:pPr>
            <w:r>
              <w:rPr>
                <w:b/>
                <w:sz w:val="20"/>
              </w:rPr>
              <w:t>Employee</w:t>
            </w:r>
            <w:r>
              <w:rPr>
                <w:b/>
                <w:spacing w:val="-6"/>
                <w:sz w:val="20"/>
              </w:rPr>
              <w:t xml:space="preserve"> </w:t>
            </w:r>
            <w:r>
              <w:rPr>
                <w:b/>
                <w:sz w:val="20"/>
              </w:rPr>
              <w:t>Handbook</w:t>
            </w:r>
            <w:r>
              <w:rPr>
                <w:b/>
                <w:spacing w:val="-5"/>
                <w:sz w:val="20"/>
              </w:rPr>
              <w:t xml:space="preserve"> </w:t>
            </w:r>
            <w:r>
              <w:rPr>
                <w:b/>
                <w:sz w:val="20"/>
              </w:rPr>
              <w:t>-</w:t>
            </w:r>
            <w:r>
              <w:rPr>
                <w:b/>
                <w:spacing w:val="-7"/>
                <w:sz w:val="20"/>
              </w:rPr>
              <w:t xml:space="preserve"> </w:t>
            </w:r>
            <w:r>
              <w:rPr>
                <w:b/>
                <w:sz w:val="20"/>
              </w:rPr>
              <w:t>Table</w:t>
            </w:r>
            <w:r>
              <w:rPr>
                <w:b/>
                <w:spacing w:val="-6"/>
                <w:sz w:val="20"/>
              </w:rPr>
              <w:t xml:space="preserve"> </w:t>
            </w:r>
            <w:r>
              <w:rPr>
                <w:b/>
                <w:sz w:val="20"/>
              </w:rPr>
              <w:t>of</w:t>
            </w:r>
            <w:r>
              <w:rPr>
                <w:b/>
                <w:spacing w:val="-6"/>
                <w:sz w:val="20"/>
              </w:rPr>
              <w:t xml:space="preserve"> </w:t>
            </w:r>
            <w:r>
              <w:rPr>
                <w:b/>
                <w:spacing w:val="-2"/>
                <w:sz w:val="20"/>
              </w:rPr>
              <w:t>Content</w:t>
            </w:r>
          </w:p>
        </w:tc>
        <w:tc>
          <w:tcPr>
            <w:tcW w:w="1128" w:type="dxa"/>
            <w:tcBorders>
              <w:bottom w:val="single" w:sz="2" w:space="0" w:color="000000"/>
            </w:tcBorders>
          </w:tcPr>
          <w:p w14:paraId="6B98A92E" w14:textId="77777777" w:rsidR="00B528C0" w:rsidRDefault="00000000">
            <w:pPr>
              <w:pStyle w:val="TableParagraph"/>
              <w:spacing w:before="188"/>
              <w:ind w:left="187"/>
              <w:rPr>
                <w:b/>
                <w:sz w:val="20"/>
              </w:rPr>
            </w:pPr>
            <w:r>
              <w:rPr>
                <w:b/>
                <w:sz w:val="20"/>
              </w:rPr>
              <w:t>EH</w:t>
            </w:r>
            <w:r>
              <w:rPr>
                <w:b/>
                <w:spacing w:val="-6"/>
                <w:sz w:val="20"/>
              </w:rPr>
              <w:t xml:space="preserve"> </w:t>
            </w:r>
            <w:r>
              <w:rPr>
                <w:b/>
                <w:sz w:val="20"/>
              </w:rPr>
              <w:t>-</w:t>
            </w:r>
            <w:r>
              <w:rPr>
                <w:b/>
                <w:spacing w:val="-10"/>
                <w:sz w:val="20"/>
              </w:rPr>
              <w:t>A</w:t>
            </w:r>
          </w:p>
        </w:tc>
        <w:tc>
          <w:tcPr>
            <w:tcW w:w="1505" w:type="dxa"/>
            <w:tcBorders>
              <w:bottom w:val="single" w:sz="2" w:space="0" w:color="000000"/>
            </w:tcBorders>
          </w:tcPr>
          <w:p w14:paraId="5A9F3049" w14:textId="77777777" w:rsidR="00B528C0" w:rsidRDefault="00000000">
            <w:pPr>
              <w:pStyle w:val="TableParagraph"/>
              <w:spacing w:before="188"/>
              <w:ind w:left="37"/>
              <w:jc w:val="center"/>
              <w:rPr>
                <w:sz w:val="20"/>
              </w:rPr>
            </w:pPr>
            <w:r>
              <w:rPr>
                <w:spacing w:val="-4"/>
                <w:sz w:val="20"/>
              </w:rPr>
              <w:t>02-01-2025</w:t>
            </w:r>
          </w:p>
        </w:tc>
        <w:tc>
          <w:tcPr>
            <w:tcW w:w="1428" w:type="dxa"/>
            <w:tcBorders>
              <w:bottom w:val="single" w:sz="2" w:space="0" w:color="000000"/>
            </w:tcBorders>
          </w:tcPr>
          <w:p w14:paraId="280C53FC" w14:textId="77777777" w:rsidR="00B528C0" w:rsidRDefault="00B528C0">
            <w:pPr>
              <w:pStyle w:val="TableParagraph"/>
              <w:rPr>
                <w:rFonts w:ascii="Times New Roman"/>
                <w:sz w:val="16"/>
              </w:rPr>
            </w:pPr>
          </w:p>
        </w:tc>
        <w:tc>
          <w:tcPr>
            <w:tcW w:w="1428" w:type="dxa"/>
            <w:tcBorders>
              <w:bottom w:val="single" w:sz="2" w:space="0" w:color="000000"/>
            </w:tcBorders>
          </w:tcPr>
          <w:p w14:paraId="7BFEC0DC" w14:textId="77777777" w:rsidR="00B528C0" w:rsidRDefault="00B528C0">
            <w:pPr>
              <w:pStyle w:val="TableParagraph"/>
              <w:rPr>
                <w:rFonts w:ascii="Times New Roman"/>
                <w:sz w:val="16"/>
              </w:rPr>
            </w:pPr>
          </w:p>
        </w:tc>
      </w:tr>
      <w:tr w:rsidR="00B528C0" w14:paraId="7370789D" w14:textId="77777777">
        <w:trPr>
          <w:trHeight w:val="627"/>
        </w:trPr>
        <w:tc>
          <w:tcPr>
            <w:tcW w:w="564" w:type="dxa"/>
            <w:tcBorders>
              <w:top w:val="single" w:sz="2" w:space="0" w:color="000000"/>
            </w:tcBorders>
          </w:tcPr>
          <w:p w14:paraId="7DC964D1" w14:textId="77777777" w:rsidR="00B528C0" w:rsidRDefault="00000000">
            <w:pPr>
              <w:pStyle w:val="TableParagraph"/>
              <w:spacing w:before="194"/>
              <w:ind w:left="36"/>
              <w:jc w:val="center"/>
              <w:rPr>
                <w:sz w:val="20"/>
              </w:rPr>
            </w:pPr>
            <w:r>
              <w:rPr>
                <w:spacing w:val="-10"/>
                <w:sz w:val="20"/>
              </w:rPr>
              <w:t>2</w:t>
            </w:r>
          </w:p>
        </w:tc>
        <w:tc>
          <w:tcPr>
            <w:tcW w:w="4213" w:type="dxa"/>
            <w:gridSpan w:val="3"/>
            <w:tcBorders>
              <w:top w:val="single" w:sz="2" w:space="0" w:color="000000"/>
            </w:tcBorders>
          </w:tcPr>
          <w:p w14:paraId="322D8FF3" w14:textId="77777777" w:rsidR="00B528C0" w:rsidRDefault="00000000">
            <w:pPr>
              <w:pStyle w:val="TableParagraph"/>
              <w:spacing w:before="185"/>
              <w:ind w:left="187"/>
              <w:rPr>
                <w:b/>
                <w:sz w:val="20"/>
              </w:rPr>
            </w:pPr>
            <w:r>
              <w:rPr>
                <w:b/>
                <w:sz w:val="20"/>
              </w:rPr>
              <w:t>Employee</w:t>
            </w:r>
            <w:r>
              <w:rPr>
                <w:b/>
                <w:spacing w:val="-6"/>
                <w:sz w:val="20"/>
              </w:rPr>
              <w:t xml:space="preserve"> </w:t>
            </w:r>
            <w:r>
              <w:rPr>
                <w:b/>
                <w:sz w:val="20"/>
              </w:rPr>
              <w:t>Handbook</w:t>
            </w:r>
            <w:r>
              <w:rPr>
                <w:b/>
                <w:spacing w:val="-6"/>
                <w:sz w:val="20"/>
              </w:rPr>
              <w:t xml:space="preserve"> </w:t>
            </w:r>
            <w:r>
              <w:rPr>
                <w:b/>
                <w:sz w:val="20"/>
              </w:rPr>
              <w:t>-</w:t>
            </w:r>
            <w:r>
              <w:rPr>
                <w:b/>
                <w:spacing w:val="-7"/>
                <w:sz w:val="20"/>
              </w:rPr>
              <w:t xml:space="preserve"> </w:t>
            </w:r>
            <w:r>
              <w:rPr>
                <w:b/>
                <w:sz w:val="20"/>
              </w:rPr>
              <w:t>Records</w:t>
            </w:r>
            <w:r>
              <w:rPr>
                <w:b/>
                <w:spacing w:val="-7"/>
                <w:sz w:val="20"/>
              </w:rPr>
              <w:t xml:space="preserve"> </w:t>
            </w:r>
            <w:r>
              <w:rPr>
                <w:b/>
                <w:sz w:val="20"/>
              </w:rPr>
              <w:t>of</w:t>
            </w:r>
            <w:r>
              <w:rPr>
                <w:b/>
                <w:spacing w:val="-6"/>
                <w:sz w:val="20"/>
              </w:rPr>
              <w:t xml:space="preserve"> </w:t>
            </w:r>
            <w:r>
              <w:rPr>
                <w:b/>
                <w:spacing w:val="-2"/>
                <w:sz w:val="20"/>
              </w:rPr>
              <w:t>Amendment</w:t>
            </w:r>
          </w:p>
        </w:tc>
        <w:tc>
          <w:tcPr>
            <w:tcW w:w="1128" w:type="dxa"/>
            <w:tcBorders>
              <w:top w:val="single" w:sz="2" w:space="0" w:color="000000"/>
            </w:tcBorders>
          </w:tcPr>
          <w:p w14:paraId="18F83805" w14:textId="77777777" w:rsidR="00B528C0" w:rsidRDefault="00000000">
            <w:pPr>
              <w:pStyle w:val="TableParagraph"/>
              <w:spacing w:before="194"/>
              <w:ind w:left="187"/>
              <w:rPr>
                <w:b/>
                <w:sz w:val="20"/>
              </w:rPr>
            </w:pPr>
            <w:r>
              <w:rPr>
                <w:b/>
                <w:sz w:val="20"/>
              </w:rPr>
              <w:t>EH</w:t>
            </w:r>
            <w:r>
              <w:rPr>
                <w:b/>
                <w:spacing w:val="-6"/>
                <w:sz w:val="20"/>
              </w:rPr>
              <w:t xml:space="preserve"> </w:t>
            </w:r>
            <w:r>
              <w:rPr>
                <w:b/>
                <w:sz w:val="20"/>
              </w:rPr>
              <w:t>-</w:t>
            </w:r>
            <w:r>
              <w:rPr>
                <w:b/>
                <w:spacing w:val="-10"/>
                <w:sz w:val="20"/>
              </w:rPr>
              <w:t>B</w:t>
            </w:r>
          </w:p>
        </w:tc>
        <w:tc>
          <w:tcPr>
            <w:tcW w:w="1505" w:type="dxa"/>
            <w:tcBorders>
              <w:top w:val="single" w:sz="2" w:space="0" w:color="000000"/>
            </w:tcBorders>
          </w:tcPr>
          <w:p w14:paraId="0589CA06" w14:textId="77777777" w:rsidR="00B528C0" w:rsidRDefault="00000000">
            <w:pPr>
              <w:pStyle w:val="TableParagraph"/>
              <w:spacing w:before="194"/>
              <w:ind w:left="37"/>
              <w:jc w:val="center"/>
              <w:rPr>
                <w:sz w:val="20"/>
              </w:rPr>
            </w:pPr>
            <w:r>
              <w:rPr>
                <w:spacing w:val="-4"/>
                <w:sz w:val="20"/>
              </w:rPr>
              <w:t>02-01-2025</w:t>
            </w:r>
          </w:p>
        </w:tc>
        <w:tc>
          <w:tcPr>
            <w:tcW w:w="1428" w:type="dxa"/>
            <w:tcBorders>
              <w:top w:val="single" w:sz="2" w:space="0" w:color="000000"/>
            </w:tcBorders>
          </w:tcPr>
          <w:p w14:paraId="1217F01F" w14:textId="77777777" w:rsidR="00B528C0" w:rsidRDefault="00B528C0">
            <w:pPr>
              <w:pStyle w:val="TableParagraph"/>
              <w:rPr>
                <w:rFonts w:ascii="Times New Roman"/>
                <w:sz w:val="16"/>
              </w:rPr>
            </w:pPr>
          </w:p>
        </w:tc>
        <w:tc>
          <w:tcPr>
            <w:tcW w:w="1428" w:type="dxa"/>
            <w:tcBorders>
              <w:top w:val="single" w:sz="2" w:space="0" w:color="000000"/>
            </w:tcBorders>
          </w:tcPr>
          <w:p w14:paraId="3B63819F" w14:textId="77777777" w:rsidR="00B528C0" w:rsidRDefault="00B528C0">
            <w:pPr>
              <w:pStyle w:val="TableParagraph"/>
              <w:rPr>
                <w:rFonts w:ascii="Times New Roman"/>
                <w:sz w:val="16"/>
              </w:rPr>
            </w:pPr>
          </w:p>
        </w:tc>
      </w:tr>
      <w:tr w:rsidR="00B528C0" w14:paraId="1191B971" w14:textId="77777777">
        <w:trPr>
          <w:trHeight w:val="418"/>
        </w:trPr>
        <w:tc>
          <w:tcPr>
            <w:tcW w:w="564" w:type="dxa"/>
            <w:vMerge w:val="restart"/>
          </w:tcPr>
          <w:p w14:paraId="3CD026A8" w14:textId="77777777" w:rsidR="00B528C0" w:rsidRDefault="00B528C0">
            <w:pPr>
              <w:pStyle w:val="TableParagraph"/>
              <w:rPr>
                <w:rFonts w:ascii="Arial MT"/>
                <w:sz w:val="20"/>
              </w:rPr>
            </w:pPr>
          </w:p>
          <w:p w14:paraId="1867CC2E" w14:textId="77777777" w:rsidR="00B528C0" w:rsidRDefault="00B528C0">
            <w:pPr>
              <w:pStyle w:val="TableParagraph"/>
              <w:rPr>
                <w:rFonts w:ascii="Arial MT"/>
                <w:sz w:val="20"/>
              </w:rPr>
            </w:pPr>
          </w:p>
          <w:p w14:paraId="6110CFAF" w14:textId="77777777" w:rsidR="00B528C0" w:rsidRDefault="00B528C0">
            <w:pPr>
              <w:pStyle w:val="TableParagraph"/>
              <w:rPr>
                <w:rFonts w:ascii="Arial MT"/>
                <w:sz w:val="20"/>
              </w:rPr>
            </w:pPr>
          </w:p>
          <w:p w14:paraId="5CFC57A5" w14:textId="77777777" w:rsidR="00B528C0" w:rsidRDefault="00B528C0">
            <w:pPr>
              <w:pStyle w:val="TableParagraph"/>
              <w:spacing w:before="158"/>
              <w:rPr>
                <w:rFonts w:ascii="Arial MT"/>
                <w:sz w:val="20"/>
              </w:rPr>
            </w:pPr>
          </w:p>
          <w:p w14:paraId="57BB446F" w14:textId="77777777" w:rsidR="00B528C0" w:rsidRDefault="00000000">
            <w:pPr>
              <w:pStyle w:val="TableParagraph"/>
              <w:spacing w:before="1"/>
              <w:ind w:left="36"/>
              <w:jc w:val="center"/>
              <w:rPr>
                <w:sz w:val="20"/>
              </w:rPr>
            </w:pPr>
            <w:r>
              <w:rPr>
                <w:spacing w:val="-10"/>
                <w:sz w:val="20"/>
              </w:rPr>
              <w:t>3</w:t>
            </w:r>
          </w:p>
        </w:tc>
        <w:tc>
          <w:tcPr>
            <w:tcW w:w="778" w:type="dxa"/>
            <w:tcBorders>
              <w:bottom w:val="single" w:sz="2" w:space="0" w:color="000000"/>
            </w:tcBorders>
          </w:tcPr>
          <w:p w14:paraId="463D3AF4" w14:textId="77777777" w:rsidR="00B528C0" w:rsidRDefault="00000000">
            <w:pPr>
              <w:pStyle w:val="TableParagraph"/>
              <w:spacing w:before="85"/>
              <w:ind w:left="26" w:right="2"/>
              <w:jc w:val="center"/>
              <w:rPr>
                <w:b/>
                <w:sz w:val="20"/>
              </w:rPr>
            </w:pPr>
            <w:r>
              <w:rPr>
                <w:b/>
                <w:spacing w:val="-5"/>
                <w:sz w:val="20"/>
              </w:rPr>
              <w:t>1.0</w:t>
            </w:r>
          </w:p>
        </w:tc>
        <w:tc>
          <w:tcPr>
            <w:tcW w:w="3435" w:type="dxa"/>
            <w:gridSpan w:val="2"/>
            <w:tcBorders>
              <w:bottom w:val="single" w:sz="2" w:space="0" w:color="000000"/>
            </w:tcBorders>
          </w:tcPr>
          <w:p w14:paraId="360B7A4F" w14:textId="77777777" w:rsidR="00B528C0" w:rsidRDefault="00000000">
            <w:pPr>
              <w:pStyle w:val="TableParagraph"/>
              <w:spacing w:before="75"/>
              <w:ind w:left="187"/>
              <w:rPr>
                <w:b/>
                <w:sz w:val="20"/>
              </w:rPr>
            </w:pPr>
            <w:r>
              <w:rPr>
                <w:b/>
                <w:spacing w:val="-2"/>
                <w:sz w:val="20"/>
              </w:rPr>
              <w:t>Introduction</w:t>
            </w:r>
          </w:p>
        </w:tc>
        <w:tc>
          <w:tcPr>
            <w:tcW w:w="1128" w:type="dxa"/>
            <w:vMerge w:val="restart"/>
          </w:tcPr>
          <w:p w14:paraId="715FF01A" w14:textId="77777777" w:rsidR="00B528C0" w:rsidRDefault="00B528C0">
            <w:pPr>
              <w:pStyle w:val="TableParagraph"/>
              <w:rPr>
                <w:rFonts w:ascii="Arial MT"/>
                <w:sz w:val="20"/>
              </w:rPr>
            </w:pPr>
          </w:p>
          <w:p w14:paraId="088B199F" w14:textId="77777777" w:rsidR="00B528C0" w:rsidRDefault="00B528C0">
            <w:pPr>
              <w:pStyle w:val="TableParagraph"/>
              <w:rPr>
                <w:rFonts w:ascii="Arial MT"/>
                <w:sz w:val="20"/>
              </w:rPr>
            </w:pPr>
          </w:p>
          <w:p w14:paraId="5B62AC1F" w14:textId="77777777" w:rsidR="00B528C0" w:rsidRDefault="00B528C0">
            <w:pPr>
              <w:pStyle w:val="TableParagraph"/>
              <w:rPr>
                <w:rFonts w:ascii="Arial MT"/>
                <w:sz w:val="20"/>
              </w:rPr>
            </w:pPr>
          </w:p>
          <w:p w14:paraId="73720669" w14:textId="77777777" w:rsidR="00B528C0" w:rsidRDefault="00B528C0">
            <w:pPr>
              <w:pStyle w:val="TableParagraph"/>
              <w:spacing w:before="158"/>
              <w:rPr>
                <w:rFonts w:ascii="Arial MT"/>
                <w:sz w:val="20"/>
              </w:rPr>
            </w:pPr>
          </w:p>
          <w:p w14:paraId="786CF296" w14:textId="77777777" w:rsidR="00B528C0" w:rsidRDefault="00000000">
            <w:pPr>
              <w:pStyle w:val="TableParagraph"/>
              <w:spacing w:before="1"/>
              <w:ind w:left="338"/>
              <w:rPr>
                <w:b/>
                <w:sz w:val="20"/>
              </w:rPr>
            </w:pPr>
            <w:r>
              <w:rPr>
                <w:b/>
                <w:sz w:val="20"/>
              </w:rPr>
              <w:t>EH</w:t>
            </w:r>
            <w:r>
              <w:rPr>
                <w:b/>
                <w:spacing w:val="-6"/>
                <w:sz w:val="20"/>
              </w:rPr>
              <w:t xml:space="preserve"> </w:t>
            </w:r>
            <w:r>
              <w:rPr>
                <w:b/>
                <w:spacing w:val="-7"/>
                <w:sz w:val="20"/>
              </w:rPr>
              <w:t>01</w:t>
            </w:r>
          </w:p>
        </w:tc>
        <w:tc>
          <w:tcPr>
            <w:tcW w:w="1505" w:type="dxa"/>
            <w:vMerge w:val="restart"/>
          </w:tcPr>
          <w:p w14:paraId="06A35BDB" w14:textId="77777777" w:rsidR="00B528C0" w:rsidRDefault="00B528C0">
            <w:pPr>
              <w:pStyle w:val="TableParagraph"/>
              <w:rPr>
                <w:rFonts w:ascii="Arial MT"/>
                <w:sz w:val="20"/>
              </w:rPr>
            </w:pPr>
          </w:p>
          <w:p w14:paraId="4407A1AC" w14:textId="77777777" w:rsidR="00B528C0" w:rsidRDefault="00B528C0">
            <w:pPr>
              <w:pStyle w:val="TableParagraph"/>
              <w:rPr>
                <w:rFonts w:ascii="Arial MT"/>
                <w:sz w:val="20"/>
              </w:rPr>
            </w:pPr>
          </w:p>
          <w:p w14:paraId="73D21767" w14:textId="77777777" w:rsidR="00B528C0" w:rsidRDefault="00B528C0">
            <w:pPr>
              <w:pStyle w:val="TableParagraph"/>
              <w:rPr>
                <w:rFonts w:ascii="Arial MT"/>
                <w:sz w:val="20"/>
              </w:rPr>
            </w:pPr>
          </w:p>
          <w:p w14:paraId="5DD8B50A" w14:textId="77777777" w:rsidR="00B528C0" w:rsidRDefault="00B528C0">
            <w:pPr>
              <w:pStyle w:val="TableParagraph"/>
              <w:spacing w:before="158"/>
              <w:rPr>
                <w:rFonts w:ascii="Arial MT"/>
                <w:sz w:val="20"/>
              </w:rPr>
            </w:pPr>
          </w:p>
          <w:p w14:paraId="5DA62CC1" w14:textId="77777777" w:rsidR="00B528C0" w:rsidRDefault="00000000">
            <w:pPr>
              <w:pStyle w:val="TableParagraph"/>
              <w:spacing w:before="1"/>
              <w:ind w:left="297"/>
              <w:rPr>
                <w:sz w:val="20"/>
              </w:rPr>
            </w:pPr>
            <w:r>
              <w:rPr>
                <w:spacing w:val="-4"/>
                <w:sz w:val="20"/>
              </w:rPr>
              <w:t>02-01-2025</w:t>
            </w:r>
          </w:p>
        </w:tc>
        <w:tc>
          <w:tcPr>
            <w:tcW w:w="1428" w:type="dxa"/>
            <w:tcBorders>
              <w:bottom w:val="single" w:sz="2" w:space="0" w:color="000000"/>
            </w:tcBorders>
          </w:tcPr>
          <w:p w14:paraId="4B0FC613" w14:textId="77777777" w:rsidR="00B528C0" w:rsidRDefault="00B528C0">
            <w:pPr>
              <w:pStyle w:val="TableParagraph"/>
              <w:rPr>
                <w:rFonts w:ascii="Times New Roman"/>
                <w:sz w:val="16"/>
              </w:rPr>
            </w:pPr>
          </w:p>
        </w:tc>
        <w:tc>
          <w:tcPr>
            <w:tcW w:w="1428" w:type="dxa"/>
            <w:tcBorders>
              <w:bottom w:val="single" w:sz="2" w:space="0" w:color="000000"/>
            </w:tcBorders>
          </w:tcPr>
          <w:p w14:paraId="372E9833" w14:textId="77777777" w:rsidR="00B528C0" w:rsidRDefault="00B528C0">
            <w:pPr>
              <w:pStyle w:val="TableParagraph"/>
              <w:rPr>
                <w:rFonts w:ascii="Times New Roman"/>
                <w:sz w:val="16"/>
              </w:rPr>
            </w:pPr>
          </w:p>
        </w:tc>
      </w:tr>
      <w:tr w:rsidR="00B528C0" w14:paraId="0A62FD26" w14:textId="77777777">
        <w:trPr>
          <w:trHeight w:val="380"/>
        </w:trPr>
        <w:tc>
          <w:tcPr>
            <w:tcW w:w="564" w:type="dxa"/>
            <w:vMerge/>
            <w:tcBorders>
              <w:top w:val="nil"/>
            </w:tcBorders>
          </w:tcPr>
          <w:p w14:paraId="1E83E085" w14:textId="77777777" w:rsidR="00B528C0" w:rsidRDefault="00B528C0">
            <w:pPr>
              <w:rPr>
                <w:sz w:val="2"/>
                <w:szCs w:val="2"/>
              </w:rPr>
            </w:pPr>
          </w:p>
        </w:tc>
        <w:tc>
          <w:tcPr>
            <w:tcW w:w="778" w:type="dxa"/>
            <w:tcBorders>
              <w:top w:val="single" w:sz="2" w:space="0" w:color="000000"/>
              <w:bottom w:val="single" w:sz="2" w:space="0" w:color="000000"/>
            </w:tcBorders>
          </w:tcPr>
          <w:p w14:paraId="44491832" w14:textId="77777777" w:rsidR="00B528C0" w:rsidRDefault="00000000">
            <w:pPr>
              <w:pStyle w:val="TableParagraph"/>
              <w:spacing w:before="91"/>
              <w:ind w:left="26"/>
              <w:jc w:val="center"/>
              <w:rPr>
                <w:sz w:val="16"/>
              </w:rPr>
            </w:pPr>
            <w:r>
              <w:rPr>
                <w:spacing w:val="-5"/>
                <w:sz w:val="16"/>
              </w:rPr>
              <w:t>1.1</w:t>
            </w:r>
          </w:p>
        </w:tc>
        <w:tc>
          <w:tcPr>
            <w:tcW w:w="3435" w:type="dxa"/>
            <w:gridSpan w:val="2"/>
            <w:tcBorders>
              <w:top w:val="single" w:sz="2" w:space="0" w:color="000000"/>
              <w:bottom w:val="single" w:sz="2" w:space="0" w:color="000000"/>
            </w:tcBorders>
          </w:tcPr>
          <w:p w14:paraId="433213C0" w14:textId="77777777" w:rsidR="00B528C0" w:rsidRDefault="00000000">
            <w:pPr>
              <w:pStyle w:val="TableParagraph"/>
              <w:spacing w:before="81"/>
              <w:ind w:left="182"/>
              <w:rPr>
                <w:sz w:val="16"/>
              </w:rPr>
            </w:pPr>
            <w:r>
              <w:rPr>
                <w:sz w:val="16"/>
              </w:rPr>
              <w:t>Purpose</w:t>
            </w:r>
            <w:r>
              <w:rPr>
                <w:spacing w:val="-6"/>
                <w:sz w:val="16"/>
              </w:rPr>
              <w:t xml:space="preserve"> </w:t>
            </w:r>
            <w:r>
              <w:rPr>
                <w:sz w:val="16"/>
              </w:rPr>
              <w:t>of</w:t>
            </w:r>
            <w:r>
              <w:rPr>
                <w:spacing w:val="-4"/>
                <w:sz w:val="16"/>
              </w:rPr>
              <w:t xml:space="preserve"> </w:t>
            </w:r>
            <w:r>
              <w:rPr>
                <w:spacing w:val="-2"/>
                <w:sz w:val="16"/>
              </w:rPr>
              <w:t>Handbook</w:t>
            </w:r>
          </w:p>
        </w:tc>
        <w:tc>
          <w:tcPr>
            <w:tcW w:w="1128" w:type="dxa"/>
            <w:vMerge/>
            <w:tcBorders>
              <w:top w:val="nil"/>
            </w:tcBorders>
          </w:tcPr>
          <w:p w14:paraId="732C8191" w14:textId="77777777" w:rsidR="00B528C0" w:rsidRDefault="00B528C0">
            <w:pPr>
              <w:rPr>
                <w:sz w:val="2"/>
                <w:szCs w:val="2"/>
              </w:rPr>
            </w:pPr>
          </w:p>
        </w:tc>
        <w:tc>
          <w:tcPr>
            <w:tcW w:w="1505" w:type="dxa"/>
            <w:vMerge/>
            <w:tcBorders>
              <w:top w:val="nil"/>
            </w:tcBorders>
          </w:tcPr>
          <w:p w14:paraId="0D738932" w14:textId="77777777" w:rsidR="00B528C0" w:rsidRDefault="00B528C0">
            <w:pPr>
              <w:rPr>
                <w:sz w:val="2"/>
                <w:szCs w:val="2"/>
              </w:rPr>
            </w:pPr>
          </w:p>
        </w:tc>
        <w:tc>
          <w:tcPr>
            <w:tcW w:w="1428" w:type="dxa"/>
            <w:tcBorders>
              <w:top w:val="single" w:sz="2" w:space="0" w:color="000000"/>
              <w:bottom w:val="single" w:sz="2" w:space="0" w:color="000000"/>
            </w:tcBorders>
          </w:tcPr>
          <w:p w14:paraId="2462FDD6"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04B0B6D7" w14:textId="77777777" w:rsidR="00B528C0" w:rsidRDefault="00B528C0">
            <w:pPr>
              <w:pStyle w:val="TableParagraph"/>
              <w:rPr>
                <w:rFonts w:ascii="Times New Roman"/>
                <w:sz w:val="16"/>
              </w:rPr>
            </w:pPr>
          </w:p>
        </w:tc>
      </w:tr>
      <w:tr w:rsidR="00B528C0" w14:paraId="19F980B2" w14:textId="77777777">
        <w:trPr>
          <w:trHeight w:val="380"/>
        </w:trPr>
        <w:tc>
          <w:tcPr>
            <w:tcW w:w="564" w:type="dxa"/>
            <w:vMerge/>
            <w:tcBorders>
              <w:top w:val="nil"/>
            </w:tcBorders>
          </w:tcPr>
          <w:p w14:paraId="12964046" w14:textId="77777777" w:rsidR="00B528C0" w:rsidRDefault="00B528C0">
            <w:pPr>
              <w:rPr>
                <w:sz w:val="2"/>
                <w:szCs w:val="2"/>
              </w:rPr>
            </w:pPr>
          </w:p>
        </w:tc>
        <w:tc>
          <w:tcPr>
            <w:tcW w:w="778" w:type="dxa"/>
            <w:tcBorders>
              <w:top w:val="single" w:sz="2" w:space="0" w:color="000000"/>
              <w:bottom w:val="single" w:sz="2" w:space="0" w:color="000000"/>
            </w:tcBorders>
          </w:tcPr>
          <w:p w14:paraId="292C6A04" w14:textId="77777777" w:rsidR="00B528C0" w:rsidRDefault="00000000">
            <w:pPr>
              <w:pStyle w:val="TableParagraph"/>
              <w:spacing w:before="91"/>
              <w:ind w:left="26"/>
              <w:jc w:val="center"/>
              <w:rPr>
                <w:sz w:val="16"/>
              </w:rPr>
            </w:pPr>
            <w:r>
              <w:rPr>
                <w:spacing w:val="-5"/>
                <w:sz w:val="16"/>
              </w:rPr>
              <w:t>1.2</w:t>
            </w:r>
          </w:p>
        </w:tc>
        <w:tc>
          <w:tcPr>
            <w:tcW w:w="3435" w:type="dxa"/>
            <w:gridSpan w:val="2"/>
            <w:tcBorders>
              <w:top w:val="single" w:sz="2" w:space="0" w:color="000000"/>
              <w:bottom w:val="single" w:sz="2" w:space="0" w:color="000000"/>
            </w:tcBorders>
          </w:tcPr>
          <w:p w14:paraId="27EBD1DA" w14:textId="77777777" w:rsidR="00B528C0" w:rsidRDefault="00000000">
            <w:pPr>
              <w:pStyle w:val="TableParagraph"/>
              <w:spacing w:before="81"/>
              <w:ind w:left="182"/>
              <w:rPr>
                <w:sz w:val="16"/>
              </w:rPr>
            </w:pPr>
            <w:r>
              <w:rPr>
                <w:sz w:val="16"/>
              </w:rPr>
              <w:t>Welcome</w:t>
            </w:r>
            <w:r>
              <w:rPr>
                <w:spacing w:val="-4"/>
                <w:sz w:val="16"/>
              </w:rPr>
              <w:t xml:space="preserve"> Note</w:t>
            </w:r>
          </w:p>
        </w:tc>
        <w:tc>
          <w:tcPr>
            <w:tcW w:w="1128" w:type="dxa"/>
            <w:vMerge/>
            <w:tcBorders>
              <w:top w:val="nil"/>
            </w:tcBorders>
          </w:tcPr>
          <w:p w14:paraId="1CDE6D17" w14:textId="77777777" w:rsidR="00B528C0" w:rsidRDefault="00B528C0">
            <w:pPr>
              <w:rPr>
                <w:sz w:val="2"/>
                <w:szCs w:val="2"/>
              </w:rPr>
            </w:pPr>
          </w:p>
        </w:tc>
        <w:tc>
          <w:tcPr>
            <w:tcW w:w="1505" w:type="dxa"/>
            <w:vMerge/>
            <w:tcBorders>
              <w:top w:val="nil"/>
            </w:tcBorders>
          </w:tcPr>
          <w:p w14:paraId="1C0BDD7B" w14:textId="77777777" w:rsidR="00B528C0" w:rsidRDefault="00B528C0">
            <w:pPr>
              <w:rPr>
                <w:sz w:val="2"/>
                <w:szCs w:val="2"/>
              </w:rPr>
            </w:pPr>
          </w:p>
        </w:tc>
        <w:tc>
          <w:tcPr>
            <w:tcW w:w="1428" w:type="dxa"/>
            <w:tcBorders>
              <w:top w:val="single" w:sz="2" w:space="0" w:color="000000"/>
              <w:bottom w:val="single" w:sz="2" w:space="0" w:color="000000"/>
            </w:tcBorders>
          </w:tcPr>
          <w:p w14:paraId="0E3C6E29"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3F5AD065" w14:textId="77777777" w:rsidR="00B528C0" w:rsidRDefault="00B528C0">
            <w:pPr>
              <w:pStyle w:val="TableParagraph"/>
              <w:rPr>
                <w:rFonts w:ascii="Times New Roman"/>
                <w:sz w:val="16"/>
              </w:rPr>
            </w:pPr>
          </w:p>
        </w:tc>
      </w:tr>
      <w:tr w:rsidR="00B528C0" w14:paraId="1FCD621B" w14:textId="77777777">
        <w:trPr>
          <w:trHeight w:val="380"/>
        </w:trPr>
        <w:tc>
          <w:tcPr>
            <w:tcW w:w="564" w:type="dxa"/>
            <w:vMerge/>
            <w:tcBorders>
              <w:top w:val="nil"/>
            </w:tcBorders>
          </w:tcPr>
          <w:p w14:paraId="13CAE384" w14:textId="77777777" w:rsidR="00B528C0" w:rsidRDefault="00B528C0">
            <w:pPr>
              <w:rPr>
                <w:sz w:val="2"/>
                <w:szCs w:val="2"/>
              </w:rPr>
            </w:pPr>
          </w:p>
        </w:tc>
        <w:tc>
          <w:tcPr>
            <w:tcW w:w="778" w:type="dxa"/>
            <w:tcBorders>
              <w:top w:val="single" w:sz="2" w:space="0" w:color="000000"/>
              <w:bottom w:val="single" w:sz="2" w:space="0" w:color="000000"/>
            </w:tcBorders>
          </w:tcPr>
          <w:p w14:paraId="6986F0EE" w14:textId="77777777" w:rsidR="00B528C0" w:rsidRDefault="00000000">
            <w:pPr>
              <w:pStyle w:val="TableParagraph"/>
              <w:spacing w:before="91"/>
              <w:ind w:left="26"/>
              <w:jc w:val="center"/>
              <w:rPr>
                <w:sz w:val="16"/>
              </w:rPr>
            </w:pPr>
            <w:r>
              <w:rPr>
                <w:spacing w:val="-5"/>
                <w:sz w:val="16"/>
              </w:rPr>
              <w:t>1.3</w:t>
            </w:r>
          </w:p>
        </w:tc>
        <w:tc>
          <w:tcPr>
            <w:tcW w:w="3435" w:type="dxa"/>
            <w:gridSpan w:val="2"/>
            <w:tcBorders>
              <w:top w:val="single" w:sz="2" w:space="0" w:color="000000"/>
              <w:bottom w:val="single" w:sz="2" w:space="0" w:color="000000"/>
            </w:tcBorders>
          </w:tcPr>
          <w:p w14:paraId="78D5BA37" w14:textId="77777777" w:rsidR="00B528C0" w:rsidRDefault="00000000">
            <w:pPr>
              <w:pStyle w:val="TableParagraph"/>
              <w:spacing w:before="81"/>
              <w:ind w:left="182"/>
              <w:rPr>
                <w:sz w:val="16"/>
              </w:rPr>
            </w:pPr>
            <w:r>
              <w:rPr>
                <w:sz w:val="16"/>
              </w:rPr>
              <w:t>About</w:t>
            </w:r>
            <w:r>
              <w:rPr>
                <w:spacing w:val="-8"/>
                <w:sz w:val="16"/>
              </w:rPr>
              <w:t xml:space="preserve"> </w:t>
            </w:r>
            <w:r>
              <w:rPr>
                <w:sz w:val="16"/>
              </w:rPr>
              <w:t>Efficient</w:t>
            </w:r>
            <w:r>
              <w:rPr>
                <w:spacing w:val="-7"/>
                <w:sz w:val="16"/>
              </w:rPr>
              <w:t xml:space="preserve"> </w:t>
            </w:r>
            <w:proofErr w:type="spellStart"/>
            <w:r>
              <w:rPr>
                <w:sz w:val="16"/>
              </w:rPr>
              <w:t>Plastech</w:t>
            </w:r>
            <w:proofErr w:type="spellEnd"/>
            <w:r>
              <w:rPr>
                <w:spacing w:val="-7"/>
                <w:sz w:val="16"/>
              </w:rPr>
              <w:t xml:space="preserve"> </w:t>
            </w:r>
            <w:r>
              <w:rPr>
                <w:sz w:val="16"/>
              </w:rPr>
              <w:t>Private</w:t>
            </w:r>
            <w:r>
              <w:rPr>
                <w:spacing w:val="-6"/>
                <w:sz w:val="16"/>
              </w:rPr>
              <w:t xml:space="preserve"> </w:t>
            </w:r>
            <w:r>
              <w:rPr>
                <w:spacing w:val="-5"/>
                <w:sz w:val="16"/>
              </w:rPr>
              <w:t>Ltd</w:t>
            </w:r>
          </w:p>
        </w:tc>
        <w:tc>
          <w:tcPr>
            <w:tcW w:w="1128" w:type="dxa"/>
            <w:vMerge/>
            <w:tcBorders>
              <w:top w:val="nil"/>
            </w:tcBorders>
          </w:tcPr>
          <w:p w14:paraId="3A55D56E" w14:textId="77777777" w:rsidR="00B528C0" w:rsidRDefault="00B528C0">
            <w:pPr>
              <w:rPr>
                <w:sz w:val="2"/>
                <w:szCs w:val="2"/>
              </w:rPr>
            </w:pPr>
          </w:p>
        </w:tc>
        <w:tc>
          <w:tcPr>
            <w:tcW w:w="1505" w:type="dxa"/>
            <w:vMerge/>
            <w:tcBorders>
              <w:top w:val="nil"/>
            </w:tcBorders>
          </w:tcPr>
          <w:p w14:paraId="09E9A3C6" w14:textId="77777777" w:rsidR="00B528C0" w:rsidRDefault="00B528C0">
            <w:pPr>
              <w:rPr>
                <w:sz w:val="2"/>
                <w:szCs w:val="2"/>
              </w:rPr>
            </w:pPr>
          </w:p>
        </w:tc>
        <w:tc>
          <w:tcPr>
            <w:tcW w:w="1428" w:type="dxa"/>
            <w:tcBorders>
              <w:top w:val="single" w:sz="2" w:space="0" w:color="000000"/>
              <w:bottom w:val="single" w:sz="2" w:space="0" w:color="000000"/>
            </w:tcBorders>
          </w:tcPr>
          <w:p w14:paraId="633C88FE"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4605C9B" w14:textId="77777777" w:rsidR="00B528C0" w:rsidRDefault="00B528C0">
            <w:pPr>
              <w:pStyle w:val="TableParagraph"/>
              <w:rPr>
                <w:rFonts w:ascii="Times New Roman"/>
                <w:sz w:val="16"/>
              </w:rPr>
            </w:pPr>
          </w:p>
        </w:tc>
      </w:tr>
      <w:tr w:rsidR="00B528C0" w14:paraId="501A7765" w14:textId="77777777">
        <w:trPr>
          <w:trHeight w:val="380"/>
        </w:trPr>
        <w:tc>
          <w:tcPr>
            <w:tcW w:w="564" w:type="dxa"/>
            <w:vMerge/>
            <w:tcBorders>
              <w:top w:val="nil"/>
            </w:tcBorders>
          </w:tcPr>
          <w:p w14:paraId="25395757" w14:textId="77777777" w:rsidR="00B528C0" w:rsidRDefault="00B528C0">
            <w:pPr>
              <w:rPr>
                <w:sz w:val="2"/>
                <w:szCs w:val="2"/>
              </w:rPr>
            </w:pPr>
          </w:p>
        </w:tc>
        <w:tc>
          <w:tcPr>
            <w:tcW w:w="778" w:type="dxa"/>
            <w:tcBorders>
              <w:top w:val="single" w:sz="2" w:space="0" w:color="000000"/>
              <w:bottom w:val="single" w:sz="2" w:space="0" w:color="000000"/>
            </w:tcBorders>
          </w:tcPr>
          <w:p w14:paraId="23D85A8E" w14:textId="77777777" w:rsidR="00B528C0" w:rsidRDefault="00000000">
            <w:pPr>
              <w:pStyle w:val="TableParagraph"/>
              <w:spacing w:before="91"/>
              <w:ind w:left="26"/>
              <w:jc w:val="center"/>
              <w:rPr>
                <w:sz w:val="16"/>
              </w:rPr>
            </w:pPr>
            <w:r>
              <w:rPr>
                <w:spacing w:val="-5"/>
                <w:sz w:val="16"/>
              </w:rPr>
              <w:t>1.4</w:t>
            </w:r>
          </w:p>
        </w:tc>
        <w:tc>
          <w:tcPr>
            <w:tcW w:w="3435" w:type="dxa"/>
            <w:gridSpan w:val="2"/>
            <w:tcBorders>
              <w:top w:val="single" w:sz="2" w:space="0" w:color="000000"/>
              <w:bottom w:val="single" w:sz="2" w:space="0" w:color="000000"/>
            </w:tcBorders>
          </w:tcPr>
          <w:p w14:paraId="3E16CB09" w14:textId="77777777" w:rsidR="00B528C0" w:rsidRDefault="00000000">
            <w:pPr>
              <w:pStyle w:val="TableParagraph"/>
              <w:spacing w:before="81"/>
              <w:ind w:left="182"/>
              <w:rPr>
                <w:sz w:val="16"/>
              </w:rPr>
            </w:pPr>
            <w:r>
              <w:rPr>
                <w:sz w:val="16"/>
              </w:rPr>
              <w:t>Company</w:t>
            </w:r>
            <w:r>
              <w:rPr>
                <w:spacing w:val="-7"/>
                <w:sz w:val="16"/>
              </w:rPr>
              <w:t xml:space="preserve"> </w:t>
            </w:r>
            <w:r>
              <w:rPr>
                <w:sz w:val="16"/>
              </w:rPr>
              <w:t>Vision</w:t>
            </w:r>
            <w:r>
              <w:rPr>
                <w:spacing w:val="-3"/>
                <w:sz w:val="16"/>
              </w:rPr>
              <w:t xml:space="preserve"> </w:t>
            </w:r>
            <w:r>
              <w:rPr>
                <w:sz w:val="16"/>
              </w:rPr>
              <w:t>-</w:t>
            </w:r>
            <w:r>
              <w:rPr>
                <w:spacing w:val="-2"/>
                <w:sz w:val="16"/>
              </w:rPr>
              <w:t xml:space="preserve"> </w:t>
            </w:r>
            <w:r>
              <w:rPr>
                <w:sz w:val="16"/>
              </w:rPr>
              <w:t>Mission</w:t>
            </w:r>
            <w:r>
              <w:rPr>
                <w:spacing w:val="-3"/>
                <w:sz w:val="16"/>
              </w:rPr>
              <w:t xml:space="preserve"> </w:t>
            </w:r>
            <w:r>
              <w:rPr>
                <w:sz w:val="16"/>
              </w:rPr>
              <w:t>&amp;</w:t>
            </w:r>
            <w:r>
              <w:rPr>
                <w:spacing w:val="-2"/>
                <w:sz w:val="16"/>
              </w:rPr>
              <w:t xml:space="preserve"> </w:t>
            </w:r>
            <w:r>
              <w:rPr>
                <w:spacing w:val="-4"/>
                <w:sz w:val="16"/>
              </w:rPr>
              <w:t>Goals</w:t>
            </w:r>
          </w:p>
        </w:tc>
        <w:tc>
          <w:tcPr>
            <w:tcW w:w="1128" w:type="dxa"/>
            <w:vMerge/>
            <w:tcBorders>
              <w:top w:val="nil"/>
            </w:tcBorders>
          </w:tcPr>
          <w:p w14:paraId="0B77DCC2" w14:textId="77777777" w:rsidR="00B528C0" w:rsidRDefault="00B528C0">
            <w:pPr>
              <w:rPr>
                <w:sz w:val="2"/>
                <w:szCs w:val="2"/>
              </w:rPr>
            </w:pPr>
          </w:p>
        </w:tc>
        <w:tc>
          <w:tcPr>
            <w:tcW w:w="1505" w:type="dxa"/>
            <w:vMerge/>
            <w:tcBorders>
              <w:top w:val="nil"/>
            </w:tcBorders>
          </w:tcPr>
          <w:p w14:paraId="105CB2B4" w14:textId="77777777" w:rsidR="00B528C0" w:rsidRDefault="00B528C0">
            <w:pPr>
              <w:rPr>
                <w:sz w:val="2"/>
                <w:szCs w:val="2"/>
              </w:rPr>
            </w:pPr>
          </w:p>
        </w:tc>
        <w:tc>
          <w:tcPr>
            <w:tcW w:w="1428" w:type="dxa"/>
            <w:tcBorders>
              <w:top w:val="single" w:sz="2" w:space="0" w:color="000000"/>
              <w:bottom w:val="single" w:sz="2" w:space="0" w:color="000000"/>
            </w:tcBorders>
          </w:tcPr>
          <w:p w14:paraId="4F406E05"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75C98C5B" w14:textId="77777777" w:rsidR="00B528C0" w:rsidRDefault="00B528C0">
            <w:pPr>
              <w:pStyle w:val="TableParagraph"/>
              <w:rPr>
                <w:rFonts w:ascii="Times New Roman"/>
                <w:sz w:val="16"/>
              </w:rPr>
            </w:pPr>
          </w:p>
        </w:tc>
      </w:tr>
      <w:tr w:rsidR="00B528C0" w14:paraId="1D656EA3" w14:textId="77777777">
        <w:trPr>
          <w:trHeight w:val="379"/>
        </w:trPr>
        <w:tc>
          <w:tcPr>
            <w:tcW w:w="564" w:type="dxa"/>
            <w:vMerge/>
            <w:tcBorders>
              <w:top w:val="nil"/>
            </w:tcBorders>
          </w:tcPr>
          <w:p w14:paraId="22632CBE" w14:textId="77777777" w:rsidR="00B528C0" w:rsidRDefault="00B528C0">
            <w:pPr>
              <w:rPr>
                <w:sz w:val="2"/>
                <w:szCs w:val="2"/>
              </w:rPr>
            </w:pPr>
          </w:p>
        </w:tc>
        <w:tc>
          <w:tcPr>
            <w:tcW w:w="778" w:type="dxa"/>
            <w:tcBorders>
              <w:top w:val="single" w:sz="2" w:space="0" w:color="000000"/>
            </w:tcBorders>
          </w:tcPr>
          <w:p w14:paraId="51B840B3" w14:textId="77777777" w:rsidR="00B528C0" w:rsidRDefault="00000000">
            <w:pPr>
              <w:pStyle w:val="TableParagraph"/>
              <w:spacing w:before="91"/>
              <w:ind w:left="26"/>
              <w:jc w:val="center"/>
              <w:rPr>
                <w:sz w:val="16"/>
              </w:rPr>
            </w:pPr>
            <w:r>
              <w:rPr>
                <w:spacing w:val="-5"/>
                <w:sz w:val="16"/>
              </w:rPr>
              <w:t>1.5</w:t>
            </w:r>
          </w:p>
        </w:tc>
        <w:tc>
          <w:tcPr>
            <w:tcW w:w="3435" w:type="dxa"/>
            <w:gridSpan w:val="2"/>
            <w:tcBorders>
              <w:top w:val="single" w:sz="2" w:space="0" w:color="000000"/>
            </w:tcBorders>
          </w:tcPr>
          <w:p w14:paraId="2496FE67" w14:textId="77777777" w:rsidR="00B528C0" w:rsidRDefault="00000000">
            <w:pPr>
              <w:pStyle w:val="TableParagraph"/>
              <w:spacing w:before="81"/>
              <w:ind w:left="182"/>
              <w:rPr>
                <w:sz w:val="16"/>
              </w:rPr>
            </w:pPr>
            <w:r>
              <w:rPr>
                <w:sz w:val="16"/>
              </w:rPr>
              <w:t>Efficient</w:t>
            </w:r>
            <w:r>
              <w:rPr>
                <w:spacing w:val="-10"/>
                <w:sz w:val="16"/>
              </w:rPr>
              <w:t xml:space="preserve"> </w:t>
            </w:r>
            <w:r>
              <w:rPr>
                <w:spacing w:val="-2"/>
                <w:sz w:val="16"/>
              </w:rPr>
              <w:t>Philosophy</w:t>
            </w:r>
          </w:p>
        </w:tc>
        <w:tc>
          <w:tcPr>
            <w:tcW w:w="1128" w:type="dxa"/>
            <w:vMerge/>
            <w:tcBorders>
              <w:top w:val="nil"/>
            </w:tcBorders>
          </w:tcPr>
          <w:p w14:paraId="4FAA740F" w14:textId="77777777" w:rsidR="00B528C0" w:rsidRDefault="00B528C0">
            <w:pPr>
              <w:rPr>
                <w:sz w:val="2"/>
                <w:szCs w:val="2"/>
              </w:rPr>
            </w:pPr>
          </w:p>
        </w:tc>
        <w:tc>
          <w:tcPr>
            <w:tcW w:w="1505" w:type="dxa"/>
            <w:vMerge/>
            <w:tcBorders>
              <w:top w:val="nil"/>
            </w:tcBorders>
          </w:tcPr>
          <w:p w14:paraId="59333798" w14:textId="77777777" w:rsidR="00B528C0" w:rsidRDefault="00B528C0">
            <w:pPr>
              <w:rPr>
                <w:sz w:val="2"/>
                <w:szCs w:val="2"/>
              </w:rPr>
            </w:pPr>
          </w:p>
        </w:tc>
        <w:tc>
          <w:tcPr>
            <w:tcW w:w="1428" w:type="dxa"/>
            <w:tcBorders>
              <w:top w:val="single" w:sz="2" w:space="0" w:color="000000"/>
            </w:tcBorders>
          </w:tcPr>
          <w:p w14:paraId="1CE89B63" w14:textId="77777777" w:rsidR="00B528C0" w:rsidRDefault="00B528C0">
            <w:pPr>
              <w:pStyle w:val="TableParagraph"/>
              <w:rPr>
                <w:rFonts w:ascii="Times New Roman"/>
                <w:sz w:val="16"/>
              </w:rPr>
            </w:pPr>
          </w:p>
        </w:tc>
        <w:tc>
          <w:tcPr>
            <w:tcW w:w="1428" w:type="dxa"/>
            <w:tcBorders>
              <w:top w:val="single" w:sz="2" w:space="0" w:color="000000"/>
            </w:tcBorders>
          </w:tcPr>
          <w:p w14:paraId="229DDE4A" w14:textId="77777777" w:rsidR="00B528C0" w:rsidRDefault="00B528C0">
            <w:pPr>
              <w:pStyle w:val="TableParagraph"/>
              <w:rPr>
                <w:rFonts w:ascii="Times New Roman"/>
                <w:sz w:val="16"/>
              </w:rPr>
            </w:pPr>
          </w:p>
        </w:tc>
      </w:tr>
      <w:tr w:rsidR="00B528C0" w14:paraId="5EE0CEBD" w14:textId="77777777">
        <w:trPr>
          <w:trHeight w:val="418"/>
        </w:trPr>
        <w:tc>
          <w:tcPr>
            <w:tcW w:w="564" w:type="dxa"/>
            <w:vMerge w:val="restart"/>
          </w:tcPr>
          <w:p w14:paraId="57522E11" w14:textId="77777777" w:rsidR="00B528C0" w:rsidRDefault="00B528C0">
            <w:pPr>
              <w:pStyle w:val="TableParagraph"/>
              <w:rPr>
                <w:rFonts w:ascii="Arial MT"/>
                <w:sz w:val="20"/>
              </w:rPr>
            </w:pPr>
          </w:p>
          <w:p w14:paraId="06BE2DA0" w14:textId="77777777" w:rsidR="00B528C0" w:rsidRDefault="00B528C0">
            <w:pPr>
              <w:pStyle w:val="TableParagraph"/>
              <w:rPr>
                <w:rFonts w:ascii="Arial MT"/>
                <w:sz w:val="20"/>
              </w:rPr>
            </w:pPr>
          </w:p>
          <w:p w14:paraId="48E918BC" w14:textId="77777777" w:rsidR="00B528C0" w:rsidRDefault="00B528C0">
            <w:pPr>
              <w:pStyle w:val="TableParagraph"/>
              <w:rPr>
                <w:rFonts w:ascii="Arial MT"/>
                <w:sz w:val="20"/>
              </w:rPr>
            </w:pPr>
          </w:p>
          <w:p w14:paraId="3166B452" w14:textId="77777777" w:rsidR="00B528C0" w:rsidRDefault="00B528C0">
            <w:pPr>
              <w:pStyle w:val="TableParagraph"/>
              <w:rPr>
                <w:rFonts w:ascii="Arial MT"/>
                <w:sz w:val="20"/>
              </w:rPr>
            </w:pPr>
          </w:p>
          <w:p w14:paraId="4C208754" w14:textId="77777777" w:rsidR="00B528C0" w:rsidRDefault="00B528C0">
            <w:pPr>
              <w:pStyle w:val="TableParagraph"/>
              <w:rPr>
                <w:rFonts w:ascii="Arial MT"/>
                <w:sz w:val="20"/>
              </w:rPr>
            </w:pPr>
          </w:p>
          <w:p w14:paraId="16F47DAE" w14:textId="77777777" w:rsidR="00B528C0" w:rsidRDefault="00B528C0">
            <w:pPr>
              <w:pStyle w:val="TableParagraph"/>
              <w:rPr>
                <w:rFonts w:ascii="Arial MT"/>
                <w:sz w:val="20"/>
              </w:rPr>
            </w:pPr>
          </w:p>
          <w:p w14:paraId="3C863FB9" w14:textId="77777777" w:rsidR="00B528C0" w:rsidRDefault="00B528C0">
            <w:pPr>
              <w:pStyle w:val="TableParagraph"/>
              <w:rPr>
                <w:rFonts w:ascii="Arial MT"/>
                <w:sz w:val="20"/>
              </w:rPr>
            </w:pPr>
          </w:p>
          <w:p w14:paraId="054768F0" w14:textId="77777777" w:rsidR="00B528C0" w:rsidRDefault="00B528C0">
            <w:pPr>
              <w:pStyle w:val="TableParagraph"/>
              <w:rPr>
                <w:rFonts w:ascii="Arial MT"/>
                <w:sz w:val="20"/>
              </w:rPr>
            </w:pPr>
          </w:p>
          <w:p w14:paraId="1F9172AA" w14:textId="77777777" w:rsidR="00B528C0" w:rsidRDefault="00B528C0">
            <w:pPr>
              <w:pStyle w:val="TableParagraph"/>
              <w:rPr>
                <w:rFonts w:ascii="Arial MT"/>
                <w:sz w:val="20"/>
              </w:rPr>
            </w:pPr>
          </w:p>
          <w:p w14:paraId="29E8B56E" w14:textId="77777777" w:rsidR="00B528C0" w:rsidRDefault="00B528C0">
            <w:pPr>
              <w:pStyle w:val="TableParagraph"/>
              <w:rPr>
                <w:rFonts w:ascii="Arial MT"/>
                <w:sz w:val="20"/>
              </w:rPr>
            </w:pPr>
          </w:p>
          <w:p w14:paraId="5F851659" w14:textId="77777777" w:rsidR="00B528C0" w:rsidRDefault="00B528C0">
            <w:pPr>
              <w:pStyle w:val="TableParagraph"/>
              <w:rPr>
                <w:rFonts w:ascii="Arial MT"/>
                <w:sz w:val="20"/>
              </w:rPr>
            </w:pPr>
          </w:p>
          <w:p w14:paraId="0FB748EC" w14:textId="77777777" w:rsidR="00B528C0" w:rsidRDefault="00B528C0">
            <w:pPr>
              <w:pStyle w:val="TableParagraph"/>
              <w:rPr>
                <w:rFonts w:ascii="Arial MT"/>
                <w:sz w:val="20"/>
              </w:rPr>
            </w:pPr>
          </w:p>
          <w:p w14:paraId="0575517E" w14:textId="77777777" w:rsidR="00B528C0" w:rsidRDefault="00B528C0">
            <w:pPr>
              <w:pStyle w:val="TableParagraph"/>
              <w:rPr>
                <w:rFonts w:ascii="Arial MT"/>
                <w:sz w:val="20"/>
              </w:rPr>
            </w:pPr>
          </w:p>
          <w:p w14:paraId="00C3F464" w14:textId="77777777" w:rsidR="00B528C0" w:rsidRDefault="00B528C0">
            <w:pPr>
              <w:pStyle w:val="TableParagraph"/>
              <w:rPr>
                <w:rFonts w:ascii="Arial MT"/>
                <w:sz w:val="20"/>
              </w:rPr>
            </w:pPr>
          </w:p>
          <w:p w14:paraId="78835AD8" w14:textId="77777777" w:rsidR="00B528C0" w:rsidRDefault="00B528C0">
            <w:pPr>
              <w:pStyle w:val="TableParagraph"/>
              <w:rPr>
                <w:rFonts w:ascii="Arial MT"/>
                <w:sz w:val="20"/>
              </w:rPr>
            </w:pPr>
          </w:p>
          <w:p w14:paraId="62410B5A" w14:textId="77777777" w:rsidR="00B528C0" w:rsidRDefault="00B528C0">
            <w:pPr>
              <w:pStyle w:val="TableParagraph"/>
              <w:rPr>
                <w:rFonts w:ascii="Arial MT"/>
                <w:sz w:val="20"/>
              </w:rPr>
            </w:pPr>
          </w:p>
          <w:p w14:paraId="745D5CE0" w14:textId="77777777" w:rsidR="00B528C0" w:rsidRDefault="00B528C0">
            <w:pPr>
              <w:pStyle w:val="TableParagraph"/>
              <w:spacing w:before="181"/>
              <w:rPr>
                <w:rFonts w:ascii="Arial MT"/>
                <w:sz w:val="20"/>
              </w:rPr>
            </w:pPr>
          </w:p>
          <w:p w14:paraId="3CC0EDC5" w14:textId="77777777" w:rsidR="00B528C0" w:rsidRDefault="00000000">
            <w:pPr>
              <w:pStyle w:val="TableParagraph"/>
              <w:spacing w:before="1"/>
              <w:ind w:left="36"/>
              <w:jc w:val="center"/>
              <w:rPr>
                <w:sz w:val="20"/>
              </w:rPr>
            </w:pPr>
            <w:r>
              <w:rPr>
                <w:spacing w:val="-10"/>
                <w:sz w:val="20"/>
              </w:rPr>
              <w:t>4</w:t>
            </w:r>
          </w:p>
        </w:tc>
        <w:tc>
          <w:tcPr>
            <w:tcW w:w="778" w:type="dxa"/>
            <w:tcBorders>
              <w:bottom w:val="single" w:sz="2" w:space="0" w:color="000000"/>
            </w:tcBorders>
          </w:tcPr>
          <w:p w14:paraId="506E63B9" w14:textId="77777777" w:rsidR="00B528C0" w:rsidRDefault="00000000">
            <w:pPr>
              <w:pStyle w:val="TableParagraph"/>
              <w:spacing w:before="85"/>
              <w:ind w:left="26" w:right="2"/>
              <w:jc w:val="center"/>
              <w:rPr>
                <w:b/>
                <w:sz w:val="20"/>
              </w:rPr>
            </w:pPr>
            <w:r>
              <w:rPr>
                <w:b/>
                <w:spacing w:val="-5"/>
                <w:sz w:val="20"/>
              </w:rPr>
              <w:t>2.0</w:t>
            </w:r>
          </w:p>
        </w:tc>
        <w:tc>
          <w:tcPr>
            <w:tcW w:w="3435" w:type="dxa"/>
            <w:gridSpan w:val="2"/>
            <w:tcBorders>
              <w:bottom w:val="single" w:sz="2" w:space="0" w:color="000000"/>
            </w:tcBorders>
          </w:tcPr>
          <w:p w14:paraId="35F4A326" w14:textId="77777777" w:rsidR="00B528C0" w:rsidRDefault="00000000">
            <w:pPr>
              <w:pStyle w:val="TableParagraph"/>
              <w:spacing w:before="75"/>
              <w:ind w:left="187"/>
              <w:rPr>
                <w:b/>
                <w:sz w:val="20"/>
              </w:rPr>
            </w:pPr>
            <w:proofErr w:type="spellStart"/>
            <w:r>
              <w:rPr>
                <w:b/>
                <w:sz w:val="20"/>
              </w:rPr>
              <w:t>Labour</w:t>
            </w:r>
            <w:proofErr w:type="spellEnd"/>
            <w:r>
              <w:rPr>
                <w:b/>
                <w:spacing w:val="-5"/>
                <w:sz w:val="20"/>
              </w:rPr>
              <w:t xml:space="preserve"> </w:t>
            </w:r>
            <w:r>
              <w:rPr>
                <w:b/>
                <w:sz w:val="20"/>
              </w:rPr>
              <w:t>&amp;</w:t>
            </w:r>
            <w:r>
              <w:rPr>
                <w:b/>
                <w:spacing w:val="-5"/>
                <w:sz w:val="20"/>
              </w:rPr>
              <w:t xml:space="preserve"> </w:t>
            </w:r>
            <w:r>
              <w:rPr>
                <w:b/>
                <w:sz w:val="20"/>
              </w:rPr>
              <w:t>Human</w:t>
            </w:r>
            <w:r>
              <w:rPr>
                <w:b/>
                <w:spacing w:val="-5"/>
                <w:sz w:val="20"/>
              </w:rPr>
              <w:t xml:space="preserve"> </w:t>
            </w:r>
            <w:r>
              <w:rPr>
                <w:b/>
                <w:spacing w:val="-2"/>
                <w:sz w:val="20"/>
              </w:rPr>
              <w:t>Right</w:t>
            </w:r>
          </w:p>
        </w:tc>
        <w:tc>
          <w:tcPr>
            <w:tcW w:w="1128" w:type="dxa"/>
            <w:vMerge w:val="restart"/>
          </w:tcPr>
          <w:p w14:paraId="0523B4B6" w14:textId="77777777" w:rsidR="00B528C0" w:rsidRDefault="00B528C0">
            <w:pPr>
              <w:pStyle w:val="TableParagraph"/>
              <w:rPr>
                <w:rFonts w:ascii="Arial MT"/>
                <w:sz w:val="20"/>
              </w:rPr>
            </w:pPr>
          </w:p>
          <w:p w14:paraId="45D85DAB" w14:textId="77777777" w:rsidR="00B528C0" w:rsidRDefault="00B528C0">
            <w:pPr>
              <w:pStyle w:val="TableParagraph"/>
              <w:rPr>
                <w:rFonts w:ascii="Arial MT"/>
                <w:sz w:val="20"/>
              </w:rPr>
            </w:pPr>
          </w:p>
          <w:p w14:paraId="188E41C4" w14:textId="77777777" w:rsidR="00B528C0" w:rsidRDefault="00B528C0">
            <w:pPr>
              <w:pStyle w:val="TableParagraph"/>
              <w:rPr>
                <w:rFonts w:ascii="Arial MT"/>
                <w:sz w:val="20"/>
              </w:rPr>
            </w:pPr>
          </w:p>
          <w:p w14:paraId="247DAB1C" w14:textId="77777777" w:rsidR="00B528C0" w:rsidRDefault="00B528C0">
            <w:pPr>
              <w:pStyle w:val="TableParagraph"/>
              <w:rPr>
                <w:rFonts w:ascii="Arial MT"/>
                <w:sz w:val="20"/>
              </w:rPr>
            </w:pPr>
          </w:p>
          <w:p w14:paraId="041A1FC7" w14:textId="77777777" w:rsidR="00B528C0" w:rsidRDefault="00B528C0">
            <w:pPr>
              <w:pStyle w:val="TableParagraph"/>
              <w:rPr>
                <w:rFonts w:ascii="Arial MT"/>
                <w:sz w:val="20"/>
              </w:rPr>
            </w:pPr>
          </w:p>
          <w:p w14:paraId="7941B728" w14:textId="77777777" w:rsidR="00B528C0" w:rsidRDefault="00B528C0">
            <w:pPr>
              <w:pStyle w:val="TableParagraph"/>
              <w:rPr>
                <w:rFonts w:ascii="Arial MT"/>
                <w:sz w:val="20"/>
              </w:rPr>
            </w:pPr>
          </w:p>
          <w:p w14:paraId="691C7DA1" w14:textId="77777777" w:rsidR="00B528C0" w:rsidRDefault="00B528C0">
            <w:pPr>
              <w:pStyle w:val="TableParagraph"/>
              <w:rPr>
                <w:rFonts w:ascii="Arial MT"/>
                <w:sz w:val="20"/>
              </w:rPr>
            </w:pPr>
          </w:p>
          <w:p w14:paraId="050C6C53" w14:textId="77777777" w:rsidR="00B528C0" w:rsidRDefault="00B528C0">
            <w:pPr>
              <w:pStyle w:val="TableParagraph"/>
              <w:rPr>
                <w:rFonts w:ascii="Arial MT"/>
                <w:sz w:val="20"/>
              </w:rPr>
            </w:pPr>
          </w:p>
          <w:p w14:paraId="48A44FAB" w14:textId="77777777" w:rsidR="00B528C0" w:rsidRDefault="00B528C0">
            <w:pPr>
              <w:pStyle w:val="TableParagraph"/>
              <w:rPr>
                <w:rFonts w:ascii="Arial MT"/>
                <w:sz w:val="20"/>
              </w:rPr>
            </w:pPr>
          </w:p>
          <w:p w14:paraId="629130B4" w14:textId="77777777" w:rsidR="00B528C0" w:rsidRDefault="00B528C0">
            <w:pPr>
              <w:pStyle w:val="TableParagraph"/>
              <w:rPr>
                <w:rFonts w:ascii="Arial MT"/>
                <w:sz w:val="20"/>
              </w:rPr>
            </w:pPr>
          </w:p>
          <w:p w14:paraId="77066492" w14:textId="77777777" w:rsidR="00B528C0" w:rsidRDefault="00B528C0">
            <w:pPr>
              <w:pStyle w:val="TableParagraph"/>
              <w:rPr>
                <w:rFonts w:ascii="Arial MT"/>
                <w:sz w:val="20"/>
              </w:rPr>
            </w:pPr>
          </w:p>
          <w:p w14:paraId="4B4D268E" w14:textId="77777777" w:rsidR="00B528C0" w:rsidRDefault="00B528C0">
            <w:pPr>
              <w:pStyle w:val="TableParagraph"/>
              <w:rPr>
                <w:rFonts w:ascii="Arial MT"/>
                <w:sz w:val="20"/>
              </w:rPr>
            </w:pPr>
          </w:p>
          <w:p w14:paraId="69CCF69E" w14:textId="77777777" w:rsidR="00B528C0" w:rsidRDefault="00B528C0">
            <w:pPr>
              <w:pStyle w:val="TableParagraph"/>
              <w:rPr>
                <w:rFonts w:ascii="Arial MT"/>
                <w:sz w:val="20"/>
              </w:rPr>
            </w:pPr>
          </w:p>
          <w:p w14:paraId="771DEDDA" w14:textId="77777777" w:rsidR="00B528C0" w:rsidRDefault="00B528C0">
            <w:pPr>
              <w:pStyle w:val="TableParagraph"/>
              <w:rPr>
                <w:rFonts w:ascii="Arial MT"/>
                <w:sz w:val="20"/>
              </w:rPr>
            </w:pPr>
          </w:p>
          <w:p w14:paraId="523AB7F5" w14:textId="77777777" w:rsidR="00B528C0" w:rsidRDefault="00B528C0">
            <w:pPr>
              <w:pStyle w:val="TableParagraph"/>
              <w:rPr>
                <w:rFonts w:ascii="Arial MT"/>
                <w:sz w:val="20"/>
              </w:rPr>
            </w:pPr>
          </w:p>
          <w:p w14:paraId="31B02445" w14:textId="77777777" w:rsidR="00B528C0" w:rsidRDefault="00B528C0">
            <w:pPr>
              <w:pStyle w:val="TableParagraph"/>
              <w:rPr>
                <w:rFonts w:ascii="Arial MT"/>
                <w:sz w:val="20"/>
              </w:rPr>
            </w:pPr>
          </w:p>
          <w:p w14:paraId="4D6C44FB" w14:textId="77777777" w:rsidR="00B528C0" w:rsidRDefault="00B528C0">
            <w:pPr>
              <w:pStyle w:val="TableParagraph"/>
              <w:spacing w:before="181"/>
              <w:rPr>
                <w:rFonts w:ascii="Arial MT"/>
                <w:sz w:val="20"/>
              </w:rPr>
            </w:pPr>
          </w:p>
          <w:p w14:paraId="4D9F29D3" w14:textId="77777777" w:rsidR="00B528C0" w:rsidRDefault="00000000">
            <w:pPr>
              <w:pStyle w:val="TableParagraph"/>
              <w:spacing w:before="1"/>
              <w:ind w:left="338"/>
              <w:rPr>
                <w:b/>
                <w:sz w:val="20"/>
              </w:rPr>
            </w:pPr>
            <w:r>
              <w:rPr>
                <w:b/>
                <w:sz w:val="20"/>
              </w:rPr>
              <w:t>EH</w:t>
            </w:r>
            <w:r>
              <w:rPr>
                <w:b/>
                <w:spacing w:val="-6"/>
                <w:sz w:val="20"/>
              </w:rPr>
              <w:t xml:space="preserve"> </w:t>
            </w:r>
            <w:r>
              <w:rPr>
                <w:b/>
                <w:spacing w:val="-7"/>
                <w:sz w:val="20"/>
              </w:rPr>
              <w:t>04</w:t>
            </w:r>
          </w:p>
        </w:tc>
        <w:tc>
          <w:tcPr>
            <w:tcW w:w="1505" w:type="dxa"/>
            <w:vMerge w:val="restart"/>
          </w:tcPr>
          <w:p w14:paraId="6E1458EB" w14:textId="77777777" w:rsidR="00B528C0" w:rsidRDefault="00B528C0">
            <w:pPr>
              <w:pStyle w:val="TableParagraph"/>
              <w:rPr>
                <w:rFonts w:ascii="Arial MT"/>
                <w:sz w:val="20"/>
              </w:rPr>
            </w:pPr>
          </w:p>
          <w:p w14:paraId="1DA42456" w14:textId="77777777" w:rsidR="00B528C0" w:rsidRDefault="00B528C0">
            <w:pPr>
              <w:pStyle w:val="TableParagraph"/>
              <w:rPr>
                <w:rFonts w:ascii="Arial MT"/>
                <w:sz w:val="20"/>
              </w:rPr>
            </w:pPr>
          </w:p>
          <w:p w14:paraId="3D12BF8C" w14:textId="77777777" w:rsidR="00B528C0" w:rsidRDefault="00B528C0">
            <w:pPr>
              <w:pStyle w:val="TableParagraph"/>
              <w:rPr>
                <w:rFonts w:ascii="Arial MT"/>
                <w:sz w:val="20"/>
              </w:rPr>
            </w:pPr>
          </w:p>
          <w:p w14:paraId="134B4291" w14:textId="77777777" w:rsidR="00B528C0" w:rsidRDefault="00B528C0">
            <w:pPr>
              <w:pStyle w:val="TableParagraph"/>
              <w:rPr>
                <w:rFonts w:ascii="Arial MT"/>
                <w:sz w:val="20"/>
              </w:rPr>
            </w:pPr>
          </w:p>
          <w:p w14:paraId="49456CF2" w14:textId="77777777" w:rsidR="00B528C0" w:rsidRDefault="00B528C0">
            <w:pPr>
              <w:pStyle w:val="TableParagraph"/>
              <w:rPr>
                <w:rFonts w:ascii="Arial MT"/>
                <w:sz w:val="20"/>
              </w:rPr>
            </w:pPr>
          </w:p>
          <w:p w14:paraId="07716991" w14:textId="77777777" w:rsidR="00B528C0" w:rsidRDefault="00B528C0">
            <w:pPr>
              <w:pStyle w:val="TableParagraph"/>
              <w:rPr>
                <w:rFonts w:ascii="Arial MT"/>
                <w:sz w:val="20"/>
              </w:rPr>
            </w:pPr>
          </w:p>
          <w:p w14:paraId="24EB9780" w14:textId="77777777" w:rsidR="00B528C0" w:rsidRDefault="00B528C0">
            <w:pPr>
              <w:pStyle w:val="TableParagraph"/>
              <w:rPr>
                <w:rFonts w:ascii="Arial MT"/>
                <w:sz w:val="20"/>
              </w:rPr>
            </w:pPr>
          </w:p>
          <w:p w14:paraId="7D1FC956" w14:textId="77777777" w:rsidR="00B528C0" w:rsidRDefault="00B528C0">
            <w:pPr>
              <w:pStyle w:val="TableParagraph"/>
              <w:rPr>
                <w:rFonts w:ascii="Arial MT"/>
                <w:sz w:val="20"/>
              </w:rPr>
            </w:pPr>
          </w:p>
          <w:p w14:paraId="477BDF27" w14:textId="77777777" w:rsidR="00B528C0" w:rsidRDefault="00B528C0">
            <w:pPr>
              <w:pStyle w:val="TableParagraph"/>
              <w:rPr>
                <w:rFonts w:ascii="Arial MT"/>
                <w:sz w:val="20"/>
              </w:rPr>
            </w:pPr>
          </w:p>
          <w:p w14:paraId="762CBF32" w14:textId="77777777" w:rsidR="00B528C0" w:rsidRDefault="00B528C0">
            <w:pPr>
              <w:pStyle w:val="TableParagraph"/>
              <w:rPr>
                <w:rFonts w:ascii="Arial MT"/>
                <w:sz w:val="20"/>
              </w:rPr>
            </w:pPr>
          </w:p>
          <w:p w14:paraId="2DAFCDD0" w14:textId="77777777" w:rsidR="00B528C0" w:rsidRDefault="00B528C0">
            <w:pPr>
              <w:pStyle w:val="TableParagraph"/>
              <w:rPr>
                <w:rFonts w:ascii="Arial MT"/>
                <w:sz w:val="20"/>
              </w:rPr>
            </w:pPr>
          </w:p>
          <w:p w14:paraId="4C7766B9" w14:textId="77777777" w:rsidR="00B528C0" w:rsidRDefault="00B528C0">
            <w:pPr>
              <w:pStyle w:val="TableParagraph"/>
              <w:rPr>
                <w:rFonts w:ascii="Arial MT"/>
                <w:sz w:val="20"/>
              </w:rPr>
            </w:pPr>
          </w:p>
          <w:p w14:paraId="1BACAFF6" w14:textId="77777777" w:rsidR="00B528C0" w:rsidRDefault="00B528C0">
            <w:pPr>
              <w:pStyle w:val="TableParagraph"/>
              <w:rPr>
                <w:rFonts w:ascii="Arial MT"/>
                <w:sz w:val="20"/>
              </w:rPr>
            </w:pPr>
          </w:p>
          <w:p w14:paraId="4AE7214C" w14:textId="77777777" w:rsidR="00B528C0" w:rsidRDefault="00B528C0">
            <w:pPr>
              <w:pStyle w:val="TableParagraph"/>
              <w:rPr>
                <w:rFonts w:ascii="Arial MT"/>
                <w:sz w:val="20"/>
              </w:rPr>
            </w:pPr>
          </w:p>
          <w:p w14:paraId="1FF52B8A" w14:textId="77777777" w:rsidR="00B528C0" w:rsidRDefault="00B528C0">
            <w:pPr>
              <w:pStyle w:val="TableParagraph"/>
              <w:rPr>
                <w:rFonts w:ascii="Arial MT"/>
                <w:sz w:val="20"/>
              </w:rPr>
            </w:pPr>
          </w:p>
          <w:p w14:paraId="1B941930" w14:textId="77777777" w:rsidR="00B528C0" w:rsidRDefault="00B528C0">
            <w:pPr>
              <w:pStyle w:val="TableParagraph"/>
              <w:rPr>
                <w:rFonts w:ascii="Arial MT"/>
                <w:sz w:val="20"/>
              </w:rPr>
            </w:pPr>
          </w:p>
          <w:p w14:paraId="1B9707ED" w14:textId="77777777" w:rsidR="00B528C0" w:rsidRDefault="00B528C0">
            <w:pPr>
              <w:pStyle w:val="TableParagraph"/>
              <w:spacing w:before="181"/>
              <w:rPr>
                <w:rFonts w:ascii="Arial MT"/>
                <w:sz w:val="20"/>
              </w:rPr>
            </w:pPr>
          </w:p>
          <w:p w14:paraId="0C17DF80" w14:textId="77777777" w:rsidR="00B528C0" w:rsidRDefault="00000000">
            <w:pPr>
              <w:pStyle w:val="TableParagraph"/>
              <w:spacing w:before="1"/>
              <w:ind w:left="297"/>
              <w:rPr>
                <w:sz w:val="20"/>
              </w:rPr>
            </w:pPr>
            <w:r>
              <w:rPr>
                <w:spacing w:val="-4"/>
                <w:sz w:val="20"/>
              </w:rPr>
              <w:t>02-01-2025</w:t>
            </w:r>
          </w:p>
        </w:tc>
        <w:tc>
          <w:tcPr>
            <w:tcW w:w="1428" w:type="dxa"/>
            <w:tcBorders>
              <w:bottom w:val="single" w:sz="2" w:space="0" w:color="000000"/>
            </w:tcBorders>
          </w:tcPr>
          <w:p w14:paraId="0AE5E128" w14:textId="77777777" w:rsidR="00B528C0" w:rsidRDefault="00B528C0">
            <w:pPr>
              <w:pStyle w:val="TableParagraph"/>
              <w:rPr>
                <w:rFonts w:ascii="Times New Roman"/>
                <w:sz w:val="16"/>
              </w:rPr>
            </w:pPr>
          </w:p>
        </w:tc>
        <w:tc>
          <w:tcPr>
            <w:tcW w:w="1428" w:type="dxa"/>
            <w:tcBorders>
              <w:bottom w:val="single" w:sz="2" w:space="0" w:color="000000"/>
            </w:tcBorders>
          </w:tcPr>
          <w:p w14:paraId="2FFB8317" w14:textId="77777777" w:rsidR="00B528C0" w:rsidRDefault="00B528C0">
            <w:pPr>
              <w:pStyle w:val="TableParagraph"/>
              <w:rPr>
                <w:rFonts w:ascii="Times New Roman"/>
                <w:sz w:val="16"/>
              </w:rPr>
            </w:pPr>
          </w:p>
        </w:tc>
      </w:tr>
      <w:tr w:rsidR="00B528C0" w14:paraId="6F156877" w14:textId="77777777">
        <w:trPr>
          <w:trHeight w:val="380"/>
        </w:trPr>
        <w:tc>
          <w:tcPr>
            <w:tcW w:w="564" w:type="dxa"/>
            <w:vMerge/>
            <w:tcBorders>
              <w:top w:val="nil"/>
            </w:tcBorders>
          </w:tcPr>
          <w:p w14:paraId="71680A24" w14:textId="77777777" w:rsidR="00B528C0" w:rsidRDefault="00B528C0">
            <w:pPr>
              <w:rPr>
                <w:sz w:val="2"/>
                <w:szCs w:val="2"/>
              </w:rPr>
            </w:pPr>
          </w:p>
        </w:tc>
        <w:tc>
          <w:tcPr>
            <w:tcW w:w="778" w:type="dxa"/>
            <w:tcBorders>
              <w:top w:val="single" w:sz="2" w:space="0" w:color="000000"/>
              <w:bottom w:val="single" w:sz="2" w:space="0" w:color="000000"/>
            </w:tcBorders>
          </w:tcPr>
          <w:p w14:paraId="3F59ECFB" w14:textId="77777777" w:rsidR="00B528C0" w:rsidRDefault="00000000">
            <w:pPr>
              <w:pStyle w:val="TableParagraph"/>
              <w:spacing w:before="91"/>
              <w:ind w:left="26"/>
              <w:jc w:val="center"/>
              <w:rPr>
                <w:sz w:val="16"/>
              </w:rPr>
            </w:pPr>
            <w:r>
              <w:rPr>
                <w:spacing w:val="-5"/>
                <w:sz w:val="16"/>
              </w:rPr>
              <w:t>2.1</w:t>
            </w:r>
          </w:p>
        </w:tc>
        <w:tc>
          <w:tcPr>
            <w:tcW w:w="3435" w:type="dxa"/>
            <w:gridSpan w:val="2"/>
            <w:tcBorders>
              <w:top w:val="single" w:sz="2" w:space="0" w:color="000000"/>
              <w:bottom w:val="single" w:sz="2" w:space="0" w:color="000000"/>
            </w:tcBorders>
          </w:tcPr>
          <w:p w14:paraId="77E53438" w14:textId="77777777" w:rsidR="00B528C0" w:rsidRDefault="00000000">
            <w:pPr>
              <w:pStyle w:val="TableParagraph"/>
              <w:spacing w:before="81"/>
              <w:ind w:left="182"/>
              <w:rPr>
                <w:sz w:val="16"/>
              </w:rPr>
            </w:pPr>
            <w:r>
              <w:rPr>
                <w:sz w:val="16"/>
              </w:rPr>
              <w:t>Employment</w:t>
            </w:r>
            <w:r>
              <w:rPr>
                <w:spacing w:val="-7"/>
                <w:sz w:val="16"/>
              </w:rPr>
              <w:t xml:space="preserve"> </w:t>
            </w:r>
            <w:r>
              <w:rPr>
                <w:spacing w:val="-2"/>
                <w:sz w:val="16"/>
              </w:rPr>
              <w:t>Policy</w:t>
            </w:r>
          </w:p>
        </w:tc>
        <w:tc>
          <w:tcPr>
            <w:tcW w:w="1128" w:type="dxa"/>
            <w:vMerge/>
            <w:tcBorders>
              <w:top w:val="nil"/>
            </w:tcBorders>
          </w:tcPr>
          <w:p w14:paraId="2F113CC9" w14:textId="77777777" w:rsidR="00B528C0" w:rsidRDefault="00B528C0">
            <w:pPr>
              <w:rPr>
                <w:sz w:val="2"/>
                <w:szCs w:val="2"/>
              </w:rPr>
            </w:pPr>
          </w:p>
        </w:tc>
        <w:tc>
          <w:tcPr>
            <w:tcW w:w="1505" w:type="dxa"/>
            <w:vMerge/>
            <w:tcBorders>
              <w:top w:val="nil"/>
            </w:tcBorders>
          </w:tcPr>
          <w:p w14:paraId="4355A8FC" w14:textId="77777777" w:rsidR="00B528C0" w:rsidRDefault="00B528C0">
            <w:pPr>
              <w:rPr>
                <w:sz w:val="2"/>
                <w:szCs w:val="2"/>
              </w:rPr>
            </w:pPr>
          </w:p>
        </w:tc>
        <w:tc>
          <w:tcPr>
            <w:tcW w:w="1428" w:type="dxa"/>
            <w:tcBorders>
              <w:top w:val="single" w:sz="2" w:space="0" w:color="000000"/>
              <w:bottom w:val="single" w:sz="2" w:space="0" w:color="000000"/>
            </w:tcBorders>
          </w:tcPr>
          <w:p w14:paraId="4840ADB4"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7454AA47" w14:textId="77777777" w:rsidR="00B528C0" w:rsidRDefault="00B528C0">
            <w:pPr>
              <w:pStyle w:val="TableParagraph"/>
              <w:rPr>
                <w:rFonts w:ascii="Times New Roman"/>
                <w:sz w:val="16"/>
              </w:rPr>
            </w:pPr>
          </w:p>
        </w:tc>
      </w:tr>
      <w:tr w:rsidR="00B528C0" w14:paraId="4E44716D" w14:textId="77777777">
        <w:trPr>
          <w:trHeight w:val="380"/>
        </w:trPr>
        <w:tc>
          <w:tcPr>
            <w:tcW w:w="564" w:type="dxa"/>
            <w:vMerge/>
            <w:tcBorders>
              <w:top w:val="nil"/>
            </w:tcBorders>
          </w:tcPr>
          <w:p w14:paraId="2355950B" w14:textId="77777777" w:rsidR="00B528C0" w:rsidRDefault="00B528C0">
            <w:pPr>
              <w:rPr>
                <w:sz w:val="2"/>
                <w:szCs w:val="2"/>
              </w:rPr>
            </w:pPr>
          </w:p>
        </w:tc>
        <w:tc>
          <w:tcPr>
            <w:tcW w:w="778" w:type="dxa"/>
            <w:tcBorders>
              <w:top w:val="single" w:sz="2" w:space="0" w:color="000000"/>
              <w:bottom w:val="single" w:sz="2" w:space="0" w:color="000000"/>
            </w:tcBorders>
          </w:tcPr>
          <w:p w14:paraId="25438B8F" w14:textId="77777777" w:rsidR="00B528C0" w:rsidRDefault="00000000">
            <w:pPr>
              <w:pStyle w:val="TableParagraph"/>
              <w:spacing w:before="91"/>
              <w:ind w:left="26"/>
              <w:jc w:val="center"/>
              <w:rPr>
                <w:sz w:val="16"/>
              </w:rPr>
            </w:pPr>
            <w:r>
              <w:rPr>
                <w:spacing w:val="-5"/>
                <w:sz w:val="16"/>
              </w:rPr>
              <w:t>2.2</w:t>
            </w:r>
          </w:p>
        </w:tc>
        <w:tc>
          <w:tcPr>
            <w:tcW w:w="3435" w:type="dxa"/>
            <w:gridSpan w:val="2"/>
            <w:tcBorders>
              <w:top w:val="single" w:sz="2" w:space="0" w:color="000000"/>
              <w:bottom w:val="single" w:sz="2" w:space="0" w:color="000000"/>
            </w:tcBorders>
          </w:tcPr>
          <w:p w14:paraId="2B4DA825" w14:textId="77777777" w:rsidR="00B528C0" w:rsidRDefault="00000000">
            <w:pPr>
              <w:pStyle w:val="TableParagraph"/>
              <w:spacing w:before="81"/>
              <w:ind w:left="182"/>
              <w:rPr>
                <w:sz w:val="16"/>
              </w:rPr>
            </w:pPr>
            <w:r>
              <w:rPr>
                <w:sz w:val="16"/>
              </w:rPr>
              <w:t>Leave</w:t>
            </w:r>
            <w:r>
              <w:rPr>
                <w:spacing w:val="-4"/>
                <w:sz w:val="16"/>
              </w:rPr>
              <w:t xml:space="preserve"> </w:t>
            </w:r>
            <w:r>
              <w:rPr>
                <w:spacing w:val="-2"/>
                <w:sz w:val="16"/>
              </w:rPr>
              <w:t>Policy</w:t>
            </w:r>
          </w:p>
        </w:tc>
        <w:tc>
          <w:tcPr>
            <w:tcW w:w="1128" w:type="dxa"/>
            <w:vMerge/>
            <w:tcBorders>
              <w:top w:val="nil"/>
            </w:tcBorders>
          </w:tcPr>
          <w:p w14:paraId="5D3859F3" w14:textId="77777777" w:rsidR="00B528C0" w:rsidRDefault="00B528C0">
            <w:pPr>
              <w:rPr>
                <w:sz w:val="2"/>
                <w:szCs w:val="2"/>
              </w:rPr>
            </w:pPr>
          </w:p>
        </w:tc>
        <w:tc>
          <w:tcPr>
            <w:tcW w:w="1505" w:type="dxa"/>
            <w:vMerge/>
            <w:tcBorders>
              <w:top w:val="nil"/>
            </w:tcBorders>
          </w:tcPr>
          <w:p w14:paraId="55DF9631" w14:textId="77777777" w:rsidR="00B528C0" w:rsidRDefault="00B528C0">
            <w:pPr>
              <w:rPr>
                <w:sz w:val="2"/>
                <w:szCs w:val="2"/>
              </w:rPr>
            </w:pPr>
          </w:p>
        </w:tc>
        <w:tc>
          <w:tcPr>
            <w:tcW w:w="1428" w:type="dxa"/>
            <w:tcBorders>
              <w:top w:val="single" w:sz="2" w:space="0" w:color="000000"/>
              <w:bottom w:val="single" w:sz="2" w:space="0" w:color="000000"/>
            </w:tcBorders>
          </w:tcPr>
          <w:p w14:paraId="7D91CA9C"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5D16C9B1" w14:textId="77777777" w:rsidR="00B528C0" w:rsidRDefault="00B528C0">
            <w:pPr>
              <w:pStyle w:val="TableParagraph"/>
              <w:rPr>
                <w:rFonts w:ascii="Times New Roman"/>
                <w:sz w:val="16"/>
              </w:rPr>
            </w:pPr>
          </w:p>
        </w:tc>
      </w:tr>
      <w:tr w:rsidR="00B528C0" w14:paraId="00B84731" w14:textId="77777777">
        <w:trPr>
          <w:trHeight w:val="380"/>
        </w:trPr>
        <w:tc>
          <w:tcPr>
            <w:tcW w:w="564" w:type="dxa"/>
            <w:vMerge/>
            <w:tcBorders>
              <w:top w:val="nil"/>
            </w:tcBorders>
          </w:tcPr>
          <w:p w14:paraId="32C0528B" w14:textId="77777777" w:rsidR="00B528C0" w:rsidRDefault="00B528C0">
            <w:pPr>
              <w:rPr>
                <w:sz w:val="2"/>
                <w:szCs w:val="2"/>
              </w:rPr>
            </w:pPr>
          </w:p>
        </w:tc>
        <w:tc>
          <w:tcPr>
            <w:tcW w:w="778" w:type="dxa"/>
            <w:tcBorders>
              <w:top w:val="single" w:sz="2" w:space="0" w:color="000000"/>
              <w:bottom w:val="single" w:sz="2" w:space="0" w:color="000000"/>
            </w:tcBorders>
          </w:tcPr>
          <w:p w14:paraId="172B6036" w14:textId="77777777" w:rsidR="00B528C0" w:rsidRDefault="00000000">
            <w:pPr>
              <w:pStyle w:val="TableParagraph"/>
              <w:spacing w:before="91"/>
              <w:ind w:left="26"/>
              <w:jc w:val="center"/>
              <w:rPr>
                <w:sz w:val="16"/>
              </w:rPr>
            </w:pPr>
            <w:r>
              <w:rPr>
                <w:spacing w:val="-5"/>
                <w:sz w:val="16"/>
              </w:rPr>
              <w:t>2.3</w:t>
            </w:r>
          </w:p>
        </w:tc>
        <w:tc>
          <w:tcPr>
            <w:tcW w:w="3435" w:type="dxa"/>
            <w:gridSpan w:val="2"/>
            <w:tcBorders>
              <w:top w:val="single" w:sz="2" w:space="0" w:color="000000"/>
              <w:bottom w:val="single" w:sz="2" w:space="0" w:color="000000"/>
            </w:tcBorders>
          </w:tcPr>
          <w:p w14:paraId="7616B68E" w14:textId="77777777" w:rsidR="00B528C0" w:rsidRDefault="00000000">
            <w:pPr>
              <w:pStyle w:val="TableParagraph"/>
              <w:spacing w:before="81"/>
              <w:ind w:left="182"/>
              <w:rPr>
                <w:sz w:val="16"/>
              </w:rPr>
            </w:pPr>
            <w:r>
              <w:rPr>
                <w:sz w:val="16"/>
              </w:rPr>
              <w:t>Child</w:t>
            </w:r>
            <w:r>
              <w:rPr>
                <w:spacing w:val="-6"/>
                <w:sz w:val="16"/>
              </w:rPr>
              <w:t xml:space="preserve"> </w:t>
            </w:r>
            <w:r>
              <w:rPr>
                <w:sz w:val="16"/>
              </w:rPr>
              <w:t>Adoption</w:t>
            </w:r>
            <w:r>
              <w:rPr>
                <w:spacing w:val="-6"/>
                <w:sz w:val="16"/>
              </w:rPr>
              <w:t xml:space="preserve"> </w:t>
            </w:r>
            <w:r>
              <w:rPr>
                <w:spacing w:val="-2"/>
                <w:sz w:val="16"/>
              </w:rPr>
              <w:t>Policy</w:t>
            </w:r>
          </w:p>
        </w:tc>
        <w:tc>
          <w:tcPr>
            <w:tcW w:w="1128" w:type="dxa"/>
            <w:vMerge/>
            <w:tcBorders>
              <w:top w:val="nil"/>
            </w:tcBorders>
          </w:tcPr>
          <w:p w14:paraId="6066559A" w14:textId="77777777" w:rsidR="00B528C0" w:rsidRDefault="00B528C0">
            <w:pPr>
              <w:rPr>
                <w:sz w:val="2"/>
                <w:szCs w:val="2"/>
              </w:rPr>
            </w:pPr>
          </w:p>
        </w:tc>
        <w:tc>
          <w:tcPr>
            <w:tcW w:w="1505" w:type="dxa"/>
            <w:vMerge/>
            <w:tcBorders>
              <w:top w:val="nil"/>
            </w:tcBorders>
          </w:tcPr>
          <w:p w14:paraId="50EEE410" w14:textId="77777777" w:rsidR="00B528C0" w:rsidRDefault="00B528C0">
            <w:pPr>
              <w:rPr>
                <w:sz w:val="2"/>
                <w:szCs w:val="2"/>
              </w:rPr>
            </w:pPr>
          </w:p>
        </w:tc>
        <w:tc>
          <w:tcPr>
            <w:tcW w:w="1428" w:type="dxa"/>
            <w:tcBorders>
              <w:top w:val="single" w:sz="2" w:space="0" w:color="000000"/>
              <w:bottom w:val="single" w:sz="2" w:space="0" w:color="000000"/>
            </w:tcBorders>
          </w:tcPr>
          <w:p w14:paraId="77B021F6"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3B13C6A4" w14:textId="77777777" w:rsidR="00B528C0" w:rsidRDefault="00B528C0">
            <w:pPr>
              <w:pStyle w:val="TableParagraph"/>
              <w:rPr>
                <w:rFonts w:ascii="Times New Roman"/>
                <w:sz w:val="16"/>
              </w:rPr>
            </w:pPr>
          </w:p>
        </w:tc>
      </w:tr>
      <w:tr w:rsidR="00B528C0" w14:paraId="4616015C" w14:textId="77777777">
        <w:trPr>
          <w:trHeight w:val="380"/>
        </w:trPr>
        <w:tc>
          <w:tcPr>
            <w:tcW w:w="564" w:type="dxa"/>
            <w:vMerge/>
            <w:tcBorders>
              <w:top w:val="nil"/>
            </w:tcBorders>
          </w:tcPr>
          <w:p w14:paraId="388FCC76" w14:textId="77777777" w:rsidR="00B528C0" w:rsidRDefault="00B528C0">
            <w:pPr>
              <w:rPr>
                <w:sz w:val="2"/>
                <w:szCs w:val="2"/>
              </w:rPr>
            </w:pPr>
          </w:p>
        </w:tc>
        <w:tc>
          <w:tcPr>
            <w:tcW w:w="778" w:type="dxa"/>
            <w:tcBorders>
              <w:top w:val="single" w:sz="2" w:space="0" w:color="000000"/>
              <w:bottom w:val="single" w:sz="2" w:space="0" w:color="000000"/>
            </w:tcBorders>
          </w:tcPr>
          <w:p w14:paraId="7FA3A467" w14:textId="77777777" w:rsidR="00B528C0" w:rsidRDefault="00000000">
            <w:pPr>
              <w:pStyle w:val="TableParagraph"/>
              <w:spacing w:before="91"/>
              <w:ind w:left="26"/>
              <w:jc w:val="center"/>
              <w:rPr>
                <w:sz w:val="16"/>
              </w:rPr>
            </w:pPr>
            <w:r>
              <w:rPr>
                <w:spacing w:val="-5"/>
                <w:sz w:val="16"/>
              </w:rPr>
              <w:t>2.4</w:t>
            </w:r>
          </w:p>
        </w:tc>
        <w:tc>
          <w:tcPr>
            <w:tcW w:w="3435" w:type="dxa"/>
            <w:gridSpan w:val="2"/>
            <w:tcBorders>
              <w:top w:val="single" w:sz="2" w:space="0" w:color="000000"/>
              <w:bottom w:val="single" w:sz="2" w:space="0" w:color="000000"/>
            </w:tcBorders>
          </w:tcPr>
          <w:p w14:paraId="43E71168" w14:textId="77777777" w:rsidR="00B528C0" w:rsidRDefault="00000000">
            <w:pPr>
              <w:pStyle w:val="TableParagraph"/>
              <w:spacing w:before="81"/>
              <w:ind w:left="182"/>
              <w:rPr>
                <w:sz w:val="16"/>
              </w:rPr>
            </w:pPr>
            <w:r>
              <w:rPr>
                <w:sz w:val="16"/>
              </w:rPr>
              <w:t>Loan</w:t>
            </w:r>
            <w:r>
              <w:rPr>
                <w:spacing w:val="-7"/>
                <w:sz w:val="16"/>
              </w:rPr>
              <w:t xml:space="preserve"> </w:t>
            </w:r>
            <w:r>
              <w:rPr>
                <w:spacing w:val="-2"/>
                <w:sz w:val="16"/>
              </w:rPr>
              <w:t>Policy</w:t>
            </w:r>
          </w:p>
        </w:tc>
        <w:tc>
          <w:tcPr>
            <w:tcW w:w="1128" w:type="dxa"/>
            <w:vMerge/>
            <w:tcBorders>
              <w:top w:val="nil"/>
            </w:tcBorders>
          </w:tcPr>
          <w:p w14:paraId="1293A4B7" w14:textId="77777777" w:rsidR="00B528C0" w:rsidRDefault="00B528C0">
            <w:pPr>
              <w:rPr>
                <w:sz w:val="2"/>
                <w:szCs w:val="2"/>
              </w:rPr>
            </w:pPr>
          </w:p>
        </w:tc>
        <w:tc>
          <w:tcPr>
            <w:tcW w:w="1505" w:type="dxa"/>
            <w:vMerge/>
            <w:tcBorders>
              <w:top w:val="nil"/>
            </w:tcBorders>
          </w:tcPr>
          <w:p w14:paraId="4522C377" w14:textId="77777777" w:rsidR="00B528C0" w:rsidRDefault="00B528C0">
            <w:pPr>
              <w:rPr>
                <w:sz w:val="2"/>
                <w:szCs w:val="2"/>
              </w:rPr>
            </w:pPr>
          </w:p>
        </w:tc>
        <w:tc>
          <w:tcPr>
            <w:tcW w:w="1428" w:type="dxa"/>
            <w:tcBorders>
              <w:top w:val="single" w:sz="2" w:space="0" w:color="000000"/>
              <w:bottom w:val="single" w:sz="2" w:space="0" w:color="000000"/>
            </w:tcBorders>
          </w:tcPr>
          <w:p w14:paraId="61B194E7"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74AA589A" w14:textId="77777777" w:rsidR="00B528C0" w:rsidRDefault="00B528C0">
            <w:pPr>
              <w:pStyle w:val="TableParagraph"/>
              <w:rPr>
                <w:rFonts w:ascii="Times New Roman"/>
                <w:sz w:val="16"/>
              </w:rPr>
            </w:pPr>
          </w:p>
        </w:tc>
      </w:tr>
      <w:tr w:rsidR="00B528C0" w14:paraId="0CCDB9BB" w14:textId="77777777">
        <w:trPr>
          <w:trHeight w:val="380"/>
        </w:trPr>
        <w:tc>
          <w:tcPr>
            <w:tcW w:w="564" w:type="dxa"/>
            <w:vMerge/>
            <w:tcBorders>
              <w:top w:val="nil"/>
            </w:tcBorders>
          </w:tcPr>
          <w:p w14:paraId="553EF22C" w14:textId="77777777" w:rsidR="00B528C0" w:rsidRDefault="00B528C0">
            <w:pPr>
              <w:rPr>
                <w:sz w:val="2"/>
                <w:szCs w:val="2"/>
              </w:rPr>
            </w:pPr>
          </w:p>
        </w:tc>
        <w:tc>
          <w:tcPr>
            <w:tcW w:w="778" w:type="dxa"/>
            <w:tcBorders>
              <w:top w:val="single" w:sz="2" w:space="0" w:color="000000"/>
              <w:bottom w:val="single" w:sz="2" w:space="0" w:color="000000"/>
            </w:tcBorders>
          </w:tcPr>
          <w:p w14:paraId="6ADD7453" w14:textId="77777777" w:rsidR="00B528C0" w:rsidRDefault="00000000">
            <w:pPr>
              <w:pStyle w:val="TableParagraph"/>
              <w:spacing w:before="91"/>
              <w:ind w:left="26"/>
              <w:jc w:val="center"/>
              <w:rPr>
                <w:sz w:val="16"/>
              </w:rPr>
            </w:pPr>
            <w:r>
              <w:rPr>
                <w:spacing w:val="-5"/>
                <w:sz w:val="16"/>
              </w:rPr>
              <w:t>2.5</w:t>
            </w:r>
          </w:p>
        </w:tc>
        <w:tc>
          <w:tcPr>
            <w:tcW w:w="3435" w:type="dxa"/>
            <w:gridSpan w:val="2"/>
            <w:tcBorders>
              <w:top w:val="single" w:sz="2" w:space="0" w:color="000000"/>
              <w:bottom w:val="single" w:sz="2" w:space="0" w:color="000000"/>
            </w:tcBorders>
          </w:tcPr>
          <w:p w14:paraId="4CC47509" w14:textId="77777777" w:rsidR="00B528C0" w:rsidRDefault="00000000">
            <w:pPr>
              <w:pStyle w:val="TableParagraph"/>
              <w:spacing w:before="81"/>
              <w:ind w:left="182"/>
              <w:rPr>
                <w:sz w:val="16"/>
              </w:rPr>
            </w:pPr>
            <w:r>
              <w:rPr>
                <w:sz w:val="16"/>
              </w:rPr>
              <w:t>Pregnancy</w:t>
            </w:r>
            <w:r>
              <w:rPr>
                <w:spacing w:val="-4"/>
                <w:sz w:val="16"/>
              </w:rPr>
              <w:t xml:space="preserve"> </w:t>
            </w:r>
            <w:r>
              <w:rPr>
                <w:sz w:val="16"/>
              </w:rPr>
              <w:t>at</w:t>
            </w:r>
            <w:r>
              <w:rPr>
                <w:spacing w:val="-3"/>
                <w:sz w:val="16"/>
              </w:rPr>
              <w:t xml:space="preserve"> </w:t>
            </w:r>
            <w:r>
              <w:rPr>
                <w:spacing w:val="-4"/>
                <w:sz w:val="16"/>
              </w:rPr>
              <w:t>Work</w:t>
            </w:r>
          </w:p>
        </w:tc>
        <w:tc>
          <w:tcPr>
            <w:tcW w:w="1128" w:type="dxa"/>
            <w:vMerge/>
            <w:tcBorders>
              <w:top w:val="nil"/>
            </w:tcBorders>
          </w:tcPr>
          <w:p w14:paraId="27CAAEDE" w14:textId="77777777" w:rsidR="00B528C0" w:rsidRDefault="00B528C0">
            <w:pPr>
              <w:rPr>
                <w:sz w:val="2"/>
                <w:szCs w:val="2"/>
              </w:rPr>
            </w:pPr>
          </w:p>
        </w:tc>
        <w:tc>
          <w:tcPr>
            <w:tcW w:w="1505" w:type="dxa"/>
            <w:vMerge/>
            <w:tcBorders>
              <w:top w:val="nil"/>
            </w:tcBorders>
          </w:tcPr>
          <w:p w14:paraId="25A330E6" w14:textId="77777777" w:rsidR="00B528C0" w:rsidRDefault="00B528C0">
            <w:pPr>
              <w:rPr>
                <w:sz w:val="2"/>
                <w:szCs w:val="2"/>
              </w:rPr>
            </w:pPr>
          </w:p>
        </w:tc>
        <w:tc>
          <w:tcPr>
            <w:tcW w:w="1428" w:type="dxa"/>
            <w:tcBorders>
              <w:top w:val="single" w:sz="2" w:space="0" w:color="000000"/>
              <w:bottom w:val="single" w:sz="2" w:space="0" w:color="000000"/>
            </w:tcBorders>
          </w:tcPr>
          <w:p w14:paraId="0097AE84"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560EB1F4" w14:textId="77777777" w:rsidR="00B528C0" w:rsidRDefault="00B528C0">
            <w:pPr>
              <w:pStyle w:val="TableParagraph"/>
              <w:rPr>
                <w:rFonts w:ascii="Times New Roman"/>
                <w:sz w:val="16"/>
              </w:rPr>
            </w:pPr>
          </w:p>
        </w:tc>
      </w:tr>
      <w:tr w:rsidR="00B528C0" w14:paraId="7AE00F51" w14:textId="77777777">
        <w:trPr>
          <w:trHeight w:val="483"/>
        </w:trPr>
        <w:tc>
          <w:tcPr>
            <w:tcW w:w="564" w:type="dxa"/>
            <w:vMerge/>
            <w:tcBorders>
              <w:top w:val="nil"/>
            </w:tcBorders>
          </w:tcPr>
          <w:p w14:paraId="4B5B02F0" w14:textId="77777777" w:rsidR="00B528C0" w:rsidRDefault="00B528C0">
            <w:pPr>
              <w:rPr>
                <w:sz w:val="2"/>
                <w:szCs w:val="2"/>
              </w:rPr>
            </w:pPr>
          </w:p>
        </w:tc>
        <w:tc>
          <w:tcPr>
            <w:tcW w:w="778" w:type="dxa"/>
            <w:tcBorders>
              <w:top w:val="single" w:sz="2" w:space="0" w:color="000000"/>
              <w:bottom w:val="single" w:sz="2" w:space="0" w:color="000000"/>
            </w:tcBorders>
          </w:tcPr>
          <w:p w14:paraId="7D8CA061" w14:textId="77777777" w:rsidR="00B528C0" w:rsidRDefault="00000000">
            <w:pPr>
              <w:pStyle w:val="TableParagraph"/>
              <w:spacing w:before="143"/>
              <w:ind w:left="26"/>
              <w:jc w:val="center"/>
              <w:rPr>
                <w:sz w:val="16"/>
              </w:rPr>
            </w:pPr>
            <w:r>
              <w:rPr>
                <w:spacing w:val="-5"/>
                <w:sz w:val="16"/>
              </w:rPr>
              <w:t>2.6</w:t>
            </w:r>
          </w:p>
        </w:tc>
        <w:tc>
          <w:tcPr>
            <w:tcW w:w="3435" w:type="dxa"/>
            <w:gridSpan w:val="2"/>
            <w:tcBorders>
              <w:top w:val="single" w:sz="2" w:space="0" w:color="000000"/>
              <w:bottom w:val="single" w:sz="2" w:space="0" w:color="000000"/>
            </w:tcBorders>
          </w:tcPr>
          <w:p w14:paraId="16F1985C" w14:textId="77777777" w:rsidR="00B528C0" w:rsidRDefault="00000000">
            <w:pPr>
              <w:pStyle w:val="TableParagraph"/>
              <w:spacing w:before="26" w:line="266" w:lineRule="auto"/>
              <w:ind w:left="182" w:right="86"/>
              <w:rPr>
                <w:sz w:val="16"/>
              </w:rPr>
            </w:pPr>
            <w:r>
              <w:rPr>
                <w:sz w:val="16"/>
              </w:rPr>
              <w:t>Child</w:t>
            </w:r>
            <w:r>
              <w:rPr>
                <w:spacing w:val="-6"/>
                <w:sz w:val="16"/>
              </w:rPr>
              <w:t xml:space="preserve"> </w:t>
            </w:r>
            <w:proofErr w:type="spellStart"/>
            <w:r>
              <w:rPr>
                <w:sz w:val="16"/>
              </w:rPr>
              <w:t>Labour</w:t>
            </w:r>
            <w:proofErr w:type="spellEnd"/>
            <w:r>
              <w:rPr>
                <w:spacing w:val="-7"/>
                <w:sz w:val="16"/>
              </w:rPr>
              <w:t xml:space="preserve"> </w:t>
            </w:r>
            <w:r>
              <w:rPr>
                <w:sz w:val="16"/>
              </w:rPr>
              <w:t>&amp;</w:t>
            </w:r>
            <w:r>
              <w:rPr>
                <w:spacing w:val="-6"/>
                <w:sz w:val="16"/>
              </w:rPr>
              <w:t xml:space="preserve"> </w:t>
            </w:r>
            <w:r>
              <w:rPr>
                <w:sz w:val="16"/>
              </w:rPr>
              <w:t>Forced</w:t>
            </w:r>
            <w:r>
              <w:rPr>
                <w:spacing w:val="-6"/>
                <w:sz w:val="16"/>
              </w:rPr>
              <w:t xml:space="preserve"> </w:t>
            </w:r>
            <w:proofErr w:type="spellStart"/>
            <w:r>
              <w:rPr>
                <w:sz w:val="16"/>
              </w:rPr>
              <w:t>Labour</w:t>
            </w:r>
            <w:proofErr w:type="spellEnd"/>
            <w:r>
              <w:rPr>
                <w:spacing w:val="-7"/>
                <w:sz w:val="16"/>
              </w:rPr>
              <w:t xml:space="preserve"> </w:t>
            </w:r>
            <w:r>
              <w:rPr>
                <w:sz w:val="16"/>
              </w:rPr>
              <w:t>&amp;</w:t>
            </w:r>
            <w:r>
              <w:rPr>
                <w:spacing w:val="-6"/>
                <w:sz w:val="16"/>
              </w:rPr>
              <w:t xml:space="preserve"> </w:t>
            </w:r>
            <w:r>
              <w:rPr>
                <w:sz w:val="16"/>
              </w:rPr>
              <w:t>Human</w:t>
            </w:r>
            <w:r>
              <w:rPr>
                <w:spacing w:val="40"/>
                <w:sz w:val="16"/>
              </w:rPr>
              <w:t xml:space="preserve"> </w:t>
            </w:r>
            <w:r>
              <w:rPr>
                <w:spacing w:val="-2"/>
                <w:sz w:val="16"/>
              </w:rPr>
              <w:t>Trafficking</w:t>
            </w:r>
          </w:p>
        </w:tc>
        <w:tc>
          <w:tcPr>
            <w:tcW w:w="1128" w:type="dxa"/>
            <w:vMerge/>
            <w:tcBorders>
              <w:top w:val="nil"/>
            </w:tcBorders>
          </w:tcPr>
          <w:p w14:paraId="4D6EC349" w14:textId="77777777" w:rsidR="00B528C0" w:rsidRDefault="00B528C0">
            <w:pPr>
              <w:rPr>
                <w:sz w:val="2"/>
                <w:szCs w:val="2"/>
              </w:rPr>
            </w:pPr>
          </w:p>
        </w:tc>
        <w:tc>
          <w:tcPr>
            <w:tcW w:w="1505" w:type="dxa"/>
            <w:vMerge/>
            <w:tcBorders>
              <w:top w:val="nil"/>
            </w:tcBorders>
          </w:tcPr>
          <w:p w14:paraId="2D469466" w14:textId="77777777" w:rsidR="00B528C0" w:rsidRDefault="00B528C0">
            <w:pPr>
              <w:rPr>
                <w:sz w:val="2"/>
                <w:szCs w:val="2"/>
              </w:rPr>
            </w:pPr>
          </w:p>
        </w:tc>
        <w:tc>
          <w:tcPr>
            <w:tcW w:w="1428" w:type="dxa"/>
            <w:tcBorders>
              <w:top w:val="single" w:sz="2" w:space="0" w:color="000000"/>
              <w:bottom w:val="single" w:sz="2" w:space="0" w:color="000000"/>
            </w:tcBorders>
          </w:tcPr>
          <w:p w14:paraId="07B7CE79"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31789B06" w14:textId="77777777" w:rsidR="00B528C0" w:rsidRDefault="00B528C0">
            <w:pPr>
              <w:pStyle w:val="TableParagraph"/>
              <w:rPr>
                <w:rFonts w:ascii="Times New Roman"/>
                <w:sz w:val="16"/>
              </w:rPr>
            </w:pPr>
          </w:p>
        </w:tc>
      </w:tr>
      <w:tr w:rsidR="00B528C0" w14:paraId="69B3DDEE" w14:textId="77777777">
        <w:trPr>
          <w:trHeight w:val="381"/>
        </w:trPr>
        <w:tc>
          <w:tcPr>
            <w:tcW w:w="564" w:type="dxa"/>
            <w:vMerge/>
            <w:tcBorders>
              <w:top w:val="nil"/>
            </w:tcBorders>
          </w:tcPr>
          <w:p w14:paraId="00B883FA" w14:textId="77777777" w:rsidR="00B528C0" w:rsidRDefault="00B528C0">
            <w:pPr>
              <w:rPr>
                <w:sz w:val="2"/>
                <w:szCs w:val="2"/>
              </w:rPr>
            </w:pPr>
          </w:p>
        </w:tc>
        <w:tc>
          <w:tcPr>
            <w:tcW w:w="778" w:type="dxa"/>
            <w:tcBorders>
              <w:top w:val="single" w:sz="2" w:space="0" w:color="000000"/>
              <w:bottom w:val="single" w:sz="2" w:space="0" w:color="000000"/>
            </w:tcBorders>
          </w:tcPr>
          <w:p w14:paraId="41ABB083" w14:textId="77777777" w:rsidR="00B528C0" w:rsidRDefault="00000000">
            <w:pPr>
              <w:pStyle w:val="TableParagraph"/>
              <w:spacing w:before="91"/>
              <w:ind w:left="26"/>
              <w:jc w:val="center"/>
              <w:rPr>
                <w:sz w:val="16"/>
              </w:rPr>
            </w:pPr>
            <w:r>
              <w:rPr>
                <w:spacing w:val="-5"/>
                <w:sz w:val="16"/>
              </w:rPr>
              <w:t>2.7</w:t>
            </w:r>
          </w:p>
        </w:tc>
        <w:tc>
          <w:tcPr>
            <w:tcW w:w="3435" w:type="dxa"/>
            <w:gridSpan w:val="2"/>
            <w:tcBorders>
              <w:top w:val="single" w:sz="2" w:space="0" w:color="000000"/>
              <w:bottom w:val="single" w:sz="2" w:space="0" w:color="000000"/>
            </w:tcBorders>
          </w:tcPr>
          <w:p w14:paraId="729F6F40" w14:textId="77777777" w:rsidR="00B528C0" w:rsidRDefault="00000000">
            <w:pPr>
              <w:pStyle w:val="TableParagraph"/>
              <w:spacing w:before="81"/>
              <w:ind w:left="182"/>
              <w:rPr>
                <w:sz w:val="16"/>
              </w:rPr>
            </w:pPr>
            <w:r>
              <w:rPr>
                <w:sz w:val="16"/>
              </w:rPr>
              <w:t>Rest</w:t>
            </w:r>
            <w:r>
              <w:rPr>
                <w:spacing w:val="-6"/>
                <w:sz w:val="16"/>
              </w:rPr>
              <w:t xml:space="preserve"> </w:t>
            </w:r>
            <w:r>
              <w:rPr>
                <w:sz w:val="16"/>
              </w:rPr>
              <w:t>and</w:t>
            </w:r>
            <w:r>
              <w:rPr>
                <w:spacing w:val="-4"/>
                <w:sz w:val="16"/>
              </w:rPr>
              <w:t xml:space="preserve"> </w:t>
            </w:r>
            <w:r>
              <w:rPr>
                <w:sz w:val="16"/>
              </w:rPr>
              <w:t>Meal</w:t>
            </w:r>
            <w:r>
              <w:rPr>
                <w:spacing w:val="-6"/>
                <w:sz w:val="16"/>
              </w:rPr>
              <w:t xml:space="preserve"> </w:t>
            </w:r>
            <w:r>
              <w:rPr>
                <w:sz w:val="16"/>
              </w:rPr>
              <w:t>Period</w:t>
            </w:r>
            <w:r>
              <w:rPr>
                <w:spacing w:val="-4"/>
                <w:sz w:val="16"/>
              </w:rPr>
              <w:t xml:space="preserve"> </w:t>
            </w:r>
            <w:r>
              <w:rPr>
                <w:sz w:val="16"/>
              </w:rPr>
              <w:t>Policy</w:t>
            </w:r>
            <w:r>
              <w:rPr>
                <w:spacing w:val="-5"/>
                <w:sz w:val="16"/>
              </w:rPr>
              <w:t xml:space="preserve"> </w:t>
            </w:r>
            <w:r>
              <w:rPr>
                <w:sz w:val="16"/>
              </w:rPr>
              <w:t>(Working</w:t>
            </w:r>
            <w:r>
              <w:rPr>
                <w:spacing w:val="-3"/>
                <w:sz w:val="16"/>
              </w:rPr>
              <w:t xml:space="preserve"> </w:t>
            </w:r>
            <w:r>
              <w:rPr>
                <w:spacing w:val="-2"/>
                <w:sz w:val="16"/>
              </w:rPr>
              <w:t>Hours)</w:t>
            </w:r>
          </w:p>
        </w:tc>
        <w:tc>
          <w:tcPr>
            <w:tcW w:w="1128" w:type="dxa"/>
            <w:vMerge/>
            <w:tcBorders>
              <w:top w:val="nil"/>
            </w:tcBorders>
          </w:tcPr>
          <w:p w14:paraId="697BD180" w14:textId="77777777" w:rsidR="00B528C0" w:rsidRDefault="00B528C0">
            <w:pPr>
              <w:rPr>
                <w:sz w:val="2"/>
                <w:szCs w:val="2"/>
              </w:rPr>
            </w:pPr>
          </w:p>
        </w:tc>
        <w:tc>
          <w:tcPr>
            <w:tcW w:w="1505" w:type="dxa"/>
            <w:vMerge/>
            <w:tcBorders>
              <w:top w:val="nil"/>
            </w:tcBorders>
          </w:tcPr>
          <w:p w14:paraId="4E210107" w14:textId="77777777" w:rsidR="00B528C0" w:rsidRDefault="00B528C0">
            <w:pPr>
              <w:rPr>
                <w:sz w:val="2"/>
                <w:szCs w:val="2"/>
              </w:rPr>
            </w:pPr>
          </w:p>
        </w:tc>
        <w:tc>
          <w:tcPr>
            <w:tcW w:w="1428" w:type="dxa"/>
            <w:tcBorders>
              <w:top w:val="single" w:sz="2" w:space="0" w:color="000000"/>
              <w:bottom w:val="single" w:sz="2" w:space="0" w:color="000000"/>
            </w:tcBorders>
          </w:tcPr>
          <w:p w14:paraId="6331481A"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74A7F01F" w14:textId="77777777" w:rsidR="00B528C0" w:rsidRDefault="00B528C0">
            <w:pPr>
              <w:pStyle w:val="TableParagraph"/>
              <w:rPr>
                <w:rFonts w:ascii="Times New Roman"/>
                <w:sz w:val="16"/>
              </w:rPr>
            </w:pPr>
          </w:p>
        </w:tc>
      </w:tr>
      <w:tr w:rsidR="00B528C0" w14:paraId="04A0DB6C" w14:textId="77777777">
        <w:trPr>
          <w:trHeight w:val="483"/>
        </w:trPr>
        <w:tc>
          <w:tcPr>
            <w:tcW w:w="564" w:type="dxa"/>
            <w:vMerge/>
            <w:tcBorders>
              <w:top w:val="nil"/>
            </w:tcBorders>
          </w:tcPr>
          <w:p w14:paraId="3455D94A" w14:textId="77777777" w:rsidR="00B528C0" w:rsidRDefault="00B528C0">
            <w:pPr>
              <w:rPr>
                <w:sz w:val="2"/>
                <w:szCs w:val="2"/>
              </w:rPr>
            </w:pPr>
          </w:p>
        </w:tc>
        <w:tc>
          <w:tcPr>
            <w:tcW w:w="778" w:type="dxa"/>
            <w:tcBorders>
              <w:top w:val="single" w:sz="2" w:space="0" w:color="000000"/>
              <w:bottom w:val="single" w:sz="2" w:space="0" w:color="000000"/>
            </w:tcBorders>
          </w:tcPr>
          <w:p w14:paraId="5C7DBFF3" w14:textId="77777777" w:rsidR="00B528C0" w:rsidRDefault="00000000">
            <w:pPr>
              <w:pStyle w:val="TableParagraph"/>
              <w:spacing w:before="143"/>
              <w:ind w:left="26"/>
              <w:jc w:val="center"/>
              <w:rPr>
                <w:sz w:val="16"/>
              </w:rPr>
            </w:pPr>
            <w:r>
              <w:rPr>
                <w:spacing w:val="-5"/>
                <w:sz w:val="16"/>
              </w:rPr>
              <w:t>2.8</w:t>
            </w:r>
          </w:p>
        </w:tc>
        <w:tc>
          <w:tcPr>
            <w:tcW w:w="3435" w:type="dxa"/>
            <w:gridSpan w:val="2"/>
            <w:tcBorders>
              <w:top w:val="single" w:sz="2" w:space="0" w:color="000000"/>
              <w:bottom w:val="single" w:sz="2" w:space="0" w:color="000000"/>
            </w:tcBorders>
          </w:tcPr>
          <w:p w14:paraId="5F39C5D6" w14:textId="77777777" w:rsidR="00B528C0" w:rsidRDefault="00000000">
            <w:pPr>
              <w:pStyle w:val="TableParagraph"/>
              <w:spacing w:before="26" w:line="266" w:lineRule="auto"/>
              <w:ind w:left="182"/>
              <w:rPr>
                <w:sz w:val="16"/>
              </w:rPr>
            </w:pPr>
            <w:r>
              <w:rPr>
                <w:sz w:val="16"/>
              </w:rPr>
              <w:t>Working</w:t>
            </w:r>
            <w:r>
              <w:rPr>
                <w:spacing w:val="-10"/>
                <w:sz w:val="16"/>
              </w:rPr>
              <w:t xml:space="preserve"> </w:t>
            </w:r>
            <w:r>
              <w:rPr>
                <w:sz w:val="16"/>
              </w:rPr>
              <w:t>hours,</w:t>
            </w:r>
            <w:r>
              <w:rPr>
                <w:spacing w:val="-9"/>
                <w:sz w:val="16"/>
              </w:rPr>
              <w:t xml:space="preserve"> </w:t>
            </w:r>
            <w:proofErr w:type="spellStart"/>
            <w:r>
              <w:rPr>
                <w:sz w:val="16"/>
              </w:rPr>
              <w:t>Remeneration</w:t>
            </w:r>
            <w:proofErr w:type="spellEnd"/>
            <w:r>
              <w:rPr>
                <w:sz w:val="16"/>
              </w:rPr>
              <w:t>,</w:t>
            </w:r>
            <w:r>
              <w:rPr>
                <w:spacing w:val="-9"/>
                <w:sz w:val="16"/>
              </w:rPr>
              <w:t xml:space="preserve"> </w:t>
            </w:r>
            <w:r>
              <w:rPr>
                <w:sz w:val="16"/>
              </w:rPr>
              <w:t>Flexible</w:t>
            </w:r>
            <w:r>
              <w:rPr>
                <w:spacing w:val="-9"/>
                <w:sz w:val="16"/>
              </w:rPr>
              <w:t xml:space="preserve"> </w:t>
            </w:r>
            <w:r>
              <w:rPr>
                <w:sz w:val="16"/>
              </w:rPr>
              <w:t>work</w:t>
            </w:r>
            <w:r>
              <w:rPr>
                <w:spacing w:val="40"/>
                <w:sz w:val="16"/>
              </w:rPr>
              <w:t xml:space="preserve"> </w:t>
            </w:r>
            <w:proofErr w:type="spellStart"/>
            <w:r>
              <w:rPr>
                <w:sz w:val="16"/>
              </w:rPr>
              <w:t>arrnagement</w:t>
            </w:r>
            <w:proofErr w:type="spellEnd"/>
            <w:r>
              <w:rPr>
                <w:spacing w:val="-9"/>
                <w:sz w:val="16"/>
              </w:rPr>
              <w:t xml:space="preserve"> </w:t>
            </w:r>
            <w:r>
              <w:rPr>
                <w:sz w:val="16"/>
              </w:rPr>
              <w:t>Policy</w:t>
            </w:r>
          </w:p>
        </w:tc>
        <w:tc>
          <w:tcPr>
            <w:tcW w:w="1128" w:type="dxa"/>
            <w:vMerge/>
            <w:tcBorders>
              <w:top w:val="nil"/>
            </w:tcBorders>
          </w:tcPr>
          <w:p w14:paraId="4667868C" w14:textId="77777777" w:rsidR="00B528C0" w:rsidRDefault="00B528C0">
            <w:pPr>
              <w:rPr>
                <w:sz w:val="2"/>
                <w:szCs w:val="2"/>
              </w:rPr>
            </w:pPr>
          </w:p>
        </w:tc>
        <w:tc>
          <w:tcPr>
            <w:tcW w:w="1505" w:type="dxa"/>
            <w:vMerge/>
            <w:tcBorders>
              <w:top w:val="nil"/>
            </w:tcBorders>
          </w:tcPr>
          <w:p w14:paraId="0CA1809B" w14:textId="77777777" w:rsidR="00B528C0" w:rsidRDefault="00B528C0">
            <w:pPr>
              <w:rPr>
                <w:sz w:val="2"/>
                <w:szCs w:val="2"/>
              </w:rPr>
            </w:pPr>
          </w:p>
        </w:tc>
        <w:tc>
          <w:tcPr>
            <w:tcW w:w="1428" w:type="dxa"/>
            <w:tcBorders>
              <w:top w:val="single" w:sz="2" w:space="0" w:color="000000"/>
              <w:bottom w:val="single" w:sz="2" w:space="0" w:color="000000"/>
            </w:tcBorders>
          </w:tcPr>
          <w:p w14:paraId="2ACF6252"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70FBBD7A" w14:textId="77777777" w:rsidR="00B528C0" w:rsidRDefault="00B528C0">
            <w:pPr>
              <w:pStyle w:val="TableParagraph"/>
              <w:rPr>
                <w:rFonts w:ascii="Times New Roman"/>
                <w:sz w:val="16"/>
              </w:rPr>
            </w:pPr>
          </w:p>
        </w:tc>
      </w:tr>
      <w:tr w:rsidR="00B528C0" w14:paraId="4194EB57" w14:textId="77777777">
        <w:trPr>
          <w:trHeight w:val="380"/>
        </w:trPr>
        <w:tc>
          <w:tcPr>
            <w:tcW w:w="564" w:type="dxa"/>
            <w:vMerge/>
            <w:tcBorders>
              <w:top w:val="nil"/>
            </w:tcBorders>
          </w:tcPr>
          <w:p w14:paraId="2A0E7981" w14:textId="77777777" w:rsidR="00B528C0" w:rsidRDefault="00B528C0">
            <w:pPr>
              <w:rPr>
                <w:sz w:val="2"/>
                <w:szCs w:val="2"/>
              </w:rPr>
            </w:pPr>
          </w:p>
        </w:tc>
        <w:tc>
          <w:tcPr>
            <w:tcW w:w="778" w:type="dxa"/>
            <w:tcBorders>
              <w:top w:val="single" w:sz="2" w:space="0" w:color="000000"/>
              <w:bottom w:val="single" w:sz="2" w:space="0" w:color="000000"/>
            </w:tcBorders>
          </w:tcPr>
          <w:p w14:paraId="08581758" w14:textId="77777777" w:rsidR="00B528C0" w:rsidRDefault="00000000">
            <w:pPr>
              <w:pStyle w:val="TableParagraph"/>
              <w:spacing w:before="91"/>
              <w:ind w:left="26"/>
              <w:jc w:val="center"/>
              <w:rPr>
                <w:sz w:val="16"/>
              </w:rPr>
            </w:pPr>
            <w:r>
              <w:rPr>
                <w:spacing w:val="-5"/>
                <w:sz w:val="16"/>
              </w:rPr>
              <w:t>2.9</w:t>
            </w:r>
          </w:p>
        </w:tc>
        <w:tc>
          <w:tcPr>
            <w:tcW w:w="3435" w:type="dxa"/>
            <w:gridSpan w:val="2"/>
            <w:tcBorders>
              <w:top w:val="single" w:sz="2" w:space="0" w:color="000000"/>
              <w:bottom w:val="single" w:sz="2" w:space="0" w:color="000000"/>
            </w:tcBorders>
          </w:tcPr>
          <w:p w14:paraId="36843767" w14:textId="77777777" w:rsidR="00B528C0" w:rsidRDefault="00000000">
            <w:pPr>
              <w:pStyle w:val="TableParagraph"/>
              <w:spacing w:before="81"/>
              <w:ind w:left="182"/>
              <w:rPr>
                <w:sz w:val="16"/>
              </w:rPr>
            </w:pPr>
            <w:r>
              <w:rPr>
                <w:sz w:val="16"/>
              </w:rPr>
              <w:t>Complaints,</w:t>
            </w:r>
            <w:r>
              <w:rPr>
                <w:spacing w:val="-6"/>
                <w:sz w:val="16"/>
              </w:rPr>
              <w:t xml:space="preserve"> </w:t>
            </w:r>
            <w:r>
              <w:rPr>
                <w:sz w:val="16"/>
              </w:rPr>
              <w:t>Concerns</w:t>
            </w:r>
            <w:r>
              <w:rPr>
                <w:spacing w:val="-6"/>
                <w:sz w:val="16"/>
              </w:rPr>
              <w:t xml:space="preserve"> </w:t>
            </w:r>
            <w:r>
              <w:rPr>
                <w:sz w:val="16"/>
              </w:rPr>
              <w:t>and</w:t>
            </w:r>
            <w:r>
              <w:rPr>
                <w:spacing w:val="-5"/>
                <w:sz w:val="16"/>
              </w:rPr>
              <w:t xml:space="preserve"> </w:t>
            </w:r>
            <w:r>
              <w:rPr>
                <w:spacing w:val="-2"/>
                <w:sz w:val="16"/>
              </w:rPr>
              <w:t>Suggestions</w:t>
            </w:r>
          </w:p>
        </w:tc>
        <w:tc>
          <w:tcPr>
            <w:tcW w:w="1128" w:type="dxa"/>
            <w:vMerge/>
            <w:tcBorders>
              <w:top w:val="nil"/>
            </w:tcBorders>
          </w:tcPr>
          <w:p w14:paraId="094E393F" w14:textId="77777777" w:rsidR="00B528C0" w:rsidRDefault="00B528C0">
            <w:pPr>
              <w:rPr>
                <w:sz w:val="2"/>
                <w:szCs w:val="2"/>
              </w:rPr>
            </w:pPr>
          </w:p>
        </w:tc>
        <w:tc>
          <w:tcPr>
            <w:tcW w:w="1505" w:type="dxa"/>
            <w:vMerge/>
            <w:tcBorders>
              <w:top w:val="nil"/>
            </w:tcBorders>
          </w:tcPr>
          <w:p w14:paraId="18F6DCA9" w14:textId="77777777" w:rsidR="00B528C0" w:rsidRDefault="00B528C0">
            <w:pPr>
              <w:rPr>
                <w:sz w:val="2"/>
                <w:szCs w:val="2"/>
              </w:rPr>
            </w:pPr>
          </w:p>
        </w:tc>
        <w:tc>
          <w:tcPr>
            <w:tcW w:w="1428" w:type="dxa"/>
            <w:tcBorders>
              <w:top w:val="single" w:sz="2" w:space="0" w:color="000000"/>
              <w:bottom w:val="single" w:sz="2" w:space="0" w:color="000000"/>
            </w:tcBorders>
          </w:tcPr>
          <w:p w14:paraId="517C10C4"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1F9C1316" w14:textId="77777777" w:rsidR="00B528C0" w:rsidRDefault="00B528C0">
            <w:pPr>
              <w:pStyle w:val="TableParagraph"/>
              <w:rPr>
                <w:rFonts w:ascii="Times New Roman"/>
                <w:sz w:val="16"/>
              </w:rPr>
            </w:pPr>
          </w:p>
        </w:tc>
      </w:tr>
      <w:tr w:rsidR="00B528C0" w14:paraId="26790E7F" w14:textId="77777777">
        <w:trPr>
          <w:trHeight w:val="380"/>
        </w:trPr>
        <w:tc>
          <w:tcPr>
            <w:tcW w:w="564" w:type="dxa"/>
            <w:vMerge/>
            <w:tcBorders>
              <w:top w:val="nil"/>
            </w:tcBorders>
          </w:tcPr>
          <w:p w14:paraId="091532DD" w14:textId="77777777" w:rsidR="00B528C0" w:rsidRDefault="00B528C0">
            <w:pPr>
              <w:rPr>
                <w:sz w:val="2"/>
                <w:szCs w:val="2"/>
              </w:rPr>
            </w:pPr>
          </w:p>
        </w:tc>
        <w:tc>
          <w:tcPr>
            <w:tcW w:w="778" w:type="dxa"/>
            <w:tcBorders>
              <w:top w:val="single" w:sz="2" w:space="0" w:color="000000"/>
              <w:bottom w:val="single" w:sz="2" w:space="0" w:color="000000"/>
            </w:tcBorders>
          </w:tcPr>
          <w:p w14:paraId="0D4CFBFD" w14:textId="77777777" w:rsidR="00B528C0" w:rsidRDefault="00000000">
            <w:pPr>
              <w:pStyle w:val="TableParagraph"/>
              <w:spacing w:before="91"/>
              <w:ind w:left="26" w:right="1"/>
              <w:jc w:val="center"/>
              <w:rPr>
                <w:sz w:val="16"/>
              </w:rPr>
            </w:pPr>
            <w:r>
              <w:rPr>
                <w:spacing w:val="-4"/>
                <w:sz w:val="16"/>
              </w:rPr>
              <w:t>2.10</w:t>
            </w:r>
          </w:p>
        </w:tc>
        <w:tc>
          <w:tcPr>
            <w:tcW w:w="3435" w:type="dxa"/>
            <w:gridSpan w:val="2"/>
            <w:tcBorders>
              <w:top w:val="single" w:sz="2" w:space="0" w:color="000000"/>
              <w:bottom w:val="single" w:sz="2" w:space="0" w:color="000000"/>
            </w:tcBorders>
          </w:tcPr>
          <w:p w14:paraId="5D6BD91F" w14:textId="77777777" w:rsidR="00B528C0" w:rsidRDefault="00000000">
            <w:pPr>
              <w:pStyle w:val="TableParagraph"/>
              <w:spacing w:before="81"/>
              <w:ind w:left="182"/>
              <w:rPr>
                <w:sz w:val="16"/>
              </w:rPr>
            </w:pPr>
            <w:r>
              <w:rPr>
                <w:spacing w:val="-2"/>
                <w:sz w:val="16"/>
              </w:rPr>
              <w:t>Grievance</w:t>
            </w:r>
            <w:r>
              <w:rPr>
                <w:spacing w:val="9"/>
                <w:sz w:val="16"/>
              </w:rPr>
              <w:t xml:space="preserve"> </w:t>
            </w:r>
            <w:r>
              <w:rPr>
                <w:spacing w:val="-2"/>
                <w:sz w:val="16"/>
              </w:rPr>
              <w:t>Redressal</w:t>
            </w:r>
            <w:r>
              <w:rPr>
                <w:spacing w:val="8"/>
                <w:sz w:val="16"/>
              </w:rPr>
              <w:t xml:space="preserve"> </w:t>
            </w:r>
            <w:r>
              <w:rPr>
                <w:spacing w:val="-2"/>
                <w:sz w:val="16"/>
              </w:rPr>
              <w:t>Policy</w:t>
            </w:r>
          </w:p>
        </w:tc>
        <w:tc>
          <w:tcPr>
            <w:tcW w:w="1128" w:type="dxa"/>
            <w:vMerge/>
            <w:tcBorders>
              <w:top w:val="nil"/>
            </w:tcBorders>
          </w:tcPr>
          <w:p w14:paraId="0D756DA8" w14:textId="77777777" w:rsidR="00B528C0" w:rsidRDefault="00B528C0">
            <w:pPr>
              <w:rPr>
                <w:sz w:val="2"/>
                <w:szCs w:val="2"/>
              </w:rPr>
            </w:pPr>
          </w:p>
        </w:tc>
        <w:tc>
          <w:tcPr>
            <w:tcW w:w="1505" w:type="dxa"/>
            <w:vMerge/>
            <w:tcBorders>
              <w:top w:val="nil"/>
            </w:tcBorders>
          </w:tcPr>
          <w:p w14:paraId="6CFC6F04" w14:textId="77777777" w:rsidR="00B528C0" w:rsidRDefault="00B528C0">
            <w:pPr>
              <w:rPr>
                <w:sz w:val="2"/>
                <w:szCs w:val="2"/>
              </w:rPr>
            </w:pPr>
          </w:p>
        </w:tc>
        <w:tc>
          <w:tcPr>
            <w:tcW w:w="1428" w:type="dxa"/>
            <w:tcBorders>
              <w:top w:val="single" w:sz="2" w:space="0" w:color="000000"/>
              <w:bottom w:val="single" w:sz="2" w:space="0" w:color="000000"/>
            </w:tcBorders>
          </w:tcPr>
          <w:p w14:paraId="2B3BD401"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31410567" w14:textId="77777777" w:rsidR="00B528C0" w:rsidRDefault="00B528C0">
            <w:pPr>
              <w:pStyle w:val="TableParagraph"/>
              <w:rPr>
                <w:rFonts w:ascii="Times New Roman"/>
                <w:sz w:val="16"/>
              </w:rPr>
            </w:pPr>
          </w:p>
        </w:tc>
      </w:tr>
      <w:tr w:rsidR="00B528C0" w14:paraId="7C5509AB" w14:textId="77777777">
        <w:trPr>
          <w:trHeight w:val="380"/>
        </w:trPr>
        <w:tc>
          <w:tcPr>
            <w:tcW w:w="564" w:type="dxa"/>
            <w:vMerge/>
            <w:tcBorders>
              <w:top w:val="nil"/>
            </w:tcBorders>
          </w:tcPr>
          <w:p w14:paraId="0D2DDBF5" w14:textId="77777777" w:rsidR="00B528C0" w:rsidRDefault="00B528C0">
            <w:pPr>
              <w:rPr>
                <w:sz w:val="2"/>
                <w:szCs w:val="2"/>
              </w:rPr>
            </w:pPr>
          </w:p>
        </w:tc>
        <w:tc>
          <w:tcPr>
            <w:tcW w:w="778" w:type="dxa"/>
            <w:tcBorders>
              <w:top w:val="single" w:sz="2" w:space="0" w:color="000000"/>
              <w:bottom w:val="single" w:sz="2" w:space="0" w:color="000000"/>
            </w:tcBorders>
          </w:tcPr>
          <w:p w14:paraId="335BF3DC" w14:textId="77777777" w:rsidR="00B528C0" w:rsidRDefault="00000000">
            <w:pPr>
              <w:pStyle w:val="TableParagraph"/>
              <w:spacing w:before="91"/>
              <w:ind w:left="26" w:right="1"/>
              <w:jc w:val="center"/>
              <w:rPr>
                <w:sz w:val="16"/>
              </w:rPr>
            </w:pPr>
            <w:r>
              <w:rPr>
                <w:spacing w:val="-4"/>
                <w:sz w:val="16"/>
              </w:rPr>
              <w:t>2.11</w:t>
            </w:r>
          </w:p>
        </w:tc>
        <w:tc>
          <w:tcPr>
            <w:tcW w:w="3435" w:type="dxa"/>
            <w:gridSpan w:val="2"/>
            <w:tcBorders>
              <w:top w:val="single" w:sz="2" w:space="0" w:color="000000"/>
              <w:bottom w:val="single" w:sz="2" w:space="0" w:color="000000"/>
            </w:tcBorders>
          </w:tcPr>
          <w:p w14:paraId="69A71F0D" w14:textId="77777777" w:rsidR="00B528C0" w:rsidRDefault="00000000">
            <w:pPr>
              <w:pStyle w:val="TableParagraph"/>
              <w:spacing w:before="81"/>
              <w:ind w:left="182"/>
              <w:rPr>
                <w:sz w:val="16"/>
              </w:rPr>
            </w:pPr>
            <w:r>
              <w:rPr>
                <w:sz w:val="16"/>
              </w:rPr>
              <w:t>Anti-Discrimination</w:t>
            </w:r>
            <w:r>
              <w:rPr>
                <w:spacing w:val="-10"/>
                <w:sz w:val="16"/>
              </w:rPr>
              <w:t xml:space="preserve"> </w:t>
            </w:r>
            <w:r>
              <w:rPr>
                <w:sz w:val="16"/>
              </w:rPr>
              <w:t>and</w:t>
            </w:r>
            <w:r>
              <w:rPr>
                <w:spacing w:val="-9"/>
                <w:sz w:val="16"/>
              </w:rPr>
              <w:t xml:space="preserve"> </w:t>
            </w:r>
            <w:r>
              <w:rPr>
                <w:sz w:val="16"/>
              </w:rPr>
              <w:t>Equal</w:t>
            </w:r>
            <w:r>
              <w:rPr>
                <w:spacing w:val="-9"/>
                <w:sz w:val="16"/>
              </w:rPr>
              <w:t xml:space="preserve"> </w:t>
            </w:r>
            <w:r>
              <w:rPr>
                <w:sz w:val="16"/>
              </w:rPr>
              <w:t>opportunity</w:t>
            </w:r>
            <w:r>
              <w:rPr>
                <w:spacing w:val="-8"/>
                <w:sz w:val="16"/>
              </w:rPr>
              <w:t xml:space="preserve"> </w:t>
            </w:r>
            <w:r>
              <w:rPr>
                <w:spacing w:val="-2"/>
                <w:sz w:val="16"/>
              </w:rPr>
              <w:t>Policy</w:t>
            </w:r>
          </w:p>
        </w:tc>
        <w:tc>
          <w:tcPr>
            <w:tcW w:w="1128" w:type="dxa"/>
            <w:vMerge/>
            <w:tcBorders>
              <w:top w:val="nil"/>
            </w:tcBorders>
          </w:tcPr>
          <w:p w14:paraId="4B5F37A6" w14:textId="77777777" w:rsidR="00B528C0" w:rsidRDefault="00B528C0">
            <w:pPr>
              <w:rPr>
                <w:sz w:val="2"/>
                <w:szCs w:val="2"/>
              </w:rPr>
            </w:pPr>
          </w:p>
        </w:tc>
        <w:tc>
          <w:tcPr>
            <w:tcW w:w="1505" w:type="dxa"/>
            <w:vMerge/>
            <w:tcBorders>
              <w:top w:val="nil"/>
            </w:tcBorders>
          </w:tcPr>
          <w:p w14:paraId="1EE6B3CC" w14:textId="77777777" w:rsidR="00B528C0" w:rsidRDefault="00B528C0">
            <w:pPr>
              <w:rPr>
                <w:sz w:val="2"/>
                <w:szCs w:val="2"/>
              </w:rPr>
            </w:pPr>
          </w:p>
        </w:tc>
        <w:tc>
          <w:tcPr>
            <w:tcW w:w="1428" w:type="dxa"/>
            <w:tcBorders>
              <w:top w:val="single" w:sz="2" w:space="0" w:color="000000"/>
              <w:bottom w:val="single" w:sz="2" w:space="0" w:color="000000"/>
            </w:tcBorders>
          </w:tcPr>
          <w:p w14:paraId="138C6072"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0B5CA5E5" w14:textId="77777777" w:rsidR="00B528C0" w:rsidRDefault="00B528C0">
            <w:pPr>
              <w:pStyle w:val="TableParagraph"/>
              <w:rPr>
                <w:rFonts w:ascii="Times New Roman"/>
                <w:sz w:val="16"/>
              </w:rPr>
            </w:pPr>
          </w:p>
        </w:tc>
      </w:tr>
      <w:tr w:rsidR="00B528C0" w14:paraId="502CF924" w14:textId="77777777">
        <w:trPr>
          <w:trHeight w:val="380"/>
        </w:trPr>
        <w:tc>
          <w:tcPr>
            <w:tcW w:w="564" w:type="dxa"/>
            <w:vMerge/>
            <w:tcBorders>
              <w:top w:val="nil"/>
            </w:tcBorders>
          </w:tcPr>
          <w:p w14:paraId="6560F043" w14:textId="77777777" w:rsidR="00B528C0" w:rsidRDefault="00B528C0">
            <w:pPr>
              <w:rPr>
                <w:sz w:val="2"/>
                <w:szCs w:val="2"/>
              </w:rPr>
            </w:pPr>
          </w:p>
        </w:tc>
        <w:tc>
          <w:tcPr>
            <w:tcW w:w="778" w:type="dxa"/>
            <w:tcBorders>
              <w:top w:val="single" w:sz="2" w:space="0" w:color="000000"/>
              <w:bottom w:val="single" w:sz="2" w:space="0" w:color="000000"/>
            </w:tcBorders>
          </w:tcPr>
          <w:p w14:paraId="52EE2004" w14:textId="77777777" w:rsidR="00B528C0" w:rsidRDefault="00000000">
            <w:pPr>
              <w:pStyle w:val="TableParagraph"/>
              <w:spacing w:before="91"/>
              <w:ind w:left="26" w:right="1"/>
              <w:jc w:val="center"/>
              <w:rPr>
                <w:sz w:val="16"/>
              </w:rPr>
            </w:pPr>
            <w:r>
              <w:rPr>
                <w:spacing w:val="-4"/>
                <w:sz w:val="16"/>
              </w:rPr>
              <w:t>2.12</w:t>
            </w:r>
          </w:p>
        </w:tc>
        <w:tc>
          <w:tcPr>
            <w:tcW w:w="3435" w:type="dxa"/>
            <w:gridSpan w:val="2"/>
            <w:tcBorders>
              <w:top w:val="single" w:sz="2" w:space="0" w:color="000000"/>
              <w:bottom w:val="single" w:sz="2" w:space="0" w:color="000000"/>
            </w:tcBorders>
          </w:tcPr>
          <w:p w14:paraId="144F25F4" w14:textId="77777777" w:rsidR="00B528C0" w:rsidRDefault="00000000">
            <w:pPr>
              <w:pStyle w:val="TableParagraph"/>
              <w:spacing w:before="81"/>
              <w:ind w:left="182"/>
              <w:rPr>
                <w:sz w:val="16"/>
              </w:rPr>
            </w:pPr>
            <w:r>
              <w:rPr>
                <w:sz w:val="16"/>
              </w:rPr>
              <w:t>Internal</w:t>
            </w:r>
            <w:r>
              <w:rPr>
                <w:spacing w:val="-6"/>
                <w:sz w:val="16"/>
              </w:rPr>
              <w:t xml:space="preserve"> </w:t>
            </w:r>
            <w:r>
              <w:rPr>
                <w:sz w:val="16"/>
              </w:rPr>
              <w:t>Compliant</w:t>
            </w:r>
            <w:r>
              <w:rPr>
                <w:spacing w:val="-6"/>
                <w:sz w:val="16"/>
              </w:rPr>
              <w:t xml:space="preserve"> </w:t>
            </w:r>
            <w:r>
              <w:rPr>
                <w:spacing w:val="-2"/>
                <w:sz w:val="16"/>
              </w:rPr>
              <w:t>Policy</w:t>
            </w:r>
          </w:p>
        </w:tc>
        <w:tc>
          <w:tcPr>
            <w:tcW w:w="1128" w:type="dxa"/>
            <w:vMerge/>
            <w:tcBorders>
              <w:top w:val="nil"/>
            </w:tcBorders>
          </w:tcPr>
          <w:p w14:paraId="3B6FB5B7" w14:textId="77777777" w:rsidR="00B528C0" w:rsidRDefault="00B528C0">
            <w:pPr>
              <w:rPr>
                <w:sz w:val="2"/>
                <w:szCs w:val="2"/>
              </w:rPr>
            </w:pPr>
          </w:p>
        </w:tc>
        <w:tc>
          <w:tcPr>
            <w:tcW w:w="1505" w:type="dxa"/>
            <w:vMerge/>
            <w:tcBorders>
              <w:top w:val="nil"/>
            </w:tcBorders>
          </w:tcPr>
          <w:p w14:paraId="479B1089" w14:textId="77777777" w:rsidR="00B528C0" w:rsidRDefault="00B528C0">
            <w:pPr>
              <w:rPr>
                <w:sz w:val="2"/>
                <w:szCs w:val="2"/>
              </w:rPr>
            </w:pPr>
          </w:p>
        </w:tc>
        <w:tc>
          <w:tcPr>
            <w:tcW w:w="1428" w:type="dxa"/>
            <w:tcBorders>
              <w:top w:val="single" w:sz="2" w:space="0" w:color="000000"/>
              <w:bottom w:val="single" w:sz="2" w:space="0" w:color="000000"/>
            </w:tcBorders>
          </w:tcPr>
          <w:p w14:paraId="22D6368E"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0EF7B6D0" w14:textId="77777777" w:rsidR="00B528C0" w:rsidRDefault="00B528C0">
            <w:pPr>
              <w:pStyle w:val="TableParagraph"/>
              <w:rPr>
                <w:rFonts w:ascii="Times New Roman"/>
                <w:sz w:val="16"/>
              </w:rPr>
            </w:pPr>
          </w:p>
        </w:tc>
      </w:tr>
      <w:tr w:rsidR="00B528C0" w14:paraId="68015DF3" w14:textId="77777777">
        <w:trPr>
          <w:trHeight w:val="380"/>
        </w:trPr>
        <w:tc>
          <w:tcPr>
            <w:tcW w:w="564" w:type="dxa"/>
            <w:vMerge/>
            <w:tcBorders>
              <w:top w:val="nil"/>
            </w:tcBorders>
          </w:tcPr>
          <w:p w14:paraId="685EC107" w14:textId="77777777" w:rsidR="00B528C0" w:rsidRDefault="00B528C0">
            <w:pPr>
              <w:rPr>
                <w:sz w:val="2"/>
                <w:szCs w:val="2"/>
              </w:rPr>
            </w:pPr>
          </w:p>
        </w:tc>
        <w:tc>
          <w:tcPr>
            <w:tcW w:w="778" w:type="dxa"/>
            <w:tcBorders>
              <w:top w:val="single" w:sz="2" w:space="0" w:color="000000"/>
              <w:bottom w:val="single" w:sz="2" w:space="0" w:color="000000"/>
            </w:tcBorders>
          </w:tcPr>
          <w:p w14:paraId="1620196A" w14:textId="77777777" w:rsidR="00B528C0" w:rsidRDefault="00000000">
            <w:pPr>
              <w:pStyle w:val="TableParagraph"/>
              <w:spacing w:before="91"/>
              <w:ind w:left="26" w:right="1"/>
              <w:jc w:val="center"/>
              <w:rPr>
                <w:sz w:val="16"/>
              </w:rPr>
            </w:pPr>
            <w:r>
              <w:rPr>
                <w:spacing w:val="-4"/>
                <w:sz w:val="16"/>
              </w:rPr>
              <w:t>2.13</w:t>
            </w:r>
          </w:p>
        </w:tc>
        <w:tc>
          <w:tcPr>
            <w:tcW w:w="3435" w:type="dxa"/>
            <w:gridSpan w:val="2"/>
            <w:tcBorders>
              <w:top w:val="single" w:sz="2" w:space="0" w:color="000000"/>
              <w:bottom w:val="single" w:sz="2" w:space="0" w:color="000000"/>
            </w:tcBorders>
          </w:tcPr>
          <w:p w14:paraId="687BB240" w14:textId="77777777" w:rsidR="00B528C0" w:rsidRDefault="00000000">
            <w:pPr>
              <w:pStyle w:val="TableParagraph"/>
              <w:spacing w:before="81"/>
              <w:ind w:left="182"/>
              <w:rPr>
                <w:sz w:val="16"/>
              </w:rPr>
            </w:pPr>
            <w:r>
              <w:rPr>
                <w:spacing w:val="-2"/>
                <w:sz w:val="16"/>
              </w:rPr>
              <w:t>Whistle-Blowing</w:t>
            </w:r>
            <w:r>
              <w:rPr>
                <w:spacing w:val="17"/>
                <w:sz w:val="16"/>
              </w:rPr>
              <w:t xml:space="preserve"> </w:t>
            </w:r>
            <w:r>
              <w:rPr>
                <w:spacing w:val="-2"/>
                <w:sz w:val="16"/>
              </w:rPr>
              <w:t>Policy</w:t>
            </w:r>
          </w:p>
        </w:tc>
        <w:tc>
          <w:tcPr>
            <w:tcW w:w="1128" w:type="dxa"/>
            <w:vMerge/>
            <w:tcBorders>
              <w:top w:val="nil"/>
            </w:tcBorders>
          </w:tcPr>
          <w:p w14:paraId="6C722AAC" w14:textId="77777777" w:rsidR="00B528C0" w:rsidRDefault="00B528C0">
            <w:pPr>
              <w:rPr>
                <w:sz w:val="2"/>
                <w:szCs w:val="2"/>
              </w:rPr>
            </w:pPr>
          </w:p>
        </w:tc>
        <w:tc>
          <w:tcPr>
            <w:tcW w:w="1505" w:type="dxa"/>
            <w:vMerge/>
            <w:tcBorders>
              <w:top w:val="nil"/>
            </w:tcBorders>
          </w:tcPr>
          <w:p w14:paraId="72DBF820" w14:textId="77777777" w:rsidR="00B528C0" w:rsidRDefault="00B528C0">
            <w:pPr>
              <w:rPr>
                <w:sz w:val="2"/>
                <w:szCs w:val="2"/>
              </w:rPr>
            </w:pPr>
          </w:p>
        </w:tc>
        <w:tc>
          <w:tcPr>
            <w:tcW w:w="1428" w:type="dxa"/>
            <w:tcBorders>
              <w:top w:val="single" w:sz="2" w:space="0" w:color="000000"/>
              <w:bottom w:val="single" w:sz="2" w:space="0" w:color="000000"/>
            </w:tcBorders>
          </w:tcPr>
          <w:p w14:paraId="7BCAD656"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F8DA50B" w14:textId="77777777" w:rsidR="00B528C0" w:rsidRDefault="00B528C0">
            <w:pPr>
              <w:pStyle w:val="TableParagraph"/>
              <w:rPr>
                <w:rFonts w:ascii="Times New Roman"/>
                <w:sz w:val="16"/>
              </w:rPr>
            </w:pPr>
          </w:p>
        </w:tc>
      </w:tr>
      <w:tr w:rsidR="00B528C0" w14:paraId="371DF5E7" w14:textId="77777777">
        <w:trPr>
          <w:trHeight w:val="483"/>
        </w:trPr>
        <w:tc>
          <w:tcPr>
            <w:tcW w:w="564" w:type="dxa"/>
            <w:vMerge/>
            <w:tcBorders>
              <w:top w:val="nil"/>
            </w:tcBorders>
          </w:tcPr>
          <w:p w14:paraId="177E3402" w14:textId="77777777" w:rsidR="00B528C0" w:rsidRDefault="00B528C0">
            <w:pPr>
              <w:rPr>
                <w:sz w:val="2"/>
                <w:szCs w:val="2"/>
              </w:rPr>
            </w:pPr>
          </w:p>
        </w:tc>
        <w:tc>
          <w:tcPr>
            <w:tcW w:w="778" w:type="dxa"/>
            <w:tcBorders>
              <w:top w:val="single" w:sz="2" w:space="0" w:color="000000"/>
              <w:bottom w:val="single" w:sz="2" w:space="0" w:color="000000"/>
            </w:tcBorders>
          </w:tcPr>
          <w:p w14:paraId="5F9DE673" w14:textId="77777777" w:rsidR="00B528C0" w:rsidRDefault="00000000">
            <w:pPr>
              <w:pStyle w:val="TableParagraph"/>
              <w:spacing w:before="143"/>
              <w:ind w:left="26" w:right="1"/>
              <w:jc w:val="center"/>
              <w:rPr>
                <w:sz w:val="16"/>
              </w:rPr>
            </w:pPr>
            <w:r>
              <w:rPr>
                <w:spacing w:val="-4"/>
                <w:sz w:val="16"/>
              </w:rPr>
              <w:t>2.14</w:t>
            </w:r>
          </w:p>
        </w:tc>
        <w:tc>
          <w:tcPr>
            <w:tcW w:w="3435" w:type="dxa"/>
            <w:gridSpan w:val="2"/>
            <w:tcBorders>
              <w:top w:val="single" w:sz="2" w:space="0" w:color="000000"/>
              <w:bottom w:val="single" w:sz="2" w:space="0" w:color="000000"/>
            </w:tcBorders>
          </w:tcPr>
          <w:p w14:paraId="479EACAF" w14:textId="77777777" w:rsidR="00B528C0" w:rsidRDefault="00000000">
            <w:pPr>
              <w:pStyle w:val="TableParagraph"/>
              <w:spacing w:before="26" w:line="266" w:lineRule="auto"/>
              <w:ind w:left="182" w:right="86"/>
              <w:rPr>
                <w:sz w:val="16"/>
              </w:rPr>
            </w:pPr>
            <w:r>
              <w:rPr>
                <w:sz w:val="16"/>
              </w:rPr>
              <w:t>Freedom</w:t>
            </w:r>
            <w:r>
              <w:rPr>
                <w:spacing w:val="-6"/>
                <w:sz w:val="16"/>
              </w:rPr>
              <w:t xml:space="preserve"> </w:t>
            </w:r>
            <w:r>
              <w:rPr>
                <w:sz w:val="16"/>
              </w:rPr>
              <w:t>of</w:t>
            </w:r>
            <w:r>
              <w:rPr>
                <w:spacing w:val="-8"/>
                <w:sz w:val="16"/>
              </w:rPr>
              <w:t xml:space="preserve"> </w:t>
            </w:r>
            <w:r>
              <w:rPr>
                <w:sz w:val="16"/>
              </w:rPr>
              <w:t>Association</w:t>
            </w:r>
            <w:r>
              <w:rPr>
                <w:spacing w:val="-8"/>
                <w:sz w:val="16"/>
              </w:rPr>
              <w:t xml:space="preserve"> </w:t>
            </w:r>
            <w:r>
              <w:rPr>
                <w:sz w:val="16"/>
              </w:rPr>
              <w:t>and</w:t>
            </w:r>
            <w:r>
              <w:rPr>
                <w:spacing w:val="-8"/>
                <w:sz w:val="16"/>
              </w:rPr>
              <w:t xml:space="preserve"> </w:t>
            </w:r>
            <w:r>
              <w:rPr>
                <w:sz w:val="16"/>
              </w:rPr>
              <w:t>the</w:t>
            </w:r>
            <w:r>
              <w:rPr>
                <w:spacing w:val="-9"/>
                <w:sz w:val="16"/>
              </w:rPr>
              <w:t xml:space="preserve"> </w:t>
            </w:r>
            <w:r>
              <w:rPr>
                <w:sz w:val="16"/>
              </w:rPr>
              <w:t>right</w:t>
            </w:r>
            <w:r>
              <w:rPr>
                <w:spacing w:val="-9"/>
                <w:sz w:val="16"/>
              </w:rPr>
              <w:t xml:space="preserve"> </w:t>
            </w:r>
            <w:r>
              <w:rPr>
                <w:sz w:val="16"/>
              </w:rPr>
              <w:t>to</w:t>
            </w:r>
            <w:r>
              <w:rPr>
                <w:spacing w:val="40"/>
                <w:sz w:val="16"/>
              </w:rPr>
              <w:t xml:space="preserve"> </w:t>
            </w:r>
            <w:r>
              <w:rPr>
                <w:sz w:val="16"/>
              </w:rPr>
              <w:t>Collective</w:t>
            </w:r>
            <w:r>
              <w:rPr>
                <w:spacing w:val="-7"/>
                <w:sz w:val="16"/>
              </w:rPr>
              <w:t xml:space="preserve"> </w:t>
            </w:r>
            <w:r>
              <w:rPr>
                <w:sz w:val="16"/>
              </w:rPr>
              <w:t>Bargaining</w:t>
            </w:r>
          </w:p>
        </w:tc>
        <w:tc>
          <w:tcPr>
            <w:tcW w:w="1128" w:type="dxa"/>
            <w:vMerge/>
            <w:tcBorders>
              <w:top w:val="nil"/>
            </w:tcBorders>
          </w:tcPr>
          <w:p w14:paraId="2D53866C" w14:textId="77777777" w:rsidR="00B528C0" w:rsidRDefault="00B528C0">
            <w:pPr>
              <w:rPr>
                <w:sz w:val="2"/>
                <w:szCs w:val="2"/>
              </w:rPr>
            </w:pPr>
          </w:p>
        </w:tc>
        <w:tc>
          <w:tcPr>
            <w:tcW w:w="1505" w:type="dxa"/>
            <w:vMerge/>
            <w:tcBorders>
              <w:top w:val="nil"/>
            </w:tcBorders>
          </w:tcPr>
          <w:p w14:paraId="7858B6B2" w14:textId="77777777" w:rsidR="00B528C0" w:rsidRDefault="00B528C0">
            <w:pPr>
              <w:rPr>
                <w:sz w:val="2"/>
                <w:szCs w:val="2"/>
              </w:rPr>
            </w:pPr>
          </w:p>
        </w:tc>
        <w:tc>
          <w:tcPr>
            <w:tcW w:w="1428" w:type="dxa"/>
            <w:tcBorders>
              <w:top w:val="single" w:sz="2" w:space="0" w:color="000000"/>
              <w:bottom w:val="single" w:sz="2" w:space="0" w:color="000000"/>
            </w:tcBorders>
          </w:tcPr>
          <w:p w14:paraId="7E65C638"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172406A" w14:textId="77777777" w:rsidR="00B528C0" w:rsidRDefault="00B528C0">
            <w:pPr>
              <w:pStyle w:val="TableParagraph"/>
              <w:rPr>
                <w:rFonts w:ascii="Times New Roman"/>
                <w:sz w:val="16"/>
              </w:rPr>
            </w:pPr>
          </w:p>
        </w:tc>
      </w:tr>
      <w:tr w:rsidR="00B528C0" w14:paraId="378D5DC9" w14:textId="77777777">
        <w:trPr>
          <w:trHeight w:val="484"/>
        </w:trPr>
        <w:tc>
          <w:tcPr>
            <w:tcW w:w="564" w:type="dxa"/>
            <w:vMerge/>
            <w:tcBorders>
              <w:top w:val="nil"/>
            </w:tcBorders>
          </w:tcPr>
          <w:p w14:paraId="136F7F21" w14:textId="77777777" w:rsidR="00B528C0" w:rsidRDefault="00B528C0">
            <w:pPr>
              <w:rPr>
                <w:sz w:val="2"/>
                <w:szCs w:val="2"/>
              </w:rPr>
            </w:pPr>
          </w:p>
        </w:tc>
        <w:tc>
          <w:tcPr>
            <w:tcW w:w="778" w:type="dxa"/>
            <w:tcBorders>
              <w:top w:val="single" w:sz="2" w:space="0" w:color="000000"/>
              <w:bottom w:val="single" w:sz="2" w:space="0" w:color="000000"/>
            </w:tcBorders>
          </w:tcPr>
          <w:p w14:paraId="376CD128" w14:textId="77777777" w:rsidR="00B528C0" w:rsidRDefault="00000000">
            <w:pPr>
              <w:pStyle w:val="TableParagraph"/>
              <w:spacing w:before="144"/>
              <w:ind w:left="26" w:right="1"/>
              <w:jc w:val="center"/>
              <w:rPr>
                <w:sz w:val="16"/>
              </w:rPr>
            </w:pPr>
            <w:r>
              <w:rPr>
                <w:spacing w:val="-4"/>
                <w:sz w:val="16"/>
              </w:rPr>
              <w:t>2.15</w:t>
            </w:r>
          </w:p>
        </w:tc>
        <w:tc>
          <w:tcPr>
            <w:tcW w:w="3435" w:type="dxa"/>
            <w:gridSpan w:val="2"/>
            <w:tcBorders>
              <w:top w:val="single" w:sz="2" w:space="0" w:color="000000"/>
              <w:bottom w:val="single" w:sz="2" w:space="0" w:color="000000"/>
            </w:tcBorders>
          </w:tcPr>
          <w:p w14:paraId="64A0BFE6" w14:textId="77777777" w:rsidR="00B528C0" w:rsidRDefault="00000000">
            <w:pPr>
              <w:pStyle w:val="TableParagraph"/>
              <w:spacing w:before="26" w:line="266" w:lineRule="auto"/>
              <w:ind w:left="182" w:right="1051"/>
              <w:rPr>
                <w:sz w:val="16"/>
              </w:rPr>
            </w:pPr>
            <w:r>
              <w:rPr>
                <w:sz w:val="16"/>
              </w:rPr>
              <w:t>Professional</w:t>
            </w:r>
            <w:r>
              <w:rPr>
                <w:spacing w:val="-10"/>
                <w:sz w:val="16"/>
              </w:rPr>
              <w:t xml:space="preserve"> </w:t>
            </w:r>
            <w:r>
              <w:rPr>
                <w:sz w:val="16"/>
              </w:rPr>
              <w:t>Career</w:t>
            </w:r>
            <w:r>
              <w:rPr>
                <w:spacing w:val="-9"/>
                <w:sz w:val="16"/>
              </w:rPr>
              <w:t xml:space="preserve"> </w:t>
            </w:r>
            <w:r>
              <w:rPr>
                <w:sz w:val="16"/>
              </w:rPr>
              <w:t>Development</w:t>
            </w:r>
            <w:r>
              <w:rPr>
                <w:spacing w:val="40"/>
                <w:sz w:val="16"/>
              </w:rPr>
              <w:t xml:space="preserve"> </w:t>
            </w:r>
            <w:r>
              <w:rPr>
                <w:sz w:val="16"/>
              </w:rPr>
              <w:t>(Reimbursement)</w:t>
            </w:r>
            <w:r>
              <w:rPr>
                <w:spacing w:val="-7"/>
                <w:sz w:val="16"/>
              </w:rPr>
              <w:t xml:space="preserve"> </w:t>
            </w:r>
            <w:r>
              <w:rPr>
                <w:sz w:val="16"/>
              </w:rPr>
              <w:t>Policy</w:t>
            </w:r>
          </w:p>
        </w:tc>
        <w:tc>
          <w:tcPr>
            <w:tcW w:w="1128" w:type="dxa"/>
            <w:vMerge/>
            <w:tcBorders>
              <w:top w:val="nil"/>
            </w:tcBorders>
          </w:tcPr>
          <w:p w14:paraId="05EEC8A1" w14:textId="77777777" w:rsidR="00B528C0" w:rsidRDefault="00B528C0">
            <w:pPr>
              <w:rPr>
                <w:sz w:val="2"/>
                <w:szCs w:val="2"/>
              </w:rPr>
            </w:pPr>
          </w:p>
        </w:tc>
        <w:tc>
          <w:tcPr>
            <w:tcW w:w="1505" w:type="dxa"/>
            <w:vMerge/>
            <w:tcBorders>
              <w:top w:val="nil"/>
            </w:tcBorders>
          </w:tcPr>
          <w:p w14:paraId="34937572" w14:textId="77777777" w:rsidR="00B528C0" w:rsidRDefault="00B528C0">
            <w:pPr>
              <w:rPr>
                <w:sz w:val="2"/>
                <w:szCs w:val="2"/>
              </w:rPr>
            </w:pPr>
          </w:p>
        </w:tc>
        <w:tc>
          <w:tcPr>
            <w:tcW w:w="1428" w:type="dxa"/>
            <w:tcBorders>
              <w:top w:val="single" w:sz="2" w:space="0" w:color="000000"/>
              <w:bottom w:val="single" w:sz="2" w:space="0" w:color="000000"/>
            </w:tcBorders>
          </w:tcPr>
          <w:p w14:paraId="180D6FA8"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56814052" w14:textId="77777777" w:rsidR="00B528C0" w:rsidRDefault="00B528C0">
            <w:pPr>
              <w:pStyle w:val="TableParagraph"/>
              <w:rPr>
                <w:rFonts w:ascii="Times New Roman"/>
                <w:sz w:val="16"/>
              </w:rPr>
            </w:pPr>
          </w:p>
        </w:tc>
      </w:tr>
      <w:tr w:rsidR="00B528C0" w14:paraId="5FB14072" w14:textId="77777777">
        <w:trPr>
          <w:trHeight w:val="380"/>
        </w:trPr>
        <w:tc>
          <w:tcPr>
            <w:tcW w:w="564" w:type="dxa"/>
            <w:vMerge/>
            <w:tcBorders>
              <w:top w:val="nil"/>
            </w:tcBorders>
          </w:tcPr>
          <w:p w14:paraId="4553B33F" w14:textId="77777777" w:rsidR="00B528C0" w:rsidRDefault="00B528C0">
            <w:pPr>
              <w:rPr>
                <w:sz w:val="2"/>
                <w:szCs w:val="2"/>
              </w:rPr>
            </w:pPr>
          </w:p>
        </w:tc>
        <w:tc>
          <w:tcPr>
            <w:tcW w:w="778" w:type="dxa"/>
            <w:tcBorders>
              <w:top w:val="single" w:sz="2" w:space="0" w:color="000000"/>
              <w:bottom w:val="single" w:sz="2" w:space="0" w:color="000000"/>
            </w:tcBorders>
          </w:tcPr>
          <w:p w14:paraId="37105FD0" w14:textId="77777777" w:rsidR="00B528C0" w:rsidRDefault="00000000">
            <w:pPr>
              <w:pStyle w:val="TableParagraph"/>
              <w:spacing w:before="91"/>
              <w:ind w:left="26" w:right="1"/>
              <w:jc w:val="center"/>
              <w:rPr>
                <w:sz w:val="16"/>
              </w:rPr>
            </w:pPr>
            <w:r>
              <w:rPr>
                <w:spacing w:val="-4"/>
                <w:sz w:val="16"/>
              </w:rPr>
              <w:t>2.16</w:t>
            </w:r>
          </w:p>
        </w:tc>
        <w:tc>
          <w:tcPr>
            <w:tcW w:w="3435" w:type="dxa"/>
            <w:gridSpan w:val="2"/>
            <w:tcBorders>
              <w:top w:val="single" w:sz="2" w:space="0" w:color="000000"/>
              <w:bottom w:val="single" w:sz="2" w:space="0" w:color="000000"/>
            </w:tcBorders>
          </w:tcPr>
          <w:p w14:paraId="0A3885EF" w14:textId="77777777" w:rsidR="00B528C0" w:rsidRDefault="00000000">
            <w:pPr>
              <w:pStyle w:val="TableParagraph"/>
              <w:spacing w:before="81"/>
              <w:ind w:left="182"/>
              <w:rPr>
                <w:sz w:val="16"/>
              </w:rPr>
            </w:pPr>
            <w:r>
              <w:rPr>
                <w:sz w:val="16"/>
              </w:rPr>
              <w:t>Internal</w:t>
            </w:r>
            <w:r>
              <w:rPr>
                <w:spacing w:val="-7"/>
                <w:sz w:val="16"/>
              </w:rPr>
              <w:t xml:space="preserve"> </w:t>
            </w:r>
            <w:r>
              <w:rPr>
                <w:sz w:val="16"/>
              </w:rPr>
              <w:t>Talent</w:t>
            </w:r>
            <w:r>
              <w:rPr>
                <w:spacing w:val="-7"/>
                <w:sz w:val="16"/>
              </w:rPr>
              <w:t xml:space="preserve"> </w:t>
            </w:r>
            <w:r>
              <w:rPr>
                <w:sz w:val="16"/>
              </w:rPr>
              <w:t>Mobility</w:t>
            </w:r>
            <w:r>
              <w:rPr>
                <w:spacing w:val="-6"/>
                <w:sz w:val="16"/>
              </w:rPr>
              <w:t xml:space="preserve"> </w:t>
            </w:r>
            <w:r>
              <w:rPr>
                <w:spacing w:val="-2"/>
                <w:sz w:val="16"/>
              </w:rPr>
              <w:t>Policy</w:t>
            </w:r>
          </w:p>
        </w:tc>
        <w:tc>
          <w:tcPr>
            <w:tcW w:w="1128" w:type="dxa"/>
            <w:vMerge/>
            <w:tcBorders>
              <w:top w:val="nil"/>
            </w:tcBorders>
          </w:tcPr>
          <w:p w14:paraId="3576CD5C" w14:textId="77777777" w:rsidR="00B528C0" w:rsidRDefault="00B528C0">
            <w:pPr>
              <w:rPr>
                <w:sz w:val="2"/>
                <w:szCs w:val="2"/>
              </w:rPr>
            </w:pPr>
          </w:p>
        </w:tc>
        <w:tc>
          <w:tcPr>
            <w:tcW w:w="1505" w:type="dxa"/>
            <w:vMerge/>
            <w:tcBorders>
              <w:top w:val="nil"/>
            </w:tcBorders>
          </w:tcPr>
          <w:p w14:paraId="29B10A5B" w14:textId="77777777" w:rsidR="00B528C0" w:rsidRDefault="00B528C0">
            <w:pPr>
              <w:rPr>
                <w:sz w:val="2"/>
                <w:szCs w:val="2"/>
              </w:rPr>
            </w:pPr>
          </w:p>
        </w:tc>
        <w:tc>
          <w:tcPr>
            <w:tcW w:w="1428" w:type="dxa"/>
            <w:tcBorders>
              <w:top w:val="single" w:sz="2" w:space="0" w:color="000000"/>
              <w:bottom w:val="single" w:sz="2" w:space="0" w:color="000000"/>
            </w:tcBorders>
          </w:tcPr>
          <w:p w14:paraId="07E706ED"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4501589C" w14:textId="77777777" w:rsidR="00B528C0" w:rsidRDefault="00B528C0">
            <w:pPr>
              <w:pStyle w:val="TableParagraph"/>
              <w:rPr>
                <w:rFonts w:ascii="Times New Roman"/>
                <w:sz w:val="16"/>
              </w:rPr>
            </w:pPr>
          </w:p>
        </w:tc>
      </w:tr>
      <w:tr w:rsidR="00B528C0" w14:paraId="3F240735" w14:textId="77777777">
        <w:trPr>
          <w:trHeight w:val="380"/>
        </w:trPr>
        <w:tc>
          <w:tcPr>
            <w:tcW w:w="564" w:type="dxa"/>
            <w:vMerge/>
            <w:tcBorders>
              <w:top w:val="nil"/>
            </w:tcBorders>
          </w:tcPr>
          <w:p w14:paraId="2E024535" w14:textId="77777777" w:rsidR="00B528C0" w:rsidRDefault="00B528C0">
            <w:pPr>
              <w:rPr>
                <w:sz w:val="2"/>
                <w:szCs w:val="2"/>
              </w:rPr>
            </w:pPr>
          </w:p>
        </w:tc>
        <w:tc>
          <w:tcPr>
            <w:tcW w:w="778" w:type="dxa"/>
            <w:tcBorders>
              <w:top w:val="single" w:sz="2" w:space="0" w:color="000000"/>
              <w:bottom w:val="single" w:sz="2" w:space="0" w:color="000000"/>
            </w:tcBorders>
          </w:tcPr>
          <w:p w14:paraId="2825DC65" w14:textId="77777777" w:rsidR="00B528C0" w:rsidRDefault="00000000">
            <w:pPr>
              <w:pStyle w:val="TableParagraph"/>
              <w:spacing w:before="91"/>
              <w:ind w:left="26" w:right="1"/>
              <w:jc w:val="center"/>
              <w:rPr>
                <w:sz w:val="16"/>
              </w:rPr>
            </w:pPr>
            <w:r>
              <w:rPr>
                <w:spacing w:val="-4"/>
                <w:sz w:val="16"/>
              </w:rPr>
              <w:t>2.17</w:t>
            </w:r>
          </w:p>
        </w:tc>
        <w:tc>
          <w:tcPr>
            <w:tcW w:w="3435" w:type="dxa"/>
            <w:gridSpan w:val="2"/>
            <w:tcBorders>
              <w:top w:val="single" w:sz="2" w:space="0" w:color="000000"/>
              <w:bottom w:val="single" w:sz="2" w:space="0" w:color="000000"/>
            </w:tcBorders>
          </w:tcPr>
          <w:p w14:paraId="4F84D5DF" w14:textId="77777777" w:rsidR="00B528C0" w:rsidRDefault="00000000">
            <w:pPr>
              <w:pStyle w:val="TableParagraph"/>
              <w:spacing w:before="81"/>
              <w:ind w:left="182"/>
              <w:rPr>
                <w:sz w:val="16"/>
              </w:rPr>
            </w:pPr>
            <w:r>
              <w:rPr>
                <w:sz w:val="16"/>
              </w:rPr>
              <w:t>Promotion</w:t>
            </w:r>
            <w:r>
              <w:rPr>
                <w:spacing w:val="-7"/>
                <w:sz w:val="16"/>
              </w:rPr>
              <w:t xml:space="preserve"> </w:t>
            </w:r>
            <w:r>
              <w:rPr>
                <w:spacing w:val="-2"/>
                <w:sz w:val="16"/>
              </w:rPr>
              <w:t>Policy</w:t>
            </w:r>
          </w:p>
        </w:tc>
        <w:tc>
          <w:tcPr>
            <w:tcW w:w="1128" w:type="dxa"/>
            <w:vMerge/>
            <w:tcBorders>
              <w:top w:val="nil"/>
            </w:tcBorders>
          </w:tcPr>
          <w:p w14:paraId="360DBB48" w14:textId="77777777" w:rsidR="00B528C0" w:rsidRDefault="00B528C0">
            <w:pPr>
              <w:rPr>
                <w:sz w:val="2"/>
                <w:szCs w:val="2"/>
              </w:rPr>
            </w:pPr>
          </w:p>
        </w:tc>
        <w:tc>
          <w:tcPr>
            <w:tcW w:w="1505" w:type="dxa"/>
            <w:vMerge/>
            <w:tcBorders>
              <w:top w:val="nil"/>
            </w:tcBorders>
          </w:tcPr>
          <w:p w14:paraId="47D688E1" w14:textId="77777777" w:rsidR="00B528C0" w:rsidRDefault="00B528C0">
            <w:pPr>
              <w:rPr>
                <w:sz w:val="2"/>
                <w:szCs w:val="2"/>
              </w:rPr>
            </w:pPr>
          </w:p>
        </w:tc>
        <w:tc>
          <w:tcPr>
            <w:tcW w:w="1428" w:type="dxa"/>
            <w:tcBorders>
              <w:top w:val="single" w:sz="2" w:space="0" w:color="000000"/>
              <w:bottom w:val="single" w:sz="2" w:space="0" w:color="000000"/>
            </w:tcBorders>
          </w:tcPr>
          <w:p w14:paraId="0C4E03C5"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7F362DA" w14:textId="77777777" w:rsidR="00B528C0" w:rsidRDefault="00B528C0">
            <w:pPr>
              <w:pStyle w:val="TableParagraph"/>
              <w:rPr>
                <w:rFonts w:ascii="Times New Roman"/>
                <w:sz w:val="16"/>
              </w:rPr>
            </w:pPr>
          </w:p>
        </w:tc>
      </w:tr>
      <w:tr w:rsidR="00B528C0" w14:paraId="48EF1C1D" w14:textId="77777777">
        <w:trPr>
          <w:trHeight w:val="380"/>
        </w:trPr>
        <w:tc>
          <w:tcPr>
            <w:tcW w:w="564" w:type="dxa"/>
            <w:vMerge/>
            <w:tcBorders>
              <w:top w:val="nil"/>
            </w:tcBorders>
          </w:tcPr>
          <w:p w14:paraId="64355711" w14:textId="77777777" w:rsidR="00B528C0" w:rsidRDefault="00B528C0">
            <w:pPr>
              <w:rPr>
                <w:sz w:val="2"/>
                <w:szCs w:val="2"/>
              </w:rPr>
            </w:pPr>
          </w:p>
        </w:tc>
        <w:tc>
          <w:tcPr>
            <w:tcW w:w="778" w:type="dxa"/>
            <w:tcBorders>
              <w:top w:val="single" w:sz="2" w:space="0" w:color="000000"/>
              <w:bottom w:val="single" w:sz="2" w:space="0" w:color="000000"/>
            </w:tcBorders>
          </w:tcPr>
          <w:p w14:paraId="6D5A06B5" w14:textId="77777777" w:rsidR="00B528C0" w:rsidRDefault="00000000">
            <w:pPr>
              <w:pStyle w:val="TableParagraph"/>
              <w:spacing w:before="91"/>
              <w:ind w:left="26" w:right="1"/>
              <w:jc w:val="center"/>
              <w:rPr>
                <w:sz w:val="16"/>
              </w:rPr>
            </w:pPr>
            <w:r>
              <w:rPr>
                <w:spacing w:val="-4"/>
                <w:sz w:val="16"/>
              </w:rPr>
              <w:t>2.18</w:t>
            </w:r>
          </w:p>
        </w:tc>
        <w:tc>
          <w:tcPr>
            <w:tcW w:w="3435" w:type="dxa"/>
            <w:gridSpan w:val="2"/>
            <w:tcBorders>
              <w:top w:val="single" w:sz="2" w:space="0" w:color="000000"/>
              <w:bottom w:val="single" w:sz="2" w:space="0" w:color="000000"/>
            </w:tcBorders>
          </w:tcPr>
          <w:p w14:paraId="31C03E4C" w14:textId="77777777" w:rsidR="00B528C0" w:rsidRDefault="00000000">
            <w:pPr>
              <w:pStyle w:val="TableParagraph"/>
              <w:spacing w:before="81"/>
              <w:ind w:left="182"/>
              <w:rPr>
                <w:sz w:val="16"/>
              </w:rPr>
            </w:pPr>
            <w:r>
              <w:rPr>
                <w:sz w:val="16"/>
              </w:rPr>
              <w:t>Health</w:t>
            </w:r>
            <w:r>
              <w:rPr>
                <w:spacing w:val="-5"/>
                <w:sz w:val="16"/>
              </w:rPr>
              <w:t xml:space="preserve"> </w:t>
            </w:r>
            <w:r>
              <w:rPr>
                <w:sz w:val="16"/>
              </w:rPr>
              <w:t>&amp;</w:t>
            </w:r>
            <w:r>
              <w:rPr>
                <w:spacing w:val="-4"/>
                <w:sz w:val="16"/>
              </w:rPr>
              <w:t xml:space="preserve"> </w:t>
            </w:r>
            <w:r>
              <w:rPr>
                <w:sz w:val="16"/>
              </w:rPr>
              <w:t>Safety</w:t>
            </w:r>
            <w:r>
              <w:rPr>
                <w:spacing w:val="-4"/>
                <w:sz w:val="16"/>
              </w:rPr>
              <w:t xml:space="preserve"> </w:t>
            </w:r>
            <w:r>
              <w:rPr>
                <w:spacing w:val="-2"/>
                <w:sz w:val="16"/>
              </w:rPr>
              <w:t>Policy</w:t>
            </w:r>
          </w:p>
        </w:tc>
        <w:tc>
          <w:tcPr>
            <w:tcW w:w="1128" w:type="dxa"/>
            <w:vMerge/>
            <w:tcBorders>
              <w:top w:val="nil"/>
            </w:tcBorders>
          </w:tcPr>
          <w:p w14:paraId="3722BCDB" w14:textId="77777777" w:rsidR="00B528C0" w:rsidRDefault="00B528C0">
            <w:pPr>
              <w:rPr>
                <w:sz w:val="2"/>
                <w:szCs w:val="2"/>
              </w:rPr>
            </w:pPr>
          </w:p>
        </w:tc>
        <w:tc>
          <w:tcPr>
            <w:tcW w:w="1505" w:type="dxa"/>
            <w:vMerge/>
            <w:tcBorders>
              <w:top w:val="nil"/>
            </w:tcBorders>
          </w:tcPr>
          <w:p w14:paraId="4AB3EFD4" w14:textId="77777777" w:rsidR="00B528C0" w:rsidRDefault="00B528C0">
            <w:pPr>
              <w:rPr>
                <w:sz w:val="2"/>
                <w:szCs w:val="2"/>
              </w:rPr>
            </w:pPr>
          </w:p>
        </w:tc>
        <w:tc>
          <w:tcPr>
            <w:tcW w:w="1428" w:type="dxa"/>
            <w:tcBorders>
              <w:top w:val="single" w:sz="2" w:space="0" w:color="000000"/>
              <w:bottom w:val="single" w:sz="2" w:space="0" w:color="000000"/>
            </w:tcBorders>
          </w:tcPr>
          <w:p w14:paraId="740482C9"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6C1A5300" w14:textId="77777777" w:rsidR="00B528C0" w:rsidRDefault="00B528C0">
            <w:pPr>
              <w:pStyle w:val="TableParagraph"/>
              <w:rPr>
                <w:rFonts w:ascii="Times New Roman"/>
                <w:sz w:val="16"/>
              </w:rPr>
            </w:pPr>
          </w:p>
        </w:tc>
      </w:tr>
      <w:tr w:rsidR="00B528C0" w14:paraId="263B88DD" w14:textId="77777777">
        <w:trPr>
          <w:trHeight w:val="379"/>
        </w:trPr>
        <w:tc>
          <w:tcPr>
            <w:tcW w:w="564" w:type="dxa"/>
            <w:vMerge/>
            <w:tcBorders>
              <w:top w:val="nil"/>
            </w:tcBorders>
          </w:tcPr>
          <w:p w14:paraId="18165AC8" w14:textId="77777777" w:rsidR="00B528C0" w:rsidRDefault="00B528C0">
            <w:pPr>
              <w:rPr>
                <w:sz w:val="2"/>
                <w:szCs w:val="2"/>
              </w:rPr>
            </w:pPr>
          </w:p>
        </w:tc>
        <w:tc>
          <w:tcPr>
            <w:tcW w:w="778" w:type="dxa"/>
            <w:tcBorders>
              <w:top w:val="single" w:sz="2" w:space="0" w:color="000000"/>
            </w:tcBorders>
          </w:tcPr>
          <w:p w14:paraId="2CA560C2" w14:textId="77777777" w:rsidR="00B528C0" w:rsidRDefault="00000000">
            <w:pPr>
              <w:pStyle w:val="TableParagraph"/>
              <w:spacing w:before="91"/>
              <w:ind w:left="26" w:right="1"/>
              <w:jc w:val="center"/>
              <w:rPr>
                <w:sz w:val="16"/>
              </w:rPr>
            </w:pPr>
            <w:r>
              <w:rPr>
                <w:spacing w:val="-4"/>
                <w:sz w:val="16"/>
              </w:rPr>
              <w:t>2.19</w:t>
            </w:r>
          </w:p>
        </w:tc>
        <w:tc>
          <w:tcPr>
            <w:tcW w:w="3435" w:type="dxa"/>
            <w:gridSpan w:val="2"/>
            <w:tcBorders>
              <w:top w:val="single" w:sz="2" w:space="0" w:color="000000"/>
            </w:tcBorders>
          </w:tcPr>
          <w:p w14:paraId="5F7DAB7F" w14:textId="77777777" w:rsidR="00B528C0" w:rsidRDefault="00000000">
            <w:pPr>
              <w:pStyle w:val="TableParagraph"/>
              <w:spacing w:before="81"/>
              <w:ind w:left="182"/>
              <w:rPr>
                <w:sz w:val="16"/>
              </w:rPr>
            </w:pPr>
            <w:r>
              <w:rPr>
                <w:sz w:val="16"/>
              </w:rPr>
              <w:t>Medical</w:t>
            </w:r>
            <w:r>
              <w:rPr>
                <w:spacing w:val="-9"/>
                <w:sz w:val="16"/>
              </w:rPr>
              <w:t xml:space="preserve"> </w:t>
            </w:r>
            <w:r>
              <w:rPr>
                <w:sz w:val="16"/>
              </w:rPr>
              <w:t>Insurance</w:t>
            </w:r>
            <w:r>
              <w:rPr>
                <w:spacing w:val="-8"/>
                <w:sz w:val="16"/>
              </w:rPr>
              <w:t xml:space="preserve"> </w:t>
            </w:r>
            <w:r>
              <w:rPr>
                <w:spacing w:val="-2"/>
                <w:sz w:val="16"/>
              </w:rPr>
              <w:t>Policy</w:t>
            </w:r>
          </w:p>
        </w:tc>
        <w:tc>
          <w:tcPr>
            <w:tcW w:w="1128" w:type="dxa"/>
            <w:vMerge/>
            <w:tcBorders>
              <w:top w:val="nil"/>
            </w:tcBorders>
          </w:tcPr>
          <w:p w14:paraId="732909BD" w14:textId="77777777" w:rsidR="00B528C0" w:rsidRDefault="00B528C0">
            <w:pPr>
              <w:rPr>
                <w:sz w:val="2"/>
                <w:szCs w:val="2"/>
              </w:rPr>
            </w:pPr>
          </w:p>
        </w:tc>
        <w:tc>
          <w:tcPr>
            <w:tcW w:w="1505" w:type="dxa"/>
            <w:vMerge/>
            <w:tcBorders>
              <w:top w:val="nil"/>
            </w:tcBorders>
          </w:tcPr>
          <w:p w14:paraId="0867995D" w14:textId="77777777" w:rsidR="00B528C0" w:rsidRDefault="00B528C0">
            <w:pPr>
              <w:rPr>
                <w:sz w:val="2"/>
                <w:szCs w:val="2"/>
              </w:rPr>
            </w:pPr>
          </w:p>
        </w:tc>
        <w:tc>
          <w:tcPr>
            <w:tcW w:w="1428" w:type="dxa"/>
            <w:tcBorders>
              <w:top w:val="single" w:sz="2" w:space="0" w:color="000000"/>
            </w:tcBorders>
          </w:tcPr>
          <w:p w14:paraId="09734873" w14:textId="77777777" w:rsidR="00B528C0" w:rsidRDefault="00B528C0">
            <w:pPr>
              <w:pStyle w:val="TableParagraph"/>
              <w:rPr>
                <w:rFonts w:ascii="Times New Roman"/>
                <w:sz w:val="16"/>
              </w:rPr>
            </w:pPr>
          </w:p>
        </w:tc>
        <w:tc>
          <w:tcPr>
            <w:tcW w:w="1428" w:type="dxa"/>
            <w:tcBorders>
              <w:top w:val="single" w:sz="2" w:space="0" w:color="000000"/>
            </w:tcBorders>
          </w:tcPr>
          <w:p w14:paraId="26AF1814" w14:textId="77777777" w:rsidR="00B528C0" w:rsidRDefault="00B528C0">
            <w:pPr>
              <w:pStyle w:val="TableParagraph"/>
              <w:rPr>
                <w:rFonts w:ascii="Times New Roman"/>
                <w:sz w:val="16"/>
              </w:rPr>
            </w:pPr>
          </w:p>
        </w:tc>
      </w:tr>
    </w:tbl>
    <w:p w14:paraId="54FE58B5" w14:textId="77777777" w:rsidR="00B528C0" w:rsidRDefault="00B528C0">
      <w:pPr>
        <w:pStyle w:val="BodyText"/>
        <w:rPr>
          <w:rFonts w:ascii="Arial MT"/>
          <w:sz w:val="14"/>
        </w:rPr>
      </w:pPr>
    </w:p>
    <w:p w14:paraId="3C9DEA1A" w14:textId="77777777" w:rsidR="00B528C0" w:rsidRDefault="00B528C0">
      <w:pPr>
        <w:pStyle w:val="BodyText"/>
        <w:rPr>
          <w:rFonts w:ascii="Arial MT"/>
          <w:sz w:val="14"/>
        </w:rPr>
      </w:pPr>
    </w:p>
    <w:p w14:paraId="112AB2D4" w14:textId="77777777" w:rsidR="00B528C0" w:rsidRDefault="00B528C0">
      <w:pPr>
        <w:pStyle w:val="BodyText"/>
        <w:rPr>
          <w:rFonts w:ascii="Arial MT"/>
          <w:sz w:val="14"/>
        </w:rPr>
      </w:pPr>
    </w:p>
    <w:p w14:paraId="2E1B1827" w14:textId="77777777" w:rsidR="00B528C0" w:rsidRDefault="00B528C0">
      <w:pPr>
        <w:pStyle w:val="BodyText"/>
        <w:rPr>
          <w:rFonts w:ascii="Arial MT"/>
          <w:sz w:val="14"/>
        </w:rPr>
      </w:pPr>
    </w:p>
    <w:p w14:paraId="607A5F4A" w14:textId="77777777" w:rsidR="00B528C0" w:rsidRDefault="00B528C0">
      <w:pPr>
        <w:pStyle w:val="BodyText"/>
        <w:rPr>
          <w:rFonts w:ascii="Arial MT"/>
          <w:sz w:val="14"/>
        </w:rPr>
      </w:pPr>
    </w:p>
    <w:p w14:paraId="51A692E4" w14:textId="77777777" w:rsidR="00B528C0" w:rsidRDefault="00B528C0">
      <w:pPr>
        <w:pStyle w:val="BodyText"/>
        <w:spacing w:before="47"/>
        <w:rPr>
          <w:rFonts w:ascii="Arial MT"/>
          <w:sz w:val="14"/>
        </w:rPr>
      </w:pPr>
    </w:p>
    <w:p w14:paraId="7E5E1C13" w14:textId="77777777" w:rsidR="00B528C0" w:rsidRDefault="00000000">
      <w:pPr>
        <w:ind w:left="54"/>
        <w:rPr>
          <w:rFonts w:ascii="Times New Roman"/>
          <w:sz w:val="14"/>
        </w:rPr>
      </w:pPr>
      <w:r>
        <w:rPr>
          <w:rFonts w:ascii="Times New Roman"/>
          <w:sz w:val="14"/>
        </w:rPr>
        <w:t>Section:</w:t>
      </w:r>
      <w:r>
        <w:rPr>
          <w:rFonts w:ascii="Times New Roman"/>
          <w:spacing w:val="-4"/>
          <w:sz w:val="14"/>
        </w:rPr>
        <w:t xml:space="preserve"> </w:t>
      </w:r>
      <w:r>
        <w:rPr>
          <w:rFonts w:ascii="Times New Roman"/>
          <w:sz w:val="14"/>
        </w:rPr>
        <w:t>-</w:t>
      </w:r>
      <w:r>
        <w:rPr>
          <w:rFonts w:ascii="Times New Roman"/>
          <w:spacing w:val="-3"/>
          <w:sz w:val="14"/>
        </w:rPr>
        <w:t xml:space="preserve"> </w:t>
      </w:r>
      <w:r>
        <w:rPr>
          <w:rFonts w:ascii="Times New Roman"/>
          <w:b/>
          <w:sz w:val="14"/>
        </w:rPr>
        <w:t>EH</w:t>
      </w:r>
      <w:r>
        <w:rPr>
          <w:rFonts w:ascii="Times New Roman"/>
          <w:b/>
          <w:spacing w:val="-2"/>
          <w:sz w:val="14"/>
        </w:rPr>
        <w:t xml:space="preserve"> </w:t>
      </w:r>
      <w:r>
        <w:rPr>
          <w:rFonts w:ascii="Times New Roman"/>
          <w:b/>
          <w:sz w:val="14"/>
        </w:rPr>
        <w:t>-</w:t>
      </w:r>
      <w:r>
        <w:rPr>
          <w:rFonts w:ascii="Times New Roman"/>
          <w:b/>
          <w:spacing w:val="-2"/>
          <w:sz w:val="14"/>
        </w:rPr>
        <w:t xml:space="preserve"> </w:t>
      </w:r>
      <w:proofErr w:type="gramStart"/>
      <w:r>
        <w:rPr>
          <w:rFonts w:ascii="Times New Roman"/>
          <w:b/>
          <w:sz w:val="14"/>
        </w:rPr>
        <w:t>A</w:t>
      </w:r>
      <w:r>
        <w:rPr>
          <w:rFonts w:ascii="Times New Roman"/>
          <w:b/>
          <w:spacing w:val="50"/>
          <w:sz w:val="14"/>
        </w:rPr>
        <w:t xml:space="preserve">  </w:t>
      </w:r>
      <w:r>
        <w:rPr>
          <w:rFonts w:ascii="Times New Roman"/>
          <w:sz w:val="14"/>
        </w:rPr>
        <w:t>Page</w:t>
      </w:r>
      <w:proofErr w:type="gramEnd"/>
      <w:r>
        <w:rPr>
          <w:rFonts w:ascii="Times New Roman"/>
          <w:spacing w:val="-2"/>
          <w:sz w:val="14"/>
        </w:rPr>
        <w:t xml:space="preserve"> </w:t>
      </w:r>
      <w:r>
        <w:rPr>
          <w:rFonts w:ascii="Times New Roman"/>
          <w:sz w:val="14"/>
        </w:rPr>
        <w:t>1</w:t>
      </w:r>
      <w:r>
        <w:rPr>
          <w:rFonts w:ascii="Times New Roman"/>
          <w:spacing w:val="-2"/>
          <w:sz w:val="14"/>
        </w:rPr>
        <w:t xml:space="preserve"> </w:t>
      </w:r>
      <w:r>
        <w:rPr>
          <w:rFonts w:ascii="Times New Roman"/>
          <w:sz w:val="14"/>
        </w:rPr>
        <w:t>of</w:t>
      </w:r>
      <w:r>
        <w:rPr>
          <w:rFonts w:ascii="Times New Roman"/>
          <w:spacing w:val="-5"/>
          <w:sz w:val="14"/>
        </w:rPr>
        <w:t xml:space="preserve"> </w:t>
      </w:r>
      <w:r>
        <w:rPr>
          <w:rFonts w:ascii="Times New Roman"/>
          <w:spacing w:val="-10"/>
          <w:sz w:val="14"/>
        </w:rPr>
        <w:t>2</w:t>
      </w:r>
    </w:p>
    <w:p w14:paraId="7B6810A4" w14:textId="77777777" w:rsidR="00B528C0" w:rsidRDefault="00B528C0">
      <w:pPr>
        <w:rPr>
          <w:rFonts w:ascii="Times New Roman"/>
          <w:sz w:val="14"/>
        </w:rPr>
        <w:sectPr w:rsidR="00B528C0">
          <w:pgSz w:w="11910" w:h="16840"/>
          <w:pgMar w:top="1040" w:right="708" w:bottom="280" w:left="850" w:header="720" w:footer="720" w:gutter="0"/>
          <w:cols w:space="720"/>
        </w:sectPr>
      </w:pPr>
    </w:p>
    <w:tbl>
      <w:tblPr>
        <w:tblW w:w="0" w:type="auto"/>
        <w:tblInd w:w="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4"/>
        <w:gridCol w:w="778"/>
        <w:gridCol w:w="1868"/>
        <w:gridCol w:w="1567"/>
        <w:gridCol w:w="1128"/>
        <w:gridCol w:w="1505"/>
        <w:gridCol w:w="1428"/>
        <w:gridCol w:w="1428"/>
      </w:tblGrid>
      <w:tr w:rsidR="00B528C0" w14:paraId="41AB29F2" w14:textId="77777777">
        <w:trPr>
          <w:trHeight w:val="331"/>
        </w:trPr>
        <w:tc>
          <w:tcPr>
            <w:tcW w:w="3210" w:type="dxa"/>
            <w:gridSpan w:val="3"/>
            <w:vMerge w:val="restart"/>
          </w:tcPr>
          <w:p w14:paraId="62535AA3" w14:textId="77777777" w:rsidR="00B528C0" w:rsidRDefault="00B528C0">
            <w:pPr>
              <w:pStyle w:val="TableParagraph"/>
              <w:spacing w:before="3"/>
              <w:rPr>
                <w:rFonts w:ascii="Times New Roman"/>
                <w:sz w:val="18"/>
              </w:rPr>
            </w:pPr>
          </w:p>
          <w:p w14:paraId="32C9112F" w14:textId="77777777" w:rsidR="00B528C0" w:rsidRDefault="00000000">
            <w:pPr>
              <w:pStyle w:val="TableParagraph"/>
              <w:ind w:left="147"/>
              <w:rPr>
                <w:rFonts w:ascii="Times New Roman"/>
                <w:sz w:val="20"/>
              </w:rPr>
            </w:pPr>
            <w:r>
              <w:rPr>
                <w:rFonts w:ascii="Times New Roman"/>
                <w:noProof/>
                <w:sz w:val="20"/>
              </w:rPr>
              <w:drawing>
                <wp:inline distT="0" distB="0" distL="0" distR="0" wp14:anchorId="486135A1" wp14:editId="54533628">
                  <wp:extent cx="1854889" cy="44234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854889" cy="442341"/>
                          </a:xfrm>
                          <a:prstGeom prst="rect">
                            <a:avLst/>
                          </a:prstGeom>
                        </pic:spPr>
                      </pic:pic>
                    </a:graphicData>
                  </a:graphic>
                </wp:inline>
              </w:drawing>
            </w:r>
          </w:p>
        </w:tc>
        <w:tc>
          <w:tcPr>
            <w:tcW w:w="4200" w:type="dxa"/>
            <w:gridSpan w:val="3"/>
            <w:vMerge w:val="restart"/>
          </w:tcPr>
          <w:p w14:paraId="66A4F61D" w14:textId="77777777" w:rsidR="00B528C0" w:rsidRDefault="00000000">
            <w:pPr>
              <w:pStyle w:val="TableParagraph"/>
              <w:spacing w:before="184"/>
              <w:ind w:left="1067"/>
              <w:rPr>
                <w:b/>
                <w:sz w:val="24"/>
              </w:rPr>
            </w:pPr>
            <w:r>
              <w:rPr>
                <w:b/>
                <w:sz w:val="24"/>
              </w:rPr>
              <w:t>Employee</w:t>
            </w:r>
            <w:r>
              <w:rPr>
                <w:b/>
                <w:spacing w:val="-4"/>
                <w:sz w:val="24"/>
              </w:rPr>
              <w:t xml:space="preserve"> </w:t>
            </w:r>
            <w:r>
              <w:rPr>
                <w:b/>
                <w:spacing w:val="-2"/>
                <w:sz w:val="24"/>
              </w:rPr>
              <w:t>Handbook</w:t>
            </w:r>
          </w:p>
        </w:tc>
        <w:tc>
          <w:tcPr>
            <w:tcW w:w="1428" w:type="dxa"/>
            <w:tcBorders>
              <w:bottom w:val="single" w:sz="2" w:space="0" w:color="000000"/>
            </w:tcBorders>
          </w:tcPr>
          <w:p w14:paraId="61829FA8" w14:textId="77777777" w:rsidR="00B528C0" w:rsidRDefault="00000000">
            <w:pPr>
              <w:pStyle w:val="TableParagraph"/>
              <w:spacing w:before="42"/>
              <w:ind w:left="36"/>
              <w:rPr>
                <w:b/>
                <w:sz w:val="20"/>
              </w:rPr>
            </w:pPr>
            <w:proofErr w:type="gramStart"/>
            <w:r>
              <w:rPr>
                <w:b/>
                <w:sz w:val="20"/>
              </w:rPr>
              <w:t>Section</w:t>
            </w:r>
            <w:r>
              <w:rPr>
                <w:b/>
                <w:spacing w:val="-7"/>
                <w:sz w:val="20"/>
              </w:rPr>
              <w:t xml:space="preserve"> </w:t>
            </w:r>
            <w:r>
              <w:rPr>
                <w:b/>
                <w:spacing w:val="-5"/>
                <w:sz w:val="20"/>
              </w:rPr>
              <w:t>:</w:t>
            </w:r>
            <w:proofErr w:type="gramEnd"/>
            <w:r>
              <w:rPr>
                <w:b/>
                <w:spacing w:val="-5"/>
                <w:sz w:val="20"/>
              </w:rPr>
              <w:t>-</w:t>
            </w:r>
          </w:p>
        </w:tc>
        <w:tc>
          <w:tcPr>
            <w:tcW w:w="1428" w:type="dxa"/>
            <w:tcBorders>
              <w:bottom w:val="single" w:sz="2" w:space="0" w:color="000000"/>
            </w:tcBorders>
          </w:tcPr>
          <w:p w14:paraId="6B33EA29" w14:textId="77777777" w:rsidR="00B528C0" w:rsidRDefault="00000000">
            <w:pPr>
              <w:pStyle w:val="TableParagraph"/>
              <w:spacing w:before="42"/>
              <w:ind w:left="36"/>
              <w:rPr>
                <w:b/>
                <w:sz w:val="20"/>
              </w:rPr>
            </w:pPr>
            <w:r>
              <w:rPr>
                <w:b/>
                <w:sz w:val="20"/>
              </w:rPr>
              <w:t>EH</w:t>
            </w:r>
            <w:r>
              <w:rPr>
                <w:b/>
                <w:spacing w:val="-4"/>
                <w:sz w:val="20"/>
              </w:rPr>
              <w:t xml:space="preserve"> </w:t>
            </w:r>
            <w:r>
              <w:rPr>
                <w:b/>
                <w:sz w:val="20"/>
              </w:rPr>
              <w:t>-</w:t>
            </w:r>
            <w:r>
              <w:rPr>
                <w:b/>
                <w:spacing w:val="-3"/>
                <w:sz w:val="20"/>
              </w:rPr>
              <w:t xml:space="preserve"> </w:t>
            </w:r>
            <w:r>
              <w:rPr>
                <w:b/>
                <w:spacing w:val="-10"/>
                <w:sz w:val="20"/>
              </w:rPr>
              <w:t>A</w:t>
            </w:r>
          </w:p>
        </w:tc>
      </w:tr>
      <w:tr w:rsidR="00B528C0" w14:paraId="0B5248F7" w14:textId="77777777">
        <w:trPr>
          <w:trHeight w:val="329"/>
        </w:trPr>
        <w:tc>
          <w:tcPr>
            <w:tcW w:w="3210" w:type="dxa"/>
            <w:gridSpan w:val="3"/>
            <w:vMerge/>
            <w:tcBorders>
              <w:top w:val="nil"/>
            </w:tcBorders>
          </w:tcPr>
          <w:p w14:paraId="5E74F6EA" w14:textId="77777777" w:rsidR="00B528C0" w:rsidRDefault="00B528C0">
            <w:pPr>
              <w:rPr>
                <w:sz w:val="2"/>
                <w:szCs w:val="2"/>
              </w:rPr>
            </w:pPr>
          </w:p>
        </w:tc>
        <w:tc>
          <w:tcPr>
            <w:tcW w:w="4200" w:type="dxa"/>
            <w:gridSpan w:val="3"/>
            <w:vMerge/>
            <w:tcBorders>
              <w:top w:val="nil"/>
            </w:tcBorders>
          </w:tcPr>
          <w:p w14:paraId="48314C38" w14:textId="77777777" w:rsidR="00B528C0" w:rsidRDefault="00B528C0">
            <w:pPr>
              <w:rPr>
                <w:sz w:val="2"/>
                <w:szCs w:val="2"/>
              </w:rPr>
            </w:pPr>
          </w:p>
        </w:tc>
        <w:tc>
          <w:tcPr>
            <w:tcW w:w="1428" w:type="dxa"/>
            <w:tcBorders>
              <w:top w:val="single" w:sz="2" w:space="0" w:color="000000"/>
              <w:bottom w:val="single" w:sz="2" w:space="0" w:color="000000"/>
            </w:tcBorders>
          </w:tcPr>
          <w:p w14:paraId="2645D8B0" w14:textId="77777777" w:rsidR="00B528C0" w:rsidRDefault="00000000">
            <w:pPr>
              <w:pStyle w:val="TableParagraph"/>
              <w:spacing w:before="40"/>
              <w:ind w:left="36"/>
              <w:rPr>
                <w:b/>
                <w:sz w:val="20"/>
              </w:rPr>
            </w:pPr>
            <w:proofErr w:type="gramStart"/>
            <w:r>
              <w:rPr>
                <w:b/>
                <w:sz w:val="20"/>
              </w:rPr>
              <w:t>Revision</w:t>
            </w:r>
            <w:r>
              <w:rPr>
                <w:b/>
                <w:spacing w:val="-13"/>
                <w:sz w:val="20"/>
              </w:rPr>
              <w:t xml:space="preserve"> </w:t>
            </w:r>
            <w:r>
              <w:rPr>
                <w:b/>
                <w:spacing w:val="-5"/>
                <w:sz w:val="20"/>
              </w:rPr>
              <w:t>:</w:t>
            </w:r>
            <w:proofErr w:type="gramEnd"/>
            <w:r>
              <w:rPr>
                <w:b/>
                <w:spacing w:val="-5"/>
                <w:sz w:val="20"/>
              </w:rPr>
              <w:t>-</w:t>
            </w:r>
          </w:p>
        </w:tc>
        <w:tc>
          <w:tcPr>
            <w:tcW w:w="1428" w:type="dxa"/>
            <w:tcBorders>
              <w:top w:val="single" w:sz="2" w:space="0" w:color="000000"/>
              <w:bottom w:val="single" w:sz="2" w:space="0" w:color="000000"/>
            </w:tcBorders>
          </w:tcPr>
          <w:p w14:paraId="60969155" w14:textId="77777777" w:rsidR="00B528C0" w:rsidRDefault="00000000">
            <w:pPr>
              <w:pStyle w:val="TableParagraph"/>
              <w:spacing w:before="40"/>
              <w:ind w:left="36"/>
              <w:rPr>
                <w:sz w:val="20"/>
              </w:rPr>
            </w:pPr>
            <w:r>
              <w:rPr>
                <w:spacing w:val="-5"/>
                <w:sz w:val="20"/>
              </w:rPr>
              <w:t>00</w:t>
            </w:r>
          </w:p>
        </w:tc>
      </w:tr>
      <w:tr w:rsidR="00B528C0" w14:paraId="3B8C7BB1" w14:textId="77777777">
        <w:trPr>
          <w:trHeight w:val="330"/>
        </w:trPr>
        <w:tc>
          <w:tcPr>
            <w:tcW w:w="3210" w:type="dxa"/>
            <w:gridSpan w:val="3"/>
            <w:vMerge/>
            <w:tcBorders>
              <w:top w:val="nil"/>
            </w:tcBorders>
          </w:tcPr>
          <w:p w14:paraId="6EC5F276" w14:textId="77777777" w:rsidR="00B528C0" w:rsidRDefault="00B528C0">
            <w:pPr>
              <w:rPr>
                <w:sz w:val="2"/>
                <w:szCs w:val="2"/>
              </w:rPr>
            </w:pPr>
          </w:p>
        </w:tc>
        <w:tc>
          <w:tcPr>
            <w:tcW w:w="4200" w:type="dxa"/>
            <w:gridSpan w:val="3"/>
          </w:tcPr>
          <w:p w14:paraId="3AF384B1" w14:textId="77777777" w:rsidR="00B528C0" w:rsidRDefault="00000000">
            <w:pPr>
              <w:pStyle w:val="TableParagraph"/>
              <w:spacing w:before="32"/>
              <w:ind w:left="1358"/>
              <w:rPr>
                <w:b/>
                <w:sz w:val="20"/>
              </w:rPr>
            </w:pPr>
            <w:r>
              <w:rPr>
                <w:b/>
                <w:sz w:val="20"/>
              </w:rPr>
              <w:t>Table</w:t>
            </w:r>
            <w:r>
              <w:rPr>
                <w:b/>
                <w:spacing w:val="-5"/>
                <w:sz w:val="20"/>
              </w:rPr>
              <w:t xml:space="preserve"> </w:t>
            </w:r>
            <w:r>
              <w:rPr>
                <w:b/>
                <w:sz w:val="20"/>
              </w:rPr>
              <w:t>Of</w:t>
            </w:r>
            <w:r>
              <w:rPr>
                <w:b/>
                <w:spacing w:val="-5"/>
                <w:sz w:val="20"/>
              </w:rPr>
              <w:t xml:space="preserve"> </w:t>
            </w:r>
            <w:r>
              <w:rPr>
                <w:b/>
                <w:spacing w:val="-2"/>
                <w:sz w:val="20"/>
              </w:rPr>
              <w:t>Contents</w:t>
            </w:r>
          </w:p>
        </w:tc>
        <w:tc>
          <w:tcPr>
            <w:tcW w:w="1428" w:type="dxa"/>
            <w:tcBorders>
              <w:top w:val="single" w:sz="2" w:space="0" w:color="000000"/>
            </w:tcBorders>
          </w:tcPr>
          <w:p w14:paraId="2B363C77" w14:textId="77777777" w:rsidR="00B528C0" w:rsidRDefault="00000000">
            <w:pPr>
              <w:pStyle w:val="TableParagraph"/>
              <w:spacing w:before="42"/>
              <w:ind w:left="36"/>
              <w:rPr>
                <w:b/>
                <w:sz w:val="20"/>
              </w:rPr>
            </w:pPr>
            <w:proofErr w:type="gramStart"/>
            <w:r>
              <w:rPr>
                <w:b/>
                <w:sz w:val="20"/>
              </w:rPr>
              <w:t>Date</w:t>
            </w:r>
            <w:r>
              <w:rPr>
                <w:b/>
                <w:spacing w:val="-7"/>
                <w:sz w:val="20"/>
              </w:rPr>
              <w:t xml:space="preserve"> </w:t>
            </w:r>
            <w:r>
              <w:rPr>
                <w:b/>
                <w:spacing w:val="-5"/>
                <w:sz w:val="20"/>
              </w:rPr>
              <w:t>:</w:t>
            </w:r>
            <w:proofErr w:type="gramEnd"/>
            <w:r>
              <w:rPr>
                <w:b/>
                <w:spacing w:val="-5"/>
                <w:sz w:val="20"/>
              </w:rPr>
              <w:t>-</w:t>
            </w:r>
          </w:p>
        </w:tc>
        <w:tc>
          <w:tcPr>
            <w:tcW w:w="1428" w:type="dxa"/>
            <w:tcBorders>
              <w:top w:val="single" w:sz="2" w:space="0" w:color="000000"/>
            </w:tcBorders>
          </w:tcPr>
          <w:p w14:paraId="5ABA639E" w14:textId="77777777" w:rsidR="00B528C0" w:rsidRDefault="00000000">
            <w:pPr>
              <w:pStyle w:val="TableParagraph"/>
              <w:spacing w:before="42"/>
              <w:ind w:left="36"/>
              <w:rPr>
                <w:sz w:val="20"/>
              </w:rPr>
            </w:pPr>
            <w:r>
              <w:rPr>
                <w:spacing w:val="-4"/>
                <w:sz w:val="20"/>
              </w:rPr>
              <w:t>02-01-2025</w:t>
            </w:r>
          </w:p>
        </w:tc>
      </w:tr>
      <w:tr w:rsidR="00B528C0" w14:paraId="00F23172" w14:textId="77777777">
        <w:trPr>
          <w:trHeight w:val="548"/>
        </w:trPr>
        <w:tc>
          <w:tcPr>
            <w:tcW w:w="564" w:type="dxa"/>
            <w:vMerge w:val="restart"/>
          </w:tcPr>
          <w:p w14:paraId="1772003B" w14:textId="77777777" w:rsidR="00B528C0" w:rsidRDefault="00B528C0">
            <w:pPr>
              <w:pStyle w:val="TableParagraph"/>
              <w:spacing w:before="76"/>
              <w:rPr>
                <w:rFonts w:ascii="Times New Roman"/>
                <w:sz w:val="20"/>
              </w:rPr>
            </w:pPr>
          </w:p>
          <w:p w14:paraId="0B7FA37D" w14:textId="77777777" w:rsidR="00B528C0" w:rsidRDefault="00000000">
            <w:pPr>
              <w:pStyle w:val="TableParagraph"/>
              <w:ind w:left="45"/>
              <w:rPr>
                <w:b/>
                <w:sz w:val="20"/>
              </w:rPr>
            </w:pPr>
            <w:r>
              <w:rPr>
                <w:b/>
                <w:sz w:val="20"/>
              </w:rPr>
              <w:t>Sr.</w:t>
            </w:r>
            <w:r>
              <w:rPr>
                <w:b/>
                <w:spacing w:val="-5"/>
                <w:sz w:val="20"/>
              </w:rPr>
              <w:t xml:space="preserve"> </w:t>
            </w:r>
            <w:r>
              <w:rPr>
                <w:b/>
                <w:spacing w:val="-7"/>
                <w:sz w:val="20"/>
              </w:rPr>
              <w:t>no</w:t>
            </w:r>
          </w:p>
        </w:tc>
        <w:tc>
          <w:tcPr>
            <w:tcW w:w="4213" w:type="dxa"/>
            <w:gridSpan w:val="3"/>
            <w:vMerge w:val="restart"/>
          </w:tcPr>
          <w:p w14:paraId="3AAFB3E6" w14:textId="77777777" w:rsidR="00B528C0" w:rsidRDefault="00B528C0">
            <w:pPr>
              <w:pStyle w:val="TableParagraph"/>
              <w:spacing w:before="76"/>
              <w:rPr>
                <w:rFonts w:ascii="Times New Roman"/>
                <w:sz w:val="20"/>
              </w:rPr>
            </w:pPr>
          </w:p>
          <w:p w14:paraId="01954EF5" w14:textId="77777777" w:rsidR="00B528C0" w:rsidRDefault="00000000">
            <w:pPr>
              <w:pStyle w:val="TableParagraph"/>
              <w:ind w:left="26"/>
              <w:jc w:val="center"/>
              <w:rPr>
                <w:b/>
                <w:sz w:val="20"/>
              </w:rPr>
            </w:pPr>
            <w:r>
              <w:rPr>
                <w:b/>
                <w:spacing w:val="-2"/>
                <w:sz w:val="20"/>
              </w:rPr>
              <w:t>Title</w:t>
            </w:r>
          </w:p>
        </w:tc>
        <w:tc>
          <w:tcPr>
            <w:tcW w:w="1128" w:type="dxa"/>
            <w:vMerge w:val="restart"/>
          </w:tcPr>
          <w:p w14:paraId="5802BCA8" w14:textId="77777777" w:rsidR="00B528C0" w:rsidRDefault="00B528C0">
            <w:pPr>
              <w:pStyle w:val="TableParagraph"/>
              <w:spacing w:before="76"/>
              <w:rPr>
                <w:rFonts w:ascii="Times New Roman"/>
                <w:sz w:val="20"/>
              </w:rPr>
            </w:pPr>
          </w:p>
          <w:p w14:paraId="7C0C66F3" w14:textId="77777777" w:rsidR="00B528C0" w:rsidRDefault="00000000">
            <w:pPr>
              <w:pStyle w:val="TableParagraph"/>
              <w:ind w:left="251"/>
              <w:rPr>
                <w:b/>
                <w:sz w:val="20"/>
              </w:rPr>
            </w:pPr>
            <w:r>
              <w:rPr>
                <w:b/>
                <w:sz w:val="20"/>
              </w:rPr>
              <w:t>Doc</w:t>
            </w:r>
            <w:r>
              <w:rPr>
                <w:b/>
                <w:spacing w:val="-5"/>
                <w:sz w:val="20"/>
              </w:rPr>
              <w:t xml:space="preserve"> no.</w:t>
            </w:r>
          </w:p>
        </w:tc>
        <w:tc>
          <w:tcPr>
            <w:tcW w:w="4361" w:type="dxa"/>
            <w:gridSpan w:val="3"/>
          </w:tcPr>
          <w:p w14:paraId="02D66F7E" w14:textId="77777777" w:rsidR="00B528C0" w:rsidRDefault="00000000">
            <w:pPr>
              <w:pStyle w:val="TableParagraph"/>
              <w:spacing w:before="11"/>
              <w:ind w:left="28" w:right="3"/>
              <w:jc w:val="center"/>
              <w:rPr>
                <w:b/>
                <w:sz w:val="20"/>
              </w:rPr>
            </w:pPr>
            <w:r>
              <w:rPr>
                <w:b/>
                <w:sz w:val="20"/>
              </w:rPr>
              <w:t>Revision</w:t>
            </w:r>
            <w:r>
              <w:rPr>
                <w:b/>
                <w:spacing w:val="-13"/>
                <w:sz w:val="20"/>
              </w:rPr>
              <w:t xml:space="preserve"> </w:t>
            </w:r>
            <w:r>
              <w:rPr>
                <w:b/>
                <w:spacing w:val="-2"/>
                <w:sz w:val="20"/>
              </w:rPr>
              <w:t>Details</w:t>
            </w:r>
          </w:p>
          <w:p w14:paraId="777FE7F2" w14:textId="77777777" w:rsidR="00B528C0" w:rsidRDefault="00000000">
            <w:pPr>
              <w:pStyle w:val="TableParagraph"/>
              <w:spacing w:before="17"/>
              <w:ind w:left="28" w:right="1"/>
              <w:jc w:val="center"/>
              <w:rPr>
                <w:b/>
                <w:sz w:val="20"/>
              </w:rPr>
            </w:pPr>
            <w:r>
              <w:rPr>
                <w:b/>
                <w:sz w:val="20"/>
              </w:rPr>
              <w:t>(Date</w:t>
            </w:r>
            <w:r>
              <w:rPr>
                <w:b/>
                <w:spacing w:val="-9"/>
                <w:sz w:val="20"/>
              </w:rPr>
              <w:t xml:space="preserve"> </w:t>
            </w:r>
            <w:r>
              <w:rPr>
                <w:b/>
                <w:spacing w:val="-2"/>
                <w:sz w:val="20"/>
              </w:rPr>
              <w:t>wise)</w:t>
            </w:r>
          </w:p>
        </w:tc>
      </w:tr>
      <w:tr w:rsidR="00B528C0" w14:paraId="29562484" w14:textId="77777777">
        <w:trPr>
          <w:trHeight w:val="306"/>
        </w:trPr>
        <w:tc>
          <w:tcPr>
            <w:tcW w:w="564" w:type="dxa"/>
            <w:vMerge/>
            <w:tcBorders>
              <w:top w:val="nil"/>
            </w:tcBorders>
          </w:tcPr>
          <w:p w14:paraId="665F96A3" w14:textId="77777777" w:rsidR="00B528C0" w:rsidRDefault="00B528C0">
            <w:pPr>
              <w:rPr>
                <w:sz w:val="2"/>
                <w:szCs w:val="2"/>
              </w:rPr>
            </w:pPr>
          </w:p>
        </w:tc>
        <w:tc>
          <w:tcPr>
            <w:tcW w:w="4213" w:type="dxa"/>
            <w:gridSpan w:val="3"/>
            <w:vMerge/>
            <w:tcBorders>
              <w:top w:val="nil"/>
            </w:tcBorders>
          </w:tcPr>
          <w:p w14:paraId="7C22DC34" w14:textId="77777777" w:rsidR="00B528C0" w:rsidRDefault="00B528C0">
            <w:pPr>
              <w:rPr>
                <w:sz w:val="2"/>
                <w:szCs w:val="2"/>
              </w:rPr>
            </w:pPr>
          </w:p>
        </w:tc>
        <w:tc>
          <w:tcPr>
            <w:tcW w:w="1128" w:type="dxa"/>
            <w:vMerge/>
            <w:tcBorders>
              <w:top w:val="nil"/>
            </w:tcBorders>
          </w:tcPr>
          <w:p w14:paraId="6066BF42" w14:textId="77777777" w:rsidR="00B528C0" w:rsidRDefault="00B528C0">
            <w:pPr>
              <w:rPr>
                <w:sz w:val="2"/>
                <w:szCs w:val="2"/>
              </w:rPr>
            </w:pPr>
          </w:p>
        </w:tc>
        <w:tc>
          <w:tcPr>
            <w:tcW w:w="1505" w:type="dxa"/>
          </w:tcPr>
          <w:p w14:paraId="60C4374B" w14:textId="77777777" w:rsidR="00B528C0" w:rsidRDefault="00000000">
            <w:pPr>
              <w:pStyle w:val="TableParagraph"/>
              <w:spacing w:before="30"/>
              <w:ind w:left="37"/>
              <w:jc w:val="center"/>
              <w:rPr>
                <w:b/>
                <w:sz w:val="20"/>
              </w:rPr>
            </w:pPr>
            <w:r>
              <w:rPr>
                <w:b/>
                <w:spacing w:val="-10"/>
                <w:sz w:val="20"/>
              </w:rPr>
              <w:t>0</w:t>
            </w:r>
          </w:p>
        </w:tc>
        <w:tc>
          <w:tcPr>
            <w:tcW w:w="1428" w:type="dxa"/>
          </w:tcPr>
          <w:p w14:paraId="628A1CCC" w14:textId="77777777" w:rsidR="00B528C0" w:rsidRDefault="00000000">
            <w:pPr>
              <w:pStyle w:val="TableParagraph"/>
              <w:spacing w:before="30"/>
              <w:ind w:left="38"/>
              <w:jc w:val="center"/>
              <w:rPr>
                <w:b/>
                <w:sz w:val="20"/>
              </w:rPr>
            </w:pPr>
            <w:r>
              <w:rPr>
                <w:b/>
                <w:spacing w:val="-10"/>
                <w:sz w:val="20"/>
              </w:rPr>
              <w:t>1</w:t>
            </w:r>
          </w:p>
        </w:tc>
        <w:tc>
          <w:tcPr>
            <w:tcW w:w="1428" w:type="dxa"/>
          </w:tcPr>
          <w:p w14:paraId="677FB52B" w14:textId="77777777" w:rsidR="00B528C0" w:rsidRDefault="00000000">
            <w:pPr>
              <w:pStyle w:val="TableParagraph"/>
              <w:spacing w:before="30"/>
              <w:ind w:left="38"/>
              <w:jc w:val="center"/>
              <w:rPr>
                <w:b/>
                <w:sz w:val="20"/>
              </w:rPr>
            </w:pPr>
            <w:r>
              <w:rPr>
                <w:b/>
                <w:spacing w:val="-10"/>
                <w:sz w:val="20"/>
              </w:rPr>
              <w:t>2</w:t>
            </w:r>
          </w:p>
        </w:tc>
      </w:tr>
      <w:tr w:rsidR="00B528C0" w14:paraId="48FAB8FE" w14:textId="77777777">
        <w:trPr>
          <w:trHeight w:val="418"/>
        </w:trPr>
        <w:tc>
          <w:tcPr>
            <w:tcW w:w="564" w:type="dxa"/>
            <w:vMerge w:val="restart"/>
          </w:tcPr>
          <w:p w14:paraId="68C39306" w14:textId="77777777" w:rsidR="00B528C0" w:rsidRDefault="00B528C0">
            <w:pPr>
              <w:pStyle w:val="TableParagraph"/>
              <w:rPr>
                <w:rFonts w:ascii="Times New Roman"/>
                <w:sz w:val="20"/>
              </w:rPr>
            </w:pPr>
          </w:p>
          <w:p w14:paraId="31EC3A6D" w14:textId="77777777" w:rsidR="00B528C0" w:rsidRDefault="00B528C0">
            <w:pPr>
              <w:pStyle w:val="TableParagraph"/>
              <w:rPr>
                <w:rFonts w:ascii="Times New Roman"/>
                <w:sz w:val="20"/>
              </w:rPr>
            </w:pPr>
          </w:p>
          <w:p w14:paraId="4E8A3AFE" w14:textId="77777777" w:rsidR="00B528C0" w:rsidRDefault="00B528C0">
            <w:pPr>
              <w:pStyle w:val="TableParagraph"/>
              <w:rPr>
                <w:rFonts w:ascii="Times New Roman"/>
                <w:sz w:val="20"/>
              </w:rPr>
            </w:pPr>
          </w:p>
          <w:p w14:paraId="2806027C" w14:textId="77777777" w:rsidR="00B528C0" w:rsidRDefault="00B528C0">
            <w:pPr>
              <w:pStyle w:val="TableParagraph"/>
              <w:rPr>
                <w:rFonts w:ascii="Times New Roman"/>
                <w:sz w:val="20"/>
              </w:rPr>
            </w:pPr>
          </w:p>
          <w:p w14:paraId="099A0B38" w14:textId="77777777" w:rsidR="00B528C0" w:rsidRDefault="00B528C0">
            <w:pPr>
              <w:pStyle w:val="TableParagraph"/>
              <w:rPr>
                <w:rFonts w:ascii="Times New Roman"/>
                <w:sz w:val="20"/>
              </w:rPr>
            </w:pPr>
          </w:p>
          <w:p w14:paraId="75AD1159" w14:textId="77777777" w:rsidR="00B528C0" w:rsidRDefault="00B528C0">
            <w:pPr>
              <w:pStyle w:val="TableParagraph"/>
              <w:rPr>
                <w:rFonts w:ascii="Times New Roman"/>
                <w:sz w:val="20"/>
              </w:rPr>
            </w:pPr>
          </w:p>
          <w:p w14:paraId="0B7F7168" w14:textId="77777777" w:rsidR="00B528C0" w:rsidRDefault="00B528C0">
            <w:pPr>
              <w:pStyle w:val="TableParagraph"/>
              <w:rPr>
                <w:rFonts w:ascii="Times New Roman"/>
                <w:sz w:val="20"/>
              </w:rPr>
            </w:pPr>
          </w:p>
          <w:p w14:paraId="332E4FD0" w14:textId="77777777" w:rsidR="00B528C0" w:rsidRDefault="00B528C0">
            <w:pPr>
              <w:pStyle w:val="TableParagraph"/>
              <w:spacing w:before="41"/>
              <w:rPr>
                <w:rFonts w:ascii="Times New Roman"/>
                <w:sz w:val="20"/>
              </w:rPr>
            </w:pPr>
          </w:p>
          <w:p w14:paraId="12B8BEC6" w14:textId="77777777" w:rsidR="00B528C0" w:rsidRDefault="00000000">
            <w:pPr>
              <w:pStyle w:val="TableParagraph"/>
              <w:ind w:left="36"/>
              <w:jc w:val="center"/>
              <w:rPr>
                <w:sz w:val="20"/>
              </w:rPr>
            </w:pPr>
            <w:r>
              <w:rPr>
                <w:spacing w:val="-10"/>
                <w:sz w:val="20"/>
              </w:rPr>
              <w:t>5</w:t>
            </w:r>
          </w:p>
        </w:tc>
        <w:tc>
          <w:tcPr>
            <w:tcW w:w="778" w:type="dxa"/>
            <w:tcBorders>
              <w:bottom w:val="single" w:sz="2" w:space="0" w:color="000000"/>
            </w:tcBorders>
          </w:tcPr>
          <w:p w14:paraId="547B6E19" w14:textId="77777777" w:rsidR="00B528C0" w:rsidRDefault="00000000">
            <w:pPr>
              <w:pStyle w:val="TableParagraph"/>
              <w:spacing w:before="85"/>
              <w:ind w:left="26" w:right="2"/>
              <w:jc w:val="center"/>
              <w:rPr>
                <w:b/>
                <w:sz w:val="20"/>
              </w:rPr>
            </w:pPr>
            <w:r>
              <w:rPr>
                <w:b/>
                <w:spacing w:val="-5"/>
                <w:sz w:val="20"/>
              </w:rPr>
              <w:t>3.0</w:t>
            </w:r>
          </w:p>
        </w:tc>
        <w:tc>
          <w:tcPr>
            <w:tcW w:w="3435" w:type="dxa"/>
            <w:gridSpan w:val="2"/>
            <w:tcBorders>
              <w:bottom w:val="single" w:sz="2" w:space="0" w:color="000000"/>
            </w:tcBorders>
          </w:tcPr>
          <w:p w14:paraId="1E3B8974" w14:textId="77777777" w:rsidR="00B528C0" w:rsidRDefault="00000000">
            <w:pPr>
              <w:pStyle w:val="TableParagraph"/>
              <w:spacing w:before="75"/>
              <w:ind w:left="187"/>
              <w:rPr>
                <w:b/>
                <w:sz w:val="20"/>
              </w:rPr>
            </w:pPr>
            <w:r>
              <w:rPr>
                <w:b/>
                <w:sz w:val="20"/>
              </w:rPr>
              <w:t>Employee</w:t>
            </w:r>
            <w:r>
              <w:rPr>
                <w:b/>
                <w:spacing w:val="-9"/>
                <w:sz w:val="20"/>
              </w:rPr>
              <w:t xml:space="preserve"> </w:t>
            </w:r>
            <w:r>
              <w:rPr>
                <w:b/>
                <w:sz w:val="20"/>
              </w:rPr>
              <w:t>Life</w:t>
            </w:r>
            <w:r>
              <w:rPr>
                <w:b/>
                <w:spacing w:val="-9"/>
                <w:sz w:val="20"/>
              </w:rPr>
              <w:t xml:space="preserve"> </w:t>
            </w:r>
            <w:r>
              <w:rPr>
                <w:b/>
                <w:spacing w:val="-4"/>
                <w:sz w:val="20"/>
              </w:rPr>
              <w:t>Cycle</w:t>
            </w:r>
          </w:p>
        </w:tc>
        <w:tc>
          <w:tcPr>
            <w:tcW w:w="1128" w:type="dxa"/>
            <w:vMerge w:val="restart"/>
          </w:tcPr>
          <w:p w14:paraId="6D14EED8" w14:textId="77777777" w:rsidR="00B528C0" w:rsidRDefault="00B528C0">
            <w:pPr>
              <w:pStyle w:val="TableParagraph"/>
              <w:rPr>
                <w:rFonts w:ascii="Times New Roman"/>
                <w:sz w:val="20"/>
              </w:rPr>
            </w:pPr>
          </w:p>
          <w:p w14:paraId="571BCE27" w14:textId="77777777" w:rsidR="00B528C0" w:rsidRDefault="00B528C0">
            <w:pPr>
              <w:pStyle w:val="TableParagraph"/>
              <w:rPr>
                <w:rFonts w:ascii="Times New Roman"/>
                <w:sz w:val="20"/>
              </w:rPr>
            </w:pPr>
          </w:p>
          <w:p w14:paraId="60C08768" w14:textId="77777777" w:rsidR="00B528C0" w:rsidRDefault="00B528C0">
            <w:pPr>
              <w:pStyle w:val="TableParagraph"/>
              <w:rPr>
                <w:rFonts w:ascii="Times New Roman"/>
                <w:sz w:val="20"/>
              </w:rPr>
            </w:pPr>
          </w:p>
          <w:p w14:paraId="5517876F" w14:textId="77777777" w:rsidR="00B528C0" w:rsidRDefault="00B528C0">
            <w:pPr>
              <w:pStyle w:val="TableParagraph"/>
              <w:rPr>
                <w:rFonts w:ascii="Times New Roman"/>
                <w:sz w:val="20"/>
              </w:rPr>
            </w:pPr>
          </w:p>
          <w:p w14:paraId="02B38153" w14:textId="77777777" w:rsidR="00B528C0" w:rsidRDefault="00B528C0">
            <w:pPr>
              <w:pStyle w:val="TableParagraph"/>
              <w:rPr>
                <w:rFonts w:ascii="Times New Roman"/>
                <w:sz w:val="20"/>
              </w:rPr>
            </w:pPr>
          </w:p>
          <w:p w14:paraId="3B74F205" w14:textId="77777777" w:rsidR="00B528C0" w:rsidRDefault="00B528C0">
            <w:pPr>
              <w:pStyle w:val="TableParagraph"/>
              <w:rPr>
                <w:rFonts w:ascii="Times New Roman"/>
                <w:sz w:val="20"/>
              </w:rPr>
            </w:pPr>
          </w:p>
          <w:p w14:paraId="10756B62" w14:textId="77777777" w:rsidR="00B528C0" w:rsidRDefault="00B528C0">
            <w:pPr>
              <w:pStyle w:val="TableParagraph"/>
              <w:rPr>
                <w:rFonts w:ascii="Times New Roman"/>
                <w:sz w:val="20"/>
              </w:rPr>
            </w:pPr>
          </w:p>
          <w:p w14:paraId="03A5569D" w14:textId="77777777" w:rsidR="00B528C0" w:rsidRDefault="00B528C0">
            <w:pPr>
              <w:pStyle w:val="TableParagraph"/>
              <w:spacing w:before="41"/>
              <w:rPr>
                <w:rFonts w:ascii="Times New Roman"/>
                <w:sz w:val="20"/>
              </w:rPr>
            </w:pPr>
          </w:p>
          <w:p w14:paraId="78F86780" w14:textId="77777777" w:rsidR="00B528C0" w:rsidRDefault="00000000">
            <w:pPr>
              <w:pStyle w:val="TableParagraph"/>
              <w:ind w:left="338"/>
              <w:rPr>
                <w:b/>
                <w:sz w:val="20"/>
              </w:rPr>
            </w:pPr>
            <w:r>
              <w:rPr>
                <w:b/>
                <w:sz w:val="20"/>
              </w:rPr>
              <w:t>EH</w:t>
            </w:r>
            <w:r>
              <w:rPr>
                <w:b/>
                <w:spacing w:val="-6"/>
                <w:sz w:val="20"/>
              </w:rPr>
              <w:t xml:space="preserve"> </w:t>
            </w:r>
            <w:r>
              <w:rPr>
                <w:b/>
                <w:spacing w:val="-7"/>
                <w:sz w:val="20"/>
              </w:rPr>
              <w:t>03</w:t>
            </w:r>
          </w:p>
        </w:tc>
        <w:tc>
          <w:tcPr>
            <w:tcW w:w="1505" w:type="dxa"/>
            <w:vMerge w:val="restart"/>
          </w:tcPr>
          <w:p w14:paraId="6CA7889E" w14:textId="77777777" w:rsidR="00B528C0" w:rsidRDefault="00B528C0">
            <w:pPr>
              <w:pStyle w:val="TableParagraph"/>
              <w:rPr>
                <w:rFonts w:ascii="Times New Roman"/>
                <w:sz w:val="20"/>
              </w:rPr>
            </w:pPr>
          </w:p>
          <w:p w14:paraId="7230FD9F" w14:textId="77777777" w:rsidR="00B528C0" w:rsidRDefault="00B528C0">
            <w:pPr>
              <w:pStyle w:val="TableParagraph"/>
              <w:rPr>
                <w:rFonts w:ascii="Times New Roman"/>
                <w:sz w:val="20"/>
              </w:rPr>
            </w:pPr>
          </w:p>
          <w:p w14:paraId="5C7EB013" w14:textId="77777777" w:rsidR="00B528C0" w:rsidRDefault="00B528C0">
            <w:pPr>
              <w:pStyle w:val="TableParagraph"/>
              <w:rPr>
                <w:rFonts w:ascii="Times New Roman"/>
                <w:sz w:val="20"/>
              </w:rPr>
            </w:pPr>
          </w:p>
          <w:p w14:paraId="0335B7BA" w14:textId="77777777" w:rsidR="00B528C0" w:rsidRDefault="00B528C0">
            <w:pPr>
              <w:pStyle w:val="TableParagraph"/>
              <w:rPr>
                <w:rFonts w:ascii="Times New Roman"/>
                <w:sz w:val="20"/>
              </w:rPr>
            </w:pPr>
          </w:p>
          <w:p w14:paraId="3ED6007C" w14:textId="77777777" w:rsidR="00B528C0" w:rsidRDefault="00B528C0">
            <w:pPr>
              <w:pStyle w:val="TableParagraph"/>
              <w:rPr>
                <w:rFonts w:ascii="Times New Roman"/>
                <w:sz w:val="20"/>
              </w:rPr>
            </w:pPr>
          </w:p>
          <w:p w14:paraId="32DD6B71" w14:textId="77777777" w:rsidR="00B528C0" w:rsidRDefault="00B528C0">
            <w:pPr>
              <w:pStyle w:val="TableParagraph"/>
              <w:rPr>
                <w:rFonts w:ascii="Times New Roman"/>
                <w:sz w:val="20"/>
              </w:rPr>
            </w:pPr>
          </w:p>
          <w:p w14:paraId="736FA916" w14:textId="77777777" w:rsidR="00B528C0" w:rsidRDefault="00B528C0">
            <w:pPr>
              <w:pStyle w:val="TableParagraph"/>
              <w:rPr>
                <w:rFonts w:ascii="Times New Roman"/>
                <w:sz w:val="20"/>
              </w:rPr>
            </w:pPr>
          </w:p>
          <w:p w14:paraId="1DB6A56F" w14:textId="77777777" w:rsidR="00B528C0" w:rsidRDefault="00B528C0">
            <w:pPr>
              <w:pStyle w:val="TableParagraph"/>
              <w:spacing w:before="41"/>
              <w:rPr>
                <w:rFonts w:ascii="Times New Roman"/>
                <w:sz w:val="20"/>
              </w:rPr>
            </w:pPr>
          </w:p>
          <w:p w14:paraId="02F5514B" w14:textId="77777777" w:rsidR="00B528C0" w:rsidRDefault="00000000">
            <w:pPr>
              <w:pStyle w:val="TableParagraph"/>
              <w:ind w:left="297"/>
              <w:rPr>
                <w:sz w:val="20"/>
              </w:rPr>
            </w:pPr>
            <w:r>
              <w:rPr>
                <w:spacing w:val="-4"/>
                <w:sz w:val="20"/>
              </w:rPr>
              <w:t>02-01-2025</w:t>
            </w:r>
          </w:p>
        </w:tc>
        <w:tc>
          <w:tcPr>
            <w:tcW w:w="1428" w:type="dxa"/>
            <w:tcBorders>
              <w:bottom w:val="single" w:sz="2" w:space="0" w:color="000000"/>
            </w:tcBorders>
          </w:tcPr>
          <w:p w14:paraId="183C660B" w14:textId="77777777" w:rsidR="00B528C0" w:rsidRDefault="00B528C0">
            <w:pPr>
              <w:pStyle w:val="TableParagraph"/>
              <w:rPr>
                <w:rFonts w:ascii="Times New Roman"/>
                <w:sz w:val="16"/>
              </w:rPr>
            </w:pPr>
          </w:p>
        </w:tc>
        <w:tc>
          <w:tcPr>
            <w:tcW w:w="1428" w:type="dxa"/>
            <w:tcBorders>
              <w:bottom w:val="single" w:sz="2" w:space="0" w:color="000000"/>
            </w:tcBorders>
          </w:tcPr>
          <w:p w14:paraId="60236586" w14:textId="77777777" w:rsidR="00B528C0" w:rsidRDefault="00B528C0">
            <w:pPr>
              <w:pStyle w:val="TableParagraph"/>
              <w:rPr>
                <w:rFonts w:ascii="Times New Roman"/>
                <w:sz w:val="16"/>
              </w:rPr>
            </w:pPr>
          </w:p>
        </w:tc>
      </w:tr>
      <w:tr w:rsidR="00B528C0" w14:paraId="35DF8255" w14:textId="77777777">
        <w:trPr>
          <w:trHeight w:val="380"/>
        </w:trPr>
        <w:tc>
          <w:tcPr>
            <w:tcW w:w="564" w:type="dxa"/>
            <w:vMerge/>
            <w:tcBorders>
              <w:top w:val="nil"/>
            </w:tcBorders>
          </w:tcPr>
          <w:p w14:paraId="5597D704" w14:textId="77777777" w:rsidR="00B528C0" w:rsidRDefault="00B528C0">
            <w:pPr>
              <w:rPr>
                <w:sz w:val="2"/>
                <w:szCs w:val="2"/>
              </w:rPr>
            </w:pPr>
          </w:p>
        </w:tc>
        <w:tc>
          <w:tcPr>
            <w:tcW w:w="778" w:type="dxa"/>
            <w:tcBorders>
              <w:top w:val="single" w:sz="2" w:space="0" w:color="000000"/>
              <w:bottom w:val="single" w:sz="2" w:space="0" w:color="000000"/>
            </w:tcBorders>
          </w:tcPr>
          <w:p w14:paraId="3D20A020" w14:textId="77777777" w:rsidR="00B528C0" w:rsidRDefault="00000000">
            <w:pPr>
              <w:pStyle w:val="TableParagraph"/>
              <w:spacing w:before="91"/>
              <w:ind w:left="26"/>
              <w:jc w:val="center"/>
              <w:rPr>
                <w:sz w:val="16"/>
              </w:rPr>
            </w:pPr>
            <w:r>
              <w:rPr>
                <w:spacing w:val="-5"/>
                <w:sz w:val="16"/>
              </w:rPr>
              <w:t>3.1</w:t>
            </w:r>
          </w:p>
        </w:tc>
        <w:tc>
          <w:tcPr>
            <w:tcW w:w="3435" w:type="dxa"/>
            <w:gridSpan w:val="2"/>
            <w:tcBorders>
              <w:top w:val="single" w:sz="2" w:space="0" w:color="000000"/>
              <w:bottom w:val="single" w:sz="2" w:space="0" w:color="000000"/>
            </w:tcBorders>
          </w:tcPr>
          <w:p w14:paraId="27ABC624" w14:textId="77777777" w:rsidR="00B528C0" w:rsidRDefault="00000000">
            <w:pPr>
              <w:pStyle w:val="TableParagraph"/>
              <w:spacing w:before="81"/>
              <w:ind w:left="182"/>
              <w:rPr>
                <w:sz w:val="16"/>
              </w:rPr>
            </w:pPr>
            <w:r>
              <w:rPr>
                <w:sz w:val="16"/>
              </w:rPr>
              <w:t>Bonus</w:t>
            </w:r>
            <w:r>
              <w:rPr>
                <w:spacing w:val="-8"/>
                <w:sz w:val="16"/>
              </w:rPr>
              <w:t xml:space="preserve"> </w:t>
            </w:r>
            <w:r>
              <w:rPr>
                <w:spacing w:val="-2"/>
                <w:sz w:val="16"/>
              </w:rPr>
              <w:t>Policy</w:t>
            </w:r>
          </w:p>
        </w:tc>
        <w:tc>
          <w:tcPr>
            <w:tcW w:w="1128" w:type="dxa"/>
            <w:vMerge/>
            <w:tcBorders>
              <w:top w:val="nil"/>
            </w:tcBorders>
          </w:tcPr>
          <w:p w14:paraId="03DD16BE" w14:textId="77777777" w:rsidR="00B528C0" w:rsidRDefault="00B528C0">
            <w:pPr>
              <w:rPr>
                <w:sz w:val="2"/>
                <w:szCs w:val="2"/>
              </w:rPr>
            </w:pPr>
          </w:p>
        </w:tc>
        <w:tc>
          <w:tcPr>
            <w:tcW w:w="1505" w:type="dxa"/>
            <w:vMerge/>
            <w:tcBorders>
              <w:top w:val="nil"/>
            </w:tcBorders>
          </w:tcPr>
          <w:p w14:paraId="53BE2B53" w14:textId="77777777" w:rsidR="00B528C0" w:rsidRDefault="00B528C0">
            <w:pPr>
              <w:rPr>
                <w:sz w:val="2"/>
                <w:szCs w:val="2"/>
              </w:rPr>
            </w:pPr>
          </w:p>
        </w:tc>
        <w:tc>
          <w:tcPr>
            <w:tcW w:w="1428" w:type="dxa"/>
            <w:tcBorders>
              <w:top w:val="single" w:sz="2" w:space="0" w:color="000000"/>
              <w:bottom w:val="single" w:sz="2" w:space="0" w:color="000000"/>
            </w:tcBorders>
          </w:tcPr>
          <w:p w14:paraId="4190E0C0"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6E0AF82B" w14:textId="77777777" w:rsidR="00B528C0" w:rsidRDefault="00B528C0">
            <w:pPr>
              <w:pStyle w:val="TableParagraph"/>
              <w:rPr>
                <w:rFonts w:ascii="Times New Roman"/>
                <w:sz w:val="16"/>
              </w:rPr>
            </w:pPr>
          </w:p>
        </w:tc>
      </w:tr>
      <w:tr w:rsidR="00B528C0" w14:paraId="2A0B6344" w14:textId="77777777">
        <w:trPr>
          <w:trHeight w:val="380"/>
        </w:trPr>
        <w:tc>
          <w:tcPr>
            <w:tcW w:w="564" w:type="dxa"/>
            <w:vMerge/>
            <w:tcBorders>
              <w:top w:val="nil"/>
            </w:tcBorders>
          </w:tcPr>
          <w:p w14:paraId="5A97C255" w14:textId="77777777" w:rsidR="00B528C0" w:rsidRDefault="00B528C0">
            <w:pPr>
              <w:rPr>
                <w:sz w:val="2"/>
                <w:szCs w:val="2"/>
              </w:rPr>
            </w:pPr>
          </w:p>
        </w:tc>
        <w:tc>
          <w:tcPr>
            <w:tcW w:w="778" w:type="dxa"/>
            <w:tcBorders>
              <w:top w:val="single" w:sz="2" w:space="0" w:color="000000"/>
              <w:bottom w:val="single" w:sz="2" w:space="0" w:color="000000"/>
            </w:tcBorders>
          </w:tcPr>
          <w:p w14:paraId="0B070D5A" w14:textId="77777777" w:rsidR="00B528C0" w:rsidRDefault="00000000">
            <w:pPr>
              <w:pStyle w:val="TableParagraph"/>
              <w:spacing w:before="91"/>
              <w:ind w:left="26"/>
              <w:jc w:val="center"/>
              <w:rPr>
                <w:sz w:val="16"/>
              </w:rPr>
            </w:pPr>
            <w:r>
              <w:rPr>
                <w:spacing w:val="-5"/>
                <w:sz w:val="16"/>
              </w:rPr>
              <w:t>3.2</w:t>
            </w:r>
          </w:p>
        </w:tc>
        <w:tc>
          <w:tcPr>
            <w:tcW w:w="3435" w:type="dxa"/>
            <w:gridSpan w:val="2"/>
            <w:tcBorders>
              <w:top w:val="single" w:sz="2" w:space="0" w:color="000000"/>
              <w:bottom w:val="single" w:sz="2" w:space="0" w:color="000000"/>
            </w:tcBorders>
          </w:tcPr>
          <w:p w14:paraId="2897DA56" w14:textId="77777777" w:rsidR="00B528C0" w:rsidRDefault="00000000">
            <w:pPr>
              <w:pStyle w:val="TableParagraph"/>
              <w:spacing w:before="81"/>
              <w:ind w:left="182"/>
              <w:rPr>
                <w:sz w:val="16"/>
              </w:rPr>
            </w:pPr>
            <w:r>
              <w:rPr>
                <w:spacing w:val="-2"/>
                <w:sz w:val="16"/>
              </w:rPr>
              <w:t>Recruitment</w:t>
            </w:r>
            <w:r>
              <w:rPr>
                <w:spacing w:val="10"/>
                <w:sz w:val="16"/>
              </w:rPr>
              <w:t xml:space="preserve"> </w:t>
            </w:r>
            <w:r>
              <w:rPr>
                <w:spacing w:val="-2"/>
                <w:sz w:val="16"/>
              </w:rPr>
              <w:t>Policy</w:t>
            </w:r>
          </w:p>
        </w:tc>
        <w:tc>
          <w:tcPr>
            <w:tcW w:w="1128" w:type="dxa"/>
            <w:vMerge/>
            <w:tcBorders>
              <w:top w:val="nil"/>
            </w:tcBorders>
          </w:tcPr>
          <w:p w14:paraId="649FE843" w14:textId="77777777" w:rsidR="00B528C0" w:rsidRDefault="00B528C0">
            <w:pPr>
              <w:rPr>
                <w:sz w:val="2"/>
                <w:szCs w:val="2"/>
              </w:rPr>
            </w:pPr>
          </w:p>
        </w:tc>
        <w:tc>
          <w:tcPr>
            <w:tcW w:w="1505" w:type="dxa"/>
            <w:vMerge/>
            <w:tcBorders>
              <w:top w:val="nil"/>
            </w:tcBorders>
          </w:tcPr>
          <w:p w14:paraId="659E3611" w14:textId="77777777" w:rsidR="00B528C0" w:rsidRDefault="00B528C0">
            <w:pPr>
              <w:rPr>
                <w:sz w:val="2"/>
                <w:szCs w:val="2"/>
              </w:rPr>
            </w:pPr>
          </w:p>
        </w:tc>
        <w:tc>
          <w:tcPr>
            <w:tcW w:w="1428" w:type="dxa"/>
            <w:tcBorders>
              <w:top w:val="single" w:sz="2" w:space="0" w:color="000000"/>
              <w:bottom w:val="single" w:sz="2" w:space="0" w:color="000000"/>
            </w:tcBorders>
          </w:tcPr>
          <w:p w14:paraId="018D2151"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1E43CC90" w14:textId="77777777" w:rsidR="00B528C0" w:rsidRDefault="00B528C0">
            <w:pPr>
              <w:pStyle w:val="TableParagraph"/>
              <w:rPr>
                <w:rFonts w:ascii="Times New Roman"/>
                <w:sz w:val="16"/>
              </w:rPr>
            </w:pPr>
          </w:p>
        </w:tc>
      </w:tr>
      <w:tr w:rsidR="00B528C0" w14:paraId="7856B578" w14:textId="77777777">
        <w:trPr>
          <w:trHeight w:val="380"/>
        </w:trPr>
        <w:tc>
          <w:tcPr>
            <w:tcW w:w="564" w:type="dxa"/>
            <w:vMerge/>
            <w:tcBorders>
              <w:top w:val="nil"/>
            </w:tcBorders>
          </w:tcPr>
          <w:p w14:paraId="11EBFA77" w14:textId="77777777" w:rsidR="00B528C0" w:rsidRDefault="00B528C0">
            <w:pPr>
              <w:rPr>
                <w:sz w:val="2"/>
                <w:szCs w:val="2"/>
              </w:rPr>
            </w:pPr>
          </w:p>
        </w:tc>
        <w:tc>
          <w:tcPr>
            <w:tcW w:w="778" w:type="dxa"/>
            <w:tcBorders>
              <w:top w:val="single" w:sz="2" w:space="0" w:color="000000"/>
              <w:bottom w:val="single" w:sz="2" w:space="0" w:color="000000"/>
            </w:tcBorders>
          </w:tcPr>
          <w:p w14:paraId="24F45F64" w14:textId="77777777" w:rsidR="00B528C0" w:rsidRDefault="00000000">
            <w:pPr>
              <w:pStyle w:val="TableParagraph"/>
              <w:spacing w:before="91"/>
              <w:ind w:left="26"/>
              <w:jc w:val="center"/>
              <w:rPr>
                <w:sz w:val="16"/>
              </w:rPr>
            </w:pPr>
            <w:r>
              <w:rPr>
                <w:spacing w:val="-5"/>
                <w:sz w:val="16"/>
              </w:rPr>
              <w:t>3.3</w:t>
            </w:r>
          </w:p>
        </w:tc>
        <w:tc>
          <w:tcPr>
            <w:tcW w:w="3435" w:type="dxa"/>
            <w:gridSpan w:val="2"/>
            <w:tcBorders>
              <w:top w:val="single" w:sz="2" w:space="0" w:color="000000"/>
              <w:bottom w:val="single" w:sz="2" w:space="0" w:color="000000"/>
            </w:tcBorders>
          </w:tcPr>
          <w:p w14:paraId="4DFC4B58" w14:textId="77777777" w:rsidR="00B528C0" w:rsidRDefault="00000000">
            <w:pPr>
              <w:pStyle w:val="TableParagraph"/>
              <w:spacing w:before="81"/>
              <w:ind w:left="182"/>
              <w:rPr>
                <w:sz w:val="16"/>
              </w:rPr>
            </w:pPr>
            <w:r>
              <w:rPr>
                <w:sz w:val="16"/>
              </w:rPr>
              <w:t>Compensation</w:t>
            </w:r>
            <w:r>
              <w:rPr>
                <w:spacing w:val="-9"/>
                <w:sz w:val="16"/>
              </w:rPr>
              <w:t xml:space="preserve"> </w:t>
            </w:r>
            <w:r>
              <w:rPr>
                <w:spacing w:val="-2"/>
                <w:sz w:val="16"/>
              </w:rPr>
              <w:t>Policy</w:t>
            </w:r>
          </w:p>
        </w:tc>
        <w:tc>
          <w:tcPr>
            <w:tcW w:w="1128" w:type="dxa"/>
            <w:vMerge/>
            <w:tcBorders>
              <w:top w:val="nil"/>
            </w:tcBorders>
          </w:tcPr>
          <w:p w14:paraId="62E34027" w14:textId="77777777" w:rsidR="00B528C0" w:rsidRDefault="00B528C0">
            <w:pPr>
              <w:rPr>
                <w:sz w:val="2"/>
                <w:szCs w:val="2"/>
              </w:rPr>
            </w:pPr>
          </w:p>
        </w:tc>
        <w:tc>
          <w:tcPr>
            <w:tcW w:w="1505" w:type="dxa"/>
            <w:vMerge/>
            <w:tcBorders>
              <w:top w:val="nil"/>
            </w:tcBorders>
          </w:tcPr>
          <w:p w14:paraId="4320FDC5" w14:textId="77777777" w:rsidR="00B528C0" w:rsidRDefault="00B528C0">
            <w:pPr>
              <w:rPr>
                <w:sz w:val="2"/>
                <w:szCs w:val="2"/>
              </w:rPr>
            </w:pPr>
          </w:p>
        </w:tc>
        <w:tc>
          <w:tcPr>
            <w:tcW w:w="1428" w:type="dxa"/>
            <w:tcBorders>
              <w:top w:val="single" w:sz="2" w:space="0" w:color="000000"/>
              <w:bottom w:val="single" w:sz="2" w:space="0" w:color="000000"/>
            </w:tcBorders>
          </w:tcPr>
          <w:p w14:paraId="63B45418"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180AFB48" w14:textId="77777777" w:rsidR="00B528C0" w:rsidRDefault="00B528C0">
            <w:pPr>
              <w:pStyle w:val="TableParagraph"/>
              <w:rPr>
                <w:rFonts w:ascii="Times New Roman"/>
                <w:sz w:val="16"/>
              </w:rPr>
            </w:pPr>
          </w:p>
        </w:tc>
      </w:tr>
      <w:tr w:rsidR="00B528C0" w14:paraId="1B59F274" w14:textId="77777777">
        <w:trPr>
          <w:trHeight w:val="380"/>
        </w:trPr>
        <w:tc>
          <w:tcPr>
            <w:tcW w:w="564" w:type="dxa"/>
            <w:vMerge/>
            <w:tcBorders>
              <w:top w:val="nil"/>
            </w:tcBorders>
          </w:tcPr>
          <w:p w14:paraId="317CC544" w14:textId="77777777" w:rsidR="00B528C0" w:rsidRDefault="00B528C0">
            <w:pPr>
              <w:rPr>
                <w:sz w:val="2"/>
                <w:szCs w:val="2"/>
              </w:rPr>
            </w:pPr>
          </w:p>
        </w:tc>
        <w:tc>
          <w:tcPr>
            <w:tcW w:w="778" w:type="dxa"/>
            <w:tcBorders>
              <w:top w:val="single" w:sz="2" w:space="0" w:color="000000"/>
              <w:bottom w:val="single" w:sz="2" w:space="0" w:color="000000"/>
            </w:tcBorders>
          </w:tcPr>
          <w:p w14:paraId="1AA8812C" w14:textId="77777777" w:rsidR="00B528C0" w:rsidRDefault="00000000">
            <w:pPr>
              <w:pStyle w:val="TableParagraph"/>
              <w:spacing w:before="91"/>
              <w:ind w:left="26"/>
              <w:jc w:val="center"/>
              <w:rPr>
                <w:sz w:val="16"/>
              </w:rPr>
            </w:pPr>
            <w:r>
              <w:rPr>
                <w:spacing w:val="-5"/>
                <w:sz w:val="16"/>
              </w:rPr>
              <w:t>3.4</w:t>
            </w:r>
          </w:p>
        </w:tc>
        <w:tc>
          <w:tcPr>
            <w:tcW w:w="3435" w:type="dxa"/>
            <w:gridSpan w:val="2"/>
            <w:tcBorders>
              <w:top w:val="single" w:sz="2" w:space="0" w:color="000000"/>
              <w:bottom w:val="single" w:sz="2" w:space="0" w:color="000000"/>
            </w:tcBorders>
          </w:tcPr>
          <w:p w14:paraId="4D7022B1" w14:textId="77777777" w:rsidR="00B528C0" w:rsidRDefault="00000000">
            <w:pPr>
              <w:pStyle w:val="TableParagraph"/>
              <w:spacing w:before="81"/>
              <w:ind w:left="182"/>
              <w:rPr>
                <w:sz w:val="16"/>
              </w:rPr>
            </w:pPr>
            <w:r>
              <w:rPr>
                <w:sz w:val="16"/>
              </w:rPr>
              <w:t>Probationary</w:t>
            </w:r>
            <w:r>
              <w:rPr>
                <w:spacing w:val="-7"/>
                <w:sz w:val="16"/>
              </w:rPr>
              <w:t xml:space="preserve"> </w:t>
            </w:r>
            <w:r>
              <w:rPr>
                <w:sz w:val="16"/>
              </w:rPr>
              <w:t>/</w:t>
            </w:r>
            <w:r>
              <w:rPr>
                <w:spacing w:val="-7"/>
                <w:sz w:val="16"/>
              </w:rPr>
              <w:t xml:space="preserve"> </w:t>
            </w:r>
            <w:r>
              <w:rPr>
                <w:sz w:val="16"/>
              </w:rPr>
              <w:t>Confirmation</w:t>
            </w:r>
            <w:r>
              <w:rPr>
                <w:spacing w:val="-6"/>
                <w:sz w:val="16"/>
              </w:rPr>
              <w:t xml:space="preserve"> </w:t>
            </w:r>
            <w:r>
              <w:rPr>
                <w:spacing w:val="-2"/>
                <w:sz w:val="16"/>
              </w:rPr>
              <w:t>Policy</w:t>
            </w:r>
          </w:p>
        </w:tc>
        <w:tc>
          <w:tcPr>
            <w:tcW w:w="1128" w:type="dxa"/>
            <w:vMerge/>
            <w:tcBorders>
              <w:top w:val="nil"/>
            </w:tcBorders>
          </w:tcPr>
          <w:p w14:paraId="61EFB27F" w14:textId="77777777" w:rsidR="00B528C0" w:rsidRDefault="00B528C0">
            <w:pPr>
              <w:rPr>
                <w:sz w:val="2"/>
                <w:szCs w:val="2"/>
              </w:rPr>
            </w:pPr>
          </w:p>
        </w:tc>
        <w:tc>
          <w:tcPr>
            <w:tcW w:w="1505" w:type="dxa"/>
            <w:vMerge/>
            <w:tcBorders>
              <w:top w:val="nil"/>
            </w:tcBorders>
          </w:tcPr>
          <w:p w14:paraId="439F95F1" w14:textId="77777777" w:rsidR="00B528C0" w:rsidRDefault="00B528C0">
            <w:pPr>
              <w:rPr>
                <w:sz w:val="2"/>
                <w:szCs w:val="2"/>
              </w:rPr>
            </w:pPr>
          </w:p>
        </w:tc>
        <w:tc>
          <w:tcPr>
            <w:tcW w:w="1428" w:type="dxa"/>
            <w:tcBorders>
              <w:top w:val="single" w:sz="2" w:space="0" w:color="000000"/>
              <w:bottom w:val="single" w:sz="2" w:space="0" w:color="000000"/>
            </w:tcBorders>
          </w:tcPr>
          <w:p w14:paraId="5C48164A"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548C099F" w14:textId="77777777" w:rsidR="00B528C0" w:rsidRDefault="00B528C0">
            <w:pPr>
              <w:pStyle w:val="TableParagraph"/>
              <w:rPr>
                <w:rFonts w:ascii="Times New Roman"/>
                <w:sz w:val="16"/>
              </w:rPr>
            </w:pPr>
          </w:p>
        </w:tc>
      </w:tr>
      <w:tr w:rsidR="00B528C0" w14:paraId="531E7BAE" w14:textId="77777777">
        <w:trPr>
          <w:trHeight w:val="380"/>
        </w:trPr>
        <w:tc>
          <w:tcPr>
            <w:tcW w:w="564" w:type="dxa"/>
            <w:vMerge/>
            <w:tcBorders>
              <w:top w:val="nil"/>
            </w:tcBorders>
          </w:tcPr>
          <w:p w14:paraId="64B70FE0" w14:textId="77777777" w:rsidR="00B528C0" w:rsidRDefault="00B528C0">
            <w:pPr>
              <w:rPr>
                <w:sz w:val="2"/>
                <w:szCs w:val="2"/>
              </w:rPr>
            </w:pPr>
          </w:p>
        </w:tc>
        <w:tc>
          <w:tcPr>
            <w:tcW w:w="778" w:type="dxa"/>
            <w:tcBorders>
              <w:top w:val="single" w:sz="2" w:space="0" w:color="000000"/>
              <w:bottom w:val="single" w:sz="2" w:space="0" w:color="000000"/>
            </w:tcBorders>
          </w:tcPr>
          <w:p w14:paraId="5DE8E601" w14:textId="77777777" w:rsidR="00B528C0" w:rsidRDefault="00000000">
            <w:pPr>
              <w:pStyle w:val="TableParagraph"/>
              <w:spacing w:before="91"/>
              <w:ind w:left="26"/>
              <w:jc w:val="center"/>
              <w:rPr>
                <w:sz w:val="16"/>
              </w:rPr>
            </w:pPr>
            <w:r>
              <w:rPr>
                <w:spacing w:val="-5"/>
                <w:sz w:val="16"/>
              </w:rPr>
              <w:t>3.5</w:t>
            </w:r>
          </w:p>
        </w:tc>
        <w:tc>
          <w:tcPr>
            <w:tcW w:w="3435" w:type="dxa"/>
            <w:gridSpan w:val="2"/>
            <w:tcBorders>
              <w:top w:val="single" w:sz="2" w:space="0" w:color="000000"/>
              <w:bottom w:val="single" w:sz="2" w:space="0" w:color="000000"/>
            </w:tcBorders>
          </w:tcPr>
          <w:p w14:paraId="4ACCA834" w14:textId="77777777" w:rsidR="00B528C0" w:rsidRDefault="00000000">
            <w:pPr>
              <w:pStyle w:val="TableParagraph"/>
              <w:spacing w:before="81"/>
              <w:ind w:left="182"/>
              <w:rPr>
                <w:sz w:val="16"/>
              </w:rPr>
            </w:pPr>
            <w:r>
              <w:rPr>
                <w:sz w:val="16"/>
              </w:rPr>
              <w:t>Training</w:t>
            </w:r>
            <w:r>
              <w:rPr>
                <w:spacing w:val="-5"/>
                <w:sz w:val="16"/>
              </w:rPr>
              <w:t xml:space="preserve"> </w:t>
            </w:r>
            <w:r>
              <w:rPr>
                <w:sz w:val="16"/>
              </w:rPr>
              <w:t>&amp;</w:t>
            </w:r>
            <w:r>
              <w:rPr>
                <w:spacing w:val="-4"/>
                <w:sz w:val="16"/>
              </w:rPr>
              <w:t xml:space="preserve"> </w:t>
            </w:r>
            <w:r>
              <w:rPr>
                <w:sz w:val="16"/>
              </w:rPr>
              <w:t>Development</w:t>
            </w:r>
            <w:r>
              <w:rPr>
                <w:spacing w:val="-5"/>
                <w:sz w:val="16"/>
              </w:rPr>
              <w:t xml:space="preserve"> </w:t>
            </w:r>
            <w:r>
              <w:rPr>
                <w:spacing w:val="-2"/>
                <w:sz w:val="16"/>
              </w:rPr>
              <w:t>Policy</w:t>
            </w:r>
          </w:p>
        </w:tc>
        <w:tc>
          <w:tcPr>
            <w:tcW w:w="1128" w:type="dxa"/>
            <w:vMerge/>
            <w:tcBorders>
              <w:top w:val="nil"/>
            </w:tcBorders>
          </w:tcPr>
          <w:p w14:paraId="285DA5B0" w14:textId="77777777" w:rsidR="00B528C0" w:rsidRDefault="00B528C0">
            <w:pPr>
              <w:rPr>
                <w:sz w:val="2"/>
                <w:szCs w:val="2"/>
              </w:rPr>
            </w:pPr>
          </w:p>
        </w:tc>
        <w:tc>
          <w:tcPr>
            <w:tcW w:w="1505" w:type="dxa"/>
            <w:vMerge/>
            <w:tcBorders>
              <w:top w:val="nil"/>
            </w:tcBorders>
          </w:tcPr>
          <w:p w14:paraId="2BAA1FC3" w14:textId="77777777" w:rsidR="00B528C0" w:rsidRDefault="00B528C0">
            <w:pPr>
              <w:rPr>
                <w:sz w:val="2"/>
                <w:szCs w:val="2"/>
              </w:rPr>
            </w:pPr>
          </w:p>
        </w:tc>
        <w:tc>
          <w:tcPr>
            <w:tcW w:w="1428" w:type="dxa"/>
            <w:tcBorders>
              <w:top w:val="single" w:sz="2" w:space="0" w:color="000000"/>
              <w:bottom w:val="single" w:sz="2" w:space="0" w:color="000000"/>
            </w:tcBorders>
          </w:tcPr>
          <w:p w14:paraId="389158FA"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3B0F4031" w14:textId="77777777" w:rsidR="00B528C0" w:rsidRDefault="00B528C0">
            <w:pPr>
              <w:pStyle w:val="TableParagraph"/>
              <w:rPr>
                <w:rFonts w:ascii="Times New Roman"/>
                <w:sz w:val="16"/>
              </w:rPr>
            </w:pPr>
          </w:p>
        </w:tc>
      </w:tr>
      <w:tr w:rsidR="00B528C0" w14:paraId="02B9C559" w14:textId="77777777">
        <w:trPr>
          <w:trHeight w:val="380"/>
        </w:trPr>
        <w:tc>
          <w:tcPr>
            <w:tcW w:w="564" w:type="dxa"/>
            <w:vMerge/>
            <w:tcBorders>
              <w:top w:val="nil"/>
            </w:tcBorders>
          </w:tcPr>
          <w:p w14:paraId="537BA0EB" w14:textId="77777777" w:rsidR="00B528C0" w:rsidRDefault="00B528C0">
            <w:pPr>
              <w:rPr>
                <w:sz w:val="2"/>
                <w:szCs w:val="2"/>
              </w:rPr>
            </w:pPr>
          </w:p>
        </w:tc>
        <w:tc>
          <w:tcPr>
            <w:tcW w:w="778" w:type="dxa"/>
            <w:tcBorders>
              <w:top w:val="single" w:sz="2" w:space="0" w:color="000000"/>
              <w:bottom w:val="single" w:sz="2" w:space="0" w:color="000000"/>
            </w:tcBorders>
          </w:tcPr>
          <w:p w14:paraId="48D947FD" w14:textId="77777777" w:rsidR="00B528C0" w:rsidRDefault="00000000">
            <w:pPr>
              <w:pStyle w:val="TableParagraph"/>
              <w:spacing w:before="91"/>
              <w:ind w:left="26"/>
              <w:jc w:val="center"/>
              <w:rPr>
                <w:sz w:val="16"/>
              </w:rPr>
            </w:pPr>
            <w:r>
              <w:rPr>
                <w:spacing w:val="-5"/>
                <w:sz w:val="16"/>
              </w:rPr>
              <w:t>3.6</w:t>
            </w:r>
          </w:p>
        </w:tc>
        <w:tc>
          <w:tcPr>
            <w:tcW w:w="3435" w:type="dxa"/>
            <w:gridSpan w:val="2"/>
            <w:tcBorders>
              <w:top w:val="single" w:sz="2" w:space="0" w:color="000000"/>
              <w:bottom w:val="single" w:sz="2" w:space="0" w:color="000000"/>
            </w:tcBorders>
          </w:tcPr>
          <w:p w14:paraId="52AB8EF9" w14:textId="77777777" w:rsidR="00B528C0" w:rsidRDefault="00000000">
            <w:pPr>
              <w:pStyle w:val="TableParagraph"/>
              <w:spacing w:before="81"/>
              <w:ind w:left="182"/>
              <w:rPr>
                <w:sz w:val="16"/>
              </w:rPr>
            </w:pPr>
            <w:r>
              <w:rPr>
                <w:sz w:val="16"/>
              </w:rPr>
              <w:t>Separation</w:t>
            </w:r>
            <w:r>
              <w:rPr>
                <w:spacing w:val="-8"/>
                <w:sz w:val="16"/>
              </w:rPr>
              <w:t xml:space="preserve"> </w:t>
            </w:r>
            <w:r>
              <w:rPr>
                <w:spacing w:val="-2"/>
                <w:sz w:val="16"/>
              </w:rPr>
              <w:t>Policy</w:t>
            </w:r>
          </w:p>
        </w:tc>
        <w:tc>
          <w:tcPr>
            <w:tcW w:w="1128" w:type="dxa"/>
            <w:vMerge/>
            <w:tcBorders>
              <w:top w:val="nil"/>
            </w:tcBorders>
          </w:tcPr>
          <w:p w14:paraId="1A98CD09" w14:textId="77777777" w:rsidR="00B528C0" w:rsidRDefault="00B528C0">
            <w:pPr>
              <w:rPr>
                <w:sz w:val="2"/>
                <w:szCs w:val="2"/>
              </w:rPr>
            </w:pPr>
          </w:p>
        </w:tc>
        <w:tc>
          <w:tcPr>
            <w:tcW w:w="1505" w:type="dxa"/>
            <w:vMerge/>
            <w:tcBorders>
              <w:top w:val="nil"/>
            </w:tcBorders>
          </w:tcPr>
          <w:p w14:paraId="72FE9F4B" w14:textId="77777777" w:rsidR="00B528C0" w:rsidRDefault="00B528C0">
            <w:pPr>
              <w:rPr>
                <w:sz w:val="2"/>
                <w:szCs w:val="2"/>
              </w:rPr>
            </w:pPr>
          </w:p>
        </w:tc>
        <w:tc>
          <w:tcPr>
            <w:tcW w:w="1428" w:type="dxa"/>
            <w:tcBorders>
              <w:top w:val="single" w:sz="2" w:space="0" w:color="000000"/>
              <w:bottom w:val="single" w:sz="2" w:space="0" w:color="000000"/>
            </w:tcBorders>
          </w:tcPr>
          <w:p w14:paraId="2D31F5F6"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70B59FA1" w14:textId="77777777" w:rsidR="00B528C0" w:rsidRDefault="00B528C0">
            <w:pPr>
              <w:pStyle w:val="TableParagraph"/>
              <w:rPr>
                <w:rFonts w:ascii="Times New Roman"/>
                <w:sz w:val="16"/>
              </w:rPr>
            </w:pPr>
          </w:p>
        </w:tc>
      </w:tr>
      <w:tr w:rsidR="00B528C0" w14:paraId="726358BE" w14:textId="77777777">
        <w:trPr>
          <w:trHeight w:val="380"/>
        </w:trPr>
        <w:tc>
          <w:tcPr>
            <w:tcW w:w="564" w:type="dxa"/>
            <w:vMerge/>
            <w:tcBorders>
              <w:top w:val="nil"/>
            </w:tcBorders>
          </w:tcPr>
          <w:p w14:paraId="2BD4A380" w14:textId="77777777" w:rsidR="00B528C0" w:rsidRDefault="00B528C0">
            <w:pPr>
              <w:rPr>
                <w:sz w:val="2"/>
                <w:szCs w:val="2"/>
              </w:rPr>
            </w:pPr>
          </w:p>
        </w:tc>
        <w:tc>
          <w:tcPr>
            <w:tcW w:w="778" w:type="dxa"/>
            <w:tcBorders>
              <w:top w:val="single" w:sz="2" w:space="0" w:color="000000"/>
              <w:bottom w:val="single" w:sz="2" w:space="0" w:color="000000"/>
            </w:tcBorders>
          </w:tcPr>
          <w:p w14:paraId="179139E0" w14:textId="77777777" w:rsidR="00B528C0" w:rsidRDefault="00000000">
            <w:pPr>
              <w:pStyle w:val="TableParagraph"/>
              <w:spacing w:before="91"/>
              <w:ind w:left="26"/>
              <w:jc w:val="center"/>
              <w:rPr>
                <w:sz w:val="16"/>
              </w:rPr>
            </w:pPr>
            <w:r>
              <w:rPr>
                <w:spacing w:val="-5"/>
                <w:sz w:val="16"/>
              </w:rPr>
              <w:t>3.7</w:t>
            </w:r>
          </w:p>
        </w:tc>
        <w:tc>
          <w:tcPr>
            <w:tcW w:w="3435" w:type="dxa"/>
            <w:gridSpan w:val="2"/>
            <w:tcBorders>
              <w:top w:val="single" w:sz="2" w:space="0" w:color="000000"/>
              <w:bottom w:val="single" w:sz="2" w:space="0" w:color="000000"/>
            </w:tcBorders>
          </w:tcPr>
          <w:p w14:paraId="3965FEB9" w14:textId="77777777" w:rsidR="00B528C0" w:rsidRDefault="00000000">
            <w:pPr>
              <w:pStyle w:val="TableParagraph"/>
              <w:spacing w:before="81"/>
              <w:ind w:left="182"/>
              <w:rPr>
                <w:sz w:val="16"/>
              </w:rPr>
            </w:pPr>
            <w:r>
              <w:rPr>
                <w:sz w:val="16"/>
              </w:rPr>
              <w:t>Retirement</w:t>
            </w:r>
            <w:r>
              <w:rPr>
                <w:spacing w:val="-9"/>
                <w:sz w:val="16"/>
              </w:rPr>
              <w:t xml:space="preserve"> </w:t>
            </w:r>
            <w:r>
              <w:rPr>
                <w:spacing w:val="-2"/>
                <w:sz w:val="16"/>
              </w:rPr>
              <w:t>Policy</w:t>
            </w:r>
          </w:p>
        </w:tc>
        <w:tc>
          <w:tcPr>
            <w:tcW w:w="1128" w:type="dxa"/>
            <w:vMerge/>
            <w:tcBorders>
              <w:top w:val="nil"/>
            </w:tcBorders>
          </w:tcPr>
          <w:p w14:paraId="18E9C977" w14:textId="77777777" w:rsidR="00B528C0" w:rsidRDefault="00B528C0">
            <w:pPr>
              <w:rPr>
                <w:sz w:val="2"/>
                <w:szCs w:val="2"/>
              </w:rPr>
            </w:pPr>
          </w:p>
        </w:tc>
        <w:tc>
          <w:tcPr>
            <w:tcW w:w="1505" w:type="dxa"/>
            <w:vMerge/>
            <w:tcBorders>
              <w:top w:val="nil"/>
            </w:tcBorders>
          </w:tcPr>
          <w:p w14:paraId="5BE28DEE" w14:textId="77777777" w:rsidR="00B528C0" w:rsidRDefault="00B528C0">
            <w:pPr>
              <w:rPr>
                <w:sz w:val="2"/>
                <w:szCs w:val="2"/>
              </w:rPr>
            </w:pPr>
          </w:p>
        </w:tc>
        <w:tc>
          <w:tcPr>
            <w:tcW w:w="1428" w:type="dxa"/>
            <w:tcBorders>
              <w:top w:val="single" w:sz="2" w:space="0" w:color="000000"/>
              <w:bottom w:val="single" w:sz="2" w:space="0" w:color="000000"/>
            </w:tcBorders>
          </w:tcPr>
          <w:p w14:paraId="1D6BCA0A"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4B32AEA9" w14:textId="77777777" w:rsidR="00B528C0" w:rsidRDefault="00B528C0">
            <w:pPr>
              <w:pStyle w:val="TableParagraph"/>
              <w:rPr>
                <w:rFonts w:ascii="Times New Roman"/>
                <w:sz w:val="16"/>
              </w:rPr>
            </w:pPr>
          </w:p>
        </w:tc>
      </w:tr>
      <w:tr w:rsidR="00B528C0" w14:paraId="2EC05083" w14:textId="77777777">
        <w:trPr>
          <w:trHeight w:val="380"/>
        </w:trPr>
        <w:tc>
          <w:tcPr>
            <w:tcW w:w="564" w:type="dxa"/>
            <w:vMerge/>
            <w:tcBorders>
              <w:top w:val="nil"/>
            </w:tcBorders>
          </w:tcPr>
          <w:p w14:paraId="68505892" w14:textId="77777777" w:rsidR="00B528C0" w:rsidRDefault="00B528C0">
            <w:pPr>
              <w:rPr>
                <w:sz w:val="2"/>
                <w:szCs w:val="2"/>
              </w:rPr>
            </w:pPr>
          </w:p>
        </w:tc>
        <w:tc>
          <w:tcPr>
            <w:tcW w:w="778" w:type="dxa"/>
            <w:tcBorders>
              <w:top w:val="single" w:sz="2" w:space="0" w:color="000000"/>
              <w:bottom w:val="single" w:sz="2" w:space="0" w:color="000000"/>
            </w:tcBorders>
          </w:tcPr>
          <w:p w14:paraId="6D62DA70" w14:textId="77777777" w:rsidR="00B528C0" w:rsidRDefault="00000000">
            <w:pPr>
              <w:pStyle w:val="TableParagraph"/>
              <w:spacing w:before="91"/>
              <w:ind w:left="26"/>
              <w:jc w:val="center"/>
              <w:rPr>
                <w:sz w:val="16"/>
              </w:rPr>
            </w:pPr>
            <w:r>
              <w:rPr>
                <w:spacing w:val="-5"/>
                <w:sz w:val="16"/>
              </w:rPr>
              <w:t>3.8</w:t>
            </w:r>
          </w:p>
        </w:tc>
        <w:tc>
          <w:tcPr>
            <w:tcW w:w="3435" w:type="dxa"/>
            <w:gridSpan w:val="2"/>
            <w:tcBorders>
              <w:top w:val="single" w:sz="2" w:space="0" w:color="000000"/>
              <w:bottom w:val="single" w:sz="2" w:space="0" w:color="000000"/>
            </w:tcBorders>
          </w:tcPr>
          <w:p w14:paraId="0462EF21" w14:textId="77777777" w:rsidR="00B528C0" w:rsidRDefault="00000000">
            <w:pPr>
              <w:pStyle w:val="TableParagraph"/>
              <w:spacing w:before="81"/>
              <w:ind w:left="182"/>
              <w:rPr>
                <w:sz w:val="16"/>
              </w:rPr>
            </w:pPr>
            <w:r>
              <w:rPr>
                <w:sz w:val="16"/>
              </w:rPr>
              <w:t>Termination</w:t>
            </w:r>
            <w:r>
              <w:rPr>
                <w:spacing w:val="-8"/>
                <w:sz w:val="16"/>
              </w:rPr>
              <w:t xml:space="preserve"> </w:t>
            </w:r>
            <w:r>
              <w:rPr>
                <w:spacing w:val="-2"/>
                <w:sz w:val="16"/>
              </w:rPr>
              <w:t>Policy</w:t>
            </w:r>
          </w:p>
        </w:tc>
        <w:tc>
          <w:tcPr>
            <w:tcW w:w="1128" w:type="dxa"/>
            <w:vMerge/>
            <w:tcBorders>
              <w:top w:val="nil"/>
            </w:tcBorders>
          </w:tcPr>
          <w:p w14:paraId="627C82F4" w14:textId="77777777" w:rsidR="00B528C0" w:rsidRDefault="00B528C0">
            <w:pPr>
              <w:rPr>
                <w:sz w:val="2"/>
                <w:szCs w:val="2"/>
              </w:rPr>
            </w:pPr>
          </w:p>
        </w:tc>
        <w:tc>
          <w:tcPr>
            <w:tcW w:w="1505" w:type="dxa"/>
            <w:vMerge/>
            <w:tcBorders>
              <w:top w:val="nil"/>
            </w:tcBorders>
          </w:tcPr>
          <w:p w14:paraId="5DB8ACCC" w14:textId="77777777" w:rsidR="00B528C0" w:rsidRDefault="00B528C0">
            <w:pPr>
              <w:rPr>
                <w:sz w:val="2"/>
                <w:szCs w:val="2"/>
              </w:rPr>
            </w:pPr>
          </w:p>
        </w:tc>
        <w:tc>
          <w:tcPr>
            <w:tcW w:w="1428" w:type="dxa"/>
            <w:tcBorders>
              <w:top w:val="single" w:sz="2" w:space="0" w:color="000000"/>
              <w:bottom w:val="single" w:sz="2" w:space="0" w:color="000000"/>
            </w:tcBorders>
          </w:tcPr>
          <w:p w14:paraId="10C9E601"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C896A50" w14:textId="77777777" w:rsidR="00B528C0" w:rsidRDefault="00B528C0">
            <w:pPr>
              <w:pStyle w:val="TableParagraph"/>
              <w:rPr>
                <w:rFonts w:ascii="Times New Roman"/>
                <w:sz w:val="16"/>
              </w:rPr>
            </w:pPr>
          </w:p>
        </w:tc>
      </w:tr>
      <w:tr w:rsidR="00B528C0" w14:paraId="5A67D8A2" w14:textId="77777777">
        <w:trPr>
          <w:trHeight w:val="379"/>
        </w:trPr>
        <w:tc>
          <w:tcPr>
            <w:tcW w:w="564" w:type="dxa"/>
            <w:vMerge/>
            <w:tcBorders>
              <w:top w:val="nil"/>
            </w:tcBorders>
          </w:tcPr>
          <w:p w14:paraId="22DD7614" w14:textId="77777777" w:rsidR="00B528C0" w:rsidRDefault="00B528C0">
            <w:pPr>
              <w:rPr>
                <w:sz w:val="2"/>
                <w:szCs w:val="2"/>
              </w:rPr>
            </w:pPr>
          </w:p>
        </w:tc>
        <w:tc>
          <w:tcPr>
            <w:tcW w:w="778" w:type="dxa"/>
            <w:tcBorders>
              <w:top w:val="single" w:sz="2" w:space="0" w:color="000000"/>
            </w:tcBorders>
          </w:tcPr>
          <w:p w14:paraId="2507917E" w14:textId="77777777" w:rsidR="00B528C0" w:rsidRDefault="00000000">
            <w:pPr>
              <w:pStyle w:val="TableParagraph"/>
              <w:spacing w:before="91"/>
              <w:ind w:left="26"/>
              <w:jc w:val="center"/>
              <w:rPr>
                <w:sz w:val="16"/>
              </w:rPr>
            </w:pPr>
            <w:r>
              <w:rPr>
                <w:spacing w:val="-5"/>
                <w:sz w:val="16"/>
              </w:rPr>
              <w:t>3.9</w:t>
            </w:r>
          </w:p>
        </w:tc>
        <w:tc>
          <w:tcPr>
            <w:tcW w:w="3435" w:type="dxa"/>
            <w:gridSpan w:val="2"/>
            <w:tcBorders>
              <w:top w:val="single" w:sz="2" w:space="0" w:color="000000"/>
            </w:tcBorders>
          </w:tcPr>
          <w:p w14:paraId="2E655967" w14:textId="77777777" w:rsidR="00B528C0" w:rsidRDefault="00000000">
            <w:pPr>
              <w:pStyle w:val="TableParagraph"/>
              <w:spacing w:before="81"/>
              <w:ind w:left="182"/>
              <w:rPr>
                <w:sz w:val="16"/>
              </w:rPr>
            </w:pPr>
            <w:r>
              <w:rPr>
                <w:sz w:val="16"/>
              </w:rPr>
              <w:t>Contract</w:t>
            </w:r>
            <w:r>
              <w:rPr>
                <w:spacing w:val="-6"/>
                <w:sz w:val="16"/>
              </w:rPr>
              <w:t xml:space="preserve"> </w:t>
            </w:r>
            <w:r>
              <w:rPr>
                <w:sz w:val="16"/>
              </w:rPr>
              <w:t>Operation</w:t>
            </w:r>
            <w:r>
              <w:rPr>
                <w:spacing w:val="-6"/>
                <w:sz w:val="16"/>
              </w:rPr>
              <w:t xml:space="preserve"> </w:t>
            </w:r>
            <w:r>
              <w:rPr>
                <w:sz w:val="16"/>
              </w:rPr>
              <w:t>&amp;</w:t>
            </w:r>
            <w:r>
              <w:rPr>
                <w:spacing w:val="-4"/>
                <w:sz w:val="16"/>
              </w:rPr>
              <w:t xml:space="preserve"> </w:t>
            </w:r>
            <w:r>
              <w:rPr>
                <w:spacing w:val="-2"/>
                <w:sz w:val="16"/>
              </w:rPr>
              <w:t>Contractor</w:t>
            </w:r>
          </w:p>
        </w:tc>
        <w:tc>
          <w:tcPr>
            <w:tcW w:w="1128" w:type="dxa"/>
            <w:vMerge/>
            <w:tcBorders>
              <w:top w:val="nil"/>
            </w:tcBorders>
          </w:tcPr>
          <w:p w14:paraId="01239AF7" w14:textId="77777777" w:rsidR="00B528C0" w:rsidRDefault="00B528C0">
            <w:pPr>
              <w:rPr>
                <w:sz w:val="2"/>
                <w:szCs w:val="2"/>
              </w:rPr>
            </w:pPr>
          </w:p>
        </w:tc>
        <w:tc>
          <w:tcPr>
            <w:tcW w:w="1505" w:type="dxa"/>
            <w:vMerge/>
            <w:tcBorders>
              <w:top w:val="nil"/>
            </w:tcBorders>
          </w:tcPr>
          <w:p w14:paraId="4DFCA157" w14:textId="77777777" w:rsidR="00B528C0" w:rsidRDefault="00B528C0">
            <w:pPr>
              <w:rPr>
                <w:sz w:val="2"/>
                <w:szCs w:val="2"/>
              </w:rPr>
            </w:pPr>
          </w:p>
        </w:tc>
        <w:tc>
          <w:tcPr>
            <w:tcW w:w="1428" w:type="dxa"/>
            <w:tcBorders>
              <w:top w:val="single" w:sz="2" w:space="0" w:color="000000"/>
            </w:tcBorders>
          </w:tcPr>
          <w:p w14:paraId="6FC65581" w14:textId="77777777" w:rsidR="00B528C0" w:rsidRDefault="00B528C0">
            <w:pPr>
              <w:pStyle w:val="TableParagraph"/>
              <w:rPr>
                <w:rFonts w:ascii="Times New Roman"/>
                <w:sz w:val="16"/>
              </w:rPr>
            </w:pPr>
          </w:p>
        </w:tc>
        <w:tc>
          <w:tcPr>
            <w:tcW w:w="1428" w:type="dxa"/>
            <w:tcBorders>
              <w:top w:val="single" w:sz="2" w:space="0" w:color="000000"/>
            </w:tcBorders>
          </w:tcPr>
          <w:p w14:paraId="26CB256F" w14:textId="77777777" w:rsidR="00B528C0" w:rsidRDefault="00B528C0">
            <w:pPr>
              <w:pStyle w:val="TableParagraph"/>
              <w:rPr>
                <w:rFonts w:ascii="Times New Roman"/>
                <w:sz w:val="16"/>
              </w:rPr>
            </w:pPr>
          </w:p>
        </w:tc>
      </w:tr>
      <w:tr w:rsidR="00B528C0" w14:paraId="39650C61" w14:textId="77777777">
        <w:trPr>
          <w:trHeight w:val="418"/>
        </w:trPr>
        <w:tc>
          <w:tcPr>
            <w:tcW w:w="564" w:type="dxa"/>
            <w:vMerge w:val="restart"/>
          </w:tcPr>
          <w:p w14:paraId="5CEE995D" w14:textId="77777777" w:rsidR="00B528C0" w:rsidRDefault="00B528C0">
            <w:pPr>
              <w:pStyle w:val="TableParagraph"/>
              <w:rPr>
                <w:rFonts w:ascii="Times New Roman"/>
                <w:sz w:val="20"/>
              </w:rPr>
            </w:pPr>
          </w:p>
          <w:p w14:paraId="487E6ECF" w14:textId="77777777" w:rsidR="00B528C0" w:rsidRDefault="00B528C0">
            <w:pPr>
              <w:pStyle w:val="TableParagraph"/>
              <w:rPr>
                <w:rFonts w:ascii="Times New Roman"/>
                <w:sz w:val="20"/>
              </w:rPr>
            </w:pPr>
          </w:p>
          <w:p w14:paraId="356DD5DD" w14:textId="77777777" w:rsidR="00B528C0" w:rsidRDefault="00B528C0">
            <w:pPr>
              <w:pStyle w:val="TableParagraph"/>
              <w:rPr>
                <w:rFonts w:ascii="Times New Roman"/>
                <w:sz w:val="20"/>
              </w:rPr>
            </w:pPr>
          </w:p>
          <w:p w14:paraId="51B250E2" w14:textId="77777777" w:rsidR="00B528C0" w:rsidRDefault="00B528C0">
            <w:pPr>
              <w:pStyle w:val="TableParagraph"/>
              <w:rPr>
                <w:rFonts w:ascii="Times New Roman"/>
                <w:sz w:val="20"/>
              </w:rPr>
            </w:pPr>
          </w:p>
          <w:p w14:paraId="40D5C086" w14:textId="77777777" w:rsidR="00B528C0" w:rsidRDefault="00B528C0">
            <w:pPr>
              <w:pStyle w:val="TableParagraph"/>
              <w:rPr>
                <w:rFonts w:ascii="Times New Roman"/>
                <w:sz w:val="20"/>
              </w:rPr>
            </w:pPr>
          </w:p>
          <w:p w14:paraId="6347A706" w14:textId="77777777" w:rsidR="00B528C0" w:rsidRDefault="00B528C0">
            <w:pPr>
              <w:pStyle w:val="TableParagraph"/>
              <w:rPr>
                <w:rFonts w:ascii="Times New Roman"/>
                <w:sz w:val="20"/>
              </w:rPr>
            </w:pPr>
          </w:p>
          <w:p w14:paraId="4EDF82EC" w14:textId="77777777" w:rsidR="00B528C0" w:rsidRDefault="00B528C0">
            <w:pPr>
              <w:pStyle w:val="TableParagraph"/>
              <w:rPr>
                <w:rFonts w:ascii="Times New Roman"/>
                <w:sz w:val="20"/>
              </w:rPr>
            </w:pPr>
          </w:p>
          <w:p w14:paraId="6FAE673B" w14:textId="77777777" w:rsidR="00B528C0" w:rsidRDefault="00B528C0">
            <w:pPr>
              <w:pStyle w:val="TableParagraph"/>
              <w:spacing w:before="91"/>
              <w:rPr>
                <w:rFonts w:ascii="Times New Roman"/>
                <w:sz w:val="20"/>
              </w:rPr>
            </w:pPr>
          </w:p>
          <w:p w14:paraId="10BB37ED" w14:textId="77777777" w:rsidR="00B528C0" w:rsidRDefault="00000000">
            <w:pPr>
              <w:pStyle w:val="TableParagraph"/>
              <w:ind w:left="36"/>
              <w:jc w:val="center"/>
              <w:rPr>
                <w:sz w:val="20"/>
              </w:rPr>
            </w:pPr>
            <w:r>
              <w:rPr>
                <w:spacing w:val="-10"/>
                <w:sz w:val="20"/>
              </w:rPr>
              <w:t>6</w:t>
            </w:r>
          </w:p>
        </w:tc>
        <w:tc>
          <w:tcPr>
            <w:tcW w:w="778" w:type="dxa"/>
            <w:tcBorders>
              <w:bottom w:val="single" w:sz="2" w:space="0" w:color="000000"/>
            </w:tcBorders>
          </w:tcPr>
          <w:p w14:paraId="795D2B61" w14:textId="77777777" w:rsidR="00B528C0" w:rsidRDefault="00000000">
            <w:pPr>
              <w:pStyle w:val="TableParagraph"/>
              <w:spacing w:before="85"/>
              <w:ind w:left="26" w:right="2"/>
              <w:jc w:val="center"/>
              <w:rPr>
                <w:b/>
                <w:sz w:val="20"/>
              </w:rPr>
            </w:pPr>
            <w:r>
              <w:rPr>
                <w:b/>
                <w:spacing w:val="-5"/>
                <w:sz w:val="20"/>
              </w:rPr>
              <w:t>4.0</w:t>
            </w:r>
          </w:p>
        </w:tc>
        <w:tc>
          <w:tcPr>
            <w:tcW w:w="3435" w:type="dxa"/>
            <w:gridSpan w:val="2"/>
            <w:tcBorders>
              <w:bottom w:val="single" w:sz="2" w:space="0" w:color="000000"/>
            </w:tcBorders>
          </w:tcPr>
          <w:p w14:paraId="06560F7E" w14:textId="77777777" w:rsidR="00B528C0" w:rsidRDefault="00000000">
            <w:pPr>
              <w:pStyle w:val="TableParagraph"/>
              <w:spacing w:before="75"/>
              <w:ind w:left="187"/>
              <w:rPr>
                <w:b/>
                <w:sz w:val="20"/>
              </w:rPr>
            </w:pPr>
            <w:r>
              <w:rPr>
                <w:b/>
                <w:sz w:val="20"/>
              </w:rPr>
              <w:t>Terms</w:t>
            </w:r>
            <w:r>
              <w:rPr>
                <w:b/>
                <w:spacing w:val="-5"/>
                <w:sz w:val="20"/>
              </w:rPr>
              <w:t xml:space="preserve"> </w:t>
            </w:r>
            <w:r>
              <w:rPr>
                <w:b/>
                <w:sz w:val="20"/>
              </w:rPr>
              <w:t>of</w:t>
            </w:r>
            <w:r>
              <w:rPr>
                <w:b/>
                <w:spacing w:val="-4"/>
                <w:sz w:val="20"/>
              </w:rPr>
              <w:t xml:space="preserve"> </w:t>
            </w:r>
            <w:r>
              <w:rPr>
                <w:b/>
                <w:spacing w:val="-2"/>
                <w:sz w:val="20"/>
              </w:rPr>
              <w:t>Employment</w:t>
            </w:r>
          </w:p>
        </w:tc>
        <w:tc>
          <w:tcPr>
            <w:tcW w:w="1128" w:type="dxa"/>
            <w:vMerge w:val="restart"/>
          </w:tcPr>
          <w:p w14:paraId="2E9D13F0" w14:textId="77777777" w:rsidR="00B528C0" w:rsidRDefault="00B528C0">
            <w:pPr>
              <w:pStyle w:val="TableParagraph"/>
              <w:rPr>
                <w:rFonts w:ascii="Times New Roman"/>
                <w:sz w:val="20"/>
              </w:rPr>
            </w:pPr>
          </w:p>
          <w:p w14:paraId="5B12BCBF" w14:textId="77777777" w:rsidR="00B528C0" w:rsidRDefault="00B528C0">
            <w:pPr>
              <w:pStyle w:val="TableParagraph"/>
              <w:rPr>
                <w:rFonts w:ascii="Times New Roman"/>
                <w:sz w:val="20"/>
              </w:rPr>
            </w:pPr>
          </w:p>
          <w:p w14:paraId="78DFCE10" w14:textId="77777777" w:rsidR="00B528C0" w:rsidRDefault="00B528C0">
            <w:pPr>
              <w:pStyle w:val="TableParagraph"/>
              <w:rPr>
                <w:rFonts w:ascii="Times New Roman"/>
                <w:sz w:val="20"/>
              </w:rPr>
            </w:pPr>
          </w:p>
          <w:p w14:paraId="3CF1447B" w14:textId="77777777" w:rsidR="00B528C0" w:rsidRDefault="00B528C0">
            <w:pPr>
              <w:pStyle w:val="TableParagraph"/>
              <w:rPr>
                <w:rFonts w:ascii="Times New Roman"/>
                <w:sz w:val="20"/>
              </w:rPr>
            </w:pPr>
          </w:p>
          <w:p w14:paraId="0EDD0884" w14:textId="77777777" w:rsidR="00B528C0" w:rsidRDefault="00B528C0">
            <w:pPr>
              <w:pStyle w:val="TableParagraph"/>
              <w:rPr>
                <w:rFonts w:ascii="Times New Roman"/>
                <w:sz w:val="20"/>
              </w:rPr>
            </w:pPr>
          </w:p>
          <w:p w14:paraId="509C5DA9" w14:textId="77777777" w:rsidR="00B528C0" w:rsidRDefault="00B528C0">
            <w:pPr>
              <w:pStyle w:val="TableParagraph"/>
              <w:rPr>
                <w:rFonts w:ascii="Times New Roman"/>
                <w:sz w:val="20"/>
              </w:rPr>
            </w:pPr>
          </w:p>
          <w:p w14:paraId="19C1EE98" w14:textId="77777777" w:rsidR="00B528C0" w:rsidRDefault="00B528C0">
            <w:pPr>
              <w:pStyle w:val="TableParagraph"/>
              <w:rPr>
                <w:rFonts w:ascii="Times New Roman"/>
                <w:sz w:val="20"/>
              </w:rPr>
            </w:pPr>
          </w:p>
          <w:p w14:paraId="3FEAFAA9" w14:textId="77777777" w:rsidR="00B528C0" w:rsidRDefault="00B528C0">
            <w:pPr>
              <w:pStyle w:val="TableParagraph"/>
              <w:spacing w:before="91"/>
              <w:rPr>
                <w:rFonts w:ascii="Times New Roman"/>
                <w:sz w:val="20"/>
              </w:rPr>
            </w:pPr>
          </w:p>
          <w:p w14:paraId="349EFD23" w14:textId="77777777" w:rsidR="00B528C0" w:rsidRDefault="00000000">
            <w:pPr>
              <w:pStyle w:val="TableParagraph"/>
              <w:ind w:left="338"/>
              <w:rPr>
                <w:b/>
                <w:sz w:val="20"/>
              </w:rPr>
            </w:pPr>
            <w:r>
              <w:rPr>
                <w:b/>
                <w:sz w:val="20"/>
              </w:rPr>
              <w:t>EH</w:t>
            </w:r>
            <w:r>
              <w:rPr>
                <w:b/>
                <w:spacing w:val="-6"/>
                <w:sz w:val="20"/>
              </w:rPr>
              <w:t xml:space="preserve"> </w:t>
            </w:r>
            <w:r>
              <w:rPr>
                <w:b/>
                <w:spacing w:val="-7"/>
                <w:sz w:val="20"/>
              </w:rPr>
              <w:t>04</w:t>
            </w:r>
          </w:p>
        </w:tc>
        <w:tc>
          <w:tcPr>
            <w:tcW w:w="1505" w:type="dxa"/>
            <w:vMerge w:val="restart"/>
          </w:tcPr>
          <w:p w14:paraId="5261F617" w14:textId="77777777" w:rsidR="00B528C0" w:rsidRDefault="00B528C0">
            <w:pPr>
              <w:pStyle w:val="TableParagraph"/>
              <w:rPr>
                <w:rFonts w:ascii="Times New Roman"/>
                <w:sz w:val="20"/>
              </w:rPr>
            </w:pPr>
          </w:p>
          <w:p w14:paraId="132AAA0C" w14:textId="77777777" w:rsidR="00B528C0" w:rsidRDefault="00B528C0">
            <w:pPr>
              <w:pStyle w:val="TableParagraph"/>
              <w:rPr>
                <w:rFonts w:ascii="Times New Roman"/>
                <w:sz w:val="20"/>
              </w:rPr>
            </w:pPr>
          </w:p>
          <w:p w14:paraId="66CA5218" w14:textId="77777777" w:rsidR="00B528C0" w:rsidRDefault="00B528C0">
            <w:pPr>
              <w:pStyle w:val="TableParagraph"/>
              <w:rPr>
                <w:rFonts w:ascii="Times New Roman"/>
                <w:sz w:val="20"/>
              </w:rPr>
            </w:pPr>
          </w:p>
          <w:p w14:paraId="7ABC4459" w14:textId="77777777" w:rsidR="00B528C0" w:rsidRDefault="00B528C0">
            <w:pPr>
              <w:pStyle w:val="TableParagraph"/>
              <w:rPr>
                <w:rFonts w:ascii="Times New Roman"/>
                <w:sz w:val="20"/>
              </w:rPr>
            </w:pPr>
          </w:p>
          <w:p w14:paraId="2396FE2C" w14:textId="77777777" w:rsidR="00B528C0" w:rsidRDefault="00B528C0">
            <w:pPr>
              <w:pStyle w:val="TableParagraph"/>
              <w:rPr>
                <w:rFonts w:ascii="Times New Roman"/>
                <w:sz w:val="20"/>
              </w:rPr>
            </w:pPr>
          </w:p>
          <w:p w14:paraId="72A1B0ED" w14:textId="77777777" w:rsidR="00B528C0" w:rsidRDefault="00B528C0">
            <w:pPr>
              <w:pStyle w:val="TableParagraph"/>
              <w:rPr>
                <w:rFonts w:ascii="Times New Roman"/>
                <w:sz w:val="20"/>
              </w:rPr>
            </w:pPr>
          </w:p>
          <w:p w14:paraId="400D7739" w14:textId="77777777" w:rsidR="00B528C0" w:rsidRDefault="00B528C0">
            <w:pPr>
              <w:pStyle w:val="TableParagraph"/>
              <w:rPr>
                <w:rFonts w:ascii="Times New Roman"/>
                <w:sz w:val="20"/>
              </w:rPr>
            </w:pPr>
          </w:p>
          <w:p w14:paraId="5FA39AC0" w14:textId="77777777" w:rsidR="00B528C0" w:rsidRDefault="00B528C0">
            <w:pPr>
              <w:pStyle w:val="TableParagraph"/>
              <w:spacing w:before="91"/>
              <w:rPr>
                <w:rFonts w:ascii="Times New Roman"/>
                <w:sz w:val="20"/>
              </w:rPr>
            </w:pPr>
          </w:p>
          <w:p w14:paraId="227497CF" w14:textId="77777777" w:rsidR="00B528C0" w:rsidRDefault="00000000">
            <w:pPr>
              <w:pStyle w:val="TableParagraph"/>
              <w:ind w:left="297"/>
              <w:rPr>
                <w:sz w:val="20"/>
              </w:rPr>
            </w:pPr>
            <w:r>
              <w:rPr>
                <w:spacing w:val="-4"/>
                <w:sz w:val="20"/>
              </w:rPr>
              <w:t>02-01-2025</w:t>
            </w:r>
          </w:p>
        </w:tc>
        <w:tc>
          <w:tcPr>
            <w:tcW w:w="1428" w:type="dxa"/>
            <w:tcBorders>
              <w:bottom w:val="single" w:sz="2" w:space="0" w:color="000000"/>
            </w:tcBorders>
          </w:tcPr>
          <w:p w14:paraId="6DF0B4CA" w14:textId="77777777" w:rsidR="00B528C0" w:rsidRDefault="00B528C0">
            <w:pPr>
              <w:pStyle w:val="TableParagraph"/>
              <w:rPr>
                <w:rFonts w:ascii="Times New Roman"/>
                <w:sz w:val="16"/>
              </w:rPr>
            </w:pPr>
          </w:p>
        </w:tc>
        <w:tc>
          <w:tcPr>
            <w:tcW w:w="1428" w:type="dxa"/>
            <w:tcBorders>
              <w:bottom w:val="single" w:sz="2" w:space="0" w:color="000000"/>
            </w:tcBorders>
          </w:tcPr>
          <w:p w14:paraId="4654AC5B" w14:textId="77777777" w:rsidR="00B528C0" w:rsidRDefault="00B528C0">
            <w:pPr>
              <w:pStyle w:val="TableParagraph"/>
              <w:rPr>
                <w:rFonts w:ascii="Times New Roman"/>
                <w:sz w:val="16"/>
              </w:rPr>
            </w:pPr>
          </w:p>
        </w:tc>
      </w:tr>
      <w:tr w:rsidR="00B528C0" w14:paraId="0F896D75" w14:textId="77777777">
        <w:trPr>
          <w:trHeight w:val="380"/>
        </w:trPr>
        <w:tc>
          <w:tcPr>
            <w:tcW w:w="564" w:type="dxa"/>
            <w:vMerge/>
            <w:tcBorders>
              <w:top w:val="nil"/>
            </w:tcBorders>
          </w:tcPr>
          <w:p w14:paraId="7498BF99" w14:textId="77777777" w:rsidR="00B528C0" w:rsidRDefault="00B528C0">
            <w:pPr>
              <w:rPr>
                <w:sz w:val="2"/>
                <w:szCs w:val="2"/>
              </w:rPr>
            </w:pPr>
          </w:p>
        </w:tc>
        <w:tc>
          <w:tcPr>
            <w:tcW w:w="778" w:type="dxa"/>
            <w:tcBorders>
              <w:top w:val="single" w:sz="2" w:space="0" w:color="000000"/>
              <w:bottom w:val="single" w:sz="2" w:space="0" w:color="000000"/>
            </w:tcBorders>
          </w:tcPr>
          <w:p w14:paraId="22FB5309" w14:textId="77777777" w:rsidR="00B528C0" w:rsidRDefault="00000000">
            <w:pPr>
              <w:pStyle w:val="TableParagraph"/>
              <w:spacing w:before="91"/>
              <w:ind w:left="26"/>
              <w:jc w:val="center"/>
              <w:rPr>
                <w:sz w:val="16"/>
              </w:rPr>
            </w:pPr>
            <w:r>
              <w:rPr>
                <w:spacing w:val="-5"/>
                <w:sz w:val="16"/>
              </w:rPr>
              <w:t>4.1</w:t>
            </w:r>
          </w:p>
        </w:tc>
        <w:tc>
          <w:tcPr>
            <w:tcW w:w="3435" w:type="dxa"/>
            <w:gridSpan w:val="2"/>
            <w:tcBorders>
              <w:top w:val="single" w:sz="2" w:space="0" w:color="000000"/>
              <w:bottom w:val="single" w:sz="2" w:space="0" w:color="000000"/>
            </w:tcBorders>
          </w:tcPr>
          <w:p w14:paraId="1EAD3CE4" w14:textId="77777777" w:rsidR="00B528C0" w:rsidRDefault="00000000">
            <w:pPr>
              <w:pStyle w:val="TableParagraph"/>
              <w:spacing w:before="81"/>
              <w:ind w:left="182"/>
              <w:rPr>
                <w:sz w:val="16"/>
              </w:rPr>
            </w:pPr>
            <w:r>
              <w:rPr>
                <w:sz w:val="16"/>
              </w:rPr>
              <w:t>Employee</w:t>
            </w:r>
            <w:r>
              <w:rPr>
                <w:spacing w:val="-4"/>
                <w:sz w:val="16"/>
              </w:rPr>
              <w:t xml:space="preserve"> </w:t>
            </w:r>
            <w:r>
              <w:rPr>
                <w:sz w:val="16"/>
              </w:rPr>
              <w:t>Code</w:t>
            </w:r>
            <w:r>
              <w:rPr>
                <w:spacing w:val="-4"/>
                <w:sz w:val="16"/>
              </w:rPr>
              <w:t xml:space="preserve"> </w:t>
            </w:r>
            <w:r>
              <w:rPr>
                <w:sz w:val="16"/>
              </w:rPr>
              <w:t>of</w:t>
            </w:r>
            <w:r>
              <w:rPr>
                <w:spacing w:val="-4"/>
                <w:sz w:val="16"/>
              </w:rPr>
              <w:t xml:space="preserve"> </w:t>
            </w:r>
            <w:r>
              <w:rPr>
                <w:sz w:val="16"/>
              </w:rPr>
              <w:t>Ethics</w:t>
            </w:r>
            <w:r>
              <w:rPr>
                <w:spacing w:val="-4"/>
                <w:sz w:val="16"/>
              </w:rPr>
              <w:t xml:space="preserve"> </w:t>
            </w:r>
            <w:r>
              <w:rPr>
                <w:sz w:val="16"/>
              </w:rPr>
              <w:t>and</w:t>
            </w:r>
            <w:r>
              <w:rPr>
                <w:spacing w:val="-4"/>
                <w:sz w:val="16"/>
              </w:rPr>
              <w:t xml:space="preserve"> </w:t>
            </w:r>
            <w:r>
              <w:rPr>
                <w:spacing w:val="-2"/>
                <w:sz w:val="16"/>
              </w:rPr>
              <w:t>Conduct</w:t>
            </w:r>
          </w:p>
        </w:tc>
        <w:tc>
          <w:tcPr>
            <w:tcW w:w="1128" w:type="dxa"/>
            <w:vMerge/>
            <w:tcBorders>
              <w:top w:val="nil"/>
            </w:tcBorders>
          </w:tcPr>
          <w:p w14:paraId="7705A847" w14:textId="77777777" w:rsidR="00B528C0" w:rsidRDefault="00B528C0">
            <w:pPr>
              <w:rPr>
                <w:sz w:val="2"/>
                <w:szCs w:val="2"/>
              </w:rPr>
            </w:pPr>
          </w:p>
        </w:tc>
        <w:tc>
          <w:tcPr>
            <w:tcW w:w="1505" w:type="dxa"/>
            <w:vMerge/>
            <w:tcBorders>
              <w:top w:val="nil"/>
            </w:tcBorders>
          </w:tcPr>
          <w:p w14:paraId="2F15A780" w14:textId="77777777" w:rsidR="00B528C0" w:rsidRDefault="00B528C0">
            <w:pPr>
              <w:rPr>
                <w:sz w:val="2"/>
                <w:szCs w:val="2"/>
              </w:rPr>
            </w:pPr>
          </w:p>
        </w:tc>
        <w:tc>
          <w:tcPr>
            <w:tcW w:w="1428" w:type="dxa"/>
            <w:tcBorders>
              <w:top w:val="single" w:sz="2" w:space="0" w:color="000000"/>
              <w:bottom w:val="single" w:sz="2" w:space="0" w:color="000000"/>
            </w:tcBorders>
          </w:tcPr>
          <w:p w14:paraId="6CC7AF24"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4396E985" w14:textId="77777777" w:rsidR="00B528C0" w:rsidRDefault="00B528C0">
            <w:pPr>
              <w:pStyle w:val="TableParagraph"/>
              <w:rPr>
                <w:rFonts w:ascii="Times New Roman"/>
                <w:sz w:val="16"/>
              </w:rPr>
            </w:pPr>
          </w:p>
        </w:tc>
      </w:tr>
      <w:tr w:rsidR="00B528C0" w14:paraId="53EDC1C5" w14:textId="77777777">
        <w:trPr>
          <w:trHeight w:val="380"/>
        </w:trPr>
        <w:tc>
          <w:tcPr>
            <w:tcW w:w="564" w:type="dxa"/>
            <w:vMerge/>
            <w:tcBorders>
              <w:top w:val="nil"/>
            </w:tcBorders>
          </w:tcPr>
          <w:p w14:paraId="2638E8B0" w14:textId="77777777" w:rsidR="00B528C0" w:rsidRDefault="00B528C0">
            <w:pPr>
              <w:rPr>
                <w:sz w:val="2"/>
                <w:szCs w:val="2"/>
              </w:rPr>
            </w:pPr>
          </w:p>
        </w:tc>
        <w:tc>
          <w:tcPr>
            <w:tcW w:w="778" w:type="dxa"/>
            <w:tcBorders>
              <w:top w:val="single" w:sz="2" w:space="0" w:color="000000"/>
              <w:bottom w:val="single" w:sz="2" w:space="0" w:color="000000"/>
            </w:tcBorders>
          </w:tcPr>
          <w:p w14:paraId="704370D7" w14:textId="77777777" w:rsidR="00B528C0" w:rsidRDefault="00000000">
            <w:pPr>
              <w:pStyle w:val="TableParagraph"/>
              <w:spacing w:before="91"/>
              <w:ind w:left="26"/>
              <w:jc w:val="center"/>
              <w:rPr>
                <w:sz w:val="16"/>
              </w:rPr>
            </w:pPr>
            <w:r>
              <w:rPr>
                <w:spacing w:val="-5"/>
                <w:sz w:val="16"/>
              </w:rPr>
              <w:t>4.2</w:t>
            </w:r>
          </w:p>
        </w:tc>
        <w:tc>
          <w:tcPr>
            <w:tcW w:w="3435" w:type="dxa"/>
            <w:gridSpan w:val="2"/>
            <w:tcBorders>
              <w:top w:val="single" w:sz="2" w:space="0" w:color="000000"/>
              <w:bottom w:val="single" w:sz="2" w:space="0" w:color="000000"/>
            </w:tcBorders>
          </w:tcPr>
          <w:p w14:paraId="664CDE31" w14:textId="77777777" w:rsidR="00B528C0" w:rsidRDefault="00000000">
            <w:pPr>
              <w:pStyle w:val="TableParagraph"/>
              <w:spacing w:before="81"/>
              <w:ind w:left="182"/>
              <w:rPr>
                <w:sz w:val="16"/>
              </w:rPr>
            </w:pPr>
            <w:r>
              <w:rPr>
                <w:spacing w:val="-2"/>
                <w:sz w:val="16"/>
              </w:rPr>
              <w:t>Disciplinary</w:t>
            </w:r>
            <w:r>
              <w:rPr>
                <w:spacing w:val="13"/>
                <w:sz w:val="16"/>
              </w:rPr>
              <w:t xml:space="preserve"> </w:t>
            </w:r>
            <w:r>
              <w:rPr>
                <w:spacing w:val="-2"/>
                <w:sz w:val="16"/>
              </w:rPr>
              <w:t>Policy</w:t>
            </w:r>
          </w:p>
        </w:tc>
        <w:tc>
          <w:tcPr>
            <w:tcW w:w="1128" w:type="dxa"/>
            <w:vMerge/>
            <w:tcBorders>
              <w:top w:val="nil"/>
            </w:tcBorders>
          </w:tcPr>
          <w:p w14:paraId="2DF4E1D5" w14:textId="77777777" w:rsidR="00B528C0" w:rsidRDefault="00B528C0">
            <w:pPr>
              <w:rPr>
                <w:sz w:val="2"/>
                <w:szCs w:val="2"/>
              </w:rPr>
            </w:pPr>
          </w:p>
        </w:tc>
        <w:tc>
          <w:tcPr>
            <w:tcW w:w="1505" w:type="dxa"/>
            <w:vMerge/>
            <w:tcBorders>
              <w:top w:val="nil"/>
            </w:tcBorders>
          </w:tcPr>
          <w:p w14:paraId="26886EAA" w14:textId="77777777" w:rsidR="00B528C0" w:rsidRDefault="00B528C0">
            <w:pPr>
              <w:rPr>
                <w:sz w:val="2"/>
                <w:szCs w:val="2"/>
              </w:rPr>
            </w:pPr>
          </w:p>
        </w:tc>
        <w:tc>
          <w:tcPr>
            <w:tcW w:w="1428" w:type="dxa"/>
            <w:tcBorders>
              <w:top w:val="single" w:sz="2" w:space="0" w:color="000000"/>
              <w:bottom w:val="single" w:sz="2" w:space="0" w:color="000000"/>
            </w:tcBorders>
          </w:tcPr>
          <w:p w14:paraId="5B0A31C5"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31242D61" w14:textId="77777777" w:rsidR="00B528C0" w:rsidRDefault="00B528C0">
            <w:pPr>
              <w:pStyle w:val="TableParagraph"/>
              <w:rPr>
                <w:rFonts w:ascii="Times New Roman"/>
                <w:sz w:val="16"/>
              </w:rPr>
            </w:pPr>
          </w:p>
        </w:tc>
      </w:tr>
      <w:tr w:rsidR="00B528C0" w14:paraId="57C725A3" w14:textId="77777777">
        <w:trPr>
          <w:trHeight w:val="380"/>
        </w:trPr>
        <w:tc>
          <w:tcPr>
            <w:tcW w:w="564" w:type="dxa"/>
            <w:vMerge/>
            <w:tcBorders>
              <w:top w:val="nil"/>
            </w:tcBorders>
          </w:tcPr>
          <w:p w14:paraId="632F931B" w14:textId="77777777" w:rsidR="00B528C0" w:rsidRDefault="00B528C0">
            <w:pPr>
              <w:rPr>
                <w:sz w:val="2"/>
                <w:szCs w:val="2"/>
              </w:rPr>
            </w:pPr>
          </w:p>
        </w:tc>
        <w:tc>
          <w:tcPr>
            <w:tcW w:w="778" w:type="dxa"/>
            <w:tcBorders>
              <w:top w:val="single" w:sz="2" w:space="0" w:color="000000"/>
              <w:bottom w:val="single" w:sz="2" w:space="0" w:color="000000"/>
            </w:tcBorders>
          </w:tcPr>
          <w:p w14:paraId="332B6C45" w14:textId="77777777" w:rsidR="00B528C0" w:rsidRDefault="00000000">
            <w:pPr>
              <w:pStyle w:val="TableParagraph"/>
              <w:spacing w:before="91"/>
              <w:ind w:left="26"/>
              <w:jc w:val="center"/>
              <w:rPr>
                <w:sz w:val="16"/>
              </w:rPr>
            </w:pPr>
            <w:r>
              <w:rPr>
                <w:spacing w:val="-5"/>
                <w:sz w:val="16"/>
              </w:rPr>
              <w:t>4.3</w:t>
            </w:r>
          </w:p>
        </w:tc>
        <w:tc>
          <w:tcPr>
            <w:tcW w:w="3435" w:type="dxa"/>
            <w:gridSpan w:val="2"/>
            <w:tcBorders>
              <w:top w:val="single" w:sz="2" w:space="0" w:color="000000"/>
              <w:bottom w:val="single" w:sz="2" w:space="0" w:color="000000"/>
            </w:tcBorders>
          </w:tcPr>
          <w:p w14:paraId="23E55767" w14:textId="77777777" w:rsidR="00B528C0" w:rsidRDefault="00000000">
            <w:pPr>
              <w:pStyle w:val="TableParagraph"/>
              <w:spacing w:before="81"/>
              <w:ind w:left="182"/>
              <w:rPr>
                <w:sz w:val="16"/>
              </w:rPr>
            </w:pPr>
            <w:r>
              <w:rPr>
                <w:spacing w:val="-2"/>
                <w:sz w:val="16"/>
              </w:rPr>
              <w:t>Attendance</w:t>
            </w:r>
            <w:r>
              <w:rPr>
                <w:spacing w:val="9"/>
                <w:sz w:val="16"/>
              </w:rPr>
              <w:t xml:space="preserve"> </w:t>
            </w:r>
            <w:r>
              <w:rPr>
                <w:spacing w:val="-2"/>
                <w:sz w:val="16"/>
              </w:rPr>
              <w:t>Policy</w:t>
            </w:r>
          </w:p>
        </w:tc>
        <w:tc>
          <w:tcPr>
            <w:tcW w:w="1128" w:type="dxa"/>
            <w:vMerge/>
            <w:tcBorders>
              <w:top w:val="nil"/>
            </w:tcBorders>
          </w:tcPr>
          <w:p w14:paraId="3056D712" w14:textId="77777777" w:rsidR="00B528C0" w:rsidRDefault="00B528C0">
            <w:pPr>
              <w:rPr>
                <w:sz w:val="2"/>
                <w:szCs w:val="2"/>
              </w:rPr>
            </w:pPr>
          </w:p>
        </w:tc>
        <w:tc>
          <w:tcPr>
            <w:tcW w:w="1505" w:type="dxa"/>
            <w:vMerge/>
            <w:tcBorders>
              <w:top w:val="nil"/>
            </w:tcBorders>
          </w:tcPr>
          <w:p w14:paraId="0E85A06A" w14:textId="77777777" w:rsidR="00B528C0" w:rsidRDefault="00B528C0">
            <w:pPr>
              <w:rPr>
                <w:sz w:val="2"/>
                <w:szCs w:val="2"/>
              </w:rPr>
            </w:pPr>
          </w:p>
        </w:tc>
        <w:tc>
          <w:tcPr>
            <w:tcW w:w="1428" w:type="dxa"/>
            <w:tcBorders>
              <w:top w:val="single" w:sz="2" w:space="0" w:color="000000"/>
              <w:bottom w:val="single" w:sz="2" w:space="0" w:color="000000"/>
            </w:tcBorders>
          </w:tcPr>
          <w:p w14:paraId="3767B1F0"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0221D34" w14:textId="77777777" w:rsidR="00B528C0" w:rsidRDefault="00B528C0">
            <w:pPr>
              <w:pStyle w:val="TableParagraph"/>
              <w:rPr>
                <w:rFonts w:ascii="Times New Roman"/>
                <w:sz w:val="16"/>
              </w:rPr>
            </w:pPr>
          </w:p>
        </w:tc>
      </w:tr>
      <w:tr w:rsidR="00B528C0" w14:paraId="74B93CCF" w14:textId="77777777">
        <w:trPr>
          <w:trHeight w:val="380"/>
        </w:trPr>
        <w:tc>
          <w:tcPr>
            <w:tcW w:w="564" w:type="dxa"/>
            <w:vMerge/>
            <w:tcBorders>
              <w:top w:val="nil"/>
            </w:tcBorders>
          </w:tcPr>
          <w:p w14:paraId="0DFBBE93" w14:textId="77777777" w:rsidR="00B528C0" w:rsidRDefault="00B528C0">
            <w:pPr>
              <w:rPr>
                <w:sz w:val="2"/>
                <w:szCs w:val="2"/>
              </w:rPr>
            </w:pPr>
          </w:p>
        </w:tc>
        <w:tc>
          <w:tcPr>
            <w:tcW w:w="778" w:type="dxa"/>
            <w:tcBorders>
              <w:top w:val="single" w:sz="2" w:space="0" w:color="000000"/>
              <w:bottom w:val="single" w:sz="2" w:space="0" w:color="000000"/>
            </w:tcBorders>
          </w:tcPr>
          <w:p w14:paraId="0DCAD783" w14:textId="77777777" w:rsidR="00B528C0" w:rsidRDefault="00000000">
            <w:pPr>
              <w:pStyle w:val="TableParagraph"/>
              <w:spacing w:before="91"/>
              <w:ind w:left="26"/>
              <w:jc w:val="center"/>
              <w:rPr>
                <w:sz w:val="16"/>
              </w:rPr>
            </w:pPr>
            <w:r>
              <w:rPr>
                <w:spacing w:val="-5"/>
                <w:sz w:val="16"/>
              </w:rPr>
              <w:t>4.4</w:t>
            </w:r>
          </w:p>
        </w:tc>
        <w:tc>
          <w:tcPr>
            <w:tcW w:w="3435" w:type="dxa"/>
            <w:gridSpan w:val="2"/>
            <w:tcBorders>
              <w:top w:val="single" w:sz="2" w:space="0" w:color="000000"/>
              <w:bottom w:val="single" w:sz="2" w:space="0" w:color="000000"/>
            </w:tcBorders>
          </w:tcPr>
          <w:p w14:paraId="39BA625B" w14:textId="77777777" w:rsidR="00B528C0" w:rsidRDefault="00000000">
            <w:pPr>
              <w:pStyle w:val="TableParagraph"/>
              <w:spacing w:before="81"/>
              <w:ind w:left="182"/>
              <w:rPr>
                <w:sz w:val="16"/>
              </w:rPr>
            </w:pPr>
            <w:r>
              <w:rPr>
                <w:spacing w:val="-2"/>
                <w:sz w:val="16"/>
              </w:rPr>
              <w:t>Confidentiality</w:t>
            </w:r>
            <w:r>
              <w:rPr>
                <w:spacing w:val="14"/>
                <w:sz w:val="16"/>
              </w:rPr>
              <w:t xml:space="preserve"> </w:t>
            </w:r>
            <w:r>
              <w:rPr>
                <w:spacing w:val="-2"/>
                <w:sz w:val="16"/>
              </w:rPr>
              <w:t>Policy</w:t>
            </w:r>
          </w:p>
        </w:tc>
        <w:tc>
          <w:tcPr>
            <w:tcW w:w="1128" w:type="dxa"/>
            <w:vMerge/>
            <w:tcBorders>
              <w:top w:val="nil"/>
            </w:tcBorders>
          </w:tcPr>
          <w:p w14:paraId="3E5C0584" w14:textId="77777777" w:rsidR="00B528C0" w:rsidRDefault="00B528C0">
            <w:pPr>
              <w:rPr>
                <w:sz w:val="2"/>
                <w:szCs w:val="2"/>
              </w:rPr>
            </w:pPr>
          </w:p>
        </w:tc>
        <w:tc>
          <w:tcPr>
            <w:tcW w:w="1505" w:type="dxa"/>
            <w:vMerge/>
            <w:tcBorders>
              <w:top w:val="nil"/>
            </w:tcBorders>
          </w:tcPr>
          <w:p w14:paraId="6B4C653A" w14:textId="77777777" w:rsidR="00B528C0" w:rsidRDefault="00B528C0">
            <w:pPr>
              <w:rPr>
                <w:sz w:val="2"/>
                <w:szCs w:val="2"/>
              </w:rPr>
            </w:pPr>
          </w:p>
        </w:tc>
        <w:tc>
          <w:tcPr>
            <w:tcW w:w="1428" w:type="dxa"/>
            <w:tcBorders>
              <w:top w:val="single" w:sz="2" w:space="0" w:color="000000"/>
              <w:bottom w:val="single" w:sz="2" w:space="0" w:color="000000"/>
            </w:tcBorders>
          </w:tcPr>
          <w:p w14:paraId="6CD45ED3"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A46AF21" w14:textId="77777777" w:rsidR="00B528C0" w:rsidRDefault="00B528C0">
            <w:pPr>
              <w:pStyle w:val="TableParagraph"/>
              <w:rPr>
                <w:rFonts w:ascii="Times New Roman"/>
                <w:sz w:val="16"/>
              </w:rPr>
            </w:pPr>
          </w:p>
        </w:tc>
      </w:tr>
      <w:tr w:rsidR="00B528C0" w14:paraId="6FE4ADBB" w14:textId="77777777">
        <w:trPr>
          <w:trHeight w:val="380"/>
        </w:trPr>
        <w:tc>
          <w:tcPr>
            <w:tcW w:w="564" w:type="dxa"/>
            <w:vMerge/>
            <w:tcBorders>
              <w:top w:val="nil"/>
            </w:tcBorders>
          </w:tcPr>
          <w:p w14:paraId="015EB768" w14:textId="77777777" w:rsidR="00B528C0" w:rsidRDefault="00B528C0">
            <w:pPr>
              <w:rPr>
                <w:sz w:val="2"/>
                <w:szCs w:val="2"/>
              </w:rPr>
            </w:pPr>
          </w:p>
        </w:tc>
        <w:tc>
          <w:tcPr>
            <w:tcW w:w="778" w:type="dxa"/>
            <w:tcBorders>
              <w:top w:val="single" w:sz="2" w:space="0" w:color="000000"/>
              <w:bottom w:val="single" w:sz="2" w:space="0" w:color="000000"/>
            </w:tcBorders>
          </w:tcPr>
          <w:p w14:paraId="29AEBAF8" w14:textId="77777777" w:rsidR="00B528C0" w:rsidRDefault="00000000">
            <w:pPr>
              <w:pStyle w:val="TableParagraph"/>
              <w:spacing w:before="91"/>
              <w:ind w:left="26"/>
              <w:jc w:val="center"/>
              <w:rPr>
                <w:sz w:val="16"/>
              </w:rPr>
            </w:pPr>
            <w:r>
              <w:rPr>
                <w:spacing w:val="-5"/>
                <w:sz w:val="16"/>
              </w:rPr>
              <w:t>4.5</w:t>
            </w:r>
          </w:p>
        </w:tc>
        <w:tc>
          <w:tcPr>
            <w:tcW w:w="3435" w:type="dxa"/>
            <w:gridSpan w:val="2"/>
            <w:tcBorders>
              <w:top w:val="single" w:sz="2" w:space="0" w:color="000000"/>
              <w:bottom w:val="single" w:sz="2" w:space="0" w:color="000000"/>
            </w:tcBorders>
          </w:tcPr>
          <w:p w14:paraId="2F4779B0" w14:textId="77777777" w:rsidR="00B528C0" w:rsidRDefault="00000000">
            <w:pPr>
              <w:pStyle w:val="TableParagraph"/>
              <w:spacing w:before="81"/>
              <w:ind w:left="182"/>
              <w:rPr>
                <w:sz w:val="16"/>
              </w:rPr>
            </w:pPr>
            <w:r>
              <w:rPr>
                <w:sz w:val="16"/>
              </w:rPr>
              <w:t>Money</w:t>
            </w:r>
            <w:r>
              <w:rPr>
                <w:spacing w:val="-7"/>
                <w:sz w:val="16"/>
              </w:rPr>
              <w:t xml:space="preserve"> </w:t>
            </w:r>
            <w:r>
              <w:rPr>
                <w:sz w:val="16"/>
              </w:rPr>
              <w:t>Laundering</w:t>
            </w:r>
            <w:r>
              <w:rPr>
                <w:spacing w:val="-6"/>
                <w:sz w:val="16"/>
              </w:rPr>
              <w:t xml:space="preserve"> </w:t>
            </w:r>
            <w:r>
              <w:rPr>
                <w:spacing w:val="-2"/>
                <w:sz w:val="16"/>
              </w:rPr>
              <w:t>Policy</w:t>
            </w:r>
          </w:p>
        </w:tc>
        <w:tc>
          <w:tcPr>
            <w:tcW w:w="1128" w:type="dxa"/>
            <w:vMerge/>
            <w:tcBorders>
              <w:top w:val="nil"/>
            </w:tcBorders>
          </w:tcPr>
          <w:p w14:paraId="64141FC0" w14:textId="77777777" w:rsidR="00B528C0" w:rsidRDefault="00B528C0">
            <w:pPr>
              <w:rPr>
                <w:sz w:val="2"/>
                <w:szCs w:val="2"/>
              </w:rPr>
            </w:pPr>
          </w:p>
        </w:tc>
        <w:tc>
          <w:tcPr>
            <w:tcW w:w="1505" w:type="dxa"/>
            <w:vMerge/>
            <w:tcBorders>
              <w:top w:val="nil"/>
            </w:tcBorders>
          </w:tcPr>
          <w:p w14:paraId="731303E4" w14:textId="77777777" w:rsidR="00B528C0" w:rsidRDefault="00B528C0">
            <w:pPr>
              <w:rPr>
                <w:sz w:val="2"/>
                <w:szCs w:val="2"/>
              </w:rPr>
            </w:pPr>
          </w:p>
        </w:tc>
        <w:tc>
          <w:tcPr>
            <w:tcW w:w="1428" w:type="dxa"/>
            <w:tcBorders>
              <w:top w:val="single" w:sz="2" w:space="0" w:color="000000"/>
              <w:bottom w:val="single" w:sz="2" w:space="0" w:color="000000"/>
            </w:tcBorders>
          </w:tcPr>
          <w:p w14:paraId="3B894301"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1BDC5CE6" w14:textId="77777777" w:rsidR="00B528C0" w:rsidRDefault="00B528C0">
            <w:pPr>
              <w:pStyle w:val="TableParagraph"/>
              <w:rPr>
                <w:rFonts w:ascii="Times New Roman"/>
                <w:sz w:val="16"/>
              </w:rPr>
            </w:pPr>
          </w:p>
        </w:tc>
      </w:tr>
      <w:tr w:rsidR="00B528C0" w14:paraId="770D3D59" w14:textId="77777777">
        <w:trPr>
          <w:trHeight w:val="380"/>
        </w:trPr>
        <w:tc>
          <w:tcPr>
            <w:tcW w:w="564" w:type="dxa"/>
            <w:vMerge/>
            <w:tcBorders>
              <w:top w:val="nil"/>
            </w:tcBorders>
          </w:tcPr>
          <w:p w14:paraId="32E9D865" w14:textId="77777777" w:rsidR="00B528C0" w:rsidRDefault="00B528C0">
            <w:pPr>
              <w:rPr>
                <w:sz w:val="2"/>
                <w:szCs w:val="2"/>
              </w:rPr>
            </w:pPr>
          </w:p>
        </w:tc>
        <w:tc>
          <w:tcPr>
            <w:tcW w:w="778" w:type="dxa"/>
            <w:tcBorders>
              <w:top w:val="single" w:sz="2" w:space="0" w:color="000000"/>
              <w:bottom w:val="single" w:sz="2" w:space="0" w:color="000000"/>
            </w:tcBorders>
          </w:tcPr>
          <w:p w14:paraId="501F5F1A" w14:textId="77777777" w:rsidR="00B528C0" w:rsidRDefault="00000000">
            <w:pPr>
              <w:pStyle w:val="TableParagraph"/>
              <w:spacing w:before="91"/>
              <w:ind w:left="26"/>
              <w:jc w:val="center"/>
              <w:rPr>
                <w:sz w:val="16"/>
              </w:rPr>
            </w:pPr>
            <w:r>
              <w:rPr>
                <w:spacing w:val="-5"/>
                <w:sz w:val="16"/>
              </w:rPr>
              <w:t>4.6</w:t>
            </w:r>
          </w:p>
        </w:tc>
        <w:tc>
          <w:tcPr>
            <w:tcW w:w="3435" w:type="dxa"/>
            <w:gridSpan w:val="2"/>
            <w:tcBorders>
              <w:top w:val="single" w:sz="2" w:space="0" w:color="000000"/>
              <w:bottom w:val="single" w:sz="2" w:space="0" w:color="000000"/>
            </w:tcBorders>
          </w:tcPr>
          <w:p w14:paraId="5E903C10" w14:textId="77777777" w:rsidR="00B528C0" w:rsidRDefault="00000000">
            <w:pPr>
              <w:pStyle w:val="TableParagraph"/>
              <w:spacing w:before="81"/>
              <w:ind w:left="182"/>
              <w:rPr>
                <w:sz w:val="16"/>
              </w:rPr>
            </w:pPr>
            <w:r>
              <w:rPr>
                <w:sz w:val="16"/>
              </w:rPr>
              <w:t>Information</w:t>
            </w:r>
            <w:r>
              <w:rPr>
                <w:spacing w:val="-9"/>
                <w:sz w:val="16"/>
              </w:rPr>
              <w:t xml:space="preserve"> </w:t>
            </w:r>
            <w:r>
              <w:rPr>
                <w:sz w:val="16"/>
              </w:rPr>
              <w:t>Security</w:t>
            </w:r>
            <w:r>
              <w:rPr>
                <w:spacing w:val="-9"/>
                <w:sz w:val="16"/>
              </w:rPr>
              <w:t xml:space="preserve"> </w:t>
            </w:r>
            <w:r>
              <w:rPr>
                <w:spacing w:val="-2"/>
                <w:sz w:val="16"/>
              </w:rPr>
              <w:t>Policy</w:t>
            </w:r>
          </w:p>
        </w:tc>
        <w:tc>
          <w:tcPr>
            <w:tcW w:w="1128" w:type="dxa"/>
            <w:vMerge/>
            <w:tcBorders>
              <w:top w:val="nil"/>
            </w:tcBorders>
          </w:tcPr>
          <w:p w14:paraId="5E5D26ED" w14:textId="77777777" w:rsidR="00B528C0" w:rsidRDefault="00B528C0">
            <w:pPr>
              <w:rPr>
                <w:sz w:val="2"/>
                <w:szCs w:val="2"/>
              </w:rPr>
            </w:pPr>
          </w:p>
        </w:tc>
        <w:tc>
          <w:tcPr>
            <w:tcW w:w="1505" w:type="dxa"/>
            <w:vMerge/>
            <w:tcBorders>
              <w:top w:val="nil"/>
            </w:tcBorders>
          </w:tcPr>
          <w:p w14:paraId="36AB2844" w14:textId="77777777" w:rsidR="00B528C0" w:rsidRDefault="00B528C0">
            <w:pPr>
              <w:rPr>
                <w:sz w:val="2"/>
                <w:szCs w:val="2"/>
              </w:rPr>
            </w:pPr>
          </w:p>
        </w:tc>
        <w:tc>
          <w:tcPr>
            <w:tcW w:w="1428" w:type="dxa"/>
            <w:tcBorders>
              <w:top w:val="single" w:sz="2" w:space="0" w:color="000000"/>
              <w:bottom w:val="single" w:sz="2" w:space="0" w:color="000000"/>
            </w:tcBorders>
          </w:tcPr>
          <w:p w14:paraId="5F348E32"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7E3FF7AA" w14:textId="77777777" w:rsidR="00B528C0" w:rsidRDefault="00B528C0">
            <w:pPr>
              <w:pStyle w:val="TableParagraph"/>
              <w:rPr>
                <w:rFonts w:ascii="Times New Roman"/>
                <w:sz w:val="16"/>
              </w:rPr>
            </w:pPr>
          </w:p>
        </w:tc>
      </w:tr>
      <w:tr w:rsidR="00B528C0" w14:paraId="145A7971" w14:textId="77777777">
        <w:trPr>
          <w:trHeight w:val="381"/>
        </w:trPr>
        <w:tc>
          <w:tcPr>
            <w:tcW w:w="564" w:type="dxa"/>
            <w:vMerge/>
            <w:tcBorders>
              <w:top w:val="nil"/>
            </w:tcBorders>
          </w:tcPr>
          <w:p w14:paraId="51F784A1" w14:textId="77777777" w:rsidR="00B528C0" w:rsidRDefault="00B528C0">
            <w:pPr>
              <w:rPr>
                <w:sz w:val="2"/>
                <w:szCs w:val="2"/>
              </w:rPr>
            </w:pPr>
          </w:p>
        </w:tc>
        <w:tc>
          <w:tcPr>
            <w:tcW w:w="778" w:type="dxa"/>
            <w:tcBorders>
              <w:top w:val="single" w:sz="2" w:space="0" w:color="000000"/>
              <w:bottom w:val="single" w:sz="2" w:space="0" w:color="000000"/>
            </w:tcBorders>
          </w:tcPr>
          <w:p w14:paraId="1FA7F3B9" w14:textId="77777777" w:rsidR="00B528C0" w:rsidRDefault="00000000">
            <w:pPr>
              <w:pStyle w:val="TableParagraph"/>
              <w:spacing w:before="91"/>
              <w:ind w:left="26"/>
              <w:jc w:val="center"/>
              <w:rPr>
                <w:sz w:val="16"/>
              </w:rPr>
            </w:pPr>
            <w:r>
              <w:rPr>
                <w:spacing w:val="-5"/>
                <w:sz w:val="16"/>
              </w:rPr>
              <w:t>4.7</w:t>
            </w:r>
          </w:p>
        </w:tc>
        <w:tc>
          <w:tcPr>
            <w:tcW w:w="3435" w:type="dxa"/>
            <w:gridSpan w:val="2"/>
            <w:tcBorders>
              <w:top w:val="single" w:sz="2" w:space="0" w:color="000000"/>
              <w:bottom w:val="single" w:sz="2" w:space="0" w:color="000000"/>
            </w:tcBorders>
          </w:tcPr>
          <w:p w14:paraId="093DD4E1" w14:textId="77777777" w:rsidR="00B528C0" w:rsidRDefault="00000000">
            <w:pPr>
              <w:pStyle w:val="TableParagraph"/>
              <w:spacing w:before="82"/>
              <w:ind w:left="182"/>
              <w:rPr>
                <w:sz w:val="16"/>
              </w:rPr>
            </w:pPr>
            <w:r>
              <w:rPr>
                <w:sz w:val="16"/>
              </w:rPr>
              <w:t>Fair</w:t>
            </w:r>
            <w:r>
              <w:rPr>
                <w:spacing w:val="-7"/>
                <w:sz w:val="16"/>
              </w:rPr>
              <w:t xml:space="preserve"> </w:t>
            </w:r>
            <w:r>
              <w:rPr>
                <w:sz w:val="16"/>
              </w:rPr>
              <w:t>Competition</w:t>
            </w:r>
            <w:r>
              <w:rPr>
                <w:spacing w:val="-6"/>
                <w:sz w:val="16"/>
              </w:rPr>
              <w:t xml:space="preserve"> </w:t>
            </w:r>
            <w:r>
              <w:rPr>
                <w:spacing w:val="-2"/>
                <w:sz w:val="16"/>
              </w:rPr>
              <w:t>Policy</w:t>
            </w:r>
          </w:p>
        </w:tc>
        <w:tc>
          <w:tcPr>
            <w:tcW w:w="1128" w:type="dxa"/>
            <w:vMerge/>
            <w:tcBorders>
              <w:top w:val="nil"/>
            </w:tcBorders>
          </w:tcPr>
          <w:p w14:paraId="241C78F5" w14:textId="77777777" w:rsidR="00B528C0" w:rsidRDefault="00B528C0">
            <w:pPr>
              <w:rPr>
                <w:sz w:val="2"/>
                <w:szCs w:val="2"/>
              </w:rPr>
            </w:pPr>
          </w:p>
        </w:tc>
        <w:tc>
          <w:tcPr>
            <w:tcW w:w="1505" w:type="dxa"/>
            <w:vMerge/>
            <w:tcBorders>
              <w:top w:val="nil"/>
            </w:tcBorders>
          </w:tcPr>
          <w:p w14:paraId="735911D6" w14:textId="77777777" w:rsidR="00B528C0" w:rsidRDefault="00B528C0">
            <w:pPr>
              <w:rPr>
                <w:sz w:val="2"/>
                <w:szCs w:val="2"/>
              </w:rPr>
            </w:pPr>
          </w:p>
        </w:tc>
        <w:tc>
          <w:tcPr>
            <w:tcW w:w="1428" w:type="dxa"/>
            <w:tcBorders>
              <w:top w:val="single" w:sz="2" w:space="0" w:color="000000"/>
              <w:bottom w:val="single" w:sz="2" w:space="0" w:color="000000"/>
            </w:tcBorders>
          </w:tcPr>
          <w:p w14:paraId="3B0E3FD8"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CB41A1C" w14:textId="77777777" w:rsidR="00B528C0" w:rsidRDefault="00B528C0">
            <w:pPr>
              <w:pStyle w:val="TableParagraph"/>
              <w:rPr>
                <w:rFonts w:ascii="Times New Roman"/>
                <w:sz w:val="16"/>
              </w:rPr>
            </w:pPr>
          </w:p>
        </w:tc>
      </w:tr>
      <w:tr w:rsidR="00B528C0" w14:paraId="79CFA202" w14:textId="77777777">
        <w:trPr>
          <w:trHeight w:val="483"/>
        </w:trPr>
        <w:tc>
          <w:tcPr>
            <w:tcW w:w="564" w:type="dxa"/>
            <w:vMerge/>
            <w:tcBorders>
              <w:top w:val="nil"/>
            </w:tcBorders>
          </w:tcPr>
          <w:p w14:paraId="6DF1B2A6" w14:textId="77777777" w:rsidR="00B528C0" w:rsidRDefault="00B528C0">
            <w:pPr>
              <w:rPr>
                <w:sz w:val="2"/>
                <w:szCs w:val="2"/>
              </w:rPr>
            </w:pPr>
          </w:p>
        </w:tc>
        <w:tc>
          <w:tcPr>
            <w:tcW w:w="778" w:type="dxa"/>
            <w:tcBorders>
              <w:top w:val="single" w:sz="2" w:space="0" w:color="000000"/>
              <w:bottom w:val="single" w:sz="2" w:space="0" w:color="000000"/>
            </w:tcBorders>
          </w:tcPr>
          <w:p w14:paraId="6C5F78E5" w14:textId="77777777" w:rsidR="00B528C0" w:rsidRDefault="00000000">
            <w:pPr>
              <w:pStyle w:val="TableParagraph"/>
              <w:spacing w:before="143"/>
              <w:ind w:left="26"/>
              <w:jc w:val="center"/>
              <w:rPr>
                <w:sz w:val="16"/>
              </w:rPr>
            </w:pPr>
            <w:r>
              <w:rPr>
                <w:spacing w:val="-5"/>
                <w:sz w:val="16"/>
              </w:rPr>
              <w:t>4.8</w:t>
            </w:r>
          </w:p>
        </w:tc>
        <w:tc>
          <w:tcPr>
            <w:tcW w:w="3435" w:type="dxa"/>
            <w:gridSpan w:val="2"/>
            <w:tcBorders>
              <w:top w:val="single" w:sz="2" w:space="0" w:color="000000"/>
              <w:bottom w:val="single" w:sz="2" w:space="0" w:color="000000"/>
            </w:tcBorders>
          </w:tcPr>
          <w:p w14:paraId="25ADED4B" w14:textId="77777777" w:rsidR="00B528C0" w:rsidRDefault="00000000">
            <w:pPr>
              <w:pStyle w:val="TableParagraph"/>
              <w:spacing w:before="26" w:line="266" w:lineRule="auto"/>
              <w:ind w:left="182" w:right="1440"/>
              <w:rPr>
                <w:sz w:val="16"/>
              </w:rPr>
            </w:pPr>
            <w:r>
              <w:rPr>
                <w:sz w:val="16"/>
              </w:rPr>
              <w:t>Sensitive</w:t>
            </w:r>
            <w:r>
              <w:rPr>
                <w:spacing w:val="-10"/>
                <w:sz w:val="16"/>
              </w:rPr>
              <w:t xml:space="preserve"> </w:t>
            </w:r>
            <w:r>
              <w:rPr>
                <w:sz w:val="16"/>
              </w:rPr>
              <w:t>Transaction</w:t>
            </w:r>
            <w:r>
              <w:rPr>
                <w:spacing w:val="-9"/>
                <w:sz w:val="16"/>
              </w:rPr>
              <w:t xml:space="preserve"> </w:t>
            </w:r>
            <w:r>
              <w:rPr>
                <w:sz w:val="16"/>
              </w:rPr>
              <w:t>Policy</w:t>
            </w:r>
            <w:r>
              <w:rPr>
                <w:spacing w:val="40"/>
                <w:sz w:val="16"/>
              </w:rPr>
              <w:t xml:space="preserve"> </w:t>
            </w:r>
            <w:r>
              <w:rPr>
                <w:sz w:val="16"/>
              </w:rPr>
              <w:t>(Gift and Entertainment)</w:t>
            </w:r>
          </w:p>
        </w:tc>
        <w:tc>
          <w:tcPr>
            <w:tcW w:w="1128" w:type="dxa"/>
            <w:vMerge/>
            <w:tcBorders>
              <w:top w:val="nil"/>
            </w:tcBorders>
          </w:tcPr>
          <w:p w14:paraId="1C7512B7" w14:textId="77777777" w:rsidR="00B528C0" w:rsidRDefault="00B528C0">
            <w:pPr>
              <w:rPr>
                <w:sz w:val="2"/>
                <w:szCs w:val="2"/>
              </w:rPr>
            </w:pPr>
          </w:p>
        </w:tc>
        <w:tc>
          <w:tcPr>
            <w:tcW w:w="1505" w:type="dxa"/>
            <w:vMerge/>
            <w:tcBorders>
              <w:top w:val="nil"/>
            </w:tcBorders>
          </w:tcPr>
          <w:p w14:paraId="525BC05C" w14:textId="77777777" w:rsidR="00B528C0" w:rsidRDefault="00B528C0">
            <w:pPr>
              <w:rPr>
                <w:sz w:val="2"/>
                <w:szCs w:val="2"/>
              </w:rPr>
            </w:pPr>
          </w:p>
        </w:tc>
        <w:tc>
          <w:tcPr>
            <w:tcW w:w="1428" w:type="dxa"/>
            <w:tcBorders>
              <w:top w:val="single" w:sz="2" w:space="0" w:color="000000"/>
              <w:bottom w:val="single" w:sz="2" w:space="0" w:color="000000"/>
            </w:tcBorders>
          </w:tcPr>
          <w:p w14:paraId="24EF6702"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0F4F8C8C" w14:textId="77777777" w:rsidR="00B528C0" w:rsidRDefault="00B528C0">
            <w:pPr>
              <w:pStyle w:val="TableParagraph"/>
              <w:rPr>
                <w:rFonts w:ascii="Times New Roman"/>
                <w:sz w:val="16"/>
              </w:rPr>
            </w:pPr>
          </w:p>
        </w:tc>
      </w:tr>
      <w:tr w:rsidR="00B528C0" w14:paraId="3450CD23" w14:textId="77777777">
        <w:trPr>
          <w:trHeight w:val="379"/>
        </w:trPr>
        <w:tc>
          <w:tcPr>
            <w:tcW w:w="564" w:type="dxa"/>
            <w:vMerge/>
            <w:tcBorders>
              <w:top w:val="nil"/>
            </w:tcBorders>
          </w:tcPr>
          <w:p w14:paraId="2D872E0C" w14:textId="77777777" w:rsidR="00B528C0" w:rsidRDefault="00B528C0">
            <w:pPr>
              <w:rPr>
                <w:sz w:val="2"/>
                <w:szCs w:val="2"/>
              </w:rPr>
            </w:pPr>
          </w:p>
        </w:tc>
        <w:tc>
          <w:tcPr>
            <w:tcW w:w="778" w:type="dxa"/>
            <w:tcBorders>
              <w:top w:val="single" w:sz="2" w:space="0" w:color="000000"/>
            </w:tcBorders>
          </w:tcPr>
          <w:p w14:paraId="35FE5DFF" w14:textId="77777777" w:rsidR="00B528C0" w:rsidRDefault="00000000">
            <w:pPr>
              <w:pStyle w:val="TableParagraph"/>
              <w:spacing w:before="91"/>
              <w:ind w:left="26"/>
              <w:jc w:val="center"/>
              <w:rPr>
                <w:sz w:val="16"/>
              </w:rPr>
            </w:pPr>
            <w:r>
              <w:rPr>
                <w:spacing w:val="-5"/>
                <w:sz w:val="16"/>
              </w:rPr>
              <w:t>4.9</w:t>
            </w:r>
          </w:p>
        </w:tc>
        <w:tc>
          <w:tcPr>
            <w:tcW w:w="3435" w:type="dxa"/>
            <w:gridSpan w:val="2"/>
            <w:tcBorders>
              <w:top w:val="single" w:sz="2" w:space="0" w:color="000000"/>
            </w:tcBorders>
          </w:tcPr>
          <w:p w14:paraId="7A68DF18" w14:textId="77777777" w:rsidR="00B528C0" w:rsidRDefault="00000000">
            <w:pPr>
              <w:pStyle w:val="TableParagraph"/>
              <w:spacing w:before="81"/>
              <w:ind w:left="182"/>
              <w:rPr>
                <w:sz w:val="16"/>
              </w:rPr>
            </w:pPr>
            <w:r>
              <w:rPr>
                <w:sz w:val="16"/>
              </w:rPr>
              <w:t>Anti</w:t>
            </w:r>
            <w:r>
              <w:rPr>
                <w:spacing w:val="-6"/>
                <w:sz w:val="16"/>
              </w:rPr>
              <w:t xml:space="preserve"> </w:t>
            </w:r>
            <w:proofErr w:type="spellStart"/>
            <w:r>
              <w:rPr>
                <w:sz w:val="16"/>
              </w:rPr>
              <w:t>Briberary</w:t>
            </w:r>
            <w:proofErr w:type="spellEnd"/>
            <w:r>
              <w:rPr>
                <w:spacing w:val="-6"/>
                <w:sz w:val="16"/>
              </w:rPr>
              <w:t xml:space="preserve"> </w:t>
            </w:r>
            <w:r>
              <w:rPr>
                <w:sz w:val="16"/>
              </w:rPr>
              <w:t>&amp;</w:t>
            </w:r>
            <w:r>
              <w:rPr>
                <w:spacing w:val="-6"/>
                <w:sz w:val="16"/>
              </w:rPr>
              <w:t xml:space="preserve"> </w:t>
            </w:r>
            <w:r>
              <w:rPr>
                <w:sz w:val="16"/>
              </w:rPr>
              <w:t>Corruption</w:t>
            </w:r>
            <w:r>
              <w:rPr>
                <w:spacing w:val="-5"/>
                <w:sz w:val="16"/>
              </w:rPr>
              <w:t xml:space="preserve"> </w:t>
            </w:r>
            <w:proofErr w:type="spellStart"/>
            <w:r>
              <w:rPr>
                <w:spacing w:val="-2"/>
                <w:sz w:val="16"/>
              </w:rPr>
              <w:t>Pilocy</w:t>
            </w:r>
            <w:proofErr w:type="spellEnd"/>
          </w:p>
        </w:tc>
        <w:tc>
          <w:tcPr>
            <w:tcW w:w="1128" w:type="dxa"/>
            <w:vMerge/>
            <w:tcBorders>
              <w:top w:val="nil"/>
            </w:tcBorders>
          </w:tcPr>
          <w:p w14:paraId="2443854B" w14:textId="77777777" w:rsidR="00B528C0" w:rsidRDefault="00B528C0">
            <w:pPr>
              <w:rPr>
                <w:sz w:val="2"/>
                <w:szCs w:val="2"/>
              </w:rPr>
            </w:pPr>
          </w:p>
        </w:tc>
        <w:tc>
          <w:tcPr>
            <w:tcW w:w="1505" w:type="dxa"/>
            <w:vMerge/>
            <w:tcBorders>
              <w:top w:val="nil"/>
            </w:tcBorders>
          </w:tcPr>
          <w:p w14:paraId="4D5D6589" w14:textId="77777777" w:rsidR="00B528C0" w:rsidRDefault="00B528C0">
            <w:pPr>
              <w:rPr>
                <w:sz w:val="2"/>
                <w:szCs w:val="2"/>
              </w:rPr>
            </w:pPr>
          </w:p>
        </w:tc>
        <w:tc>
          <w:tcPr>
            <w:tcW w:w="1428" w:type="dxa"/>
            <w:tcBorders>
              <w:top w:val="single" w:sz="2" w:space="0" w:color="000000"/>
            </w:tcBorders>
          </w:tcPr>
          <w:p w14:paraId="130D2A10" w14:textId="77777777" w:rsidR="00B528C0" w:rsidRDefault="00B528C0">
            <w:pPr>
              <w:pStyle w:val="TableParagraph"/>
              <w:rPr>
                <w:rFonts w:ascii="Times New Roman"/>
                <w:sz w:val="16"/>
              </w:rPr>
            </w:pPr>
          </w:p>
        </w:tc>
        <w:tc>
          <w:tcPr>
            <w:tcW w:w="1428" w:type="dxa"/>
            <w:tcBorders>
              <w:top w:val="single" w:sz="2" w:space="0" w:color="000000"/>
            </w:tcBorders>
          </w:tcPr>
          <w:p w14:paraId="7B1373DD" w14:textId="77777777" w:rsidR="00B528C0" w:rsidRDefault="00B528C0">
            <w:pPr>
              <w:pStyle w:val="TableParagraph"/>
              <w:rPr>
                <w:rFonts w:ascii="Times New Roman"/>
                <w:sz w:val="16"/>
              </w:rPr>
            </w:pPr>
          </w:p>
        </w:tc>
      </w:tr>
      <w:tr w:rsidR="00B528C0" w14:paraId="4CF8D377" w14:textId="77777777">
        <w:trPr>
          <w:trHeight w:val="382"/>
        </w:trPr>
        <w:tc>
          <w:tcPr>
            <w:tcW w:w="564" w:type="dxa"/>
            <w:vMerge w:val="restart"/>
          </w:tcPr>
          <w:p w14:paraId="1ADA8844" w14:textId="77777777" w:rsidR="00B528C0" w:rsidRDefault="00B528C0">
            <w:pPr>
              <w:pStyle w:val="TableParagraph"/>
              <w:rPr>
                <w:rFonts w:ascii="Times New Roman"/>
                <w:sz w:val="20"/>
              </w:rPr>
            </w:pPr>
          </w:p>
          <w:p w14:paraId="4CAA564B" w14:textId="77777777" w:rsidR="00B528C0" w:rsidRDefault="00B528C0">
            <w:pPr>
              <w:pStyle w:val="TableParagraph"/>
              <w:rPr>
                <w:rFonts w:ascii="Times New Roman"/>
                <w:sz w:val="20"/>
              </w:rPr>
            </w:pPr>
          </w:p>
          <w:p w14:paraId="3DBD60ED" w14:textId="77777777" w:rsidR="00B528C0" w:rsidRDefault="00B528C0">
            <w:pPr>
              <w:pStyle w:val="TableParagraph"/>
              <w:rPr>
                <w:rFonts w:ascii="Times New Roman"/>
                <w:sz w:val="20"/>
              </w:rPr>
            </w:pPr>
          </w:p>
          <w:p w14:paraId="253C2A3C" w14:textId="77777777" w:rsidR="00B528C0" w:rsidRDefault="00B528C0">
            <w:pPr>
              <w:pStyle w:val="TableParagraph"/>
              <w:rPr>
                <w:rFonts w:ascii="Times New Roman"/>
                <w:sz w:val="20"/>
              </w:rPr>
            </w:pPr>
          </w:p>
          <w:p w14:paraId="102CF3E0" w14:textId="77777777" w:rsidR="00B528C0" w:rsidRDefault="00B528C0">
            <w:pPr>
              <w:pStyle w:val="TableParagraph"/>
              <w:rPr>
                <w:rFonts w:ascii="Times New Roman"/>
                <w:sz w:val="20"/>
              </w:rPr>
            </w:pPr>
          </w:p>
          <w:p w14:paraId="27949512" w14:textId="77777777" w:rsidR="00B528C0" w:rsidRDefault="00B528C0">
            <w:pPr>
              <w:pStyle w:val="TableParagraph"/>
              <w:rPr>
                <w:rFonts w:ascii="Times New Roman"/>
                <w:sz w:val="20"/>
              </w:rPr>
            </w:pPr>
          </w:p>
          <w:p w14:paraId="0A278BF7" w14:textId="77777777" w:rsidR="00B528C0" w:rsidRDefault="00B528C0">
            <w:pPr>
              <w:pStyle w:val="TableParagraph"/>
              <w:spacing w:before="52"/>
              <w:rPr>
                <w:rFonts w:ascii="Times New Roman"/>
                <w:sz w:val="20"/>
              </w:rPr>
            </w:pPr>
          </w:p>
          <w:p w14:paraId="2A312D97" w14:textId="77777777" w:rsidR="00B528C0" w:rsidRDefault="00000000">
            <w:pPr>
              <w:pStyle w:val="TableParagraph"/>
              <w:ind w:left="36"/>
              <w:jc w:val="center"/>
              <w:rPr>
                <w:sz w:val="20"/>
              </w:rPr>
            </w:pPr>
            <w:r>
              <w:rPr>
                <w:spacing w:val="-10"/>
                <w:sz w:val="20"/>
              </w:rPr>
              <w:t>7</w:t>
            </w:r>
          </w:p>
        </w:tc>
        <w:tc>
          <w:tcPr>
            <w:tcW w:w="778" w:type="dxa"/>
            <w:tcBorders>
              <w:bottom w:val="single" w:sz="2" w:space="0" w:color="000000"/>
            </w:tcBorders>
          </w:tcPr>
          <w:p w14:paraId="3BAECFCC" w14:textId="77777777" w:rsidR="00B528C0" w:rsidRDefault="00000000">
            <w:pPr>
              <w:pStyle w:val="TableParagraph"/>
              <w:spacing w:before="92"/>
              <w:ind w:left="26"/>
              <w:jc w:val="center"/>
              <w:rPr>
                <w:sz w:val="16"/>
              </w:rPr>
            </w:pPr>
            <w:r>
              <w:rPr>
                <w:spacing w:val="-5"/>
                <w:sz w:val="16"/>
              </w:rPr>
              <w:t>5.1</w:t>
            </w:r>
          </w:p>
        </w:tc>
        <w:tc>
          <w:tcPr>
            <w:tcW w:w="3435" w:type="dxa"/>
            <w:gridSpan w:val="2"/>
            <w:tcBorders>
              <w:bottom w:val="single" w:sz="2" w:space="0" w:color="000000"/>
            </w:tcBorders>
          </w:tcPr>
          <w:p w14:paraId="3C66AC10" w14:textId="77777777" w:rsidR="00B528C0" w:rsidRDefault="00000000">
            <w:pPr>
              <w:pStyle w:val="TableParagraph"/>
              <w:spacing w:before="82"/>
              <w:ind w:left="182"/>
              <w:rPr>
                <w:sz w:val="16"/>
              </w:rPr>
            </w:pPr>
            <w:r>
              <w:rPr>
                <w:spacing w:val="-2"/>
                <w:sz w:val="16"/>
              </w:rPr>
              <w:t>Environmental</w:t>
            </w:r>
            <w:r>
              <w:rPr>
                <w:spacing w:val="16"/>
                <w:sz w:val="16"/>
              </w:rPr>
              <w:t xml:space="preserve"> </w:t>
            </w:r>
            <w:r>
              <w:rPr>
                <w:spacing w:val="-2"/>
                <w:sz w:val="16"/>
              </w:rPr>
              <w:t>Policy</w:t>
            </w:r>
          </w:p>
        </w:tc>
        <w:tc>
          <w:tcPr>
            <w:tcW w:w="1128" w:type="dxa"/>
            <w:vMerge w:val="restart"/>
          </w:tcPr>
          <w:p w14:paraId="49E3AB51" w14:textId="77777777" w:rsidR="00B528C0" w:rsidRDefault="00B528C0">
            <w:pPr>
              <w:pStyle w:val="TableParagraph"/>
              <w:rPr>
                <w:rFonts w:ascii="Times New Roman"/>
                <w:sz w:val="20"/>
              </w:rPr>
            </w:pPr>
          </w:p>
          <w:p w14:paraId="3E302389" w14:textId="77777777" w:rsidR="00B528C0" w:rsidRDefault="00B528C0">
            <w:pPr>
              <w:pStyle w:val="TableParagraph"/>
              <w:rPr>
                <w:rFonts w:ascii="Times New Roman"/>
                <w:sz w:val="20"/>
              </w:rPr>
            </w:pPr>
          </w:p>
          <w:p w14:paraId="57D001D4" w14:textId="77777777" w:rsidR="00B528C0" w:rsidRDefault="00B528C0">
            <w:pPr>
              <w:pStyle w:val="TableParagraph"/>
              <w:rPr>
                <w:rFonts w:ascii="Times New Roman"/>
                <w:sz w:val="20"/>
              </w:rPr>
            </w:pPr>
          </w:p>
          <w:p w14:paraId="61E311A8" w14:textId="77777777" w:rsidR="00B528C0" w:rsidRDefault="00B528C0">
            <w:pPr>
              <w:pStyle w:val="TableParagraph"/>
              <w:rPr>
                <w:rFonts w:ascii="Times New Roman"/>
                <w:sz w:val="20"/>
              </w:rPr>
            </w:pPr>
          </w:p>
          <w:p w14:paraId="5F294C98" w14:textId="77777777" w:rsidR="00B528C0" w:rsidRDefault="00B528C0">
            <w:pPr>
              <w:pStyle w:val="TableParagraph"/>
              <w:rPr>
                <w:rFonts w:ascii="Times New Roman"/>
                <w:sz w:val="20"/>
              </w:rPr>
            </w:pPr>
          </w:p>
          <w:p w14:paraId="4E6C5901" w14:textId="77777777" w:rsidR="00B528C0" w:rsidRDefault="00B528C0">
            <w:pPr>
              <w:pStyle w:val="TableParagraph"/>
              <w:rPr>
                <w:rFonts w:ascii="Times New Roman"/>
                <w:sz w:val="20"/>
              </w:rPr>
            </w:pPr>
          </w:p>
          <w:p w14:paraId="2D9F69E2" w14:textId="77777777" w:rsidR="00B528C0" w:rsidRDefault="00B528C0">
            <w:pPr>
              <w:pStyle w:val="TableParagraph"/>
              <w:spacing w:before="52"/>
              <w:rPr>
                <w:rFonts w:ascii="Times New Roman"/>
                <w:sz w:val="20"/>
              </w:rPr>
            </w:pPr>
          </w:p>
          <w:p w14:paraId="57ADD9DE" w14:textId="77777777" w:rsidR="00B528C0" w:rsidRDefault="00000000">
            <w:pPr>
              <w:pStyle w:val="TableParagraph"/>
              <w:ind w:left="338"/>
              <w:rPr>
                <w:b/>
                <w:sz w:val="20"/>
              </w:rPr>
            </w:pPr>
            <w:r>
              <w:rPr>
                <w:b/>
                <w:sz w:val="20"/>
              </w:rPr>
              <w:t>EH</w:t>
            </w:r>
            <w:r>
              <w:rPr>
                <w:b/>
                <w:spacing w:val="-6"/>
                <w:sz w:val="20"/>
              </w:rPr>
              <w:t xml:space="preserve"> </w:t>
            </w:r>
            <w:r>
              <w:rPr>
                <w:b/>
                <w:spacing w:val="-7"/>
                <w:sz w:val="20"/>
              </w:rPr>
              <w:t>05</w:t>
            </w:r>
          </w:p>
        </w:tc>
        <w:tc>
          <w:tcPr>
            <w:tcW w:w="1505" w:type="dxa"/>
            <w:vMerge w:val="restart"/>
          </w:tcPr>
          <w:p w14:paraId="438C0086" w14:textId="77777777" w:rsidR="00B528C0" w:rsidRDefault="00B528C0">
            <w:pPr>
              <w:pStyle w:val="TableParagraph"/>
              <w:rPr>
                <w:rFonts w:ascii="Times New Roman"/>
                <w:sz w:val="20"/>
              </w:rPr>
            </w:pPr>
          </w:p>
          <w:p w14:paraId="6CFCFD94" w14:textId="77777777" w:rsidR="00B528C0" w:rsidRDefault="00B528C0">
            <w:pPr>
              <w:pStyle w:val="TableParagraph"/>
              <w:rPr>
                <w:rFonts w:ascii="Times New Roman"/>
                <w:sz w:val="20"/>
              </w:rPr>
            </w:pPr>
          </w:p>
          <w:p w14:paraId="4098FBFE" w14:textId="77777777" w:rsidR="00B528C0" w:rsidRDefault="00B528C0">
            <w:pPr>
              <w:pStyle w:val="TableParagraph"/>
              <w:rPr>
                <w:rFonts w:ascii="Times New Roman"/>
                <w:sz w:val="20"/>
              </w:rPr>
            </w:pPr>
          </w:p>
          <w:p w14:paraId="48082866" w14:textId="77777777" w:rsidR="00B528C0" w:rsidRDefault="00B528C0">
            <w:pPr>
              <w:pStyle w:val="TableParagraph"/>
              <w:rPr>
                <w:rFonts w:ascii="Times New Roman"/>
                <w:sz w:val="20"/>
              </w:rPr>
            </w:pPr>
          </w:p>
          <w:p w14:paraId="7C02A4D2" w14:textId="77777777" w:rsidR="00B528C0" w:rsidRDefault="00B528C0">
            <w:pPr>
              <w:pStyle w:val="TableParagraph"/>
              <w:rPr>
                <w:rFonts w:ascii="Times New Roman"/>
                <w:sz w:val="20"/>
              </w:rPr>
            </w:pPr>
          </w:p>
          <w:p w14:paraId="0C7A0F58" w14:textId="77777777" w:rsidR="00B528C0" w:rsidRDefault="00B528C0">
            <w:pPr>
              <w:pStyle w:val="TableParagraph"/>
              <w:rPr>
                <w:rFonts w:ascii="Times New Roman"/>
                <w:sz w:val="20"/>
              </w:rPr>
            </w:pPr>
          </w:p>
          <w:p w14:paraId="41AB4A9B" w14:textId="77777777" w:rsidR="00B528C0" w:rsidRDefault="00B528C0">
            <w:pPr>
              <w:pStyle w:val="TableParagraph"/>
              <w:spacing w:before="52"/>
              <w:rPr>
                <w:rFonts w:ascii="Times New Roman"/>
                <w:sz w:val="20"/>
              </w:rPr>
            </w:pPr>
          </w:p>
          <w:p w14:paraId="6359F984" w14:textId="77777777" w:rsidR="00B528C0" w:rsidRDefault="00000000">
            <w:pPr>
              <w:pStyle w:val="TableParagraph"/>
              <w:ind w:left="297"/>
              <w:rPr>
                <w:sz w:val="20"/>
              </w:rPr>
            </w:pPr>
            <w:r>
              <w:rPr>
                <w:spacing w:val="-4"/>
                <w:sz w:val="20"/>
              </w:rPr>
              <w:t>02-01-2025</w:t>
            </w:r>
          </w:p>
        </w:tc>
        <w:tc>
          <w:tcPr>
            <w:tcW w:w="1428" w:type="dxa"/>
            <w:tcBorders>
              <w:bottom w:val="single" w:sz="2" w:space="0" w:color="000000"/>
            </w:tcBorders>
          </w:tcPr>
          <w:p w14:paraId="0DC63BA9" w14:textId="77777777" w:rsidR="00B528C0" w:rsidRDefault="00B528C0">
            <w:pPr>
              <w:pStyle w:val="TableParagraph"/>
              <w:rPr>
                <w:rFonts w:ascii="Times New Roman"/>
                <w:sz w:val="16"/>
              </w:rPr>
            </w:pPr>
          </w:p>
        </w:tc>
        <w:tc>
          <w:tcPr>
            <w:tcW w:w="1428" w:type="dxa"/>
            <w:tcBorders>
              <w:bottom w:val="single" w:sz="2" w:space="0" w:color="000000"/>
            </w:tcBorders>
          </w:tcPr>
          <w:p w14:paraId="08EB7BCB" w14:textId="77777777" w:rsidR="00B528C0" w:rsidRDefault="00B528C0">
            <w:pPr>
              <w:pStyle w:val="TableParagraph"/>
              <w:rPr>
                <w:rFonts w:ascii="Times New Roman"/>
                <w:sz w:val="16"/>
              </w:rPr>
            </w:pPr>
          </w:p>
        </w:tc>
      </w:tr>
      <w:tr w:rsidR="00B528C0" w14:paraId="41D3AF5D" w14:textId="77777777">
        <w:trPr>
          <w:trHeight w:val="380"/>
        </w:trPr>
        <w:tc>
          <w:tcPr>
            <w:tcW w:w="564" w:type="dxa"/>
            <w:vMerge/>
            <w:tcBorders>
              <w:top w:val="nil"/>
            </w:tcBorders>
          </w:tcPr>
          <w:p w14:paraId="00D56955" w14:textId="77777777" w:rsidR="00B528C0" w:rsidRDefault="00B528C0">
            <w:pPr>
              <w:rPr>
                <w:sz w:val="2"/>
                <w:szCs w:val="2"/>
              </w:rPr>
            </w:pPr>
          </w:p>
        </w:tc>
        <w:tc>
          <w:tcPr>
            <w:tcW w:w="778" w:type="dxa"/>
            <w:tcBorders>
              <w:top w:val="single" w:sz="2" w:space="0" w:color="000000"/>
              <w:bottom w:val="single" w:sz="2" w:space="0" w:color="000000"/>
            </w:tcBorders>
          </w:tcPr>
          <w:p w14:paraId="163680FA" w14:textId="77777777" w:rsidR="00B528C0" w:rsidRDefault="00000000">
            <w:pPr>
              <w:pStyle w:val="TableParagraph"/>
              <w:spacing w:before="91"/>
              <w:ind w:left="26"/>
              <w:jc w:val="center"/>
              <w:rPr>
                <w:sz w:val="16"/>
              </w:rPr>
            </w:pPr>
            <w:r>
              <w:rPr>
                <w:spacing w:val="-5"/>
                <w:sz w:val="16"/>
              </w:rPr>
              <w:t>5.2</w:t>
            </w:r>
          </w:p>
        </w:tc>
        <w:tc>
          <w:tcPr>
            <w:tcW w:w="3435" w:type="dxa"/>
            <w:gridSpan w:val="2"/>
            <w:tcBorders>
              <w:top w:val="single" w:sz="2" w:space="0" w:color="000000"/>
              <w:bottom w:val="single" w:sz="2" w:space="0" w:color="000000"/>
            </w:tcBorders>
          </w:tcPr>
          <w:p w14:paraId="43FEB8E9" w14:textId="77777777" w:rsidR="00B528C0" w:rsidRDefault="00000000">
            <w:pPr>
              <w:pStyle w:val="TableParagraph"/>
              <w:spacing w:before="81"/>
              <w:ind w:left="182"/>
              <w:rPr>
                <w:sz w:val="16"/>
              </w:rPr>
            </w:pPr>
            <w:r>
              <w:rPr>
                <w:sz w:val="16"/>
              </w:rPr>
              <w:t>Energy</w:t>
            </w:r>
            <w:r>
              <w:rPr>
                <w:spacing w:val="-5"/>
                <w:sz w:val="16"/>
              </w:rPr>
              <w:t xml:space="preserve"> </w:t>
            </w:r>
            <w:r>
              <w:rPr>
                <w:sz w:val="16"/>
              </w:rPr>
              <w:t>Efficiency</w:t>
            </w:r>
            <w:r>
              <w:rPr>
                <w:spacing w:val="-5"/>
                <w:sz w:val="16"/>
              </w:rPr>
              <w:t xml:space="preserve"> </w:t>
            </w:r>
            <w:r>
              <w:rPr>
                <w:sz w:val="16"/>
              </w:rPr>
              <w:t>&amp;</w:t>
            </w:r>
            <w:r>
              <w:rPr>
                <w:spacing w:val="-3"/>
                <w:sz w:val="16"/>
              </w:rPr>
              <w:t xml:space="preserve"> </w:t>
            </w:r>
            <w:r>
              <w:rPr>
                <w:sz w:val="16"/>
              </w:rPr>
              <w:t>GHGs</w:t>
            </w:r>
            <w:r>
              <w:rPr>
                <w:spacing w:val="-5"/>
                <w:sz w:val="16"/>
              </w:rPr>
              <w:t xml:space="preserve"> </w:t>
            </w:r>
            <w:r>
              <w:rPr>
                <w:sz w:val="16"/>
              </w:rPr>
              <w:t>emission</w:t>
            </w:r>
            <w:r>
              <w:rPr>
                <w:spacing w:val="-4"/>
                <w:sz w:val="16"/>
              </w:rPr>
              <w:t xml:space="preserve"> </w:t>
            </w:r>
            <w:r>
              <w:rPr>
                <w:spacing w:val="-2"/>
                <w:sz w:val="16"/>
              </w:rPr>
              <w:t>Policy</w:t>
            </w:r>
          </w:p>
        </w:tc>
        <w:tc>
          <w:tcPr>
            <w:tcW w:w="1128" w:type="dxa"/>
            <w:vMerge/>
            <w:tcBorders>
              <w:top w:val="nil"/>
            </w:tcBorders>
          </w:tcPr>
          <w:p w14:paraId="1E088991" w14:textId="77777777" w:rsidR="00B528C0" w:rsidRDefault="00B528C0">
            <w:pPr>
              <w:rPr>
                <w:sz w:val="2"/>
                <w:szCs w:val="2"/>
              </w:rPr>
            </w:pPr>
          </w:p>
        </w:tc>
        <w:tc>
          <w:tcPr>
            <w:tcW w:w="1505" w:type="dxa"/>
            <w:vMerge/>
            <w:tcBorders>
              <w:top w:val="nil"/>
            </w:tcBorders>
          </w:tcPr>
          <w:p w14:paraId="48924369" w14:textId="77777777" w:rsidR="00B528C0" w:rsidRDefault="00B528C0">
            <w:pPr>
              <w:rPr>
                <w:sz w:val="2"/>
                <w:szCs w:val="2"/>
              </w:rPr>
            </w:pPr>
          </w:p>
        </w:tc>
        <w:tc>
          <w:tcPr>
            <w:tcW w:w="1428" w:type="dxa"/>
            <w:tcBorders>
              <w:top w:val="single" w:sz="2" w:space="0" w:color="000000"/>
              <w:bottom w:val="single" w:sz="2" w:space="0" w:color="000000"/>
            </w:tcBorders>
          </w:tcPr>
          <w:p w14:paraId="2E30F4C7"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72B43C5" w14:textId="77777777" w:rsidR="00B528C0" w:rsidRDefault="00B528C0">
            <w:pPr>
              <w:pStyle w:val="TableParagraph"/>
              <w:rPr>
                <w:rFonts w:ascii="Times New Roman"/>
                <w:sz w:val="16"/>
              </w:rPr>
            </w:pPr>
          </w:p>
        </w:tc>
      </w:tr>
      <w:tr w:rsidR="00B528C0" w14:paraId="552AF51D" w14:textId="77777777">
        <w:trPr>
          <w:trHeight w:val="380"/>
        </w:trPr>
        <w:tc>
          <w:tcPr>
            <w:tcW w:w="564" w:type="dxa"/>
            <w:vMerge/>
            <w:tcBorders>
              <w:top w:val="nil"/>
            </w:tcBorders>
          </w:tcPr>
          <w:p w14:paraId="70FB519B" w14:textId="77777777" w:rsidR="00B528C0" w:rsidRDefault="00B528C0">
            <w:pPr>
              <w:rPr>
                <w:sz w:val="2"/>
                <w:szCs w:val="2"/>
              </w:rPr>
            </w:pPr>
          </w:p>
        </w:tc>
        <w:tc>
          <w:tcPr>
            <w:tcW w:w="778" w:type="dxa"/>
            <w:tcBorders>
              <w:top w:val="single" w:sz="2" w:space="0" w:color="000000"/>
              <w:bottom w:val="single" w:sz="2" w:space="0" w:color="000000"/>
            </w:tcBorders>
          </w:tcPr>
          <w:p w14:paraId="7476AACE" w14:textId="77777777" w:rsidR="00B528C0" w:rsidRDefault="00000000">
            <w:pPr>
              <w:pStyle w:val="TableParagraph"/>
              <w:spacing w:before="91"/>
              <w:ind w:left="26"/>
              <w:jc w:val="center"/>
              <w:rPr>
                <w:sz w:val="16"/>
              </w:rPr>
            </w:pPr>
            <w:r>
              <w:rPr>
                <w:spacing w:val="-5"/>
                <w:sz w:val="16"/>
              </w:rPr>
              <w:t>5.3</w:t>
            </w:r>
          </w:p>
        </w:tc>
        <w:tc>
          <w:tcPr>
            <w:tcW w:w="3435" w:type="dxa"/>
            <w:gridSpan w:val="2"/>
            <w:tcBorders>
              <w:top w:val="single" w:sz="2" w:space="0" w:color="000000"/>
              <w:bottom w:val="single" w:sz="2" w:space="0" w:color="000000"/>
            </w:tcBorders>
          </w:tcPr>
          <w:p w14:paraId="078398A6" w14:textId="77777777" w:rsidR="00B528C0" w:rsidRDefault="00000000">
            <w:pPr>
              <w:pStyle w:val="TableParagraph"/>
              <w:spacing w:before="81"/>
              <w:ind w:left="182"/>
              <w:rPr>
                <w:sz w:val="16"/>
              </w:rPr>
            </w:pPr>
            <w:r>
              <w:rPr>
                <w:sz w:val="16"/>
              </w:rPr>
              <w:t>Water</w:t>
            </w:r>
            <w:r>
              <w:rPr>
                <w:spacing w:val="-8"/>
                <w:sz w:val="16"/>
              </w:rPr>
              <w:t xml:space="preserve"> </w:t>
            </w:r>
            <w:r>
              <w:rPr>
                <w:sz w:val="16"/>
              </w:rPr>
              <w:t>Conservation</w:t>
            </w:r>
            <w:r>
              <w:rPr>
                <w:spacing w:val="-8"/>
                <w:sz w:val="16"/>
              </w:rPr>
              <w:t xml:space="preserve"> </w:t>
            </w:r>
            <w:r>
              <w:rPr>
                <w:spacing w:val="-2"/>
                <w:sz w:val="16"/>
              </w:rPr>
              <w:t>Policy</w:t>
            </w:r>
          </w:p>
        </w:tc>
        <w:tc>
          <w:tcPr>
            <w:tcW w:w="1128" w:type="dxa"/>
            <w:vMerge/>
            <w:tcBorders>
              <w:top w:val="nil"/>
            </w:tcBorders>
          </w:tcPr>
          <w:p w14:paraId="5E83DCDD" w14:textId="77777777" w:rsidR="00B528C0" w:rsidRDefault="00B528C0">
            <w:pPr>
              <w:rPr>
                <w:sz w:val="2"/>
                <w:szCs w:val="2"/>
              </w:rPr>
            </w:pPr>
          </w:p>
        </w:tc>
        <w:tc>
          <w:tcPr>
            <w:tcW w:w="1505" w:type="dxa"/>
            <w:vMerge/>
            <w:tcBorders>
              <w:top w:val="nil"/>
            </w:tcBorders>
          </w:tcPr>
          <w:p w14:paraId="03BCEBD9" w14:textId="77777777" w:rsidR="00B528C0" w:rsidRDefault="00B528C0">
            <w:pPr>
              <w:rPr>
                <w:sz w:val="2"/>
                <w:szCs w:val="2"/>
              </w:rPr>
            </w:pPr>
          </w:p>
        </w:tc>
        <w:tc>
          <w:tcPr>
            <w:tcW w:w="1428" w:type="dxa"/>
            <w:tcBorders>
              <w:top w:val="single" w:sz="2" w:space="0" w:color="000000"/>
              <w:bottom w:val="single" w:sz="2" w:space="0" w:color="000000"/>
            </w:tcBorders>
          </w:tcPr>
          <w:p w14:paraId="01B083FB"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6BC3E4BC" w14:textId="77777777" w:rsidR="00B528C0" w:rsidRDefault="00B528C0">
            <w:pPr>
              <w:pStyle w:val="TableParagraph"/>
              <w:rPr>
                <w:rFonts w:ascii="Times New Roman"/>
                <w:sz w:val="16"/>
              </w:rPr>
            </w:pPr>
          </w:p>
        </w:tc>
      </w:tr>
      <w:tr w:rsidR="00B528C0" w14:paraId="7FA6031E" w14:textId="77777777">
        <w:trPr>
          <w:trHeight w:val="380"/>
        </w:trPr>
        <w:tc>
          <w:tcPr>
            <w:tcW w:w="564" w:type="dxa"/>
            <w:vMerge/>
            <w:tcBorders>
              <w:top w:val="nil"/>
            </w:tcBorders>
          </w:tcPr>
          <w:p w14:paraId="6C0A2AD4" w14:textId="77777777" w:rsidR="00B528C0" w:rsidRDefault="00B528C0">
            <w:pPr>
              <w:rPr>
                <w:sz w:val="2"/>
                <w:szCs w:val="2"/>
              </w:rPr>
            </w:pPr>
          </w:p>
        </w:tc>
        <w:tc>
          <w:tcPr>
            <w:tcW w:w="778" w:type="dxa"/>
            <w:tcBorders>
              <w:top w:val="single" w:sz="2" w:space="0" w:color="000000"/>
              <w:bottom w:val="single" w:sz="2" w:space="0" w:color="000000"/>
            </w:tcBorders>
          </w:tcPr>
          <w:p w14:paraId="5D1A0A4A" w14:textId="77777777" w:rsidR="00B528C0" w:rsidRDefault="00000000">
            <w:pPr>
              <w:pStyle w:val="TableParagraph"/>
              <w:spacing w:before="91"/>
              <w:ind w:left="26"/>
              <w:jc w:val="center"/>
              <w:rPr>
                <w:sz w:val="16"/>
              </w:rPr>
            </w:pPr>
            <w:r>
              <w:rPr>
                <w:spacing w:val="-5"/>
                <w:sz w:val="16"/>
              </w:rPr>
              <w:t>5.4</w:t>
            </w:r>
          </w:p>
        </w:tc>
        <w:tc>
          <w:tcPr>
            <w:tcW w:w="3435" w:type="dxa"/>
            <w:gridSpan w:val="2"/>
            <w:tcBorders>
              <w:top w:val="single" w:sz="2" w:space="0" w:color="000000"/>
              <w:bottom w:val="single" w:sz="2" w:space="0" w:color="000000"/>
            </w:tcBorders>
          </w:tcPr>
          <w:p w14:paraId="4B099BB6" w14:textId="77777777" w:rsidR="00B528C0" w:rsidRDefault="00000000">
            <w:pPr>
              <w:pStyle w:val="TableParagraph"/>
              <w:spacing w:before="81"/>
              <w:ind w:left="182"/>
              <w:rPr>
                <w:sz w:val="16"/>
              </w:rPr>
            </w:pPr>
            <w:r>
              <w:rPr>
                <w:sz w:val="16"/>
              </w:rPr>
              <w:t>Material,</w:t>
            </w:r>
            <w:r>
              <w:rPr>
                <w:spacing w:val="-4"/>
                <w:sz w:val="16"/>
              </w:rPr>
              <w:t xml:space="preserve"> </w:t>
            </w:r>
            <w:r>
              <w:rPr>
                <w:sz w:val="16"/>
              </w:rPr>
              <w:t>Chemical</w:t>
            </w:r>
            <w:r>
              <w:rPr>
                <w:spacing w:val="-6"/>
                <w:sz w:val="16"/>
              </w:rPr>
              <w:t xml:space="preserve"> </w:t>
            </w:r>
            <w:r>
              <w:rPr>
                <w:sz w:val="16"/>
              </w:rPr>
              <w:t>&amp;</w:t>
            </w:r>
            <w:r>
              <w:rPr>
                <w:spacing w:val="-3"/>
                <w:sz w:val="16"/>
              </w:rPr>
              <w:t xml:space="preserve"> </w:t>
            </w:r>
            <w:r>
              <w:rPr>
                <w:sz w:val="16"/>
              </w:rPr>
              <w:t>Waste</w:t>
            </w:r>
            <w:r>
              <w:rPr>
                <w:spacing w:val="-5"/>
                <w:sz w:val="16"/>
              </w:rPr>
              <w:t xml:space="preserve"> </w:t>
            </w:r>
            <w:r>
              <w:rPr>
                <w:sz w:val="16"/>
              </w:rPr>
              <w:t>Management</w:t>
            </w:r>
            <w:r>
              <w:rPr>
                <w:spacing w:val="-5"/>
                <w:sz w:val="16"/>
              </w:rPr>
              <w:t xml:space="preserve"> </w:t>
            </w:r>
            <w:r>
              <w:rPr>
                <w:spacing w:val="-2"/>
                <w:sz w:val="16"/>
              </w:rPr>
              <w:t>Policy</w:t>
            </w:r>
          </w:p>
        </w:tc>
        <w:tc>
          <w:tcPr>
            <w:tcW w:w="1128" w:type="dxa"/>
            <w:vMerge/>
            <w:tcBorders>
              <w:top w:val="nil"/>
            </w:tcBorders>
          </w:tcPr>
          <w:p w14:paraId="4AA7855C" w14:textId="77777777" w:rsidR="00B528C0" w:rsidRDefault="00B528C0">
            <w:pPr>
              <w:rPr>
                <w:sz w:val="2"/>
                <w:szCs w:val="2"/>
              </w:rPr>
            </w:pPr>
          </w:p>
        </w:tc>
        <w:tc>
          <w:tcPr>
            <w:tcW w:w="1505" w:type="dxa"/>
            <w:vMerge/>
            <w:tcBorders>
              <w:top w:val="nil"/>
            </w:tcBorders>
          </w:tcPr>
          <w:p w14:paraId="17B3F803" w14:textId="77777777" w:rsidR="00B528C0" w:rsidRDefault="00B528C0">
            <w:pPr>
              <w:rPr>
                <w:sz w:val="2"/>
                <w:szCs w:val="2"/>
              </w:rPr>
            </w:pPr>
          </w:p>
        </w:tc>
        <w:tc>
          <w:tcPr>
            <w:tcW w:w="1428" w:type="dxa"/>
            <w:tcBorders>
              <w:top w:val="single" w:sz="2" w:space="0" w:color="000000"/>
              <w:bottom w:val="single" w:sz="2" w:space="0" w:color="000000"/>
            </w:tcBorders>
          </w:tcPr>
          <w:p w14:paraId="6E3E398B"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64327B03" w14:textId="77777777" w:rsidR="00B528C0" w:rsidRDefault="00B528C0">
            <w:pPr>
              <w:pStyle w:val="TableParagraph"/>
              <w:rPr>
                <w:rFonts w:ascii="Times New Roman"/>
                <w:sz w:val="16"/>
              </w:rPr>
            </w:pPr>
          </w:p>
        </w:tc>
      </w:tr>
      <w:tr w:rsidR="00B528C0" w14:paraId="42BCB201" w14:textId="77777777">
        <w:trPr>
          <w:trHeight w:val="380"/>
        </w:trPr>
        <w:tc>
          <w:tcPr>
            <w:tcW w:w="564" w:type="dxa"/>
            <w:vMerge/>
            <w:tcBorders>
              <w:top w:val="nil"/>
            </w:tcBorders>
          </w:tcPr>
          <w:p w14:paraId="1ED29EB8" w14:textId="77777777" w:rsidR="00B528C0" w:rsidRDefault="00B528C0">
            <w:pPr>
              <w:rPr>
                <w:sz w:val="2"/>
                <w:szCs w:val="2"/>
              </w:rPr>
            </w:pPr>
          </w:p>
        </w:tc>
        <w:tc>
          <w:tcPr>
            <w:tcW w:w="778" w:type="dxa"/>
            <w:tcBorders>
              <w:top w:val="single" w:sz="2" w:space="0" w:color="000000"/>
              <w:bottom w:val="single" w:sz="2" w:space="0" w:color="000000"/>
            </w:tcBorders>
          </w:tcPr>
          <w:p w14:paraId="111FC666" w14:textId="77777777" w:rsidR="00B528C0" w:rsidRDefault="00000000">
            <w:pPr>
              <w:pStyle w:val="TableParagraph"/>
              <w:spacing w:before="91"/>
              <w:ind w:left="26"/>
              <w:jc w:val="center"/>
              <w:rPr>
                <w:sz w:val="16"/>
              </w:rPr>
            </w:pPr>
            <w:r>
              <w:rPr>
                <w:spacing w:val="-5"/>
                <w:sz w:val="16"/>
              </w:rPr>
              <w:t>5.5</w:t>
            </w:r>
          </w:p>
        </w:tc>
        <w:tc>
          <w:tcPr>
            <w:tcW w:w="3435" w:type="dxa"/>
            <w:gridSpan w:val="2"/>
            <w:tcBorders>
              <w:top w:val="single" w:sz="2" w:space="0" w:color="000000"/>
              <w:bottom w:val="single" w:sz="2" w:space="0" w:color="000000"/>
            </w:tcBorders>
          </w:tcPr>
          <w:p w14:paraId="0B0AEA76" w14:textId="77777777" w:rsidR="00B528C0" w:rsidRDefault="00000000">
            <w:pPr>
              <w:pStyle w:val="TableParagraph"/>
              <w:spacing w:before="81"/>
              <w:ind w:left="182"/>
              <w:rPr>
                <w:sz w:val="16"/>
              </w:rPr>
            </w:pPr>
            <w:r>
              <w:rPr>
                <w:sz w:val="16"/>
              </w:rPr>
              <w:t>Accident</w:t>
            </w:r>
            <w:r>
              <w:rPr>
                <w:spacing w:val="-7"/>
                <w:sz w:val="16"/>
              </w:rPr>
              <w:t xml:space="preserve"> </w:t>
            </w:r>
            <w:r>
              <w:rPr>
                <w:sz w:val="16"/>
              </w:rPr>
              <w:t>Prevention</w:t>
            </w:r>
            <w:r>
              <w:rPr>
                <w:spacing w:val="-5"/>
                <w:sz w:val="16"/>
              </w:rPr>
              <w:t xml:space="preserve"> </w:t>
            </w:r>
            <w:r>
              <w:rPr>
                <w:sz w:val="16"/>
              </w:rPr>
              <w:t>&amp;</w:t>
            </w:r>
            <w:r>
              <w:rPr>
                <w:spacing w:val="-4"/>
                <w:sz w:val="16"/>
              </w:rPr>
              <w:t xml:space="preserve"> </w:t>
            </w:r>
            <w:r>
              <w:rPr>
                <w:sz w:val="16"/>
              </w:rPr>
              <w:t>Air</w:t>
            </w:r>
            <w:r>
              <w:rPr>
                <w:spacing w:val="-5"/>
                <w:sz w:val="16"/>
              </w:rPr>
              <w:t xml:space="preserve"> </w:t>
            </w:r>
            <w:r>
              <w:rPr>
                <w:sz w:val="16"/>
              </w:rPr>
              <w:t>Pollution</w:t>
            </w:r>
            <w:r>
              <w:rPr>
                <w:spacing w:val="-5"/>
                <w:sz w:val="16"/>
              </w:rPr>
              <w:t xml:space="preserve"> </w:t>
            </w:r>
            <w:r>
              <w:rPr>
                <w:spacing w:val="-2"/>
                <w:sz w:val="16"/>
              </w:rPr>
              <w:t>Policy</w:t>
            </w:r>
          </w:p>
        </w:tc>
        <w:tc>
          <w:tcPr>
            <w:tcW w:w="1128" w:type="dxa"/>
            <w:vMerge/>
            <w:tcBorders>
              <w:top w:val="nil"/>
            </w:tcBorders>
          </w:tcPr>
          <w:p w14:paraId="3CD15535" w14:textId="77777777" w:rsidR="00B528C0" w:rsidRDefault="00B528C0">
            <w:pPr>
              <w:rPr>
                <w:sz w:val="2"/>
                <w:szCs w:val="2"/>
              </w:rPr>
            </w:pPr>
          </w:p>
        </w:tc>
        <w:tc>
          <w:tcPr>
            <w:tcW w:w="1505" w:type="dxa"/>
            <w:vMerge/>
            <w:tcBorders>
              <w:top w:val="nil"/>
            </w:tcBorders>
          </w:tcPr>
          <w:p w14:paraId="45BEAFC4" w14:textId="77777777" w:rsidR="00B528C0" w:rsidRDefault="00B528C0">
            <w:pPr>
              <w:rPr>
                <w:sz w:val="2"/>
                <w:szCs w:val="2"/>
              </w:rPr>
            </w:pPr>
          </w:p>
        </w:tc>
        <w:tc>
          <w:tcPr>
            <w:tcW w:w="1428" w:type="dxa"/>
            <w:tcBorders>
              <w:top w:val="single" w:sz="2" w:space="0" w:color="000000"/>
              <w:bottom w:val="single" w:sz="2" w:space="0" w:color="000000"/>
            </w:tcBorders>
          </w:tcPr>
          <w:p w14:paraId="3F69C00E"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56F9A85C" w14:textId="77777777" w:rsidR="00B528C0" w:rsidRDefault="00B528C0">
            <w:pPr>
              <w:pStyle w:val="TableParagraph"/>
              <w:rPr>
                <w:rFonts w:ascii="Times New Roman"/>
                <w:sz w:val="16"/>
              </w:rPr>
            </w:pPr>
          </w:p>
        </w:tc>
      </w:tr>
      <w:tr w:rsidR="00B528C0" w14:paraId="52731B91" w14:textId="77777777">
        <w:trPr>
          <w:trHeight w:val="381"/>
        </w:trPr>
        <w:tc>
          <w:tcPr>
            <w:tcW w:w="564" w:type="dxa"/>
            <w:vMerge/>
            <w:tcBorders>
              <w:top w:val="nil"/>
            </w:tcBorders>
          </w:tcPr>
          <w:p w14:paraId="5C05AF5F" w14:textId="77777777" w:rsidR="00B528C0" w:rsidRDefault="00B528C0">
            <w:pPr>
              <w:rPr>
                <w:sz w:val="2"/>
                <w:szCs w:val="2"/>
              </w:rPr>
            </w:pPr>
          </w:p>
        </w:tc>
        <w:tc>
          <w:tcPr>
            <w:tcW w:w="778" w:type="dxa"/>
            <w:tcBorders>
              <w:top w:val="single" w:sz="2" w:space="0" w:color="000000"/>
              <w:bottom w:val="single" w:sz="2" w:space="0" w:color="000000"/>
            </w:tcBorders>
          </w:tcPr>
          <w:p w14:paraId="6125B5A3" w14:textId="77777777" w:rsidR="00B528C0" w:rsidRDefault="00000000">
            <w:pPr>
              <w:pStyle w:val="TableParagraph"/>
              <w:spacing w:before="91"/>
              <w:ind w:left="26"/>
              <w:jc w:val="center"/>
              <w:rPr>
                <w:sz w:val="16"/>
              </w:rPr>
            </w:pPr>
            <w:r>
              <w:rPr>
                <w:spacing w:val="-5"/>
                <w:sz w:val="16"/>
              </w:rPr>
              <w:t>5.6</w:t>
            </w:r>
          </w:p>
        </w:tc>
        <w:tc>
          <w:tcPr>
            <w:tcW w:w="3435" w:type="dxa"/>
            <w:gridSpan w:val="2"/>
            <w:tcBorders>
              <w:top w:val="single" w:sz="2" w:space="0" w:color="000000"/>
              <w:bottom w:val="single" w:sz="2" w:space="0" w:color="000000"/>
            </w:tcBorders>
          </w:tcPr>
          <w:p w14:paraId="7EB61E27" w14:textId="77777777" w:rsidR="00B528C0" w:rsidRDefault="00000000">
            <w:pPr>
              <w:pStyle w:val="TableParagraph"/>
              <w:spacing w:before="81"/>
              <w:ind w:left="182"/>
              <w:rPr>
                <w:sz w:val="16"/>
              </w:rPr>
            </w:pPr>
            <w:r>
              <w:rPr>
                <w:sz w:val="16"/>
              </w:rPr>
              <w:t>Product</w:t>
            </w:r>
            <w:r>
              <w:rPr>
                <w:spacing w:val="-4"/>
                <w:sz w:val="16"/>
              </w:rPr>
              <w:t xml:space="preserve"> </w:t>
            </w:r>
            <w:r>
              <w:rPr>
                <w:sz w:val="16"/>
              </w:rPr>
              <w:t>/</w:t>
            </w:r>
            <w:r>
              <w:rPr>
                <w:spacing w:val="-4"/>
                <w:sz w:val="16"/>
              </w:rPr>
              <w:t xml:space="preserve"> </w:t>
            </w:r>
            <w:r>
              <w:rPr>
                <w:sz w:val="16"/>
              </w:rPr>
              <w:t>Service</w:t>
            </w:r>
            <w:r>
              <w:rPr>
                <w:spacing w:val="-4"/>
                <w:sz w:val="16"/>
              </w:rPr>
              <w:t xml:space="preserve"> </w:t>
            </w:r>
            <w:r>
              <w:rPr>
                <w:sz w:val="16"/>
              </w:rPr>
              <w:t>use</w:t>
            </w:r>
            <w:r>
              <w:rPr>
                <w:spacing w:val="-4"/>
                <w:sz w:val="16"/>
              </w:rPr>
              <w:t xml:space="preserve"> </w:t>
            </w:r>
            <w:r>
              <w:rPr>
                <w:sz w:val="16"/>
              </w:rPr>
              <w:t>&amp;</w:t>
            </w:r>
            <w:r>
              <w:rPr>
                <w:spacing w:val="-4"/>
                <w:sz w:val="16"/>
              </w:rPr>
              <w:t xml:space="preserve"> </w:t>
            </w:r>
            <w:r>
              <w:rPr>
                <w:sz w:val="16"/>
              </w:rPr>
              <w:t>Product</w:t>
            </w:r>
            <w:r>
              <w:rPr>
                <w:spacing w:val="-4"/>
                <w:sz w:val="16"/>
              </w:rPr>
              <w:t xml:space="preserve"> </w:t>
            </w:r>
            <w:r>
              <w:rPr>
                <w:sz w:val="16"/>
              </w:rPr>
              <w:t>Life</w:t>
            </w:r>
            <w:r>
              <w:rPr>
                <w:spacing w:val="-4"/>
                <w:sz w:val="16"/>
              </w:rPr>
              <w:t xml:space="preserve"> </w:t>
            </w:r>
            <w:r>
              <w:rPr>
                <w:sz w:val="16"/>
              </w:rPr>
              <w:t>cycle</w:t>
            </w:r>
            <w:r>
              <w:rPr>
                <w:spacing w:val="-3"/>
                <w:sz w:val="16"/>
              </w:rPr>
              <w:t xml:space="preserve"> </w:t>
            </w:r>
            <w:r>
              <w:rPr>
                <w:spacing w:val="-2"/>
                <w:sz w:val="16"/>
              </w:rPr>
              <w:t>policy</w:t>
            </w:r>
          </w:p>
        </w:tc>
        <w:tc>
          <w:tcPr>
            <w:tcW w:w="1128" w:type="dxa"/>
            <w:vMerge/>
            <w:tcBorders>
              <w:top w:val="nil"/>
            </w:tcBorders>
          </w:tcPr>
          <w:p w14:paraId="2BAFCC9C" w14:textId="77777777" w:rsidR="00B528C0" w:rsidRDefault="00B528C0">
            <w:pPr>
              <w:rPr>
                <w:sz w:val="2"/>
                <w:szCs w:val="2"/>
              </w:rPr>
            </w:pPr>
          </w:p>
        </w:tc>
        <w:tc>
          <w:tcPr>
            <w:tcW w:w="1505" w:type="dxa"/>
            <w:vMerge/>
            <w:tcBorders>
              <w:top w:val="nil"/>
            </w:tcBorders>
          </w:tcPr>
          <w:p w14:paraId="12493BB1" w14:textId="77777777" w:rsidR="00B528C0" w:rsidRDefault="00B528C0">
            <w:pPr>
              <w:rPr>
                <w:sz w:val="2"/>
                <w:szCs w:val="2"/>
              </w:rPr>
            </w:pPr>
          </w:p>
        </w:tc>
        <w:tc>
          <w:tcPr>
            <w:tcW w:w="1428" w:type="dxa"/>
            <w:tcBorders>
              <w:top w:val="single" w:sz="2" w:space="0" w:color="000000"/>
              <w:bottom w:val="single" w:sz="2" w:space="0" w:color="000000"/>
            </w:tcBorders>
          </w:tcPr>
          <w:p w14:paraId="1E839F90"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3A8D1BDF" w14:textId="77777777" w:rsidR="00B528C0" w:rsidRDefault="00B528C0">
            <w:pPr>
              <w:pStyle w:val="TableParagraph"/>
              <w:rPr>
                <w:rFonts w:ascii="Times New Roman"/>
                <w:sz w:val="16"/>
              </w:rPr>
            </w:pPr>
          </w:p>
        </w:tc>
      </w:tr>
      <w:tr w:rsidR="00B528C0" w14:paraId="01F57D13" w14:textId="77777777">
        <w:trPr>
          <w:trHeight w:val="380"/>
        </w:trPr>
        <w:tc>
          <w:tcPr>
            <w:tcW w:w="564" w:type="dxa"/>
            <w:vMerge/>
            <w:tcBorders>
              <w:top w:val="nil"/>
            </w:tcBorders>
          </w:tcPr>
          <w:p w14:paraId="24F5768C" w14:textId="77777777" w:rsidR="00B528C0" w:rsidRDefault="00B528C0">
            <w:pPr>
              <w:rPr>
                <w:sz w:val="2"/>
                <w:szCs w:val="2"/>
              </w:rPr>
            </w:pPr>
          </w:p>
        </w:tc>
        <w:tc>
          <w:tcPr>
            <w:tcW w:w="778" w:type="dxa"/>
            <w:tcBorders>
              <w:top w:val="single" w:sz="2" w:space="0" w:color="000000"/>
              <w:bottom w:val="single" w:sz="2" w:space="0" w:color="000000"/>
            </w:tcBorders>
          </w:tcPr>
          <w:p w14:paraId="77D1AFC6" w14:textId="77777777" w:rsidR="00B528C0" w:rsidRDefault="00000000">
            <w:pPr>
              <w:pStyle w:val="TableParagraph"/>
              <w:spacing w:before="91"/>
              <w:ind w:left="26"/>
              <w:jc w:val="center"/>
              <w:rPr>
                <w:sz w:val="16"/>
              </w:rPr>
            </w:pPr>
            <w:r>
              <w:rPr>
                <w:spacing w:val="-5"/>
                <w:sz w:val="16"/>
              </w:rPr>
              <w:t>5.7</w:t>
            </w:r>
          </w:p>
        </w:tc>
        <w:tc>
          <w:tcPr>
            <w:tcW w:w="3435" w:type="dxa"/>
            <w:gridSpan w:val="2"/>
            <w:tcBorders>
              <w:top w:val="single" w:sz="2" w:space="0" w:color="000000"/>
              <w:bottom w:val="single" w:sz="2" w:space="0" w:color="000000"/>
            </w:tcBorders>
          </w:tcPr>
          <w:p w14:paraId="425133BE" w14:textId="77777777" w:rsidR="00B528C0" w:rsidRDefault="00000000">
            <w:pPr>
              <w:pStyle w:val="TableParagraph"/>
              <w:spacing w:before="81"/>
              <w:ind w:left="182"/>
              <w:rPr>
                <w:sz w:val="16"/>
              </w:rPr>
            </w:pPr>
            <w:r>
              <w:rPr>
                <w:sz w:val="16"/>
              </w:rPr>
              <w:t>Drug</w:t>
            </w:r>
            <w:r>
              <w:rPr>
                <w:spacing w:val="-3"/>
                <w:sz w:val="16"/>
              </w:rPr>
              <w:t xml:space="preserve"> </w:t>
            </w:r>
            <w:r>
              <w:rPr>
                <w:sz w:val="16"/>
              </w:rPr>
              <w:t>&amp;</w:t>
            </w:r>
            <w:r>
              <w:rPr>
                <w:spacing w:val="-3"/>
                <w:sz w:val="16"/>
              </w:rPr>
              <w:t xml:space="preserve"> </w:t>
            </w:r>
            <w:r>
              <w:rPr>
                <w:sz w:val="16"/>
              </w:rPr>
              <w:t>Alcohol</w:t>
            </w:r>
            <w:r>
              <w:rPr>
                <w:spacing w:val="-4"/>
                <w:sz w:val="16"/>
              </w:rPr>
              <w:t xml:space="preserve"> </w:t>
            </w:r>
            <w:r>
              <w:rPr>
                <w:sz w:val="16"/>
              </w:rPr>
              <w:t>Abuse</w:t>
            </w:r>
            <w:r>
              <w:rPr>
                <w:spacing w:val="-4"/>
                <w:sz w:val="16"/>
              </w:rPr>
              <w:t xml:space="preserve"> </w:t>
            </w:r>
            <w:r>
              <w:rPr>
                <w:spacing w:val="-2"/>
                <w:sz w:val="16"/>
              </w:rPr>
              <w:t>Policy</w:t>
            </w:r>
          </w:p>
        </w:tc>
        <w:tc>
          <w:tcPr>
            <w:tcW w:w="1128" w:type="dxa"/>
            <w:vMerge/>
            <w:tcBorders>
              <w:top w:val="nil"/>
            </w:tcBorders>
          </w:tcPr>
          <w:p w14:paraId="403AE0C2" w14:textId="77777777" w:rsidR="00B528C0" w:rsidRDefault="00B528C0">
            <w:pPr>
              <w:rPr>
                <w:sz w:val="2"/>
                <w:szCs w:val="2"/>
              </w:rPr>
            </w:pPr>
          </w:p>
        </w:tc>
        <w:tc>
          <w:tcPr>
            <w:tcW w:w="1505" w:type="dxa"/>
            <w:vMerge/>
            <w:tcBorders>
              <w:top w:val="nil"/>
            </w:tcBorders>
          </w:tcPr>
          <w:p w14:paraId="2DCD390F" w14:textId="77777777" w:rsidR="00B528C0" w:rsidRDefault="00B528C0">
            <w:pPr>
              <w:rPr>
                <w:sz w:val="2"/>
                <w:szCs w:val="2"/>
              </w:rPr>
            </w:pPr>
          </w:p>
        </w:tc>
        <w:tc>
          <w:tcPr>
            <w:tcW w:w="1428" w:type="dxa"/>
            <w:tcBorders>
              <w:top w:val="single" w:sz="2" w:space="0" w:color="000000"/>
              <w:bottom w:val="single" w:sz="2" w:space="0" w:color="000000"/>
            </w:tcBorders>
          </w:tcPr>
          <w:p w14:paraId="3512D256"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2E1BF793" w14:textId="77777777" w:rsidR="00B528C0" w:rsidRDefault="00B528C0">
            <w:pPr>
              <w:pStyle w:val="TableParagraph"/>
              <w:rPr>
                <w:rFonts w:ascii="Times New Roman"/>
                <w:sz w:val="16"/>
              </w:rPr>
            </w:pPr>
          </w:p>
        </w:tc>
      </w:tr>
      <w:tr w:rsidR="00B528C0" w14:paraId="749127DE" w14:textId="77777777">
        <w:trPr>
          <w:trHeight w:val="380"/>
        </w:trPr>
        <w:tc>
          <w:tcPr>
            <w:tcW w:w="564" w:type="dxa"/>
            <w:vMerge/>
            <w:tcBorders>
              <w:top w:val="nil"/>
            </w:tcBorders>
          </w:tcPr>
          <w:p w14:paraId="41CBFDFF" w14:textId="77777777" w:rsidR="00B528C0" w:rsidRDefault="00B528C0">
            <w:pPr>
              <w:rPr>
                <w:sz w:val="2"/>
                <w:szCs w:val="2"/>
              </w:rPr>
            </w:pPr>
          </w:p>
        </w:tc>
        <w:tc>
          <w:tcPr>
            <w:tcW w:w="778" w:type="dxa"/>
            <w:tcBorders>
              <w:top w:val="single" w:sz="2" w:space="0" w:color="000000"/>
              <w:bottom w:val="single" w:sz="2" w:space="0" w:color="000000"/>
            </w:tcBorders>
          </w:tcPr>
          <w:p w14:paraId="49DBED0A" w14:textId="77777777" w:rsidR="00B528C0" w:rsidRDefault="00000000">
            <w:pPr>
              <w:pStyle w:val="TableParagraph"/>
              <w:spacing w:before="91"/>
              <w:ind w:left="26"/>
              <w:jc w:val="center"/>
              <w:rPr>
                <w:sz w:val="16"/>
              </w:rPr>
            </w:pPr>
            <w:r>
              <w:rPr>
                <w:spacing w:val="-5"/>
                <w:sz w:val="16"/>
              </w:rPr>
              <w:t>5.8</w:t>
            </w:r>
          </w:p>
        </w:tc>
        <w:tc>
          <w:tcPr>
            <w:tcW w:w="3435" w:type="dxa"/>
            <w:gridSpan w:val="2"/>
            <w:tcBorders>
              <w:top w:val="single" w:sz="2" w:space="0" w:color="000000"/>
              <w:bottom w:val="single" w:sz="2" w:space="0" w:color="000000"/>
            </w:tcBorders>
          </w:tcPr>
          <w:p w14:paraId="15217B77" w14:textId="77777777" w:rsidR="00B528C0" w:rsidRDefault="00000000">
            <w:pPr>
              <w:pStyle w:val="TableParagraph"/>
              <w:spacing w:before="81"/>
              <w:ind w:left="182"/>
              <w:rPr>
                <w:sz w:val="16"/>
              </w:rPr>
            </w:pPr>
            <w:r>
              <w:rPr>
                <w:sz w:val="16"/>
              </w:rPr>
              <w:t>Due</w:t>
            </w:r>
            <w:r>
              <w:rPr>
                <w:spacing w:val="-6"/>
                <w:sz w:val="16"/>
              </w:rPr>
              <w:t xml:space="preserve"> </w:t>
            </w:r>
            <w:r>
              <w:rPr>
                <w:sz w:val="16"/>
              </w:rPr>
              <w:t>Diligence</w:t>
            </w:r>
            <w:r>
              <w:rPr>
                <w:spacing w:val="-5"/>
                <w:sz w:val="16"/>
              </w:rPr>
              <w:t xml:space="preserve"> </w:t>
            </w:r>
            <w:r>
              <w:rPr>
                <w:sz w:val="16"/>
              </w:rPr>
              <w:t>and</w:t>
            </w:r>
            <w:r>
              <w:rPr>
                <w:spacing w:val="-4"/>
                <w:sz w:val="16"/>
              </w:rPr>
              <w:t xml:space="preserve"> </w:t>
            </w:r>
            <w:r>
              <w:rPr>
                <w:sz w:val="16"/>
              </w:rPr>
              <w:t>Land</w:t>
            </w:r>
            <w:r>
              <w:rPr>
                <w:spacing w:val="-5"/>
                <w:sz w:val="16"/>
              </w:rPr>
              <w:t xml:space="preserve"> </w:t>
            </w:r>
            <w:r>
              <w:rPr>
                <w:sz w:val="16"/>
              </w:rPr>
              <w:t>Grabbing</w:t>
            </w:r>
            <w:r>
              <w:rPr>
                <w:spacing w:val="-3"/>
                <w:sz w:val="16"/>
              </w:rPr>
              <w:t xml:space="preserve"> </w:t>
            </w:r>
            <w:r>
              <w:rPr>
                <w:spacing w:val="-2"/>
                <w:sz w:val="16"/>
              </w:rPr>
              <w:t>Policy</w:t>
            </w:r>
          </w:p>
        </w:tc>
        <w:tc>
          <w:tcPr>
            <w:tcW w:w="1128" w:type="dxa"/>
            <w:vMerge/>
            <w:tcBorders>
              <w:top w:val="nil"/>
            </w:tcBorders>
          </w:tcPr>
          <w:p w14:paraId="408A4E1C" w14:textId="77777777" w:rsidR="00B528C0" w:rsidRDefault="00B528C0">
            <w:pPr>
              <w:rPr>
                <w:sz w:val="2"/>
                <w:szCs w:val="2"/>
              </w:rPr>
            </w:pPr>
          </w:p>
        </w:tc>
        <w:tc>
          <w:tcPr>
            <w:tcW w:w="1505" w:type="dxa"/>
            <w:vMerge/>
            <w:tcBorders>
              <w:top w:val="nil"/>
            </w:tcBorders>
          </w:tcPr>
          <w:p w14:paraId="14E365C3" w14:textId="77777777" w:rsidR="00B528C0" w:rsidRDefault="00B528C0">
            <w:pPr>
              <w:rPr>
                <w:sz w:val="2"/>
                <w:szCs w:val="2"/>
              </w:rPr>
            </w:pPr>
          </w:p>
        </w:tc>
        <w:tc>
          <w:tcPr>
            <w:tcW w:w="1428" w:type="dxa"/>
            <w:tcBorders>
              <w:top w:val="single" w:sz="2" w:space="0" w:color="000000"/>
              <w:bottom w:val="single" w:sz="2" w:space="0" w:color="000000"/>
            </w:tcBorders>
          </w:tcPr>
          <w:p w14:paraId="72C3984B" w14:textId="77777777" w:rsidR="00B528C0" w:rsidRDefault="00B528C0">
            <w:pPr>
              <w:pStyle w:val="TableParagraph"/>
              <w:rPr>
                <w:rFonts w:ascii="Times New Roman"/>
                <w:sz w:val="16"/>
              </w:rPr>
            </w:pPr>
          </w:p>
        </w:tc>
        <w:tc>
          <w:tcPr>
            <w:tcW w:w="1428" w:type="dxa"/>
            <w:tcBorders>
              <w:top w:val="single" w:sz="2" w:space="0" w:color="000000"/>
              <w:bottom w:val="single" w:sz="2" w:space="0" w:color="000000"/>
            </w:tcBorders>
          </w:tcPr>
          <w:p w14:paraId="54B666C3" w14:textId="77777777" w:rsidR="00B528C0" w:rsidRDefault="00B528C0">
            <w:pPr>
              <w:pStyle w:val="TableParagraph"/>
              <w:rPr>
                <w:rFonts w:ascii="Times New Roman"/>
                <w:sz w:val="16"/>
              </w:rPr>
            </w:pPr>
          </w:p>
        </w:tc>
      </w:tr>
      <w:tr w:rsidR="00B528C0" w14:paraId="6FFD6146" w14:textId="77777777">
        <w:trPr>
          <w:trHeight w:val="379"/>
        </w:trPr>
        <w:tc>
          <w:tcPr>
            <w:tcW w:w="564" w:type="dxa"/>
            <w:vMerge/>
            <w:tcBorders>
              <w:top w:val="nil"/>
            </w:tcBorders>
          </w:tcPr>
          <w:p w14:paraId="7FB37877" w14:textId="77777777" w:rsidR="00B528C0" w:rsidRDefault="00B528C0">
            <w:pPr>
              <w:rPr>
                <w:sz w:val="2"/>
                <w:szCs w:val="2"/>
              </w:rPr>
            </w:pPr>
          </w:p>
        </w:tc>
        <w:tc>
          <w:tcPr>
            <w:tcW w:w="778" w:type="dxa"/>
            <w:tcBorders>
              <w:top w:val="single" w:sz="2" w:space="0" w:color="000000"/>
            </w:tcBorders>
          </w:tcPr>
          <w:p w14:paraId="23216126" w14:textId="77777777" w:rsidR="00B528C0" w:rsidRDefault="00000000">
            <w:pPr>
              <w:pStyle w:val="TableParagraph"/>
              <w:spacing w:before="91"/>
              <w:ind w:left="26"/>
              <w:jc w:val="center"/>
              <w:rPr>
                <w:sz w:val="16"/>
              </w:rPr>
            </w:pPr>
            <w:r>
              <w:rPr>
                <w:spacing w:val="-5"/>
                <w:sz w:val="16"/>
              </w:rPr>
              <w:t>5.9</w:t>
            </w:r>
          </w:p>
        </w:tc>
        <w:tc>
          <w:tcPr>
            <w:tcW w:w="3435" w:type="dxa"/>
            <w:gridSpan w:val="2"/>
            <w:tcBorders>
              <w:top w:val="single" w:sz="2" w:space="0" w:color="000000"/>
            </w:tcBorders>
          </w:tcPr>
          <w:p w14:paraId="5298A248" w14:textId="77777777" w:rsidR="00B528C0" w:rsidRDefault="00000000">
            <w:pPr>
              <w:pStyle w:val="TableParagraph"/>
              <w:spacing w:line="171" w:lineRule="exact"/>
              <w:ind w:left="182"/>
              <w:rPr>
                <w:sz w:val="16"/>
              </w:rPr>
            </w:pPr>
            <w:r>
              <w:rPr>
                <w:sz w:val="16"/>
              </w:rPr>
              <w:t>Customer/Consumer</w:t>
            </w:r>
            <w:r>
              <w:rPr>
                <w:spacing w:val="-7"/>
                <w:sz w:val="16"/>
              </w:rPr>
              <w:t xml:space="preserve"> </w:t>
            </w:r>
            <w:r>
              <w:rPr>
                <w:sz w:val="16"/>
              </w:rPr>
              <w:t>&amp;</w:t>
            </w:r>
            <w:r>
              <w:rPr>
                <w:spacing w:val="-6"/>
                <w:sz w:val="16"/>
              </w:rPr>
              <w:t xml:space="preserve"> </w:t>
            </w:r>
            <w:r>
              <w:rPr>
                <w:sz w:val="16"/>
              </w:rPr>
              <w:t>Environment</w:t>
            </w:r>
            <w:r>
              <w:rPr>
                <w:spacing w:val="-7"/>
                <w:sz w:val="16"/>
              </w:rPr>
              <w:t xml:space="preserve"> </w:t>
            </w:r>
            <w:r>
              <w:rPr>
                <w:spacing w:val="-2"/>
                <w:sz w:val="16"/>
              </w:rPr>
              <w:t>Safety</w:t>
            </w:r>
          </w:p>
          <w:p w14:paraId="449675D4" w14:textId="77777777" w:rsidR="00B528C0" w:rsidRDefault="00000000">
            <w:pPr>
              <w:pStyle w:val="TableParagraph"/>
              <w:spacing w:before="20" w:line="168" w:lineRule="exact"/>
              <w:ind w:left="182"/>
              <w:rPr>
                <w:sz w:val="16"/>
              </w:rPr>
            </w:pPr>
            <w:r>
              <w:rPr>
                <w:spacing w:val="-2"/>
                <w:sz w:val="16"/>
              </w:rPr>
              <w:t>Policy</w:t>
            </w:r>
          </w:p>
        </w:tc>
        <w:tc>
          <w:tcPr>
            <w:tcW w:w="1128" w:type="dxa"/>
            <w:vMerge/>
            <w:tcBorders>
              <w:top w:val="nil"/>
            </w:tcBorders>
          </w:tcPr>
          <w:p w14:paraId="5B331F67" w14:textId="77777777" w:rsidR="00B528C0" w:rsidRDefault="00B528C0">
            <w:pPr>
              <w:rPr>
                <w:sz w:val="2"/>
                <w:szCs w:val="2"/>
              </w:rPr>
            </w:pPr>
          </w:p>
        </w:tc>
        <w:tc>
          <w:tcPr>
            <w:tcW w:w="1505" w:type="dxa"/>
            <w:vMerge/>
            <w:tcBorders>
              <w:top w:val="nil"/>
            </w:tcBorders>
          </w:tcPr>
          <w:p w14:paraId="5348A701" w14:textId="77777777" w:rsidR="00B528C0" w:rsidRDefault="00B528C0">
            <w:pPr>
              <w:rPr>
                <w:sz w:val="2"/>
                <w:szCs w:val="2"/>
              </w:rPr>
            </w:pPr>
          </w:p>
        </w:tc>
        <w:tc>
          <w:tcPr>
            <w:tcW w:w="1428" w:type="dxa"/>
            <w:tcBorders>
              <w:top w:val="single" w:sz="2" w:space="0" w:color="000000"/>
            </w:tcBorders>
          </w:tcPr>
          <w:p w14:paraId="253BC37B" w14:textId="77777777" w:rsidR="00B528C0" w:rsidRDefault="00B528C0">
            <w:pPr>
              <w:pStyle w:val="TableParagraph"/>
              <w:rPr>
                <w:rFonts w:ascii="Times New Roman"/>
                <w:sz w:val="16"/>
              </w:rPr>
            </w:pPr>
          </w:p>
        </w:tc>
        <w:tc>
          <w:tcPr>
            <w:tcW w:w="1428" w:type="dxa"/>
            <w:tcBorders>
              <w:top w:val="single" w:sz="2" w:space="0" w:color="000000"/>
            </w:tcBorders>
          </w:tcPr>
          <w:p w14:paraId="00C711AA" w14:textId="77777777" w:rsidR="00B528C0" w:rsidRDefault="00B528C0">
            <w:pPr>
              <w:pStyle w:val="TableParagraph"/>
              <w:rPr>
                <w:rFonts w:ascii="Times New Roman"/>
                <w:sz w:val="16"/>
              </w:rPr>
            </w:pPr>
          </w:p>
        </w:tc>
      </w:tr>
      <w:tr w:rsidR="00B528C0" w14:paraId="12A6F030" w14:textId="77777777">
        <w:trPr>
          <w:trHeight w:val="776"/>
        </w:trPr>
        <w:tc>
          <w:tcPr>
            <w:tcW w:w="564" w:type="dxa"/>
          </w:tcPr>
          <w:p w14:paraId="6689B550" w14:textId="77777777" w:rsidR="00B528C0" w:rsidRDefault="00B528C0">
            <w:pPr>
              <w:pStyle w:val="TableParagraph"/>
              <w:spacing w:before="35"/>
              <w:rPr>
                <w:rFonts w:ascii="Times New Roman"/>
                <w:sz w:val="20"/>
              </w:rPr>
            </w:pPr>
          </w:p>
          <w:p w14:paraId="4BFD9F3E" w14:textId="77777777" w:rsidR="00B528C0" w:rsidRDefault="00000000">
            <w:pPr>
              <w:pStyle w:val="TableParagraph"/>
              <w:ind w:left="36"/>
              <w:jc w:val="center"/>
              <w:rPr>
                <w:sz w:val="20"/>
              </w:rPr>
            </w:pPr>
            <w:r>
              <w:rPr>
                <w:spacing w:val="-10"/>
                <w:sz w:val="20"/>
              </w:rPr>
              <w:t>8</w:t>
            </w:r>
          </w:p>
        </w:tc>
        <w:tc>
          <w:tcPr>
            <w:tcW w:w="778" w:type="dxa"/>
          </w:tcPr>
          <w:p w14:paraId="5BD2FDEA" w14:textId="77777777" w:rsidR="00B528C0" w:rsidRDefault="00B528C0">
            <w:pPr>
              <w:pStyle w:val="TableParagraph"/>
              <w:spacing w:before="35"/>
              <w:rPr>
                <w:rFonts w:ascii="Times New Roman"/>
                <w:sz w:val="20"/>
              </w:rPr>
            </w:pPr>
          </w:p>
          <w:p w14:paraId="4863E588" w14:textId="77777777" w:rsidR="00B528C0" w:rsidRDefault="00000000">
            <w:pPr>
              <w:pStyle w:val="TableParagraph"/>
              <w:ind w:left="26" w:right="2"/>
              <w:jc w:val="center"/>
              <w:rPr>
                <w:b/>
                <w:sz w:val="20"/>
              </w:rPr>
            </w:pPr>
            <w:r>
              <w:rPr>
                <w:b/>
                <w:spacing w:val="-5"/>
                <w:sz w:val="20"/>
              </w:rPr>
              <w:t>6.0</w:t>
            </w:r>
          </w:p>
        </w:tc>
        <w:tc>
          <w:tcPr>
            <w:tcW w:w="3435" w:type="dxa"/>
            <w:gridSpan w:val="2"/>
          </w:tcPr>
          <w:p w14:paraId="3B695EFC" w14:textId="77777777" w:rsidR="00B528C0" w:rsidRDefault="00B528C0">
            <w:pPr>
              <w:pStyle w:val="TableParagraph"/>
              <w:spacing w:before="25"/>
              <w:rPr>
                <w:rFonts w:ascii="Times New Roman"/>
                <w:sz w:val="20"/>
              </w:rPr>
            </w:pPr>
          </w:p>
          <w:p w14:paraId="546DB573" w14:textId="77777777" w:rsidR="00B528C0" w:rsidRDefault="00000000">
            <w:pPr>
              <w:pStyle w:val="TableParagraph"/>
              <w:ind w:left="35"/>
              <w:rPr>
                <w:b/>
                <w:sz w:val="20"/>
              </w:rPr>
            </w:pPr>
            <w:r>
              <w:rPr>
                <w:b/>
                <w:sz w:val="20"/>
              </w:rPr>
              <w:t>Corporate</w:t>
            </w:r>
            <w:r>
              <w:rPr>
                <w:b/>
                <w:spacing w:val="-9"/>
                <w:sz w:val="20"/>
              </w:rPr>
              <w:t xml:space="preserve"> </w:t>
            </w:r>
            <w:r>
              <w:rPr>
                <w:b/>
                <w:sz w:val="20"/>
              </w:rPr>
              <w:t>Social</w:t>
            </w:r>
            <w:r>
              <w:rPr>
                <w:b/>
                <w:spacing w:val="-10"/>
                <w:sz w:val="20"/>
              </w:rPr>
              <w:t xml:space="preserve"> </w:t>
            </w:r>
            <w:r>
              <w:rPr>
                <w:b/>
                <w:spacing w:val="-2"/>
                <w:sz w:val="20"/>
              </w:rPr>
              <w:t>Responsibility</w:t>
            </w:r>
          </w:p>
        </w:tc>
        <w:tc>
          <w:tcPr>
            <w:tcW w:w="1128" w:type="dxa"/>
          </w:tcPr>
          <w:p w14:paraId="0FD6D6B2" w14:textId="77777777" w:rsidR="00B528C0" w:rsidRDefault="00000000">
            <w:pPr>
              <w:pStyle w:val="TableParagraph"/>
              <w:spacing w:before="135" w:line="256" w:lineRule="auto"/>
              <w:ind w:left="187" w:right="6"/>
              <w:rPr>
                <w:b/>
                <w:sz w:val="20"/>
              </w:rPr>
            </w:pPr>
            <w:r>
              <w:rPr>
                <w:b/>
                <w:spacing w:val="-2"/>
                <w:sz w:val="20"/>
              </w:rPr>
              <w:t>EPPL-MGT- PL-001</w:t>
            </w:r>
          </w:p>
        </w:tc>
        <w:tc>
          <w:tcPr>
            <w:tcW w:w="1505" w:type="dxa"/>
          </w:tcPr>
          <w:p w14:paraId="3FF71CF1" w14:textId="77777777" w:rsidR="00B528C0" w:rsidRDefault="00B528C0">
            <w:pPr>
              <w:pStyle w:val="TableParagraph"/>
              <w:spacing w:before="35"/>
              <w:rPr>
                <w:rFonts w:ascii="Times New Roman"/>
                <w:sz w:val="20"/>
              </w:rPr>
            </w:pPr>
          </w:p>
          <w:p w14:paraId="061E1ED3" w14:textId="77777777" w:rsidR="00B528C0" w:rsidRDefault="00000000">
            <w:pPr>
              <w:pStyle w:val="TableParagraph"/>
              <w:ind w:left="37"/>
              <w:jc w:val="center"/>
              <w:rPr>
                <w:sz w:val="20"/>
              </w:rPr>
            </w:pPr>
            <w:r>
              <w:rPr>
                <w:spacing w:val="-4"/>
                <w:sz w:val="20"/>
              </w:rPr>
              <w:t>02-01-2025</w:t>
            </w:r>
          </w:p>
        </w:tc>
        <w:tc>
          <w:tcPr>
            <w:tcW w:w="1428" w:type="dxa"/>
          </w:tcPr>
          <w:p w14:paraId="4C912CE3" w14:textId="77777777" w:rsidR="00B528C0" w:rsidRDefault="00B528C0">
            <w:pPr>
              <w:pStyle w:val="TableParagraph"/>
              <w:rPr>
                <w:rFonts w:ascii="Times New Roman"/>
                <w:sz w:val="16"/>
              </w:rPr>
            </w:pPr>
          </w:p>
        </w:tc>
        <w:tc>
          <w:tcPr>
            <w:tcW w:w="1428" w:type="dxa"/>
          </w:tcPr>
          <w:p w14:paraId="7873EF0E" w14:textId="77777777" w:rsidR="00B528C0" w:rsidRDefault="00B528C0">
            <w:pPr>
              <w:pStyle w:val="TableParagraph"/>
              <w:rPr>
                <w:rFonts w:ascii="Times New Roman"/>
                <w:sz w:val="16"/>
              </w:rPr>
            </w:pPr>
          </w:p>
        </w:tc>
      </w:tr>
    </w:tbl>
    <w:p w14:paraId="29591DE8" w14:textId="77777777" w:rsidR="00B528C0" w:rsidRDefault="00B528C0">
      <w:pPr>
        <w:pStyle w:val="BodyText"/>
        <w:rPr>
          <w:rFonts w:ascii="Times New Roman"/>
          <w:sz w:val="14"/>
        </w:rPr>
      </w:pPr>
    </w:p>
    <w:p w14:paraId="5ADD1729" w14:textId="77777777" w:rsidR="00B528C0" w:rsidRDefault="00B528C0">
      <w:pPr>
        <w:pStyle w:val="BodyText"/>
        <w:rPr>
          <w:rFonts w:ascii="Times New Roman"/>
          <w:sz w:val="14"/>
        </w:rPr>
      </w:pPr>
    </w:p>
    <w:p w14:paraId="02B6D51B" w14:textId="77777777" w:rsidR="00B60F3A" w:rsidRDefault="00B60F3A">
      <w:pPr>
        <w:pStyle w:val="BodyText"/>
        <w:spacing w:before="124"/>
        <w:rPr>
          <w:rFonts w:ascii="Times New Roman"/>
          <w:sz w:val="14"/>
        </w:rPr>
      </w:pPr>
    </w:p>
    <w:p w14:paraId="7DE50C80" w14:textId="77777777" w:rsidR="00B528C0" w:rsidRDefault="00000000">
      <w:pPr>
        <w:ind w:left="54"/>
        <w:rPr>
          <w:rFonts w:ascii="Times New Roman"/>
          <w:sz w:val="14"/>
        </w:rPr>
      </w:pPr>
      <w:r>
        <w:rPr>
          <w:rFonts w:ascii="Times New Roman"/>
          <w:sz w:val="14"/>
        </w:rPr>
        <w:t>Section:</w:t>
      </w:r>
      <w:r>
        <w:rPr>
          <w:rFonts w:ascii="Times New Roman"/>
          <w:spacing w:val="-4"/>
          <w:sz w:val="14"/>
        </w:rPr>
        <w:t xml:space="preserve"> </w:t>
      </w:r>
      <w:r>
        <w:rPr>
          <w:rFonts w:ascii="Times New Roman"/>
          <w:sz w:val="14"/>
        </w:rPr>
        <w:t>-</w:t>
      </w:r>
      <w:r>
        <w:rPr>
          <w:rFonts w:ascii="Times New Roman"/>
          <w:spacing w:val="-3"/>
          <w:sz w:val="14"/>
        </w:rPr>
        <w:t xml:space="preserve"> </w:t>
      </w:r>
      <w:r>
        <w:rPr>
          <w:rFonts w:ascii="Times New Roman"/>
          <w:b/>
          <w:sz w:val="14"/>
        </w:rPr>
        <w:t>EH</w:t>
      </w:r>
      <w:r>
        <w:rPr>
          <w:rFonts w:ascii="Times New Roman"/>
          <w:b/>
          <w:spacing w:val="-2"/>
          <w:sz w:val="14"/>
        </w:rPr>
        <w:t xml:space="preserve"> </w:t>
      </w:r>
      <w:r>
        <w:rPr>
          <w:rFonts w:ascii="Times New Roman"/>
          <w:b/>
          <w:sz w:val="14"/>
        </w:rPr>
        <w:t>-</w:t>
      </w:r>
      <w:r>
        <w:rPr>
          <w:rFonts w:ascii="Times New Roman"/>
          <w:b/>
          <w:spacing w:val="-2"/>
          <w:sz w:val="14"/>
        </w:rPr>
        <w:t xml:space="preserve"> </w:t>
      </w:r>
      <w:proofErr w:type="gramStart"/>
      <w:r>
        <w:rPr>
          <w:rFonts w:ascii="Times New Roman"/>
          <w:b/>
          <w:sz w:val="14"/>
        </w:rPr>
        <w:t>A</w:t>
      </w:r>
      <w:r>
        <w:rPr>
          <w:rFonts w:ascii="Times New Roman"/>
          <w:b/>
          <w:spacing w:val="50"/>
          <w:sz w:val="14"/>
        </w:rPr>
        <w:t xml:space="preserve">  </w:t>
      </w:r>
      <w:r>
        <w:rPr>
          <w:rFonts w:ascii="Times New Roman"/>
          <w:sz w:val="14"/>
        </w:rPr>
        <w:t>Page</w:t>
      </w:r>
      <w:proofErr w:type="gramEnd"/>
      <w:r>
        <w:rPr>
          <w:rFonts w:ascii="Times New Roman"/>
          <w:spacing w:val="-2"/>
          <w:sz w:val="14"/>
        </w:rPr>
        <w:t xml:space="preserve"> </w:t>
      </w:r>
      <w:r>
        <w:rPr>
          <w:rFonts w:ascii="Times New Roman"/>
          <w:sz w:val="14"/>
        </w:rPr>
        <w:t>2</w:t>
      </w:r>
      <w:r>
        <w:rPr>
          <w:rFonts w:ascii="Times New Roman"/>
          <w:spacing w:val="-2"/>
          <w:sz w:val="14"/>
        </w:rPr>
        <w:t xml:space="preserve"> </w:t>
      </w:r>
      <w:r>
        <w:rPr>
          <w:rFonts w:ascii="Times New Roman"/>
          <w:sz w:val="14"/>
        </w:rPr>
        <w:t>of</w:t>
      </w:r>
      <w:r>
        <w:rPr>
          <w:rFonts w:ascii="Times New Roman"/>
          <w:spacing w:val="-5"/>
          <w:sz w:val="14"/>
        </w:rPr>
        <w:t xml:space="preserve"> </w:t>
      </w:r>
      <w:r>
        <w:rPr>
          <w:rFonts w:ascii="Times New Roman"/>
          <w:spacing w:val="-10"/>
          <w:sz w:val="14"/>
        </w:rPr>
        <w:t>2</w:t>
      </w:r>
    </w:p>
    <w:p w14:paraId="571D7C04" w14:textId="77777777" w:rsidR="00B528C0" w:rsidRDefault="00B528C0">
      <w:pPr>
        <w:rPr>
          <w:rFonts w:ascii="Times New Roman"/>
          <w:sz w:val="14"/>
        </w:rPr>
        <w:sectPr w:rsidR="00B528C0">
          <w:pgSz w:w="11910" w:h="16840"/>
          <w:pgMar w:top="1040" w:right="708" w:bottom="280" w:left="850" w:header="720" w:footer="720" w:gutter="0"/>
          <w:cols w:space="720"/>
        </w:sectPr>
      </w:pPr>
    </w:p>
    <w:p w14:paraId="212B867D" w14:textId="77777777" w:rsidR="00B528C0" w:rsidRDefault="00B528C0">
      <w:pPr>
        <w:pStyle w:val="BodyText"/>
        <w:spacing w:before="3"/>
        <w:rPr>
          <w:rFonts w:ascii="Times New Roman"/>
          <w:sz w:val="2"/>
        </w:rPr>
      </w:pPr>
    </w:p>
    <w:tbl>
      <w:tblPr>
        <w:tblW w:w="0" w:type="auto"/>
        <w:tblInd w:w="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4"/>
        <w:gridCol w:w="1229"/>
        <w:gridCol w:w="1416"/>
        <w:gridCol w:w="2945"/>
        <w:gridCol w:w="1178"/>
        <w:gridCol w:w="1392"/>
        <w:gridCol w:w="1541"/>
      </w:tblGrid>
      <w:tr w:rsidR="00B528C0" w14:paraId="4D2A9C2D" w14:textId="77777777">
        <w:trPr>
          <w:trHeight w:val="403"/>
        </w:trPr>
        <w:tc>
          <w:tcPr>
            <w:tcW w:w="3209" w:type="dxa"/>
            <w:gridSpan w:val="3"/>
            <w:vMerge w:val="restart"/>
          </w:tcPr>
          <w:p w14:paraId="1DD32581" w14:textId="77777777" w:rsidR="00B528C0" w:rsidRDefault="00B528C0">
            <w:pPr>
              <w:pStyle w:val="TableParagraph"/>
              <w:spacing w:before="110"/>
              <w:rPr>
                <w:rFonts w:ascii="Times New Roman"/>
                <w:sz w:val="20"/>
              </w:rPr>
            </w:pPr>
          </w:p>
          <w:p w14:paraId="48529344" w14:textId="77777777" w:rsidR="00B528C0" w:rsidRDefault="00000000">
            <w:pPr>
              <w:pStyle w:val="TableParagraph"/>
              <w:ind w:left="129"/>
              <w:rPr>
                <w:rFonts w:ascii="Times New Roman"/>
                <w:sz w:val="20"/>
              </w:rPr>
            </w:pPr>
            <w:r>
              <w:rPr>
                <w:rFonts w:ascii="Times New Roman"/>
                <w:noProof/>
                <w:sz w:val="20"/>
              </w:rPr>
              <w:drawing>
                <wp:inline distT="0" distB="0" distL="0" distR="0" wp14:anchorId="1751801D" wp14:editId="2CAC9B5F">
                  <wp:extent cx="1750234" cy="45262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750234" cy="452627"/>
                          </a:xfrm>
                          <a:prstGeom prst="rect">
                            <a:avLst/>
                          </a:prstGeom>
                        </pic:spPr>
                      </pic:pic>
                    </a:graphicData>
                  </a:graphic>
                </wp:inline>
              </w:drawing>
            </w:r>
          </w:p>
        </w:tc>
        <w:tc>
          <w:tcPr>
            <w:tcW w:w="4123" w:type="dxa"/>
            <w:gridSpan w:val="2"/>
            <w:vMerge w:val="restart"/>
            <w:tcBorders>
              <w:bottom w:val="single" w:sz="2" w:space="0" w:color="000000"/>
            </w:tcBorders>
          </w:tcPr>
          <w:p w14:paraId="22E86388" w14:textId="77777777" w:rsidR="00B528C0" w:rsidRDefault="00B528C0">
            <w:pPr>
              <w:pStyle w:val="TableParagraph"/>
              <w:spacing w:before="3"/>
              <w:rPr>
                <w:rFonts w:ascii="Times New Roman"/>
                <w:sz w:val="24"/>
              </w:rPr>
            </w:pPr>
          </w:p>
          <w:p w14:paraId="483F2B5A" w14:textId="77777777" w:rsidR="00B528C0" w:rsidRDefault="00000000">
            <w:pPr>
              <w:pStyle w:val="TableParagraph"/>
              <w:ind w:left="691"/>
              <w:rPr>
                <w:rFonts w:ascii="Verdana"/>
                <w:b/>
                <w:sz w:val="24"/>
              </w:rPr>
            </w:pPr>
            <w:r>
              <w:rPr>
                <w:rFonts w:ascii="Verdana"/>
                <w:b/>
                <w:sz w:val="24"/>
              </w:rPr>
              <w:t>Employee</w:t>
            </w:r>
            <w:r>
              <w:rPr>
                <w:rFonts w:ascii="Verdana"/>
                <w:b/>
                <w:spacing w:val="-9"/>
                <w:sz w:val="24"/>
              </w:rPr>
              <w:t xml:space="preserve"> </w:t>
            </w:r>
            <w:r>
              <w:rPr>
                <w:rFonts w:ascii="Verdana"/>
                <w:b/>
                <w:spacing w:val="-2"/>
                <w:sz w:val="24"/>
              </w:rPr>
              <w:t>Handbook</w:t>
            </w:r>
          </w:p>
        </w:tc>
        <w:tc>
          <w:tcPr>
            <w:tcW w:w="1392" w:type="dxa"/>
            <w:tcBorders>
              <w:bottom w:val="single" w:sz="2" w:space="0" w:color="000000"/>
              <w:right w:val="nil"/>
            </w:tcBorders>
          </w:tcPr>
          <w:p w14:paraId="3A6EF875" w14:textId="77777777" w:rsidR="00B528C0" w:rsidRDefault="00000000">
            <w:pPr>
              <w:pStyle w:val="TableParagraph"/>
              <w:spacing w:before="79"/>
              <w:ind w:left="44"/>
              <w:rPr>
                <w:rFonts w:ascii="Verdana"/>
                <w:sz w:val="20"/>
              </w:rPr>
            </w:pPr>
            <w:proofErr w:type="gramStart"/>
            <w:r>
              <w:rPr>
                <w:rFonts w:ascii="Verdana"/>
                <w:sz w:val="20"/>
              </w:rPr>
              <w:t>Section</w:t>
            </w:r>
            <w:r>
              <w:rPr>
                <w:rFonts w:ascii="Verdana"/>
                <w:spacing w:val="-9"/>
                <w:sz w:val="20"/>
              </w:rPr>
              <w:t xml:space="preserve"> </w:t>
            </w:r>
            <w:r>
              <w:rPr>
                <w:rFonts w:ascii="Verdana"/>
                <w:spacing w:val="-5"/>
                <w:sz w:val="20"/>
              </w:rPr>
              <w:t>:</w:t>
            </w:r>
            <w:proofErr w:type="gramEnd"/>
            <w:r>
              <w:rPr>
                <w:rFonts w:ascii="Verdana"/>
                <w:spacing w:val="-5"/>
                <w:sz w:val="20"/>
              </w:rPr>
              <w:t>-</w:t>
            </w:r>
          </w:p>
        </w:tc>
        <w:tc>
          <w:tcPr>
            <w:tcW w:w="1541" w:type="dxa"/>
            <w:tcBorders>
              <w:left w:val="nil"/>
              <w:bottom w:val="single" w:sz="2" w:space="0" w:color="000000"/>
            </w:tcBorders>
          </w:tcPr>
          <w:p w14:paraId="4E3E7566" w14:textId="77777777" w:rsidR="00B528C0" w:rsidRDefault="00000000">
            <w:pPr>
              <w:pStyle w:val="TableParagraph"/>
              <w:spacing w:before="79"/>
              <w:ind w:left="57"/>
              <w:rPr>
                <w:rFonts w:ascii="Verdana"/>
                <w:b/>
                <w:sz w:val="20"/>
              </w:rPr>
            </w:pPr>
            <w:r>
              <w:rPr>
                <w:rFonts w:ascii="Verdana"/>
                <w:b/>
                <w:sz w:val="20"/>
              </w:rPr>
              <w:t>EH</w:t>
            </w:r>
            <w:r>
              <w:rPr>
                <w:rFonts w:ascii="Verdana"/>
                <w:b/>
                <w:spacing w:val="-5"/>
                <w:sz w:val="20"/>
              </w:rPr>
              <w:t xml:space="preserve"> </w:t>
            </w:r>
            <w:r>
              <w:rPr>
                <w:rFonts w:ascii="Verdana"/>
                <w:b/>
                <w:sz w:val="20"/>
              </w:rPr>
              <w:t>-</w:t>
            </w:r>
            <w:r>
              <w:rPr>
                <w:rFonts w:ascii="Verdana"/>
                <w:b/>
                <w:spacing w:val="-3"/>
                <w:sz w:val="20"/>
              </w:rPr>
              <w:t xml:space="preserve"> </w:t>
            </w:r>
            <w:r>
              <w:rPr>
                <w:rFonts w:ascii="Verdana"/>
                <w:b/>
                <w:spacing w:val="-10"/>
                <w:sz w:val="20"/>
              </w:rPr>
              <w:t>B</w:t>
            </w:r>
          </w:p>
        </w:tc>
      </w:tr>
      <w:tr w:rsidR="00B528C0" w14:paraId="643FC46D" w14:textId="77777777">
        <w:trPr>
          <w:trHeight w:val="447"/>
        </w:trPr>
        <w:tc>
          <w:tcPr>
            <w:tcW w:w="3209" w:type="dxa"/>
            <w:gridSpan w:val="3"/>
            <w:vMerge/>
            <w:tcBorders>
              <w:top w:val="nil"/>
            </w:tcBorders>
          </w:tcPr>
          <w:p w14:paraId="76B6472E" w14:textId="77777777" w:rsidR="00B528C0" w:rsidRDefault="00B528C0">
            <w:pPr>
              <w:rPr>
                <w:sz w:val="2"/>
                <w:szCs w:val="2"/>
              </w:rPr>
            </w:pPr>
          </w:p>
        </w:tc>
        <w:tc>
          <w:tcPr>
            <w:tcW w:w="4123" w:type="dxa"/>
            <w:gridSpan w:val="2"/>
            <w:vMerge/>
            <w:tcBorders>
              <w:top w:val="nil"/>
              <w:bottom w:val="single" w:sz="2" w:space="0" w:color="000000"/>
            </w:tcBorders>
          </w:tcPr>
          <w:p w14:paraId="49D5B1F0" w14:textId="77777777" w:rsidR="00B528C0" w:rsidRDefault="00B528C0">
            <w:pPr>
              <w:rPr>
                <w:sz w:val="2"/>
                <w:szCs w:val="2"/>
              </w:rPr>
            </w:pPr>
          </w:p>
        </w:tc>
        <w:tc>
          <w:tcPr>
            <w:tcW w:w="1392" w:type="dxa"/>
            <w:tcBorders>
              <w:top w:val="single" w:sz="2" w:space="0" w:color="000000"/>
              <w:bottom w:val="single" w:sz="2" w:space="0" w:color="000000"/>
              <w:right w:val="nil"/>
            </w:tcBorders>
          </w:tcPr>
          <w:p w14:paraId="26181257" w14:textId="77777777" w:rsidR="00B528C0" w:rsidRDefault="00000000">
            <w:pPr>
              <w:pStyle w:val="TableParagraph"/>
              <w:spacing w:before="99"/>
              <w:ind w:left="44"/>
              <w:rPr>
                <w:rFonts w:ascii="Verdana"/>
                <w:sz w:val="20"/>
              </w:rPr>
            </w:pPr>
            <w:proofErr w:type="gramStart"/>
            <w:r>
              <w:rPr>
                <w:rFonts w:ascii="Verdana"/>
                <w:sz w:val="20"/>
              </w:rPr>
              <w:t>Revision</w:t>
            </w:r>
            <w:r>
              <w:rPr>
                <w:rFonts w:ascii="Verdana"/>
                <w:spacing w:val="-10"/>
                <w:sz w:val="20"/>
              </w:rPr>
              <w:t xml:space="preserve"> </w:t>
            </w:r>
            <w:r>
              <w:rPr>
                <w:rFonts w:ascii="Verdana"/>
                <w:spacing w:val="-5"/>
                <w:sz w:val="20"/>
              </w:rPr>
              <w:t>:</w:t>
            </w:r>
            <w:proofErr w:type="gramEnd"/>
            <w:r>
              <w:rPr>
                <w:rFonts w:ascii="Verdana"/>
                <w:spacing w:val="-5"/>
                <w:sz w:val="20"/>
              </w:rPr>
              <w:t>-</w:t>
            </w:r>
          </w:p>
        </w:tc>
        <w:tc>
          <w:tcPr>
            <w:tcW w:w="1541" w:type="dxa"/>
            <w:tcBorders>
              <w:top w:val="single" w:sz="2" w:space="0" w:color="000000"/>
              <w:left w:val="nil"/>
              <w:bottom w:val="single" w:sz="2" w:space="0" w:color="000000"/>
            </w:tcBorders>
          </w:tcPr>
          <w:p w14:paraId="04845865" w14:textId="429C65F2" w:rsidR="00B528C0" w:rsidRDefault="00000000">
            <w:pPr>
              <w:pStyle w:val="TableParagraph"/>
              <w:spacing w:before="99"/>
              <w:ind w:left="55"/>
              <w:rPr>
                <w:rFonts w:ascii="Verdana"/>
                <w:sz w:val="20"/>
              </w:rPr>
            </w:pPr>
            <w:r>
              <w:rPr>
                <w:rFonts w:ascii="Verdana"/>
                <w:spacing w:val="-5"/>
                <w:sz w:val="20"/>
              </w:rPr>
              <w:t>0</w:t>
            </w:r>
            <w:r w:rsidR="00B60F3A">
              <w:rPr>
                <w:rFonts w:ascii="Verdana"/>
                <w:spacing w:val="-5"/>
                <w:sz w:val="20"/>
              </w:rPr>
              <w:t>1</w:t>
            </w:r>
          </w:p>
        </w:tc>
      </w:tr>
      <w:tr w:rsidR="00B528C0" w14:paraId="3E67D6DE" w14:textId="77777777">
        <w:trPr>
          <w:trHeight w:val="446"/>
        </w:trPr>
        <w:tc>
          <w:tcPr>
            <w:tcW w:w="3209" w:type="dxa"/>
            <w:gridSpan w:val="3"/>
            <w:vMerge/>
            <w:tcBorders>
              <w:top w:val="nil"/>
            </w:tcBorders>
          </w:tcPr>
          <w:p w14:paraId="7D5F6A1A" w14:textId="77777777" w:rsidR="00B528C0" w:rsidRDefault="00B528C0">
            <w:pPr>
              <w:rPr>
                <w:sz w:val="2"/>
                <w:szCs w:val="2"/>
              </w:rPr>
            </w:pPr>
          </w:p>
        </w:tc>
        <w:tc>
          <w:tcPr>
            <w:tcW w:w="4123" w:type="dxa"/>
            <w:gridSpan w:val="2"/>
            <w:tcBorders>
              <w:top w:val="single" w:sz="2" w:space="0" w:color="000000"/>
            </w:tcBorders>
          </w:tcPr>
          <w:p w14:paraId="507665D9" w14:textId="77777777" w:rsidR="00B528C0" w:rsidRDefault="00000000">
            <w:pPr>
              <w:pStyle w:val="TableParagraph"/>
              <w:spacing w:before="90"/>
              <w:ind w:left="761"/>
              <w:rPr>
                <w:rFonts w:ascii="Verdana"/>
                <w:b/>
                <w:sz w:val="20"/>
              </w:rPr>
            </w:pPr>
            <w:r>
              <w:rPr>
                <w:rFonts w:ascii="Verdana"/>
                <w:b/>
                <w:sz w:val="20"/>
              </w:rPr>
              <w:t>Records</w:t>
            </w:r>
            <w:r>
              <w:rPr>
                <w:rFonts w:ascii="Verdana"/>
                <w:b/>
                <w:spacing w:val="-13"/>
                <w:sz w:val="20"/>
              </w:rPr>
              <w:t xml:space="preserve"> </w:t>
            </w:r>
            <w:r>
              <w:rPr>
                <w:rFonts w:ascii="Verdana"/>
                <w:b/>
                <w:sz w:val="20"/>
              </w:rPr>
              <w:t>of</w:t>
            </w:r>
            <w:r>
              <w:rPr>
                <w:rFonts w:ascii="Verdana"/>
                <w:b/>
                <w:spacing w:val="-11"/>
                <w:sz w:val="20"/>
              </w:rPr>
              <w:t xml:space="preserve"> </w:t>
            </w:r>
            <w:r>
              <w:rPr>
                <w:rFonts w:ascii="Verdana"/>
                <w:b/>
                <w:spacing w:val="-2"/>
                <w:sz w:val="20"/>
              </w:rPr>
              <w:t>Amendment</w:t>
            </w:r>
          </w:p>
        </w:tc>
        <w:tc>
          <w:tcPr>
            <w:tcW w:w="1392" w:type="dxa"/>
            <w:tcBorders>
              <w:top w:val="single" w:sz="2" w:space="0" w:color="000000"/>
              <w:right w:val="nil"/>
            </w:tcBorders>
          </w:tcPr>
          <w:p w14:paraId="692E2027" w14:textId="77777777" w:rsidR="00B528C0" w:rsidRDefault="00000000">
            <w:pPr>
              <w:pStyle w:val="TableParagraph"/>
              <w:spacing w:before="99"/>
              <w:ind w:left="44"/>
              <w:rPr>
                <w:rFonts w:ascii="Verdana"/>
                <w:sz w:val="20"/>
              </w:rPr>
            </w:pPr>
            <w:proofErr w:type="gramStart"/>
            <w:r>
              <w:rPr>
                <w:rFonts w:ascii="Verdana"/>
                <w:sz w:val="20"/>
              </w:rPr>
              <w:t>Date</w:t>
            </w:r>
            <w:r>
              <w:rPr>
                <w:rFonts w:ascii="Verdana"/>
                <w:spacing w:val="-7"/>
                <w:sz w:val="20"/>
              </w:rPr>
              <w:t xml:space="preserve"> :</w:t>
            </w:r>
            <w:proofErr w:type="gramEnd"/>
            <w:r>
              <w:rPr>
                <w:rFonts w:ascii="Verdana"/>
                <w:spacing w:val="-7"/>
                <w:sz w:val="20"/>
              </w:rPr>
              <w:t>-</w:t>
            </w:r>
          </w:p>
        </w:tc>
        <w:tc>
          <w:tcPr>
            <w:tcW w:w="1541" w:type="dxa"/>
            <w:tcBorders>
              <w:top w:val="single" w:sz="2" w:space="0" w:color="000000"/>
              <w:left w:val="nil"/>
            </w:tcBorders>
          </w:tcPr>
          <w:p w14:paraId="29946EB5" w14:textId="64FEF008" w:rsidR="00B528C0" w:rsidRDefault="00000000">
            <w:pPr>
              <w:pStyle w:val="TableParagraph"/>
              <w:spacing w:before="99"/>
              <w:ind w:left="55"/>
              <w:rPr>
                <w:rFonts w:ascii="Verdana"/>
                <w:sz w:val="20"/>
              </w:rPr>
            </w:pPr>
            <w:r>
              <w:rPr>
                <w:rFonts w:ascii="Verdana"/>
                <w:spacing w:val="-2"/>
                <w:sz w:val="20"/>
              </w:rPr>
              <w:t>02-0</w:t>
            </w:r>
            <w:r w:rsidR="00B60F3A">
              <w:rPr>
                <w:rFonts w:ascii="Verdana"/>
                <w:spacing w:val="-2"/>
                <w:sz w:val="20"/>
              </w:rPr>
              <w:t>6</w:t>
            </w:r>
            <w:r>
              <w:rPr>
                <w:rFonts w:ascii="Verdana"/>
                <w:spacing w:val="-2"/>
                <w:sz w:val="20"/>
              </w:rPr>
              <w:t>-</w:t>
            </w:r>
            <w:r>
              <w:rPr>
                <w:rFonts w:ascii="Verdana"/>
                <w:spacing w:val="-4"/>
                <w:sz w:val="20"/>
              </w:rPr>
              <w:t>2025</w:t>
            </w:r>
          </w:p>
        </w:tc>
      </w:tr>
      <w:tr w:rsidR="00B528C0" w14:paraId="6D31D440" w14:textId="77777777">
        <w:trPr>
          <w:trHeight w:val="630"/>
        </w:trPr>
        <w:tc>
          <w:tcPr>
            <w:tcW w:w="564" w:type="dxa"/>
          </w:tcPr>
          <w:p w14:paraId="30AAD692" w14:textId="77777777" w:rsidR="00B528C0" w:rsidRDefault="00000000">
            <w:pPr>
              <w:pStyle w:val="TableParagraph"/>
              <w:spacing w:before="62" w:line="256" w:lineRule="auto"/>
              <w:ind w:left="146" w:right="108" w:hanging="51"/>
              <w:rPr>
                <w:rFonts w:ascii="Verdana"/>
                <w:b/>
                <w:sz w:val="20"/>
              </w:rPr>
            </w:pPr>
            <w:r>
              <w:rPr>
                <w:rFonts w:ascii="Verdana"/>
                <w:b/>
                <w:spacing w:val="-4"/>
                <w:sz w:val="20"/>
              </w:rPr>
              <w:t xml:space="preserve">Sr. </w:t>
            </w:r>
            <w:r>
              <w:rPr>
                <w:rFonts w:ascii="Verdana"/>
                <w:b/>
                <w:spacing w:val="-5"/>
                <w:sz w:val="20"/>
              </w:rPr>
              <w:t>no</w:t>
            </w:r>
          </w:p>
        </w:tc>
        <w:tc>
          <w:tcPr>
            <w:tcW w:w="1229" w:type="dxa"/>
          </w:tcPr>
          <w:p w14:paraId="24F6634D" w14:textId="77777777" w:rsidR="00B528C0" w:rsidRDefault="00000000">
            <w:pPr>
              <w:pStyle w:val="TableParagraph"/>
              <w:spacing w:before="62" w:line="256" w:lineRule="auto"/>
              <w:ind w:left="480" w:right="208" w:hanging="311"/>
              <w:rPr>
                <w:rFonts w:ascii="Verdana"/>
                <w:b/>
                <w:sz w:val="20"/>
              </w:rPr>
            </w:pPr>
            <w:r>
              <w:rPr>
                <w:rFonts w:ascii="Verdana"/>
                <w:b/>
                <w:spacing w:val="-2"/>
                <w:sz w:val="20"/>
              </w:rPr>
              <w:t xml:space="preserve">Section </w:t>
            </w:r>
            <w:r>
              <w:rPr>
                <w:rFonts w:ascii="Verdana"/>
                <w:b/>
                <w:spacing w:val="-6"/>
                <w:sz w:val="20"/>
              </w:rPr>
              <w:t>no</w:t>
            </w:r>
          </w:p>
        </w:tc>
        <w:tc>
          <w:tcPr>
            <w:tcW w:w="4361" w:type="dxa"/>
            <w:gridSpan w:val="2"/>
          </w:tcPr>
          <w:p w14:paraId="1B4C46A9" w14:textId="77777777" w:rsidR="00B528C0" w:rsidRDefault="00000000">
            <w:pPr>
              <w:pStyle w:val="TableParagraph"/>
              <w:spacing w:before="182"/>
              <w:ind w:left="28"/>
              <w:jc w:val="center"/>
              <w:rPr>
                <w:rFonts w:ascii="Verdana"/>
                <w:b/>
                <w:sz w:val="20"/>
              </w:rPr>
            </w:pPr>
            <w:r>
              <w:rPr>
                <w:rFonts w:ascii="Verdana"/>
                <w:b/>
                <w:spacing w:val="-2"/>
                <w:sz w:val="20"/>
              </w:rPr>
              <w:t>Title</w:t>
            </w:r>
          </w:p>
        </w:tc>
        <w:tc>
          <w:tcPr>
            <w:tcW w:w="1178" w:type="dxa"/>
          </w:tcPr>
          <w:p w14:paraId="583F7206" w14:textId="77777777" w:rsidR="00B528C0" w:rsidRDefault="00000000">
            <w:pPr>
              <w:pStyle w:val="TableParagraph"/>
              <w:spacing w:before="62" w:line="256" w:lineRule="auto"/>
              <w:ind w:left="288" w:right="122" w:hanging="204"/>
              <w:rPr>
                <w:rFonts w:ascii="Verdana"/>
                <w:b/>
                <w:sz w:val="20"/>
              </w:rPr>
            </w:pPr>
            <w:r>
              <w:rPr>
                <w:rFonts w:ascii="Verdana"/>
                <w:b/>
                <w:spacing w:val="-2"/>
                <w:sz w:val="20"/>
              </w:rPr>
              <w:t>Revision given</w:t>
            </w:r>
          </w:p>
        </w:tc>
        <w:tc>
          <w:tcPr>
            <w:tcW w:w="1392" w:type="dxa"/>
          </w:tcPr>
          <w:p w14:paraId="1506259A" w14:textId="77777777" w:rsidR="00B528C0" w:rsidRDefault="00000000">
            <w:pPr>
              <w:pStyle w:val="TableParagraph"/>
              <w:spacing w:before="192"/>
              <w:ind w:left="441"/>
              <w:rPr>
                <w:rFonts w:ascii="Verdana"/>
                <w:b/>
                <w:sz w:val="20"/>
              </w:rPr>
            </w:pPr>
            <w:r>
              <w:rPr>
                <w:rFonts w:ascii="Verdana"/>
                <w:b/>
                <w:spacing w:val="-4"/>
                <w:sz w:val="20"/>
              </w:rPr>
              <w:t>Date</w:t>
            </w:r>
          </w:p>
        </w:tc>
        <w:tc>
          <w:tcPr>
            <w:tcW w:w="1541" w:type="dxa"/>
          </w:tcPr>
          <w:p w14:paraId="27DD3B1F" w14:textId="77777777" w:rsidR="00B528C0" w:rsidRDefault="00000000">
            <w:pPr>
              <w:pStyle w:val="TableParagraph"/>
              <w:spacing w:before="192"/>
              <w:ind w:left="493"/>
              <w:rPr>
                <w:rFonts w:ascii="Verdana"/>
                <w:b/>
                <w:sz w:val="20"/>
              </w:rPr>
            </w:pPr>
            <w:r>
              <w:rPr>
                <w:rFonts w:ascii="Verdana"/>
                <w:b/>
                <w:spacing w:val="-2"/>
                <w:sz w:val="20"/>
              </w:rPr>
              <w:t>Sign.</w:t>
            </w:r>
          </w:p>
        </w:tc>
      </w:tr>
      <w:tr w:rsidR="00B528C0" w14:paraId="7D0F5DDD" w14:textId="77777777">
        <w:trPr>
          <w:trHeight w:val="685"/>
        </w:trPr>
        <w:tc>
          <w:tcPr>
            <w:tcW w:w="564" w:type="dxa"/>
            <w:tcBorders>
              <w:bottom w:val="single" w:sz="2" w:space="0" w:color="000000"/>
            </w:tcBorders>
          </w:tcPr>
          <w:p w14:paraId="2BA879BC" w14:textId="77777777" w:rsidR="00B528C0" w:rsidRDefault="00B528C0">
            <w:pPr>
              <w:pStyle w:val="TableParagraph"/>
              <w:rPr>
                <w:rFonts w:ascii="Times New Roman"/>
                <w:sz w:val="20"/>
              </w:rPr>
            </w:pPr>
          </w:p>
        </w:tc>
        <w:tc>
          <w:tcPr>
            <w:tcW w:w="1229" w:type="dxa"/>
            <w:tcBorders>
              <w:bottom w:val="single" w:sz="2" w:space="0" w:color="000000"/>
            </w:tcBorders>
          </w:tcPr>
          <w:p w14:paraId="7952FD15" w14:textId="77777777" w:rsidR="00B528C0" w:rsidRDefault="00B528C0">
            <w:pPr>
              <w:pStyle w:val="TableParagraph"/>
              <w:rPr>
                <w:rFonts w:ascii="Times New Roman"/>
                <w:sz w:val="20"/>
              </w:rPr>
            </w:pPr>
          </w:p>
        </w:tc>
        <w:tc>
          <w:tcPr>
            <w:tcW w:w="4361" w:type="dxa"/>
            <w:gridSpan w:val="2"/>
            <w:tcBorders>
              <w:bottom w:val="single" w:sz="2" w:space="0" w:color="000000"/>
            </w:tcBorders>
          </w:tcPr>
          <w:p w14:paraId="7FC3FC05" w14:textId="77777777" w:rsidR="00B528C0" w:rsidRDefault="00B528C0">
            <w:pPr>
              <w:pStyle w:val="TableParagraph"/>
              <w:rPr>
                <w:rFonts w:ascii="Times New Roman"/>
                <w:sz w:val="20"/>
              </w:rPr>
            </w:pPr>
          </w:p>
        </w:tc>
        <w:tc>
          <w:tcPr>
            <w:tcW w:w="1178" w:type="dxa"/>
            <w:tcBorders>
              <w:bottom w:val="single" w:sz="2" w:space="0" w:color="000000"/>
            </w:tcBorders>
          </w:tcPr>
          <w:p w14:paraId="1CA85384" w14:textId="77777777" w:rsidR="00B528C0" w:rsidRDefault="00B528C0">
            <w:pPr>
              <w:pStyle w:val="TableParagraph"/>
              <w:rPr>
                <w:rFonts w:ascii="Times New Roman"/>
                <w:sz w:val="20"/>
              </w:rPr>
            </w:pPr>
          </w:p>
        </w:tc>
        <w:tc>
          <w:tcPr>
            <w:tcW w:w="1392" w:type="dxa"/>
            <w:tcBorders>
              <w:bottom w:val="single" w:sz="2" w:space="0" w:color="000000"/>
            </w:tcBorders>
          </w:tcPr>
          <w:p w14:paraId="0098A0A3" w14:textId="77777777" w:rsidR="00B528C0" w:rsidRDefault="00B528C0">
            <w:pPr>
              <w:pStyle w:val="TableParagraph"/>
              <w:rPr>
                <w:rFonts w:ascii="Times New Roman"/>
                <w:sz w:val="20"/>
              </w:rPr>
            </w:pPr>
          </w:p>
        </w:tc>
        <w:tc>
          <w:tcPr>
            <w:tcW w:w="1541" w:type="dxa"/>
            <w:tcBorders>
              <w:bottom w:val="single" w:sz="2" w:space="0" w:color="000000"/>
            </w:tcBorders>
          </w:tcPr>
          <w:p w14:paraId="7A572ABC" w14:textId="77777777" w:rsidR="00B528C0" w:rsidRDefault="00B528C0">
            <w:pPr>
              <w:pStyle w:val="TableParagraph"/>
              <w:rPr>
                <w:rFonts w:ascii="Times New Roman"/>
                <w:sz w:val="20"/>
              </w:rPr>
            </w:pPr>
          </w:p>
        </w:tc>
      </w:tr>
      <w:tr w:rsidR="00B528C0" w14:paraId="55AC63D3" w14:textId="77777777">
        <w:trPr>
          <w:trHeight w:val="691"/>
        </w:trPr>
        <w:tc>
          <w:tcPr>
            <w:tcW w:w="564" w:type="dxa"/>
            <w:tcBorders>
              <w:top w:val="single" w:sz="2" w:space="0" w:color="000000"/>
              <w:bottom w:val="single" w:sz="2" w:space="0" w:color="000000"/>
            </w:tcBorders>
          </w:tcPr>
          <w:p w14:paraId="5190DE7F"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3DB487AD"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51C5D402"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2D633A9A"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52CBF2AC"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75298A52" w14:textId="77777777" w:rsidR="00B528C0" w:rsidRDefault="00B528C0">
            <w:pPr>
              <w:pStyle w:val="TableParagraph"/>
              <w:rPr>
                <w:rFonts w:ascii="Times New Roman"/>
                <w:sz w:val="20"/>
              </w:rPr>
            </w:pPr>
          </w:p>
        </w:tc>
      </w:tr>
      <w:tr w:rsidR="00B528C0" w14:paraId="47319B36" w14:textId="77777777">
        <w:trPr>
          <w:trHeight w:val="690"/>
        </w:trPr>
        <w:tc>
          <w:tcPr>
            <w:tcW w:w="564" w:type="dxa"/>
            <w:tcBorders>
              <w:top w:val="single" w:sz="2" w:space="0" w:color="000000"/>
              <w:bottom w:val="single" w:sz="2" w:space="0" w:color="000000"/>
            </w:tcBorders>
          </w:tcPr>
          <w:p w14:paraId="517E6F31"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7A7C86F6"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1652753E"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74689852"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6BA888F5"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3B9B12EB" w14:textId="77777777" w:rsidR="00B528C0" w:rsidRDefault="00B528C0">
            <w:pPr>
              <w:pStyle w:val="TableParagraph"/>
              <w:rPr>
                <w:rFonts w:ascii="Times New Roman"/>
                <w:sz w:val="20"/>
              </w:rPr>
            </w:pPr>
          </w:p>
        </w:tc>
      </w:tr>
      <w:tr w:rsidR="00B528C0" w14:paraId="2F2DFCBA" w14:textId="77777777">
        <w:trPr>
          <w:trHeight w:val="690"/>
        </w:trPr>
        <w:tc>
          <w:tcPr>
            <w:tcW w:w="564" w:type="dxa"/>
            <w:tcBorders>
              <w:top w:val="single" w:sz="2" w:space="0" w:color="000000"/>
              <w:bottom w:val="single" w:sz="2" w:space="0" w:color="000000"/>
            </w:tcBorders>
          </w:tcPr>
          <w:p w14:paraId="551C384A"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36A84846"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70E973A7"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4706BFC9"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68F84E12"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18D7F064" w14:textId="77777777" w:rsidR="00B528C0" w:rsidRDefault="00B528C0">
            <w:pPr>
              <w:pStyle w:val="TableParagraph"/>
              <w:rPr>
                <w:rFonts w:ascii="Times New Roman"/>
                <w:sz w:val="20"/>
              </w:rPr>
            </w:pPr>
          </w:p>
        </w:tc>
      </w:tr>
      <w:tr w:rsidR="00B528C0" w14:paraId="7366D79F" w14:textId="77777777">
        <w:trPr>
          <w:trHeight w:val="691"/>
        </w:trPr>
        <w:tc>
          <w:tcPr>
            <w:tcW w:w="564" w:type="dxa"/>
            <w:tcBorders>
              <w:top w:val="single" w:sz="2" w:space="0" w:color="000000"/>
              <w:bottom w:val="single" w:sz="2" w:space="0" w:color="000000"/>
            </w:tcBorders>
          </w:tcPr>
          <w:p w14:paraId="12454197"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05F2056A"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30C678E5"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4918A44F"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5164509A"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1074FEFD" w14:textId="77777777" w:rsidR="00B528C0" w:rsidRDefault="00B528C0">
            <w:pPr>
              <w:pStyle w:val="TableParagraph"/>
              <w:rPr>
                <w:rFonts w:ascii="Times New Roman"/>
                <w:sz w:val="20"/>
              </w:rPr>
            </w:pPr>
          </w:p>
        </w:tc>
      </w:tr>
      <w:tr w:rsidR="00B528C0" w14:paraId="5F8EBF89" w14:textId="77777777">
        <w:trPr>
          <w:trHeight w:val="691"/>
        </w:trPr>
        <w:tc>
          <w:tcPr>
            <w:tcW w:w="564" w:type="dxa"/>
            <w:tcBorders>
              <w:top w:val="single" w:sz="2" w:space="0" w:color="000000"/>
              <w:bottom w:val="single" w:sz="2" w:space="0" w:color="000000"/>
            </w:tcBorders>
          </w:tcPr>
          <w:p w14:paraId="4B6AD2F1"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5C2B3BD8"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01A3B493"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00531C7C"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0F78738E"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1AF5B789" w14:textId="77777777" w:rsidR="00B528C0" w:rsidRDefault="00B528C0">
            <w:pPr>
              <w:pStyle w:val="TableParagraph"/>
              <w:rPr>
                <w:rFonts w:ascii="Times New Roman"/>
                <w:sz w:val="20"/>
              </w:rPr>
            </w:pPr>
          </w:p>
        </w:tc>
      </w:tr>
      <w:tr w:rsidR="00B528C0" w14:paraId="1E0B5612" w14:textId="77777777">
        <w:trPr>
          <w:trHeight w:val="691"/>
        </w:trPr>
        <w:tc>
          <w:tcPr>
            <w:tcW w:w="564" w:type="dxa"/>
            <w:tcBorders>
              <w:top w:val="single" w:sz="2" w:space="0" w:color="000000"/>
              <w:bottom w:val="single" w:sz="2" w:space="0" w:color="000000"/>
            </w:tcBorders>
          </w:tcPr>
          <w:p w14:paraId="0256D087"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578A71C8"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753BDBF9"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1472D9E5"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151DD22D"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3414D3BA" w14:textId="77777777" w:rsidR="00B528C0" w:rsidRDefault="00B528C0">
            <w:pPr>
              <w:pStyle w:val="TableParagraph"/>
              <w:rPr>
                <w:rFonts w:ascii="Times New Roman"/>
                <w:sz w:val="20"/>
              </w:rPr>
            </w:pPr>
          </w:p>
        </w:tc>
      </w:tr>
      <w:tr w:rsidR="00B528C0" w14:paraId="50F2AF85" w14:textId="77777777">
        <w:trPr>
          <w:trHeight w:val="690"/>
        </w:trPr>
        <w:tc>
          <w:tcPr>
            <w:tcW w:w="564" w:type="dxa"/>
            <w:tcBorders>
              <w:top w:val="single" w:sz="2" w:space="0" w:color="000000"/>
              <w:bottom w:val="single" w:sz="2" w:space="0" w:color="000000"/>
            </w:tcBorders>
          </w:tcPr>
          <w:p w14:paraId="33F1BFAA"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5C52AF67"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6B1FE9AB"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42542A80"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31EF4133"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42A50D0E" w14:textId="77777777" w:rsidR="00B528C0" w:rsidRDefault="00B528C0">
            <w:pPr>
              <w:pStyle w:val="TableParagraph"/>
              <w:rPr>
                <w:rFonts w:ascii="Times New Roman"/>
                <w:sz w:val="20"/>
              </w:rPr>
            </w:pPr>
          </w:p>
        </w:tc>
      </w:tr>
      <w:tr w:rsidR="00B528C0" w14:paraId="4D9D410C" w14:textId="77777777">
        <w:trPr>
          <w:trHeight w:val="691"/>
        </w:trPr>
        <w:tc>
          <w:tcPr>
            <w:tcW w:w="564" w:type="dxa"/>
            <w:tcBorders>
              <w:top w:val="single" w:sz="2" w:space="0" w:color="000000"/>
              <w:bottom w:val="single" w:sz="2" w:space="0" w:color="000000"/>
            </w:tcBorders>
          </w:tcPr>
          <w:p w14:paraId="09446E91"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21525DB6"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6FE1C8F6"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43E767E6"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1F89B700"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013E49AE" w14:textId="77777777" w:rsidR="00B528C0" w:rsidRDefault="00B528C0">
            <w:pPr>
              <w:pStyle w:val="TableParagraph"/>
              <w:rPr>
                <w:rFonts w:ascii="Times New Roman"/>
                <w:sz w:val="20"/>
              </w:rPr>
            </w:pPr>
          </w:p>
        </w:tc>
      </w:tr>
      <w:tr w:rsidR="00B528C0" w14:paraId="6C9EC472" w14:textId="77777777">
        <w:trPr>
          <w:trHeight w:val="691"/>
        </w:trPr>
        <w:tc>
          <w:tcPr>
            <w:tcW w:w="564" w:type="dxa"/>
            <w:tcBorders>
              <w:top w:val="single" w:sz="2" w:space="0" w:color="000000"/>
              <w:bottom w:val="single" w:sz="2" w:space="0" w:color="000000"/>
            </w:tcBorders>
          </w:tcPr>
          <w:p w14:paraId="24D542FA"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2477390E"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0CD48576"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5010BC42"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2D131941"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50BC8DF5" w14:textId="77777777" w:rsidR="00B528C0" w:rsidRDefault="00B528C0">
            <w:pPr>
              <w:pStyle w:val="TableParagraph"/>
              <w:rPr>
                <w:rFonts w:ascii="Times New Roman"/>
                <w:sz w:val="20"/>
              </w:rPr>
            </w:pPr>
          </w:p>
        </w:tc>
      </w:tr>
      <w:tr w:rsidR="00B528C0" w14:paraId="3BA4477A" w14:textId="77777777">
        <w:trPr>
          <w:trHeight w:val="691"/>
        </w:trPr>
        <w:tc>
          <w:tcPr>
            <w:tcW w:w="564" w:type="dxa"/>
            <w:tcBorders>
              <w:top w:val="single" w:sz="2" w:space="0" w:color="000000"/>
              <w:bottom w:val="single" w:sz="2" w:space="0" w:color="000000"/>
            </w:tcBorders>
          </w:tcPr>
          <w:p w14:paraId="21E33E74"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25DFB77E"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128F1DF7"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177D4142"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3B3D411E"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37F7E1F5" w14:textId="77777777" w:rsidR="00B528C0" w:rsidRDefault="00B528C0">
            <w:pPr>
              <w:pStyle w:val="TableParagraph"/>
              <w:rPr>
                <w:rFonts w:ascii="Times New Roman"/>
                <w:sz w:val="20"/>
              </w:rPr>
            </w:pPr>
          </w:p>
        </w:tc>
      </w:tr>
      <w:tr w:rsidR="00B528C0" w14:paraId="0A3BCDAA" w14:textId="77777777">
        <w:trPr>
          <w:trHeight w:val="691"/>
        </w:trPr>
        <w:tc>
          <w:tcPr>
            <w:tcW w:w="564" w:type="dxa"/>
            <w:tcBorders>
              <w:top w:val="single" w:sz="2" w:space="0" w:color="000000"/>
              <w:bottom w:val="single" w:sz="2" w:space="0" w:color="000000"/>
            </w:tcBorders>
          </w:tcPr>
          <w:p w14:paraId="2856D423"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2614FAC3"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0DE4DF96"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206241AE"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747E6EEC"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31725536" w14:textId="77777777" w:rsidR="00B528C0" w:rsidRDefault="00B528C0">
            <w:pPr>
              <w:pStyle w:val="TableParagraph"/>
              <w:rPr>
                <w:rFonts w:ascii="Times New Roman"/>
                <w:sz w:val="20"/>
              </w:rPr>
            </w:pPr>
          </w:p>
        </w:tc>
      </w:tr>
      <w:tr w:rsidR="00B528C0" w14:paraId="5A5F5100" w14:textId="77777777">
        <w:trPr>
          <w:trHeight w:val="691"/>
        </w:trPr>
        <w:tc>
          <w:tcPr>
            <w:tcW w:w="564" w:type="dxa"/>
            <w:tcBorders>
              <w:top w:val="single" w:sz="2" w:space="0" w:color="000000"/>
              <w:bottom w:val="single" w:sz="2" w:space="0" w:color="000000"/>
            </w:tcBorders>
          </w:tcPr>
          <w:p w14:paraId="334DAC74"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45DDB2BC"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651EB2E8"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65C25B9A"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6C40FD4E"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14429BCA" w14:textId="77777777" w:rsidR="00B528C0" w:rsidRDefault="00B528C0">
            <w:pPr>
              <w:pStyle w:val="TableParagraph"/>
              <w:rPr>
                <w:rFonts w:ascii="Times New Roman"/>
                <w:sz w:val="20"/>
              </w:rPr>
            </w:pPr>
          </w:p>
        </w:tc>
      </w:tr>
      <w:tr w:rsidR="00B528C0" w14:paraId="1A665F13" w14:textId="77777777">
        <w:trPr>
          <w:trHeight w:val="690"/>
        </w:trPr>
        <w:tc>
          <w:tcPr>
            <w:tcW w:w="564" w:type="dxa"/>
            <w:tcBorders>
              <w:top w:val="single" w:sz="2" w:space="0" w:color="000000"/>
              <w:bottom w:val="single" w:sz="2" w:space="0" w:color="000000"/>
            </w:tcBorders>
          </w:tcPr>
          <w:p w14:paraId="15B344D2"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1963DB46"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26DFBBA3"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702E2052"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349AEE43"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36B35F93" w14:textId="77777777" w:rsidR="00B528C0" w:rsidRDefault="00B528C0">
            <w:pPr>
              <w:pStyle w:val="TableParagraph"/>
              <w:rPr>
                <w:rFonts w:ascii="Times New Roman"/>
                <w:sz w:val="20"/>
              </w:rPr>
            </w:pPr>
          </w:p>
        </w:tc>
      </w:tr>
      <w:tr w:rsidR="00B528C0" w14:paraId="609EA6E4" w14:textId="77777777">
        <w:trPr>
          <w:trHeight w:val="691"/>
        </w:trPr>
        <w:tc>
          <w:tcPr>
            <w:tcW w:w="564" w:type="dxa"/>
            <w:tcBorders>
              <w:top w:val="single" w:sz="2" w:space="0" w:color="000000"/>
              <w:bottom w:val="single" w:sz="2" w:space="0" w:color="000000"/>
            </w:tcBorders>
          </w:tcPr>
          <w:p w14:paraId="645A191E"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6F827D18"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7C0602D1"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0DA70AEF"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5C5B21CE"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2F2CB168" w14:textId="77777777" w:rsidR="00B528C0" w:rsidRDefault="00B528C0">
            <w:pPr>
              <w:pStyle w:val="TableParagraph"/>
              <w:rPr>
                <w:rFonts w:ascii="Times New Roman"/>
                <w:sz w:val="20"/>
              </w:rPr>
            </w:pPr>
          </w:p>
        </w:tc>
      </w:tr>
      <w:tr w:rsidR="00B528C0" w14:paraId="702F3DA3" w14:textId="77777777">
        <w:trPr>
          <w:trHeight w:val="691"/>
        </w:trPr>
        <w:tc>
          <w:tcPr>
            <w:tcW w:w="564" w:type="dxa"/>
            <w:tcBorders>
              <w:top w:val="single" w:sz="2" w:space="0" w:color="000000"/>
              <w:bottom w:val="single" w:sz="2" w:space="0" w:color="000000"/>
            </w:tcBorders>
          </w:tcPr>
          <w:p w14:paraId="417556F0"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4D95146C"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6B3D47E7"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28FC4C80"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720F8D69"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59B0D6DA" w14:textId="77777777" w:rsidR="00B528C0" w:rsidRDefault="00B528C0">
            <w:pPr>
              <w:pStyle w:val="TableParagraph"/>
              <w:rPr>
                <w:rFonts w:ascii="Times New Roman"/>
                <w:sz w:val="20"/>
              </w:rPr>
            </w:pPr>
          </w:p>
        </w:tc>
      </w:tr>
      <w:tr w:rsidR="00B528C0" w14:paraId="1402B7B8" w14:textId="77777777">
        <w:trPr>
          <w:trHeight w:val="691"/>
        </w:trPr>
        <w:tc>
          <w:tcPr>
            <w:tcW w:w="564" w:type="dxa"/>
            <w:tcBorders>
              <w:top w:val="single" w:sz="2" w:space="0" w:color="000000"/>
              <w:bottom w:val="single" w:sz="2" w:space="0" w:color="000000"/>
            </w:tcBorders>
          </w:tcPr>
          <w:p w14:paraId="5F5C8B40" w14:textId="77777777" w:rsidR="00B528C0" w:rsidRDefault="00B528C0">
            <w:pPr>
              <w:pStyle w:val="TableParagraph"/>
              <w:rPr>
                <w:rFonts w:ascii="Times New Roman"/>
                <w:sz w:val="20"/>
              </w:rPr>
            </w:pPr>
          </w:p>
        </w:tc>
        <w:tc>
          <w:tcPr>
            <w:tcW w:w="1229" w:type="dxa"/>
            <w:tcBorders>
              <w:top w:val="single" w:sz="2" w:space="0" w:color="000000"/>
              <w:bottom w:val="single" w:sz="2" w:space="0" w:color="000000"/>
            </w:tcBorders>
          </w:tcPr>
          <w:p w14:paraId="7C570BF6" w14:textId="77777777" w:rsidR="00B528C0" w:rsidRDefault="00B528C0">
            <w:pPr>
              <w:pStyle w:val="TableParagraph"/>
              <w:rPr>
                <w:rFonts w:ascii="Times New Roman"/>
                <w:sz w:val="20"/>
              </w:rPr>
            </w:pPr>
          </w:p>
        </w:tc>
        <w:tc>
          <w:tcPr>
            <w:tcW w:w="4361" w:type="dxa"/>
            <w:gridSpan w:val="2"/>
            <w:tcBorders>
              <w:top w:val="single" w:sz="2" w:space="0" w:color="000000"/>
              <w:bottom w:val="single" w:sz="2" w:space="0" w:color="000000"/>
            </w:tcBorders>
          </w:tcPr>
          <w:p w14:paraId="3272C3EB" w14:textId="77777777" w:rsidR="00B528C0" w:rsidRDefault="00B528C0">
            <w:pPr>
              <w:pStyle w:val="TableParagraph"/>
              <w:rPr>
                <w:rFonts w:ascii="Times New Roman"/>
                <w:sz w:val="20"/>
              </w:rPr>
            </w:pPr>
          </w:p>
        </w:tc>
        <w:tc>
          <w:tcPr>
            <w:tcW w:w="1178" w:type="dxa"/>
            <w:tcBorders>
              <w:top w:val="single" w:sz="2" w:space="0" w:color="000000"/>
              <w:bottom w:val="single" w:sz="2" w:space="0" w:color="000000"/>
            </w:tcBorders>
          </w:tcPr>
          <w:p w14:paraId="77D2E968" w14:textId="77777777" w:rsidR="00B528C0" w:rsidRDefault="00B528C0">
            <w:pPr>
              <w:pStyle w:val="TableParagraph"/>
              <w:rPr>
                <w:rFonts w:ascii="Times New Roman"/>
                <w:sz w:val="20"/>
              </w:rPr>
            </w:pPr>
          </w:p>
        </w:tc>
        <w:tc>
          <w:tcPr>
            <w:tcW w:w="1392" w:type="dxa"/>
            <w:tcBorders>
              <w:top w:val="single" w:sz="2" w:space="0" w:color="000000"/>
              <w:bottom w:val="single" w:sz="2" w:space="0" w:color="000000"/>
            </w:tcBorders>
          </w:tcPr>
          <w:p w14:paraId="71512F38" w14:textId="77777777" w:rsidR="00B528C0" w:rsidRDefault="00B528C0">
            <w:pPr>
              <w:pStyle w:val="TableParagraph"/>
              <w:rPr>
                <w:rFonts w:ascii="Times New Roman"/>
                <w:sz w:val="20"/>
              </w:rPr>
            </w:pPr>
          </w:p>
        </w:tc>
        <w:tc>
          <w:tcPr>
            <w:tcW w:w="1541" w:type="dxa"/>
            <w:tcBorders>
              <w:top w:val="single" w:sz="2" w:space="0" w:color="000000"/>
              <w:bottom w:val="single" w:sz="2" w:space="0" w:color="000000"/>
            </w:tcBorders>
          </w:tcPr>
          <w:p w14:paraId="528D5BAC" w14:textId="77777777" w:rsidR="00B528C0" w:rsidRDefault="00B528C0">
            <w:pPr>
              <w:pStyle w:val="TableParagraph"/>
              <w:rPr>
                <w:rFonts w:ascii="Times New Roman"/>
                <w:sz w:val="20"/>
              </w:rPr>
            </w:pPr>
          </w:p>
        </w:tc>
      </w:tr>
      <w:tr w:rsidR="00B528C0" w14:paraId="1D9ED39B" w14:textId="77777777">
        <w:trPr>
          <w:trHeight w:val="682"/>
        </w:trPr>
        <w:tc>
          <w:tcPr>
            <w:tcW w:w="564" w:type="dxa"/>
            <w:tcBorders>
              <w:top w:val="single" w:sz="2" w:space="0" w:color="000000"/>
            </w:tcBorders>
          </w:tcPr>
          <w:p w14:paraId="474EC657" w14:textId="77777777" w:rsidR="00B528C0" w:rsidRDefault="00B528C0">
            <w:pPr>
              <w:pStyle w:val="TableParagraph"/>
              <w:rPr>
                <w:rFonts w:ascii="Times New Roman"/>
                <w:sz w:val="20"/>
              </w:rPr>
            </w:pPr>
          </w:p>
        </w:tc>
        <w:tc>
          <w:tcPr>
            <w:tcW w:w="1229" w:type="dxa"/>
            <w:tcBorders>
              <w:top w:val="single" w:sz="2" w:space="0" w:color="000000"/>
            </w:tcBorders>
          </w:tcPr>
          <w:p w14:paraId="341BCFCC" w14:textId="77777777" w:rsidR="00B528C0" w:rsidRDefault="00B528C0">
            <w:pPr>
              <w:pStyle w:val="TableParagraph"/>
              <w:rPr>
                <w:rFonts w:ascii="Times New Roman"/>
                <w:sz w:val="20"/>
              </w:rPr>
            </w:pPr>
          </w:p>
        </w:tc>
        <w:tc>
          <w:tcPr>
            <w:tcW w:w="4361" w:type="dxa"/>
            <w:gridSpan w:val="2"/>
            <w:tcBorders>
              <w:top w:val="single" w:sz="2" w:space="0" w:color="000000"/>
            </w:tcBorders>
          </w:tcPr>
          <w:p w14:paraId="29FF96EF" w14:textId="77777777" w:rsidR="00B528C0" w:rsidRDefault="00B528C0">
            <w:pPr>
              <w:pStyle w:val="TableParagraph"/>
              <w:rPr>
                <w:rFonts w:ascii="Times New Roman"/>
                <w:sz w:val="20"/>
              </w:rPr>
            </w:pPr>
          </w:p>
        </w:tc>
        <w:tc>
          <w:tcPr>
            <w:tcW w:w="1178" w:type="dxa"/>
            <w:tcBorders>
              <w:top w:val="single" w:sz="2" w:space="0" w:color="000000"/>
            </w:tcBorders>
          </w:tcPr>
          <w:p w14:paraId="4D4E0FC9" w14:textId="77777777" w:rsidR="00B528C0" w:rsidRDefault="00B528C0">
            <w:pPr>
              <w:pStyle w:val="TableParagraph"/>
              <w:rPr>
                <w:rFonts w:ascii="Times New Roman"/>
                <w:sz w:val="20"/>
              </w:rPr>
            </w:pPr>
          </w:p>
        </w:tc>
        <w:tc>
          <w:tcPr>
            <w:tcW w:w="1392" w:type="dxa"/>
            <w:tcBorders>
              <w:top w:val="single" w:sz="2" w:space="0" w:color="000000"/>
            </w:tcBorders>
          </w:tcPr>
          <w:p w14:paraId="46C07E5E" w14:textId="77777777" w:rsidR="00B528C0" w:rsidRDefault="00B528C0">
            <w:pPr>
              <w:pStyle w:val="TableParagraph"/>
              <w:rPr>
                <w:rFonts w:ascii="Times New Roman"/>
                <w:sz w:val="20"/>
              </w:rPr>
            </w:pPr>
          </w:p>
        </w:tc>
        <w:tc>
          <w:tcPr>
            <w:tcW w:w="1541" w:type="dxa"/>
            <w:tcBorders>
              <w:top w:val="single" w:sz="2" w:space="0" w:color="000000"/>
            </w:tcBorders>
          </w:tcPr>
          <w:p w14:paraId="61BCA8A6" w14:textId="77777777" w:rsidR="00B528C0" w:rsidRDefault="00B528C0">
            <w:pPr>
              <w:pStyle w:val="TableParagraph"/>
              <w:rPr>
                <w:rFonts w:ascii="Times New Roman"/>
                <w:sz w:val="20"/>
              </w:rPr>
            </w:pPr>
          </w:p>
        </w:tc>
      </w:tr>
    </w:tbl>
    <w:p w14:paraId="712898FA" w14:textId="77777777" w:rsidR="00B528C0" w:rsidRDefault="00B528C0">
      <w:pPr>
        <w:pStyle w:val="BodyText"/>
        <w:rPr>
          <w:rFonts w:ascii="Times New Roman"/>
        </w:rPr>
      </w:pPr>
    </w:p>
    <w:p w14:paraId="3D81AD73" w14:textId="77777777" w:rsidR="00B528C0" w:rsidRDefault="00B528C0">
      <w:pPr>
        <w:pStyle w:val="BodyText"/>
        <w:spacing w:before="31"/>
        <w:rPr>
          <w:rFonts w:ascii="Times New Roman"/>
        </w:rPr>
      </w:pPr>
    </w:p>
    <w:p w14:paraId="32E7EDB8" w14:textId="77777777" w:rsidR="00B528C0" w:rsidRDefault="00000000">
      <w:pPr>
        <w:spacing w:before="1"/>
        <w:ind w:left="54"/>
        <w:rPr>
          <w:rFonts w:ascii="Times New Roman"/>
          <w:b/>
        </w:rPr>
      </w:pPr>
      <w:r>
        <w:rPr>
          <w:rFonts w:ascii="Times New Roman"/>
        </w:rPr>
        <w:t>Section:</w:t>
      </w:r>
      <w:r>
        <w:rPr>
          <w:rFonts w:ascii="Times New Roman"/>
          <w:spacing w:val="-2"/>
        </w:rPr>
        <w:t xml:space="preserve"> </w:t>
      </w:r>
      <w:r>
        <w:rPr>
          <w:rFonts w:ascii="Times New Roman"/>
        </w:rPr>
        <w:t>-</w:t>
      </w:r>
      <w:r>
        <w:rPr>
          <w:rFonts w:ascii="Times New Roman"/>
          <w:spacing w:val="-4"/>
        </w:rPr>
        <w:t xml:space="preserve"> </w:t>
      </w:r>
      <w:r>
        <w:rPr>
          <w:rFonts w:ascii="Times New Roman"/>
          <w:b/>
        </w:rPr>
        <w:t>EH-</w:t>
      </w:r>
      <w:proofErr w:type="gramStart"/>
      <w:r>
        <w:rPr>
          <w:rFonts w:ascii="Times New Roman"/>
          <w:b/>
        </w:rPr>
        <w:t>B</w:t>
      </w:r>
      <w:r>
        <w:rPr>
          <w:rFonts w:ascii="Times New Roman"/>
        </w:rPr>
        <w:t>,</w:t>
      </w:r>
      <w:r>
        <w:rPr>
          <w:rFonts w:ascii="Times New Roman"/>
          <w:spacing w:val="27"/>
        </w:rPr>
        <w:t xml:space="preserve">  </w:t>
      </w:r>
      <w:r>
        <w:rPr>
          <w:rFonts w:ascii="Times New Roman"/>
        </w:rPr>
        <w:t>Page</w:t>
      </w:r>
      <w:proofErr w:type="gramEnd"/>
      <w:r>
        <w:rPr>
          <w:rFonts w:ascii="Times New Roman"/>
          <w:spacing w:val="1"/>
        </w:rPr>
        <w:t xml:space="preserve"> </w:t>
      </w:r>
      <w:r>
        <w:rPr>
          <w:rFonts w:ascii="Times New Roman"/>
          <w:b/>
        </w:rPr>
        <w:t xml:space="preserve">1 </w:t>
      </w:r>
      <w:r>
        <w:rPr>
          <w:rFonts w:ascii="Times New Roman"/>
        </w:rPr>
        <w:t>of</w:t>
      </w:r>
      <w:r>
        <w:rPr>
          <w:rFonts w:ascii="Times New Roman"/>
          <w:spacing w:val="1"/>
        </w:rPr>
        <w:t xml:space="preserve"> </w:t>
      </w:r>
      <w:r>
        <w:rPr>
          <w:rFonts w:ascii="Times New Roman"/>
          <w:b/>
          <w:spacing w:val="-10"/>
        </w:rPr>
        <w:t>1</w:t>
      </w:r>
    </w:p>
    <w:p w14:paraId="069776A0" w14:textId="77777777" w:rsidR="00B528C0" w:rsidRDefault="00B528C0">
      <w:pPr>
        <w:rPr>
          <w:rFonts w:ascii="Times New Roman"/>
          <w:b/>
        </w:rPr>
        <w:sectPr w:rsidR="00B528C0">
          <w:pgSz w:w="11910" w:h="16840"/>
          <w:pgMar w:top="980" w:right="708" w:bottom="280" w:left="850" w:header="720" w:footer="720" w:gutter="0"/>
          <w:cols w:space="720"/>
        </w:sectPr>
      </w:pPr>
    </w:p>
    <w:tbl>
      <w:tblPr>
        <w:tblStyle w:val="TableGrid"/>
        <w:tblW w:w="0" w:type="auto"/>
        <w:tblInd w:w="392" w:type="dxa"/>
        <w:tblLook w:val="04A0" w:firstRow="1" w:lastRow="0" w:firstColumn="1" w:lastColumn="0" w:noHBand="0" w:noVBand="1"/>
      </w:tblPr>
      <w:tblGrid>
        <w:gridCol w:w="734"/>
        <w:gridCol w:w="6225"/>
        <w:gridCol w:w="1821"/>
        <w:gridCol w:w="1243"/>
      </w:tblGrid>
      <w:tr w:rsidR="00B60F3A" w:rsidRPr="00B60F3A" w14:paraId="279A90DA" w14:textId="77777777" w:rsidTr="00B60F3A">
        <w:tc>
          <w:tcPr>
            <w:tcW w:w="378" w:type="dxa"/>
            <w:hideMark/>
          </w:tcPr>
          <w:p w14:paraId="05423FC9" w14:textId="77777777" w:rsidR="00B60F3A" w:rsidRPr="00B60F3A" w:rsidRDefault="00B60F3A" w:rsidP="00B60F3A">
            <w:pPr>
              <w:pStyle w:val="NoSpacing"/>
              <w:rPr>
                <w:b/>
                <w:bCs/>
                <w:highlight w:val="yellow"/>
                <w:lang w:val="en-IN"/>
              </w:rPr>
            </w:pPr>
            <w:r w:rsidRPr="00B60F3A">
              <w:rPr>
                <w:b/>
                <w:bCs/>
                <w:highlight w:val="yellow"/>
                <w:lang w:val="en-IN"/>
              </w:rPr>
              <w:lastRenderedPageBreak/>
              <w:t>Sr. No</w:t>
            </w:r>
          </w:p>
        </w:tc>
        <w:tc>
          <w:tcPr>
            <w:tcW w:w="0" w:type="auto"/>
            <w:hideMark/>
          </w:tcPr>
          <w:p w14:paraId="5995A469" w14:textId="77777777" w:rsidR="00B60F3A" w:rsidRPr="00B60F3A" w:rsidRDefault="00B60F3A" w:rsidP="00B60F3A">
            <w:pPr>
              <w:pStyle w:val="NoSpacing"/>
              <w:rPr>
                <w:b/>
                <w:bCs/>
                <w:highlight w:val="yellow"/>
                <w:lang w:val="en-IN"/>
              </w:rPr>
            </w:pPr>
            <w:r w:rsidRPr="00B60F3A">
              <w:rPr>
                <w:b/>
                <w:bCs/>
                <w:highlight w:val="yellow"/>
                <w:lang w:val="en-IN"/>
              </w:rPr>
              <w:t>Title</w:t>
            </w:r>
          </w:p>
        </w:tc>
        <w:tc>
          <w:tcPr>
            <w:tcW w:w="0" w:type="auto"/>
            <w:hideMark/>
          </w:tcPr>
          <w:p w14:paraId="5CD1384B" w14:textId="77777777" w:rsidR="00B60F3A" w:rsidRPr="00B60F3A" w:rsidRDefault="00B60F3A" w:rsidP="00B60F3A">
            <w:pPr>
              <w:pStyle w:val="NoSpacing"/>
              <w:rPr>
                <w:b/>
                <w:bCs/>
                <w:highlight w:val="yellow"/>
                <w:lang w:val="en-IN"/>
              </w:rPr>
            </w:pPr>
            <w:r w:rsidRPr="00B60F3A">
              <w:rPr>
                <w:b/>
                <w:bCs/>
                <w:highlight w:val="yellow"/>
                <w:lang w:val="en-IN"/>
              </w:rPr>
              <w:t>Doc No.</w:t>
            </w:r>
          </w:p>
        </w:tc>
        <w:tc>
          <w:tcPr>
            <w:tcW w:w="0" w:type="auto"/>
            <w:hideMark/>
          </w:tcPr>
          <w:p w14:paraId="61698184" w14:textId="77777777" w:rsidR="00B60F3A" w:rsidRPr="00B60F3A" w:rsidRDefault="00B60F3A" w:rsidP="00B60F3A">
            <w:pPr>
              <w:pStyle w:val="NoSpacing"/>
              <w:rPr>
                <w:b/>
                <w:bCs/>
                <w:highlight w:val="yellow"/>
                <w:lang w:val="en-IN"/>
              </w:rPr>
            </w:pPr>
            <w:r w:rsidRPr="00B60F3A">
              <w:rPr>
                <w:b/>
                <w:bCs/>
                <w:highlight w:val="yellow"/>
                <w:lang w:val="en-IN"/>
              </w:rPr>
              <w:t>Date</w:t>
            </w:r>
          </w:p>
        </w:tc>
      </w:tr>
      <w:tr w:rsidR="00B60F3A" w:rsidRPr="00B60F3A" w14:paraId="3A4C3B53" w14:textId="77777777" w:rsidTr="00B60F3A">
        <w:tc>
          <w:tcPr>
            <w:tcW w:w="378" w:type="dxa"/>
            <w:hideMark/>
          </w:tcPr>
          <w:p w14:paraId="6FB3C43F" w14:textId="77777777" w:rsidR="00B60F3A" w:rsidRPr="00B60F3A" w:rsidRDefault="00B60F3A" w:rsidP="00B60F3A">
            <w:pPr>
              <w:pStyle w:val="NoSpacing"/>
              <w:rPr>
                <w:highlight w:val="yellow"/>
                <w:lang w:val="en-IN"/>
              </w:rPr>
            </w:pPr>
            <w:r w:rsidRPr="00B60F3A">
              <w:rPr>
                <w:highlight w:val="yellow"/>
                <w:lang w:val="en-IN"/>
              </w:rPr>
              <w:t>1</w:t>
            </w:r>
          </w:p>
        </w:tc>
        <w:tc>
          <w:tcPr>
            <w:tcW w:w="0" w:type="auto"/>
            <w:hideMark/>
          </w:tcPr>
          <w:p w14:paraId="5E7CA8E9" w14:textId="77777777" w:rsidR="00B60F3A" w:rsidRPr="00B60F3A" w:rsidRDefault="00B60F3A" w:rsidP="00B60F3A">
            <w:pPr>
              <w:pStyle w:val="NoSpacing"/>
              <w:rPr>
                <w:highlight w:val="yellow"/>
                <w:lang w:val="en-IN"/>
              </w:rPr>
            </w:pPr>
            <w:r w:rsidRPr="00B60F3A">
              <w:rPr>
                <w:highlight w:val="yellow"/>
                <w:lang w:val="en-IN"/>
              </w:rPr>
              <w:t>Employee Handbook — Table of Contents</w:t>
            </w:r>
          </w:p>
        </w:tc>
        <w:tc>
          <w:tcPr>
            <w:tcW w:w="0" w:type="auto"/>
            <w:hideMark/>
          </w:tcPr>
          <w:p w14:paraId="6F68CE94" w14:textId="77777777" w:rsidR="00B60F3A" w:rsidRPr="00B60F3A" w:rsidRDefault="00B60F3A" w:rsidP="00B60F3A">
            <w:pPr>
              <w:pStyle w:val="NoSpacing"/>
              <w:rPr>
                <w:highlight w:val="yellow"/>
                <w:lang w:val="en-IN"/>
              </w:rPr>
            </w:pPr>
            <w:r w:rsidRPr="00B60F3A">
              <w:rPr>
                <w:highlight w:val="yellow"/>
                <w:lang w:val="en-IN"/>
              </w:rPr>
              <w:t>EH-A</w:t>
            </w:r>
          </w:p>
        </w:tc>
        <w:tc>
          <w:tcPr>
            <w:tcW w:w="0" w:type="auto"/>
            <w:hideMark/>
          </w:tcPr>
          <w:p w14:paraId="22C9FF1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526A73D" w14:textId="77777777" w:rsidTr="00B60F3A">
        <w:tc>
          <w:tcPr>
            <w:tcW w:w="378" w:type="dxa"/>
            <w:hideMark/>
          </w:tcPr>
          <w:p w14:paraId="198C9F72" w14:textId="77777777" w:rsidR="00B60F3A" w:rsidRPr="00B60F3A" w:rsidRDefault="00B60F3A" w:rsidP="00B60F3A">
            <w:pPr>
              <w:pStyle w:val="NoSpacing"/>
              <w:rPr>
                <w:highlight w:val="yellow"/>
                <w:lang w:val="en-IN"/>
              </w:rPr>
            </w:pPr>
            <w:r w:rsidRPr="00B60F3A">
              <w:rPr>
                <w:highlight w:val="yellow"/>
                <w:lang w:val="en-IN"/>
              </w:rPr>
              <w:t>2</w:t>
            </w:r>
          </w:p>
        </w:tc>
        <w:tc>
          <w:tcPr>
            <w:tcW w:w="0" w:type="auto"/>
            <w:hideMark/>
          </w:tcPr>
          <w:p w14:paraId="42CD860C" w14:textId="77777777" w:rsidR="00B60F3A" w:rsidRPr="00B60F3A" w:rsidRDefault="00B60F3A" w:rsidP="00B60F3A">
            <w:pPr>
              <w:pStyle w:val="NoSpacing"/>
              <w:rPr>
                <w:highlight w:val="yellow"/>
                <w:lang w:val="en-IN"/>
              </w:rPr>
            </w:pPr>
            <w:r w:rsidRPr="00B60F3A">
              <w:rPr>
                <w:highlight w:val="yellow"/>
                <w:lang w:val="en-IN"/>
              </w:rPr>
              <w:t>Employee Handbook — Records of Amendment</w:t>
            </w:r>
          </w:p>
        </w:tc>
        <w:tc>
          <w:tcPr>
            <w:tcW w:w="0" w:type="auto"/>
            <w:hideMark/>
          </w:tcPr>
          <w:p w14:paraId="619C4596" w14:textId="77777777" w:rsidR="00B60F3A" w:rsidRPr="00B60F3A" w:rsidRDefault="00B60F3A" w:rsidP="00B60F3A">
            <w:pPr>
              <w:pStyle w:val="NoSpacing"/>
              <w:rPr>
                <w:highlight w:val="yellow"/>
                <w:lang w:val="en-IN"/>
              </w:rPr>
            </w:pPr>
            <w:r w:rsidRPr="00B60F3A">
              <w:rPr>
                <w:highlight w:val="yellow"/>
                <w:lang w:val="en-IN"/>
              </w:rPr>
              <w:t>EH-B</w:t>
            </w:r>
          </w:p>
        </w:tc>
        <w:tc>
          <w:tcPr>
            <w:tcW w:w="0" w:type="auto"/>
            <w:hideMark/>
          </w:tcPr>
          <w:p w14:paraId="4326736B"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14E1A96" w14:textId="77777777" w:rsidTr="00B60F3A">
        <w:tc>
          <w:tcPr>
            <w:tcW w:w="378" w:type="dxa"/>
            <w:hideMark/>
          </w:tcPr>
          <w:p w14:paraId="26EAA10F" w14:textId="77777777" w:rsidR="00B60F3A" w:rsidRPr="00B60F3A" w:rsidRDefault="00B60F3A" w:rsidP="00B60F3A">
            <w:pPr>
              <w:pStyle w:val="NoSpacing"/>
              <w:rPr>
                <w:highlight w:val="yellow"/>
                <w:lang w:val="en-IN"/>
              </w:rPr>
            </w:pPr>
            <w:r w:rsidRPr="00B60F3A">
              <w:rPr>
                <w:highlight w:val="yellow"/>
                <w:lang w:val="en-IN"/>
              </w:rPr>
              <w:t>1.0</w:t>
            </w:r>
          </w:p>
        </w:tc>
        <w:tc>
          <w:tcPr>
            <w:tcW w:w="0" w:type="auto"/>
            <w:hideMark/>
          </w:tcPr>
          <w:p w14:paraId="12318462" w14:textId="77777777" w:rsidR="00B60F3A" w:rsidRPr="00B60F3A" w:rsidRDefault="00B60F3A" w:rsidP="00B60F3A">
            <w:pPr>
              <w:pStyle w:val="NoSpacing"/>
              <w:rPr>
                <w:highlight w:val="yellow"/>
                <w:lang w:val="en-IN"/>
              </w:rPr>
            </w:pPr>
            <w:r w:rsidRPr="00B60F3A">
              <w:rPr>
                <w:highlight w:val="yellow"/>
                <w:lang w:val="en-IN"/>
              </w:rPr>
              <w:t>Introduction</w:t>
            </w:r>
          </w:p>
        </w:tc>
        <w:tc>
          <w:tcPr>
            <w:tcW w:w="0" w:type="auto"/>
            <w:hideMark/>
          </w:tcPr>
          <w:p w14:paraId="10B06577" w14:textId="77777777" w:rsidR="00B60F3A" w:rsidRPr="00B60F3A" w:rsidRDefault="00B60F3A" w:rsidP="00B60F3A">
            <w:pPr>
              <w:pStyle w:val="NoSpacing"/>
              <w:rPr>
                <w:highlight w:val="yellow"/>
                <w:lang w:val="en-IN"/>
              </w:rPr>
            </w:pPr>
            <w:r w:rsidRPr="00B60F3A">
              <w:rPr>
                <w:highlight w:val="yellow"/>
                <w:lang w:val="en-IN"/>
              </w:rPr>
              <w:t>EH 01</w:t>
            </w:r>
          </w:p>
        </w:tc>
        <w:tc>
          <w:tcPr>
            <w:tcW w:w="0" w:type="auto"/>
            <w:hideMark/>
          </w:tcPr>
          <w:p w14:paraId="5A31531B"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2D0DEF06" w14:textId="77777777" w:rsidTr="00B60F3A">
        <w:tc>
          <w:tcPr>
            <w:tcW w:w="378" w:type="dxa"/>
            <w:hideMark/>
          </w:tcPr>
          <w:p w14:paraId="1C5EB5ED" w14:textId="77777777" w:rsidR="00B60F3A" w:rsidRPr="00B60F3A" w:rsidRDefault="00B60F3A" w:rsidP="00B60F3A">
            <w:pPr>
              <w:pStyle w:val="NoSpacing"/>
              <w:rPr>
                <w:highlight w:val="yellow"/>
                <w:lang w:val="en-IN"/>
              </w:rPr>
            </w:pPr>
            <w:r w:rsidRPr="00B60F3A">
              <w:rPr>
                <w:highlight w:val="yellow"/>
                <w:lang w:val="en-IN"/>
              </w:rPr>
              <w:t>1.1</w:t>
            </w:r>
          </w:p>
        </w:tc>
        <w:tc>
          <w:tcPr>
            <w:tcW w:w="0" w:type="auto"/>
            <w:hideMark/>
          </w:tcPr>
          <w:p w14:paraId="7875F8DF" w14:textId="77777777" w:rsidR="00B60F3A" w:rsidRPr="00B60F3A" w:rsidRDefault="00B60F3A" w:rsidP="00B60F3A">
            <w:pPr>
              <w:pStyle w:val="NoSpacing"/>
              <w:rPr>
                <w:highlight w:val="yellow"/>
                <w:lang w:val="en-IN"/>
              </w:rPr>
            </w:pPr>
            <w:r w:rsidRPr="00B60F3A">
              <w:rPr>
                <w:highlight w:val="yellow"/>
                <w:lang w:val="en-IN"/>
              </w:rPr>
              <w:t>Purpose of Handbook</w:t>
            </w:r>
          </w:p>
        </w:tc>
        <w:tc>
          <w:tcPr>
            <w:tcW w:w="0" w:type="auto"/>
            <w:hideMark/>
          </w:tcPr>
          <w:p w14:paraId="60D9708E" w14:textId="77777777" w:rsidR="00B60F3A" w:rsidRPr="00B60F3A" w:rsidRDefault="00B60F3A" w:rsidP="00B60F3A">
            <w:pPr>
              <w:pStyle w:val="NoSpacing"/>
              <w:rPr>
                <w:highlight w:val="yellow"/>
                <w:lang w:val="en-IN"/>
              </w:rPr>
            </w:pPr>
            <w:r w:rsidRPr="00B60F3A">
              <w:rPr>
                <w:highlight w:val="yellow"/>
                <w:lang w:val="en-IN"/>
              </w:rPr>
              <w:t>EH 01</w:t>
            </w:r>
          </w:p>
        </w:tc>
        <w:tc>
          <w:tcPr>
            <w:tcW w:w="0" w:type="auto"/>
            <w:hideMark/>
          </w:tcPr>
          <w:p w14:paraId="10BFE702"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9B3183F" w14:textId="77777777" w:rsidTr="00B60F3A">
        <w:tc>
          <w:tcPr>
            <w:tcW w:w="378" w:type="dxa"/>
            <w:hideMark/>
          </w:tcPr>
          <w:p w14:paraId="0A9794F8" w14:textId="77777777" w:rsidR="00B60F3A" w:rsidRPr="00B60F3A" w:rsidRDefault="00B60F3A" w:rsidP="00B60F3A">
            <w:pPr>
              <w:pStyle w:val="NoSpacing"/>
              <w:rPr>
                <w:highlight w:val="yellow"/>
                <w:lang w:val="en-IN"/>
              </w:rPr>
            </w:pPr>
            <w:r w:rsidRPr="00B60F3A">
              <w:rPr>
                <w:highlight w:val="yellow"/>
                <w:lang w:val="en-IN"/>
              </w:rPr>
              <w:t>1.2</w:t>
            </w:r>
          </w:p>
        </w:tc>
        <w:tc>
          <w:tcPr>
            <w:tcW w:w="0" w:type="auto"/>
            <w:hideMark/>
          </w:tcPr>
          <w:p w14:paraId="743AB51F" w14:textId="77777777" w:rsidR="00B60F3A" w:rsidRPr="00B60F3A" w:rsidRDefault="00B60F3A" w:rsidP="00B60F3A">
            <w:pPr>
              <w:pStyle w:val="NoSpacing"/>
              <w:rPr>
                <w:highlight w:val="yellow"/>
                <w:lang w:val="en-IN"/>
              </w:rPr>
            </w:pPr>
            <w:r w:rsidRPr="00B60F3A">
              <w:rPr>
                <w:highlight w:val="yellow"/>
                <w:lang w:val="en-IN"/>
              </w:rPr>
              <w:t>Welcome Note</w:t>
            </w:r>
          </w:p>
        </w:tc>
        <w:tc>
          <w:tcPr>
            <w:tcW w:w="0" w:type="auto"/>
            <w:hideMark/>
          </w:tcPr>
          <w:p w14:paraId="0B436DF6" w14:textId="77777777" w:rsidR="00B60F3A" w:rsidRPr="00B60F3A" w:rsidRDefault="00B60F3A" w:rsidP="00B60F3A">
            <w:pPr>
              <w:pStyle w:val="NoSpacing"/>
              <w:rPr>
                <w:highlight w:val="yellow"/>
                <w:lang w:val="en-IN"/>
              </w:rPr>
            </w:pPr>
            <w:r w:rsidRPr="00B60F3A">
              <w:rPr>
                <w:highlight w:val="yellow"/>
                <w:lang w:val="en-IN"/>
              </w:rPr>
              <w:t>EH 01</w:t>
            </w:r>
          </w:p>
        </w:tc>
        <w:tc>
          <w:tcPr>
            <w:tcW w:w="0" w:type="auto"/>
            <w:hideMark/>
          </w:tcPr>
          <w:p w14:paraId="34DE280C"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2ACA9AC9" w14:textId="77777777" w:rsidTr="00B60F3A">
        <w:tc>
          <w:tcPr>
            <w:tcW w:w="378" w:type="dxa"/>
            <w:hideMark/>
          </w:tcPr>
          <w:p w14:paraId="76B5F217" w14:textId="77777777" w:rsidR="00B60F3A" w:rsidRPr="00B60F3A" w:rsidRDefault="00B60F3A" w:rsidP="00B60F3A">
            <w:pPr>
              <w:pStyle w:val="NoSpacing"/>
              <w:rPr>
                <w:highlight w:val="yellow"/>
                <w:lang w:val="en-IN"/>
              </w:rPr>
            </w:pPr>
            <w:r w:rsidRPr="00B60F3A">
              <w:rPr>
                <w:highlight w:val="yellow"/>
                <w:lang w:val="en-IN"/>
              </w:rPr>
              <w:t>1.3</w:t>
            </w:r>
          </w:p>
        </w:tc>
        <w:tc>
          <w:tcPr>
            <w:tcW w:w="0" w:type="auto"/>
            <w:hideMark/>
          </w:tcPr>
          <w:p w14:paraId="3D1547F4" w14:textId="77777777" w:rsidR="00B60F3A" w:rsidRPr="00B60F3A" w:rsidRDefault="00B60F3A" w:rsidP="00B60F3A">
            <w:pPr>
              <w:pStyle w:val="NoSpacing"/>
              <w:rPr>
                <w:highlight w:val="yellow"/>
                <w:lang w:val="en-IN"/>
              </w:rPr>
            </w:pPr>
            <w:r w:rsidRPr="00B60F3A">
              <w:rPr>
                <w:highlight w:val="yellow"/>
                <w:lang w:val="en-IN"/>
              </w:rPr>
              <w:t xml:space="preserve">About Efficient </w:t>
            </w:r>
            <w:proofErr w:type="spellStart"/>
            <w:r w:rsidRPr="00B60F3A">
              <w:rPr>
                <w:highlight w:val="yellow"/>
                <w:lang w:val="en-IN"/>
              </w:rPr>
              <w:t>Plastech</w:t>
            </w:r>
            <w:proofErr w:type="spellEnd"/>
            <w:r w:rsidRPr="00B60F3A">
              <w:rPr>
                <w:highlight w:val="yellow"/>
                <w:lang w:val="en-IN"/>
              </w:rPr>
              <w:t xml:space="preserve"> Private Limited</w:t>
            </w:r>
          </w:p>
        </w:tc>
        <w:tc>
          <w:tcPr>
            <w:tcW w:w="0" w:type="auto"/>
            <w:hideMark/>
          </w:tcPr>
          <w:p w14:paraId="74762F2F" w14:textId="77777777" w:rsidR="00B60F3A" w:rsidRPr="00B60F3A" w:rsidRDefault="00B60F3A" w:rsidP="00B60F3A">
            <w:pPr>
              <w:pStyle w:val="NoSpacing"/>
              <w:rPr>
                <w:highlight w:val="yellow"/>
                <w:lang w:val="en-IN"/>
              </w:rPr>
            </w:pPr>
            <w:r w:rsidRPr="00B60F3A">
              <w:rPr>
                <w:highlight w:val="yellow"/>
                <w:lang w:val="en-IN"/>
              </w:rPr>
              <w:t>EH 01</w:t>
            </w:r>
          </w:p>
        </w:tc>
        <w:tc>
          <w:tcPr>
            <w:tcW w:w="0" w:type="auto"/>
            <w:hideMark/>
          </w:tcPr>
          <w:p w14:paraId="74FD0C37"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8EC2523" w14:textId="77777777" w:rsidTr="00B60F3A">
        <w:tc>
          <w:tcPr>
            <w:tcW w:w="378" w:type="dxa"/>
            <w:hideMark/>
          </w:tcPr>
          <w:p w14:paraId="39A0CDC9" w14:textId="77777777" w:rsidR="00B60F3A" w:rsidRPr="00B60F3A" w:rsidRDefault="00B60F3A" w:rsidP="00B60F3A">
            <w:pPr>
              <w:pStyle w:val="NoSpacing"/>
              <w:rPr>
                <w:highlight w:val="yellow"/>
                <w:lang w:val="en-IN"/>
              </w:rPr>
            </w:pPr>
            <w:r w:rsidRPr="00B60F3A">
              <w:rPr>
                <w:highlight w:val="yellow"/>
                <w:lang w:val="en-IN"/>
              </w:rPr>
              <w:t>1.4</w:t>
            </w:r>
          </w:p>
        </w:tc>
        <w:tc>
          <w:tcPr>
            <w:tcW w:w="0" w:type="auto"/>
            <w:hideMark/>
          </w:tcPr>
          <w:p w14:paraId="69037DC5" w14:textId="77777777" w:rsidR="00B60F3A" w:rsidRPr="00B60F3A" w:rsidRDefault="00B60F3A" w:rsidP="00B60F3A">
            <w:pPr>
              <w:pStyle w:val="NoSpacing"/>
              <w:rPr>
                <w:highlight w:val="yellow"/>
                <w:lang w:val="en-IN"/>
              </w:rPr>
            </w:pPr>
            <w:r w:rsidRPr="00B60F3A">
              <w:rPr>
                <w:highlight w:val="yellow"/>
                <w:lang w:val="en-IN"/>
              </w:rPr>
              <w:t>Company Vision, Mission &amp; Goals</w:t>
            </w:r>
          </w:p>
        </w:tc>
        <w:tc>
          <w:tcPr>
            <w:tcW w:w="0" w:type="auto"/>
            <w:hideMark/>
          </w:tcPr>
          <w:p w14:paraId="45FCE208" w14:textId="77777777" w:rsidR="00B60F3A" w:rsidRPr="00B60F3A" w:rsidRDefault="00B60F3A" w:rsidP="00B60F3A">
            <w:pPr>
              <w:pStyle w:val="NoSpacing"/>
              <w:rPr>
                <w:highlight w:val="yellow"/>
                <w:lang w:val="en-IN"/>
              </w:rPr>
            </w:pPr>
            <w:r w:rsidRPr="00B60F3A">
              <w:rPr>
                <w:highlight w:val="yellow"/>
                <w:lang w:val="en-IN"/>
              </w:rPr>
              <w:t>EH 01</w:t>
            </w:r>
          </w:p>
        </w:tc>
        <w:tc>
          <w:tcPr>
            <w:tcW w:w="0" w:type="auto"/>
            <w:hideMark/>
          </w:tcPr>
          <w:p w14:paraId="1178233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C75B9A4" w14:textId="77777777" w:rsidTr="00B60F3A">
        <w:tc>
          <w:tcPr>
            <w:tcW w:w="378" w:type="dxa"/>
            <w:hideMark/>
          </w:tcPr>
          <w:p w14:paraId="26598AFB" w14:textId="77777777" w:rsidR="00B60F3A" w:rsidRPr="00B60F3A" w:rsidRDefault="00B60F3A" w:rsidP="00B60F3A">
            <w:pPr>
              <w:pStyle w:val="NoSpacing"/>
              <w:rPr>
                <w:highlight w:val="yellow"/>
                <w:lang w:val="en-IN"/>
              </w:rPr>
            </w:pPr>
            <w:r w:rsidRPr="00B60F3A">
              <w:rPr>
                <w:highlight w:val="yellow"/>
                <w:lang w:val="en-IN"/>
              </w:rPr>
              <w:t>1.5</w:t>
            </w:r>
          </w:p>
        </w:tc>
        <w:tc>
          <w:tcPr>
            <w:tcW w:w="0" w:type="auto"/>
            <w:hideMark/>
          </w:tcPr>
          <w:p w14:paraId="54357BCD" w14:textId="77777777" w:rsidR="00B60F3A" w:rsidRPr="00B60F3A" w:rsidRDefault="00B60F3A" w:rsidP="00B60F3A">
            <w:pPr>
              <w:pStyle w:val="NoSpacing"/>
              <w:rPr>
                <w:highlight w:val="yellow"/>
                <w:lang w:val="en-IN"/>
              </w:rPr>
            </w:pPr>
            <w:r w:rsidRPr="00B60F3A">
              <w:rPr>
                <w:highlight w:val="yellow"/>
                <w:lang w:val="en-IN"/>
              </w:rPr>
              <w:t>Efficient Philosophy</w:t>
            </w:r>
          </w:p>
        </w:tc>
        <w:tc>
          <w:tcPr>
            <w:tcW w:w="0" w:type="auto"/>
            <w:hideMark/>
          </w:tcPr>
          <w:p w14:paraId="22DB3F4A" w14:textId="77777777" w:rsidR="00B60F3A" w:rsidRPr="00B60F3A" w:rsidRDefault="00B60F3A" w:rsidP="00B60F3A">
            <w:pPr>
              <w:pStyle w:val="NoSpacing"/>
              <w:rPr>
                <w:highlight w:val="yellow"/>
                <w:lang w:val="en-IN"/>
              </w:rPr>
            </w:pPr>
            <w:r w:rsidRPr="00B60F3A">
              <w:rPr>
                <w:highlight w:val="yellow"/>
                <w:lang w:val="en-IN"/>
              </w:rPr>
              <w:t>EH 01</w:t>
            </w:r>
          </w:p>
        </w:tc>
        <w:tc>
          <w:tcPr>
            <w:tcW w:w="0" w:type="auto"/>
            <w:hideMark/>
          </w:tcPr>
          <w:p w14:paraId="5017CF3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C6FDBEA" w14:textId="77777777" w:rsidTr="00B60F3A">
        <w:tc>
          <w:tcPr>
            <w:tcW w:w="378" w:type="dxa"/>
            <w:hideMark/>
          </w:tcPr>
          <w:p w14:paraId="0B5F8CB1" w14:textId="77777777" w:rsidR="00B60F3A" w:rsidRPr="00B60F3A" w:rsidRDefault="00B60F3A" w:rsidP="00B60F3A">
            <w:pPr>
              <w:pStyle w:val="NoSpacing"/>
              <w:rPr>
                <w:highlight w:val="yellow"/>
                <w:lang w:val="en-IN"/>
              </w:rPr>
            </w:pPr>
            <w:r w:rsidRPr="00B60F3A">
              <w:rPr>
                <w:highlight w:val="yellow"/>
                <w:lang w:val="en-IN"/>
              </w:rPr>
              <w:t>2.0</w:t>
            </w:r>
          </w:p>
        </w:tc>
        <w:tc>
          <w:tcPr>
            <w:tcW w:w="0" w:type="auto"/>
            <w:hideMark/>
          </w:tcPr>
          <w:p w14:paraId="6BA51A0C" w14:textId="77777777" w:rsidR="00B60F3A" w:rsidRPr="00B60F3A" w:rsidRDefault="00B60F3A" w:rsidP="00B60F3A">
            <w:pPr>
              <w:pStyle w:val="NoSpacing"/>
              <w:rPr>
                <w:highlight w:val="yellow"/>
                <w:lang w:val="en-IN"/>
              </w:rPr>
            </w:pPr>
            <w:r w:rsidRPr="00B60F3A">
              <w:rPr>
                <w:highlight w:val="yellow"/>
                <w:lang w:val="en-IN"/>
              </w:rPr>
              <w:t>Labour &amp; Human Rights</w:t>
            </w:r>
          </w:p>
        </w:tc>
        <w:tc>
          <w:tcPr>
            <w:tcW w:w="0" w:type="auto"/>
            <w:hideMark/>
          </w:tcPr>
          <w:p w14:paraId="37E51D98"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6BAD24F6"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0EBE483A" w14:textId="77777777" w:rsidTr="00B60F3A">
        <w:tc>
          <w:tcPr>
            <w:tcW w:w="378" w:type="dxa"/>
            <w:hideMark/>
          </w:tcPr>
          <w:p w14:paraId="1A54853D" w14:textId="77777777" w:rsidR="00B60F3A" w:rsidRPr="00B60F3A" w:rsidRDefault="00B60F3A" w:rsidP="00B60F3A">
            <w:pPr>
              <w:pStyle w:val="NoSpacing"/>
              <w:rPr>
                <w:highlight w:val="yellow"/>
                <w:lang w:val="en-IN"/>
              </w:rPr>
            </w:pPr>
            <w:r w:rsidRPr="00B60F3A">
              <w:rPr>
                <w:highlight w:val="yellow"/>
                <w:lang w:val="en-IN"/>
              </w:rPr>
              <w:t>2.1</w:t>
            </w:r>
          </w:p>
        </w:tc>
        <w:tc>
          <w:tcPr>
            <w:tcW w:w="0" w:type="auto"/>
            <w:hideMark/>
          </w:tcPr>
          <w:p w14:paraId="378837EC" w14:textId="77777777" w:rsidR="00B60F3A" w:rsidRPr="00B60F3A" w:rsidRDefault="00B60F3A" w:rsidP="00B60F3A">
            <w:pPr>
              <w:pStyle w:val="NoSpacing"/>
              <w:rPr>
                <w:highlight w:val="yellow"/>
                <w:lang w:val="en-IN"/>
              </w:rPr>
            </w:pPr>
            <w:r w:rsidRPr="00B60F3A">
              <w:rPr>
                <w:highlight w:val="yellow"/>
                <w:lang w:val="en-IN"/>
              </w:rPr>
              <w:t>Employment Policy</w:t>
            </w:r>
          </w:p>
        </w:tc>
        <w:tc>
          <w:tcPr>
            <w:tcW w:w="0" w:type="auto"/>
            <w:hideMark/>
          </w:tcPr>
          <w:p w14:paraId="7FD62C80"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56762D8C"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D0E3C99" w14:textId="77777777" w:rsidTr="00B60F3A">
        <w:tc>
          <w:tcPr>
            <w:tcW w:w="378" w:type="dxa"/>
            <w:hideMark/>
          </w:tcPr>
          <w:p w14:paraId="34E58FEB" w14:textId="77777777" w:rsidR="00B60F3A" w:rsidRPr="00B60F3A" w:rsidRDefault="00B60F3A" w:rsidP="00B60F3A">
            <w:pPr>
              <w:pStyle w:val="NoSpacing"/>
              <w:rPr>
                <w:highlight w:val="yellow"/>
                <w:lang w:val="en-IN"/>
              </w:rPr>
            </w:pPr>
            <w:r w:rsidRPr="00B60F3A">
              <w:rPr>
                <w:highlight w:val="yellow"/>
                <w:lang w:val="en-IN"/>
              </w:rPr>
              <w:t>2.2</w:t>
            </w:r>
          </w:p>
        </w:tc>
        <w:tc>
          <w:tcPr>
            <w:tcW w:w="0" w:type="auto"/>
            <w:hideMark/>
          </w:tcPr>
          <w:p w14:paraId="65CF02B6" w14:textId="77777777" w:rsidR="00B60F3A" w:rsidRPr="00B60F3A" w:rsidRDefault="00B60F3A" w:rsidP="00B60F3A">
            <w:pPr>
              <w:pStyle w:val="NoSpacing"/>
              <w:rPr>
                <w:highlight w:val="yellow"/>
                <w:lang w:val="en-IN"/>
              </w:rPr>
            </w:pPr>
            <w:r w:rsidRPr="00B60F3A">
              <w:rPr>
                <w:highlight w:val="yellow"/>
                <w:lang w:val="en-IN"/>
              </w:rPr>
              <w:t>Leave Policy</w:t>
            </w:r>
          </w:p>
        </w:tc>
        <w:tc>
          <w:tcPr>
            <w:tcW w:w="0" w:type="auto"/>
            <w:hideMark/>
          </w:tcPr>
          <w:p w14:paraId="51A7DFE0"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30447376"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A4E066E" w14:textId="77777777" w:rsidTr="00B60F3A">
        <w:tc>
          <w:tcPr>
            <w:tcW w:w="378" w:type="dxa"/>
            <w:hideMark/>
          </w:tcPr>
          <w:p w14:paraId="3637A568" w14:textId="77777777" w:rsidR="00B60F3A" w:rsidRPr="00B60F3A" w:rsidRDefault="00B60F3A" w:rsidP="00B60F3A">
            <w:pPr>
              <w:pStyle w:val="NoSpacing"/>
              <w:rPr>
                <w:highlight w:val="yellow"/>
                <w:lang w:val="en-IN"/>
              </w:rPr>
            </w:pPr>
            <w:r w:rsidRPr="00B60F3A">
              <w:rPr>
                <w:highlight w:val="yellow"/>
                <w:lang w:val="en-IN"/>
              </w:rPr>
              <w:t>2.3</w:t>
            </w:r>
          </w:p>
        </w:tc>
        <w:tc>
          <w:tcPr>
            <w:tcW w:w="0" w:type="auto"/>
            <w:hideMark/>
          </w:tcPr>
          <w:p w14:paraId="0FD148DF" w14:textId="77777777" w:rsidR="00B60F3A" w:rsidRPr="00B60F3A" w:rsidRDefault="00B60F3A" w:rsidP="00B60F3A">
            <w:pPr>
              <w:pStyle w:val="NoSpacing"/>
              <w:rPr>
                <w:highlight w:val="yellow"/>
                <w:lang w:val="en-IN"/>
              </w:rPr>
            </w:pPr>
            <w:r w:rsidRPr="00B60F3A">
              <w:rPr>
                <w:highlight w:val="yellow"/>
                <w:lang w:val="en-IN"/>
              </w:rPr>
              <w:t>Child Adoption Policy</w:t>
            </w:r>
          </w:p>
        </w:tc>
        <w:tc>
          <w:tcPr>
            <w:tcW w:w="0" w:type="auto"/>
            <w:hideMark/>
          </w:tcPr>
          <w:p w14:paraId="6AE54E6D"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79FEAD5F"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E1DF9E1" w14:textId="77777777" w:rsidTr="00B60F3A">
        <w:tc>
          <w:tcPr>
            <w:tcW w:w="378" w:type="dxa"/>
            <w:hideMark/>
          </w:tcPr>
          <w:p w14:paraId="5E59799C" w14:textId="77777777" w:rsidR="00B60F3A" w:rsidRPr="00B60F3A" w:rsidRDefault="00B60F3A" w:rsidP="00B60F3A">
            <w:pPr>
              <w:pStyle w:val="NoSpacing"/>
              <w:rPr>
                <w:highlight w:val="yellow"/>
                <w:lang w:val="en-IN"/>
              </w:rPr>
            </w:pPr>
            <w:r w:rsidRPr="00B60F3A">
              <w:rPr>
                <w:highlight w:val="yellow"/>
                <w:lang w:val="en-IN"/>
              </w:rPr>
              <w:t>2.4</w:t>
            </w:r>
          </w:p>
        </w:tc>
        <w:tc>
          <w:tcPr>
            <w:tcW w:w="0" w:type="auto"/>
            <w:hideMark/>
          </w:tcPr>
          <w:p w14:paraId="299B32BC" w14:textId="77777777" w:rsidR="00B60F3A" w:rsidRPr="00B60F3A" w:rsidRDefault="00B60F3A" w:rsidP="00B60F3A">
            <w:pPr>
              <w:pStyle w:val="NoSpacing"/>
              <w:rPr>
                <w:highlight w:val="yellow"/>
                <w:lang w:val="en-IN"/>
              </w:rPr>
            </w:pPr>
            <w:r w:rsidRPr="00B60F3A">
              <w:rPr>
                <w:highlight w:val="yellow"/>
                <w:lang w:val="en-IN"/>
              </w:rPr>
              <w:t>Loan Policy</w:t>
            </w:r>
          </w:p>
        </w:tc>
        <w:tc>
          <w:tcPr>
            <w:tcW w:w="0" w:type="auto"/>
            <w:hideMark/>
          </w:tcPr>
          <w:p w14:paraId="41F620B3"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1A515B08"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01DFC71F" w14:textId="77777777" w:rsidTr="00B60F3A">
        <w:tc>
          <w:tcPr>
            <w:tcW w:w="378" w:type="dxa"/>
            <w:hideMark/>
          </w:tcPr>
          <w:p w14:paraId="1F07FA84" w14:textId="77777777" w:rsidR="00B60F3A" w:rsidRPr="00B60F3A" w:rsidRDefault="00B60F3A" w:rsidP="00B60F3A">
            <w:pPr>
              <w:pStyle w:val="NoSpacing"/>
              <w:rPr>
                <w:highlight w:val="yellow"/>
                <w:lang w:val="en-IN"/>
              </w:rPr>
            </w:pPr>
            <w:r w:rsidRPr="00B60F3A">
              <w:rPr>
                <w:highlight w:val="yellow"/>
                <w:lang w:val="en-IN"/>
              </w:rPr>
              <w:t>2.5</w:t>
            </w:r>
          </w:p>
        </w:tc>
        <w:tc>
          <w:tcPr>
            <w:tcW w:w="0" w:type="auto"/>
            <w:hideMark/>
          </w:tcPr>
          <w:p w14:paraId="10226243" w14:textId="77777777" w:rsidR="00B60F3A" w:rsidRPr="00B60F3A" w:rsidRDefault="00B60F3A" w:rsidP="00B60F3A">
            <w:pPr>
              <w:pStyle w:val="NoSpacing"/>
              <w:rPr>
                <w:highlight w:val="yellow"/>
                <w:lang w:val="en-IN"/>
              </w:rPr>
            </w:pPr>
            <w:r w:rsidRPr="00B60F3A">
              <w:rPr>
                <w:highlight w:val="yellow"/>
                <w:lang w:val="en-IN"/>
              </w:rPr>
              <w:t>Pregnancy at Work</w:t>
            </w:r>
          </w:p>
        </w:tc>
        <w:tc>
          <w:tcPr>
            <w:tcW w:w="0" w:type="auto"/>
            <w:hideMark/>
          </w:tcPr>
          <w:p w14:paraId="122062AF"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7F768BD8"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7A2650D4" w14:textId="77777777" w:rsidTr="00B60F3A">
        <w:tc>
          <w:tcPr>
            <w:tcW w:w="378" w:type="dxa"/>
            <w:hideMark/>
          </w:tcPr>
          <w:p w14:paraId="00E6A83D" w14:textId="77777777" w:rsidR="00B60F3A" w:rsidRPr="00B60F3A" w:rsidRDefault="00B60F3A" w:rsidP="00B60F3A">
            <w:pPr>
              <w:pStyle w:val="NoSpacing"/>
              <w:rPr>
                <w:highlight w:val="yellow"/>
                <w:lang w:val="en-IN"/>
              </w:rPr>
            </w:pPr>
            <w:r w:rsidRPr="00B60F3A">
              <w:rPr>
                <w:highlight w:val="yellow"/>
                <w:lang w:val="en-IN"/>
              </w:rPr>
              <w:t>2.6</w:t>
            </w:r>
          </w:p>
        </w:tc>
        <w:tc>
          <w:tcPr>
            <w:tcW w:w="0" w:type="auto"/>
            <w:hideMark/>
          </w:tcPr>
          <w:p w14:paraId="2BD0D394" w14:textId="77777777" w:rsidR="00B60F3A" w:rsidRPr="00B60F3A" w:rsidRDefault="00B60F3A" w:rsidP="00B60F3A">
            <w:pPr>
              <w:pStyle w:val="NoSpacing"/>
              <w:rPr>
                <w:highlight w:val="yellow"/>
                <w:lang w:val="en-IN"/>
              </w:rPr>
            </w:pPr>
            <w:r w:rsidRPr="00B60F3A">
              <w:rPr>
                <w:highlight w:val="yellow"/>
                <w:lang w:val="en-IN"/>
              </w:rPr>
              <w:t>Child Labour, Forced Labour &amp; Human Trafficking</w:t>
            </w:r>
          </w:p>
        </w:tc>
        <w:tc>
          <w:tcPr>
            <w:tcW w:w="0" w:type="auto"/>
            <w:hideMark/>
          </w:tcPr>
          <w:p w14:paraId="05518DB6"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24B62140"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28199D2D" w14:textId="77777777" w:rsidTr="00B60F3A">
        <w:tc>
          <w:tcPr>
            <w:tcW w:w="378" w:type="dxa"/>
            <w:hideMark/>
          </w:tcPr>
          <w:p w14:paraId="2AF7BC88" w14:textId="77777777" w:rsidR="00B60F3A" w:rsidRPr="00B60F3A" w:rsidRDefault="00B60F3A" w:rsidP="00B60F3A">
            <w:pPr>
              <w:pStyle w:val="NoSpacing"/>
              <w:rPr>
                <w:highlight w:val="yellow"/>
                <w:lang w:val="en-IN"/>
              </w:rPr>
            </w:pPr>
            <w:r w:rsidRPr="00B60F3A">
              <w:rPr>
                <w:highlight w:val="yellow"/>
                <w:lang w:val="en-IN"/>
              </w:rPr>
              <w:t>2.7</w:t>
            </w:r>
          </w:p>
        </w:tc>
        <w:tc>
          <w:tcPr>
            <w:tcW w:w="0" w:type="auto"/>
            <w:hideMark/>
          </w:tcPr>
          <w:p w14:paraId="7D0871AA" w14:textId="77777777" w:rsidR="00B60F3A" w:rsidRPr="00B60F3A" w:rsidRDefault="00B60F3A" w:rsidP="00B60F3A">
            <w:pPr>
              <w:pStyle w:val="NoSpacing"/>
              <w:rPr>
                <w:highlight w:val="yellow"/>
                <w:lang w:val="en-IN"/>
              </w:rPr>
            </w:pPr>
            <w:r w:rsidRPr="00B60F3A">
              <w:rPr>
                <w:highlight w:val="yellow"/>
                <w:lang w:val="en-IN"/>
              </w:rPr>
              <w:t>Rest and Meal Period Policy (Working Hours)</w:t>
            </w:r>
          </w:p>
        </w:tc>
        <w:tc>
          <w:tcPr>
            <w:tcW w:w="0" w:type="auto"/>
            <w:hideMark/>
          </w:tcPr>
          <w:p w14:paraId="47FD72CE"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612A1FF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7612F594" w14:textId="77777777" w:rsidTr="00B60F3A">
        <w:tc>
          <w:tcPr>
            <w:tcW w:w="378" w:type="dxa"/>
            <w:hideMark/>
          </w:tcPr>
          <w:p w14:paraId="79AF9BA4" w14:textId="77777777" w:rsidR="00B60F3A" w:rsidRPr="00B60F3A" w:rsidRDefault="00B60F3A" w:rsidP="00B60F3A">
            <w:pPr>
              <w:pStyle w:val="NoSpacing"/>
              <w:rPr>
                <w:highlight w:val="yellow"/>
                <w:lang w:val="en-IN"/>
              </w:rPr>
            </w:pPr>
            <w:r w:rsidRPr="00B60F3A">
              <w:rPr>
                <w:highlight w:val="yellow"/>
                <w:lang w:val="en-IN"/>
              </w:rPr>
              <w:t>2.8</w:t>
            </w:r>
          </w:p>
        </w:tc>
        <w:tc>
          <w:tcPr>
            <w:tcW w:w="0" w:type="auto"/>
            <w:hideMark/>
          </w:tcPr>
          <w:p w14:paraId="60F2C9AE" w14:textId="77777777" w:rsidR="00B60F3A" w:rsidRPr="00B60F3A" w:rsidRDefault="00B60F3A" w:rsidP="00B60F3A">
            <w:pPr>
              <w:pStyle w:val="NoSpacing"/>
              <w:rPr>
                <w:highlight w:val="yellow"/>
                <w:lang w:val="en-IN"/>
              </w:rPr>
            </w:pPr>
            <w:r w:rsidRPr="00B60F3A">
              <w:rPr>
                <w:highlight w:val="yellow"/>
                <w:lang w:val="en-IN"/>
              </w:rPr>
              <w:t>Working Hours, Remuneration &amp; Flexible Work Arrangement Policy</w:t>
            </w:r>
          </w:p>
        </w:tc>
        <w:tc>
          <w:tcPr>
            <w:tcW w:w="0" w:type="auto"/>
            <w:hideMark/>
          </w:tcPr>
          <w:p w14:paraId="5D2FEFA7"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1309B289"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041B6DF0" w14:textId="77777777" w:rsidTr="00B60F3A">
        <w:tc>
          <w:tcPr>
            <w:tcW w:w="378" w:type="dxa"/>
            <w:hideMark/>
          </w:tcPr>
          <w:p w14:paraId="5064175D" w14:textId="77777777" w:rsidR="00B60F3A" w:rsidRPr="00B60F3A" w:rsidRDefault="00B60F3A" w:rsidP="00B60F3A">
            <w:pPr>
              <w:pStyle w:val="NoSpacing"/>
              <w:rPr>
                <w:highlight w:val="yellow"/>
                <w:lang w:val="en-IN"/>
              </w:rPr>
            </w:pPr>
            <w:r w:rsidRPr="00B60F3A">
              <w:rPr>
                <w:highlight w:val="yellow"/>
                <w:lang w:val="en-IN"/>
              </w:rPr>
              <w:t>2.9</w:t>
            </w:r>
          </w:p>
        </w:tc>
        <w:tc>
          <w:tcPr>
            <w:tcW w:w="0" w:type="auto"/>
            <w:hideMark/>
          </w:tcPr>
          <w:p w14:paraId="2AE13A81" w14:textId="77777777" w:rsidR="00B60F3A" w:rsidRPr="00B60F3A" w:rsidRDefault="00B60F3A" w:rsidP="00B60F3A">
            <w:pPr>
              <w:pStyle w:val="NoSpacing"/>
              <w:rPr>
                <w:highlight w:val="yellow"/>
                <w:lang w:val="en-IN"/>
              </w:rPr>
            </w:pPr>
            <w:r w:rsidRPr="00B60F3A">
              <w:rPr>
                <w:highlight w:val="yellow"/>
                <w:lang w:val="en-IN"/>
              </w:rPr>
              <w:t>Complaints, Concerns and Suggestions</w:t>
            </w:r>
          </w:p>
        </w:tc>
        <w:tc>
          <w:tcPr>
            <w:tcW w:w="0" w:type="auto"/>
            <w:hideMark/>
          </w:tcPr>
          <w:p w14:paraId="1D8E3A09"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74553692"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21FF7A7" w14:textId="77777777" w:rsidTr="00B60F3A">
        <w:tc>
          <w:tcPr>
            <w:tcW w:w="378" w:type="dxa"/>
            <w:hideMark/>
          </w:tcPr>
          <w:p w14:paraId="2B553D12" w14:textId="77777777" w:rsidR="00B60F3A" w:rsidRPr="00B60F3A" w:rsidRDefault="00B60F3A" w:rsidP="00B60F3A">
            <w:pPr>
              <w:pStyle w:val="NoSpacing"/>
              <w:rPr>
                <w:highlight w:val="yellow"/>
                <w:lang w:val="en-IN"/>
              </w:rPr>
            </w:pPr>
            <w:r w:rsidRPr="00B60F3A">
              <w:rPr>
                <w:highlight w:val="yellow"/>
                <w:lang w:val="en-IN"/>
              </w:rPr>
              <w:t>2.10</w:t>
            </w:r>
          </w:p>
        </w:tc>
        <w:tc>
          <w:tcPr>
            <w:tcW w:w="0" w:type="auto"/>
            <w:hideMark/>
          </w:tcPr>
          <w:p w14:paraId="0014ADD1" w14:textId="77777777" w:rsidR="00B60F3A" w:rsidRPr="00B60F3A" w:rsidRDefault="00B60F3A" w:rsidP="00B60F3A">
            <w:pPr>
              <w:pStyle w:val="NoSpacing"/>
              <w:rPr>
                <w:highlight w:val="yellow"/>
                <w:lang w:val="en-IN"/>
              </w:rPr>
            </w:pPr>
            <w:r w:rsidRPr="00B60F3A">
              <w:rPr>
                <w:highlight w:val="yellow"/>
                <w:lang w:val="en-IN"/>
              </w:rPr>
              <w:t>Grievance Redressal Policy</w:t>
            </w:r>
          </w:p>
        </w:tc>
        <w:tc>
          <w:tcPr>
            <w:tcW w:w="0" w:type="auto"/>
            <w:hideMark/>
          </w:tcPr>
          <w:p w14:paraId="345CC8F9"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6696CC14"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1DE095D2" w14:textId="77777777" w:rsidTr="00B60F3A">
        <w:tc>
          <w:tcPr>
            <w:tcW w:w="378" w:type="dxa"/>
            <w:hideMark/>
          </w:tcPr>
          <w:p w14:paraId="5F6C9A15" w14:textId="77777777" w:rsidR="00B60F3A" w:rsidRPr="00B60F3A" w:rsidRDefault="00B60F3A" w:rsidP="00B60F3A">
            <w:pPr>
              <w:pStyle w:val="NoSpacing"/>
              <w:rPr>
                <w:highlight w:val="yellow"/>
                <w:lang w:val="en-IN"/>
              </w:rPr>
            </w:pPr>
            <w:r w:rsidRPr="00B60F3A">
              <w:rPr>
                <w:highlight w:val="yellow"/>
                <w:lang w:val="en-IN"/>
              </w:rPr>
              <w:t>2.11</w:t>
            </w:r>
          </w:p>
        </w:tc>
        <w:tc>
          <w:tcPr>
            <w:tcW w:w="0" w:type="auto"/>
            <w:hideMark/>
          </w:tcPr>
          <w:p w14:paraId="645FFE5B" w14:textId="77777777" w:rsidR="00B60F3A" w:rsidRPr="00B60F3A" w:rsidRDefault="00B60F3A" w:rsidP="00B60F3A">
            <w:pPr>
              <w:pStyle w:val="NoSpacing"/>
              <w:rPr>
                <w:highlight w:val="yellow"/>
                <w:lang w:val="en-IN"/>
              </w:rPr>
            </w:pPr>
            <w:r w:rsidRPr="00B60F3A">
              <w:rPr>
                <w:highlight w:val="yellow"/>
                <w:lang w:val="en-IN"/>
              </w:rPr>
              <w:t>Anti-Discrimination and Equal Opportunity Policy</w:t>
            </w:r>
          </w:p>
        </w:tc>
        <w:tc>
          <w:tcPr>
            <w:tcW w:w="0" w:type="auto"/>
            <w:hideMark/>
          </w:tcPr>
          <w:p w14:paraId="51ADC405"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1245E14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5B4425FD" w14:textId="77777777" w:rsidTr="00B60F3A">
        <w:tc>
          <w:tcPr>
            <w:tcW w:w="378" w:type="dxa"/>
            <w:hideMark/>
          </w:tcPr>
          <w:p w14:paraId="4BE06D22" w14:textId="77777777" w:rsidR="00B60F3A" w:rsidRPr="00B60F3A" w:rsidRDefault="00B60F3A" w:rsidP="00B60F3A">
            <w:pPr>
              <w:pStyle w:val="NoSpacing"/>
              <w:rPr>
                <w:highlight w:val="yellow"/>
                <w:lang w:val="en-IN"/>
              </w:rPr>
            </w:pPr>
            <w:r w:rsidRPr="00B60F3A">
              <w:rPr>
                <w:highlight w:val="yellow"/>
                <w:lang w:val="en-IN"/>
              </w:rPr>
              <w:t>2.11A</w:t>
            </w:r>
          </w:p>
        </w:tc>
        <w:tc>
          <w:tcPr>
            <w:tcW w:w="0" w:type="auto"/>
            <w:hideMark/>
          </w:tcPr>
          <w:p w14:paraId="7BC79501" w14:textId="77777777" w:rsidR="00B60F3A" w:rsidRPr="00B60F3A" w:rsidRDefault="00B60F3A" w:rsidP="00B60F3A">
            <w:pPr>
              <w:pStyle w:val="NoSpacing"/>
              <w:rPr>
                <w:highlight w:val="yellow"/>
                <w:lang w:val="en-IN"/>
              </w:rPr>
            </w:pPr>
            <w:r w:rsidRPr="00B60F3A">
              <w:rPr>
                <w:highlight w:val="yellow"/>
                <w:lang w:val="en-IN"/>
              </w:rPr>
              <w:t>Equal Opportunities &amp; Workplace Inclusion Policy</w:t>
            </w:r>
          </w:p>
        </w:tc>
        <w:tc>
          <w:tcPr>
            <w:tcW w:w="0" w:type="auto"/>
            <w:hideMark/>
          </w:tcPr>
          <w:p w14:paraId="32AC3788"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13DB331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9A1FDE9" w14:textId="77777777" w:rsidTr="00B60F3A">
        <w:tc>
          <w:tcPr>
            <w:tcW w:w="378" w:type="dxa"/>
            <w:hideMark/>
          </w:tcPr>
          <w:p w14:paraId="607247EE" w14:textId="77777777" w:rsidR="00B60F3A" w:rsidRPr="00B60F3A" w:rsidRDefault="00B60F3A" w:rsidP="00B60F3A">
            <w:pPr>
              <w:pStyle w:val="NoSpacing"/>
              <w:rPr>
                <w:highlight w:val="yellow"/>
                <w:lang w:val="en-IN"/>
              </w:rPr>
            </w:pPr>
            <w:r w:rsidRPr="00B60F3A">
              <w:rPr>
                <w:highlight w:val="yellow"/>
                <w:lang w:val="en-IN"/>
              </w:rPr>
              <w:t>2.12</w:t>
            </w:r>
          </w:p>
        </w:tc>
        <w:tc>
          <w:tcPr>
            <w:tcW w:w="0" w:type="auto"/>
            <w:hideMark/>
          </w:tcPr>
          <w:p w14:paraId="1B3E5A51" w14:textId="77777777" w:rsidR="00B60F3A" w:rsidRPr="00B60F3A" w:rsidRDefault="00B60F3A" w:rsidP="00B60F3A">
            <w:pPr>
              <w:pStyle w:val="NoSpacing"/>
              <w:rPr>
                <w:highlight w:val="yellow"/>
                <w:lang w:val="en-IN"/>
              </w:rPr>
            </w:pPr>
            <w:r w:rsidRPr="00B60F3A">
              <w:rPr>
                <w:highlight w:val="yellow"/>
                <w:lang w:val="en-IN"/>
              </w:rPr>
              <w:t>Internal Complaints Policy (Sexual, Mental &amp; Verbal Harassment)</w:t>
            </w:r>
          </w:p>
        </w:tc>
        <w:tc>
          <w:tcPr>
            <w:tcW w:w="0" w:type="auto"/>
            <w:hideMark/>
          </w:tcPr>
          <w:p w14:paraId="421B9BA2"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382E7742"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05409023" w14:textId="77777777" w:rsidTr="00B60F3A">
        <w:tc>
          <w:tcPr>
            <w:tcW w:w="378" w:type="dxa"/>
            <w:hideMark/>
          </w:tcPr>
          <w:p w14:paraId="0696B2CF" w14:textId="77777777" w:rsidR="00B60F3A" w:rsidRPr="00B60F3A" w:rsidRDefault="00B60F3A" w:rsidP="00B60F3A">
            <w:pPr>
              <w:pStyle w:val="NoSpacing"/>
              <w:rPr>
                <w:highlight w:val="yellow"/>
                <w:lang w:val="en-IN"/>
              </w:rPr>
            </w:pPr>
            <w:r w:rsidRPr="00B60F3A">
              <w:rPr>
                <w:highlight w:val="yellow"/>
                <w:lang w:val="en-IN"/>
              </w:rPr>
              <w:t>2.13</w:t>
            </w:r>
          </w:p>
        </w:tc>
        <w:tc>
          <w:tcPr>
            <w:tcW w:w="0" w:type="auto"/>
            <w:hideMark/>
          </w:tcPr>
          <w:p w14:paraId="5E565689" w14:textId="77777777" w:rsidR="00B60F3A" w:rsidRPr="00B60F3A" w:rsidRDefault="00B60F3A" w:rsidP="00B60F3A">
            <w:pPr>
              <w:pStyle w:val="NoSpacing"/>
              <w:rPr>
                <w:highlight w:val="yellow"/>
                <w:lang w:val="en-IN"/>
              </w:rPr>
            </w:pPr>
            <w:r w:rsidRPr="00B60F3A">
              <w:rPr>
                <w:highlight w:val="yellow"/>
                <w:lang w:val="en-IN"/>
              </w:rPr>
              <w:t>Whistle-Blowing Policy</w:t>
            </w:r>
          </w:p>
        </w:tc>
        <w:tc>
          <w:tcPr>
            <w:tcW w:w="0" w:type="auto"/>
            <w:hideMark/>
          </w:tcPr>
          <w:p w14:paraId="3142AD79"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6605BD6B"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7BFC5FF9" w14:textId="77777777" w:rsidTr="00B60F3A">
        <w:tc>
          <w:tcPr>
            <w:tcW w:w="378" w:type="dxa"/>
            <w:hideMark/>
          </w:tcPr>
          <w:p w14:paraId="18E62F29" w14:textId="77777777" w:rsidR="00B60F3A" w:rsidRPr="00B60F3A" w:rsidRDefault="00B60F3A" w:rsidP="00B60F3A">
            <w:pPr>
              <w:pStyle w:val="NoSpacing"/>
              <w:rPr>
                <w:highlight w:val="yellow"/>
                <w:lang w:val="en-IN"/>
              </w:rPr>
            </w:pPr>
            <w:r w:rsidRPr="00B60F3A">
              <w:rPr>
                <w:highlight w:val="yellow"/>
                <w:lang w:val="en-IN"/>
              </w:rPr>
              <w:t>2.14</w:t>
            </w:r>
          </w:p>
        </w:tc>
        <w:tc>
          <w:tcPr>
            <w:tcW w:w="0" w:type="auto"/>
            <w:hideMark/>
          </w:tcPr>
          <w:p w14:paraId="51AC0452" w14:textId="77777777" w:rsidR="00B60F3A" w:rsidRPr="00B60F3A" w:rsidRDefault="00B60F3A" w:rsidP="00B60F3A">
            <w:pPr>
              <w:pStyle w:val="NoSpacing"/>
              <w:rPr>
                <w:highlight w:val="yellow"/>
                <w:lang w:val="en-IN"/>
              </w:rPr>
            </w:pPr>
            <w:r w:rsidRPr="00B60F3A">
              <w:rPr>
                <w:highlight w:val="yellow"/>
                <w:lang w:val="en-IN"/>
              </w:rPr>
              <w:t>Freedom of Association and the Right to Collective Bargaining</w:t>
            </w:r>
          </w:p>
        </w:tc>
        <w:tc>
          <w:tcPr>
            <w:tcW w:w="0" w:type="auto"/>
            <w:hideMark/>
          </w:tcPr>
          <w:p w14:paraId="4F2EA21E"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4B0E3B0E"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5F9FE976" w14:textId="77777777" w:rsidTr="00B60F3A">
        <w:tc>
          <w:tcPr>
            <w:tcW w:w="378" w:type="dxa"/>
            <w:hideMark/>
          </w:tcPr>
          <w:p w14:paraId="1BFAD622" w14:textId="77777777" w:rsidR="00B60F3A" w:rsidRPr="00B60F3A" w:rsidRDefault="00B60F3A" w:rsidP="00B60F3A">
            <w:pPr>
              <w:pStyle w:val="NoSpacing"/>
              <w:rPr>
                <w:highlight w:val="yellow"/>
                <w:lang w:val="en-IN"/>
              </w:rPr>
            </w:pPr>
            <w:r w:rsidRPr="00B60F3A">
              <w:rPr>
                <w:highlight w:val="yellow"/>
                <w:lang w:val="en-IN"/>
              </w:rPr>
              <w:t>2.15</w:t>
            </w:r>
          </w:p>
        </w:tc>
        <w:tc>
          <w:tcPr>
            <w:tcW w:w="0" w:type="auto"/>
            <w:hideMark/>
          </w:tcPr>
          <w:p w14:paraId="00F5A7CE" w14:textId="77777777" w:rsidR="00B60F3A" w:rsidRPr="00B60F3A" w:rsidRDefault="00B60F3A" w:rsidP="00B60F3A">
            <w:pPr>
              <w:pStyle w:val="NoSpacing"/>
              <w:rPr>
                <w:highlight w:val="yellow"/>
                <w:lang w:val="en-IN"/>
              </w:rPr>
            </w:pPr>
            <w:r w:rsidRPr="00B60F3A">
              <w:rPr>
                <w:highlight w:val="yellow"/>
                <w:lang w:val="en-IN"/>
              </w:rPr>
              <w:t>Professional Career Development (Reimbursement) Policy</w:t>
            </w:r>
          </w:p>
        </w:tc>
        <w:tc>
          <w:tcPr>
            <w:tcW w:w="0" w:type="auto"/>
            <w:hideMark/>
          </w:tcPr>
          <w:p w14:paraId="6B3327F4"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2490BC98"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286E462" w14:textId="77777777" w:rsidTr="00B60F3A">
        <w:tc>
          <w:tcPr>
            <w:tcW w:w="378" w:type="dxa"/>
            <w:hideMark/>
          </w:tcPr>
          <w:p w14:paraId="14CC3055" w14:textId="77777777" w:rsidR="00B60F3A" w:rsidRPr="00B60F3A" w:rsidRDefault="00B60F3A" w:rsidP="00B60F3A">
            <w:pPr>
              <w:pStyle w:val="NoSpacing"/>
              <w:rPr>
                <w:highlight w:val="yellow"/>
                <w:lang w:val="en-IN"/>
              </w:rPr>
            </w:pPr>
            <w:r w:rsidRPr="00B60F3A">
              <w:rPr>
                <w:highlight w:val="yellow"/>
                <w:lang w:val="en-IN"/>
              </w:rPr>
              <w:t>2.16</w:t>
            </w:r>
          </w:p>
        </w:tc>
        <w:tc>
          <w:tcPr>
            <w:tcW w:w="0" w:type="auto"/>
            <w:hideMark/>
          </w:tcPr>
          <w:p w14:paraId="7866E5E5" w14:textId="77777777" w:rsidR="00B60F3A" w:rsidRPr="00B60F3A" w:rsidRDefault="00B60F3A" w:rsidP="00B60F3A">
            <w:pPr>
              <w:pStyle w:val="NoSpacing"/>
              <w:rPr>
                <w:highlight w:val="yellow"/>
                <w:lang w:val="en-IN"/>
              </w:rPr>
            </w:pPr>
            <w:r w:rsidRPr="00B60F3A">
              <w:rPr>
                <w:highlight w:val="yellow"/>
                <w:lang w:val="en-IN"/>
              </w:rPr>
              <w:t>Internal Talent Mobility Policy</w:t>
            </w:r>
          </w:p>
        </w:tc>
        <w:tc>
          <w:tcPr>
            <w:tcW w:w="0" w:type="auto"/>
            <w:hideMark/>
          </w:tcPr>
          <w:p w14:paraId="1E8E8B2A"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5D7D7F3B"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038812B3" w14:textId="77777777" w:rsidTr="00B60F3A">
        <w:tc>
          <w:tcPr>
            <w:tcW w:w="378" w:type="dxa"/>
            <w:hideMark/>
          </w:tcPr>
          <w:p w14:paraId="7BF4574B" w14:textId="77777777" w:rsidR="00B60F3A" w:rsidRPr="00B60F3A" w:rsidRDefault="00B60F3A" w:rsidP="00B60F3A">
            <w:pPr>
              <w:pStyle w:val="NoSpacing"/>
              <w:rPr>
                <w:highlight w:val="yellow"/>
                <w:lang w:val="en-IN"/>
              </w:rPr>
            </w:pPr>
            <w:r w:rsidRPr="00B60F3A">
              <w:rPr>
                <w:highlight w:val="yellow"/>
                <w:lang w:val="en-IN"/>
              </w:rPr>
              <w:t>2.17</w:t>
            </w:r>
          </w:p>
        </w:tc>
        <w:tc>
          <w:tcPr>
            <w:tcW w:w="0" w:type="auto"/>
            <w:hideMark/>
          </w:tcPr>
          <w:p w14:paraId="67C5D453" w14:textId="77777777" w:rsidR="00B60F3A" w:rsidRPr="00B60F3A" w:rsidRDefault="00B60F3A" w:rsidP="00B60F3A">
            <w:pPr>
              <w:pStyle w:val="NoSpacing"/>
              <w:rPr>
                <w:highlight w:val="yellow"/>
                <w:lang w:val="en-IN"/>
              </w:rPr>
            </w:pPr>
            <w:r w:rsidRPr="00B60F3A">
              <w:rPr>
                <w:highlight w:val="yellow"/>
                <w:lang w:val="en-IN"/>
              </w:rPr>
              <w:t>Promotion Policy</w:t>
            </w:r>
          </w:p>
        </w:tc>
        <w:tc>
          <w:tcPr>
            <w:tcW w:w="0" w:type="auto"/>
            <w:hideMark/>
          </w:tcPr>
          <w:p w14:paraId="2B6F6C90"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6CA4A62E"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17C2451C" w14:textId="77777777" w:rsidTr="00B60F3A">
        <w:tc>
          <w:tcPr>
            <w:tcW w:w="378" w:type="dxa"/>
            <w:hideMark/>
          </w:tcPr>
          <w:p w14:paraId="1642045E" w14:textId="77777777" w:rsidR="00B60F3A" w:rsidRPr="00B60F3A" w:rsidRDefault="00B60F3A" w:rsidP="00B60F3A">
            <w:pPr>
              <w:pStyle w:val="NoSpacing"/>
              <w:rPr>
                <w:highlight w:val="yellow"/>
                <w:lang w:val="en-IN"/>
              </w:rPr>
            </w:pPr>
            <w:r w:rsidRPr="00B60F3A">
              <w:rPr>
                <w:highlight w:val="yellow"/>
                <w:lang w:val="en-IN"/>
              </w:rPr>
              <w:t>2.18</w:t>
            </w:r>
          </w:p>
        </w:tc>
        <w:tc>
          <w:tcPr>
            <w:tcW w:w="0" w:type="auto"/>
            <w:hideMark/>
          </w:tcPr>
          <w:p w14:paraId="7DAE4B7C" w14:textId="77777777" w:rsidR="00B60F3A" w:rsidRPr="00B60F3A" w:rsidRDefault="00B60F3A" w:rsidP="00B60F3A">
            <w:pPr>
              <w:pStyle w:val="NoSpacing"/>
              <w:rPr>
                <w:highlight w:val="yellow"/>
                <w:lang w:val="en-IN"/>
              </w:rPr>
            </w:pPr>
            <w:r w:rsidRPr="00B60F3A">
              <w:rPr>
                <w:highlight w:val="yellow"/>
                <w:lang w:val="en-IN"/>
              </w:rPr>
              <w:t>Health &amp; Safety Policy</w:t>
            </w:r>
          </w:p>
        </w:tc>
        <w:tc>
          <w:tcPr>
            <w:tcW w:w="0" w:type="auto"/>
            <w:hideMark/>
          </w:tcPr>
          <w:p w14:paraId="2292BCE0"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72649558"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CB7058A" w14:textId="77777777" w:rsidTr="00B60F3A">
        <w:tc>
          <w:tcPr>
            <w:tcW w:w="378" w:type="dxa"/>
            <w:hideMark/>
          </w:tcPr>
          <w:p w14:paraId="12E20BA1" w14:textId="77777777" w:rsidR="00B60F3A" w:rsidRPr="00B60F3A" w:rsidRDefault="00B60F3A" w:rsidP="00B60F3A">
            <w:pPr>
              <w:pStyle w:val="NoSpacing"/>
              <w:rPr>
                <w:highlight w:val="yellow"/>
                <w:lang w:val="en-IN"/>
              </w:rPr>
            </w:pPr>
            <w:r w:rsidRPr="00B60F3A">
              <w:rPr>
                <w:highlight w:val="yellow"/>
                <w:lang w:val="en-IN"/>
              </w:rPr>
              <w:t>2.18A</w:t>
            </w:r>
          </w:p>
        </w:tc>
        <w:tc>
          <w:tcPr>
            <w:tcW w:w="0" w:type="auto"/>
            <w:hideMark/>
          </w:tcPr>
          <w:p w14:paraId="04E4EBC5" w14:textId="77777777" w:rsidR="00B60F3A" w:rsidRPr="00B60F3A" w:rsidRDefault="00B60F3A" w:rsidP="00B60F3A">
            <w:pPr>
              <w:pStyle w:val="NoSpacing"/>
              <w:rPr>
                <w:highlight w:val="yellow"/>
                <w:lang w:val="en-IN"/>
              </w:rPr>
            </w:pPr>
            <w:r w:rsidRPr="00B60F3A">
              <w:rPr>
                <w:highlight w:val="yellow"/>
                <w:lang w:val="en-IN"/>
              </w:rPr>
              <w:t>Workplace Stress Management &amp; Psychological Wellbeing Policy</w:t>
            </w:r>
          </w:p>
        </w:tc>
        <w:tc>
          <w:tcPr>
            <w:tcW w:w="0" w:type="auto"/>
            <w:hideMark/>
          </w:tcPr>
          <w:p w14:paraId="5D359498"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6B92759D"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5EDD206A" w14:textId="77777777" w:rsidTr="00B60F3A">
        <w:tc>
          <w:tcPr>
            <w:tcW w:w="378" w:type="dxa"/>
            <w:hideMark/>
          </w:tcPr>
          <w:p w14:paraId="445C6290" w14:textId="77777777" w:rsidR="00B60F3A" w:rsidRPr="00B60F3A" w:rsidRDefault="00B60F3A" w:rsidP="00B60F3A">
            <w:pPr>
              <w:pStyle w:val="NoSpacing"/>
              <w:rPr>
                <w:highlight w:val="yellow"/>
                <w:lang w:val="en-IN"/>
              </w:rPr>
            </w:pPr>
            <w:r w:rsidRPr="00B60F3A">
              <w:rPr>
                <w:highlight w:val="yellow"/>
                <w:lang w:val="en-IN"/>
              </w:rPr>
              <w:t>2.19</w:t>
            </w:r>
          </w:p>
        </w:tc>
        <w:tc>
          <w:tcPr>
            <w:tcW w:w="0" w:type="auto"/>
            <w:hideMark/>
          </w:tcPr>
          <w:p w14:paraId="273E09A7" w14:textId="77777777" w:rsidR="00B60F3A" w:rsidRPr="00B60F3A" w:rsidRDefault="00B60F3A" w:rsidP="00B60F3A">
            <w:pPr>
              <w:pStyle w:val="NoSpacing"/>
              <w:rPr>
                <w:highlight w:val="yellow"/>
                <w:lang w:val="en-IN"/>
              </w:rPr>
            </w:pPr>
            <w:r w:rsidRPr="00B60F3A">
              <w:rPr>
                <w:highlight w:val="yellow"/>
                <w:lang w:val="en-IN"/>
              </w:rPr>
              <w:t>Medical Insurance Policy</w:t>
            </w:r>
          </w:p>
        </w:tc>
        <w:tc>
          <w:tcPr>
            <w:tcW w:w="0" w:type="auto"/>
            <w:hideMark/>
          </w:tcPr>
          <w:p w14:paraId="12050F42" w14:textId="77777777" w:rsidR="00B60F3A" w:rsidRPr="00B60F3A" w:rsidRDefault="00B60F3A" w:rsidP="00B60F3A">
            <w:pPr>
              <w:pStyle w:val="NoSpacing"/>
              <w:rPr>
                <w:highlight w:val="yellow"/>
                <w:lang w:val="en-IN"/>
              </w:rPr>
            </w:pPr>
            <w:r w:rsidRPr="00B60F3A">
              <w:rPr>
                <w:highlight w:val="yellow"/>
                <w:lang w:val="en-IN"/>
              </w:rPr>
              <w:t>EH 02</w:t>
            </w:r>
          </w:p>
        </w:tc>
        <w:tc>
          <w:tcPr>
            <w:tcW w:w="0" w:type="auto"/>
            <w:hideMark/>
          </w:tcPr>
          <w:p w14:paraId="6727044E"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8BFC0E8" w14:textId="77777777" w:rsidTr="00B60F3A">
        <w:tc>
          <w:tcPr>
            <w:tcW w:w="378" w:type="dxa"/>
            <w:hideMark/>
          </w:tcPr>
          <w:p w14:paraId="64317AEA" w14:textId="77777777" w:rsidR="00B60F3A" w:rsidRPr="00B60F3A" w:rsidRDefault="00B60F3A" w:rsidP="00B60F3A">
            <w:pPr>
              <w:pStyle w:val="NoSpacing"/>
              <w:rPr>
                <w:highlight w:val="yellow"/>
                <w:lang w:val="en-IN"/>
              </w:rPr>
            </w:pPr>
            <w:r w:rsidRPr="00B60F3A">
              <w:rPr>
                <w:highlight w:val="yellow"/>
                <w:lang w:val="en-IN"/>
              </w:rPr>
              <w:t>3.0</w:t>
            </w:r>
          </w:p>
        </w:tc>
        <w:tc>
          <w:tcPr>
            <w:tcW w:w="0" w:type="auto"/>
            <w:hideMark/>
          </w:tcPr>
          <w:p w14:paraId="59455F3D" w14:textId="77777777" w:rsidR="00B60F3A" w:rsidRPr="00B60F3A" w:rsidRDefault="00B60F3A" w:rsidP="00B60F3A">
            <w:pPr>
              <w:pStyle w:val="NoSpacing"/>
              <w:rPr>
                <w:highlight w:val="yellow"/>
                <w:lang w:val="en-IN"/>
              </w:rPr>
            </w:pPr>
            <w:r w:rsidRPr="00B60F3A">
              <w:rPr>
                <w:highlight w:val="yellow"/>
                <w:lang w:val="en-IN"/>
              </w:rPr>
              <w:t>Employment Life Cycle</w:t>
            </w:r>
          </w:p>
        </w:tc>
        <w:tc>
          <w:tcPr>
            <w:tcW w:w="0" w:type="auto"/>
            <w:hideMark/>
          </w:tcPr>
          <w:p w14:paraId="55638724"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66446411"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1AEE261A" w14:textId="77777777" w:rsidTr="00B60F3A">
        <w:tc>
          <w:tcPr>
            <w:tcW w:w="378" w:type="dxa"/>
            <w:hideMark/>
          </w:tcPr>
          <w:p w14:paraId="1F58713B" w14:textId="77777777" w:rsidR="00B60F3A" w:rsidRPr="00B60F3A" w:rsidRDefault="00B60F3A" w:rsidP="00B60F3A">
            <w:pPr>
              <w:pStyle w:val="NoSpacing"/>
              <w:rPr>
                <w:highlight w:val="yellow"/>
                <w:lang w:val="en-IN"/>
              </w:rPr>
            </w:pPr>
            <w:r w:rsidRPr="00B60F3A">
              <w:rPr>
                <w:highlight w:val="yellow"/>
                <w:lang w:val="en-IN"/>
              </w:rPr>
              <w:t>3.1</w:t>
            </w:r>
          </w:p>
        </w:tc>
        <w:tc>
          <w:tcPr>
            <w:tcW w:w="0" w:type="auto"/>
            <w:hideMark/>
          </w:tcPr>
          <w:p w14:paraId="1EFC9BF5" w14:textId="77777777" w:rsidR="00B60F3A" w:rsidRPr="00B60F3A" w:rsidRDefault="00B60F3A" w:rsidP="00B60F3A">
            <w:pPr>
              <w:pStyle w:val="NoSpacing"/>
              <w:rPr>
                <w:highlight w:val="yellow"/>
                <w:lang w:val="en-IN"/>
              </w:rPr>
            </w:pPr>
            <w:r w:rsidRPr="00B60F3A">
              <w:rPr>
                <w:highlight w:val="yellow"/>
                <w:lang w:val="en-IN"/>
              </w:rPr>
              <w:t>Bonus Policy</w:t>
            </w:r>
          </w:p>
        </w:tc>
        <w:tc>
          <w:tcPr>
            <w:tcW w:w="0" w:type="auto"/>
            <w:hideMark/>
          </w:tcPr>
          <w:p w14:paraId="5BF7D055"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4D002DE9"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5AC5F31" w14:textId="77777777" w:rsidTr="00B60F3A">
        <w:tc>
          <w:tcPr>
            <w:tcW w:w="378" w:type="dxa"/>
            <w:hideMark/>
          </w:tcPr>
          <w:p w14:paraId="3D3880D9" w14:textId="77777777" w:rsidR="00B60F3A" w:rsidRPr="00B60F3A" w:rsidRDefault="00B60F3A" w:rsidP="00B60F3A">
            <w:pPr>
              <w:pStyle w:val="NoSpacing"/>
              <w:rPr>
                <w:highlight w:val="yellow"/>
                <w:lang w:val="en-IN"/>
              </w:rPr>
            </w:pPr>
            <w:r w:rsidRPr="00B60F3A">
              <w:rPr>
                <w:highlight w:val="yellow"/>
                <w:lang w:val="en-IN"/>
              </w:rPr>
              <w:t>3.2</w:t>
            </w:r>
          </w:p>
        </w:tc>
        <w:tc>
          <w:tcPr>
            <w:tcW w:w="0" w:type="auto"/>
            <w:hideMark/>
          </w:tcPr>
          <w:p w14:paraId="3BB3D0A9" w14:textId="77777777" w:rsidR="00B60F3A" w:rsidRPr="00B60F3A" w:rsidRDefault="00B60F3A" w:rsidP="00B60F3A">
            <w:pPr>
              <w:pStyle w:val="NoSpacing"/>
              <w:rPr>
                <w:highlight w:val="yellow"/>
                <w:lang w:val="en-IN"/>
              </w:rPr>
            </w:pPr>
            <w:r w:rsidRPr="00B60F3A">
              <w:rPr>
                <w:highlight w:val="yellow"/>
                <w:lang w:val="en-IN"/>
              </w:rPr>
              <w:t>Recruitment Policy</w:t>
            </w:r>
          </w:p>
        </w:tc>
        <w:tc>
          <w:tcPr>
            <w:tcW w:w="0" w:type="auto"/>
            <w:hideMark/>
          </w:tcPr>
          <w:p w14:paraId="7C58B656"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7258045D"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7686F95" w14:textId="77777777" w:rsidTr="00B60F3A">
        <w:tc>
          <w:tcPr>
            <w:tcW w:w="378" w:type="dxa"/>
            <w:hideMark/>
          </w:tcPr>
          <w:p w14:paraId="30CCBAEF" w14:textId="77777777" w:rsidR="00B60F3A" w:rsidRPr="00B60F3A" w:rsidRDefault="00B60F3A" w:rsidP="00B60F3A">
            <w:pPr>
              <w:pStyle w:val="NoSpacing"/>
              <w:rPr>
                <w:highlight w:val="yellow"/>
                <w:lang w:val="en-IN"/>
              </w:rPr>
            </w:pPr>
            <w:r w:rsidRPr="00B60F3A">
              <w:rPr>
                <w:highlight w:val="yellow"/>
                <w:lang w:val="en-IN"/>
              </w:rPr>
              <w:t>3.3</w:t>
            </w:r>
          </w:p>
        </w:tc>
        <w:tc>
          <w:tcPr>
            <w:tcW w:w="0" w:type="auto"/>
            <w:hideMark/>
          </w:tcPr>
          <w:p w14:paraId="392C3E63" w14:textId="77777777" w:rsidR="00B60F3A" w:rsidRPr="00B60F3A" w:rsidRDefault="00B60F3A" w:rsidP="00B60F3A">
            <w:pPr>
              <w:pStyle w:val="NoSpacing"/>
              <w:rPr>
                <w:highlight w:val="yellow"/>
                <w:lang w:val="en-IN"/>
              </w:rPr>
            </w:pPr>
            <w:r w:rsidRPr="00B60F3A">
              <w:rPr>
                <w:highlight w:val="yellow"/>
                <w:lang w:val="en-IN"/>
              </w:rPr>
              <w:t>Compensation Policy</w:t>
            </w:r>
          </w:p>
        </w:tc>
        <w:tc>
          <w:tcPr>
            <w:tcW w:w="0" w:type="auto"/>
            <w:hideMark/>
          </w:tcPr>
          <w:p w14:paraId="71623474"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5F8333D6"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137F00B1" w14:textId="77777777" w:rsidTr="00B60F3A">
        <w:tc>
          <w:tcPr>
            <w:tcW w:w="378" w:type="dxa"/>
            <w:hideMark/>
          </w:tcPr>
          <w:p w14:paraId="0C8D94FA" w14:textId="77777777" w:rsidR="00B60F3A" w:rsidRPr="00B60F3A" w:rsidRDefault="00B60F3A" w:rsidP="00B60F3A">
            <w:pPr>
              <w:pStyle w:val="NoSpacing"/>
              <w:rPr>
                <w:highlight w:val="yellow"/>
                <w:lang w:val="en-IN"/>
              </w:rPr>
            </w:pPr>
            <w:r w:rsidRPr="00B60F3A">
              <w:rPr>
                <w:highlight w:val="yellow"/>
                <w:lang w:val="en-IN"/>
              </w:rPr>
              <w:t>3.3A</w:t>
            </w:r>
          </w:p>
        </w:tc>
        <w:tc>
          <w:tcPr>
            <w:tcW w:w="0" w:type="auto"/>
            <w:hideMark/>
          </w:tcPr>
          <w:p w14:paraId="2E98F93D" w14:textId="77777777" w:rsidR="00B60F3A" w:rsidRPr="00B60F3A" w:rsidRDefault="00B60F3A" w:rsidP="00B60F3A">
            <w:pPr>
              <w:pStyle w:val="NoSpacing"/>
              <w:rPr>
                <w:highlight w:val="yellow"/>
                <w:lang w:val="en-IN"/>
              </w:rPr>
            </w:pPr>
            <w:r w:rsidRPr="00B60F3A">
              <w:rPr>
                <w:highlight w:val="yellow"/>
                <w:lang w:val="en-IN"/>
              </w:rPr>
              <w:t>Wage Equality &amp; Pay Gap Elimination Policy</w:t>
            </w:r>
          </w:p>
        </w:tc>
        <w:tc>
          <w:tcPr>
            <w:tcW w:w="0" w:type="auto"/>
            <w:hideMark/>
          </w:tcPr>
          <w:p w14:paraId="3D9E5866"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7EB22694"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3F17F71" w14:textId="77777777" w:rsidTr="00B60F3A">
        <w:tc>
          <w:tcPr>
            <w:tcW w:w="378" w:type="dxa"/>
            <w:hideMark/>
          </w:tcPr>
          <w:p w14:paraId="0A4A42C6" w14:textId="77777777" w:rsidR="00B60F3A" w:rsidRPr="00B60F3A" w:rsidRDefault="00B60F3A" w:rsidP="00B60F3A">
            <w:pPr>
              <w:pStyle w:val="NoSpacing"/>
              <w:rPr>
                <w:highlight w:val="yellow"/>
                <w:lang w:val="en-IN"/>
              </w:rPr>
            </w:pPr>
            <w:r w:rsidRPr="00B60F3A">
              <w:rPr>
                <w:highlight w:val="yellow"/>
                <w:lang w:val="en-IN"/>
              </w:rPr>
              <w:t>3.4</w:t>
            </w:r>
          </w:p>
        </w:tc>
        <w:tc>
          <w:tcPr>
            <w:tcW w:w="0" w:type="auto"/>
            <w:hideMark/>
          </w:tcPr>
          <w:p w14:paraId="5DF04972" w14:textId="77777777" w:rsidR="00B60F3A" w:rsidRPr="00B60F3A" w:rsidRDefault="00B60F3A" w:rsidP="00B60F3A">
            <w:pPr>
              <w:pStyle w:val="NoSpacing"/>
              <w:rPr>
                <w:highlight w:val="yellow"/>
                <w:lang w:val="en-IN"/>
              </w:rPr>
            </w:pPr>
            <w:r w:rsidRPr="00B60F3A">
              <w:rPr>
                <w:highlight w:val="yellow"/>
                <w:lang w:val="en-IN"/>
              </w:rPr>
              <w:t>Probationary / Confirmation Policy</w:t>
            </w:r>
          </w:p>
        </w:tc>
        <w:tc>
          <w:tcPr>
            <w:tcW w:w="0" w:type="auto"/>
            <w:hideMark/>
          </w:tcPr>
          <w:p w14:paraId="663E77FF"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058E6CD3"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57F8BE5" w14:textId="77777777" w:rsidTr="00B60F3A">
        <w:tc>
          <w:tcPr>
            <w:tcW w:w="378" w:type="dxa"/>
            <w:hideMark/>
          </w:tcPr>
          <w:p w14:paraId="22B2F303" w14:textId="77777777" w:rsidR="00B60F3A" w:rsidRPr="00B60F3A" w:rsidRDefault="00B60F3A" w:rsidP="00B60F3A">
            <w:pPr>
              <w:pStyle w:val="NoSpacing"/>
              <w:rPr>
                <w:highlight w:val="yellow"/>
                <w:lang w:val="en-IN"/>
              </w:rPr>
            </w:pPr>
            <w:r w:rsidRPr="00B60F3A">
              <w:rPr>
                <w:highlight w:val="yellow"/>
                <w:lang w:val="en-IN"/>
              </w:rPr>
              <w:t>3.5</w:t>
            </w:r>
          </w:p>
        </w:tc>
        <w:tc>
          <w:tcPr>
            <w:tcW w:w="0" w:type="auto"/>
            <w:hideMark/>
          </w:tcPr>
          <w:p w14:paraId="46216F37" w14:textId="77777777" w:rsidR="00B60F3A" w:rsidRPr="00B60F3A" w:rsidRDefault="00B60F3A" w:rsidP="00B60F3A">
            <w:pPr>
              <w:pStyle w:val="NoSpacing"/>
              <w:rPr>
                <w:highlight w:val="yellow"/>
                <w:lang w:val="en-IN"/>
              </w:rPr>
            </w:pPr>
            <w:r w:rsidRPr="00B60F3A">
              <w:rPr>
                <w:highlight w:val="yellow"/>
                <w:lang w:val="en-IN"/>
              </w:rPr>
              <w:t>Training &amp; Development Policy</w:t>
            </w:r>
          </w:p>
        </w:tc>
        <w:tc>
          <w:tcPr>
            <w:tcW w:w="0" w:type="auto"/>
            <w:hideMark/>
          </w:tcPr>
          <w:p w14:paraId="0BB46282"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2233BA51"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7BE7C42A" w14:textId="77777777" w:rsidTr="00B60F3A">
        <w:tc>
          <w:tcPr>
            <w:tcW w:w="378" w:type="dxa"/>
            <w:hideMark/>
          </w:tcPr>
          <w:p w14:paraId="79269B31" w14:textId="77777777" w:rsidR="00B60F3A" w:rsidRPr="00B60F3A" w:rsidRDefault="00B60F3A" w:rsidP="00B60F3A">
            <w:pPr>
              <w:pStyle w:val="NoSpacing"/>
              <w:rPr>
                <w:highlight w:val="yellow"/>
                <w:lang w:val="en-IN"/>
              </w:rPr>
            </w:pPr>
            <w:r w:rsidRPr="00B60F3A">
              <w:rPr>
                <w:highlight w:val="yellow"/>
                <w:lang w:val="en-IN"/>
              </w:rPr>
              <w:t>3.6</w:t>
            </w:r>
          </w:p>
        </w:tc>
        <w:tc>
          <w:tcPr>
            <w:tcW w:w="0" w:type="auto"/>
            <w:hideMark/>
          </w:tcPr>
          <w:p w14:paraId="591CA02F" w14:textId="77777777" w:rsidR="00B60F3A" w:rsidRPr="00B60F3A" w:rsidRDefault="00B60F3A" w:rsidP="00B60F3A">
            <w:pPr>
              <w:pStyle w:val="NoSpacing"/>
              <w:rPr>
                <w:highlight w:val="yellow"/>
                <w:lang w:val="en-IN"/>
              </w:rPr>
            </w:pPr>
            <w:r w:rsidRPr="00B60F3A">
              <w:rPr>
                <w:highlight w:val="yellow"/>
                <w:lang w:val="en-IN"/>
              </w:rPr>
              <w:t>Separation Policy</w:t>
            </w:r>
          </w:p>
        </w:tc>
        <w:tc>
          <w:tcPr>
            <w:tcW w:w="0" w:type="auto"/>
            <w:hideMark/>
          </w:tcPr>
          <w:p w14:paraId="3A3A0ECE"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6056C59B"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2B51B445" w14:textId="77777777" w:rsidTr="00B60F3A">
        <w:tc>
          <w:tcPr>
            <w:tcW w:w="378" w:type="dxa"/>
            <w:hideMark/>
          </w:tcPr>
          <w:p w14:paraId="055D7EF1" w14:textId="77777777" w:rsidR="00B60F3A" w:rsidRPr="00B60F3A" w:rsidRDefault="00B60F3A" w:rsidP="00B60F3A">
            <w:pPr>
              <w:pStyle w:val="NoSpacing"/>
              <w:rPr>
                <w:highlight w:val="yellow"/>
                <w:lang w:val="en-IN"/>
              </w:rPr>
            </w:pPr>
            <w:r w:rsidRPr="00B60F3A">
              <w:rPr>
                <w:highlight w:val="yellow"/>
                <w:lang w:val="en-IN"/>
              </w:rPr>
              <w:t>3.7</w:t>
            </w:r>
          </w:p>
        </w:tc>
        <w:tc>
          <w:tcPr>
            <w:tcW w:w="0" w:type="auto"/>
            <w:hideMark/>
          </w:tcPr>
          <w:p w14:paraId="6EDB8471" w14:textId="77777777" w:rsidR="00B60F3A" w:rsidRPr="00B60F3A" w:rsidRDefault="00B60F3A" w:rsidP="00B60F3A">
            <w:pPr>
              <w:pStyle w:val="NoSpacing"/>
              <w:rPr>
                <w:highlight w:val="yellow"/>
                <w:lang w:val="en-IN"/>
              </w:rPr>
            </w:pPr>
            <w:r w:rsidRPr="00B60F3A">
              <w:rPr>
                <w:highlight w:val="yellow"/>
                <w:lang w:val="en-IN"/>
              </w:rPr>
              <w:t>Retirement Policy</w:t>
            </w:r>
          </w:p>
        </w:tc>
        <w:tc>
          <w:tcPr>
            <w:tcW w:w="0" w:type="auto"/>
            <w:hideMark/>
          </w:tcPr>
          <w:p w14:paraId="7674D949"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7BC0B7A2"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FC083CB" w14:textId="77777777" w:rsidTr="00B60F3A">
        <w:tc>
          <w:tcPr>
            <w:tcW w:w="378" w:type="dxa"/>
            <w:hideMark/>
          </w:tcPr>
          <w:p w14:paraId="787D7CA0" w14:textId="77777777" w:rsidR="00B60F3A" w:rsidRPr="00B60F3A" w:rsidRDefault="00B60F3A" w:rsidP="00B60F3A">
            <w:pPr>
              <w:pStyle w:val="NoSpacing"/>
              <w:rPr>
                <w:highlight w:val="yellow"/>
                <w:lang w:val="en-IN"/>
              </w:rPr>
            </w:pPr>
            <w:r w:rsidRPr="00B60F3A">
              <w:rPr>
                <w:highlight w:val="yellow"/>
                <w:lang w:val="en-IN"/>
              </w:rPr>
              <w:t>3.8</w:t>
            </w:r>
          </w:p>
        </w:tc>
        <w:tc>
          <w:tcPr>
            <w:tcW w:w="0" w:type="auto"/>
            <w:hideMark/>
          </w:tcPr>
          <w:p w14:paraId="012303DC" w14:textId="77777777" w:rsidR="00B60F3A" w:rsidRPr="00B60F3A" w:rsidRDefault="00B60F3A" w:rsidP="00B60F3A">
            <w:pPr>
              <w:pStyle w:val="NoSpacing"/>
              <w:rPr>
                <w:highlight w:val="yellow"/>
                <w:lang w:val="en-IN"/>
              </w:rPr>
            </w:pPr>
            <w:r w:rsidRPr="00B60F3A">
              <w:rPr>
                <w:highlight w:val="yellow"/>
                <w:lang w:val="en-IN"/>
              </w:rPr>
              <w:t>Termination Policy</w:t>
            </w:r>
          </w:p>
        </w:tc>
        <w:tc>
          <w:tcPr>
            <w:tcW w:w="0" w:type="auto"/>
            <w:hideMark/>
          </w:tcPr>
          <w:p w14:paraId="3757BA9B"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3B9EA22E"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8E05675" w14:textId="77777777" w:rsidTr="00B60F3A">
        <w:tc>
          <w:tcPr>
            <w:tcW w:w="378" w:type="dxa"/>
            <w:hideMark/>
          </w:tcPr>
          <w:p w14:paraId="278CEEB8" w14:textId="77777777" w:rsidR="00B60F3A" w:rsidRPr="00B60F3A" w:rsidRDefault="00B60F3A" w:rsidP="00B60F3A">
            <w:pPr>
              <w:pStyle w:val="NoSpacing"/>
              <w:rPr>
                <w:highlight w:val="yellow"/>
                <w:lang w:val="en-IN"/>
              </w:rPr>
            </w:pPr>
            <w:r w:rsidRPr="00B60F3A">
              <w:rPr>
                <w:highlight w:val="yellow"/>
                <w:lang w:val="en-IN"/>
              </w:rPr>
              <w:t>3.9</w:t>
            </w:r>
          </w:p>
        </w:tc>
        <w:tc>
          <w:tcPr>
            <w:tcW w:w="0" w:type="auto"/>
            <w:hideMark/>
          </w:tcPr>
          <w:p w14:paraId="64AED8DE" w14:textId="77777777" w:rsidR="00B60F3A" w:rsidRPr="00B60F3A" w:rsidRDefault="00B60F3A" w:rsidP="00B60F3A">
            <w:pPr>
              <w:pStyle w:val="NoSpacing"/>
              <w:rPr>
                <w:highlight w:val="yellow"/>
                <w:lang w:val="en-IN"/>
              </w:rPr>
            </w:pPr>
            <w:r w:rsidRPr="00B60F3A">
              <w:rPr>
                <w:highlight w:val="yellow"/>
                <w:lang w:val="en-IN"/>
              </w:rPr>
              <w:t>Contract Operations &amp; Contractor</w:t>
            </w:r>
          </w:p>
        </w:tc>
        <w:tc>
          <w:tcPr>
            <w:tcW w:w="0" w:type="auto"/>
            <w:hideMark/>
          </w:tcPr>
          <w:p w14:paraId="22C29631" w14:textId="77777777" w:rsidR="00B60F3A" w:rsidRPr="00B60F3A" w:rsidRDefault="00B60F3A" w:rsidP="00B60F3A">
            <w:pPr>
              <w:pStyle w:val="NoSpacing"/>
              <w:rPr>
                <w:highlight w:val="yellow"/>
                <w:lang w:val="en-IN"/>
              </w:rPr>
            </w:pPr>
            <w:r w:rsidRPr="00B60F3A">
              <w:rPr>
                <w:highlight w:val="yellow"/>
                <w:lang w:val="en-IN"/>
              </w:rPr>
              <w:t>EH 03</w:t>
            </w:r>
          </w:p>
        </w:tc>
        <w:tc>
          <w:tcPr>
            <w:tcW w:w="0" w:type="auto"/>
            <w:hideMark/>
          </w:tcPr>
          <w:p w14:paraId="1E088B9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579E24B5" w14:textId="77777777" w:rsidTr="00B60F3A">
        <w:tc>
          <w:tcPr>
            <w:tcW w:w="378" w:type="dxa"/>
            <w:hideMark/>
          </w:tcPr>
          <w:p w14:paraId="6161933B" w14:textId="77777777" w:rsidR="00B60F3A" w:rsidRPr="00B60F3A" w:rsidRDefault="00B60F3A" w:rsidP="00B60F3A">
            <w:pPr>
              <w:pStyle w:val="NoSpacing"/>
              <w:rPr>
                <w:highlight w:val="yellow"/>
                <w:lang w:val="en-IN"/>
              </w:rPr>
            </w:pPr>
            <w:r w:rsidRPr="00B60F3A">
              <w:rPr>
                <w:highlight w:val="yellow"/>
                <w:lang w:val="en-IN"/>
              </w:rPr>
              <w:t>4.0</w:t>
            </w:r>
          </w:p>
        </w:tc>
        <w:tc>
          <w:tcPr>
            <w:tcW w:w="0" w:type="auto"/>
            <w:hideMark/>
          </w:tcPr>
          <w:p w14:paraId="775A1845" w14:textId="77777777" w:rsidR="00B60F3A" w:rsidRPr="00B60F3A" w:rsidRDefault="00B60F3A" w:rsidP="00B60F3A">
            <w:pPr>
              <w:pStyle w:val="NoSpacing"/>
              <w:rPr>
                <w:highlight w:val="yellow"/>
                <w:lang w:val="en-IN"/>
              </w:rPr>
            </w:pPr>
            <w:r w:rsidRPr="00B60F3A">
              <w:rPr>
                <w:highlight w:val="yellow"/>
                <w:lang w:val="en-IN"/>
              </w:rPr>
              <w:t>Terms of Employment</w:t>
            </w:r>
          </w:p>
        </w:tc>
        <w:tc>
          <w:tcPr>
            <w:tcW w:w="0" w:type="auto"/>
            <w:hideMark/>
          </w:tcPr>
          <w:p w14:paraId="5662071A"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09B749FD"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2AE98E8" w14:textId="77777777" w:rsidTr="00B60F3A">
        <w:tc>
          <w:tcPr>
            <w:tcW w:w="378" w:type="dxa"/>
            <w:hideMark/>
          </w:tcPr>
          <w:p w14:paraId="68F31DA0" w14:textId="77777777" w:rsidR="00B60F3A" w:rsidRPr="00B60F3A" w:rsidRDefault="00B60F3A" w:rsidP="00B60F3A">
            <w:pPr>
              <w:pStyle w:val="NoSpacing"/>
              <w:rPr>
                <w:highlight w:val="yellow"/>
                <w:lang w:val="en-IN"/>
              </w:rPr>
            </w:pPr>
            <w:r w:rsidRPr="00B60F3A">
              <w:rPr>
                <w:highlight w:val="yellow"/>
                <w:lang w:val="en-IN"/>
              </w:rPr>
              <w:t>4.1</w:t>
            </w:r>
          </w:p>
        </w:tc>
        <w:tc>
          <w:tcPr>
            <w:tcW w:w="0" w:type="auto"/>
            <w:hideMark/>
          </w:tcPr>
          <w:p w14:paraId="51C47637" w14:textId="77777777" w:rsidR="00B60F3A" w:rsidRPr="00B60F3A" w:rsidRDefault="00B60F3A" w:rsidP="00B60F3A">
            <w:pPr>
              <w:pStyle w:val="NoSpacing"/>
              <w:rPr>
                <w:highlight w:val="yellow"/>
                <w:lang w:val="en-IN"/>
              </w:rPr>
            </w:pPr>
            <w:r w:rsidRPr="00B60F3A">
              <w:rPr>
                <w:highlight w:val="yellow"/>
                <w:lang w:val="en-IN"/>
              </w:rPr>
              <w:t>Employee Code of Ethics and Conduct</w:t>
            </w:r>
          </w:p>
        </w:tc>
        <w:tc>
          <w:tcPr>
            <w:tcW w:w="0" w:type="auto"/>
            <w:hideMark/>
          </w:tcPr>
          <w:p w14:paraId="78F7F5D1"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5B9E4AF6"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6EFAB71" w14:textId="77777777" w:rsidTr="00B60F3A">
        <w:tc>
          <w:tcPr>
            <w:tcW w:w="378" w:type="dxa"/>
            <w:hideMark/>
          </w:tcPr>
          <w:p w14:paraId="5F2CD871" w14:textId="77777777" w:rsidR="00B60F3A" w:rsidRPr="00B60F3A" w:rsidRDefault="00B60F3A" w:rsidP="00B60F3A">
            <w:pPr>
              <w:pStyle w:val="NoSpacing"/>
              <w:rPr>
                <w:highlight w:val="yellow"/>
                <w:lang w:val="en-IN"/>
              </w:rPr>
            </w:pPr>
            <w:r w:rsidRPr="00B60F3A">
              <w:rPr>
                <w:highlight w:val="yellow"/>
                <w:lang w:val="en-IN"/>
              </w:rPr>
              <w:t>4.2</w:t>
            </w:r>
          </w:p>
        </w:tc>
        <w:tc>
          <w:tcPr>
            <w:tcW w:w="0" w:type="auto"/>
            <w:hideMark/>
          </w:tcPr>
          <w:p w14:paraId="567850EC" w14:textId="77777777" w:rsidR="00B60F3A" w:rsidRPr="00B60F3A" w:rsidRDefault="00B60F3A" w:rsidP="00B60F3A">
            <w:pPr>
              <w:pStyle w:val="NoSpacing"/>
              <w:rPr>
                <w:highlight w:val="yellow"/>
                <w:lang w:val="en-IN"/>
              </w:rPr>
            </w:pPr>
            <w:r w:rsidRPr="00B60F3A">
              <w:rPr>
                <w:highlight w:val="yellow"/>
                <w:lang w:val="en-IN"/>
              </w:rPr>
              <w:t>Disciplinary Policy</w:t>
            </w:r>
          </w:p>
        </w:tc>
        <w:tc>
          <w:tcPr>
            <w:tcW w:w="0" w:type="auto"/>
            <w:hideMark/>
          </w:tcPr>
          <w:p w14:paraId="60C560D3"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0F20587F"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F580C8D" w14:textId="77777777" w:rsidTr="00B60F3A">
        <w:tc>
          <w:tcPr>
            <w:tcW w:w="378" w:type="dxa"/>
            <w:hideMark/>
          </w:tcPr>
          <w:p w14:paraId="13910DCE" w14:textId="77777777" w:rsidR="00B60F3A" w:rsidRPr="00B60F3A" w:rsidRDefault="00B60F3A" w:rsidP="00B60F3A">
            <w:pPr>
              <w:pStyle w:val="NoSpacing"/>
              <w:rPr>
                <w:highlight w:val="yellow"/>
                <w:lang w:val="en-IN"/>
              </w:rPr>
            </w:pPr>
            <w:r w:rsidRPr="00B60F3A">
              <w:rPr>
                <w:highlight w:val="yellow"/>
                <w:lang w:val="en-IN"/>
              </w:rPr>
              <w:t>4.3</w:t>
            </w:r>
          </w:p>
        </w:tc>
        <w:tc>
          <w:tcPr>
            <w:tcW w:w="0" w:type="auto"/>
            <w:hideMark/>
          </w:tcPr>
          <w:p w14:paraId="3ECB6610" w14:textId="77777777" w:rsidR="00B60F3A" w:rsidRPr="00B60F3A" w:rsidRDefault="00B60F3A" w:rsidP="00B60F3A">
            <w:pPr>
              <w:pStyle w:val="NoSpacing"/>
              <w:rPr>
                <w:highlight w:val="yellow"/>
                <w:lang w:val="en-IN"/>
              </w:rPr>
            </w:pPr>
            <w:r w:rsidRPr="00B60F3A">
              <w:rPr>
                <w:highlight w:val="yellow"/>
                <w:lang w:val="en-IN"/>
              </w:rPr>
              <w:t>Attendance Policy</w:t>
            </w:r>
          </w:p>
        </w:tc>
        <w:tc>
          <w:tcPr>
            <w:tcW w:w="0" w:type="auto"/>
            <w:hideMark/>
          </w:tcPr>
          <w:p w14:paraId="1C173F91"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42EE69A7"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A13819A" w14:textId="77777777" w:rsidTr="00B60F3A">
        <w:tc>
          <w:tcPr>
            <w:tcW w:w="378" w:type="dxa"/>
            <w:hideMark/>
          </w:tcPr>
          <w:p w14:paraId="7FE651BD" w14:textId="77777777" w:rsidR="00B60F3A" w:rsidRPr="00B60F3A" w:rsidRDefault="00B60F3A" w:rsidP="00B60F3A">
            <w:pPr>
              <w:pStyle w:val="NoSpacing"/>
              <w:rPr>
                <w:highlight w:val="yellow"/>
                <w:lang w:val="en-IN"/>
              </w:rPr>
            </w:pPr>
            <w:r w:rsidRPr="00B60F3A">
              <w:rPr>
                <w:highlight w:val="yellow"/>
                <w:lang w:val="en-IN"/>
              </w:rPr>
              <w:t>4.4</w:t>
            </w:r>
          </w:p>
        </w:tc>
        <w:tc>
          <w:tcPr>
            <w:tcW w:w="0" w:type="auto"/>
            <w:hideMark/>
          </w:tcPr>
          <w:p w14:paraId="41DABBAB" w14:textId="77777777" w:rsidR="00B60F3A" w:rsidRPr="00B60F3A" w:rsidRDefault="00B60F3A" w:rsidP="00B60F3A">
            <w:pPr>
              <w:pStyle w:val="NoSpacing"/>
              <w:rPr>
                <w:highlight w:val="yellow"/>
                <w:lang w:val="en-IN"/>
              </w:rPr>
            </w:pPr>
            <w:r w:rsidRPr="00B60F3A">
              <w:rPr>
                <w:highlight w:val="yellow"/>
                <w:lang w:val="en-IN"/>
              </w:rPr>
              <w:t>Confidentiality Policy</w:t>
            </w:r>
          </w:p>
        </w:tc>
        <w:tc>
          <w:tcPr>
            <w:tcW w:w="0" w:type="auto"/>
            <w:hideMark/>
          </w:tcPr>
          <w:p w14:paraId="7F5E5A45"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61BA1063"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8DED478" w14:textId="77777777" w:rsidTr="00B60F3A">
        <w:tc>
          <w:tcPr>
            <w:tcW w:w="378" w:type="dxa"/>
            <w:hideMark/>
          </w:tcPr>
          <w:p w14:paraId="195FD068" w14:textId="77777777" w:rsidR="00B60F3A" w:rsidRPr="00B60F3A" w:rsidRDefault="00B60F3A" w:rsidP="00B60F3A">
            <w:pPr>
              <w:pStyle w:val="NoSpacing"/>
              <w:rPr>
                <w:highlight w:val="yellow"/>
                <w:lang w:val="en-IN"/>
              </w:rPr>
            </w:pPr>
            <w:r w:rsidRPr="00B60F3A">
              <w:rPr>
                <w:highlight w:val="yellow"/>
                <w:lang w:val="en-IN"/>
              </w:rPr>
              <w:t>4.5</w:t>
            </w:r>
          </w:p>
        </w:tc>
        <w:tc>
          <w:tcPr>
            <w:tcW w:w="0" w:type="auto"/>
            <w:hideMark/>
          </w:tcPr>
          <w:p w14:paraId="0BCAE8FF" w14:textId="77777777" w:rsidR="00B60F3A" w:rsidRPr="00B60F3A" w:rsidRDefault="00B60F3A" w:rsidP="00B60F3A">
            <w:pPr>
              <w:pStyle w:val="NoSpacing"/>
              <w:rPr>
                <w:highlight w:val="yellow"/>
                <w:lang w:val="en-IN"/>
              </w:rPr>
            </w:pPr>
            <w:r w:rsidRPr="00B60F3A">
              <w:rPr>
                <w:highlight w:val="yellow"/>
                <w:lang w:val="en-IN"/>
              </w:rPr>
              <w:t>Money Laundering Policy</w:t>
            </w:r>
          </w:p>
        </w:tc>
        <w:tc>
          <w:tcPr>
            <w:tcW w:w="0" w:type="auto"/>
            <w:hideMark/>
          </w:tcPr>
          <w:p w14:paraId="02592F7E"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327FB8BC"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74F5DEC1" w14:textId="77777777" w:rsidTr="00B60F3A">
        <w:tc>
          <w:tcPr>
            <w:tcW w:w="378" w:type="dxa"/>
            <w:hideMark/>
          </w:tcPr>
          <w:p w14:paraId="4789FE13" w14:textId="77777777" w:rsidR="00B60F3A" w:rsidRPr="00B60F3A" w:rsidRDefault="00B60F3A" w:rsidP="00B60F3A">
            <w:pPr>
              <w:pStyle w:val="NoSpacing"/>
              <w:rPr>
                <w:highlight w:val="yellow"/>
                <w:lang w:val="en-IN"/>
              </w:rPr>
            </w:pPr>
            <w:r w:rsidRPr="00B60F3A">
              <w:rPr>
                <w:highlight w:val="yellow"/>
                <w:lang w:val="en-IN"/>
              </w:rPr>
              <w:lastRenderedPageBreak/>
              <w:t>4.6</w:t>
            </w:r>
          </w:p>
        </w:tc>
        <w:tc>
          <w:tcPr>
            <w:tcW w:w="0" w:type="auto"/>
            <w:hideMark/>
          </w:tcPr>
          <w:p w14:paraId="13E4E9C2" w14:textId="77777777" w:rsidR="00B60F3A" w:rsidRPr="00B60F3A" w:rsidRDefault="00B60F3A" w:rsidP="00B60F3A">
            <w:pPr>
              <w:pStyle w:val="NoSpacing"/>
              <w:rPr>
                <w:highlight w:val="yellow"/>
                <w:lang w:val="en-IN"/>
              </w:rPr>
            </w:pPr>
            <w:r w:rsidRPr="00B60F3A">
              <w:rPr>
                <w:highlight w:val="yellow"/>
                <w:lang w:val="en-IN"/>
              </w:rPr>
              <w:t>Information Security Policy</w:t>
            </w:r>
          </w:p>
        </w:tc>
        <w:tc>
          <w:tcPr>
            <w:tcW w:w="0" w:type="auto"/>
            <w:hideMark/>
          </w:tcPr>
          <w:p w14:paraId="4FE87C8F"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24FF65EC"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19B24C8E" w14:textId="77777777" w:rsidTr="00B60F3A">
        <w:tc>
          <w:tcPr>
            <w:tcW w:w="378" w:type="dxa"/>
            <w:hideMark/>
          </w:tcPr>
          <w:p w14:paraId="176F9205" w14:textId="77777777" w:rsidR="00B60F3A" w:rsidRPr="00B60F3A" w:rsidRDefault="00B60F3A" w:rsidP="00B60F3A">
            <w:pPr>
              <w:pStyle w:val="NoSpacing"/>
              <w:rPr>
                <w:highlight w:val="yellow"/>
                <w:lang w:val="en-IN"/>
              </w:rPr>
            </w:pPr>
            <w:r w:rsidRPr="00B60F3A">
              <w:rPr>
                <w:highlight w:val="yellow"/>
                <w:lang w:val="en-IN"/>
              </w:rPr>
              <w:t>4.7</w:t>
            </w:r>
          </w:p>
        </w:tc>
        <w:tc>
          <w:tcPr>
            <w:tcW w:w="0" w:type="auto"/>
            <w:hideMark/>
          </w:tcPr>
          <w:p w14:paraId="2E417FB1" w14:textId="77777777" w:rsidR="00B60F3A" w:rsidRPr="00B60F3A" w:rsidRDefault="00B60F3A" w:rsidP="00B60F3A">
            <w:pPr>
              <w:pStyle w:val="NoSpacing"/>
              <w:rPr>
                <w:highlight w:val="yellow"/>
                <w:lang w:val="en-IN"/>
              </w:rPr>
            </w:pPr>
            <w:r w:rsidRPr="00B60F3A">
              <w:rPr>
                <w:highlight w:val="yellow"/>
                <w:lang w:val="en-IN"/>
              </w:rPr>
              <w:t>Fair Competition Policy</w:t>
            </w:r>
          </w:p>
        </w:tc>
        <w:tc>
          <w:tcPr>
            <w:tcW w:w="0" w:type="auto"/>
            <w:hideMark/>
          </w:tcPr>
          <w:p w14:paraId="21CC73C8"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3B828843"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76A1921F" w14:textId="77777777" w:rsidTr="00B60F3A">
        <w:tc>
          <w:tcPr>
            <w:tcW w:w="378" w:type="dxa"/>
            <w:hideMark/>
          </w:tcPr>
          <w:p w14:paraId="682FB1BC" w14:textId="77777777" w:rsidR="00B60F3A" w:rsidRPr="00B60F3A" w:rsidRDefault="00B60F3A" w:rsidP="00B60F3A">
            <w:pPr>
              <w:pStyle w:val="NoSpacing"/>
              <w:rPr>
                <w:highlight w:val="yellow"/>
                <w:lang w:val="en-IN"/>
              </w:rPr>
            </w:pPr>
            <w:r w:rsidRPr="00B60F3A">
              <w:rPr>
                <w:highlight w:val="yellow"/>
                <w:lang w:val="en-IN"/>
              </w:rPr>
              <w:t>4.8</w:t>
            </w:r>
          </w:p>
        </w:tc>
        <w:tc>
          <w:tcPr>
            <w:tcW w:w="0" w:type="auto"/>
            <w:hideMark/>
          </w:tcPr>
          <w:p w14:paraId="08C26473" w14:textId="77777777" w:rsidR="00B60F3A" w:rsidRPr="00B60F3A" w:rsidRDefault="00B60F3A" w:rsidP="00B60F3A">
            <w:pPr>
              <w:pStyle w:val="NoSpacing"/>
              <w:rPr>
                <w:highlight w:val="yellow"/>
                <w:lang w:val="en-IN"/>
              </w:rPr>
            </w:pPr>
            <w:r w:rsidRPr="00B60F3A">
              <w:rPr>
                <w:highlight w:val="yellow"/>
                <w:lang w:val="en-IN"/>
              </w:rPr>
              <w:t>Sensitive Transaction Policy (Gift and Entertainment)</w:t>
            </w:r>
          </w:p>
        </w:tc>
        <w:tc>
          <w:tcPr>
            <w:tcW w:w="0" w:type="auto"/>
            <w:hideMark/>
          </w:tcPr>
          <w:p w14:paraId="24943984"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656F3718"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0CFD9125" w14:textId="77777777" w:rsidTr="00B60F3A">
        <w:tc>
          <w:tcPr>
            <w:tcW w:w="378" w:type="dxa"/>
            <w:hideMark/>
          </w:tcPr>
          <w:p w14:paraId="2F6F9983" w14:textId="77777777" w:rsidR="00B60F3A" w:rsidRPr="00B60F3A" w:rsidRDefault="00B60F3A" w:rsidP="00B60F3A">
            <w:pPr>
              <w:pStyle w:val="NoSpacing"/>
              <w:rPr>
                <w:highlight w:val="yellow"/>
                <w:lang w:val="en-IN"/>
              </w:rPr>
            </w:pPr>
            <w:r w:rsidRPr="00B60F3A">
              <w:rPr>
                <w:highlight w:val="yellow"/>
                <w:lang w:val="en-IN"/>
              </w:rPr>
              <w:t>4.9</w:t>
            </w:r>
          </w:p>
        </w:tc>
        <w:tc>
          <w:tcPr>
            <w:tcW w:w="0" w:type="auto"/>
            <w:hideMark/>
          </w:tcPr>
          <w:p w14:paraId="6760FFF1" w14:textId="77777777" w:rsidR="00B60F3A" w:rsidRPr="00B60F3A" w:rsidRDefault="00B60F3A" w:rsidP="00B60F3A">
            <w:pPr>
              <w:pStyle w:val="NoSpacing"/>
              <w:rPr>
                <w:highlight w:val="yellow"/>
                <w:lang w:val="en-IN"/>
              </w:rPr>
            </w:pPr>
            <w:r w:rsidRPr="00B60F3A">
              <w:rPr>
                <w:highlight w:val="yellow"/>
                <w:lang w:val="en-IN"/>
              </w:rPr>
              <w:t>Anti-Bribery &amp; Corruption Policy</w:t>
            </w:r>
          </w:p>
        </w:tc>
        <w:tc>
          <w:tcPr>
            <w:tcW w:w="0" w:type="auto"/>
            <w:hideMark/>
          </w:tcPr>
          <w:p w14:paraId="0F47BA16" w14:textId="77777777" w:rsidR="00B60F3A" w:rsidRPr="00B60F3A" w:rsidRDefault="00B60F3A" w:rsidP="00B60F3A">
            <w:pPr>
              <w:pStyle w:val="NoSpacing"/>
              <w:rPr>
                <w:highlight w:val="yellow"/>
                <w:lang w:val="en-IN"/>
              </w:rPr>
            </w:pPr>
            <w:r w:rsidRPr="00B60F3A">
              <w:rPr>
                <w:highlight w:val="yellow"/>
                <w:lang w:val="en-IN"/>
              </w:rPr>
              <w:t>EH 04</w:t>
            </w:r>
          </w:p>
        </w:tc>
        <w:tc>
          <w:tcPr>
            <w:tcW w:w="0" w:type="auto"/>
            <w:hideMark/>
          </w:tcPr>
          <w:p w14:paraId="4DBAA94B"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CE841DD" w14:textId="77777777" w:rsidTr="00B60F3A">
        <w:tc>
          <w:tcPr>
            <w:tcW w:w="378" w:type="dxa"/>
            <w:hideMark/>
          </w:tcPr>
          <w:p w14:paraId="76B5E552" w14:textId="77777777" w:rsidR="00B60F3A" w:rsidRPr="00B60F3A" w:rsidRDefault="00B60F3A" w:rsidP="00B60F3A">
            <w:pPr>
              <w:pStyle w:val="NoSpacing"/>
              <w:rPr>
                <w:highlight w:val="yellow"/>
                <w:lang w:val="en-IN"/>
              </w:rPr>
            </w:pPr>
            <w:r w:rsidRPr="00B60F3A">
              <w:rPr>
                <w:highlight w:val="yellow"/>
                <w:lang w:val="en-IN"/>
              </w:rPr>
              <w:t>5.0</w:t>
            </w:r>
          </w:p>
        </w:tc>
        <w:tc>
          <w:tcPr>
            <w:tcW w:w="0" w:type="auto"/>
            <w:hideMark/>
          </w:tcPr>
          <w:p w14:paraId="3B2B736D" w14:textId="77777777" w:rsidR="00B60F3A" w:rsidRPr="00B60F3A" w:rsidRDefault="00B60F3A" w:rsidP="00B60F3A">
            <w:pPr>
              <w:pStyle w:val="NoSpacing"/>
              <w:rPr>
                <w:highlight w:val="yellow"/>
                <w:lang w:val="en-IN"/>
              </w:rPr>
            </w:pPr>
            <w:r w:rsidRPr="00B60F3A">
              <w:rPr>
                <w:highlight w:val="yellow"/>
                <w:lang w:val="en-IN"/>
              </w:rPr>
              <w:t>Environmental Policy</w:t>
            </w:r>
          </w:p>
        </w:tc>
        <w:tc>
          <w:tcPr>
            <w:tcW w:w="0" w:type="auto"/>
            <w:hideMark/>
          </w:tcPr>
          <w:p w14:paraId="0CF7E129"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1C859D17"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51F01E6E" w14:textId="77777777" w:rsidTr="00B60F3A">
        <w:tc>
          <w:tcPr>
            <w:tcW w:w="378" w:type="dxa"/>
            <w:hideMark/>
          </w:tcPr>
          <w:p w14:paraId="05339235" w14:textId="77777777" w:rsidR="00B60F3A" w:rsidRPr="00B60F3A" w:rsidRDefault="00B60F3A" w:rsidP="00B60F3A">
            <w:pPr>
              <w:pStyle w:val="NoSpacing"/>
              <w:rPr>
                <w:highlight w:val="yellow"/>
                <w:lang w:val="en-IN"/>
              </w:rPr>
            </w:pPr>
            <w:r w:rsidRPr="00B60F3A">
              <w:rPr>
                <w:highlight w:val="yellow"/>
                <w:lang w:val="en-IN"/>
              </w:rPr>
              <w:t>5.1</w:t>
            </w:r>
          </w:p>
        </w:tc>
        <w:tc>
          <w:tcPr>
            <w:tcW w:w="0" w:type="auto"/>
            <w:hideMark/>
          </w:tcPr>
          <w:p w14:paraId="267CA358" w14:textId="77777777" w:rsidR="00B60F3A" w:rsidRPr="00B60F3A" w:rsidRDefault="00B60F3A" w:rsidP="00B60F3A">
            <w:pPr>
              <w:pStyle w:val="NoSpacing"/>
              <w:rPr>
                <w:highlight w:val="yellow"/>
                <w:lang w:val="en-IN"/>
              </w:rPr>
            </w:pPr>
            <w:r w:rsidRPr="00B60F3A">
              <w:rPr>
                <w:highlight w:val="yellow"/>
                <w:lang w:val="en-IN"/>
              </w:rPr>
              <w:t>Environmental Policy</w:t>
            </w:r>
          </w:p>
        </w:tc>
        <w:tc>
          <w:tcPr>
            <w:tcW w:w="0" w:type="auto"/>
            <w:hideMark/>
          </w:tcPr>
          <w:p w14:paraId="16932144"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256FED52"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2BCFEC3" w14:textId="77777777" w:rsidTr="00B60F3A">
        <w:tc>
          <w:tcPr>
            <w:tcW w:w="378" w:type="dxa"/>
            <w:hideMark/>
          </w:tcPr>
          <w:p w14:paraId="03CC5248" w14:textId="77777777" w:rsidR="00B60F3A" w:rsidRPr="00B60F3A" w:rsidRDefault="00B60F3A" w:rsidP="00B60F3A">
            <w:pPr>
              <w:pStyle w:val="NoSpacing"/>
              <w:rPr>
                <w:highlight w:val="yellow"/>
                <w:lang w:val="en-IN"/>
              </w:rPr>
            </w:pPr>
            <w:r w:rsidRPr="00B60F3A">
              <w:rPr>
                <w:highlight w:val="yellow"/>
                <w:lang w:val="en-IN"/>
              </w:rPr>
              <w:t>5.2</w:t>
            </w:r>
          </w:p>
        </w:tc>
        <w:tc>
          <w:tcPr>
            <w:tcW w:w="0" w:type="auto"/>
            <w:hideMark/>
          </w:tcPr>
          <w:p w14:paraId="507D5259" w14:textId="77777777" w:rsidR="00B60F3A" w:rsidRPr="00B60F3A" w:rsidRDefault="00B60F3A" w:rsidP="00B60F3A">
            <w:pPr>
              <w:pStyle w:val="NoSpacing"/>
              <w:rPr>
                <w:highlight w:val="yellow"/>
                <w:lang w:val="en-IN"/>
              </w:rPr>
            </w:pPr>
            <w:r w:rsidRPr="00B60F3A">
              <w:rPr>
                <w:highlight w:val="yellow"/>
                <w:lang w:val="en-IN"/>
              </w:rPr>
              <w:t>Energy Efficiency &amp; GHG Emissions Policy</w:t>
            </w:r>
          </w:p>
        </w:tc>
        <w:tc>
          <w:tcPr>
            <w:tcW w:w="0" w:type="auto"/>
            <w:hideMark/>
          </w:tcPr>
          <w:p w14:paraId="72CCF107"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3B478B6F"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627BDE65" w14:textId="77777777" w:rsidTr="00B60F3A">
        <w:tc>
          <w:tcPr>
            <w:tcW w:w="378" w:type="dxa"/>
            <w:hideMark/>
          </w:tcPr>
          <w:p w14:paraId="678645B8" w14:textId="77777777" w:rsidR="00B60F3A" w:rsidRPr="00B60F3A" w:rsidRDefault="00B60F3A" w:rsidP="00B60F3A">
            <w:pPr>
              <w:pStyle w:val="NoSpacing"/>
              <w:rPr>
                <w:highlight w:val="yellow"/>
                <w:lang w:val="en-IN"/>
              </w:rPr>
            </w:pPr>
            <w:r w:rsidRPr="00B60F3A">
              <w:rPr>
                <w:highlight w:val="yellow"/>
                <w:lang w:val="en-IN"/>
              </w:rPr>
              <w:t>5.3</w:t>
            </w:r>
          </w:p>
        </w:tc>
        <w:tc>
          <w:tcPr>
            <w:tcW w:w="0" w:type="auto"/>
            <w:hideMark/>
          </w:tcPr>
          <w:p w14:paraId="252D9D9B" w14:textId="77777777" w:rsidR="00B60F3A" w:rsidRPr="00B60F3A" w:rsidRDefault="00B60F3A" w:rsidP="00B60F3A">
            <w:pPr>
              <w:pStyle w:val="NoSpacing"/>
              <w:rPr>
                <w:highlight w:val="yellow"/>
                <w:lang w:val="en-IN"/>
              </w:rPr>
            </w:pPr>
            <w:r w:rsidRPr="00B60F3A">
              <w:rPr>
                <w:highlight w:val="yellow"/>
                <w:lang w:val="en-IN"/>
              </w:rPr>
              <w:t>Water Conservation Policy</w:t>
            </w:r>
          </w:p>
        </w:tc>
        <w:tc>
          <w:tcPr>
            <w:tcW w:w="0" w:type="auto"/>
            <w:hideMark/>
          </w:tcPr>
          <w:p w14:paraId="6203FD27"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4E13A3B3"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1F1FDD5C" w14:textId="77777777" w:rsidTr="00B60F3A">
        <w:tc>
          <w:tcPr>
            <w:tcW w:w="378" w:type="dxa"/>
            <w:hideMark/>
          </w:tcPr>
          <w:p w14:paraId="450FB6C3" w14:textId="77777777" w:rsidR="00B60F3A" w:rsidRPr="00B60F3A" w:rsidRDefault="00B60F3A" w:rsidP="00B60F3A">
            <w:pPr>
              <w:pStyle w:val="NoSpacing"/>
              <w:rPr>
                <w:highlight w:val="yellow"/>
                <w:lang w:val="en-IN"/>
              </w:rPr>
            </w:pPr>
            <w:r w:rsidRPr="00B60F3A">
              <w:rPr>
                <w:highlight w:val="yellow"/>
                <w:lang w:val="en-IN"/>
              </w:rPr>
              <w:t>5.4</w:t>
            </w:r>
          </w:p>
        </w:tc>
        <w:tc>
          <w:tcPr>
            <w:tcW w:w="0" w:type="auto"/>
            <w:hideMark/>
          </w:tcPr>
          <w:p w14:paraId="06E32A2A" w14:textId="77777777" w:rsidR="00B60F3A" w:rsidRPr="00B60F3A" w:rsidRDefault="00B60F3A" w:rsidP="00B60F3A">
            <w:pPr>
              <w:pStyle w:val="NoSpacing"/>
              <w:rPr>
                <w:highlight w:val="yellow"/>
                <w:lang w:val="en-IN"/>
              </w:rPr>
            </w:pPr>
            <w:r w:rsidRPr="00B60F3A">
              <w:rPr>
                <w:highlight w:val="yellow"/>
                <w:lang w:val="en-IN"/>
              </w:rPr>
              <w:t>Material, Chemical &amp; Waste Management Policy</w:t>
            </w:r>
          </w:p>
        </w:tc>
        <w:tc>
          <w:tcPr>
            <w:tcW w:w="0" w:type="auto"/>
            <w:hideMark/>
          </w:tcPr>
          <w:p w14:paraId="53D54022"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370A3F01"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2AEB1972" w14:textId="77777777" w:rsidTr="00B60F3A">
        <w:tc>
          <w:tcPr>
            <w:tcW w:w="378" w:type="dxa"/>
            <w:hideMark/>
          </w:tcPr>
          <w:p w14:paraId="247BDDA7" w14:textId="77777777" w:rsidR="00B60F3A" w:rsidRPr="00B60F3A" w:rsidRDefault="00B60F3A" w:rsidP="00B60F3A">
            <w:pPr>
              <w:pStyle w:val="NoSpacing"/>
              <w:rPr>
                <w:highlight w:val="yellow"/>
                <w:lang w:val="en-IN"/>
              </w:rPr>
            </w:pPr>
            <w:r w:rsidRPr="00B60F3A">
              <w:rPr>
                <w:highlight w:val="yellow"/>
                <w:lang w:val="en-IN"/>
              </w:rPr>
              <w:t>5.5</w:t>
            </w:r>
          </w:p>
        </w:tc>
        <w:tc>
          <w:tcPr>
            <w:tcW w:w="0" w:type="auto"/>
            <w:hideMark/>
          </w:tcPr>
          <w:p w14:paraId="3EF3113B" w14:textId="77777777" w:rsidR="00B60F3A" w:rsidRPr="00B60F3A" w:rsidRDefault="00B60F3A" w:rsidP="00B60F3A">
            <w:pPr>
              <w:pStyle w:val="NoSpacing"/>
              <w:rPr>
                <w:highlight w:val="yellow"/>
                <w:lang w:val="en-IN"/>
              </w:rPr>
            </w:pPr>
            <w:r w:rsidRPr="00B60F3A">
              <w:rPr>
                <w:highlight w:val="yellow"/>
                <w:lang w:val="en-IN"/>
              </w:rPr>
              <w:t>Accident Prevention &amp; Air Pollution Policy</w:t>
            </w:r>
          </w:p>
        </w:tc>
        <w:tc>
          <w:tcPr>
            <w:tcW w:w="0" w:type="auto"/>
            <w:hideMark/>
          </w:tcPr>
          <w:p w14:paraId="0DE8DBCE"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3945195F"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069CB8B0" w14:textId="77777777" w:rsidTr="00B60F3A">
        <w:tc>
          <w:tcPr>
            <w:tcW w:w="378" w:type="dxa"/>
            <w:hideMark/>
          </w:tcPr>
          <w:p w14:paraId="183BEC47" w14:textId="77777777" w:rsidR="00B60F3A" w:rsidRPr="00B60F3A" w:rsidRDefault="00B60F3A" w:rsidP="00B60F3A">
            <w:pPr>
              <w:pStyle w:val="NoSpacing"/>
              <w:rPr>
                <w:highlight w:val="yellow"/>
                <w:lang w:val="en-IN"/>
              </w:rPr>
            </w:pPr>
            <w:r w:rsidRPr="00B60F3A">
              <w:rPr>
                <w:highlight w:val="yellow"/>
                <w:lang w:val="en-IN"/>
              </w:rPr>
              <w:t>5.6</w:t>
            </w:r>
          </w:p>
        </w:tc>
        <w:tc>
          <w:tcPr>
            <w:tcW w:w="0" w:type="auto"/>
            <w:hideMark/>
          </w:tcPr>
          <w:p w14:paraId="4DE42CAB" w14:textId="77777777" w:rsidR="00B60F3A" w:rsidRPr="00B60F3A" w:rsidRDefault="00B60F3A" w:rsidP="00B60F3A">
            <w:pPr>
              <w:pStyle w:val="NoSpacing"/>
              <w:rPr>
                <w:highlight w:val="yellow"/>
                <w:lang w:val="en-IN"/>
              </w:rPr>
            </w:pPr>
            <w:r w:rsidRPr="00B60F3A">
              <w:rPr>
                <w:highlight w:val="yellow"/>
                <w:lang w:val="en-IN"/>
              </w:rPr>
              <w:t>Product / Service Use &amp; Product Life Cycle Policy</w:t>
            </w:r>
          </w:p>
        </w:tc>
        <w:tc>
          <w:tcPr>
            <w:tcW w:w="0" w:type="auto"/>
            <w:hideMark/>
          </w:tcPr>
          <w:p w14:paraId="459283E6"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20DAD7FD"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2BBE6849" w14:textId="77777777" w:rsidTr="00B60F3A">
        <w:tc>
          <w:tcPr>
            <w:tcW w:w="378" w:type="dxa"/>
            <w:hideMark/>
          </w:tcPr>
          <w:p w14:paraId="4565FF1F" w14:textId="77777777" w:rsidR="00B60F3A" w:rsidRPr="00B60F3A" w:rsidRDefault="00B60F3A" w:rsidP="00B60F3A">
            <w:pPr>
              <w:pStyle w:val="NoSpacing"/>
              <w:rPr>
                <w:highlight w:val="yellow"/>
                <w:lang w:val="en-IN"/>
              </w:rPr>
            </w:pPr>
            <w:r w:rsidRPr="00B60F3A">
              <w:rPr>
                <w:highlight w:val="yellow"/>
                <w:lang w:val="en-IN"/>
              </w:rPr>
              <w:t>5.7</w:t>
            </w:r>
          </w:p>
        </w:tc>
        <w:tc>
          <w:tcPr>
            <w:tcW w:w="0" w:type="auto"/>
            <w:hideMark/>
          </w:tcPr>
          <w:p w14:paraId="74F9112A" w14:textId="77777777" w:rsidR="00B60F3A" w:rsidRPr="00B60F3A" w:rsidRDefault="00B60F3A" w:rsidP="00B60F3A">
            <w:pPr>
              <w:pStyle w:val="NoSpacing"/>
              <w:rPr>
                <w:highlight w:val="yellow"/>
                <w:lang w:val="en-IN"/>
              </w:rPr>
            </w:pPr>
            <w:r w:rsidRPr="00B60F3A">
              <w:rPr>
                <w:highlight w:val="yellow"/>
                <w:lang w:val="en-IN"/>
              </w:rPr>
              <w:t>Drug &amp; Alcohol Abuse Policy</w:t>
            </w:r>
          </w:p>
        </w:tc>
        <w:tc>
          <w:tcPr>
            <w:tcW w:w="0" w:type="auto"/>
            <w:hideMark/>
          </w:tcPr>
          <w:p w14:paraId="12146E59"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34DA0A00"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2892857" w14:textId="77777777" w:rsidTr="00B60F3A">
        <w:tc>
          <w:tcPr>
            <w:tcW w:w="378" w:type="dxa"/>
            <w:hideMark/>
          </w:tcPr>
          <w:p w14:paraId="42B37A88" w14:textId="77777777" w:rsidR="00B60F3A" w:rsidRPr="00B60F3A" w:rsidRDefault="00B60F3A" w:rsidP="00B60F3A">
            <w:pPr>
              <w:pStyle w:val="NoSpacing"/>
              <w:rPr>
                <w:highlight w:val="yellow"/>
                <w:lang w:val="en-IN"/>
              </w:rPr>
            </w:pPr>
            <w:r w:rsidRPr="00B60F3A">
              <w:rPr>
                <w:highlight w:val="yellow"/>
                <w:lang w:val="en-IN"/>
              </w:rPr>
              <w:t>5.8</w:t>
            </w:r>
          </w:p>
        </w:tc>
        <w:tc>
          <w:tcPr>
            <w:tcW w:w="0" w:type="auto"/>
            <w:hideMark/>
          </w:tcPr>
          <w:p w14:paraId="7A708E37" w14:textId="77777777" w:rsidR="00B60F3A" w:rsidRPr="00B60F3A" w:rsidRDefault="00B60F3A" w:rsidP="00B60F3A">
            <w:pPr>
              <w:pStyle w:val="NoSpacing"/>
              <w:rPr>
                <w:highlight w:val="yellow"/>
                <w:lang w:val="en-IN"/>
              </w:rPr>
            </w:pPr>
            <w:r w:rsidRPr="00B60F3A">
              <w:rPr>
                <w:highlight w:val="yellow"/>
                <w:lang w:val="en-IN"/>
              </w:rPr>
              <w:t>Due Diligence and Land Grabbing Policy</w:t>
            </w:r>
          </w:p>
        </w:tc>
        <w:tc>
          <w:tcPr>
            <w:tcW w:w="0" w:type="auto"/>
            <w:hideMark/>
          </w:tcPr>
          <w:p w14:paraId="4B0CD9E1"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470F56FE"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59B42CB8" w14:textId="77777777" w:rsidTr="00B60F3A">
        <w:tc>
          <w:tcPr>
            <w:tcW w:w="378" w:type="dxa"/>
            <w:hideMark/>
          </w:tcPr>
          <w:p w14:paraId="52DD51D1" w14:textId="77777777" w:rsidR="00B60F3A" w:rsidRPr="00B60F3A" w:rsidRDefault="00B60F3A" w:rsidP="00B60F3A">
            <w:pPr>
              <w:pStyle w:val="NoSpacing"/>
              <w:rPr>
                <w:highlight w:val="yellow"/>
                <w:lang w:val="en-IN"/>
              </w:rPr>
            </w:pPr>
            <w:r w:rsidRPr="00B60F3A">
              <w:rPr>
                <w:highlight w:val="yellow"/>
                <w:lang w:val="en-IN"/>
              </w:rPr>
              <w:t>5.9</w:t>
            </w:r>
          </w:p>
        </w:tc>
        <w:tc>
          <w:tcPr>
            <w:tcW w:w="0" w:type="auto"/>
            <w:hideMark/>
          </w:tcPr>
          <w:p w14:paraId="0F98B252" w14:textId="77777777" w:rsidR="00B60F3A" w:rsidRPr="00B60F3A" w:rsidRDefault="00B60F3A" w:rsidP="00B60F3A">
            <w:pPr>
              <w:pStyle w:val="NoSpacing"/>
              <w:rPr>
                <w:highlight w:val="yellow"/>
                <w:lang w:val="en-IN"/>
              </w:rPr>
            </w:pPr>
            <w:r w:rsidRPr="00B60F3A">
              <w:rPr>
                <w:highlight w:val="yellow"/>
                <w:lang w:val="en-IN"/>
              </w:rPr>
              <w:t>Customer / Consumer &amp; Environment Safety Policy</w:t>
            </w:r>
          </w:p>
        </w:tc>
        <w:tc>
          <w:tcPr>
            <w:tcW w:w="0" w:type="auto"/>
            <w:hideMark/>
          </w:tcPr>
          <w:p w14:paraId="6FFD9CC6" w14:textId="77777777" w:rsidR="00B60F3A" w:rsidRPr="00B60F3A" w:rsidRDefault="00B60F3A" w:rsidP="00B60F3A">
            <w:pPr>
              <w:pStyle w:val="NoSpacing"/>
              <w:rPr>
                <w:highlight w:val="yellow"/>
                <w:lang w:val="en-IN"/>
              </w:rPr>
            </w:pPr>
            <w:r w:rsidRPr="00B60F3A">
              <w:rPr>
                <w:highlight w:val="yellow"/>
                <w:lang w:val="en-IN"/>
              </w:rPr>
              <w:t>EH 05</w:t>
            </w:r>
          </w:p>
        </w:tc>
        <w:tc>
          <w:tcPr>
            <w:tcW w:w="0" w:type="auto"/>
            <w:hideMark/>
          </w:tcPr>
          <w:p w14:paraId="6F743F7A"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DC481B7" w14:textId="77777777" w:rsidTr="00B60F3A">
        <w:tc>
          <w:tcPr>
            <w:tcW w:w="378" w:type="dxa"/>
            <w:hideMark/>
          </w:tcPr>
          <w:p w14:paraId="7024835B" w14:textId="77777777" w:rsidR="00B60F3A" w:rsidRPr="00B60F3A" w:rsidRDefault="00B60F3A" w:rsidP="00B60F3A">
            <w:pPr>
              <w:pStyle w:val="NoSpacing"/>
              <w:rPr>
                <w:highlight w:val="yellow"/>
                <w:lang w:val="en-IN"/>
              </w:rPr>
            </w:pPr>
            <w:r w:rsidRPr="00B60F3A">
              <w:rPr>
                <w:highlight w:val="yellow"/>
                <w:lang w:val="en-IN"/>
              </w:rPr>
              <w:t>6.0</w:t>
            </w:r>
          </w:p>
        </w:tc>
        <w:tc>
          <w:tcPr>
            <w:tcW w:w="0" w:type="auto"/>
            <w:hideMark/>
          </w:tcPr>
          <w:p w14:paraId="43D02535" w14:textId="77777777" w:rsidR="00B60F3A" w:rsidRPr="00B60F3A" w:rsidRDefault="00B60F3A" w:rsidP="00B60F3A">
            <w:pPr>
              <w:pStyle w:val="NoSpacing"/>
              <w:rPr>
                <w:highlight w:val="yellow"/>
                <w:lang w:val="en-IN"/>
              </w:rPr>
            </w:pPr>
            <w:r w:rsidRPr="00B60F3A">
              <w:rPr>
                <w:highlight w:val="yellow"/>
                <w:lang w:val="en-IN"/>
              </w:rPr>
              <w:t>Corporate Social Responsibility</w:t>
            </w:r>
          </w:p>
        </w:tc>
        <w:tc>
          <w:tcPr>
            <w:tcW w:w="0" w:type="auto"/>
            <w:hideMark/>
          </w:tcPr>
          <w:p w14:paraId="23303281" w14:textId="77777777" w:rsidR="00B60F3A" w:rsidRPr="00B60F3A" w:rsidRDefault="00B60F3A" w:rsidP="00B60F3A">
            <w:pPr>
              <w:pStyle w:val="NoSpacing"/>
              <w:rPr>
                <w:highlight w:val="yellow"/>
                <w:lang w:val="en-IN"/>
              </w:rPr>
            </w:pPr>
            <w:r w:rsidRPr="00B60F3A">
              <w:rPr>
                <w:highlight w:val="yellow"/>
                <w:lang w:val="en-IN"/>
              </w:rPr>
              <w:t>EPPL-MGT-PL-001</w:t>
            </w:r>
          </w:p>
        </w:tc>
        <w:tc>
          <w:tcPr>
            <w:tcW w:w="0" w:type="auto"/>
            <w:hideMark/>
          </w:tcPr>
          <w:p w14:paraId="0B0E46F3"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7B9A0D37" w14:textId="77777777" w:rsidTr="00B60F3A">
        <w:tc>
          <w:tcPr>
            <w:tcW w:w="378" w:type="dxa"/>
            <w:hideMark/>
          </w:tcPr>
          <w:p w14:paraId="36B10E1E" w14:textId="77777777" w:rsidR="00B60F3A" w:rsidRPr="00B60F3A" w:rsidRDefault="00B60F3A" w:rsidP="00B60F3A">
            <w:pPr>
              <w:pStyle w:val="NoSpacing"/>
              <w:rPr>
                <w:highlight w:val="yellow"/>
                <w:lang w:val="en-IN"/>
              </w:rPr>
            </w:pPr>
            <w:r w:rsidRPr="00B60F3A">
              <w:rPr>
                <w:highlight w:val="yellow"/>
                <w:lang w:val="en-IN"/>
              </w:rPr>
              <w:t>7.0</w:t>
            </w:r>
          </w:p>
        </w:tc>
        <w:tc>
          <w:tcPr>
            <w:tcW w:w="0" w:type="auto"/>
            <w:hideMark/>
          </w:tcPr>
          <w:p w14:paraId="4177570F" w14:textId="77777777" w:rsidR="00B60F3A" w:rsidRPr="00B60F3A" w:rsidRDefault="00B60F3A" w:rsidP="00B60F3A">
            <w:pPr>
              <w:pStyle w:val="NoSpacing"/>
              <w:rPr>
                <w:highlight w:val="yellow"/>
                <w:lang w:val="en-IN"/>
              </w:rPr>
            </w:pPr>
            <w:r w:rsidRPr="00B60F3A">
              <w:rPr>
                <w:highlight w:val="yellow"/>
                <w:lang w:val="en-IN"/>
              </w:rPr>
              <w:t>Consolidated Grievance Mechanism</w:t>
            </w:r>
          </w:p>
        </w:tc>
        <w:tc>
          <w:tcPr>
            <w:tcW w:w="0" w:type="auto"/>
            <w:hideMark/>
          </w:tcPr>
          <w:p w14:paraId="1A53C334" w14:textId="77777777" w:rsidR="00B60F3A" w:rsidRPr="00B60F3A" w:rsidRDefault="00B60F3A" w:rsidP="00B60F3A">
            <w:pPr>
              <w:pStyle w:val="NoSpacing"/>
              <w:rPr>
                <w:highlight w:val="yellow"/>
                <w:lang w:val="en-IN"/>
              </w:rPr>
            </w:pPr>
            <w:r w:rsidRPr="00B60F3A">
              <w:rPr>
                <w:highlight w:val="yellow"/>
                <w:lang w:val="en-IN"/>
              </w:rPr>
              <w:t>EH 07</w:t>
            </w:r>
          </w:p>
        </w:tc>
        <w:tc>
          <w:tcPr>
            <w:tcW w:w="0" w:type="auto"/>
            <w:hideMark/>
          </w:tcPr>
          <w:p w14:paraId="1A7452D2"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32EC8961" w14:textId="77777777" w:rsidTr="00B60F3A">
        <w:tc>
          <w:tcPr>
            <w:tcW w:w="378" w:type="dxa"/>
            <w:hideMark/>
          </w:tcPr>
          <w:p w14:paraId="5FF9E965" w14:textId="77777777" w:rsidR="00B60F3A" w:rsidRPr="00B60F3A" w:rsidRDefault="00B60F3A" w:rsidP="00B60F3A">
            <w:pPr>
              <w:pStyle w:val="NoSpacing"/>
              <w:rPr>
                <w:highlight w:val="yellow"/>
                <w:lang w:val="en-IN"/>
              </w:rPr>
            </w:pPr>
            <w:r w:rsidRPr="00B60F3A">
              <w:rPr>
                <w:highlight w:val="yellow"/>
                <w:lang w:val="en-IN"/>
              </w:rPr>
              <w:t>8.0</w:t>
            </w:r>
          </w:p>
        </w:tc>
        <w:tc>
          <w:tcPr>
            <w:tcW w:w="0" w:type="auto"/>
            <w:hideMark/>
          </w:tcPr>
          <w:p w14:paraId="117BAF9F" w14:textId="77777777" w:rsidR="00B60F3A" w:rsidRPr="00B60F3A" w:rsidRDefault="00B60F3A" w:rsidP="00B60F3A">
            <w:pPr>
              <w:pStyle w:val="NoSpacing"/>
              <w:rPr>
                <w:highlight w:val="yellow"/>
                <w:lang w:val="en-IN"/>
              </w:rPr>
            </w:pPr>
            <w:r w:rsidRPr="00B60F3A">
              <w:rPr>
                <w:highlight w:val="yellow"/>
                <w:lang w:val="en-IN"/>
              </w:rPr>
              <w:t>Workplace Stress Management &amp; Psychological Wellbeing Policy</w:t>
            </w:r>
          </w:p>
        </w:tc>
        <w:tc>
          <w:tcPr>
            <w:tcW w:w="0" w:type="auto"/>
            <w:hideMark/>
          </w:tcPr>
          <w:p w14:paraId="510D17C4" w14:textId="77777777" w:rsidR="00B60F3A" w:rsidRPr="00B60F3A" w:rsidRDefault="00B60F3A" w:rsidP="00B60F3A">
            <w:pPr>
              <w:pStyle w:val="NoSpacing"/>
              <w:rPr>
                <w:highlight w:val="yellow"/>
                <w:lang w:val="en-IN"/>
              </w:rPr>
            </w:pPr>
            <w:r w:rsidRPr="00B60F3A">
              <w:rPr>
                <w:highlight w:val="yellow"/>
                <w:lang w:val="en-IN"/>
              </w:rPr>
              <w:t>EH 08</w:t>
            </w:r>
          </w:p>
        </w:tc>
        <w:tc>
          <w:tcPr>
            <w:tcW w:w="0" w:type="auto"/>
            <w:hideMark/>
          </w:tcPr>
          <w:p w14:paraId="7E558C19"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4196DCF3" w14:textId="77777777" w:rsidTr="00B60F3A">
        <w:tc>
          <w:tcPr>
            <w:tcW w:w="378" w:type="dxa"/>
            <w:hideMark/>
          </w:tcPr>
          <w:p w14:paraId="375F101A" w14:textId="77777777" w:rsidR="00B60F3A" w:rsidRPr="00B60F3A" w:rsidRDefault="00B60F3A" w:rsidP="00B60F3A">
            <w:pPr>
              <w:pStyle w:val="NoSpacing"/>
              <w:rPr>
                <w:highlight w:val="yellow"/>
                <w:lang w:val="en-IN"/>
              </w:rPr>
            </w:pPr>
            <w:r w:rsidRPr="00B60F3A">
              <w:rPr>
                <w:highlight w:val="yellow"/>
                <w:lang w:val="en-IN"/>
              </w:rPr>
              <w:t>9.0</w:t>
            </w:r>
          </w:p>
        </w:tc>
        <w:tc>
          <w:tcPr>
            <w:tcW w:w="0" w:type="auto"/>
            <w:hideMark/>
          </w:tcPr>
          <w:p w14:paraId="54F98252" w14:textId="77777777" w:rsidR="00B60F3A" w:rsidRPr="00B60F3A" w:rsidRDefault="00B60F3A" w:rsidP="00B60F3A">
            <w:pPr>
              <w:pStyle w:val="NoSpacing"/>
              <w:rPr>
                <w:highlight w:val="yellow"/>
                <w:lang w:val="en-IN"/>
              </w:rPr>
            </w:pPr>
            <w:r w:rsidRPr="00B60F3A">
              <w:rPr>
                <w:highlight w:val="yellow"/>
                <w:lang w:val="en-IN"/>
              </w:rPr>
              <w:t>Remediation Policy</w:t>
            </w:r>
          </w:p>
        </w:tc>
        <w:tc>
          <w:tcPr>
            <w:tcW w:w="0" w:type="auto"/>
            <w:hideMark/>
          </w:tcPr>
          <w:p w14:paraId="03096B92" w14:textId="77777777" w:rsidR="00B60F3A" w:rsidRPr="00B60F3A" w:rsidRDefault="00B60F3A" w:rsidP="00B60F3A">
            <w:pPr>
              <w:pStyle w:val="NoSpacing"/>
              <w:rPr>
                <w:highlight w:val="yellow"/>
                <w:lang w:val="en-IN"/>
              </w:rPr>
            </w:pPr>
            <w:r w:rsidRPr="00B60F3A">
              <w:rPr>
                <w:highlight w:val="yellow"/>
                <w:lang w:val="en-IN"/>
              </w:rPr>
              <w:t>EH 09</w:t>
            </w:r>
          </w:p>
        </w:tc>
        <w:tc>
          <w:tcPr>
            <w:tcW w:w="0" w:type="auto"/>
            <w:hideMark/>
          </w:tcPr>
          <w:p w14:paraId="1B70631C" w14:textId="77777777" w:rsidR="00B60F3A" w:rsidRPr="00B60F3A" w:rsidRDefault="00B60F3A" w:rsidP="00B60F3A">
            <w:pPr>
              <w:pStyle w:val="NoSpacing"/>
              <w:rPr>
                <w:highlight w:val="yellow"/>
                <w:lang w:val="en-IN"/>
              </w:rPr>
            </w:pPr>
            <w:r w:rsidRPr="00B60F3A">
              <w:rPr>
                <w:highlight w:val="yellow"/>
                <w:lang w:val="en-IN"/>
              </w:rPr>
              <w:t>01-06-2025</w:t>
            </w:r>
          </w:p>
        </w:tc>
      </w:tr>
      <w:tr w:rsidR="00B60F3A" w:rsidRPr="00B60F3A" w14:paraId="135F74BF" w14:textId="77777777" w:rsidTr="00B60F3A">
        <w:tc>
          <w:tcPr>
            <w:tcW w:w="378" w:type="dxa"/>
            <w:hideMark/>
          </w:tcPr>
          <w:p w14:paraId="53A73476" w14:textId="77777777" w:rsidR="00B60F3A" w:rsidRPr="00B60F3A" w:rsidRDefault="00B60F3A" w:rsidP="00B60F3A">
            <w:pPr>
              <w:pStyle w:val="NoSpacing"/>
              <w:rPr>
                <w:highlight w:val="yellow"/>
                <w:lang w:val="en-IN"/>
              </w:rPr>
            </w:pPr>
            <w:r w:rsidRPr="00B60F3A">
              <w:rPr>
                <w:highlight w:val="yellow"/>
                <w:lang w:val="en-IN"/>
              </w:rPr>
              <w:t>10.0</w:t>
            </w:r>
          </w:p>
        </w:tc>
        <w:tc>
          <w:tcPr>
            <w:tcW w:w="0" w:type="auto"/>
            <w:hideMark/>
          </w:tcPr>
          <w:p w14:paraId="50947912" w14:textId="77777777" w:rsidR="00B60F3A" w:rsidRPr="00B60F3A" w:rsidRDefault="00B60F3A" w:rsidP="00B60F3A">
            <w:pPr>
              <w:pStyle w:val="NoSpacing"/>
              <w:rPr>
                <w:highlight w:val="yellow"/>
                <w:lang w:val="en-IN"/>
              </w:rPr>
            </w:pPr>
            <w:r w:rsidRPr="00B60F3A">
              <w:rPr>
                <w:highlight w:val="yellow"/>
                <w:lang w:val="en-IN"/>
              </w:rPr>
              <w:t>Employee Handbook — Review Mechanism</w:t>
            </w:r>
          </w:p>
        </w:tc>
        <w:tc>
          <w:tcPr>
            <w:tcW w:w="0" w:type="auto"/>
            <w:hideMark/>
          </w:tcPr>
          <w:p w14:paraId="6AF57816" w14:textId="77777777" w:rsidR="00B60F3A" w:rsidRPr="00B60F3A" w:rsidRDefault="00B60F3A" w:rsidP="00B60F3A">
            <w:pPr>
              <w:pStyle w:val="NoSpacing"/>
              <w:rPr>
                <w:highlight w:val="yellow"/>
                <w:lang w:val="en-IN"/>
              </w:rPr>
            </w:pPr>
            <w:r w:rsidRPr="00B60F3A">
              <w:rPr>
                <w:highlight w:val="yellow"/>
                <w:lang w:val="en-IN"/>
              </w:rPr>
              <w:t>EH 10</w:t>
            </w:r>
          </w:p>
        </w:tc>
        <w:tc>
          <w:tcPr>
            <w:tcW w:w="0" w:type="auto"/>
            <w:hideMark/>
          </w:tcPr>
          <w:p w14:paraId="660CC7F2" w14:textId="77777777" w:rsidR="00B60F3A" w:rsidRPr="00B60F3A" w:rsidRDefault="00B60F3A" w:rsidP="00B60F3A">
            <w:pPr>
              <w:pStyle w:val="NoSpacing"/>
              <w:rPr>
                <w:lang w:val="en-IN"/>
              </w:rPr>
            </w:pPr>
            <w:r w:rsidRPr="00B60F3A">
              <w:rPr>
                <w:highlight w:val="yellow"/>
                <w:lang w:val="en-IN"/>
              </w:rPr>
              <w:t>01-06-2025</w:t>
            </w:r>
          </w:p>
        </w:tc>
      </w:tr>
    </w:tbl>
    <w:p w14:paraId="4FF9375D" w14:textId="77777777" w:rsidR="00B60F3A" w:rsidRDefault="00B60F3A" w:rsidP="00B60F3A">
      <w:pPr>
        <w:spacing w:before="230"/>
        <w:ind w:right="897"/>
        <w:rPr>
          <w:b/>
          <w:sz w:val="24"/>
        </w:rPr>
      </w:pPr>
    </w:p>
    <w:tbl>
      <w:tblPr>
        <w:tblStyle w:val="TableGrid"/>
        <w:tblW w:w="0" w:type="auto"/>
        <w:tblInd w:w="392" w:type="dxa"/>
        <w:tblLook w:val="04A0" w:firstRow="1" w:lastRow="0" w:firstColumn="1" w:lastColumn="0" w:noHBand="0" w:noVBand="1"/>
      </w:tblPr>
      <w:tblGrid>
        <w:gridCol w:w="480"/>
        <w:gridCol w:w="890"/>
        <w:gridCol w:w="4725"/>
        <w:gridCol w:w="1701"/>
        <w:gridCol w:w="1276"/>
        <w:gridCol w:w="1417"/>
      </w:tblGrid>
      <w:tr w:rsidR="00286049" w:rsidRPr="008D5E47" w14:paraId="5F7ABD78" w14:textId="77777777" w:rsidTr="00286049">
        <w:tc>
          <w:tcPr>
            <w:tcW w:w="480" w:type="dxa"/>
            <w:vAlign w:val="center"/>
            <w:hideMark/>
          </w:tcPr>
          <w:p w14:paraId="0D2216CE" w14:textId="77777777" w:rsidR="00286049" w:rsidRPr="008D5E47" w:rsidRDefault="00286049" w:rsidP="00286049">
            <w:pPr>
              <w:pStyle w:val="NoSpacing"/>
              <w:jc w:val="center"/>
              <w:rPr>
                <w:b/>
                <w:bCs/>
                <w:highlight w:val="yellow"/>
                <w:lang w:val="en-IN"/>
              </w:rPr>
            </w:pPr>
            <w:r w:rsidRPr="008D5E47">
              <w:rPr>
                <w:b/>
                <w:bCs/>
                <w:highlight w:val="yellow"/>
                <w:lang w:val="en-IN"/>
              </w:rPr>
              <w:t>Sr. No</w:t>
            </w:r>
          </w:p>
        </w:tc>
        <w:tc>
          <w:tcPr>
            <w:tcW w:w="890" w:type="dxa"/>
            <w:vAlign w:val="center"/>
            <w:hideMark/>
          </w:tcPr>
          <w:p w14:paraId="6FD19674" w14:textId="77777777" w:rsidR="00286049" w:rsidRPr="008D5E47" w:rsidRDefault="00286049" w:rsidP="00286049">
            <w:pPr>
              <w:pStyle w:val="NoSpacing"/>
              <w:jc w:val="center"/>
              <w:rPr>
                <w:b/>
                <w:bCs/>
                <w:highlight w:val="yellow"/>
                <w:lang w:val="en-IN"/>
              </w:rPr>
            </w:pPr>
            <w:r w:rsidRPr="008D5E47">
              <w:rPr>
                <w:b/>
                <w:bCs/>
                <w:highlight w:val="yellow"/>
                <w:lang w:val="en-IN"/>
              </w:rPr>
              <w:t>Section No</w:t>
            </w:r>
          </w:p>
        </w:tc>
        <w:tc>
          <w:tcPr>
            <w:tcW w:w="4725" w:type="dxa"/>
            <w:vAlign w:val="center"/>
            <w:hideMark/>
          </w:tcPr>
          <w:p w14:paraId="5685D421" w14:textId="77777777" w:rsidR="00286049" w:rsidRPr="008D5E47" w:rsidRDefault="00286049" w:rsidP="00286049">
            <w:pPr>
              <w:pStyle w:val="NoSpacing"/>
              <w:jc w:val="center"/>
              <w:rPr>
                <w:b/>
                <w:bCs/>
                <w:highlight w:val="yellow"/>
                <w:lang w:val="en-IN"/>
              </w:rPr>
            </w:pPr>
            <w:r w:rsidRPr="008D5E47">
              <w:rPr>
                <w:b/>
                <w:bCs/>
                <w:highlight w:val="yellow"/>
                <w:lang w:val="en-IN"/>
              </w:rPr>
              <w:t>Title</w:t>
            </w:r>
          </w:p>
        </w:tc>
        <w:tc>
          <w:tcPr>
            <w:tcW w:w="1701" w:type="dxa"/>
            <w:vAlign w:val="center"/>
            <w:hideMark/>
          </w:tcPr>
          <w:p w14:paraId="6727D6B8" w14:textId="77777777" w:rsidR="00286049" w:rsidRPr="008D5E47" w:rsidRDefault="00286049" w:rsidP="00286049">
            <w:pPr>
              <w:pStyle w:val="NoSpacing"/>
              <w:jc w:val="center"/>
              <w:rPr>
                <w:b/>
                <w:bCs/>
                <w:highlight w:val="yellow"/>
                <w:lang w:val="en-IN"/>
              </w:rPr>
            </w:pPr>
            <w:r w:rsidRPr="008D5E47">
              <w:rPr>
                <w:b/>
                <w:bCs/>
                <w:highlight w:val="yellow"/>
                <w:lang w:val="en-IN"/>
              </w:rPr>
              <w:t>Revision Given</w:t>
            </w:r>
          </w:p>
        </w:tc>
        <w:tc>
          <w:tcPr>
            <w:tcW w:w="1276" w:type="dxa"/>
            <w:vAlign w:val="center"/>
            <w:hideMark/>
          </w:tcPr>
          <w:p w14:paraId="7E653DC9" w14:textId="77777777" w:rsidR="00286049" w:rsidRPr="008D5E47" w:rsidRDefault="00286049" w:rsidP="00286049">
            <w:pPr>
              <w:pStyle w:val="NoSpacing"/>
              <w:jc w:val="center"/>
              <w:rPr>
                <w:b/>
                <w:bCs/>
                <w:highlight w:val="yellow"/>
                <w:lang w:val="en-IN"/>
              </w:rPr>
            </w:pPr>
            <w:r w:rsidRPr="008D5E47">
              <w:rPr>
                <w:b/>
                <w:bCs/>
                <w:highlight w:val="yellow"/>
                <w:lang w:val="en-IN"/>
              </w:rPr>
              <w:t>Date</w:t>
            </w:r>
          </w:p>
        </w:tc>
        <w:tc>
          <w:tcPr>
            <w:tcW w:w="1417" w:type="dxa"/>
            <w:vAlign w:val="center"/>
            <w:hideMark/>
          </w:tcPr>
          <w:p w14:paraId="0D004C45" w14:textId="77777777" w:rsidR="00286049" w:rsidRPr="008D5E47" w:rsidRDefault="00286049" w:rsidP="00286049">
            <w:pPr>
              <w:pStyle w:val="NoSpacing"/>
              <w:jc w:val="center"/>
              <w:rPr>
                <w:b/>
                <w:bCs/>
                <w:highlight w:val="yellow"/>
                <w:lang w:val="en-IN"/>
              </w:rPr>
            </w:pPr>
            <w:r w:rsidRPr="008D5E47">
              <w:rPr>
                <w:b/>
                <w:bCs/>
                <w:highlight w:val="yellow"/>
                <w:lang w:val="en-IN"/>
              </w:rPr>
              <w:t>Sign</w:t>
            </w:r>
          </w:p>
        </w:tc>
      </w:tr>
      <w:tr w:rsidR="00286049" w:rsidRPr="008D5E47" w14:paraId="1D301EB6" w14:textId="77777777" w:rsidTr="00286049">
        <w:tc>
          <w:tcPr>
            <w:tcW w:w="480" w:type="dxa"/>
            <w:vAlign w:val="center"/>
            <w:hideMark/>
          </w:tcPr>
          <w:p w14:paraId="32392827" w14:textId="5F12AE1A" w:rsidR="00286049" w:rsidRPr="008D5E47" w:rsidRDefault="00286049" w:rsidP="00286049">
            <w:pPr>
              <w:pStyle w:val="NoSpacing"/>
              <w:jc w:val="center"/>
              <w:rPr>
                <w:highlight w:val="yellow"/>
                <w:lang w:val="en-IN"/>
              </w:rPr>
            </w:pPr>
            <w:r w:rsidRPr="008D5E47">
              <w:rPr>
                <w:highlight w:val="yellow"/>
                <w:lang w:val="en-IN"/>
              </w:rPr>
              <w:t>1</w:t>
            </w:r>
          </w:p>
        </w:tc>
        <w:tc>
          <w:tcPr>
            <w:tcW w:w="0" w:type="auto"/>
            <w:vAlign w:val="center"/>
            <w:hideMark/>
          </w:tcPr>
          <w:p w14:paraId="55C62480" w14:textId="77777777" w:rsidR="00286049" w:rsidRPr="008D5E47" w:rsidRDefault="00286049" w:rsidP="00286049">
            <w:pPr>
              <w:pStyle w:val="NoSpacing"/>
              <w:jc w:val="center"/>
              <w:rPr>
                <w:highlight w:val="yellow"/>
                <w:lang w:val="en-IN"/>
              </w:rPr>
            </w:pPr>
            <w:r w:rsidRPr="008D5E47">
              <w:rPr>
                <w:highlight w:val="yellow"/>
                <w:lang w:val="en-IN"/>
              </w:rPr>
              <w:t>EH 02</w:t>
            </w:r>
          </w:p>
        </w:tc>
        <w:tc>
          <w:tcPr>
            <w:tcW w:w="4725" w:type="dxa"/>
            <w:vAlign w:val="center"/>
            <w:hideMark/>
          </w:tcPr>
          <w:p w14:paraId="2D733584" w14:textId="77777777" w:rsidR="00286049" w:rsidRPr="008D5E47" w:rsidRDefault="00286049" w:rsidP="00286049">
            <w:pPr>
              <w:pStyle w:val="NoSpacing"/>
              <w:jc w:val="center"/>
              <w:rPr>
                <w:highlight w:val="yellow"/>
                <w:lang w:val="en-IN"/>
              </w:rPr>
            </w:pPr>
            <w:r w:rsidRPr="008D5E47">
              <w:rPr>
                <w:highlight w:val="yellow"/>
                <w:lang w:val="en-IN"/>
              </w:rPr>
              <w:t>Labour &amp; Human Rights — Added Section 2.11A Equal Opportunities &amp; Workplace Inclusion Policy</w:t>
            </w:r>
          </w:p>
        </w:tc>
        <w:tc>
          <w:tcPr>
            <w:tcW w:w="1701" w:type="dxa"/>
            <w:vAlign w:val="center"/>
            <w:hideMark/>
          </w:tcPr>
          <w:p w14:paraId="37D8DBD3" w14:textId="77777777" w:rsidR="00286049" w:rsidRPr="008D5E47" w:rsidRDefault="00286049" w:rsidP="00286049">
            <w:pPr>
              <w:pStyle w:val="NoSpacing"/>
              <w:jc w:val="center"/>
              <w:rPr>
                <w:highlight w:val="yellow"/>
                <w:lang w:val="en-IN"/>
              </w:rPr>
            </w:pPr>
            <w:r w:rsidRPr="008D5E47">
              <w:rPr>
                <w:highlight w:val="yellow"/>
                <w:lang w:val="en-IN"/>
              </w:rPr>
              <w:t>Revision 01</w:t>
            </w:r>
          </w:p>
        </w:tc>
        <w:tc>
          <w:tcPr>
            <w:tcW w:w="1276" w:type="dxa"/>
            <w:vAlign w:val="center"/>
            <w:hideMark/>
          </w:tcPr>
          <w:p w14:paraId="15760373" w14:textId="77777777" w:rsidR="00286049" w:rsidRPr="008D5E47" w:rsidRDefault="00286049" w:rsidP="00286049">
            <w:pPr>
              <w:pStyle w:val="NoSpacing"/>
              <w:jc w:val="center"/>
              <w:rPr>
                <w:highlight w:val="yellow"/>
                <w:lang w:val="en-IN"/>
              </w:rPr>
            </w:pPr>
            <w:r w:rsidRPr="008D5E47">
              <w:rPr>
                <w:highlight w:val="yellow"/>
                <w:lang w:val="en-IN"/>
              </w:rPr>
              <w:t>01-06-2025</w:t>
            </w:r>
          </w:p>
        </w:tc>
        <w:tc>
          <w:tcPr>
            <w:tcW w:w="1417" w:type="dxa"/>
            <w:vAlign w:val="center"/>
            <w:hideMark/>
          </w:tcPr>
          <w:p w14:paraId="6B6F056D" w14:textId="77777777" w:rsidR="00286049" w:rsidRPr="008D5E47" w:rsidRDefault="00286049" w:rsidP="00286049">
            <w:pPr>
              <w:pStyle w:val="NoSpacing"/>
              <w:jc w:val="center"/>
              <w:rPr>
                <w:highlight w:val="yellow"/>
                <w:lang w:val="en-IN"/>
              </w:rPr>
            </w:pPr>
          </w:p>
        </w:tc>
      </w:tr>
      <w:tr w:rsidR="00286049" w:rsidRPr="008D5E47" w14:paraId="26D46BAF" w14:textId="77777777" w:rsidTr="00286049">
        <w:tc>
          <w:tcPr>
            <w:tcW w:w="480" w:type="dxa"/>
            <w:vAlign w:val="center"/>
            <w:hideMark/>
          </w:tcPr>
          <w:p w14:paraId="5A16E62F" w14:textId="3045B092" w:rsidR="00286049" w:rsidRPr="008D5E47" w:rsidRDefault="00286049" w:rsidP="00286049">
            <w:pPr>
              <w:pStyle w:val="NoSpacing"/>
              <w:jc w:val="center"/>
              <w:rPr>
                <w:highlight w:val="yellow"/>
                <w:lang w:val="en-IN"/>
              </w:rPr>
            </w:pPr>
            <w:r w:rsidRPr="008D5E47">
              <w:rPr>
                <w:highlight w:val="yellow"/>
                <w:lang w:val="en-IN"/>
              </w:rPr>
              <w:t>2</w:t>
            </w:r>
          </w:p>
        </w:tc>
        <w:tc>
          <w:tcPr>
            <w:tcW w:w="0" w:type="auto"/>
            <w:vAlign w:val="center"/>
            <w:hideMark/>
          </w:tcPr>
          <w:p w14:paraId="3B899083" w14:textId="77777777" w:rsidR="00286049" w:rsidRPr="008D5E47" w:rsidRDefault="00286049" w:rsidP="00286049">
            <w:pPr>
              <w:pStyle w:val="NoSpacing"/>
              <w:jc w:val="center"/>
              <w:rPr>
                <w:highlight w:val="yellow"/>
                <w:lang w:val="en-IN"/>
              </w:rPr>
            </w:pPr>
            <w:r w:rsidRPr="008D5E47">
              <w:rPr>
                <w:highlight w:val="yellow"/>
                <w:lang w:val="en-IN"/>
              </w:rPr>
              <w:t>EH 02</w:t>
            </w:r>
          </w:p>
        </w:tc>
        <w:tc>
          <w:tcPr>
            <w:tcW w:w="4725" w:type="dxa"/>
            <w:vAlign w:val="center"/>
            <w:hideMark/>
          </w:tcPr>
          <w:p w14:paraId="2779B999" w14:textId="77777777" w:rsidR="00286049" w:rsidRPr="008D5E47" w:rsidRDefault="00286049" w:rsidP="00286049">
            <w:pPr>
              <w:pStyle w:val="NoSpacing"/>
              <w:jc w:val="center"/>
              <w:rPr>
                <w:highlight w:val="yellow"/>
                <w:lang w:val="en-IN"/>
              </w:rPr>
            </w:pPr>
            <w:r w:rsidRPr="008D5E47">
              <w:rPr>
                <w:highlight w:val="yellow"/>
                <w:lang w:val="en-IN"/>
              </w:rPr>
              <w:t>Labour &amp; Human Rights — Added Section 2.18A Workplace Stress Management &amp; Psychological Wellbeing Policy</w:t>
            </w:r>
          </w:p>
        </w:tc>
        <w:tc>
          <w:tcPr>
            <w:tcW w:w="1701" w:type="dxa"/>
            <w:vAlign w:val="center"/>
            <w:hideMark/>
          </w:tcPr>
          <w:p w14:paraId="03D1EB6B" w14:textId="77777777" w:rsidR="00286049" w:rsidRPr="008D5E47" w:rsidRDefault="00286049" w:rsidP="00286049">
            <w:pPr>
              <w:pStyle w:val="NoSpacing"/>
              <w:jc w:val="center"/>
              <w:rPr>
                <w:highlight w:val="yellow"/>
                <w:lang w:val="en-IN"/>
              </w:rPr>
            </w:pPr>
            <w:r w:rsidRPr="008D5E47">
              <w:rPr>
                <w:highlight w:val="yellow"/>
                <w:lang w:val="en-IN"/>
              </w:rPr>
              <w:t>Revision 01</w:t>
            </w:r>
          </w:p>
        </w:tc>
        <w:tc>
          <w:tcPr>
            <w:tcW w:w="1276" w:type="dxa"/>
            <w:vAlign w:val="center"/>
            <w:hideMark/>
          </w:tcPr>
          <w:p w14:paraId="27410A44" w14:textId="77777777" w:rsidR="00286049" w:rsidRPr="008D5E47" w:rsidRDefault="00286049" w:rsidP="00286049">
            <w:pPr>
              <w:pStyle w:val="NoSpacing"/>
              <w:jc w:val="center"/>
              <w:rPr>
                <w:highlight w:val="yellow"/>
                <w:lang w:val="en-IN"/>
              </w:rPr>
            </w:pPr>
            <w:r w:rsidRPr="008D5E47">
              <w:rPr>
                <w:highlight w:val="yellow"/>
                <w:lang w:val="en-IN"/>
              </w:rPr>
              <w:t>01-06-2025</w:t>
            </w:r>
          </w:p>
        </w:tc>
        <w:tc>
          <w:tcPr>
            <w:tcW w:w="1417" w:type="dxa"/>
            <w:vAlign w:val="center"/>
            <w:hideMark/>
          </w:tcPr>
          <w:p w14:paraId="0533947E" w14:textId="77777777" w:rsidR="00286049" w:rsidRPr="008D5E47" w:rsidRDefault="00286049" w:rsidP="00286049">
            <w:pPr>
              <w:pStyle w:val="NoSpacing"/>
              <w:jc w:val="center"/>
              <w:rPr>
                <w:highlight w:val="yellow"/>
                <w:lang w:val="en-IN"/>
              </w:rPr>
            </w:pPr>
          </w:p>
        </w:tc>
      </w:tr>
      <w:tr w:rsidR="00286049" w:rsidRPr="008D5E47" w14:paraId="11F66ABE" w14:textId="77777777" w:rsidTr="00286049">
        <w:tc>
          <w:tcPr>
            <w:tcW w:w="480" w:type="dxa"/>
            <w:vAlign w:val="center"/>
            <w:hideMark/>
          </w:tcPr>
          <w:p w14:paraId="3E33DE1C" w14:textId="454C2B39" w:rsidR="00286049" w:rsidRPr="008D5E47" w:rsidRDefault="00286049" w:rsidP="00286049">
            <w:pPr>
              <w:pStyle w:val="NoSpacing"/>
              <w:jc w:val="center"/>
              <w:rPr>
                <w:highlight w:val="yellow"/>
                <w:lang w:val="en-IN"/>
              </w:rPr>
            </w:pPr>
            <w:r w:rsidRPr="008D5E47">
              <w:rPr>
                <w:highlight w:val="yellow"/>
                <w:lang w:val="en-IN"/>
              </w:rPr>
              <w:t>3</w:t>
            </w:r>
          </w:p>
        </w:tc>
        <w:tc>
          <w:tcPr>
            <w:tcW w:w="0" w:type="auto"/>
            <w:vAlign w:val="center"/>
            <w:hideMark/>
          </w:tcPr>
          <w:p w14:paraId="66DCA13A" w14:textId="77777777" w:rsidR="00286049" w:rsidRPr="008D5E47" w:rsidRDefault="00286049" w:rsidP="00286049">
            <w:pPr>
              <w:pStyle w:val="NoSpacing"/>
              <w:jc w:val="center"/>
              <w:rPr>
                <w:highlight w:val="yellow"/>
                <w:lang w:val="en-IN"/>
              </w:rPr>
            </w:pPr>
            <w:r w:rsidRPr="008D5E47">
              <w:rPr>
                <w:highlight w:val="yellow"/>
                <w:lang w:val="en-IN"/>
              </w:rPr>
              <w:t>EH 03</w:t>
            </w:r>
          </w:p>
        </w:tc>
        <w:tc>
          <w:tcPr>
            <w:tcW w:w="4725" w:type="dxa"/>
            <w:vAlign w:val="center"/>
            <w:hideMark/>
          </w:tcPr>
          <w:p w14:paraId="39220BBB" w14:textId="77777777" w:rsidR="00286049" w:rsidRPr="008D5E47" w:rsidRDefault="00286049" w:rsidP="00286049">
            <w:pPr>
              <w:pStyle w:val="NoSpacing"/>
              <w:jc w:val="center"/>
              <w:rPr>
                <w:highlight w:val="yellow"/>
                <w:lang w:val="en-IN"/>
              </w:rPr>
            </w:pPr>
            <w:r w:rsidRPr="008D5E47">
              <w:rPr>
                <w:highlight w:val="yellow"/>
                <w:lang w:val="en-IN"/>
              </w:rPr>
              <w:t>Employment Life Cycle — Added Section 3.3A Wage Equality &amp; Pay Gap Elimination Policy</w:t>
            </w:r>
          </w:p>
        </w:tc>
        <w:tc>
          <w:tcPr>
            <w:tcW w:w="1701" w:type="dxa"/>
            <w:vAlign w:val="center"/>
            <w:hideMark/>
          </w:tcPr>
          <w:p w14:paraId="6A28E0B8" w14:textId="77777777" w:rsidR="00286049" w:rsidRPr="008D5E47" w:rsidRDefault="00286049" w:rsidP="00286049">
            <w:pPr>
              <w:pStyle w:val="NoSpacing"/>
              <w:jc w:val="center"/>
              <w:rPr>
                <w:highlight w:val="yellow"/>
                <w:lang w:val="en-IN"/>
              </w:rPr>
            </w:pPr>
            <w:r w:rsidRPr="008D5E47">
              <w:rPr>
                <w:highlight w:val="yellow"/>
                <w:lang w:val="en-IN"/>
              </w:rPr>
              <w:t>Revision 01</w:t>
            </w:r>
          </w:p>
        </w:tc>
        <w:tc>
          <w:tcPr>
            <w:tcW w:w="1276" w:type="dxa"/>
            <w:vAlign w:val="center"/>
            <w:hideMark/>
          </w:tcPr>
          <w:p w14:paraId="3D41E03D" w14:textId="77777777" w:rsidR="00286049" w:rsidRPr="008D5E47" w:rsidRDefault="00286049" w:rsidP="00286049">
            <w:pPr>
              <w:pStyle w:val="NoSpacing"/>
              <w:jc w:val="center"/>
              <w:rPr>
                <w:highlight w:val="yellow"/>
                <w:lang w:val="en-IN"/>
              </w:rPr>
            </w:pPr>
            <w:r w:rsidRPr="008D5E47">
              <w:rPr>
                <w:highlight w:val="yellow"/>
                <w:lang w:val="en-IN"/>
              </w:rPr>
              <w:t>01-06-2025</w:t>
            </w:r>
          </w:p>
        </w:tc>
        <w:tc>
          <w:tcPr>
            <w:tcW w:w="1417" w:type="dxa"/>
            <w:vAlign w:val="center"/>
            <w:hideMark/>
          </w:tcPr>
          <w:p w14:paraId="2344657E" w14:textId="77777777" w:rsidR="00286049" w:rsidRPr="008D5E47" w:rsidRDefault="00286049" w:rsidP="00286049">
            <w:pPr>
              <w:pStyle w:val="NoSpacing"/>
              <w:jc w:val="center"/>
              <w:rPr>
                <w:highlight w:val="yellow"/>
                <w:lang w:val="en-IN"/>
              </w:rPr>
            </w:pPr>
          </w:p>
        </w:tc>
      </w:tr>
      <w:tr w:rsidR="00286049" w:rsidRPr="008D5E47" w14:paraId="7DA3A634" w14:textId="77777777" w:rsidTr="00286049">
        <w:tc>
          <w:tcPr>
            <w:tcW w:w="480" w:type="dxa"/>
            <w:vAlign w:val="center"/>
            <w:hideMark/>
          </w:tcPr>
          <w:p w14:paraId="3569B7F1" w14:textId="5AAD481D" w:rsidR="00286049" w:rsidRPr="008D5E47" w:rsidRDefault="00286049" w:rsidP="00286049">
            <w:pPr>
              <w:pStyle w:val="NoSpacing"/>
              <w:jc w:val="center"/>
              <w:rPr>
                <w:highlight w:val="yellow"/>
                <w:lang w:val="en-IN"/>
              </w:rPr>
            </w:pPr>
            <w:r w:rsidRPr="008D5E47">
              <w:rPr>
                <w:highlight w:val="yellow"/>
                <w:lang w:val="en-IN"/>
              </w:rPr>
              <w:t>4</w:t>
            </w:r>
          </w:p>
        </w:tc>
        <w:tc>
          <w:tcPr>
            <w:tcW w:w="0" w:type="auto"/>
            <w:vAlign w:val="center"/>
            <w:hideMark/>
          </w:tcPr>
          <w:p w14:paraId="33C265E1" w14:textId="6815D46C" w:rsidR="00286049" w:rsidRPr="008D5E47" w:rsidRDefault="00286049" w:rsidP="00286049">
            <w:pPr>
              <w:pStyle w:val="NoSpacing"/>
              <w:jc w:val="center"/>
              <w:rPr>
                <w:highlight w:val="yellow"/>
                <w:lang w:val="en-IN"/>
              </w:rPr>
            </w:pPr>
            <w:r w:rsidRPr="008D5E47">
              <w:rPr>
                <w:highlight w:val="yellow"/>
                <w:lang w:val="en-IN"/>
              </w:rPr>
              <w:t>EH 0</w:t>
            </w:r>
            <w:r w:rsidR="008D5E47">
              <w:rPr>
                <w:highlight w:val="yellow"/>
                <w:lang w:val="en-IN"/>
              </w:rPr>
              <w:t>4</w:t>
            </w:r>
          </w:p>
        </w:tc>
        <w:tc>
          <w:tcPr>
            <w:tcW w:w="4725" w:type="dxa"/>
            <w:vAlign w:val="center"/>
            <w:hideMark/>
          </w:tcPr>
          <w:p w14:paraId="43CB2D99" w14:textId="77777777" w:rsidR="00286049" w:rsidRPr="008D5E47" w:rsidRDefault="00286049" w:rsidP="00286049">
            <w:pPr>
              <w:pStyle w:val="NoSpacing"/>
              <w:jc w:val="center"/>
              <w:rPr>
                <w:highlight w:val="yellow"/>
                <w:lang w:val="en-IN"/>
              </w:rPr>
            </w:pPr>
            <w:r w:rsidRPr="008D5E47">
              <w:rPr>
                <w:highlight w:val="yellow"/>
                <w:lang w:val="en-IN"/>
              </w:rPr>
              <w:t>Consolidated Grievance Mechanism — New Section</w:t>
            </w:r>
          </w:p>
        </w:tc>
        <w:tc>
          <w:tcPr>
            <w:tcW w:w="1701" w:type="dxa"/>
            <w:vAlign w:val="center"/>
            <w:hideMark/>
          </w:tcPr>
          <w:p w14:paraId="64A11DA6" w14:textId="50B7EC46" w:rsidR="00286049" w:rsidRPr="008D5E47" w:rsidRDefault="00286049" w:rsidP="00286049">
            <w:pPr>
              <w:pStyle w:val="NoSpacing"/>
              <w:jc w:val="center"/>
              <w:rPr>
                <w:highlight w:val="yellow"/>
                <w:lang w:val="en-IN"/>
              </w:rPr>
            </w:pPr>
            <w:r w:rsidRPr="008D5E47">
              <w:rPr>
                <w:highlight w:val="yellow"/>
                <w:lang w:val="en-IN"/>
              </w:rPr>
              <w:t>Revision 0</w:t>
            </w:r>
            <w:r w:rsidR="008D5E47">
              <w:rPr>
                <w:highlight w:val="yellow"/>
                <w:lang w:val="en-IN"/>
              </w:rPr>
              <w:t>1</w:t>
            </w:r>
          </w:p>
        </w:tc>
        <w:tc>
          <w:tcPr>
            <w:tcW w:w="1276" w:type="dxa"/>
            <w:vAlign w:val="center"/>
            <w:hideMark/>
          </w:tcPr>
          <w:p w14:paraId="13FB45B2" w14:textId="77777777" w:rsidR="00286049" w:rsidRPr="008D5E47" w:rsidRDefault="00286049" w:rsidP="00286049">
            <w:pPr>
              <w:pStyle w:val="NoSpacing"/>
              <w:jc w:val="center"/>
              <w:rPr>
                <w:highlight w:val="yellow"/>
                <w:lang w:val="en-IN"/>
              </w:rPr>
            </w:pPr>
            <w:r w:rsidRPr="008D5E47">
              <w:rPr>
                <w:highlight w:val="yellow"/>
                <w:lang w:val="en-IN"/>
              </w:rPr>
              <w:t>01-06-2025</w:t>
            </w:r>
          </w:p>
        </w:tc>
        <w:tc>
          <w:tcPr>
            <w:tcW w:w="1417" w:type="dxa"/>
            <w:vAlign w:val="center"/>
            <w:hideMark/>
          </w:tcPr>
          <w:p w14:paraId="29AD6FB8" w14:textId="77777777" w:rsidR="00286049" w:rsidRPr="008D5E47" w:rsidRDefault="00286049" w:rsidP="00286049">
            <w:pPr>
              <w:pStyle w:val="NoSpacing"/>
              <w:jc w:val="center"/>
              <w:rPr>
                <w:highlight w:val="yellow"/>
                <w:lang w:val="en-IN"/>
              </w:rPr>
            </w:pPr>
          </w:p>
        </w:tc>
      </w:tr>
      <w:tr w:rsidR="00286049" w:rsidRPr="008D5E47" w14:paraId="7ABC5CD9" w14:textId="77777777" w:rsidTr="00286049">
        <w:tc>
          <w:tcPr>
            <w:tcW w:w="480" w:type="dxa"/>
            <w:vAlign w:val="center"/>
            <w:hideMark/>
          </w:tcPr>
          <w:p w14:paraId="0B614689" w14:textId="02A256D3" w:rsidR="00286049" w:rsidRPr="008D5E47" w:rsidRDefault="008D5E47" w:rsidP="00286049">
            <w:pPr>
              <w:pStyle w:val="NoSpacing"/>
              <w:jc w:val="center"/>
              <w:rPr>
                <w:highlight w:val="yellow"/>
                <w:lang w:val="en-IN"/>
              </w:rPr>
            </w:pPr>
            <w:r>
              <w:rPr>
                <w:highlight w:val="yellow"/>
                <w:lang w:val="en-IN"/>
              </w:rPr>
              <w:t>5</w:t>
            </w:r>
          </w:p>
        </w:tc>
        <w:tc>
          <w:tcPr>
            <w:tcW w:w="0" w:type="auto"/>
            <w:vAlign w:val="center"/>
            <w:hideMark/>
          </w:tcPr>
          <w:p w14:paraId="2DDB9D68" w14:textId="4AB5743E" w:rsidR="00286049" w:rsidRPr="008D5E47" w:rsidRDefault="00286049" w:rsidP="00286049">
            <w:pPr>
              <w:pStyle w:val="NoSpacing"/>
              <w:jc w:val="center"/>
              <w:rPr>
                <w:highlight w:val="yellow"/>
                <w:lang w:val="en-IN"/>
              </w:rPr>
            </w:pPr>
            <w:r w:rsidRPr="008D5E47">
              <w:rPr>
                <w:highlight w:val="yellow"/>
                <w:lang w:val="en-IN"/>
              </w:rPr>
              <w:t>EH 0</w:t>
            </w:r>
            <w:r w:rsidR="008D5E47">
              <w:rPr>
                <w:highlight w:val="yellow"/>
                <w:lang w:val="en-IN"/>
              </w:rPr>
              <w:t>5</w:t>
            </w:r>
          </w:p>
        </w:tc>
        <w:tc>
          <w:tcPr>
            <w:tcW w:w="4725" w:type="dxa"/>
            <w:vAlign w:val="center"/>
            <w:hideMark/>
          </w:tcPr>
          <w:p w14:paraId="5D327BFE" w14:textId="77777777" w:rsidR="00286049" w:rsidRPr="008D5E47" w:rsidRDefault="00286049" w:rsidP="00286049">
            <w:pPr>
              <w:pStyle w:val="NoSpacing"/>
              <w:jc w:val="center"/>
              <w:rPr>
                <w:highlight w:val="yellow"/>
                <w:lang w:val="en-IN"/>
              </w:rPr>
            </w:pPr>
            <w:r w:rsidRPr="008D5E47">
              <w:rPr>
                <w:highlight w:val="yellow"/>
                <w:lang w:val="en-IN"/>
              </w:rPr>
              <w:t>Remediation Policy — New Section</w:t>
            </w:r>
          </w:p>
        </w:tc>
        <w:tc>
          <w:tcPr>
            <w:tcW w:w="1701" w:type="dxa"/>
            <w:vAlign w:val="center"/>
            <w:hideMark/>
          </w:tcPr>
          <w:p w14:paraId="74CB979C" w14:textId="281464BF" w:rsidR="00286049" w:rsidRPr="008D5E47" w:rsidRDefault="00286049" w:rsidP="00286049">
            <w:pPr>
              <w:pStyle w:val="NoSpacing"/>
              <w:jc w:val="center"/>
              <w:rPr>
                <w:highlight w:val="yellow"/>
                <w:lang w:val="en-IN"/>
              </w:rPr>
            </w:pPr>
            <w:r w:rsidRPr="008D5E47">
              <w:rPr>
                <w:highlight w:val="yellow"/>
                <w:lang w:val="en-IN"/>
              </w:rPr>
              <w:t>Revision 0</w:t>
            </w:r>
            <w:r w:rsidR="008D5E47">
              <w:rPr>
                <w:highlight w:val="yellow"/>
                <w:lang w:val="en-IN"/>
              </w:rPr>
              <w:t>1</w:t>
            </w:r>
          </w:p>
        </w:tc>
        <w:tc>
          <w:tcPr>
            <w:tcW w:w="1276" w:type="dxa"/>
            <w:vAlign w:val="center"/>
            <w:hideMark/>
          </w:tcPr>
          <w:p w14:paraId="418441CB" w14:textId="77777777" w:rsidR="00286049" w:rsidRPr="008D5E47" w:rsidRDefault="00286049" w:rsidP="00286049">
            <w:pPr>
              <w:pStyle w:val="NoSpacing"/>
              <w:jc w:val="center"/>
              <w:rPr>
                <w:highlight w:val="yellow"/>
                <w:lang w:val="en-IN"/>
              </w:rPr>
            </w:pPr>
            <w:r w:rsidRPr="008D5E47">
              <w:rPr>
                <w:highlight w:val="yellow"/>
                <w:lang w:val="en-IN"/>
              </w:rPr>
              <w:t>01-06-2025</w:t>
            </w:r>
          </w:p>
        </w:tc>
        <w:tc>
          <w:tcPr>
            <w:tcW w:w="1417" w:type="dxa"/>
            <w:vAlign w:val="center"/>
            <w:hideMark/>
          </w:tcPr>
          <w:p w14:paraId="09DCE7FC" w14:textId="77777777" w:rsidR="00286049" w:rsidRPr="008D5E47" w:rsidRDefault="00286049" w:rsidP="00286049">
            <w:pPr>
              <w:pStyle w:val="NoSpacing"/>
              <w:jc w:val="center"/>
              <w:rPr>
                <w:highlight w:val="yellow"/>
                <w:lang w:val="en-IN"/>
              </w:rPr>
            </w:pPr>
          </w:p>
        </w:tc>
      </w:tr>
      <w:tr w:rsidR="00286049" w:rsidRPr="00286049" w14:paraId="13D0B930" w14:textId="77777777" w:rsidTr="00286049">
        <w:tc>
          <w:tcPr>
            <w:tcW w:w="480" w:type="dxa"/>
            <w:vAlign w:val="center"/>
            <w:hideMark/>
          </w:tcPr>
          <w:p w14:paraId="2742FAC7" w14:textId="232E6BF4" w:rsidR="00286049" w:rsidRPr="008D5E47" w:rsidRDefault="008D5E47" w:rsidP="00286049">
            <w:pPr>
              <w:pStyle w:val="NoSpacing"/>
              <w:jc w:val="center"/>
              <w:rPr>
                <w:highlight w:val="yellow"/>
                <w:lang w:val="en-IN"/>
              </w:rPr>
            </w:pPr>
            <w:r>
              <w:rPr>
                <w:highlight w:val="yellow"/>
                <w:lang w:val="en-IN"/>
              </w:rPr>
              <w:t>6</w:t>
            </w:r>
          </w:p>
        </w:tc>
        <w:tc>
          <w:tcPr>
            <w:tcW w:w="0" w:type="auto"/>
            <w:vAlign w:val="center"/>
            <w:hideMark/>
          </w:tcPr>
          <w:p w14:paraId="4F9B6734" w14:textId="5466AB5A" w:rsidR="00286049" w:rsidRPr="008D5E47" w:rsidRDefault="00286049" w:rsidP="00286049">
            <w:pPr>
              <w:pStyle w:val="NoSpacing"/>
              <w:jc w:val="center"/>
              <w:rPr>
                <w:highlight w:val="yellow"/>
                <w:lang w:val="en-IN"/>
              </w:rPr>
            </w:pPr>
            <w:r w:rsidRPr="008D5E47">
              <w:rPr>
                <w:highlight w:val="yellow"/>
                <w:lang w:val="en-IN"/>
              </w:rPr>
              <w:t xml:space="preserve">EH </w:t>
            </w:r>
            <w:r w:rsidR="008D5E47">
              <w:rPr>
                <w:highlight w:val="yellow"/>
                <w:lang w:val="en-IN"/>
              </w:rPr>
              <w:t>06</w:t>
            </w:r>
          </w:p>
        </w:tc>
        <w:tc>
          <w:tcPr>
            <w:tcW w:w="4725" w:type="dxa"/>
            <w:vAlign w:val="center"/>
            <w:hideMark/>
          </w:tcPr>
          <w:p w14:paraId="17D3179A" w14:textId="77777777" w:rsidR="00286049" w:rsidRPr="008D5E47" w:rsidRDefault="00286049" w:rsidP="00286049">
            <w:pPr>
              <w:pStyle w:val="NoSpacing"/>
              <w:jc w:val="center"/>
              <w:rPr>
                <w:highlight w:val="yellow"/>
                <w:lang w:val="en-IN"/>
              </w:rPr>
            </w:pPr>
            <w:r w:rsidRPr="008D5E47">
              <w:rPr>
                <w:highlight w:val="yellow"/>
                <w:lang w:val="en-IN"/>
              </w:rPr>
              <w:t>Employee Handbook Review Mechanism — New Section</w:t>
            </w:r>
          </w:p>
        </w:tc>
        <w:tc>
          <w:tcPr>
            <w:tcW w:w="1701" w:type="dxa"/>
            <w:vAlign w:val="center"/>
            <w:hideMark/>
          </w:tcPr>
          <w:p w14:paraId="183D1D07" w14:textId="4221252F" w:rsidR="00286049" w:rsidRPr="008D5E47" w:rsidRDefault="00286049" w:rsidP="00286049">
            <w:pPr>
              <w:pStyle w:val="NoSpacing"/>
              <w:jc w:val="center"/>
              <w:rPr>
                <w:highlight w:val="yellow"/>
                <w:lang w:val="en-IN"/>
              </w:rPr>
            </w:pPr>
            <w:r w:rsidRPr="008D5E47">
              <w:rPr>
                <w:highlight w:val="yellow"/>
                <w:lang w:val="en-IN"/>
              </w:rPr>
              <w:t>Revision 0</w:t>
            </w:r>
            <w:r w:rsidR="008D5E47">
              <w:rPr>
                <w:highlight w:val="yellow"/>
                <w:lang w:val="en-IN"/>
              </w:rPr>
              <w:t>1</w:t>
            </w:r>
          </w:p>
        </w:tc>
        <w:tc>
          <w:tcPr>
            <w:tcW w:w="1276" w:type="dxa"/>
            <w:vAlign w:val="center"/>
            <w:hideMark/>
          </w:tcPr>
          <w:p w14:paraId="7B8F6437" w14:textId="77777777" w:rsidR="00286049" w:rsidRPr="00286049" w:rsidRDefault="00286049" w:rsidP="00286049">
            <w:pPr>
              <w:pStyle w:val="NoSpacing"/>
              <w:jc w:val="center"/>
              <w:rPr>
                <w:lang w:val="en-IN"/>
              </w:rPr>
            </w:pPr>
            <w:r w:rsidRPr="008D5E47">
              <w:rPr>
                <w:highlight w:val="yellow"/>
                <w:lang w:val="en-IN"/>
              </w:rPr>
              <w:t>01-06-2025</w:t>
            </w:r>
          </w:p>
        </w:tc>
        <w:tc>
          <w:tcPr>
            <w:tcW w:w="1417" w:type="dxa"/>
            <w:vAlign w:val="center"/>
            <w:hideMark/>
          </w:tcPr>
          <w:p w14:paraId="4704878B" w14:textId="77777777" w:rsidR="00286049" w:rsidRPr="00286049" w:rsidRDefault="00286049" w:rsidP="00286049">
            <w:pPr>
              <w:pStyle w:val="NoSpacing"/>
              <w:jc w:val="center"/>
              <w:rPr>
                <w:lang w:val="en-IN"/>
              </w:rPr>
            </w:pPr>
          </w:p>
        </w:tc>
      </w:tr>
    </w:tbl>
    <w:p w14:paraId="4F69925A" w14:textId="35BA87D1" w:rsidR="00B60F3A" w:rsidRDefault="00B60F3A" w:rsidP="00B60F3A">
      <w:pPr>
        <w:spacing w:before="230"/>
        <w:ind w:right="897"/>
        <w:rPr>
          <w:b/>
          <w:sz w:val="24"/>
        </w:rPr>
      </w:pPr>
      <w:r>
        <w:rPr>
          <w:b/>
          <w:sz w:val="24"/>
        </w:rPr>
        <w:t xml:space="preserve"> </w:t>
      </w:r>
      <w:r>
        <w:rPr>
          <w:b/>
          <w:sz w:val="24"/>
        </w:rPr>
        <w:tab/>
      </w:r>
    </w:p>
    <w:p w14:paraId="17773EAC" w14:textId="77777777" w:rsidR="00B60F3A" w:rsidRDefault="00B60F3A">
      <w:pPr>
        <w:rPr>
          <w:b/>
          <w:sz w:val="24"/>
        </w:rPr>
      </w:pPr>
      <w:r>
        <w:rPr>
          <w:b/>
          <w:sz w:val="24"/>
        </w:rPr>
        <w:br w:type="page"/>
      </w:r>
    </w:p>
    <w:p w14:paraId="25BC37AD" w14:textId="77777777" w:rsidR="008D5E47" w:rsidRDefault="008D5E47">
      <w:pPr>
        <w:rPr>
          <w:b/>
          <w:sz w:val="24"/>
        </w:rPr>
      </w:pPr>
    </w:p>
    <w:p w14:paraId="7BAE963D" w14:textId="2020700C" w:rsidR="00B528C0" w:rsidRDefault="00000000">
      <w:pPr>
        <w:spacing w:before="230"/>
        <w:ind w:left="903" w:right="897"/>
        <w:jc w:val="center"/>
        <w:rPr>
          <w:b/>
          <w:sz w:val="24"/>
        </w:rPr>
      </w:pPr>
      <w:r>
        <w:rPr>
          <w:b/>
          <w:sz w:val="24"/>
        </w:rPr>
        <w:t>The</w:t>
      </w:r>
      <w:r>
        <w:rPr>
          <w:b/>
          <w:spacing w:val="-3"/>
          <w:sz w:val="24"/>
        </w:rPr>
        <w:t xml:space="preserve"> </w:t>
      </w:r>
      <w:r>
        <w:rPr>
          <w:b/>
          <w:sz w:val="24"/>
        </w:rPr>
        <w:t>Purpose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Handbook</w:t>
      </w:r>
    </w:p>
    <w:p w14:paraId="73C69240" w14:textId="77777777" w:rsidR="00B528C0" w:rsidRDefault="00B528C0">
      <w:pPr>
        <w:pStyle w:val="BodyText"/>
        <w:spacing w:before="268"/>
        <w:rPr>
          <w:b/>
          <w:sz w:val="24"/>
        </w:rPr>
      </w:pPr>
    </w:p>
    <w:p w14:paraId="23E59744" w14:textId="77777777" w:rsidR="00B528C0" w:rsidRDefault="00000000">
      <w:pPr>
        <w:pStyle w:val="BodyText"/>
        <w:spacing w:line="360" w:lineRule="auto"/>
        <w:ind w:left="852" w:right="844"/>
        <w:jc w:val="both"/>
      </w:pPr>
      <w:r>
        <w:t xml:space="preserve">This Efficient </w:t>
      </w:r>
      <w:proofErr w:type="spellStart"/>
      <w:r>
        <w:t>Plastech</w:t>
      </w:r>
      <w:proofErr w:type="spellEnd"/>
      <w:r>
        <w:t xml:space="preserve"> Private Limited Employees handbook establishes policies, benefits, and working conditions that will be followed by all employees as a</w:t>
      </w:r>
      <w:r>
        <w:rPr>
          <w:spacing w:val="-1"/>
        </w:rPr>
        <w:t xml:space="preserve"> </w:t>
      </w:r>
      <w:r>
        <w:t>condition</w:t>
      </w:r>
      <w:r>
        <w:rPr>
          <w:spacing w:val="-2"/>
        </w:rPr>
        <w:t xml:space="preserve"> </w:t>
      </w:r>
      <w:r>
        <w:t>of their employment at</w:t>
      </w:r>
      <w:r>
        <w:rPr>
          <w:spacing w:val="-1"/>
        </w:rPr>
        <w:t xml:space="preserve"> </w:t>
      </w:r>
      <w:r>
        <w:t>the company. The standards</w:t>
      </w:r>
      <w:r>
        <w:rPr>
          <w:spacing w:val="-12"/>
        </w:rPr>
        <w:t xml:space="preserve"> </w:t>
      </w:r>
      <w:r>
        <w:t>of</w:t>
      </w:r>
      <w:r>
        <w:rPr>
          <w:spacing w:val="-12"/>
        </w:rPr>
        <w:t xml:space="preserve"> </w:t>
      </w:r>
      <w:r>
        <w:t>conduct</w:t>
      </w:r>
      <w:r>
        <w:rPr>
          <w:spacing w:val="-11"/>
        </w:rPr>
        <w:t xml:space="preserve"> </w:t>
      </w:r>
      <w:r>
        <w:t>describe</w:t>
      </w:r>
      <w:r>
        <w:rPr>
          <w:spacing w:val="-11"/>
        </w:rPr>
        <w:t xml:space="preserve"> </w:t>
      </w:r>
      <w:r>
        <w:t>the</w:t>
      </w:r>
      <w:r>
        <w:rPr>
          <w:spacing w:val="-11"/>
        </w:rPr>
        <w:t xml:space="preserve"> </w:t>
      </w:r>
      <w:r>
        <w:t>expected</w:t>
      </w:r>
      <w:r>
        <w:rPr>
          <w:spacing w:val="-12"/>
        </w:rPr>
        <w:t xml:space="preserve"> </w:t>
      </w:r>
      <w:r>
        <w:t>actions</w:t>
      </w:r>
      <w:r>
        <w:rPr>
          <w:spacing w:val="-11"/>
        </w:rPr>
        <w:t xml:space="preserve"> </w:t>
      </w:r>
      <w:r>
        <w:t>and</w:t>
      </w:r>
      <w:r>
        <w:rPr>
          <w:spacing w:val="-9"/>
        </w:rPr>
        <w:t xml:space="preserve"> </w:t>
      </w:r>
      <w:r>
        <w:t>behaviors</w:t>
      </w:r>
      <w:r>
        <w:rPr>
          <w:spacing w:val="-13"/>
        </w:rPr>
        <w:t xml:space="preserve"> </w:t>
      </w:r>
      <w:r>
        <w:t>of</w:t>
      </w:r>
      <w:r>
        <w:rPr>
          <w:spacing w:val="-11"/>
        </w:rPr>
        <w:t xml:space="preserve"> </w:t>
      </w:r>
      <w:r>
        <w:t>employees</w:t>
      </w:r>
      <w:r>
        <w:rPr>
          <w:spacing w:val="-13"/>
        </w:rPr>
        <w:t xml:space="preserve"> </w:t>
      </w:r>
      <w:r>
        <w:t>while</w:t>
      </w:r>
      <w:r>
        <w:rPr>
          <w:spacing w:val="-11"/>
        </w:rPr>
        <w:t xml:space="preserve"> </w:t>
      </w:r>
      <w:r>
        <w:t>conducting</w:t>
      </w:r>
      <w:r>
        <w:rPr>
          <w:spacing w:val="-13"/>
        </w:rPr>
        <w:t xml:space="preserve"> </w:t>
      </w:r>
      <w:r>
        <w:t xml:space="preserve">company </w:t>
      </w:r>
      <w:r>
        <w:rPr>
          <w:spacing w:val="-2"/>
        </w:rPr>
        <w:t>business.</w:t>
      </w:r>
    </w:p>
    <w:p w14:paraId="39E8C27A" w14:textId="77777777" w:rsidR="00B528C0" w:rsidRDefault="00B528C0">
      <w:pPr>
        <w:pStyle w:val="BodyText"/>
        <w:spacing w:before="134"/>
      </w:pPr>
    </w:p>
    <w:p w14:paraId="317993B2" w14:textId="77777777" w:rsidR="00B528C0" w:rsidRDefault="00000000">
      <w:pPr>
        <w:pStyle w:val="BodyText"/>
        <w:spacing w:line="360" w:lineRule="auto"/>
        <w:ind w:left="852" w:right="842"/>
        <w:jc w:val="both"/>
      </w:pPr>
      <w:r>
        <w:rPr>
          <w:noProof/>
        </w:rPr>
        <w:drawing>
          <wp:anchor distT="0" distB="0" distL="0" distR="0" simplePos="0" relativeHeight="483544576" behindDoc="1" locked="0" layoutInCell="1" allowOverlap="1" wp14:anchorId="74D1663F" wp14:editId="204C7DD1">
            <wp:simplePos x="0" y="0"/>
            <wp:positionH relativeFrom="page">
              <wp:posOffset>1991271</wp:posOffset>
            </wp:positionH>
            <wp:positionV relativeFrom="paragraph">
              <wp:posOffset>21898</wp:posOffset>
            </wp:positionV>
            <wp:extent cx="4247644" cy="427621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 Limited strives to provide an Employee-friendly environment in which goal- oriented individuals thrive</w:t>
      </w:r>
      <w:r>
        <w:rPr>
          <w:spacing w:val="-2"/>
        </w:rPr>
        <w:t xml:space="preserve"> </w:t>
      </w:r>
      <w:r>
        <w:t xml:space="preserve">as they achieve ever more demanding challenges. The company’s commitment to serving customers and providing quality service is unwavering. Efficient </w:t>
      </w:r>
      <w:proofErr w:type="spellStart"/>
      <w:r>
        <w:t>Plastech</w:t>
      </w:r>
      <w:proofErr w:type="spellEnd"/>
      <w:r>
        <w:t xml:space="preserve"> Private Limited values the talent and abilities of our employees and seeks to foster an open, cooperative, and dynamic environment</w:t>
      </w:r>
      <w:r>
        <w:rPr>
          <w:spacing w:val="-6"/>
        </w:rPr>
        <w:t xml:space="preserve"> </w:t>
      </w:r>
      <w:r>
        <w:t>in</w:t>
      </w:r>
      <w:r>
        <w:rPr>
          <w:spacing w:val="-8"/>
        </w:rPr>
        <w:t xml:space="preserve"> </w:t>
      </w:r>
      <w:r>
        <w:t>which</w:t>
      </w:r>
      <w:r>
        <w:rPr>
          <w:spacing w:val="-6"/>
        </w:rPr>
        <w:t xml:space="preserve"> </w:t>
      </w:r>
      <w:r>
        <w:t>employees</w:t>
      </w:r>
      <w:r>
        <w:rPr>
          <w:spacing w:val="-7"/>
        </w:rPr>
        <w:t xml:space="preserve"> </w:t>
      </w:r>
      <w:r>
        <w:t>and</w:t>
      </w:r>
      <w:r>
        <w:rPr>
          <w:spacing w:val="-7"/>
        </w:rPr>
        <w:t xml:space="preserve"> </w:t>
      </w:r>
      <w:r>
        <w:t>the</w:t>
      </w:r>
      <w:r>
        <w:rPr>
          <w:spacing w:val="-6"/>
        </w:rPr>
        <w:t xml:space="preserve"> </w:t>
      </w:r>
      <w:r>
        <w:t>company</w:t>
      </w:r>
      <w:r>
        <w:rPr>
          <w:spacing w:val="-6"/>
        </w:rPr>
        <w:t xml:space="preserve"> </w:t>
      </w:r>
      <w:r>
        <w:t>alike</w:t>
      </w:r>
      <w:r>
        <w:rPr>
          <w:spacing w:val="-6"/>
        </w:rPr>
        <w:t xml:space="preserve"> </w:t>
      </w:r>
      <w:r>
        <w:t>can</w:t>
      </w:r>
      <w:r>
        <w:rPr>
          <w:spacing w:val="-7"/>
        </w:rPr>
        <w:t xml:space="preserve"> </w:t>
      </w:r>
      <w:r>
        <w:t>prosper.</w:t>
      </w:r>
      <w:r>
        <w:rPr>
          <w:spacing w:val="-7"/>
        </w:rPr>
        <w:t xml:space="preserve"> </w:t>
      </w:r>
      <w:r>
        <w:t>The</w:t>
      </w:r>
      <w:r>
        <w:rPr>
          <w:spacing w:val="-6"/>
        </w:rPr>
        <w:t xml:space="preserve"> </w:t>
      </w:r>
      <w:r>
        <w:t>company</w:t>
      </w:r>
      <w:r>
        <w:rPr>
          <w:spacing w:val="-6"/>
        </w:rPr>
        <w:t xml:space="preserve"> </w:t>
      </w:r>
      <w:r>
        <w:t>provides</w:t>
      </w:r>
      <w:r>
        <w:rPr>
          <w:spacing w:val="-3"/>
        </w:rPr>
        <w:t xml:space="preserve"> </w:t>
      </w:r>
      <w:r>
        <w:t>an</w:t>
      </w:r>
      <w:r>
        <w:rPr>
          <w:spacing w:val="-7"/>
        </w:rPr>
        <w:t xml:space="preserve"> </w:t>
      </w:r>
      <w:r>
        <w:t>open-door policy</w:t>
      </w:r>
      <w:r>
        <w:rPr>
          <w:spacing w:val="-5"/>
        </w:rPr>
        <w:t xml:space="preserve"> </w:t>
      </w:r>
      <w:r>
        <w:t>in</w:t>
      </w:r>
      <w:r>
        <w:rPr>
          <w:spacing w:val="-7"/>
        </w:rPr>
        <w:t xml:space="preserve"> </w:t>
      </w:r>
      <w:r>
        <w:t>which</w:t>
      </w:r>
      <w:r>
        <w:rPr>
          <w:spacing w:val="-9"/>
        </w:rPr>
        <w:t xml:space="preserve"> </w:t>
      </w:r>
      <w:r>
        <w:t>employees</w:t>
      </w:r>
      <w:r>
        <w:rPr>
          <w:spacing w:val="-8"/>
        </w:rPr>
        <w:t xml:space="preserve"> </w:t>
      </w:r>
      <w:r>
        <w:t>can</w:t>
      </w:r>
      <w:r>
        <w:rPr>
          <w:spacing w:val="-6"/>
        </w:rPr>
        <w:t xml:space="preserve"> </w:t>
      </w:r>
      <w:r>
        <w:t>take</w:t>
      </w:r>
      <w:r>
        <w:rPr>
          <w:spacing w:val="-5"/>
        </w:rPr>
        <w:t xml:space="preserve"> </w:t>
      </w:r>
      <w:r>
        <w:t>problems</w:t>
      </w:r>
      <w:r>
        <w:rPr>
          <w:spacing w:val="-6"/>
        </w:rPr>
        <w:t xml:space="preserve"> </w:t>
      </w:r>
      <w:r>
        <w:t>to</w:t>
      </w:r>
      <w:r>
        <w:rPr>
          <w:spacing w:val="-4"/>
        </w:rPr>
        <w:t xml:space="preserve"> </w:t>
      </w:r>
      <w:r>
        <w:t>the</w:t>
      </w:r>
      <w:r>
        <w:rPr>
          <w:spacing w:val="-5"/>
        </w:rPr>
        <w:t xml:space="preserve"> </w:t>
      </w:r>
      <w:r>
        <w:t>next</w:t>
      </w:r>
      <w:r>
        <w:rPr>
          <w:spacing w:val="-5"/>
        </w:rPr>
        <w:t xml:space="preserve"> </w:t>
      </w:r>
      <w:r>
        <w:t>level</w:t>
      </w:r>
      <w:r>
        <w:rPr>
          <w:spacing w:val="-8"/>
        </w:rPr>
        <w:t xml:space="preserve"> </w:t>
      </w:r>
      <w:r>
        <w:t>of</w:t>
      </w:r>
      <w:r>
        <w:rPr>
          <w:spacing w:val="-8"/>
        </w:rPr>
        <w:t xml:space="preserve"> </w:t>
      </w:r>
      <w:r>
        <w:t>management</w:t>
      </w:r>
      <w:r>
        <w:rPr>
          <w:spacing w:val="-6"/>
        </w:rPr>
        <w:t xml:space="preserve"> </w:t>
      </w:r>
      <w:r>
        <w:t>if</w:t>
      </w:r>
      <w:r>
        <w:rPr>
          <w:spacing w:val="-9"/>
        </w:rPr>
        <w:t xml:space="preserve"> </w:t>
      </w:r>
      <w:r>
        <w:t>they</w:t>
      </w:r>
      <w:r>
        <w:rPr>
          <w:spacing w:val="-5"/>
        </w:rPr>
        <w:t xml:space="preserve"> </w:t>
      </w:r>
      <w:r>
        <w:t>are</w:t>
      </w:r>
      <w:r>
        <w:rPr>
          <w:spacing w:val="-5"/>
        </w:rPr>
        <w:t xml:space="preserve"> </w:t>
      </w:r>
      <w:r>
        <w:t>unable</w:t>
      </w:r>
      <w:r>
        <w:rPr>
          <w:spacing w:val="-8"/>
        </w:rPr>
        <w:t xml:space="preserve"> </w:t>
      </w:r>
      <w:r>
        <w:t>to</w:t>
      </w:r>
      <w:r>
        <w:rPr>
          <w:spacing w:val="-4"/>
        </w:rPr>
        <w:t xml:space="preserve"> </w:t>
      </w:r>
      <w:r>
        <w:t>resolve a situation with the direct supervisor. Also, to achieve its Sustainable goals, we have policies, procedures and working conditions that provide a work environment in which customer interest and employee interests are served.</w:t>
      </w:r>
    </w:p>
    <w:p w14:paraId="2023D12F" w14:textId="77777777" w:rsidR="00B528C0" w:rsidRDefault="00000000">
      <w:pPr>
        <w:pStyle w:val="BodyText"/>
        <w:spacing w:before="2" w:line="360" w:lineRule="auto"/>
        <w:ind w:left="852" w:right="841"/>
        <w:jc w:val="both"/>
      </w:pPr>
      <w:r>
        <w:t xml:space="preserve">Efficient </w:t>
      </w:r>
      <w:proofErr w:type="spellStart"/>
      <w:r>
        <w:t>Plastech</w:t>
      </w:r>
      <w:proofErr w:type="spellEnd"/>
      <w:r>
        <w:t xml:space="preserve"> Private Limited is an equal opportunity employer. Religion, age, gender, national origin, sexual</w:t>
      </w:r>
      <w:r>
        <w:rPr>
          <w:spacing w:val="-5"/>
        </w:rPr>
        <w:t xml:space="preserve"> </w:t>
      </w:r>
      <w:r>
        <w:t>origin,</w:t>
      </w:r>
      <w:r>
        <w:rPr>
          <w:spacing w:val="-2"/>
        </w:rPr>
        <w:t xml:space="preserve"> </w:t>
      </w:r>
      <w:r>
        <w:t>race,</w:t>
      </w:r>
      <w:r>
        <w:rPr>
          <w:spacing w:val="-4"/>
        </w:rPr>
        <w:t xml:space="preserve"> </w:t>
      </w:r>
      <w:r>
        <w:t>or</w:t>
      </w:r>
      <w:r>
        <w:rPr>
          <w:spacing w:val="-1"/>
        </w:rPr>
        <w:t xml:space="preserve"> </w:t>
      </w:r>
      <w:proofErr w:type="spellStart"/>
      <w:r>
        <w:t>colour</w:t>
      </w:r>
      <w:proofErr w:type="spellEnd"/>
      <w:r>
        <w:rPr>
          <w:spacing w:val="-1"/>
        </w:rPr>
        <w:t xml:space="preserve"> </w:t>
      </w:r>
      <w:r>
        <w:t>does</w:t>
      </w:r>
      <w:r>
        <w:rPr>
          <w:spacing w:val="-4"/>
        </w:rPr>
        <w:t xml:space="preserve"> </w:t>
      </w:r>
      <w:r>
        <w:t>not</w:t>
      </w:r>
      <w:r>
        <w:rPr>
          <w:spacing w:val="-2"/>
        </w:rPr>
        <w:t xml:space="preserve"> </w:t>
      </w:r>
      <w:r>
        <w:t>affect</w:t>
      </w:r>
      <w:r>
        <w:rPr>
          <w:spacing w:val="-1"/>
        </w:rPr>
        <w:t xml:space="preserve"> </w:t>
      </w:r>
      <w:r>
        <w:t>hiring</w:t>
      </w:r>
      <w:r>
        <w:rPr>
          <w:spacing w:val="-3"/>
        </w:rPr>
        <w:t xml:space="preserve"> </w:t>
      </w:r>
      <w:r>
        <w:t>promotion</w:t>
      </w:r>
      <w:r>
        <w:rPr>
          <w:spacing w:val="-6"/>
        </w:rPr>
        <w:t xml:space="preserve"> </w:t>
      </w:r>
      <w:r>
        <w:t>development</w:t>
      </w:r>
      <w:r>
        <w:rPr>
          <w:spacing w:val="-5"/>
        </w:rPr>
        <w:t xml:space="preserve"> </w:t>
      </w:r>
      <w:r>
        <w:t>opportunities,</w:t>
      </w:r>
      <w:r>
        <w:rPr>
          <w:spacing w:val="-2"/>
        </w:rPr>
        <w:t xml:space="preserve"> </w:t>
      </w:r>
      <w:r>
        <w:t>pay</w:t>
      </w:r>
      <w:r>
        <w:rPr>
          <w:spacing w:val="-4"/>
        </w:rPr>
        <w:t xml:space="preserve"> </w:t>
      </w:r>
      <w:r>
        <w:t>or</w:t>
      </w:r>
      <w:r>
        <w:rPr>
          <w:spacing w:val="-2"/>
        </w:rPr>
        <w:t xml:space="preserve"> </w:t>
      </w:r>
      <w:r>
        <w:t xml:space="preserve">benefits. The organization provides fair treatment to employees based on merit. The company complies with all applicable central, state and local </w:t>
      </w:r>
      <w:proofErr w:type="spellStart"/>
      <w:r>
        <w:t>labour</w:t>
      </w:r>
      <w:proofErr w:type="spellEnd"/>
      <w:r>
        <w:t xml:space="preserve"> laws. We are in the process of complying with international sustainability requirements.</w:t>
      </w:r>
    </w:p>
    <w:p w14:paraId="191CB06C" w14:textId="77777777" w:rsidR="00B528C0" w:rsidRDefault="00B528C0">
      <w:pPr>
        <w:pStyle w:val="BodyText"/>
        <w:spacing w:before="134"/>
      </w:pPr>
    </w:p>
    <w:p w14:paraId="7CA8E97C" w14:textId="77777777" w:rsidR="00B528C0" w:rsidRDefault="00000000">
      <w:pPr>
        <w:pStyle w:val="BodyText"/>
        <w:ind w:left="852"/>
      </w:pPr>
      <w:r>
        <w:rPr>
          <w:spacing w:val="-2"/>
        </w:rPr>
        <w:t>Regards,</w:t>
      </w:r>
    </w:p>
    <w:p w14:paraId="77123A79" w14:textId="77777777" w:rsidR="00B528C0" w:rsidRDefault="00B528C0">
      <w:pPr>
        <w:pStyle w:val="BodyText"/>
        <w:spacing w:before="239"/>
      </w:pPr>
    </w:p>
    <w:p w14:paraId="115A1AB0" w14:textId="77777777" w:rsidR="00B528C0" w:rsidRDefault="00000000">
      <w:pPr>
        <w:spacing w:before="1"/>
        <w:ind w:left="852"/>
        <w:rPr>
          <w:rFonts w:ascii="Palatino Linotype"/>
          <w:b/>
          <w:sz w:val="26"/>
        </w:rPr>
      </w:pPr>
      <w:r>
        <w:rPr>
          <w:rFonts w:ascii="Palatino Linotype"/>
          <w:b/>
          <w:color w:val="1F4E79"/>
          <w:sz w:val="26"/>
        </w:rPr>
        <w:t>Pankaj</w:t>
      </w:r>
      <w:r>
        <w:rPr>
          <w:rFonts w:ascii="Palatino Linotype"/>
          <w:b/>
          <w:color w:val="1F4E79"/>
          <w:spacing w:val="-8"/>
          <w:sz w:val="26"/>
        </w:rPr>
        <w:t xml:space="preserve"> </w:t>
      </w:r>
      <w:r>
        <w:rPr>
          <w:rFonts w:ascii="Palatino Linotype"/>
          <w:b/>
          <w:color w:val="1F4E79"/>
          <w:sz w:val="26"/>
        </w:rPr>
        <w:t>Mehta,</w:t>
      </w:r>
      <w:r>
        <w:rPr>
          <w:rFonts w:ascii="Palatino Linotype"/>
          <w:b/>
          <w:color w:val="1F4E79"/>
          <w:spacing w:val="-7"/>
          <w:sz w:val="26"/>
        </w:rPr>
        <w:t xml:space="preserve"> </w:t>
      </w:r>
      <w:proofErr w:type="spellStart"/>
      <w:r>
        <w:rPr>
          <w:rFonts w:ascii="Palatino Linotype"/>
          <w:b/>
          <w:color w:val="1F4E79"/>
          <w:sz w:val="26"/>
        </w:rPr>
        <w:t>TriptiSwati</w:t>
      </w:r>
      <w:proofErr w:type="spellEnd"/>
      <w:r>
        <w:rPr>
          <w:rFonts w:ascii="Palatino Linotype"/>
          <w:b/>
          <w:color w:val="1F4E79"/>
          <w:spacing w:val="-7"/>
          <w:sz w:val="26"/>
        </w:rPr>
        <w:t xml:space="preserve"> </w:t>
      </w:r>
      <w:r>
        <w:rPr>
          <w:rFonts w:ascii="Palatino Linotype"/>
          <w:b/>
          <w:color w:val="1F4E79"/>
          <w:sz w:val="26"/>
        </w:rPr>
        <w:t>Mehta,</w:t>
      </w:r>
      <w:r>
        <w:rPr>
          <w:rFonts w:ascii="Palatino Linotype"/>
          <w:b/>
          <w:color w:val="1F4E79"/>
          <w:spacing w:val="-7"/>
          <w:sz w:val="26"/>
        </w:rPr>
        <w:t xml:space="preserve"> </w:t>
      </w:r>
      <w:r>
        <w:rPr>
          <w:rFonts w:ascii="Palatino Linotype"/>
          <w:b/>
          <w:color w:val="1F4E79"/>
          <w:sz w:val="26"/>
        </w:rPr>
        <w:t>Karan</w:t>
      </w:r>
      <w:r>
        <w:rPr>
          <w:rFonts w:ascii="Palatino Linotype"/>
          <w:b/>
          <w:color w:val="1F4E79"/>
          <w:spacing w:val="-6"/>
          <w:sz w:val="26"/>
        </w:rPr>
        <w:t xml:space="preserve"> </w:t>
      </w:r>
      <w:r>
        <w:rPr>
          <w:rFonts w:ascii="Palatino Linotype"/>
          <w:b/>
          <w:color w:val="1F4E79"/>
          <w:spacing w:val="-2"/>
          <w:sz w:val="26"/>
        </w:rPr>
        <w:t>Mehta</w:t>
      </w:r>
    </w:p>
    <w:p w14:paraId="48BE869D" w14:textId="77777777" w:rsidR="00B528C0" w:rsidRDefault="00000000">
      <w:pPr>
        <w:spacing w:before="147"/>
        <w:ind w:left="852"/>
        <w:rPr>
          <w:b/>
          <w:sz w:val="24"/>
        </w:rPr>
      </w:pPr>
      <w:r>
        <w:rPr>
          <w:b/>
          <w:spacing w:val="-2"/>
          <w:sz w:val="24"/>
        </w:rPr>
        <w:t>Directors</w:t>
      </w:r>
    </w:p>
    <w:p w14:paraId="503F031C" w14:textId="77777777" w:rsidR="00B528C0" w:rsidRDefault="00B528C0">
      <w:pPr>
        <w:pStyle w:val="BodyText"/>
        <w:rPr>
          <w:b/>
          <w:sz w:val="24"/>
        </w:rPr>
      </w:pPr>
    </w:p>
    <w:p w14:paraId="1C672D5A" w14:textId="77777777" w:rsidR="00B528C0" w:rsidRDefault="00B528C0">
      <w:pPr>
        <w:pStyle w:val="BodyText"/>
        <w:rPr>
          <w:b/>
          <w:sz w:val="24"/>
        </w:rPr>
      </w:pPr>
    </w:p>
    <w:p w14:paraId="3D43A9EA" w14:textId="77777777" w:rsidR="00B528C0" w:rsidRDefault="00B528C0">
      <w:pPr>
        <w:pStyle w:val="BodyText"/>
        <w:spacing w:before="231"/>
        <w:rPr>
          <w:b/>
          <w:sz w:val="24"/>
        </w:rPr>
      </w:pPr>
    </w:p>
    <w:p w14:paraId="67DA5624" w14:textId="77777777" w:rsidR="00B528C0" w:rsidRDefault="00000000">
      <w:pPr>
        <w:spacing w:before="1" w:line="360" w:lineRule="auto"/>
        <w:ind w:left="898" w:right="897"/>
        <w:jc w:val="center"/>
        <w:rPr>
          <w:rFonts w:ascii="Arial MT"/>
          <w:sz w:val="16"/>
        </w:rPr>
      </w:pPr>
      <w:r>
        <w:rPr>
          <w:rFonts w:ascii="Arial MT"/>
          <w:sz w:val="16"/>
        </w:rPr>
        <w:t>Please</w:t>
      </w:r>
      <w:r>
        <w:rPr>
          <w:rFonts w:ascii="Arial MT"/>
          <w:spacing w:val="-5"/>
          <w:sz w:val="16"/>
        </w:rPr>
        <w:t xml:space="preserve"> </w:t>
      </w:r>
      <w:r>
        <w:rPr>
          <w:rFonts w:ascii="Arial MT"/>
          <w:sz w:val="16"/>
        </w:rPr>
        <w:t>review</w:t>
      </w:r>
      <w:r>
        <w:rPr>
          <w:rFonts w:ascii="Arial MT"/>
          <w:spacing w:val="-5"/>
          <w:sz w:val="16"/>
        </w:rPr>
        <w:t xml:space="preserve"> </w:t>
      </w:r>
      <w:r>
        <w:rPr>
          <w:rFonts w:ascii="Arial MT"/>
          <w:sz w:val="16"/>
        </w:rPr>
        <w:t>the</w:t>
      </w:r>
      <w:r>
        <w:rPr>
          <w:rFonts w:ascii="Arial MT"/>
          <w:spacing w:val="-2"/>
          <w:sz w:val="16"/>
        </w:rPr>
        <w:t xml:space="preserve"> </w:t>
      </w:r>
      <w:r>
        <w:rPr>
          <w:rFonts w:ascii="Arial MT"/>
          <w:sz w:val="16"/>
        </w:rPr>
        <w:t>policies,</w:t>
      </w:r>
      <w:r>
        <w:rPr>
          <w:rFonts w:ascii="Arial MT"/>
          <w:spacing w:val="-3"/>
          <w:sz w:val="16"/>
        </w:rPr>
        <w:t xml:space="preserve"> </w:t>
      </w:r>
      <w:r>
        <w:rPr>
          <w:rFonts w:ascii="Arial MT"/>
          <w:sz w:val="16"/>
        </w:rPr>
        <w:t>procedures,</w:t>
      </w:r>
      <w:r>
        <w:rPr>
          <w:rFonts w:ascii="Arial MT"/>
          <w:spacing w:val="-1"/>
          <w:sz w:val="16"/>
        </w:rPr>
        <w:t xml:space="preserve"> </w:t>
      </w:r>
      <w:r>
        <w:rPr>
          <w:rFonts w:ascii="Arial MT"/>
          <w:sz w:val="16"/>
        </w:rPr>
        <w:t>working</w:t>
      </w:r>
      <w:r>
        <w:rPr>
          <w:rFonts w:ascii="Arial MT"/>
          <w:spacing w:val="-1"/>
          <w:sz w:val="16"/>
        </w:rPr>
        <w:t xml:space="preserve"> </w:t>
      </w:r>
      <w:r>
        <w:rPr>
          <w:rFonts w:ascii="Arial MT"/>
          <w:sz w:val="16"/>
        </w:rPr>
        <w:t>conditions and</w:t>
      </w:r>
      <w:r>
        <w:rPr>
          <w:rFonts w:ascii="Arial MT"/>
          <w:spacing w:val="-2"/>
          <w:sz w:val="16"/>
        </w:rPr>
        <w:t xml:space="preserve"> </w:t>
      </w:r>
      <w:r>
        <w:rPr>
          <w:rFonts w:ascii="Arial MT"/>
          <w:sz w:val="16"/>
        </w:rPr>
        <w:t>benefits described</w:t>
      </w:r>
      <w:r>
        <w:rPr>
          <w:rFonts w:ascii="Arial MT"/>
          <w:spacing w:val="-5"/>
          <w:sz w:val="16"/>
        </w:rPr>
        <w:t xml:space="preserve"> </w:t>
      </w:r>
      <w:r>
        <w:rPr>
          <w:rFonts w:ascii="Arial MT"/>
          <w:sz w:val="16"/>
        </w:rPr>
        <w:t>in</w:t>
      </w:r>
      <w:r>
        <w:rPr>
          <w:rFonts w:ascii="Arial MT"/>
          <w:spacing w:val="-4"/>
          <w:sz w:val="16"/>
        </w:rPr>
        <w:t xml:space="preserve"> </w:t>
      </w:r>
      <w:r>
        <w:rPr>
          <w:rFonts w:ascii="Arial MT"/>
          <w:sz w:val="16"/>
        </w:rPr>
        <w:t>the</w:t>
      </w:r>
      <w:r>
        <w:rPr>
          <w:rFonts w:ascii="Arial MT"/>
          <w:spacing w:val="-2"/>
          <w:sz w:val="16"/>
        </w:rPr>
        <w:t xml:space="preserve"> </w:t>
      </w:r>
      <w:r>
        <w:rPr>
          <w:rFonts w:ascii="Arial MT"/>
          <w:sz w:val="16"/>
        </w:rPr>
        <w:t>handbook.</w:t>
      </w:r>
      <w:r>
        <w:rPr>
          <w:rFonts w:ascii="Arial MT"/>
          <w:spacing w:val="-3"/>
          <w:sz w:val="16"/>
        </w:rPr>
        <w:t xml:space="preserve"> </w:t>
      </w:r>
      <w:r>
        <w:rPr>
          <w:rFonts w:ascii="Arial MT"/>
          <w:sz w:val="16"/>
        </w:rPr>
        <w:t>You</w:t>
      </w:r>
      <w:r>
        <w:rPr>
          <w:rFonts w:ascii="Arial MT"/>
          <w:spacing w:val="-2"/>
          <w:sz w:val="16"/>
        </w:rPr>
        <w:t xml:space="preserve"> </w:t>
      </w:r>
      <w:r>
        <w:rPr>
          <w:rFonts w:ascii="Arial MT"/>
          <w:sz w:val="16"/>
        </w:rPr>
        <w:t>will</w:t>
      </w:r>
      <w:r>
        <w:rPr>
          <w:rFonts w:ascii="Arial MT"/>
          <w:spacing w:val="-1"/>
          <w:sz w:val="16"/>
        </w:rPr>
        <w:t xml:space="preserve"> </w:t>
      </w:r>
      <w:r>
        <w:rPr>
          <w:rFonts w:ascii="Arial MT"/>
          <w:sz w:val="16"/>
        </w:rPr>
        <w:t>be</w:t>
      </w:r>
      <w:r>
        <w:rPr>
          <w:rFonts w:ascii="Arial MT"/>
          <w:spacing w:val="-5"/>
          <w:sz w:val="16"/>
        </w:rPr>
        <w:t xml:space="preserve"> </w:t>
      </w:r>
      <w:r>
        <w:rPr>
          <w:rFonts w:ascii="Arial MT"/>
          <w:sz w:val="16"/>
        </w:rPr>
        <w:t>asked</w:t>
      </w:r>
      <w:r>
        <w:rPr>
          <w:rFonts w:ascii="Arial MT"/>
          <w:spacing w:val="-4"/>
          <w:sz w:val="16"/>
        </w:rPr>
        <w:t xml:space="preserve"> </w:t>
      </w:r>
      <w:r>
        <w:rPr>
          <w:rFonts w:ascii="Arial MT"/>
          <w:sz w:val="16"/>
        </w:rPr>
        <w:t>to</w:t>
      </w:r>
      <w:r>
        <w:rPr>
          <w:rFonts w:ascii="Arial MT"/>
          <w:spacing w:val="-2"/>
          <w:sz w:val="16"/>
        </w:rPr>
        <w:t xml:space="preserve"> </w:t>
      </w:r>
      <w:r>
        <w:rPr>
          <w:rFonts w:ascii="Arial MT"/>
          <w:sz w:val="16"/>
        </w:rPr>
        <w:t>affirm</w:t>
      </w:r>
      <w:r>
        <w:rPr>
          <w:rFonts w:ascii="Arial MT"/>
          <w:spacing w:val="-4"/>
          <w:sz w:val="16"/>
        </w:rPr>
        <w:t xml:space="preserve"> </w:t>
      </w:r>
      <w:r>
        <w:rPr>
          <w:rFonts w:ascii="Arial MT"/>
          <w:sz w:val="16"/>
        </w:rPr>
        <w:t>that you have read, understand, and agree by, and acknowledge your receipt of this handbook and employee code of conduct.</w:t>
      </w:r>
    </w:p>
    <w:p w14:paraId="3E277EA4" w14:textId="77777777" w:rsidR="00B528C0" w:rsidRDefault="00B528C0">
      <w:pPr>
        <w:spacing w:line="360" w:lineRule="auto"/>
        <w:jc w:val="center"/>
        <w:rPr>
          <w:rFonts w:ascii="Arial MT"/>
          <w:sz w:val="16"/>
        </w:rPr>
        <w:sectPr w:rsidR="00B528C0" w:rsidSect="00A217E4">
          <w:headerReference w:type="default" r:id="rId13"/>
          <w:pgSz w:w="11910" w:h="16840"/>
          <w:pgMar w:top="2480" w:right="141" w:bottom="280" w:left="566" w:header="708" w:footer="0" w:gutter="0"/>
          <w:pgNumType w:start="1"/>
          <w:cols w:space="720"/>
        </w:sectPr>
      </w:pPr>
    </w:p>
    <w:p w14:paraId="0C323212" w14:textId="77777777" w:rsidR="00B528C0" w:rsidRDefault="00000000">
      <w:pPr>
        <w:pStyle w:val="Heading4"/>
        <w:spacing w:before="229"/>
        <w:ind w:left="902" w:right="897"/>
        <w:jc w:val="center"/>
      </w:pPr>
      <w:r>
        <w:lastRenderedPageBreak/>
        <w:t>WELCOME</w:t>
      </w:r>
      <w:r>
        <w:rPr>
          <w:spacing w:val="-6"/>
        </w:rPr>
        <w:t xml:space="preserve"> </w:t>
      </w:r>
      <w:proofErr w:type="gramStart"/>
      <w:r>
        <w:t>NOTE</w:t>
      </w:r>
      <w:r>
        <w:rPr>
          <w:spacing w:val="-3"/>
        </w:rPr>
        <w:t xml:space="preserve"> </w:t>
      </w:r>
      <w:r>
        <w:rPr>
          <w:spacing w:val="-5"/>
        </w:rPr>
        <w:t>!!!</w:t>
      </w:r>
      <w:proofErr w:type="gramEnd"/>
    </w:p>
    <w:p w14:paraId="7CB7A3DE" w14:textId="77777777" w:rsidR="00B528C0" w:rsidRDefault="00B528C0">
      <w:pPr>
        <w:pStyle w:val="BodyText"/>
        <w:spacing w:before="267"/>
        <w:rPr>
          <w:b/>
        </w:rPr>
      </w:pPr>
    </w:p>
    <w:p w14:paraId="2C1678DB" w14:textId="77777777" w:rsidR="00B528C0" w:rsidRDefault="00000000">
      <w:pPr>
        <w:pStyle w:val="BodyText"/>
        <w:ind w:left="852"/>
      </w:pPr>
      <w:r>
        <w:t>We</w:t>
      </w:r>
      <w:r>
        <w:rPr>
          <w:spacing w:val="11"/>
        </w:rPr>
        <w:t xml:space="preserve"> </w:t>
      </w:r>
      <w:r>
        <w:t>believe</w:t>
      </w:r>
      <w:r>
        <w:rPr>
          <w:spacing w:val="11"/>
        </w:rPr>
        <w:t xml:space="preserve"> </w:t>
      </w:r>
      <w:r>
        <w:t>that</w:t>
      </w:r>
      <w:r>
        <w:rPr>
          <w:spacing w:val="9"/>
        </w:rPr>
        <w:t xml:space="preserve"> </w:t>
      </w:r>
      <w:r>
        <w:t>each</w:t>
      </w:r>
      <w:r>
        <w:rPr>
          <w:spacing w:val="9"/>
        </w:rPr>
        <w:t xml:space="preserve"> </w:t>
      </w:r>
      <w:r>
        <w:t>employee</w:t>
      </w:r>
      <w:r>
        <w:rPr>
          <w:spacing w:val="14"/>
        </w:rPr>
        <w:t xml:space="preserve"> </w:t>
      </w:r>
      <w:r>
        <w:t>contributes</w:t>
      </w:r>
      <w:r>
        <w:rPr>
          <w:spacing w:val="11"/>
        </w:rPr>
        <w:t xml:space="preserve"> </w:t>
      </w:r>
      <w:r>
        <w:t>directly</w:t>
      </w:r>
      <w:r>
        <w:rPr>
          <w:spacing w:val="10"/>
        </w:rPr>
        <w:t xml:space="preserve"> </w:t>
      </w:r>
      <w:r>
        <w:t>to</w:t>
      </w:r>
      <w:r>
        <w:rPr>
          <w:spacing w:val="11"/>
        </w:rPr>
        <w:t xml:space="preserve"> </w:t>
      </w:r>
      <w:r>
        <w:t>the</w:t>
      </w:r>
      <w:r>
        <w:rPr>
          <w:spacing w:val="9"/>
        </w:rPr>
        <w:t xml:space="preserve"> </w:t>
      </w:r>
      <w:r>
        <w:t>company’s</w:t>
      </w:r>
      <w:r>
        <w:rPr>
          <w:spacing w:val="10"/>
        </w:rPr>
        <w:t xml:space="preserve"> </w:t>
      </w:r>
      <w:r>
        <w:t>growth</w:t>
      </w:r>
      <w:r>
        <w:rPr>
          <w:spacing w:val="10"/>
        </w:rPr>
        <w:t xml:space="preserve"> </w:t>
      </w:r>
      <w:r>
        <w:t>and</w:t>
      </w:r>
      <w:r>
        <w:rPr>
          <w:spacing w:val="10"/>
        </w:rPr>
        <w:t xml:space="preserve"> </w:t>
      </w:r>
      <w:r>
        <w:t>success,</w:t>
      </w:r>
      <w:r>
        <w:rPr>
          <w:spacing w:val="8"/>
        </w:rPr>
        <w:t xml:space="preserve"> </w:t>
      </w:r>
      <w:r>
        <w:t>and</w:t>
      </w:r>
      <w:r>
        <w:rPr>
          <w:spacing w:val="10"/>
        </w:rPr>
        <w:t xml:space="preserve"> </w:t>
      </w:r>
      <w:r>
        <w:t>we</w:t>
      </w:r>
      <w:r>
        <w:rPr>
          <w:spacing w:val="10"/>
        </w:rPr>
        <w:t xml:space="preserve"> </w:t>
      </w:r>
      <w:r>
        <w:rPr>
          <w:spacing w:val="-4"/>
        </w:rPr>
        <w:t>hope</w:t>
      </w:r>
    </w:p>
    <w:p w14:paraId="7527311D" w14:textId="77777777" w:rsidR="00B528C0" w:rsidRDefault="00000000">
      <w:pPr>
        <w:pStyle w:val="BodyText"/>
        <w:spacing w:before="135"/>
        <w:ind w:left="852"/>
      </w:pPr>
      <w:r>
        <w:t>you</w:t>
      </w:r>
      <w:r>
        <w:rPr>
          <w:spacing w:val="-5"/>
        </w:rPr>
        <w:t xml:space="preserve"> </w:t>
      </w:r>
      <w:r>
        <w:t>will</w:t>
      </w:r>
      <w:r>
        <w:rPr>
          <w:spacing w:val="-1"/>
        </w:rPr>
        <w:t xml:space="preserve"> </w:t>
      </w:r>
      <w:r>
        <w:t>take</w:t>
      </w:r>
      <w:r>
        <w:rPr>
          <w:spacing w:val="-2"/>
        </w:rPr>
        <w:t xml:space="preserve"> </w:t>
      </w:r>
      <w:r>
        <w:t>pride</w:t>
      </w:r>
      <w:r>
        <w:rPr>
          <w:spacing w:val="-3"/>
        </w:rPr>
        <w:t xml:space="preserve"> </w:t>
      </w:r>
      <w:r>
        <w:t>in</w:t>
      </w:r>
      <w:r>
        <w:rPr>
          <w:spacing w:val="-2"/>
        </w:rPr>
        <w:t xml:space="preserve"> </w:t>
      </w:r>
      <w:r>
        <w:t>being</w:t>
      </w:r>
      <w:r>
        <w:rPr>
          <w:spacing w:val="-4"/>
        </w:rPr>
        <w:t xml:space="preserve"> </w:t>
      </w:r>
      <w:r>
        <w:t>a</w:t>
      </w:r>
      <w:r>
        <w:rPr>
          <w:spacing w:val="-2"/>
        </w:rPr>
        <w:t xml:space="preserve"> </w:t>
      </w:r>
      <w:r>
        <w:t>member</w:t>
      </w:r>
      <w:r>
        <w:rPr>
          <w:spacing w:val="-2"/>
        </w:rPr>
        <w:t xml:space="preserve"> </w:t>
      </w:r>
      <w:r>
        <w:t>of</w:t>
      </w:r>
      <w:r>
        <w:rPr>
          <w:spacing w:val="-1"/>
        </w:rPr>
        <w:t xml:space="preserve"> </w:t>
      </w:r>
      <w:r>
        <w:t>our</w:t>
      </w:r>
      <w:r>
        <w:rPr>
          <w:spacing w:val="-4"/>
        </w:rPr>
        <w:t xml:space="preserve"> team.</w:t>
      </w:r>
    </w:p>
    <w:p w14:paraId="7B941147" w14:textId="77777777" w:rsidR="00B528C0" w:rsidRDefault="00B528C0">
      <w:pPr>
        <w:pStyle w:val="BodyText"/>
      </w:pPr>
    </w:p>
    <w:p w14:paraId="7A67D8C9" w14:textId="77777777" w:rsidR="00B528C0" w:rsidRDefault="00B528C0">
      <w:pPr>
        <w:pStyle w:val="BodyText"/>
        <w:spacing w:before="1"/>
      </w:pPr>
    </w:p>
    <w:p w14:paraId="7CF48AEE" w14:textId="77777777" w:rsidR="00B528C0" w:rsidRDefault="00000000">
      <w:pPr>
        <w:pStyle w:val="BodyText"/>
        <w:spacing w:line="360" w:lineRule="auto"/>
        <w:ind w:left="852" w:right="840"/>
        <w:jc w:val="both"/>
      </w:pPr>
      <w:r>
        <w:rPr>
          <w:noProof/>
        </w:rPr>
        <w:drawing>
          <wp:anchor distT="0" distB="0" distL="0" distR="0" simplePos="0" relativeHeight="483545088" behindDoc="1" locked="0" layoutInCell="1" allowOverlap="1" wp14:anchorId="31838960" wp14:editId="1E3A0889">
            <wp:simplePos x="0" y="0"/>
            <wp:positionH relativeFrom="page">
              <wp:posOffset>1991271</wp:posOffset>
            </wp:positionH>
            <wp:positionV relativeFrom="paragraph">
              <wp:posOffset>564500</wp:posOffset>
            </wp:positionV>
            <wp:extent cx="4247644" cy="427621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4247644" cy="4276219"/>
                    </a:xfrm>
                    <a:prstGeom prst="rect">
                      <a:avLst/>
                    </a:prstGeom>
                  </pic:spPr>
                </pic:pic>
              </a:graphicData>
            </a:graphic>
          </wp:anchor>
        </w:drawing>
      </w:r>
      <w:r>
        <w:t>This handbook is designed to acquaint you with the company and to provide you with information about working conditions, employee benefits and some of the policies affecting your employment. You should read, understand, and comply with all the provisions of the handbook. It describes many of your responsibilities as an employee and outlines the programs developed by the company to benefit the employees.</w:t>
      </w:r>
      <w:r>
        <w:rPr>
          <w:spacing w:val="-4"/>
        </w:rPr>
        <w:t xml:space="preserve"> </w:t>
      </w:r>
      <w:r>
        <w:t>One</w:t>
      </w:r>
      <w:r>
        <w:rPr>
          <w:spacing w:val="-3"/>
        </w:rPr>
        <w:t xml:space="preserve"> </w:t>
      </w:r>
      <w:r>
        <w:t>of</w:t>
      </w:r>
      <w:r>
        <w:rPr>
          <w:spacing w:val="-3"/>
        </w:rPr>
        <w:t xml:space="preserve"> </w:t>
      </w:r>
      <w:r>
        <w:t>our</w:t>
      </w:r>
      <w:r>
        <w:rPr>
          <w:spacing w:val="-3"/>
        </w:rPr>
        <w:t xml:space="preserve"> </w:t>
      </w:r>
      <w:r>
        <w:t>objectives is</w:t>
      </w:r>
      <w:r>
        <w:rPr>
          <w:spacing w:val="-4"/>
        </w:rPr>
        <w:t xml:space="preserve"> </w:t>
      </w:r>
      <w:r>
        <w:t>to provide</w:t>
      </w:r>
      <w:r>
        <w:rPr>
          <w:spacing w:val="-3"/>
        </w:rPr>
        <w:t xml:space="preserve"> </w:t>
      </w:r>
      <w:r>
        <w:t>a</w:t>
      </w:r>
      <w:r>
        <w:rPr>
          <w:spacing w:val="-3"/>
        </w:rPr>
        <w:t xml:space="preserve"> </w:t>
      </w:r>
      <w:r>
        <w:t>work</w:t>
      </w:r>
      <w:r>
        <w:rPr>
          <w:spacing w:val="-3"/>
        </w:rPr>
        <w:t xml:space="preserve"> </w:t>
      </w:r>
      <w:r>
        <w:t>environment</w:t>
      </w:r>
      <w:r>
        <w:rPr>
          <w:spacing w:val="-3"/>
        </w:rPr>
        <w:t xml:space="preserve"> </w:t>
      </w:r>
      <w:r>
        <w:t>that</w:t>
      </w:r>
      <w:r>
        <w:rPr>
          <w:spacing w:val="-1"/>
        </w:rPr>
        <w:t xml:space="preserve"> </w:t>
      </w:r>
      <w:r>
        <w:t>is</w:t>
      </w:r>
      <w:r>
        <w:rPr>
          <w:spacing w:val="-3"/>
        </w:rPr>
        <w:t xml:space="preserve"> </w:t>
      </w:r>
      <w:r>
        <w:t>conducive</w:t>
      </w:r>
      <w:r>
        <w:rPr>
          <w:spacing w:val="-3"/>
        </w:rPr>
        <w:t xml:space="preserve"> </w:t>
      </w:r>
      <w:r>
        <w:t>to</w:t>
      </w:r>
      <w:r>
        <w:rPr>
          <w:spacing w:val="-2"/>
        </w:rPr>
        <w:t xml:space="preserve"> </w:t>
      </w:r>
      <w:r>
        <w:t>both</w:t>
      </w:r>
      <w:r>
        <w:rPr>
          <w:spacing w:val="-1"/>
        </w:rPr>
        <w:t xml:space="preserve"> </w:t>
      </w:r>
      <w:r>
        <w:t>personal</w:t>
      </w:r>
      <w:r>
        <w:rPr>
          <w:spacing w:val="-1"/>
        </w:rPr>
        <w:t xml:space="preserve"> </w:t>
      </w:r>
      <w:r>
        <w:t>and professional growth.</w:t>
      </w:r>
    </w:p>
    <w:p w14:paraId="4C82CCAA" w14:textId="77777777" w:rsidR="00B528C0" w:rsidRDefault="00000000">
      <w:pPr>
        <w:pStyle w:val="BodyText"/>
        <w:spacing w:line="360" w:lineRule="auto"/>
        <w:ind w:left="852" w:right="864"/>
      </w:pPr>
      <w:r>
        <w:t>As the business continues to grow, the need may arise to change the policies described in the handbook. Despite today’s challenge, our commitment to developing a sustainable organization remains unabated. Our focus on critical issues is built into</w:t>
      </w:r>
      <w:r>
        <w:rPr>
          <w:spacing w:val="22"/>
        </w:rPr>
        <w:t xml:space="preserve"> </w:t>
      </w:r>
      <w:r>
        <w:t>our purpose-led growth strategy and fundamental processes by</w:t>
      </w:r>
      <w:r>
        <w:rPr>
          <w:spacing w:val="80"/>
        </w:rPr>
        <w:t xml:space="preserve"> </w:t>
      </w:r>
      <w:r>
        <w:t>which we run the company. We invite all our employees to join us in securing a better future.</w:t>
      </w:r>
    </w:p>
    <w:p w14:paraId="50F26781" w14:textId="77777777" w:rsidR="00B528C0" w:rsidRDefault="00B528C0">
      <w:pPr>
        <w:pStyle w:val="BodyText"/>
        <w:spacing w:before="134"/>
      </w:pPr>
    </w:p>
    <w:p w14:paraId="7E79A038" w14:textId="77777777" w:rsidR="00B528C0" w:rsidRDefault="00000000">
      <w:pPr>
        <w:pStyle w:val="BodyText"/>
        <w:spacing w:line="360" w:lineRule="auto"/>
        <w:ind w:left="852" w:right="864"/>
      </w:pPr>
      <w:r>
        <w:t>We</w:t>
      </w:r>
      <w:r>
        <w:rPr>
          <w:spacing w:val="34"/>
        </w:rPr>
        <w:t xml:space="preserve"> </w:t>
      </w:r>
      <w:r>
        <w:t>hope</w:t>
      </w:r>
      <w:r>
        <w:rPr>
          <w:spacing w:val="31"/>
        </w:rPr>
        <w:t xml:space="preserve"> </w:t>
      </w:r>
      <w:r>
        <w:t>that</w:t>
      </w:r>
      <w:r>
        <w:rPr>
          <w:spacing w:val="28"/>
        </w:rPr>
        <w:t xml:space="preserve"> </w:t>
      </w:r>
      <w:r>
        <w:t>your</w:t>
      </w:r>
      <w:r>
        <w:rPr>
          <w:spacing w:val="31"/>
        </w:rPr>
        <w:t xml:space="preserve"> </w:t>
      </w:r>
      <w:r>
        <w:t>experience</w:t>
      </w:r>
      <w:r>
        <w:rPr>
          <w:spacing w:val="31"/>
        </w:rPr>
        <w:t xml:space="preserve"> </w:t>
      </w:r>
      <w:r>
        <w:t>here</w:t>
      </w:r>
      <w:r>
        <w:rPr>
          <w:spacing w:val="31"/>
        </w:rPr>
        <w:t xml:space="preserve"> </w:t>
      </w:r>
      <w:r>
        <w:t>will</w:t>
      </w:r>
      <w:r>
        <w:rPr>
          <w:spacing w:val="30"/>
        </w:rPr>
        <w:t xml:space="preserve"> </w:t>
      </w:r>
      <w:r>
        <w:t>be</w:t>
      </w:r>
      <w:r>
        <w:rPr>
          <w:spacing w:val="31"/>
        </w:rPr>
        <w:t xml:space="preserve"> </w:t>
      </w:r>
      <w:r>
        <w:t>challenging,</w:t>
      </w:r>
      <w:r>
        <w:rPr>
          <w:spacing w:val="33"/>
        </w:rPr>
        <w:t xml:space="preserve"> </w:t>
      </w:r>
      <w:r>
        <w:t>enjoyable</w:t>
      </w:r>
      <w:r>
        <w:rPr>
          <w:spacing w:val="31"/>
        </w:rPr>
        <w:t xml:space="preserve"> </w:t>
      </w:r>
      <w:r>
        <w:t>and</w:t>
      </w:r>
      <w:r>
        <w:rPr>
          <w:spacing w:val="32"/>
        </w:rPr>
        <w:t xml:space="preserve"> </w:t>
      </w:r>
      <w:r>
        <w:t>rewarding.</w:t>
      </w:r>
      <w:r>
        <w:rPr>
          <w:spacing w:val="33"/>
        </w:rPr>
        <w:t xml:space="preserve"> </w:t>
      </w:r>
      <w:r>
        <w:t>Again,</w:t>
      </w:r>
      <w:r>
        <w:rPr>
          <w:spacing w:val="33"/>
        </w:rPr>
        <w:t xml:space="preserve"> </w:t>
      </w:r>
      <w:r>
        <w:t>Welcome</w:t>
      </w:r>
      <w:r>
        <w:rPr>
          <w:spacing w:val="31"/>
        </w:rPr>
        <w:t xml:space="preserve"> </w:t>
      </w:r>
      <w:r>
        <w:t xml:space="preserve">to Efficient </w:t>
      </w:r>
      <w:proofErr w:type="spellStart"/>
      <w:r>
        <w:t>Plastech</w:t>
      </w:r>
      <w:proofErr w:type="spellEnd"/>
      <w:r>
        <w:t xml:space="preserve"> Private Limited.</w:t>
      </w:r>
    </w:p>
    <w:p w14:paraId="1B0474D0" w14:textId="77777777" w:rsidR="00B528C0" w:rsidRDefault="00B528C0">
      <w:pPr>
        <w:pStyle w:val="BodyText"/>
        <w:spacing w:before="54"/>
      </w:pPr>
    </w:p>
    <w:p w14:paraId="15021BC4" w14:textId="77777777" w:rsidR="00B528C0" w:rsidRDefault="00000000">
      <w:pPr>
        <w:pStyle w:val="BodyText"/>
        <w:ind w:left="852"/>
      </w:pPr>
      <w:r>
        <w:rPr>
          <w:spacing w:val="-2"/>
        </w:rPr>
        <w:t>Sincerely,</w:t>
      </w:r>
    </w:p>
    <w:p w14:paraId="0CEFFDA1" w14:textId="77777777" w:rsidR="00B528C0" w:rsidRDefault="00B528C0">
      <w:pPr>
        <w:pStyle w:val="BodyText"/>
      </w:pPr>
    </w:p>
    <w:p w14:paraId="6DE1D1A4" w14:textId="77777777" w:rsidR="00B528C0" w:rsidRDefault="00B528C0">
      <w:pPr>
        <w:pStyle w:val="BodyText"/>
      </w:pPr>
    </w:p>
    <w:p w14:paraId="0B347DB6" w14:textId="77777777" w:rsidR="00B528C0" w:rsidRDefault="00B528C0">
      <w:pPr>
        <w:pStyle w:val="BodyText"/>
      </w:pPr>
    </w:p>
    <w:p w14:paraId="77C76FC7" w14:textId="77777777" w:rsidR="00B528C0" w:rsidRDefault="00B528C0">
      <w:pPr>
        <w:pStyle w:val="BodyText"/>
      </w:pPr>
    </w:p>
    <w:p w14:paraId="39181C21" w14:textId="77777777" w:rsidR="00B528C0" w:rsidRDefault="00B528C0">
      <w:pPr>
        <w:pStyle w:val="BodyText"/>
      </w:pPr>
    </w:p>
    <w:p w14:paraId="6CFBFB1F" w14:textId="77777777" w:rsidR="00B528C0" w:rsidRDefault="00B528C0">
      <w:pPr>
        <w:pStyle w:val="BodyText"/>
        <w:spacing w:before="107"/>
      </w:pPr>
    </w:p>
    <w:p w14:paraId="19DDCC00" w14:textId="77777777" w:rsidR="00B528C0" w:rsidRDefault="00000000">
      <w:pPr>
        <w:ind w:left="852"/>
        <w:jc w:val="both"/>
        <w:rPr>
          <w:rFonts w:ascii="Palatino Linotype"/>
          <w:b/>
          <w:sz w:val="26"/>
        </w:rPr>
      </w:pPr>
      <w:r>
        <w:rPr>
          <w:rFonts w:ascii="Palatino Linotype"/>
          <w:b/>
          <w:color w:val="1F4E79"/>
          <w:sz w:val="26"/>
        </w:rPr>
        <w:t>Pankaj</w:t>
      </w:r>
      <w:r>
        <w:rPr>
          <w:rFonts w:ascii="Palatino Linotype"/>
          <w:b/>
          <w:color w:val="1F4E79"/>
          <w:spacing w:val="-8"/>
          <w:sz w:val="26"/>
        </w:rPr>
        <w:t xml:space="preserve"> </w:t>
      </w:r>
      <w:r>
        <w:rPr>
          <w:rFonts w:ascii="Palatino Linotype"/>
          <w:b/>
          <w:color w:val="1F4E79"/>
          <w:sz w:val="26"/>
        </w:rPr>
        <w:t>Mehta,</w:t>
      </w:r>
      <w:r>
        <w:rPr>
          <w:rFonts w:ascii="Palatino Linotype"/>
          <w:b/>
          <w:color w:val="1F4E79"/>
          <w:spacing w:val="-7"/>
          <w:sz w:val="26"/>
        </w:rPr>
        <w:t xml:space="preserve"> </w:t>
      </w:r>
      <w:proofErr w:type="spellStart"/>
      <w:r>
        <w:rPr>
          <w:rFonts w:ascii="Palatino Linotype"/>
          <w:b/>
          <w:color w:val="1F4E79"/>
          <w:sz w:val="26"/>
        </w:rPr>
        <w:t>TriptiSwati</w:t>
      </w:r>
      <w:proofErr w:type="spellEnd"/>
      <w:r>
        <w:rPr>
          <w:rFonts w:ascii="Palatino Linotype"/>
          <w:b/>
          <w:color w:val="1F4E79"/>
          <w:spacing w:val="-8"/>
          <w:sz w:val="26"/>
        </w:rPr>
        <w:t xml:space="preserve"> </w:t>
      </w:r>
      <w:r>
        <w:rPr>
          <w:rFonts w:ascii="Palatino Linotype"/>
          <w:b/>
          <w:color w:val="1F4E79"/>
          <w:sz w:val="26"/>
        </w:rPr>
        <w:t>Mehta,</w:t>
      </w:r>
      <w:r>
        <w:rPr>
          <w:rFonts w:ascii="Palatino Linotype"/>
          <w:b/>
          <w:color w:val="1F4E79"/>
          <w:spacing w:val="-7"/>
          <w:sz w:val="26"/>
        </w:rPr>
        <w:t xml:space="preserve"> </w:t>
      </w:r>
      <w:r>
        <w:rPr>
          <w:rFonts w:ascii="Palatino Linotype"/>
          <w:b/>
          <w:color w:val="1F4E79"/>
          <w:sz w:val="26"/>
        </w:rPr>
        <w:t>Karan</w:t>
      </w:r>
      <w:r>
        <w:rPr>
          <w:rFonts w:ascii="Palatino Linotype"/>
          <w:b/>
          <w:color w:val="1F4E79"/>
          <w:spacing w:val="-6"/>
          <w:sz w:val="26"/>
        </w:rPr>
        <w:t xml:space="preserve"> </w:t>
      </w:r>
      <w:r>
        <w:rPr>
          <w:rFonts w:ascii="Palatino Linotype"/>
          <w:b/>
          <w:color w:val="1F4E79"/>
          <w:spacing w:val="-2"/>
          <w:sz w:val="26"/>
        </w:rPr>
        <w:t>Mehta</w:t>
      </w:r>
    </w:p>
    <w:p w14:paraId="6CE7D9AA" w14:textId="77777777" w:rsidR="00B528C0" w:rsidRDefault="00000000">
      <w:pPr>
        <w:spacing w:before="147"/>
        <w:ind w:left="852"/>
        <w:rPr>
          <w:b/>
          <w:sz w:val="24"/>
        </w:rPr>
      </w:pPr>
      <w:r>
        <w:rPr>
          <w:b/>
          <w:spacing w:val="-2"/>
          <w:sz w:val="24"/>
        </w:rPr>
        <w:t>Directors</w:t>
      </w:r>
    </w:p>
    <w:p w14:paraId="15963B68" w14:textId="77777777" w:rsidR="00B528C0" w:rsidRDefault="00B528C0">
      <w:pPr>
        <w:pStyle w:val="BodyText"/>
        <w:rPr>
          <w:b/>
          <w:sz w:val="24"/>
        </w:rPr>
      </w:pPr>
    </w:p>
    <w:p w14:paraId="3F71C6F1" w14:textId="77777777" w:rsidR="00B528C0" w:rsidRDefault="00B528C0">
      <w:pPr>
        <w:pStyle w:val="BodyText"/>
        <w:rPr>
          <w:b/>
          <w:sz w:val="24"/>
        </w:rPr>
      </w:pPr>
    </w:p>
    <w:p w14:paraId="0AE9F44E" w14:textId="77777777" w:rsidR="00B528C0" w:rsidRDefault="00B528C0">
      <w:pPr>
        <w:pStyle w:val="BodyText"/>
        <w:rPr>
          <w:b/>
          <w:sz w:val="24"/>
        </w:rPr>
      </w:pPr>
    </w:p>
    <w:p w14:paraId="4C4E0544" w14:textId="77777777" w:rsidR="00B528C0" w:rsidRDefault="00B528C0">
      <w:pPr>
        <w:pStyle w:val="BodyText"/>
        <w:spacing w:before="260"/>
        <w:rPr>
          <w:b/>
          <w:sz w:val="24"/>
        </w:rPr>
      </w:pPr>
    </w:p>
    <w:p w14:paraId="682CCCA1" w14:textId="77777777" w:rsidR="00B528C0" w:rsidRDefault="00000000">
      <w:pPr>
        <w:spacing w:before="1" w:line="360" w:lineRule="auto"/>
        <w:ind w:left="852" w:right="844"/>
        <w:jc w:val="both"/>
        <w:rPr>
          <w:rFonts w:ascii="Arial MT"/>
          <w:sz w:val="16"/>
        </w:rPr>
      </w:pPr>
      <w:r>
        <w:rPr>
          <w:rFonts w:ascii="Arial MT"/>
          <w:sz w:val="16"/>
        </w:rPr>
        <w:t>The</w:t>
      </w:r>
      <w:r>
        <w:rPr>
          <w:rFonts w:ascii="Arial MT"/>
          <w:spacing w:val="-4"/>
          <w:sz w:val="16"/>
        </w:rPr>
        <w:t xml:space="preserve"> </w:t>
      </w:r>
      <w:r>
        <w:rPr>
          <w:rFonts w:ascii="Arial MT"/>
          <w:sz w:val="16"/>
        </w:rPr>
        <w:t>company</w:t>
      </w:r>
      <w:r>
        <w:rPr>
          <w:rFonts w:ascii="Arial MT"/>
          <w:spacing w:val="-2"/>
          <w:sz w:val="16"/>
        </w:rPr>
        <w:t xml:space="preserve"> </w:t>
      </w:r>
      <w:r>
        <w:rPr>
          <w:rFonts w:ascii="Arial MT"/>
          <w:sz w:val="16"/>
        </w:rPr>
        <w:t>may</w:t>
      </w:r>
      <w:r>
        <w:rPr>
          <w:rFonts w:ascii="Arial MT"/>
          <w:spacing w:val="-4"/>
          <w:sz w:val="16"/>
        </w:rPr>
        <w:t xml:space="preserve"> </w:t>
      </w:r>
      <w:r>
        <w:rPr>
          <w:rFonts w:ascii="Arial MT"/>
          <w:sz w:val="16"/>
        </w:rPr>
        <w:t>therefore</w:t>
      </w:r>
      <w:r>
        <w:rPr>
          <w:rFonts w:ascii="Arial MT"/>
          <w:spacing w:val="-3"/>
          <w:sz w:val="16"/>
        </w:rPr>
        <w:t xml:space="preserve"> </w:t>
      </w:r>
      <w:r>
        <w:rPr>
          <w:rFonts w:ascii="Arial MT"/>
          <w:sz w:val="16"/>
        </w:rPr>
        <w:t>reserve</w:t>
      </w:r>
      <w:r>
        <w:rPr>
          <w:rFonts w:ascii="Arial MT"/>
          <w:spacing w:val="-3"/>
          <w:sz w:val="16"/>
        </w:rPr>
        <w:t xml:space="preserve"> </w:t>
      </w:r>
      <w:r>
        <w:rPr>
          <w:rFonts w:ascii="Arial MT"/>
          <w:sz w:val="16"/>
        </w:rPr>
        <w:t>the</w:t>
      </w:r>
      <w:r>
        <w:rPr>
          <w:rFonts w:ascii="Arial MT"/>
          <w:spacing w:val="-3"/>
          <w:sz w:val="16"/>
        </w:rPr>
        <w:t xml:space="preserve"> </w:t>
      </w:r>
      <w:r>
        <w:rPr>
          <w:rFonts w:ascii="Arial MT"/>
          <w:sz w:val="16"/>
        </w:rPr>
        <w:t>right</w:t>
      </w:r>
      <w:r>
        <w:rPr>
          <w:rFonts w:ascii="Arial MT"/>
          <w:spacing w:val="-2"/>
          <w:sz w:val="16"/>
        </w:rPr>
        <w:t xml:space="preserve"> </w:t>
      </w:r>
      <w:r>
        <w:rPr>
          <w:rFonts w:ascii="Arial MT"/>
          <w:sz w:val="16"/>
        </w:rPr>
        <w:t>to</w:t>
      </w:r>
      <w:r>
        <w:rPr>
          <w:rFonts w:ascii="Arial MT"/>
          <w:spacing w:val="-3"/>
          <w:sz w:val="16"/>
        </w:rPr>
        <w:t xml:space="preserve"> </w:t>
      </w:r>
      <w:r>
        <w:rPr>
          <w:rFonts w:ascii="Arial MT"/>
          <w:sz w:val="16"/>
        </w:rPr>
        <w:t>revise,</w:t>
      </w:r>
      <w:r>
        <w:rPr>
          <w:rFonts w:ascii="Arial MT"/>
          <w:spacing w:val="-4"/>
          <w:sz w:val="16"/>
        </w:rPr>
        <w:t xml:space="preserve"> </w:t>
      </w:r>
      <w:r>
        <w:rPr>
          <w:rFonts w:ascii="Arial MT"/>
          <w:sz w:val="16"/>
        </w:rPr>
        <w:t>supplement</w:t>
      </w:r>
      <w:r>
        <w:rPr>
          <w:rFonts w:ascii="Arial MT"/>
          <w:spacing w:val="-7"/>
          <w:sz w:val="16"/>
        </w:rPr>
        <w:t xml:space="preserve"> </w:t>
      </w:r>
      <w:r>
        <w:rPr>
          <w:rFonts w:ascii="Arial MT"/>
          <w:sz w:val="16"/>
        </w:rPr>
        <w:t>or</w:t>
      </w:r>
      <w:r>
        <w:rPr>
          <w:rFonts w:ascii="Arial MT"/>
          <w:spacing w:val="-3"/>
          <w:sz w:val="16"/>
        </w:rPr>
        <w:t xml:space="preserve"> </w:t>
      </w:r>
      <w:r>
        <w:rPr>
          <w:rFonts w:ascii="Arial MT"/>
          <w:sz w:val="16"/>
        </w:rPr>
        <w:t>withdraw</w:t>
      </w:r>
      <w:r>
        <w:rPr>
          <w:rFonts w:ascii="Arial MT"/>
          <w:spacing w:val="-4"/>
          <w:sz w:val="16"/>
        </w:rPr>
        <w:t xml:space="preserve"> </w:t>
      </w:r>
      <w:r>
        <w:rPr>
          <w:rFonts w:ascii="Arial MT"/>
          <w:sz w:val="16"/>
        </w:rPr>
        <w:t>any</w:t>
      </w:r>
      <w:r>
        <w:rPr>
          <w:rFonts w:ascii="Arial MT"/>
          <w:spacing w:val="-2"/>
          <w:sz w:val="16"/>
        </w:rPr>
        <w:t xml:space="preserve"> </w:t>
      </w:r>
      <w:r>
        <w:rPr>
          <w:rFonts w:ascii="Arial MT"/>
          <w:sz w:val="16"/>
        </w:rPr>
        <w:t>policy</w:t>
      </w:r>
      <w:r>
        <w:rPr>
          <w:rFonts w:ascii="Arial MT"/>
          <w:spacing w:val="-2"/>
          <w:sz w:val="16"/>
        </w:rPr>
        <w:t xml:space="preserve"> </w:t>
      </w:r>
      <w:r>
        <w:rPr>
          <w:rFonts w:ascii="Arial MT"/>
          <w:sz w:val="16"/>
        </w:rPr>
        <w:t>or</w:t>
      </w:r>
      <w:r>
        <w:rPr>
          <w:rFonts w:ascii="Arial MT"/>
          <w:spacing w:val="-3"/>
          <w:sz w:val="16"/>
        </w:rPr>
        <w:t xml:space="preserve"> </w:t>
      </w:r>
      <w:r>
        <w:rPr>
          <w:rFonts w:ascii="Arial MT"/>
          <w:sz w:val="16"/>
        </w:rPr>
        <w:t>portion</w:t>
      </w:r>
      <w:r>
        <w:rPr>
          <w:rFonts w:ascii="Arial MT"/>
          <w:spacing w:val="-4"/>
          <w:sz w:val="16"/>
        </w:rPr>
        <w:t xml:space="preserve"> </w:t>
      </w:r>
      <w:r>
        <w:rPr>
          <w:rFonts w:ascii="Arial MT"/>
          <w:sz w:val="16"/>
        </w:rPr>
        <w:t>of</w:t>
      </w:r>
      <w:r>
        <w:rPr>
          <w:rFonts w:ascii="Arial MT"/>
          <w:spacing w:val="-2"/>
          <w:sz w:val="16"/>
        </w:rPr>
        <w:t xml:space="preserve"> </w:t>
      </w:r>
      <w:r>
        <w:rPr>
          <w:rFonts w:ascii="Arial MT"/>
          <w:sz w:val="16"/>
        </w:rPr>
        <w:t>the handbook</w:t>
      </w:r>
      <w:r>
        <w:rPr>
          <w:rFonts w:ascii="Arial MT"/>
          <w:spacing w:val="-4"/>
          <w:sz w:val="16"/>
        </w:rPr>
        <w:t xml:space="preserve"> </w:t>
      </w:r>
      <w:r>
        <w:rPr>
          <w:rFonts w:ascii="Arial MT"/>
          <w:sz w:val="16"/>
        </w:rPr>
        <w:t>from</w:t>
      </w:r>
      <w:r>
        <w:rPr>
          <w:rFonts w:ascii="Arial MT"/>
          <w:spacing w:val="-5"/>
          <w:sz w:val="16"/>
        </w:rPr>
        <w:t xml:space="preserve"> </w:t>
      </w:r>
      <w:r>
        <w:rPr>
          <w:rFonts w:ascii="Arial MT"/>
          <w:sz w:val="16"/>
        </w:rPr>
        <w:t>time</w:t>
      </w:r>
      <w:r>
        <w:rPr>
          <w:rFonts w:ascii="Arial MT"/>
          <w:spacing w:val="-6"/>
          <w:sz w:val="16"/>
        </w:rPr>
        <w:t xml:space="preserve"> </w:t>
      </w:r>
      <w:r>
        <w:rPr>
          <w:rFonts w:ascii="Arial MT"/>
          <w:sz w:val="16"/>
        </w:rPr>
        <w:t>to</w:t>
      </w:r>
      <w:r>
        <w:rPr>
          <w:rFonts w:ascii="Arial MT"/>
          <w:spacing w:val="-3"/>
          <w:sz w:val="16"/>
        </w:rPr>
        <w:t xml:space="preserve"> </w:t>
      </w:r>
      <w:r>
        <w:rPr>
          <w:rFonts w:ascii="Arial MT"/>
          <w:sz w:val="16"/>
        </w:rPr>
        <w:t>time as it deems appropriate, in its sole and absolute discretion, employees will, of course, be notified of such changes as they occur.</w:t>
      </w:r>
    </w:p>
    <w:p w14:paraId="19B32EE8" w14:textId="77777777" w:rsidR="00B528C0" w:rsidRDefault="00B528C0">
      <w:pPr>
        <w:spacing w:line="360" w:lineRule="auto"/>
        <w:jc w:val="both"/>
        <w:rPr>
          <w:rFonts w:ascii="Arial MT"/>
          <w:sz w:val="16"/>
        </w:rPr>
        <w:sectPr w:rsidR="00B528C0">
          <w:pgSz w:w="11910" w:h="16840"/>
          <w:pgMar w:top="2480" w:right="141" w:bottom="280" w:left="566" w:header="708" w:footer="0" w:gutter="0"/>
          <w:cols w:space="720"/>
        </w:sectPr>
      </w:pPr>
    </w:p>
    <w:p w14:paraId="0A1B3BC6" w14:textId="77777777" w:rsidR="00B528C0" w:rsidRDefault="00000000">
      <w:pPr>
        <w:pStyle w:val="Heading4"/>
        <w:spacing w:before="229"/>
        <w:ind w:left="901" w:right="897"/>
        <w:jc w:val="center"/>
      </w:pPr>
      <w:r>
        <w:lastRenderedPageBreak/>
        <w:t>ABOUT</w:t>
      </w:r>
      <w:r>
        <w:rPr>
          <w:spacing w:val="-5"/>
        </w:rPr>
        <w:t xml:space="preserve"> </w:t>
      </w:r>
      <w:r>
        <w:t>EFFICIENT</w:t>
      </w:r>
      <w:r>
        <w:rPr>
          <w:spacing w:val="-8"/>
        </w:rPr>
        <w:t xml:space="preserve"> </w:t>
      </w:r>
      <w:r>
        <w:t>PLASTECH</w:t>
      </w:r>
      <w:r>
        <w:rPr>
          <w:spacing w:val="-6"/>
        </w:rPr>
        <w:t xml:space="preserve"> </w:t>
      </w:r>
      <w:r>
        <w:t>PRIVATE</w:t>
      </w:r>
      <w:r>
        <w:rPr>
          <w:spacing w:val="-5"/>
        </w:rPr>
        <w:t xml:space="preserve"> </w:t>
      </w:r>
      <w:r>
        <w:rPr>
          <w:spacing w:val="-2"/>
        </w:rPr>
        <w:t>LIMITED</w:t>
      </w:r>
    </w:p>
    <w:p w14:paraId="51D0C4F7" w14:textId="77777777" w:rsidR="00B528C0" w:rsidRDefault="00B528C0">
      <w:pPr>
        <w:pStyle w:val="BodyText"/>
        <w:rPr>
          <w:b/>
        </w:rPr>
      </w:pPr>
    </w:p>
    <w:p w14:paraId="51210DBF" w14:textId="77777777" w:rsidR="00B528C0" w:rsidRDefault="00B528C0">
      <w:pPr>
        <w:pStyle w:val="BodyText"/>
        <w:spacing w:before="133"/>
        <w:rPr>
          <w:b/>
        </w:rPr>
      </w:pPr>
    </w:p>
    <w:p w14:paraId="7C19464E" w14:textId="77777777" w:rsidR="00B528C0" w:rsidRDefault="00000000">
      <w:pPr>
        <w:pStyle w:val="BodyText"/>
        <w:spacing w:line="360" w:lineRule="auto"/>
        <w:ind w:left="852" w:right="843"/>
        <w:jc w:val="both"/>
      </w:pPr>
      <w:r>
        <w:t>Our</w:t>
      </w:r>
      <w:r>
        <w:rPr>
          <w:spacing w:val="-2"/>
        </w:rPr>
        <w:t xml:space="preserve"> </w:t>
      </w:r>
      <w:r>
        <w:t>Vision</w:t>
      </w:r>
      <w:r>
        <w:rPr>
          <w:spacing w:val="-1"/>
        </w:rPr>
        <w:t xml:space="preserve"> </w:t>
      </w:r>
      <w:r>
        <w:t>and</w:t>
      </w:r>
      <w:r>
        <w:rPr>
          <w:spacing w:val="-5"/>
        </w:rPr>
        <w:t xml:space="preserve"> </w:t>
      </w:r>
      <w:r>
        <w:t>Mission</w:t>
      </w:r>
      <w:r>
        <w:rPr>
          <w:spacing w:val="-2"/>
        </w:rPr>
        <w:t xml:space="preserve"> </w:t>
      </w:r>
      <w:r>
        <w:t>are</w:t>
      </w:r>
      <w:r>
        <w:rPr>
          <w:spacing w:val="-3"/>
        </w:rPr>
        <w:t xml:space="preserve"> </w:t>
      </w:r>
      <w:r>
        <w:t>what separate</w:t>
      </w:r>
      <w:r>
        <w:rPr>
          <w:spacing w:val="-3"/>
        </w:rPr>
        <w:t xml:space="preserve"> </w:t>
      </w:r>
      <w:r>
        <w:t>us</w:t>
      </w:r>
      <w:r>
        <w:rPr>
          <w:spacing w:val="-1"/>
        </w:rPr>
        <w:t xml:space="preserve"> </w:t>
      </w:r>
      <w:r>
        <w:t>from</w:t>
      </w:r>
      <w:r>
        <w:rPr>
          <w:spacing w:val="-3"/>
        </w:rPr>
        <w:t xml:space="preserve"> </w:t>
      </w:r>
      <w:r>
        <w:t>other</w:t>
      </w:r>
      <w:r>
        <w:rPr>
          <w:spacing w:val="-1"/>
        </w:rPr>
        <w:t xml:space="preserve"> </w:t>
      </w:r>
      <w:r>
        <w:t>companies –</w:t>
      </w:r>
      <w:r>
        <w:rPr>
          <w:spacing w:val="-3"/>
        </w:rPr>
        <w:t xml:space="preserve"> </w:t>
      </w:r>
      <w:r>
        <w:t>they</w:t>
      </w:r>
      <w:r>
        <w:rPr>
          <w:spacing w:val="-1"/>
        </w:rPr>
        <w:t xml:space="preserve"> </w:t>
      </w:r>
      <w:r>
        <w:t>are</w:t>
      </w:r>
      <w:r>
        <w:rPr>
          <w:spacing w:val="-1"/>
        </w:rPr>
        <w:t xml:space="preserve"> </w:t>
      </w:r>
      <w:r>
        <w:t>the</w:t>
      </w:r>
      <w:r>
        <w:rPr>
          <w:spacing w:val="-1"/>
        </w:rPr>
        <w:t xml:space="preserve"> </w:t>
      </w:r>
      <w:r>
        <w:t>strengths</w:t>
      </w:r>
      <w:r>
        <w:rPr>
          <w:spacing w:val="-1"/>
        </w:rPr>
        <w:t xml:space="preserve"> </w:t>
      </w:r>
      <w:r>
        <w:t>that</w:t>
      </w:r>
      <w:r>
        <w:rPr>
          <w:spacing w:val="-4"/>
        </w:rPr>
        <w:t xml:space="preserve"> </w:t>
      </w:r>
      <w:r>
        <w:t>underpin our entire approach to responsible, sustainable &amp; ethical business conduct.</w:t>
      </w:r>
    </w:p>
    <w:p w14:paraId="70AB0A15" w14:textId="77777777" w:rsidR="00B528C0" w:rsidRDefault="00B528C0">
      <w:pPr>
        <w:pStyle w:val="BodyText"/>
        <w:spacing w:before="136"/>
      </w:pPr>
    </w:p>
    <w:p w14:paraId="6CAEA942" w14:textId="77777777" w:rsidR="00B528C0" w:rsidRDefault="00000000">
      <w:pPr>
        <w:pStyle w:val="BodyText"/>
        <w:spacing w:line="360" w:lineRule="auto"/>
        <w:ind w:left="852" w:right="843"/>
        <w:jc w:val="both"/>
      </w:pPr>
      <w:r>
        <w:rPr>
          <w:noProof/>
        </w:rPr>
        <w:drawing>
          <wp:anchor distT="0" distB="0" distL="0" distR="0" simplePos="0" relativeHeight="483545600" behindDoc="1" locked="0" layoutInCell="1" allowOverlap="1" wp14:anchorId="33662F62" wp14:editId="7234A49B">
            <wp:simplePos x="0" y="0"/>
            <wp:positionH relativeFrom="page">
              <wp:posOffset>1991271</wp:posOffset>
            </wp:positionH>
            <wp:positionV relativeFrom="paragraph">
              <wp:posOffset>479058</wp:posOffset>
            </wp:positionV>
            <wp:extent cx="4247644" cy="427621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247644" cy="4276219"/>
                    </a:xfrm>
                    <a:prstGeom prst="rect">
                      <a:avLst/>
                    </a:prstGeom>
                  </pic:spPr>
                </pic:pic>
              </a:graphicData>
            </a:graphic>
          </wp:anchor>
        </w:drawing>
      </w:r>
      <w:r>
        <w:t>Over the years, we have become a more market-facing organization and our customers are our constant collaborators—particularly</w:t>
      </w:r>
      <w:r>
        <w:rPr>
          <w:spacing w:val="-3"/>
        </w:rPr>
        <w:t xml:space="preserve"> </w:t>
      </w:r>
      <w:r>
        <w:t>in</w:t>
      </w:r>
      <w:r>
        <w:rPr>
          <w:spacing w:val="-1"/>
        </w:rPr>
        <w:t xml:space="preserve"> </w:t>
      </w:r>
      <w:r>
        <w:t>the product-development cycle.</w:t>
      </w:r>
      <w:r>
        <w:rPr>
          <w:spacing w:val="-1"/>
        </w:rPr>
        <w:t xml:space="preserve"> </w:t>
      </w:r>
      <w:r>
        <w:t>A Deep</w:t>
      </w:r>
      <w:r>
        <w:rPr>
          <w:spacing w:val="-1"/>
        </w:rPr>
        <w:t xml:space="preserve"> </w:t>
      </w:r>
      <w:r>
        <w:t>understanding</w:t>
      </w:r>
      <w:r>
        <w:rPr>
          <w:spacing w:val="-1"/>
        </w:rPr>
        <w:t xml:space="preserve"> </w:t>
      </w:r>
      <w:r>
        <w:t>of</w:t>
      </w:r>
      <w:r>
        <w:rPr>
          <w:spacing w:val="-1"/>
        </w:rPr>
        <w:t xml:space="preserve"> </w:t>
      </w:r>
      <w:r>
        <w:t>customer needs</w:t>
      </w:r>
      <w:r>
        <w:rPr>
          <w:spacing w:val="-1"/>
        </w:rPr>
        <w:t xml:space="preserve"> </w:t>
      </w:r>
      <w:r>
        <w:t>is critical</w:t>
      </w:r>
      <w:r>
        <w:rPr>
          <w:spacing w:val="-7"/>
        </w:rPr>
        <w:t xml:space="preserve"> </w:t>
      </w:r>
      <w:r>
        <w:t>to</w:t>
      </w:r>
      <w:r>
        <w:rPr>
          <w:spacing w:val="-5"/>
        </w:rPr>
        <w:t xml:space="preserve"> </w:t>
      </w:r>
      <w:r>
        <w:t>the</w:t>
      </w:r>
      <w:r>
        <w:rPr>
          <w:spacing w:val="-9"/>
        </w:rPr>
        <w:t xml:space="preserve"> </w:t>
      </w:r>
      <w:r>
        <w:t>most</w:t>
      </w:r>
      <w:r>
        <w:rPr>
          <w:spacing w:val="-6"/>
        </w:rPr>
        <w:t xml:space="preserve"> </w:t>
      </w:r>
      <w:r>
        <w:t>effective</w:t>
      </w:r>
      <w:r>
        <w:rPr>
          <w:spacing w:val="-6"/>
        </w:rPr>
        <w:t xml:space="preserve"> </w:t>
      </w:r>
      <w:r>
        <w:t>partnerships,</w:t>
      </w:r>
      <w:r>
        <w:rPr>
          <w:spacing w:val="-6"/>
        </w:rPr>
        <w:t xml:space="preserve"> </w:t>
      </w:r>
      <w:r>
        <w:t>particularly</w:t>
      </w:r>
      <w:r>
        <w:rPr>
          <w:spacing w:val="-6"/>
        </w:rPr>
        <w:t xml:space="preserve"> </w:t>
      </w:r>
      <w:r>
        <w:t>since</w:t>
      </w:r>
      <w:r>
        <w:rPr>
          <w:spacing w:val="-6"/>
        </w:rPr>
        <w:t xml:space="preserve"> </w:t>
      </w:r>
      <w:r>
        <w:t>our</w:t>
      </w:r>
      <w:r>
        <w:rPr>
          <w:spacing w:val="-7"/>
        </w:rPr>
        <w:t xml:space="preserve"> </w:t>
      </w:r>
      <w:r>
        <w:t>customers’</w:t>
      </w:r>
      <w:r>
        <w:rPr>
          <w:spacing w:val="-6"/>
        </w:rPr>
        <w:t xml:space="preserve"> </w:t>
      </w:r>
      <w:r>
        <w:t>success</w:t>
      </w:r>
      <w:r>
        <w:rPr>
          <w:spacing w:val="-7"/>
        </w:rPr>
        <w:t xml:space="preserve"> </w:t>
      </w:r>
      <w:r>
        <w:t>complements</w:t>
      </w:r>
      <w:r>
        <w:rPr>
          <w:spacing w:val="-9"/>
        </w:rPr>
        <w:t xml:space="preserve"> </w:t>
      </w:r>
      <w:r>
        <w:t>our</w:t>
      </w:r>
      <w:r>
        <w:rPr>
          <w:spacing w:val="-7"/>
        </w:rPr>
        <w:t xml:space="preserve"> </w:t>
      </w:r>
      <w:r>
        <w:t>own.</w:t>
      </w:r>
    </w:p>
    <w:p w14:paraId="03A03CE5" w14:textId="77777777" w:rsidR="00B528C0" w:rsidRDefault="00B528C0">
      <w:pPr>
        <w:pStyle w:val="BodyText"/>
        <w:spacing w:before="133"/>
      </w:pPr>
    </w:p>
    <w:p w14:paraId="354CD0AB" w14:textId="77777777" w:rsidR="00B528C0" w:rsidRDefault="00000000">
      <w:pPr>
        <w:pStyle w:val="BodyText"/>
        <w:spacing w:line="360" w:lineRule="auto"/>
        <w:ind w:left="852" w:right="843"/>
        <w:jc w:val="both"/>
      </w:pPr>
      <w:r>
        <w:t>Our collaborative high-performance approach inspires employees to ask tough questions, share best practices and</w:t>
      </w:r>
      <w:r>
        <w:rPr>
          <w:spacing w:val="-2"/>
        </w:rPr>
        <w:t xml:space="preserve"> </w:t>
      </w:r>
      <w:r>
        <w:t>improve</w:t>
      </w:r>
      <w:r>
        <w:rPr>
          <w:spacing w:val="-1"/>
        </w:rPr>
        <w:t xml:space="preserve"> </w:t>
      </w:r>
      <w:r>
        <w:t>every</w:t>
      </w:r>
      <w:r>
        <w:rPr>
          <w:spacing w:val="-1"/>
        </w:rPr>
        <w:t xml:space="preserve"> </w:t>
      </w:r>
      <w:r>
        <w:t>day.</w:t>
      </w:r>
      <w:r>
        <w:rPr>
          <w:spacing w:val="-1"/>
        </w:rPr>
        <w:t xml:space="preserve"> </w:t>
      </w:r>
      <w:r>
        <w:t>Our</w:t>
      </w:r>
      <w:r>
        <w:rPr>
          <w:spacing w:val="-4"/>
        </w:rPr>
        <w:t xml:space="preserve"> </w:t>
      </w:r>
      <w:r>
        <w:t>culture</w:t>
      </w:r>
      <w:r>
        <w:rPr>
          <w:spacing w:val="-1"/>
        </w:rPr>
        <w:t xml:space="preserve"> </w:t>
      </w:r>
      <w:r>
        <w:t>is</w:t>
      </w:r>
      <w:r>
        <w:rPr>
          <w:spacing w:val="-4"/>
        </w:rPr>
        <w:t xml:space="preserve"> </w:t>
      </w:r>
      <w:r>
        <w:t>based</w:t>
      </w:r>
      <w:r>
        <w:rPr>
          <w:spacing w:val="-4"/>
        </w:rPr>
        <w:t xml:space="preserve"> </w:t>
      </w:r>
      <w:r>
        <w:t>on</w:t>
      </w:r>
      <w:r>
        <w:rPr>
          <w:spacing w:val="-2"/>
        </w:rPr>
        <w:t xml:space="preserve"> </w:t>
      </w:r>
      <w:r>
        <w:t>open,</w:t>
      </w:r>
      <w:r>
        <w:rPr>
          <w:spacing w:val="-1"/>
        </w:rPr>
        <w:t xml:space="preserve"> </w:t>
      </w:r>
      <w:r>
        <w:t>two-way</w:t>
      </w:r>
      <w:r>
        <w:rPr>
          <w:spacing w:val="-2"/>
        </w:rPr>
        <w:t xml:space="preserve"> </w:t>
      </w:r>
      <w:r>
        <w:t>communication</w:t>
      </w:r>
      <w:r>
        <w:rPr>
          <w:spacing w:val="-4"/>
        </w:rPr>
        <w:t xml:space="preserve"> </w:t>
      </w:r>
      <w:r>
        <w:t>where</w:t>
      </w:r>
      <w:r>
        <w:rPr>
          <w:spacing w:val="-3"/>
        </w:rPr>
        <w:t xml:space="preserve"> </w:t>
      </w:r>
      <w:r>
        <w:t>we</w:t>
      </w:r>
      <w:r>
        <w:rPr>
          <w:spacing w:val="-1"/>
        </w:rPr>
        <w:t xml:space="preserve"> </w:t>
      </w:r>
      <w:r>
        <w:t>ask</w:t>
      </w:r>
      <w:r>
        <w:rPr>
          <w:spacing w:val="-1"/>
        </w:rPr>
        <w:t xml:space="preserve"> </w:t>
      </w:r>
      <w:r>
        <w:t>for feedback and respond to concerns</w:t>
      </w:r>
    </w:p>
    <w:p w14:paraId="5EEE01CB" w14:textId="77777777" w:rsidR="00B528C0" w:rsidRDefault="00B528C0">
      <w:pPr>
        <w:pStyle w:val="BodyText"/>
        <w:spacing w:before="136"/>
      </w:pPr>
    </w:p>
    <w:p w14:paraId="6BC7A222" w14:textId="77777777" w:rsidR="00B528C0" w:rsidRDefault="00000000">
      <w:pPr>
        <w:pStyle w:val="BodyText"/>
        <w:spacing w:before="1" w:line="360" w:lineRule="auto"/>
        <w:ind w:left="852" w:right="852"/>
        <w:jc w:val="both"/>
      </w:pPr>
      <w:r>
        <w:t>Efficient is committed to employing a diverse workforce. We know that the success of our business is Dependent on the success of our employees.</w:t>
      </w:r>
    </w:p>
    <w:p w14:paraId="64A3E6F0" w14:textId="77777777" w:rsidR="00B528C0" w:rsidRDefault="00B528C0">
      <w:pPr>
        <w:pStyle w:val="BodyText"/>
        <w:spacing w:before="132"/>
      </w:pPr>
    </w:p>
    <w:p w14:paraId="7EDF774D" w14:textId="77777777" w:rsidR="00B528C0" w:rsidRDefault="00000000">
      <w:pPr>
        <w:pStyle w:val="BodyText"/>
        <w:spacing w:before="1" w:line="360" w:lineRule="auto"/>
        <w:ind w:left="852" w:right="845"/>
        <w:jc w:val="both"/>
      </w:pPr>
      <w:r>
        <w:t>Ours customers rely on us to deliver measurable business value. We take pride in building strategic long- term relationships.</w:t>
      </w:r>
    </w:p>
    <w:p w14:paraId="5DF0B750" w14:textId="77777777" w:rsidR="00B528C0" w:rsidRDefault="00B528C0">
      <w:pPr>
        <w:pStyle w:val="BodyText"/>
        <w:spacing w:before="135"/>
      </w:pPr>
    </w:p>
    <w:p w14:paraId="76B55917" w14:textId="77777777" w:rsidR="00B528C0" w:rsidRDefault="00000000">
      <w:pPr>
        <w:pStyle w:val="BodyText"/>
        <w:spacing w:line="360" w:lineRule="auto"/>
        <w:ind w:left="852" w:right="847"/>
        <w:jc w:val="both"/>
      </w:pPr>
      <w:r>
        <w:t>In all our activities, we adhere to our core values, as we strive to grow our business, provide excellent service to customers and other stakeholders, and progress towards a sustainable future. Caring about quality, ethics and sustainability is part of our culture. In developing policies, we carefully consider their consistency and effectiveness, as well as how they relate to our core values.</w:t>
      </w:r>
    </w:p>
    <w:p w14:paraId="2627D02D" w14:textId="77777777" w:rsidR="00B528C0" w:rsidRDefault="00B528C0">
      <w:pPr>
        <w:pStyle w:val="BodyText"/>
        <w:spacing w:line="360" w:lineRule="auto"/>
        <w:jc w:val="both"/>
        <w:sectPr w:rsidR="00B528C0">
          <w:pgSz w:w="11910" w:h="16840"/>
          <w:pgMar w:top="2480" w:right="141" w:bottom="280" w:left="566" w:header="708" w:footer="0" w:gutter="0"/>
          <w:cols w:space="720"/>
        </w:sectPr>
      </w:pPr>
    </w:p>
    <w:p w14:paraId="606A1BE6" w14:textId="77777777" w:rsidR="00B528C0" w:rsidRDefault="00000000">
      <w:pPr>
        <w:pStyle w:val="Heading4"/>
        <w:spacing w:before="229"/>
        <w:ind w:left="898" w:right="897"/>
        <w:jc w:val="center"/>
      </w:pPr>
      <w:r>
        <w:lastRenderedPageBreak/>
        <w:t>MISSION</w:t>
      </w:r>
      <w:r>
        <w:rPr>
          <w:spacing w:val="-5"/>
        </w:rPr>
        <w:t xml:space="preserve"> </w:t>
      </w:r>
      <w:r>
        <w:t>&amp;</w:t>
      </w:r>
      <w:r>
        <w:rPr>
          <w:spacing w:val="-3"/>
        </w:rPr>
        <w:t xml:space="preserve"> </w:t>
      </w:r>
      <w:r>
        <w:rPr>
          <w:spacing w:val="-2"/>
        </w:rPr>
        <w:t>VISSION</w:t>
      </w:r>
    </w:p>
    <w:p w14:paraId="61BD2051" w14:textId="77777777" w:rsidR="00B528C0" w:rsidRDefault="00B528C0">
      <w:pPr>
        <w:pStyle w:val="BodyText"/>
        <w:rPr>
          <w:b/>
        </w:rPr>
      </w:pPr>
    </w:p>
    <w:p w14:paraId="2F8DB47E" w14:textId="77777777" w:rsidR="00B528C0" w:rsidRDefault="00B528C0">
      <w:pPr>
        <w:pStyle w:val="BodyText"/>
        <w:spacing w:before="267"/>
        <w:rPr>
          <w:b/>
        </w:rPr>
      </w:pPr>
    </w:p>
    <w:p w14:paraId="6A522348" w14:textId="77777777" w:rsidR="00B528C0" w:rsidRDefault="00000000">
      <w:pPr>
        <w:spacing w:before="1"/>
        <w:ind w:left="903" w:right="897"/>
        <w:jc w:val="center"/>
        <w:rPr>
          <w:b/>
        </w:rPr>
      </w:pPr>
      <w:r>
        <w:rPr>
          <w:b/>
          <w:shadow/>
          <w:spacing w:val="-2"/>
        </w:rPr>
        <w:t>COMPANY</w:t>
      </w:r>
      <w:r>
        <w:rPr>
          <w:b/>
          <w:spacing w:val="1"/>
        </w:rPr>
        <w:t xml:space="preserve"> </w:t>
      </w:r>
      <w:r>
        <w:rPr>
          <w:b/>
          <w:shadow/>
          <w:spacing w:val="-2"/>
        </w:rPr>
        <w:t>VISION</w:t>
      </w:r>
    </w:p>
    <w:p w14:paraId="6C20755E" w14:textId="77777777" w:rsidR="00B528C0" w:rsidRDefault="00B528C0">
      <w:pPr>
        <w:pStyle w:val="BodyText"/>
        <w:rPr>
          <w:b/>
        </w:rPr>
      </w:pPr>
    </w:p>
    <w:p w14:paraId="34438CC9" w14:textId="77777777" w:rsidR="00B528C0" w:rsidRDefault="00B528C0">
      <w:pPr>
        <w:pStyle w:val="BodyText"/>
        <w:spacing w:before="1"/>
        <w:rPr>
          <w:b/>
        </w:rPr>
      </w:pPr>
    </w:p>
    <w:p w14:paraId="1E7CDBC1" w14:textId="77777777" w:rsidR="00B528C0" w:rsidRDefault="00000000">
      <w:pPr>
        <w:spacing w:line="360" w:lineRule="auto"/>
        <w:ind w:left="852" w:right="845"/>
        <w:jc w:val="both"/>
        <w:rPr>
          <w:i/>
        </w:rPr>
      </w:pPr>
      <w:r>
        <w:rPr>
          <w:i/>
          <w:noProof/>
        </w:rPr>
        <w:drawing>
          <wp:anchor distT="0" distB="0" distL="0" distR="0" simplePos="0" relativeHeight="483546112" behindDoc="1" locked="0" layoutInCell="1" allowOverlap="1" wp14:anchorId="689BBEA0" wp14:editId="39ECE4C1">
            <wp:simplePos x="0" y="0"/>
            <wp:positionH relativeFrom="page">
              <wp:posOffset>1991271</wp:posOffset>
            </wp:positionH>
            <wp:positionV relativeFrom="paragraph">
              <wp:posOffset>649590</wp:posOffset>
            </wp:positionV>
            <wp:extent cx="4247644" cy="427621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247644" cy="4276219"/>
                    </a:xfrm>
                    <a:prstGeom prst="rect">
                      <a:avLst/>
                    </a:prstGeom>
                  </pic:spPr>
                </pic:pic>
              </a:graphicData>
            </a:graphic>
          </wp:anchor>
        </w:drawing>
      </w:r>
      <w:r>
        <w:rPr>
          <w:i/>
          <w:color w:val="1F4E79"/>
        </w:rPr>
        <w:t>“Our vision is to be a global hub for precision manufacturing of products with a focus on value added components</w:t>
      </w:r>
      <w:r>
        <w:rPr>
          <w:i/>
          <w:color w:val="1F4E79"/>
          <w:spacing w:val="-2"/>
        </w:rPr>
        <w:t xml:space="preserve"> </w:t>
      </w:r>
      <w:r>
        <w:rPr>
          <w:i/>
          <w:color w:val="1F4E79"/>
        </w:rPr>
        <w:t>and</w:t>
      </w:r>
      <w:r>
        <w:rPr>
          <w:i/>
          <w:color w:val="1F4E79"/>
          <w:spacing w:val="-5"/>
        </w:rPr>
        <w:t xml:space="preserve"> </w:t>
      </w:r>
      <w:r>
        <w:rPr>
          <w:i/>
          <w:color w:val="1F4E79"/>
        </w:rPr>
        <w:t>turn</w:t>
      </w:r>
      <w:r>
        <w:rPr>
          <w:i/>
          <w:color w:val="1F4E79"/>
          <w:spacing w:val="-5"/>
        </w:rPr>
        <w:t xml:space="preserve"> </w:t>
      </w:r>
      <w:r>
        <w:rPr>
          <w:i/>
          <w:color w:val="1F4E79"/>
        </w:rPr>
        <w:t>key</w:t>
      </w:r>
      <w:r>
        <w:rPr>
          <w:i/>
          <w:color w:val="1F4E79"/>
          <w:spacing w:val="-2"/>
        </w:rPr>
        <w:t xml:space="preserve"> </w:t>
      </w:r>
      <w:r>
        <w:rPr>
          <w:i/>
          <w:color w:val="1F4E79"/>
        </w:rPr>
        <w:t>projects</w:t>
      </w:r>
      <w:r>
        <w:rPr>
          <w:i/>
          <w:color w:val="1F4E79"/>
          <w:spacing w:val="-4"/>
        </w:rPr>
        <w:t xml:space="preserve"> </w:t>
      </w:r>
      <w:r>
        <w:rPr>
          <w:i/>
          <w:color w:val="1F4E79"/>
        </w:rPr>
        <w:t>across</w:t>
      </w:r>
      <w:r>
        <w:rPr>
          <w:i/>
          <w:color w:val="1F4E79"/>
          <w:spacing w:val="-4"/>
        </w:rPr>
        <w:t xml:space="preserve"> </w:t>
      </w:r>
      <w:r>
        <w:rPr>
          <w:i/>
          <w:color w:val="1F4E79"/>
        </w:rPr>
        <w:t>multiple</w:t>
      </w:r>
      <w:r>
        <w:rPr>
          <w:i/>
          <w:color w:val="1F4E79"/>
          <w:spacing w:val="-2"/>
        </w:rPr>
        <w:t xml:space="preserve"> </w:t>
      </w:r>
      <w:r>
        <w:rPr>
          <w:i/>
          <w:color w:val="1F4E79"/>
        </w:rPr>
        <w:t>industries;</w:t>
      </w:r>
      <w:r>
        <w:rPr>
          <w:i/>
          <w:color w:val="1F4E79"/>
          <w:spacing w:val="-3"/>
        </w:rPr>
        <w:t xml:space="preserve"> </w:t>
      </w:r>
      <w:r>
        <w:rPr>
          <w:i/>
          <w:color w:val="1F4E79"/>
        </w:rPr>
        <w:t>to</w:t>
      </w:r>
      <w:r>
        <w:rPr>
          <w:i/>
          <w:color w:val="1F4E79"/>
          <w:spacing w:val="-2"/>
        </w:rPr>
        <w:t xml:space="preserve"> </w:t>
      </w:r>
      <w:r>
        <w:rPr>
          <w:i/>
          <w:color w:val="1F4E79"/>
        </w:rPr>
        <w:t>be</w:t>
      </w:r>
      <w:r>
        <w:rPr>
          <w:i/>
          <w:color w:val="1F4E79"/>
          <w:spacing w:val="-5"/>
        </w:rPr>
        <w:t xml:space="preserve"> </w:t>
      </w:r>
      <w:r>
        <w:rPr>
          <w:i/>
          <w:color w:val="1F4E79"/>
        </w:rPr>
        <w:t>an</w:t>
      </w:r>
      <w:r>
        <w:rPr>
          <w:i/>
          <w:color w:val="1F4E79"/>
          <w:spacing w:val="-3"/>
        </w:rPr>
        <w:t xml:space="preserve"> </w:t>
      </w:r>
      <w:r>
        <w:rPr>
          <w:i/>
          <w:color w:val="1F4E79"/>
        </w:rPr>
        <w:t>organization</w:t>
      </w:r>
      <w:r>
        <w:rPr>
          <w:i/>
          <w:color w:val="1F4E79"/>
          <w:spacing w:val="-3"/>
        </w:rPr>
        <w:t xml:space="preserve"> </w:t>
      </w:r>
      <w:r>
        <w:rPr>
          <w:i/>
          <w:color w:val="1F4E79"/>
        </w:rPr>
        <w:t>where</w:t>
      </w:r>
      <w:r>
        <w:rPr>
          <w:i/>
          <w:color w:val="1F4E79"/>
          <w:spacing w:val="-2"/>
        </w:rPr>
        <w:t xml:space="preserve"> </w:t>
      </w:r>
      <w:r>
        <w:rPr>
          <w:i/>
          <w:color w:val="1F4E79"/>
        </w:rPr>
        <w:t>people</w:t>
      </w:r>
      <w:r>
        <w:rPr>
          <w:i/>
          <w:color w:val="1F4E79"/>
          <w:spacing w:val="-5"/>
        </w:rPr>
        <w:t xml:space="preserve"> </w:t>
      </w:r>
      <w:r>
        <w:rPr>
          <w:i/>
          <w:color w:val="1F4E79"/>
        </w:rPr>
        <w:t>can</w:t>
      </w:r>
      <w:r>
        <w:rPr>
          <w:i/>
          <w:color w:val="1F4E79"/>
          <w:spacing w:val="-3"/>
        </w:rPr>
        <w:t xml:space="preserve"> </w:t>
      </w:r>
      <w:r>
        <w:rPr>
          <w:i/>
          <w:color w:val="1F4E79"/>
        </w:rPr>
        <w:t>come to find and the</w:t>
      </w:r>
      <w:r>
        <w:rPr>
          <w:i/>
          <w:color w:val="1F4E79"/>
          <w:spacing w:val="-2"/>
        </w:rPr>
        <w:t xml:space="preserve"> </w:t>
      </w:r>
      <w:r>
        <w:rPr>
          <w:i/>
          <w:color w:val="1F4E79"/>
        </w:rPr>
        <w:t>best partners in</w:t>
      </w:r>
      <w:r>
        <w:rPr>
          <w:i/>
          <w:color w:val="1F4E79"/>
          <w:spacing w:val="-3"/>
        </w:rPr>
        <w:t xml:space="preserve"> </w:t>
      </w:r>
      <w:r>
        <w:rPr>
          <w:i/>
          <w:color w:val="1F4E79"/>
        </w:rPr>
        <w:t>product development,</w:t>
      </w:r>
      <w:r>
        <w:rPr>
          <w:i/>
          <w:color w:val="1F4E79"/>
          <w:spacing w:val="-2"/>
        </w:rPr>
        <w:t xml:space="preserve"> </w:t>
      </w:r>
      <w:r>
        <w:rPr>
          <w:i/>
          <w:color w:val="1F4E79"/>
        </w:rPr>
        <w:t>project</w:t>
      </w:r>
      <w:r>
        <w:rPr>
          <w:i/>
          <w:color w:val="1F4E79"/>
          <w:spacing w:val="-2"/>
        </w:rPr>
        <w:t xml:space="preserve"> </w:t>
      </w:r>
      <w:r>
        <w:rPr>
          <w:i/>
          <w:color w:val="1F4E79"/>
        </w:rPr>
        <w:t>management</w:t>
      </w:r>
      <w:r>
        <w:rPr>
          <w:i/>
          <w:color w:val="1F4E79"/>
          <w:spacing w:val="-2"/>
        </w:rPr>
        <w:t xml:space="preserve"> </w:t>
      </w:r>
      <w:r>
        <w:rPr>
          <w:i/>
          <w:color w:val="1F4E79"/>
        </w:rPr>
        <w:t>and allied</w:t>
      </w:r>
      <w:r>
        <w:rPr>
          <w:i/>
          <w:color w:val="1F4E79"/>
          <w:spacing w:val="-1"/>
        </w:rPr>
        <w:t xml:space="preserve"> </w:t>
      </w:r>
      <w:r>
        <w:rPr>
          <w:i/>
          <w:color w:val="1F4E79"/>
        </w:rPr>
        <w:t>services</w:t>
      </w:r>
      <w:r>
        <w:rPr>
          <w:i/>
          <w:color w:val="1F4E79"/>
          <w:spacing w:val="-1"/>
        </w:rPr>
        <w:t xml:space="preserve"> </w:t>
      </w:r>
      <w:r>
        <w:rPr>
          <w:i/>
          <w:color w:val="1F4E79"/>
        </w:rPr>
        <w:t>to complete their product vision.”</w:t>
      </w:r>
    </w:p>
    <w:p w14:paraId="370741B2" w14:textId="77777777" w:rsidR="00B528C0" w:rsidRDefault="00B528C0">
      <w:pPr>
        <w:pStyle w:val="BodyText"/>
        <w:rPr>
          <w:i/>
        </w:rPr>
      </w:pPr>
    </w:p>
    <w:p w14:paraId="2C70278D" w14:textId="77777777" w:rsidR="00B528C0" w:rsidRDefault="00B528C0">
      <w:pPr>
        <w:pStyle w:val="BodyText"/>
        <w:rPr>
          <w:i/>
        </w:rPr>
      </w:pPr>
    </w:p>
    <w:p w14:paraId="65AA168D" w14:textId="77777777" w:rsidR="00B528C0" w:rsidRDefault="00B528C0">
      <w:pPr>
        <w:pStyle w:val="BodyText"/>
        <w:rPr>
          <w:i/>
        </w:rPr>
      </w:pPr>
    </w:p>
    <w:p w14:paraId="49300041" w14:textId="77777777" w:rsidR="00B528C0" w:rsidRDefault="00000000">
      <w:pPr>
        <w:pStyle w:val="Heading4"/>
        <w:ind w:left="900" w:right="897"/>
        <w:jc w:val="center"/>
      </w:pPr>
      <w:r>
        <w:rPr>
          <w:shadow/>
          <w:spacing w:val="-2"/>
        </w:rPr>
        <w:t>COMPANY</w:t>
      </w:r>
      <w:r>
        <w:rPr>
          <w:spacing w:val="1"/>
        </w:rPr>
        <w:t xml:space="preserve"> </w:t>
      </w:r>
      <w:r>
        <w:rPr>
          <w:shadow/>
          <w:spacing w:val="-2"/>
        </w:rPr>
        <w:t>MISSION</w:t>
      </w:r>
    </w:p>
    <w:p w14:paraId="5186A011" w14:textId="77777777" w:rsidR="00B528C0" w:rsidRDefault="00B528C0">
      <w:pPr>
        <w:pStyle w:val="BodyText"/>
        <w:rPr>
          <w:b/>
        </w:rPr>
      </w:pPr>
    </w:p>
    <w:p w14:paraId="34B79FF1" w14:textId="77777777" w:rsidR="00B528C0" w:rsidRDefault="00B528C0">
      <w:pPr>
        <w:pStyle w:val="BodyText"/>
        <w:spacing w:before="1"/>
        <w:rPr>
          <w:b/>
        </w:rPr>
      </w:pPr>
    </w:p>
    <w:p w14:paraId="037FAC62" w14:textId="77777777" w:rsidR="00B528C0" w:rsidRDefault="00000000">
      <w:pPr>
        <w:spacing w:line="360" w:lineRule="auto"/>
        <w:ind w:left="852" w:right="846"/>
        <w:jc w:val="both"/>
        <w:rPr>
          <w:i/>
        </w:rPr>
      </w:pPr>
      <w:r>
        <w:rPr>
          <w:i/>
          <w:color w:val="1F4E79"/>
        </w:rPr>
        <w:t>"Efficient</w:t>
      </w:r>
      <w:r>
        <w:rPr>
          <w:i/>
          <w:color w:val="1F4E79"/>
          <w:spacing w:val="-5"/>
        </w:rPr>
        <w:t xml:space="preserve"> </w:t>
      </w:r>
      <w:r>
        <w:rPr>
          <w:i/>
          <w:color w:val="1F4E79"/>
        </w:rPr>
        <w:t>is</w:t>
      </w:r>
      <w:r>
        <w:rPr>
          <w:i/>
          <w:color w:val="1F4E79"/>
          <w:spacing w:val="-5"/>
        </w:rPr>
        <w:t xml:space="preserve"> </w:t>
      </w:r>
      <w:r>
        <w:rPr>
          <w:i/>
          <w:color w:val="1F4E79"/>
        </w:rPr>
        <w:t>committed</w:t>
      </w:r>
      <w:r>
        <w:rPr>
          <w:i/>
          <w:color w:val="1F4E79"/>
          <w:spacing w:val="-6"/>
        </w:rPr>
        <w:t xml:space="preserve"> </w:t>
      </w:r>
      <w:r>
        <w:rPr>
          <w:i/>
          <w:color w:val="1F4E79"/>
        </w:rPr>
        <w:t>to</w:t>
      </w:r>
      <w:r>
        <w:rPr>
          <w:i/>
          <w:color w:val="1F4E79"/>
          <w:spacing w:val="-8"/>
        </w:rPr>
        <w:t xml:space="preserve"> </w:t>
      </w:r>
      <w:r>
        <w:rPr>
          <w:i/>
          <w:color w:val="1F4E79"/>
        </w:rPr>
        <w:t>bringing</w:t>
      </w:r>
      <w:r>
        <w:rPr>
          <w:i/>
          <w:color w:val="1F4E79"/>
          <w:spacing w:val="-6"/>
        </w:rPr>
        <w:t xml:space="preserve"> </w:t>
      </w:r>
      <w:r>
        <w:rPr>
          <w:i/>
          <w:color w:val="1F4E79"/>
        </w:rPr>
        <w:t>innovative</w:t>
      </w:r>
      <w:r>
        <w:rPr>
          <w:i/>
          <w:color w:val="1F4E79"/>
          <w:spacing w:val="-5"/>
        </w:rPr>
        <w:t xml:space="preserve"> </w:t>
      </w:r>
      <w:r>
        <w:rPr>
          <w:i/>
          <w:color w:val="1F4E79"/>
        </w:rPr>
        <w:t>product</w:t>
      </w:r>
      <w:r>
        <w:rPr>
          <w:i/>
          <w:color w:val="1F4E79"/>
          <w:spacing w:val="-8"/>
        </w:rPr>
        <w:t xml:space="preserve"> </w:t>
      </w:r>
      <w:r>
        <w:rPr>
          <w:i/>
          <w:color w:val="1F4E79"/>
        </w:rPr>
        <w:t>development,</w:t>
      </w:r>
      <w:r>
        <w:rPr>
          <w:i/>
          <w:color w:val="1F4E79"/>
          <w:spacing w:val="-7"/>
        </w:rPr>
        <w:t xml:space="preserve"> </w:t>
      </w:r>
      <w:r>
        <w:rPr>
          <w:i/>
          <w:color w:val="1F4E79"/>
        </w:rPr>
        <w:t>project</w:t>
      </w:r>
      <w:r>
        <w:rPr>
          <w:i/>
          <w:color w:val="1F4E79"/>
          <w:spacing w:val="-7"/>
        </w:rPr>
        <w:t xml:space="preserve"> </w:t>
      </w:r>
      <w:r>
        <w:rPr>
          <w:i/>
          <w:color w:val="1F4E79"/>
        </w:rPr>
        <w:t>management</w:t>
      </w:r>
      <w:r>
        <w:rPr>
          <w:i/>
          <w:color w:val="1F4E79"/>
          <w:spacing w:val="-7"/>
        </w:rPr>
        <w:t xml:space="preserve"> </w:t>
      </w:r>
      <w:r>
        <w:rPr>
          <w:i/>
          <w:color w:val="1F4E79"/>
        </w:rPr>
        <w:t>&amp;</w:t>
      </w:r>
      <w:r>
        <w:rPr>
          <w:i/>
          <w:color w:val="1F4E79"/>
          <w:spacing w:val="-7"/>
        </w:rPr>
        <w:t xml:space="preserve"> </w:t>
      </w:r>
      <w:r>
        <w:rPr>
          <w:i/>
          <w:color w:val="1F4E79"/>
        </w:rPr>
        <w:t xml:space="preserve">manufacturing experience to our customers around the world through the modern manufacturing and management techniques, quality discipline, human relations, and the latest in automation technology to insure the continuous improvement of products, people, safety, and community. Also, we are an </w:t>
      </w:r>
      <w:proofErr w:type="gramStart"/>
      <w:r>
        <w:rPr>
          <w:i/>
          <w:color w:val="1F4E79"/>
        </w:rPr>
        <w:t>experts</w:t>
      </w:r>
      <w:proofErr w:type="gramEnd"/>
      <w:r>
        <w:rPr>
          <w:i/>
          <w:color w:val="1F4E79"/>
        </w:rPr>
        <w:t xml:space="preserve"> in complex component development and manufacturing, constantly strengthening our active role in the development of sustainable solutions"</w:t>
      </w:r>
    </w:p>
    <w:p w14:paraId="5404D82F" w14:textId="77777777" w:rsidR="00B528C0" w:rsidRDefault="00B528C0">
      <w:pPr>
        <w:pStyle w:val="BodyText"/>
        <w:spacing w:before="134"/>
        <w:rPr>
          <w:i/>
        </w:rPr>
      </w:pPr>
    </w:p>
    <w:p w14:paraId="58E65FD6" w14:textId="77777777" w:rsidR="00B528C0" w:rsidRDefault="00000000">
      <w:pPr>
        <w:pStyle w:val="Heading4"/>
        <w:ind w:left="904" w:right="897"/>
        <w:jc w:val="center"/>
      </w:pPr>
      <w:r>
        <w:rPr>
          <w:shadow/>
          <w:spacing w:val="-4"/>
        </w:rPr>
        <w:t>GOAL</w:t>
      </w:r>
    </w:p>
    <w:p w14:paraId="18F769A3" w14:textId="77777777" w:rsidR="00B528C0" w:rsidRDefault="00B528C0">
      <w:pPr>
        <w:pStyle w:val="BodyText"/>
        <w:spacing w:before="268"/>
        <w:rPr>
          <w:b/>
        </w:rPr>
      </w:pPr>
    </w:p>
    <w:p w14:paraId="669C6456" w14:textId="77777777" w:rsidR="00B528C0" w:rsidRDefault="00000000">
      <w:pPr>
        <w:spacing w:line="360" w:lineRule="auto"/>
        <w:ind w:left="852" w:right="846"/>
        <w:jc w:val="both"/>
        <w:rPr>
          <w:i/>
        </w:rPr>
      </w:pPr>
      <w:r>
        <w:rPr>
          <w:i/>
          <w:color w:val="1F4E79"/>
        </w:rPr>
        <w:t>“Our goal is to become a world-class manufacturer of polymer components and assemblies, while continuously striving for the improvement of product,</w:t>
      </w:r>
      <w:r>
        <w:rPr>
          <w:i/>
          <w:color w:val="1F4E79"/>
          <w:spacing w:val="-1"/>
        </w:rPr>
        <w:t xml:space="preserve"> </w:t>
      </w:r>
      <w:r>
        <w:rPr>
          <w:i/>
          <w:color w:val="1F4E79"/>
        </w:rPr>
        <w:t>service,</w:t>
      </w:r>
      <w:r>
        <w:rPr>
          <w:i/>
          <w:color w:val="1F4E79"/>
          <w:spacing w:val="-1"/>
        </w:rPr>
        <w:t xml:space="preserve"> </w:t>
      </w:r>
      <w:r>
        <w:rPr>
          <w:i/>
          <w:color w:val="1F4E79"/>
        </w:rPr>
        <w:t>cost competitiveness, customer satisfaction, and increased</w:t>
      </w:r>
      <w:r>
        <w:rPr>
          <w:i/>
          <w:color w:val="1F4E79"/>
          <w:spacing w:val="-2"/>
        </w:rPr>
        <w:t xml:space="preserve"> </w:t>
      </w:r>
      <w:r>
        <w:rPr>
          <w:i/>
          <w:color w:val="1F4E79"/>
        </w:rPr>
        <w:t>market</w:t>
      </w:r>
      <w:r>
        <w:rPr>
          <w:i/>
          <w:color w:val="1F4E79"/>
          <w:spacing w:val="-2"/>
        </w:rPr>
        <w:t xml:space="preserve"> </w:t>
      </w:r>
      <w:r>
        <w:rPr>
          <w:i/>
          <w:color w:val="1F4E79"/>
        </w:rPr>
        <w:t>share without</w:t>
      </w:r>
      <w:r>
        <w:rPr>
          <w:i/>
          <w:color w:val="1F4E79"/>
          <w:spacing w:val="-2"/>
        </w:rPr>
        <w:t xml:space="preserve"> </w:t>
      </w:r>
      <w:r>
        <w:rPr>
          <w:i/>
          <w:color w:val="1F4E79"/>
        </w:rPr>
        <w:t>sacrificing the values and integrity of</w:t>
      </w:r>
      <w:r>
        <w:rPr>
          <w:i/>
          <w:color w:val="1F4E79"/>
          <w:spacing w:val="-3"/>
        </w:rPr>
        <w:t xml:space="preserve"> </w:t>
      </w:r>
      <w:r>
        <w:rPr>
          <w:i/>
          <w:color w:val="1F4E79"/>
        </w:rPr>
        <w:t>our company, employees, or our customers. We believe our goal can only be achieved by uplifting our communities and people is a sustainable and profitable way”</w:t>
      </w:r>
    </w:p>
    <w:p w14:paraId="18C21415" w14:textId="77777777" w:rsidR="00B528C0" w:rsidRDefault="00B528C0">
      <w:pPr>
        <w:spacing w:line="360" w:lineRule="auto"/>
        <w:jc w:val="both"/>
        <w:rPr>
          <w:i/>
        </w:rPr>
        <w:sectPr w:rsidR="00B528C0">
          <w:pgSz w:w="11910" w:h="16840"/>
          <w:pgMar w:top="2480" w:right="141" w:bottom="280" w:left="566" w:header="708" w:footer="0" w:gutter="0"/>
          <w:cols w:space="720"/>
        </w:sectPr>
      </w:pPr>
    </w:p>
    <w:p w14:paraId="68891F20" w14:textId="77777777" w:rsidR="00B528C0" w:rsidRDefault="00000000">
      <w:pPr>
        <w:pStyle w:val="Heading4"/>
        <w:spacing w:before="229"/>
        <w:ind w:left="903" w:right="897"/>
        <w:jc w:val="center"/>
      </w:pPr>
      <w:r>
        <w:rPr>
          <w:shadow/>
        </w:rPr>
        <w:lastRenderedPageBreak/>
        <w:t>EFFICIENT</w:t>
      </w:r>
      <w:r>
        <w:rPr>
          <w:spacing w:val="-12"/>
        </w:rPr>
        <w:t xml:space="preserve"> </w:t>
      </w:r>
      <w:r>
        <w:rPr>
          <w:shadow/>
          <w:spacing w:val="-2"/>
        </w:rPr>
        <w:t>PHILOSOPHY</w:t>
      </w:r>
    </w:p>
    <w:p w14:paraId="6F7C02FC" w14:textId="77777777" w:rsidR="00B528C0" w:rsidRDefault="00B528C0">
      <w:pPr>
        <w:pStyle w:val="BodyText"/>
        <w:spacing w:before="267"/>
        <w:rPr>
          <w:b/>
        </w:rPr>
      </w:pPr>
    </w:p>
    <w:p w14:paraId="038B8120" w14:textId="77777777" w:rsidR="00B528C0" w:rsidRDefault="00000000">
      <w:pPr>
        <w:pStyle w:val="BodyText"/>
        <w:spacing w:line="360" w:lineRule="auto"/>
        <w:ind w:left="852" w:right="2279"/>
      </w:pPr>
      <w:r>
        <w:t>Everything</w:t>
      </w:r>
      <w:r>
        <w:rPr>
          <w:spacing w:val="-3"/>
        </w:rPr>
        <w:t xml:space="preserve"> </w:t>
      </w:r>
      <w:r>
        <w:t>we</w:t>
      </w:r>
      <w:r>
        <w:rPr>
          <w:spacing w:val="-2"/>
        </w:rPr>
        <w:t xml:space="preserve"> </w:t>
      </w:r>
      <w:r>
        <w:t>do</w:t>
      </w:r>
      <w:r>
        <w:rPr>
          <w:spacing w:val="-4"/>
        </w:rPr>
        <w:t xml:space="preserve"> </w:t>
      </w:r>
      <w:r>
        <w:t>at</w:t>
      </w:r>
      <w:r>
        <w:rPr>
          <w:spacing w:val="-4"/>
        </w:rPr>
        <w:t xml:space="preserve"> </w:t>
      </w:r>
      <w:r>
        <w:t>Efficient</w:t>
      </w:r>
      <w:r>
        <w:rPr>
          <w:spacing w:val="-2"/>
        </w:rPr>
        <w:t xml:space="preserve"> </w:t>
      </w:r>
      <w:r>
        <w:t>is</w:t>
      </w:r>
      <w:r>
        <w:rPr>
          <w:spacing w:val="-5"/>
        </w:rPr>
        <w:t xml:space="preserve"> </w:t>
      </w:r>
      <w:r>
        <w:t>motivated</w:t>
      </w:r>
      <w:r>
        <w:rPr>
          <w:spacing w:val="-2"/>
        </w:rPr>
        <w:t xml:space="preserve"> </w:t>
      </w:r>
      <w:r>
        <w:t>by</w:t>
      </w:r>
      <w:r>
        <w:rPr>
          <w:spacing w:val="-4"/>
        </w:rPr>
        <w:t xml:space="preserve"> </w:t>
      </w:r>
      <w:r>
        <w:t>a deep</w:t>
      </w:r>
      <w:r>
        <w:rPr>
          <w:spacing w:val="-2"/>
        </w:rPr>
        <w:t xml:space="preserve"> </w:t>
      </w:r>
      <w:r>
        <w:t>commitment</w:t>
      </w:r>
      <w:r>
        <w:rPr>
          <w:spacing w:val="-2"/>
        </w:rPr>
        <w:t xml:space="preserve"> </w:t>
      </w:r>
      <w:r>
        <w:t>to</w:t>
      </w:r>
      <w:r>
        <w:rPr>
          <w:spacing w:val="-3"/>
        </w:rPr>
        <w:t xml:space="preserve"> </w:t>
      </w:r>
      <w:r>
        <w:t>our</w:t>
      </w:r>
      <w:r>
        <w:rPr>
          <w:spacing w:val="-1"/>
        </w:rPr>
        <w:t xml:space="preserve"> </w:t>
      </w:r>
      <w:r>
        <w:t>client’s</w:t>
      </w:r>
      <w:r>
        <w:rPr>
          <w:spacing w:val="-3"/>
        </w:rPr>
        <w:t xml:space="preserve"> </w:t>
      </w:r>
      <w:r>
        <w:t>needs. This commitment expresses itself in four ways:</w:t>
      </w:r>
    </w:p>
    <w:p w14:paraId="19E55A9B" w14:textId="77777777" w:rsidR="00B528C0" w:rsidRDefault="00B528C0">
      <w:pPr>
        <w:pStyle w:val="BodyText"/>
        <w:spacing w:before="136"/>
      </w:pPr>
    </w:p>
    <w:p w14:paraId="0ED1A5B5" w14:textId="77777777" w:rsidR="00B528C0" w:rsidRDefault="00000000">
      <w:pPr>
        <w:pStyle w:val="BodyText"/>
        <w:spacing w:line="360" w:lineRule="auto"/>
        <w:ind w:left="852" w:right="847"/>
        <w:jc w:val="both"/>
      </w:pPr>
      <w:r>
        <w:rPr>
          <w:b/>
          <w:color w:val="1F4E79"/>
        </w:rPr>
        <w:t xml:space="preserve">A customized approach to client needs: </w:t>
      </w:r>
      <w:r>
        <w:t>We do not believe in generic solutions. Our objectives, methods, analyses, and reporting are designed to reflect each client’s unique needs and project goals.</w:t>
      </w:r>
    </w:p>
    <w:p w14:paraId="1BCEC97A" w14:textId="77777777" w:rsidR="00B528C0" w:rsidRDefault="00000000">
      <w:pPr>
        <w:pStyle w:val="BodyText"/>
        <w:spacing w:before="1" w:line="360" w:lineRule="auto"/>
        <w:ind w:left="852" w:right="850"/>
        <w:jc w:val="both"/>
      </w:pPr>
      <w:r>
        <w:rPr>
          <w:noProof/>
        </w:rPr>
        <w:drawing>
          <wp:anchor distT="0" distB="0" distL="0" distR="0" simplePos="0" relativeHeight="483546624" behindDoc="1" locked="0" layoutInCell="1" allowOverlap="1" wp14:anchorId="501097C7" wp14:editId="279B9B11">
            <wp:simplePos x="0" y="0"/>
            <wp:positionH relativeFrom="page">
              <wp:posOffset>1991271</wp:posOffset>
            </wp:positionH>
            <wp:positionV relativeFrom="paragraph">
              <wp:posOffset>52904</wp:posOffset>
            </wp:positionV>
            <wp:extent cx="4247644" cy="427621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247644" cy="4276219"/>
                    </a:xfrm>
                    <a:prstGeom prst="rect">
                      <a:avLst/>
                    </a:prstGeom>
                  </pic:spPr>
                </pic:pic>
              </a:graphicData>
            </a:graphic>
          </wp:anchor>
        </w:drawing>
      </w:r>
      <w:r>
        <w:rPr>
          <w:b/>
          <w:color w:val="1F4E79"/>
        </w:rPr>
        <w:t xml:space="preserve">A fresh perspective: </w:t>
      </w:r>
      <w:r>
        <w:t>We’re not locked into any one way of thinking. With our experience spanning a spectrum of disciplines, sectors, and organizations, we examine every project with an unbiased eye and bring a fresh perspective to understanding the issues at hand.</w:t>
      </w:r>
    </w:p>
    <w:p w14:paraId="6714140D" w14:textId="77777777" w:rsidR="00B528C0" w:rsidRDefault="00000000">
      <w:pPr>
        <w:pStyle w:val="BodyText"/>
        <w:spacing w:line="360" w:lineRule="auto"/>
        <w:ind w:left="852" w:right="842"/>
        <w:jc w:val="both"/>
      </w:pPr>
      <w:r>
        <w:rPr>
          <w:b/>
          <w:color w:val="1F4E79"/>
        </w:rPr>
        <w:t xml:space="preserve">An open and dynamic working relationship: </w:t>
      </w:r>
      <w:r>
        <w:t>We pride ourselves on developing excellent working relationships</w:t>
      </w:r>
      <w:r>
        <w:rPr>
          <w:spacing w:val="-7"/>
        </w:rPr>
        <w:t xml:space="preserve"> </w:t>
      </w:r>
      <w:r>
        <w:t>with</w:t>
      </w:r>
      <w:r>
        <w:rPr>
          <w:spacing w:val="-7"/>
        </w:rPr>
        <w:t xml:space="preserve"> </w:t>
      </w:r>
      <w:r>
        <w:t>our</w:t>
      </w:r>
      <w:r>
        <w:rPr>
          <w:spacing w:val="-7"/>
        </w:rPr>
        <w:t xml:space="preserve"> </w:t>
      </w:r>
      <w:r>
        <w:t>clients,</w:t>
      </w:r>
      <w:r>
        <w:rPr>
          <w:spacing w:val="-4"/>
        </w:rPr>
        <w:t xml:space="preserve"> </w:t>
      </w:r>
      <w:r>
        <w:t>based</w:t>
      </w:r>
      <w:r>
        <w:rPr>
          <w:spacing w:val="-5"/>
        </w:rPr>
        <w:t xml:space="preserve"> </w:t>
      </w:r>
      <w:r>
        <w:t>on</w:t>
      </w:r>
      <w:r>
        <w:rPr>
          <w:spacing w:val="-7"/>
        </w:rPr>
        <w:t xml:space="preserve"> </w:t>
      </w:r>
      <w:r>
        <w:t>strong</w:t>
      </w:r>
      <w:r>
        <w:rPr>
          <w:spacing w:val="-5"/>
        </w:rPr>
        <w:t xml:space="preserve"> </w:t>
      </w:r>
      <w:r>
        <w:t>communication</w:t>
      </w:r>
      <w:r>
        <w:rPr>
          <w:spacing w:val="-5"/>
        </w:rPr>
        <w:t xml:space="preserve"> </w:t>
      </w:r>
      <w:r>
        <w:t>and</w:t>
      </w:r>
      <w:r>
        <w:rPr>
          <w:spacing w:val="-7"/>
        </w:rPr>
        <w:t xml:space="preserve"> </w:t>
      </w:r>
      <w:r>
        <w:t>a</w:t>
      </w:r>
      <w:r>
        <w:rPr>
          <w:spacing w:val="-4"/>
        </w:rPr>
        <w:t xml:space="preserve"> </w:t>
      </w:r>
      <w:r>
        <w:t>dynamic,</w:t>
      </w:r>
      <w:r>
        <w:rPr>
          <w:spacing w:val="-4"/>
        </w:rPr>
        <w:t xml:space="preserve"> </w:t>
      </w:r>
      <w:r>
        <w:t>collaborative</w:t>
      </w:r>
      <w:r>
        <w:rPr>
          <w:spacing w:val="-6"/>
        </w:rPr>
        <w:t xml:space="preserve"> </w:t>
      </w:r>
      <w:r>
        <w:t>spirit.</w:t>
      </w:r>
      <w:r>
        <w:rPr>
          <w:spacing w:val="-5"/>
        </w:rPr>
        <w:t xml:space="preserve"> </w:t>
      </w:r>
      <w:r>
        <w:t>We</w:t>
      </w:r>
      <w:r>
        <w:rPr>
          <w:spacing w:val="-4"/>
        </w:rPr>
        <w:t xml:space="preserve"> </w:t>
      </w:r>
      <w:r>
        <w:t>help clients</w:t>
      </w:r>
      <w:r>
        <w:rPr>
          <w:spacing w:val="-9"/>
        </w:rPr>
        <w:t xml:space="preserve"> </w:t>
      </w:r>
      <w:r>
        <w:t>clarify</w:t>
      </w:r>
      <w:r>
        <w:rPr>
          <w:spacing w:val="-8"/>
        </w:rPr>
        <w:t xml:space="preserve"> </w:t>
      </w:r>
      <w:r>
        <w:t>their</w:t>
      </w:r>
      <w:r>
        <w:rPr>
          <w:spacing w:val="-7"/>
        </w:rPr>
        <w:t xml:space="preserve"> </w:t>
      </w:r>
      <w:r>
        <w:t>goals</w:t>
      </w:r>
      <w:r>
        <w:rPr>
          <w:spacing w:val="-9"/>
        </w:rPr>
        <w:t xml:space="preserve"> </w:t>
      </w:r>
      <w:r>
        <w:t>and</w:t>
      </w:r>
      <w:r>
        <w:rPr>
          <w:spacing w:val="-7"/>
        </w:rPr>
        <w:t xml:space="preserve"> </w:t>
      </w:r>
      <w:r>
        <w:t>formulate</w:t>
      </w:r>
      <w:r>
        <w:rPr>
          <w:spacing w:val="-8"/>
        </w:rPr>
        <w:t xml:space="preserve"> </w:t>
      </w:r>
      <w:r>
        <w:t>meaningful,</w:t>
      </w:r>
      <w:r>
        <w:rPr>
          <w:spacing w:val="-7"/>
        </w:rPr>
        <w:t xml:space="preserve"> </w:t>
      </w:r>
      <w:r>
        <w:t>measurable</w:t>
      </w:r>
      <w:r>
        <w:rPr>
          <w:spacing w:val="-9"/>
        </w:rPr>
        <w:t xml:space="preserve"> </w:t>
      </w:r>
      <w:r>
        <w:t>objectives.</w:t>
      </w:r>
      <w:r>
        <w:rPr>
          <w:spacing w:val="-9"/>
        </w:rPr>
        <w:t xml:space="preserve"> </w:t>
      </w:r>
      <w:r>
        <w:t>We</w:t>
      </w:r>
      <w:r>
        <w:rPr>
          <w:spacing w:val="-8"/>
        </w:rPr>
        <w:t xml:space="preserve"> </w:t>
      </w:r>
      <w:r>
        <w:t>also</w:t>
      </w:r>
      <w:r>
        <w:rPr>
          <w:spacing w:val="-8"/>
        </w:rPr>
        <w:t xml:space="preserve"> </w:t>
      </w:r>
      <w:r>
        <w:t>recognize</w:t>
      </w:r>
      <w:r>
        <w:rPr>
          <w:spacing w:val="-8"/>
        </w:rPr>
        <w:t xml:space="preserve"> </w:t>
      </w:r>
      <w:r>
        <w:t>that</w:t>
      </w:r>
      <w:r>
        <w:rPr>
          <w:spacing w:val="-8"/>
        </w:rPr>
        <w:t xml:space="preserve"> </w:t>
      </w:r>
      <w:r>
        <w:t>projects aren’t static but evolve over time. You won’t see us only at the beginning and end of a project; rather we will work closely with you throughout the process.</w:t>
      </w:r>
    </w:p>
    <w:p w14:paraId="0852228C" w14:textId="77777777" w:rsidR="00B528C0" w:rsidRDefault="00000000">
      <w:pPr>
        <w:spacing w:line="360" w:lineRule="auto"/>
        <w:ind w:left="852" w:right="843"/>
        <w:jc w:val="both"/>
      </w:pPr>
      <w:r>
        <w:rPr>
          <w:b/>
          <w:color w:val="1F4E79"/>
        </w:rPr>
        <w:t xml:space="preserve">A balance between tradition and innovation: </w:t>
      </w:r>
      <w:r>
        <w:t xml:space="preserve">Our ways of working are broadly grounded in traditional techniques. Simultaneously we also strive to master the latest state-of-the-art, technology-driven </w:t>
      </w:r>
      <w:r>
        <w:rPr>
          <w:spacing w:val="-2"/>
        </w:rPr>
        <w:t>innovation</w:t>
      </w:r>
    </w:p>
    <w:p w14:paraId="520416F2" w14:textId="77777777" w:rsidR="00B528C0" w:rsidRDefault="00B528C0">
      <w:pPr>
        <w:pStyle w:val="BodyText"/>
      </w:pPr>
    </w:p>
    <w:p w14:paraId="01F123B3" w14:textId="77777777" w:rsidR="00B528C0" w:rsidRDefault="00000000">
      <w:pPr>
        <w:pStyle w:val="Heading5"/>
        <w:ind w:left="821"/>
        <w:jc w:val="both"/>
      </w:pPr>
      <w:r>
        <w:rPr>
          <w:color w:val="1F4E79"/>
        </w:rPr>
        <w:t>Our</w:t>
      </w:r>
      <w:r>
        <w:rPr>
          <w:color w:val="1F4E79"/>
          <w:spacing w:val="-6"/>
        </w:rPr>
        <w:t xml:space="preserve"> </w:t>
      </w:r>
      <w:r>
        <w:rPr>
          <w:color w:val="1F4E79"/>
        </w:rPr>
        <w:t>current</w:t>
      </w:r>
      <w:r>
        <w:rPr>
          <w:color w:val="1F4E79"/>
          <w:spacing w:val="-6"/>
        </w:rPr>
        <w:t xml:space="preserve"> </w:t>
      </w:r>
      <w:r>
        <w:rPr>
          <w:color w:val="1F4E79"/>
        </w:rPr>
        <w:t>capabilities</w:t>
      </w:r>
      <w:r>
        <w:rPr>
          <w:color w:val="1F4E79"/>
          <w:spacing w:val="-8"/>
        </w:rPr>
        <w:t xml:space="preserve"> </w:t>
      </w:r>
      <w:r>
        <w:rPr>
          <w:color w:val="1F4E79"/>
        </w:rPr>
        <w:t>include</w:t>
      </w:r>
      <w:r>
        <w:rPr>
          <w:color w:val="1F4E79"/>
          <w:spacing w:val="-2"/>
        </w:rPr>
        <w:t xml:space="preserve"> </w:t>
      </w:r>
      <w:r>
        <w:rPr>
          <w:spacing w:val="-10"/>
        </w:rPr>
        <w:t>–</w:t>
      </w:r>
    </w:p>
    <w:p w14:paraId="1AF33F14" w14:textId="77777777" w:rsidR="00B528C0" w:rsidRDefault="00000000">
      <w:pPr>
        <w:pStyle w:val="ListParagraph"/>
        <w:numPr>
          <w:ilvl w:val="0"/>
          <w:numId w:val="182"/>
        </w:numPr>
        <w:tabs>
          <w:tab w:val="left" w:pos="1572"/>
        </w:tabs>
      </w:pPr>
      <w:r>
        <w:t>Product</w:t>
      </w:r>
      <w:r>
        <w:rPr>
          <w:spacing w:val="-7"/>
        </w:rPr>
        <w:t xml:space="preserve"> </w:t>
      </w:r>
      <w:r>
        <w:t>design</w:t>
      </w:r>
      <w:r>
        <w:rPr>
          <w:spacing w:val="-6"/>
        </w:rPr>
        <w:t xml:space="preserve"> </w:t>
      </w:r>
      <w:r>
        <w:t>and</w:t>
      </w:r>
      <w:r>
        <w:rPr>
          <w:spacing w:val="-7"/>
        </w:rPr>
        <w:t xml:space="preserve"> </w:t>
      </w:r>
      <w:r>
        <w:t>development.</w:t>
      </w:r>
      <w:r>
        <w:rPr>
          <w:spacing w:val="-3"/>
        </w:rPr>
        <w:t xml:space="preserve"> </w:t>
      </w:r>
      <w:r>
        <w:t>Value</w:t>
      </w:r>
      <w:r>
        <w:rPr>
          <w:spacing w:val="-5"/>
        </w:rPr>
        <w:t xml:space="preserve"> </w:t>
      </w:r>
      <w:r>
        <w:t>engineering</w:t>
      </w:r>
      <w:r>
        <w:rPr>
          <w:spacing w:val="-7"/>
        </w:rPr>
        <w:t xml:space="preserve"> </w:t>
      </w:r>
      <w:r>
        <w:t>and</w:t>
      </w:r>
      <w:r>
        <w:rPr>
          <w:spacing w:val="-6"/>
        </w:rPr>
        <w:t xml:space="preserve"> </w:t>
      </w:r>
      <w:r>
        <w:t>weight</w:t>
      </w:r>
      <w:r>
        <w:rPr>
          <w:spacing w:val="-5"/>
        </w:rPr>
        <w:t xml:space="preserve"> </w:t>
      </w:r>
      <w:r>
        <w:t>reduction</w:t>
      </w:r>
      <w:r>
        <w:rPr>
          <w:spacing w:val="-8"/>
        </w:rPr>
        <w:t xml:space="preserve"> </w:t>
      </w:r>
      <w:r>
        <w:t>of</w:t>
      </w:r>
      <w:r>
        <w:rPr>
          <w:spacing w:val="-6"/>
        </w:rPr>
        <w:t xml:space="preserve"> </w:t>
      </w:r>
      <w:r>
        <w:rPr>
          <w:spacing w:val="-2"/>
        </w:rPr>
        <w:t>components</w:t>
      </w:r>
    </w:p>
    <w:p w14:paraId="00C7ACD3" w14:textId="77777777" w:rsidR="00B528C0" w:rsidRDefault="00000000">
      <w:pPr>
        <w:pStyle w:val="ListParagraph"/>
        <w:numPr>
          <w:ilvl w:val="0"/>
          <w:numId w:val="182"/>
        </w:numPr>
        <w:tabs>
          <w:tab w:val="left" w:pos="1572"/>
        </w:tabs>
      </w:pPr>
      <w:r>
        <w:t>Injection</w:t>
      </w:r>
      <w:r>
        <w:rPr>
          <w:spacing w:val="-10"/>
        </w:rPr>
        <w:t xml:space="preserve"> </w:t>
      </w:r>
      <w:proofErr w:type="spellStart"/>
      <w:r>
        <w:t>moulding</w:t>
      </w:r>
      <w:proofErr w:type="spellEnd"/>
      <w:r>
        <w:rPr>
          <w:spacing w:val="-5"/>
        </w:rPr>
        <w:t xml:space="preserve"> </w:t>
      </w:r>
      <w:r>
        <w:t>(Injection</w:t>
      </w:r>
      <w:r>
        <w:rPr>
          <w:spacing w:val="-7"/>
        </w:rPr>
        <w:t xml:space="preserve"> </w:t>
      </w:r>
      <w:proofErr w:type="spellStart"/>
      <w:r>
        <w:t>Moulding</w:t>
      </w:r>
      <w:proofErr w:type="spellEnd"/>
      <w:r>
        <w:t>,</w:t>
      </w:r>
      <w:r>
        <w:rPr>
          <w:spacing w:val="-6"/>
        </w:rPr>
        <w:t xml:space="preserve"> </w:t>
      </w:r>
      <w:r>
        <w:t>Injection</w:t>
      </w:r>
      <w:r>
        <w:rPr>
          <w:spacing w:val="-7"/>
        </w:rPr>
        <w:t xml:space="preserve"> </w:t>
      </w:r>
      <w:r>
        <w:t>Stretch</w:t>
      </w:r>
      <w:r>
        <w:rPr>
          <w:spacing w:val="-6"/>
        </w:rPr>
        <w:t xml:space="preserve"> </w:t>
      </w:r>
      <w:r>
        <w:t>Blow</w:t>
      </w:r>
      <w:r>
        <w:rPr>
          <w:spacing w:val="-7"/>
        </w:rPr>
        <w:t xml:space="preserve"> </w:t>
      </w:r>
      <w:proofErr w:type="spellStart"/>
      <w:r>
        <w:rPr>
          <w:spacing w:val="-2"/>
        </w:rPr>
        <w:t>Moulding</w:t>
      </w:r>
      <w:proofErr w:type="spellEnd"/>
      <w:r>
        <w:rPr>
          <w:spacing w:val="-2"/>
        </w:rPr>
        <w:t>)</w:t>
      </w:r>
    </w:p>
    <w:p w14:paraId="073DDADF" w14:textId="77777777" w:rsidR="00B528C0" w:rsidRDefault="00000000">
      <w:pPr>
        <w:pStyle w:val="ListParagraph"/>
        <w:numPr>
          <w:ilvl w:val="0"/>
          <w:numId w:val="182"/>
        </w:numPr>
        <w:tabs>
          <w:tab w:val="left" w:pos="1572"/>
        </w:tabs>
        <w:spacing w:before="132"/>
      </w:pPr>
      <w:r>
        <w:t>Product</w:t>
      </w:r>
      <w:r>
        <w:rPr>
          <w:spacing w:val="-6"/>
        </w:rPr>
        <w:t xml:space="preserve"> </w:t>
      </w:r>
      <w:r>
        <w:t>Assembly</w:t>
      </w:r>
      <w:r>
        <w:rPr>
          <w:spacing w:val="-4"/>
        </w:rPr>
        <w:t xml:space="preserve"> </w:t>
      </w:r>
      <w:r>
        <w:rPr>
          <w:spacing w:val="-2"/>
        </w:rPr>
        <w:t>operations</w:t>
      </w:r>
    </w:p>
    <w:p w14:paraId="6B0243AC" w14:textId="77777777" w:rsidR="00B528C0" w:rsidRDefault="00000000">
      <w:pPr>
        <w:pStyle w:val="ListParagraph"/>
        <w:numPr>
          <w:ilvl w:val="0"/>
          <w:numId w:val="182"/>
        </w:numPr>
        <w:tabs>
          <w:tab w:val="left" w:pos="1572"/>
        </w:tabs>
      </w:pPr>
      <w:r>
        <w:t>Post</w:t>
      </w:r>
      <w:r>
        <w:rPr>
          <w:spacing w:val="-9"/>
        </w:rPr>
        <w:t xml:space="preserve"> </w:t>
      </w:r>
      <w:proofErr w:type="spellStart"/>
      <w:r>
        <w:t>Moulding</w:t>
      </w:r>
      <w:proofErr w:type="spellEnd"/>
      <w:r>
        <w:t>/Decoration</w:t>
      </w:r>
      <w:r>
        <w:rPr>
          <w:spacing w:val="-7"/>
        </w:rPr>
        <w:t xml:space="preserve"> </w:t>
      </w:r>
      <w:r>
        <w:t>operations</w:t>
      </w:r>
      <w:r>
        <w:rPr>
          <w:spacing w:val="-5"/>
        </w:rPr>
        <w:t xml:space="preserve"> </w:t>
      </w:r>
      <w:r>
        <w:t>(Foiling</w:t>
      </w:r>
      <w:r>
        <w:rPr>
          <w:spacing w:val="-6"/>
        </w:rPr>
        <w:t xml:space="preserve"> </w:t>
      </w:r>
      <w:r>
        <w:t>&amp;</w:t>
      </w:r>
      <w:r>
        <w:rPr>
          <w:spacing w:val="-6"/>
        </w:rPr>
        <w:t xml:space="preserve"> </w:t>
      </w:r>
      <w:r>
        <w:t>Printing</w:t>
      </w:r>
      <w:r>
        <w:rPr>
          <w:spacing w:val="-6"/>
        </w:rPr>
        <w:t xml:space="preserve"> </w:t>
      </w:r>
      <w:r>
        <w:rPr>
          <w:spacing w:val="-2"/>
        </w:rPr>
        <w:t>Operations)</w:t>
      </w:r>
    </w:p>
    <w:p w14:paraId="50EB1EB3" w14:textId="77777777" w:rsidR="00B528C0" w:rsidRDefault="00000000">
      <w:pPr>
        <w:pStyle w:val="ListParagraph"/>
        <w:numPr>
          <w:ilvl w:val="0"/>
          <w:numId w:val="182"/>
        </w:numPr>
        <w:tabs>
          <w:tab w:val="left" w:pos="1572"/>
        </w:tabs>
        <w:spacing w:before="134"/>
      </w:pPr>
      <w:r>
        <w:t>Turnkey</w:t>
      </w:r>
      <w:r>
        <w:rPr>
          <w:spacing w:val="-7"/>
        </w:rPr>
        <w:t xml:space="preserve"> </w:t>
      </w:r>
      <w:r>
        <w:t>import</w:t>
      </w:r>
      <w:r>
        <w:rPr>
          <w:spacing w:val="-4"/>
        </w:rPr>
        <w:t xml:space="preserve"> </w:t>
      </w:r>
      <w:r>
        <w:t>localization</w:t>
      </w:r>
      <w:r>
        <w:rPr>
          <w:spacing w:val="-8"/>
        </w:rPr>
        <w:t xml:space="preserve"> </w:t>
      </w:r>
      <w:r>
        <w:rPr>
          <w:spacing w:val="-2"/>
        </w:rPr>
        <w:t>projects</w:t>
      </w:r>
    </w:p>
    <w:p w14:paraId="670588F9" w14:textId="77777777" w:rsidR="00B528C0" w:rsidRDefault="00B528C0">
      <w:pPr>
        <w:pStyle w:val="BodyText"/>
      </w:pPr>
    </w:p>
    <w:p w14:paraId="5A64B164" w14:textId="77777777" w:rsidR="00B528C0" w:rsidRDefault="00B528C0">
      <w:pPr>
        <w:pStyle w:val="BodyText"/>
        <w:spacing w:before="3"/>
      </w:pPr>
    </w:p>
    <w:p w14:paraId="63F6299C" w14:textId="77777777" w:rsidR="00B528C0" w:rsidRDefault="00000000">
      <w:pPr>
        <w:ind w:left="903" w:right="897"/>
        <w:jc w:val="center"/>
        <w:rPr>
          <w:rFonts w:ascii="Arial"/>
          <w:b/>
          <w:sz w:val="16"/>
        </w:rPr>
      </w:pPr>
      <w:r>
        <w:rPr>
          <w:rFonts w:ascii="Arial"/>
          <w:b/>
          <w:spacing w:val="-2"/>
          <w:sz w:val="16"/>
        </w:rPr>
        <w:t>DISCLAIMER</w:t>
      </w:r>
    </w:p>
    <w:p w14:paraId="75A72F2B" w14:textId="77777777" w:rsidR="00B528C0" w:rsidRDefault="00B528C0">
      <w:pPr>
        <w:pStyle w:val="BodyText"/>
        <w:spacing w:before="114"/>
        <w:rPr>
          <w:rFonts w:ascii="Arial"/>
          <w:b/>
          <w:sz w:val="16"/>
        </w:rPr>
      </w:pPr>
    </w:p>
    <w:p w14:paraId="29C97B3C" w14:textId="77777777" w:rsidR="00B528C0" w:rsidRDefault="00000000">
      <w:pPr>
        <w:spacing w:line="360" w:lineRule="auto"/>
        <w:ind w:left="852" w:right="842"/>
        <w:jc w:val="both"/>
        <w:rPr>
          <w:rFonts w:ascii="Arial MT"/>
          <w:sz w:val="16"/>
        </w:rPr>
      </w:pPr>
      <w:r>
        <w:rPr>
          <w:rFonts w:ascii="Arial MT"/>
          <w:sz w:val="16"/>
        </w:rPr>
        <w:t>The</w:t>
      </w:r>
      <w:r>
        <w:rPr>
          <w:rFonts w:ascii="Arial MT"/>
          <w:spacing w:val="-7"/>
          <w:sz w:val="16"/>
        </w:rPr>
        <w:t xml:space="preserve"> </w:t>
      </w:r>
      <w:r>
        <w:rPr>
          <w:rFonts w:ascii="Arial MT"/>
          <w:sz w:val="16"/>
        </w:rPr>
        <w:t>policies</w:t>
      </w:r>
      <w:r>
        <w:rPr>
          <w:rFonts w:ascii="Arial MT"/>
          <w:spacing w:val="-8"/>
          <w:sz w:val="16"/>
        </w:rPr>
        <w:t xml:space="preserve"> </w:t>
      </w:r>
      <w:r>
        <w:rPr>
          <w:rFonts w:ascii="Arial MT"/>
          <w:sz w:val="16"/>
        </w:rPr>
        <w:t>and</w:t>
      </w:r>
      <w:r>
        <w:rPr>
          <w:rFonts w:ascii="Arial MT"/>
          <w:spacing w:val="-9"/>
          <w:sz w:val="16"/>
        </w:rPr>
        <w:t xml:space="preserve"> </w:t>
      </w:r>
      <w:r>
        <w:rPr>
          <w:rFonts w:ascii="Arial MT"/>
          <w:sz w:val="16"/>
        </w:rPr>
        <w:t>procedures</w:t>
      </w:r>
      <w:r>
        <w:rPr>
          <w:rFonts w:ascii="Arial MT"/>
          <w:spacing w:val="-7"/>
          <w:sz w:val="16"/>
        </w:rPr>
        <w:t xml:space="preserve"> </w:t>
      </w:r>
      <w:r>
        <w:rPr>
          <w:rFonts w:ascii="Arial MT"/>
          <w:sz w:val="16"/>
        </w:rPr>
        <w:t>outlined</w:t>
      </w:r>
      <w:r>
        <w:rPr>
          <w:rFonts w:ascii="Arial MT"/>
          <w:spacing w:val="-7"/>
          <w:sz w:val="16"/>
        </w:rPr>
        <w:t xml:space="preserve"> </w:t>
      </w:r>
      <w:r>
        <w:rPr>
          <w:rFonts w:ascii="Arial MT"/>
          <w:sz w:val="16"/>
        </w:rPr>
        <w:t>in</w:t>
      </w:r>
      <w:r>
        <w:rPr>
          <w:rFonts w:ascii="Arial MT"/>
          <w:spacing w:val="-9"/>
          <w:sz w:val="16"/>
        </w:rPr>
        <w:t xml:space="preserve"> </w:t>
      </w:r>
      <w:r>
        <w:rPr>
          <w:rFonts w:ascii="Arial MT"/>
          <w:sz w:val="16"/>
        </w:rPr>
        <w:t>the</w:t>
      </w:r>
      <w:r>
        <w:rPr>
          <w:rFonts w:ascii="Arial MT"/>
          <w:spacing w:val="-7"/>
          <w:sz w:val="16"/>
        </w:rPr>
        <w:t xml:space="preserve"> </w:t>
      </w:r>
      <w:r>
        <w:rPr>
          <w:rFonts w:ascii="Arial MT"/>
          <w:sz w:val="16"/>
        </w:rPr>
        <w:t>handbook</w:t>
      </w:r>
      <w:r>
        <w:rPr>
          <w:rFonts w:ascii="Arial MT"/>
          <w:spacing w:val="-7"/>
          <w:sz w:val="16"/>
        </w:rPr>
        <w:t xml:space="preserve"> </w:t>
      </w:r>
      <w:r>
        <w:rPr>
          <w:rFonts w:ascii="Arial MT"/>
          <w:sz w:val="16"/>
        </w:rPr>
        <w:t>will</w:t>
      </w:r>
      <w:r>
        <w:rPr>
          <w:rFonts w:ascii="Arial MT"/>
          <w:spacing w:val="-8"/>
          <w:sz w:val="16"/>
        </w:rPr>
        <w:t xml:space="preserve"> </w:t>
      </w:r>
      <w:r>
        <w:rPr>
          <w:rFonts w:ascii="Arial MT"/>
          <w:sz w:val="16"/>
        </w:rPr>
        <w:t>be</w:t>
      </w:r>
      <w:r>
        <w:rPr>
          <w:rFonts w:ascii="Arial MT"/>
          <w:spacing w:val="-9"/>
          <w:sz w:val="16"/>
        </w:rPr>
        <w:t xml:space="preserve"> </w:t>
      </w:r>
      <w:r>
        <w:rPr>
          <w:rFonts w:ascii="Arial MT"/>
          <w:sz w:val="16"/>
        </w:rPr>
        <w:t>applied</w:t>
      </w:r>
      <w:r>
        <w:rPr>
          <w:rFonts w:ascii="Arial MT"/>
          <w:spacing w:val="-9"/>
          <w:sz w:val="16"/>
        </w:rPr>
        <w:t xml:space="preserve"> </w:t>
      </w:r>
      <w:r>
        <w:rPr>
          <w:rFonts w:ascii="Arial MT"/>
          <w:sz w:val="16"/>
        </w:rPr>
        <w:t>at</w:t>
      </w:r>
      <w:r>
        <w:rPr>
          <w:rFonts w:ascii="Arial MT"/>
          <w:spacing w:val="-8"/>
          <w:sz w:val="16"/>
        </w:rPr>
        <w:t xml:space="preserve"> </w:t>
      </w:r>
      <w:r>
        <w:rPr>
          <w:rFonts w:ascii="Arial MT"/>
          <w:sz w:val="16"/>
        </w:rPr>
        <w:t>the</w:t>
      </w:r>
      <w:r>
        <w:rPr>
          <w:rFonts w:ascii="Arial MT"/>
          <w:spacing w:val="-7"/>
          <w:sz w:val="16"/>
        </w:rPr>
        <w:t xml:space="preserve"> </w:t>
      </w:r>
      <w:r>
        <w:rPr>
          <w:rFonts w:ascii="Arial MT"/>
          <w:sz w:val="16"/>
        </w:rPr>
        <w:t>discretion</w:t>
      </w:r>
      <w:r>
        <w:rPr>
          <w:rFonts w:ascii="Arial MT"/>
          <w:spacing w:val="-7"/>
          <w:sz w:val="16"/>
        </w:rPr>
        <w:t xml:space="preserve"> </w:t>
      </w:r>
      <w:r>
        <w:rPr>
          <w:rFonts w:ascii="Arial MT"/>
          <w:sz w:val="16"/>
        </w:rPr>
        <w:t>of</w:t>
      </w:r>
      <w:r>
        <w:rPr>
          <w:rFonts w:ascii="Arial MT"/>
          <w:spacing w:val="-4"/>
          <w:sz w:val="16"/>
        </w:rPr>
        <w:t xml:space="preserve"> </w:t>
      </w:r>
      <w:r>
        <w:rPr>
          <w:rFonts w:ascii="Arial MT"/>
          <w:sz w:val="16"/>
        </w:rPr>
        <w:t>Efficient</w:t>
      </w:r>
      <w:r>
        <w:rPr>
          <w:rFonts w:ascii="Arial MT"/>
          <w:spacing w:val="-8"/>
          <w:sz w:val="16"/>
        </w:rPr>
        <w:t xml:space="preserve"> </w:t>
      </w:r>
      <w:proofErr w:type="spellStart"/>
      <w:r>
        <w:rPr>
          <w:rFonts w:ascii="Arial MT"/>
          <w:sz w:val="16"/>
        </w:rPr>
        <w:t>Plastech</w:t>
      </w:r>
      <w:proofErr w:type="spellEnd"/>
      <w:r>
        <w:rPr>
          <w:rFonts w:ascii="Arial MT"/>
          <w:spacing w:val="-9"/>
          <w:sz w:val="16"/>
        </w:rPr>
        <w:t xml:space="preserve"> </w:t>
      </w:r>
      <w:r>
        <w:rPr>
          <w:rFonts w:ascii="Arial MT"/>
          <w:sz w:val="16"/>
        </w:rPr>
        <w:t>Private</w:t>
      </w:r>
      <w:r>
        <w:rPr>
          <w:rFonts w:ascii="Arial MT"/>
          <w:spacing w:val="-7"/>
          <w:sz w:val="16"/>
        </w:rPr>
        <w:t xml:space="preserve"> </w:t>
      </w:r>
      <w:r>
        <w:rPr>
          <w:rFonts w:ascii="Arial MT"/>
          <w:sz w:val="16"/>
        </w:rPr>
        <w:t>Limited.</w:t>
      </w:r>
      <w:r>
        <w:rPr>
          <w:rFonts w:ascii="Arial MT"/>
          <w:spacing w:val="-8"/>
          <w:sz w:val="16"/>
        </w:rPr>
        <w:t xml:space="preserve"> </w:t>
      </w:r>
      <w:r>
        <w:rPr>
          <w:rFonts w:ascii="Arial MT"/>
          <w:sz w:val="16"/>
        </w:rPr>
        <w:t>Management reserves the right to deviate from</w:t>
      </w:r>
      <w:r>
        <w:rPr>
          <w:rFonts w:ascii="Arial MT"/>
          <w:spacing w:val="-1"/>
          <w:sz w:val="16"/>
        </w:rPr>
        <w:t xml:space="preserve"> </w:t>
      </w:r>
      <w:r>
        <w:rPr>
          <w:rFonts w:ascii="Arial MT"/>
          <w:sz w:val="16"/>
        </w:rPr>
        <w:t>the policies, procedures, benefits and working conditions described in this handbook. Further, some the company reserves the right to withdraw or change the policies or procedures, benefits and working conditions described in the handbook at any time, for any reason, and without prior notice.</w:t>
      </w:r>
    </w:p>
    <w:p w14:paraId="318974F4" w14:textId="77777777" w:rsidR="00B528C0" w:rsidRDefault="00B528C0">
      <w:pPr>
        <w:spacing w:line="360" w:lineRule="auto"/>
        <w:jc w:val="both"/>
        <w:rPr>
          <w:rFonts w:ascii="Arial MT"/>
          <w:sz w:val="16"/>
        </w:rPr>
        <w:sectPr w:rsidR="00B528C0">
          <w:pgSz w:w="11910" w:h="16840"/>
          <w:pgMar w:top="2480" w:right="141" w:bottom="280" w:left="566" w:header="708" w:footer="0" w:gutter="0"/>
          <w:cols w:space="720"/>
        </w:sectPr>
      </w:pPr>
    </w:p>
    <w:p w14:paraId="01588B69" w14:textId="77777777" w:rsidR="00B528C0" w:rsidRDefault="00000000">
      <w:pPr>
        <w:pStyle w:val="BodyText"/>
        <w:spacing w:before="229" w:line="360" w:lineRule="auto"/>
        <w:ind w:left="852" w:right="988"/>
        <w:jc w:val="both"/>
      </w:pPr>
      <w:proofErr w:type="spellStart"/>
      <w:r>
        <w:lastRenderedPageBreak/>
        <w:t>Labour</w:t>
      </w:r>
      <w:proofErr w:type="spellEnd"/>
      <w:r>
        <w:t xml:space="preserve"> &amp; Human rights are a set of principles concerned with equality and fairness. They recognize our freedom to make choices about our lives and develop our human potential. They are about living a life free from fear, harassment or discrimination.</w:t>
      </w:r>
    </w:p>
    <w:p w14:paraId="3CE8FBA9" w14:textId="77777777" w:rsidR="00B528C0" w:rsidRDefault="00B528C0">
      <w:pPr>
        <w:pStyle w:val="BodyText"/>
        <w:spacing w:before="134"/>
      </w:pPr>
    </w:p>
    <w:p w14:paraId="510B44EE" w14:textId="77777777" w:rsidR="00B528C0" w:rsidRDefault="00000000">
      <w:pPr>
        <w:pStyle w:val="BodyText"/>
        <w:spacing w:line="360" w:lineRule="auto"/>
        <w:ind w:left="852" w:right="983"/>
        <w:jc w:val="both"/>
      </w:pPr>
      <w:r>
        <w:rPr>
          <w:noProof/>
        </w:rPr>
        <w:drawing>
          <wp:anchor distT="0" distB="0" distL="0" distR="0" simplePos="0" relativeHeight="483547136" behindDoc="1" locked="0" layoutInCell="1" allowOverlap="1" wp14:anchorId="179892A0" wp14:editId="533DC77C">
            <wp:simplePos x="0" y="0"/>
            <wp:positionH relativeFrom="page">
              <wp:posOffset>1946186</wp:posOffset>
            </wp:positionH>
            <wp:positionV relativeFrom="paragraph">
              <wp:posOffset>820582</wp:posOffset>
            </wp:positionV>
            <wp:extent cx="4247644" cy="427621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4247644" cy="4276219"/>
                    </a:xfrm>
                    <a:prstGeom prst="rect">
                      <a:avLst/>
                    </a:prstGeom>
                  </pic:spPr>
                </pic:pic>
              </a:graphicData>
            </a:graphic>
          </wp:anchor>
        </w:drawing>
      </w:r>
      <w:r>
        <w:t xml:space="preserve">Therefore, Efficient </w:t>
      </w:r>
      <w:proofErr w:type="spellStart"/>
      <w:r>
        <w:t>Plastech</w:t>
      </w:r>
      <w:proofErr w:type="spellEnd"/>
      <w:r>
        <w:t xml:space="preserve"> Private Limited has established Policies &amp; procedures which comprise the commitment towards </w:t>
      </w:r>
      <w:proofErr w:type="spellStart"/>
      <w:r>
        <w:t>Labour</w:t>
      </w:r>
      <w:proofErr w:type="spellEnd"/>
      <w:r>
        <w:t xml:space="preserve"> and Human rights. The human &amp; </w:t>
      </w:r>
      <w:proofErr w:type="spellStart"/>
      <w:r>
        <w:t>Labour</w:t>
      </w:r>
      <w:proofErr w:type="spellEnd"/>
      <w:r>
        <w:t xml:space="preserve"> rights policy sets out how the company respects human rights by having policies and processes in place to identify, prevent, mitigate and account for how it addresses its adverse human rights impacts.</w:t>
      </w:r>
    </w:p>
    <w:p w14:paraId="38604F27" w14:textId="77777777" w:rsidR="00B528C0" w:rsidRDefault="00B528C0">
      <w:pPr>
        <w:pStyle w:val="BodyText"/>
        <w:spacing w:before="134"/>
      </w:pPr>
    </w:p>
    <w:p w14:paraId="61C96C33" w14:textId="77777777" w:rsidR="00B528C0" w:rsidRDefault="00000000">
      <w:pPr>
        <w:pStyle w:val="BodyText"/>
        <w:spacing w:line="360" w:lineRule="auto"/>
        <w:ind w:left="852" w:right="995"/>
        <w:jc w:val="both"/>
      </w:pPr>
      <w:r>
        <w:t xml:space="preserve">Efficient </w:t>
      </w:r>
      <w:proofErr w:type="spellStart"/>
      <w:r>
        <w:t>Plastech</w:t>
      </w:r>
      <w:proofErr w:type="spellEnd"/>
      <w:r>
        <w:t xml:space="preserve"> Private Limited has established detailed specific Policies and procedures for below </w:t>
      </w:r>
      <w:r>
        <w:rPr>
          <w:spacing w:val="-2"/>
        </w:rPr>
        <w:t>aspects</w:t>
      </w:r>
    </w:p>
    <w:p w14:paraId="0748C2FD" w14:textId="77777777" w:rsidR="00B528C0" w:rsidRDefault="00000000">
      <w:pPr>
        <w:pStyle w:val="ListParagraph"/>
        <w:numPr>
          <w:ilvl w:val="0"/>
          <w:numId w:val="181"/>
        </w:numPr>
        <w:tabs>
          <w:tab w:val="left" w:pos="1645"/>
        </w:tabs>
        <w:spacing w:before="1"/>
        <w:ind w:left="1645" w:hanging="358"/>
      </w:pPr>
      <w:r>
        <w:rPr>
          <w:color w:val="273C92"/>
        </w:rPr>
        <w:t>Employment</w:t>
      </w:r>
      <w:r>
        <w:rPr>
          <w:color w:val="273C92"/>
          <w:spacing w:val="-8"/>
        </w:rPr>
        <w:t xml:space="preserve"> </w:t>
      </w:r>
      <w:r>
        <w:rPr>
          <w:color w:val="273C92"/>
          <w:spacing w:val="-2"/>
        </w:rPr>
        <w:t>Policy</w:t>
      </w:r>
    </w:p>
    <w:p w14:paraId="0D6D0AF4" w14:textId="77777777" w:rsidR="00B528C0" w:rsidRDefault="00000000">
      <w:pPr>
        <w:pStyle w:val="ListParagraph"/>
        <w:numPr>
          <w:ilvl w:val="0"/>
          <w:numId w:val="181"/>
        </w:numPr>
        <w:tabs>
          <w:tab w:val="left" w:pos="1645"/>
        </w:tabs>
        <w:spacing w:before="134"/>
        <w:ind w:left="1645" w:hanging="358"/>
      </w:pPr>
      <w:r>
        <w:rPr>
          <w:color w:val="273C92"/>
        </w:rPr>
        <w:t>Leave</w:t>
      </w:r>
      <w:r>
        <w:rPr>
          <w:color w:val="273C92"/>
          <w:spacing w:val="-7"/>
        </w:rPr>
        <w:t xml:space="preserve"> </w:t>
      </w:r>
      <w:r>
        <w:rPr>
          <w:color w:val="273C92"/>
          <w:spacing w:val="-2"/>
        </w:rPr>
        <w:t>Policy</w:t>
      </w:r>
    </w:p>
    <w:p w14:paraId="2B49D81B" w14:textId="77777777" w:rsidR="00B528C0" w:rsidRDefault="00000000">
      <w:pPr>
        <w:pStyle w:val="ListParagraph"/>
        <w:numPr>
          <w:ilvl w:val="0"/>
          <w:numId w:val="181"/>
        </w:numPr>
        <w:tabs>
          <w:tab w:val="left" w:pos="1645"/>
        </w:tabs>
        <w:ind w:left="1645" w:hanging="358"/>
      </w:pPr>
      <w:r>
        <w:rPr>
          <w:color w:val="273C92"/>
        </w:rPr>
        <w:t>Child</w:t>
      </w:r>
      <w:r>
        <w:rPr>
          <w:color w:val="273C92"/>
          <w:spacing w:val="-5"/>
        </w:rPr>
        <w:t xml:space="preserve"> </w:t>
      </w:r>
      <w:r>
        <w:rPr>
          <w:color w:val="273C92"/>
        </w:rPr>
        <w:t>Adoption</w:t>
      </w:r>
      <w:r>
        <w:rPr>
          <w:color w:val="273C92"/>
          <w:spacing w:val="-5"/>
        </w:rPr>
        <w:t xml:space="preserve"> </w:t>
      </w:r>
      <w:r>
        <w:rPr>
          <w:color w:val="273C92"/>
          <w:spacing w:val="-2"/>
        </w:rPr>
        <w:t>Policy</w:t>
      </w:r>
    </w:p>
    <w:p w14:paraId="4AF456C1" w14:textId="77777777" w:rsidR="00B528C0" w:rsidRDefault="00000000">
      <w:pPr>
        <w:pStyle w:val="ListParagraph"/>
        <w:numPr>
          <w:ilvl w:val="0"/>
          <w:numId w:val="181"/>
        </w:numPr>
        <w:tabs>
          <w:tab w:val="left" w:pos="1645"/>
        </w:tabs>
        <w:ind w:left="1645" w:hanging="358"/>
      </w:pPr>
      <w:r>
        <w:rPr>
          <w:color w:val="273C92"/>
        </w:rPr>
        <w:t>Loan</w:t>
      </w:r>
      <w:r>
        <w:rPr>
          <w:color w:val="273C92"/>
          <w:spacing w:val="-5"/>
        </w:rPr>
        <w:t xml:space="preserve"> </w:t>
      </w:r>
      <w:r>
        <w:rPr>
          <w:color w:val="273C92"/>
          <w:spacing w:val="-2"/>
        </w:rPr>
        <w:t>Policy</w:t>
      </w:r>
    </w:p>
    <w:p w14:paraId="1AB106E1" w14:textId="77777777" w:rsidR="00B528C0" w:rsidRDefault="00000000">
      <w:pPr>
        <w:pStyle w:val="ListParagraph"/>
        <w:numPr>
          <w:ilvl w:val="0"/>
          <w:numId w:val="181"/>
        </w:numPr>
        <w:tabs>
          <w:tab w:val="left" w:pos="1645"/>
        </w:tabs>
        <w:spacing w:before="132"/>
        <w:ind w:left="1645" w:hanging="358"/>
      </w:pPr>
      <w:r>
        <w:rPr>
          <w:color w:val="273C92"/>
        </w:rPr>
        <w:t>Child</w:t>
      </w:r>
      <w:r>
        <w:rPr>
          <w:color w:val="273C92"/>
          <w:spacing w:val="-5"/>
        </w:rPr>
        <w:t xml:space="preserve"> </w:t>
      </w:r>
      <w:proofErr w:type="spellStart"/>
      <w:r>
        <w:rPr>
          <w:color w:val="273C92"/>
        </w:rPr>
        <w:t>Labour</w:t>
      </w:r>
      <w:proofErr w:type="spellEnd"/>
      <w:r>
        <w:rPr>
          <w:color w:val="273C92"/>
        </w:rPr>
        <w:t>,</w:t>
      </w:r>
      <w:r>
        <w:rPr>
          <w:color w:val="273C92"/>
          <w:spacing w:val="-3"/>
        </w:rPr>
        <w:t xml:space="preserve"> </w:t>
      </w:r>
      <w:r>
        <w:rPr>
          <w:color w:val="273C92"/>
        </w:rPr>
        <w:t>Forced</w:t>
      </w:r>
      <w:r>
        <w:rPr>
          <w:color w:val="273C92"/>
          <w:spacing w:val="-4"/>
        </w:rPr>
        <w:t xml:space="preserve"> </w:t>
      </w:r>
      <w:proofErr w:type="spellStart"/>
      <w:r>
        <w:rPr>
          <w:color w:val="273C92"/>
        </w:rPr>
        <w:t>Labour</w:t>
      </w:r>
      <w:proofErr w:type="spellEnd"/>
      <w:r>
        <w:rPr>
          <w:color w:val="273C92"/>
          <w:spacing w:val="-2"/>
        </w:rPr>
        <w:t xml:space="preserve"> </w:t>
      </w:r>
      <w:r>
        <w:rPr>
          <w:color w:val="273C92"/>
        </w:rPr>
        <w:t>&amp;</w:t>
      </w:r>
      <w:r>
        <w:rPr>
          <w:color w:val="273C92"/>
          <w:spacing w:val="-3"/>
        </w:rPr>
        <w:t xml:space="preserve"> </w:t>
      </w:r>
      <w:r>
        <w:rPr>
          <w:color w:val="273C92"/>
        </w:rPr>
        <w:t>Human</w:t>
      </w:r>
      <w:r>
        <w:rPr>
          <w:color w:val="273C92"/>
          <w:spacing w:val="-4"/>
        </w:rPr>
        <w:t xml:space="preserve"> </w:t>
      </w:r>
      <w:r>
        <w:rPr>
          <w:color w:val="273C92"/>
          <w:spacing w:val="-2"/>
        </w:rPr>
        <w:t>Trafficking.</w:t>
      </w:r>
    </w:p>
    <w:p w14:paraId="14619446" w14:textId="77777777" w:rsidR="00B528C0" w:rsidRDefault="00000000">
      <w:pPr>
        <w:pStyle w:val="ListParagraph"/>
        <w:numPr>
          <w:ilvl w:val="0"/>
          <w:numId w:val="181"/>
        </w:numPr>
        <w:tabs>
          <w:tab w:val="left" w:pos="1645"/>
        </w:tabs>
        <w:ind w:left="1645" w:hanging="358"/>
      </w:pPr>
      <w:r>
        <w:rPr>
          <w:color w:val="273C92"/>
        </w:rPr>
        <w:t>Rest</w:t>
      </w:r>
      <w:r>
        <w:rPr>
          <w:color w:val="273C92"/>
          <w:spacing w:val="-4"/>
        </w:rPr>
        <w:t xml:space="preserve"> </w:t>
      </w:r>
      <w:r>
        <w:rPr>
          <w:color w:val="273C92"/>
        </w:rPr>
        <w:t>&amp;</w:t>
      </w:r>
      <w:r>
        <w:rPr>
          <w:color w:val="273C92"/>
          <w:spacing w:val="-4"/>
        </w:rPr>
        <w:t xml:space="preserve"> </w:t>
      </w:r>
      <w:r>
        <w:rPr>
          <w:color w:val="273C92"/>
        </w:rPr>
        <w:t>Meal</w:t>
      </w:r>
      <w:r>
        <w:rPr>
          <w:color w:val="273C92"/>
          <w:spacing w:val="-2"/>
        </w:rPr>
        <w:t xml:space="preserve"> </w:t>
      </w:r>
      <w:r>
        <w:rPr>
          <w:color w:val="273C92"/>
        </w:rPr>
        <w:t>period</w:t>
      </w:r>
      <w:r>
        <w:rPr>
          <w:color w:val="273C92"/>
          <w:spacing w:val="-4"/>
        </w:rPr>
        <w:t xml:space="preserve"> </w:t>
      </w:r>
      <w:r>
        <w:rPr>
          <w:color w:val="273C92"/>
        </w:rPr>
        <w:t>(Working</w:t>
      </w:r>
      <w:r>
        <w:rPr>
          <w:color w:val="273C92"/>
          <w:spacing w:val="-3"/>
        </w:rPr>
        <w:t xml:space="preserve"> </w:t>
      </w:r>
      <w:r>
        <w:rPr>
          <w:color w:val="273C92"/>
        </w:rPr>
        <w:t>Hour)</w:t>
      </w:r>
      <w:r>
        <w:rPr>
          <w:color w:val="273C92"/>
          <w:spacing w:val="-2"/>
        </w:rPr>
        <w:t xml:space="preserve"> Policy</w:t>
      </w:r>
    </w:p>
    <w:p w14:paraId="7E81ED2F" w14:textId="77777777" w:rsidR="00B528C0" w:rsidRDefault="00000000">
      <w:pPr>
        <w:pStyle w:val="ListParagraph"/>
        <w:numPr>
          <w:ilvl w:val="0"/>
          <w:numId w:val="181"/>
        </w:numPr>
        <w:tabs>
          <w:tab w:val="left" w:pos="1645"/>
        </w:tabs>
        <w:ind w:left="1645" w:hanging="358"/>
      </w:pPr>
      <w:r>
        <w:rPr>
          <w:color w:val="273C92"/>
        </w:rPr>
        <w:t>Working</w:t>
      </w:r>
      <w:r>
        <w:rPr>
          <w:color w:val="273C92"/>
          <w:spacing w:val="-9"/>
        </w:rPr>
        <w:t xml:space="preserve"> </w:t>
      </w:r>
      <w:r>
        <w:rPr>
          <w:color w:val="273C92"/>
        </w:rPr>
        <w:t>hours,</w:t>
      </w:r>
      <w:r>
        <w:rPr>
          <w:color w:val="273C92"/>
          <w:spacing w:val="-8"/>
        </w:rPr>
        <w:t xml:space="preserve"> </w:t>
      </w:r>
      <w:r>
        <w:rPr>
          <w:color w:val="273C92"/>
        </w:rPr>
        <w:t>Remuneration,</w:t>
      </w:r>
      <w:r>
        <w:rPr>
          <w:color w:val="273C92"/>
          <w:spacing w:val="-6"/>
        </w:rPr>
        <w:t xml:space="preserve"> </w:t>
      </w:r>
      <w:r>
        <w:rPr>
          <w:color w:val="273C92"/>
        </w:rPr>
        <w:t>Flexible</w:t>
      </w:r>
      <w:r>
        <w:rPr>
          <w:color w:val="273C92"/>
          <w:spacing w:val="-6"/>
        </w:rPr>
        <w:t xml:space="preserve"> </w:t>
      </w:r>
      <w:r>
        <w:rPr>
          <w:color w:val="273C92"/>
        </w:rPr>
        <w:t>work</w:t>
      </w:r>
      <w:r>
        <w:rPr>
          <w:color w:val="273C92"/>
          <w:spacing w:val="-9"/>
        </w:rPr>
        <w:t xml:space="preserve"> </w:t>
      </w:r>
      <w:r>
        <w:rPr>
          <w:color w:val="273C92"/>
        </w:rPr>
        <w:t>arrangement</w:t>
      </w:r>
      <w:r>
        <w:rPr>
          <w:color w:val="273C92"/>
          <w:spacing w:val="-8"/>
        </w:rPr>
        <w:t xml:space="preserve"> </w:t>
      </w:r>
      <w:r>
        <w:rPr>
          <w:color w:val="273C92"/>
          <w:spacing w:val="-2"/>
        </w:rPr>
        <w:t>Policy</w:t>
      </w:r>
    </w:p>
    <w:p w14:paraId="59752746" w14:textId="77777777" w:rsidR="00B528C0" w:rsidRDefault="00000000">
      <w:pPr>
        <w:pStyle w:val="ListParagraph"/>
        <w:numPr>
          <w:ilvl w:val="0"/>
          <w:numId w:val="181"/>
        </w:numPr>
        <w:tabs>
          <w:tab w:val="left" w:pos="1645"/>
        </w:tabs>
        <w:spacing w:before="134"/>
        <w:ind w:left="1645" w:hanging="358"/>
      </w:pPr>
      <w:r>
        <w:rPr>
          <w:color w:val="273C92"/>
        </w:rPr>
        <w:t>Complaints,</w:t>
      </w:r>
      <w:r>
        <w:rPr>
          <w:color w:val="273C92"/>
          <w:spacing w:val="-4"/>
        </w:rPr>
        <w:t xml:space="preserve"> </w:t>
      </w:r>
      <w:r>
        <w:rPr>
          <w:color w:val="273C92"/>
        </w:rPr>
        <w:t>concerns</w:t>
      </w:r>
      <w:r>
        <w:rPr>
          <w:color w:val="273C92"/>
          <w:spacing w:val="-7"/>
        </w:rPr>
        <w:t xml:space="preserve"> </w:t>
      </w:r>
      <w:r>
        <w:rPr>
          <w:color w:val="273C92"/>
        </w:rPr>
        <w:t>&amp;</w:t>
      </w:r>
      <w:r>
        <w:rPr>
          <w:color w:val="273C92"/>
          <w:spacing w:val="-5"/>
        </w:rPr>
        <w:t xml:space="preserve"> </w:t>
      </w:r>
      <w:r>
        <w:rPr>
          <w:color w:val="273C92"/>
          <w:spacing w:val="-2"/>
        </w:rPr>
        <w:t>suggestions</w:t>
      </w:r>
    </w:p>
    <w:p w14:paraId="7E70845D" w14:textId="77777777" w:rsidR="00B528C0" w:rsidRDefault="00000000">
      <w:pPr>
        <w:pStyle w:val="ListParagraph"/>
        <w:numPr>
          <w:ilvl w:val="0"/>
          <w:numId w:val="181"/>
        </w:numPr>
        <w:tabs>
          <w:tab w:val="left" w:pos="1645"/>
        </w:tabs>
        <w:ind w:left="1645" w:hanging="358"/>
      </w:pPr>
      <w:r>
        <w:rPr>
          <w:color w:val="273C92"/>
        </w:rPr>
        <w:t>Grievance</w:t>
      </w:r>
      <w:r>
        <w:rPr>
          <w:color w:val="273C92"/>
          <w:spacing w:val="-4"/>
        </w:rPr>
        <w:t xml:space="preserve"> </w:t>
      </w:r>
      <w:r>
        <w:rPr>
          <w:color w:val="273C92"/>
        </w:rPr>
        <w:t>Redressal</w:t>
      </w:r>
      <w:r>
        <w:rPr>
          <w:color w:val="273C92"/>
          <w:spacing w:val="-6"/>
        </w:rPr>
        <w:t xml:space="preserve"> </w:t>
      </w:r>
      <w:r>
        <w:rPr>
          <w:color w:val="273C92"/>
          <w:spacing w:val="-2"/>
        </w:rPr>
        <w:t>Policy</w:t>
      </w:r>
    </w:p>
    <w:p w14:paraId="3D92DF1E" w14:textId="77777777" w:rsidR="00B528C0" w:rsidRDefault="00000000">
      <w:pPr>
        <w:pStyle w:val="ListParagraph"/>
        <w:numPr>
          <w:ilvl w:val="0"/>
          <w:numId w:val="181"/>
        </w:numPr>
        <w:tabs>
          <w:tab w:val="left" w:pos="1645"/>
        </w:tabs>
        <w:ind w:left="1645" w:hanging="358"/>
      </w:pPr>
      <w:r>
        <w:rPr>
          <w:color w:val="273C92"/>
        </w:rPr>
        <w:t>Anti-Discrimination</w:t>
      </w:r>
      <w:r>
        <w:rPr>
          <w:color w:val="273C92"/>
          <w:spacing w:val="-9"/>
        </w:rPr>
        <w:t xml:space="preserve"> </w:t>
      </w:r>
      <w:r>
        <w:rPr>
          <w:color w:val="273C92"/>
        </w:rPr>
        <w:t>&amp;</w:t>
      </w:r>
      <w:r>
        <w:rPr>
          <w:color w:val="273C92"/>
          <w:spacing w:val="-9"/>
        </w:rPr>
        <w:t xml:space="preserve"> </w:t>
      </w:r>
      <w:r>
        <w:rPr>
          <w:color w:val="273C92"/>
        </w:rPr>
        <w:t>Equal</w:t>
      </w:r>
      <w:r>
        <w:rPr>
          <w:color w:val="273C92"/>
          <w:spacing w:val="-7"/>
        </w:rPr>
        <w:t xml:space="preserve"> </w:t>
      </w:r>
      <w:r>
        <w:rPr>
          <w:color w:val="273C92"/>
        </w:rPr>
        <w:t>Opportunity</w:t>
      </w:r>
      <w:r>
        <w:rPr>
          <w:color w:val="273C92"/>
          <w:spacing w:val="-8"/>
        </w:rPr>
        <w:t xml:space="preserve"> </w:t>
      </w:r>
      <w:r>
        <w:rPr>
          <w:color w:val="273C92"/>
          <w:spacing w:val="-2"/>
        </w:rPr>
        <w:t>Policy</w:t>
      </w:r>
    </w:p>
    <w:p w14:paraId="46865B23" w14:textId="77777777" w:rsidR="00B528C0" w:rsidRDefault="00000000">
      <w:pPr>
        <w:pStyle w:val="ListParagraph"/>
        <w:numPr>
          <w:ilvl w:val="0"/>
          <w:numId w:val="181"/>
        </w:numPr>
        <w:tabs>
          <w:tab w:val="left" w:pos="1645"/>
        </w:tabs>
        <w:spacing w:before="132"/>
        <w:ind w:left="1645" w:hanging="358"/>
      </w:pPr>
      <w:r>
        <w:rPr>
          <w:color w:val="273C92"/>
        </w:rPr>
        <w:t>Internal</w:t>
      </w:r>
      <w:r>
        <w:rPr>
          <w:color w:val="273C92"/>
          <w:spacing w:val="-3"/>
        </w:rPr>
        <w:t xml:space="preserve"> </w:t>
      </w:r>
      <w:r>
        <w:rPr>
          <w:color w:val="273C92"/>
        </w:rPr>
        <w:t>Compliant</w:t>
      </w:r>
      <w:r>
        <w:rPr>
          <w:color w:val="273C92"/>
          <w:spacing w:val="-5"/>
        </w:rPr>
        <w:t xml:space="preserve"> </w:t>
      </w:r>
      <w:r>
        <w:rPr>
          <w:color w:val="273C92"/>
        </w:rPr>
        <w:t>Policy</w:t>
      </w:r>
      <w:r>
        <w:rPr>
          <w:color w:val="273C92"/>
          <w:spacing w:val="-2"/>
        </w:rPr>
        <w:t xml:space="preserve"> </w:t>
      </w:r>
      <w:r>
        <w:rPr>
          <w:color w:val="273C92"/>
        </w:rPr>
        <w:t>–</w:t>
      </w:r>
      <w:r>
        <w:rPr>
          <w:color w:val="273C92"/>
          <w:spacing w:val="-5"/>
        </w:rPr>
        <w:t xml:space="preserve"> </w:t>
      </w:r>
      <w:r>
        <w:rPr>
          <w:color w:val="273C92"/>
        </w:rPr>
        <w:t>Sexual,</w:t>
      </w:r>
      <w:r>
        <w:rPr>
          <w:color w:val="273C92"/>
          <w:spacing w:val="-3"/>
        </w:rPr>
        <w:t xml:space="preserve"> </w:t>
      </w:r>
      <w:r>
        <w:rPr>
          <w:color w:val="273C92"/>
        </w:rPr>
        <w:t>Mental</w:t>
      </w:r>
      <w:r>
        <w:rPr>
          <w:color w:val="273C92"/>
          <w:spacing w:val="-4"/>
        </w:rPr>
        <w:t xml:space="preserve"> </w:t>
      </w:r>
      <w:r>
        <w:rPr>
          <w:color w:val="273C92"/>
        </w:rPr>
        <w:t>&amp;</w:t>
      </w:r>
      <w:r>
        <w:rPr>
          <w:color w:val="273C92"/>
          <w:spacing w:val="-2"/>
        </w:rPr>
        <w:t xml:space="preserve"> </w:t>
      </w:r>
      <w:r>
        <w:rPr>
          <w:color w:val="273C92"/>
        </w:rPr>
        <w:t>Verbal</w:t>
      </w:r>
      <w:r>
        <w:rPr>
          <w:color w:val="273C92"/>
          <w:spacing w:val="-5"/>
        </w:rPr>
        <w:t xml:space="preserve"> </w:t>
      </w:r>
      <w:r>
        <w:rPr>
          <w:color w:val="273C92"/>
          <w:spacing w:val="-2"/>
        </w:rPr>
        <w:t>harassment</w:t>
      </w:r>
    </w:p>
    <w:p w14:paraId="2B63345E" w14:textId="77777777" w:rsidR="00B528C0" w:rsidRDefault="00000000">
      <w:pPr>
        <w:pStyle w:val="ListParagraph"/>
        <w:numPr>
          <w:ilvl w:val="0"/>
          <w:numId w:val="181"/>
        </w:numPr>
        <w:tabs>
          <w:tab w:val="left" w:pos="1645"/>
        </w:tabs>
        <w:ind w:left="1645" w:hanging="358"/>
      </w:pPr>
      <w:r>
        <w:rPr>
          <w:color w:val="273C92"/>
        </w:rPr>
        <w:t>Whistle-Blowing</w:t>
      </w:r>
      <w:r>
        <w:rPr>
          <w:color w:val="273C92"/>
          <w:spacing w:val="-8"/>
        </w:rPr>
        <w:t xml:space="preserve"> </w:t>
      </w:r>
      <w:r>
        <w:rPr>
          <w:color w:val="273C92"/>
          <w:spacing w:val="-2"/>
        </w:rPr>
        <w:t>Policy</w:t>
      </w:r>
    </w:p>
    <w:p w14:paraId="17DCCE25" w14:textId="77777777" w:rsidR="00B528C0" w:rsidRDefault="00000000">
      <w:pPr>
        <w:pStyle w:val="ListParagraph"/>
        <w:numPr>
          <w:ilvl w:val="0"/>
          <w:numId w:val="181"/>
        </w:numPr>
        <w:tabs>
          <w:tab w:val="left" w:pos="1645"/>
        </w:tabs>
        <w:spacing w:before="134"/>
        <w:ind w:left="1645" w:hanging="358"/>
      </w:pPr>
      <w:r>
        <w:rPr>
          <w:color w:val="273C92"/>
        </w:rPr>
        <w:t>Freedom</w:t>
      </w:r>
      <w:r>
        <w:rPr>
          <w:color w:val="273C92"/>
          <w:spacing w:val="-8"/>
        </w:rPr>
        <w:t xml:space="preserve"> </w:t>
      </w:r>
      <w:r>
        <w:rPr>
          <w:color w:val="273C92"/>
        </w:rPr>
        <w:t>of</w:t>
      </w:r>
      <w:r>
        <w:rPr>
          <w:color w:val="273C92"/>
          <w:spacing w:val="-4"/>
        </w:rPr>
        <w:t xml:space="preserve"> </w:t>
      </w:r>
      <w:r>
        <w:rPr>
          <w:color w:val="273C92"/>
        </w:rPr>
        <w:t>association</w:t>
      </w:r>
      <w:r>
        <w:rPr>
          <w:color w:val="273C92"/>
          <w:spacing w:val="-8"/>
        </w:rPr>
        <w:t xml:space="preserve"> </w:t>
      </w:r>
      <w:r>
        <w:rPr>
          <w:color w:val="273C92"/>
        </w:rPr>
        <w:t>and</w:t>
      </w:r>
      <w:r>
        <w:rPr>
          <w:color w:val="273C92"/>
          <w:spacing w:val="-7"/>
        </w:rPr>
        <w:t xml:space="preserve"> </w:t>
      </w:r>
      <w:r>
        <w:rPr>
          <w:color w:val="273C92"/>
        </w:rPr>
        <w:t>the</w:t>
      </w:r>
      <w:r>
        <w:rPr>
          <w:color w:val="273C92"/>
          <w:spacing w:val="-4"/>
        </w:rPr>
        <w:t xml:space="preserve"> </w:t>
      </w:r>
      <w:r>
        <w:rPr>
          <w:color w:val="273C92"/>
        </w:rPr>
        <w:t>right</w:t>
      </w:r>
      <w:r>
        <w:rPr>
          <w:color w:val="273C92"/>
          <w:spacing w:val="-4"/>
        </w:rPr>
        <w:t xml:space="preserve"> </w:t>
      </w:r>
      <w:r>
        <w:rPr>
          <w:color w:val="273C92"/>
        </w:rPr>
        <w:t>to</w:t>
      </w:r>
      <w:r>
        <w:rPr>
          <w:color w:val="273C92"/>
          <w:spacing w:val="-6"/>
        </w:rPr>
        <w:t xml:space="preserve"> </w:t>
      </w:r>
      <w:r>
        <w:rPr>
          <w:color w:val="273C92"/>
        </w:rPr>
        <w:t>collective</w:t>
      </w:r>
      <w:r>
        <w:rPr>
          <w:color w:val="273C92"/>
          <w:spacing w:val="-4"/>
        </w:rPr>
        <w:t xml:space="preserve"> </w:t>
      </w:r>
      <w:r>
        <w:rPr>
          <w:color w:val="273C92"/>
        </w:rPr>
        <w:t>bargaining</w:t>
      </w:r>
      <w:r>
        <w:rPr>
          <w:color w:val="273C92"/>
          <w:spacing w:val="-5"/>
        </w:rPr>
        <w:t xml:space="preserve"> </w:t>
      </w:r>
      <w:r>
        <w:rPr>
          <w:color w:val="273C92"/>
          <w:spacing w:val="-2"/>
        </w:rPr>
        <w:t>Policy</w:t>
      </w:r>
    </w:p>
    <w:p w14:paraId="0CDD2CAC" w14:textId="77777777" w:rsidR="00B528C0" w:rsidRDefault="00000000">
      <w:pPr>
        <w:pStyle w:val="ListParagraph"/>
        <w:numPr>
          <w:ilvl w:val="0"/>
          <w:numId w:val="181"/>
        </w:numPr>
        <w:tabs>
          <w:tab w:val="left" w:pos="1645"/>
        </w:tabs>
        <w:ind w:left="1645" w:hanging="358"/>
      </w:pPr>
      <w:r>
        <w:rPr>
          <w:color w:val="273C92"/>
        </w:rPr>
        <w:t>Professional</w:t>
      </w:r>
      <w:r>
        <w:rPr>
          <w:color w:val="273C92"/>
          <w:spacing w:val="-7"/>
        </w:rPr>
        <w:t xml:space="preserve"> </w:t>
      </w:r>
      <w:r>
        <w:rPr>
          <w:color w:val="273C92"/>
        </w:rPr>
        <w:t>career</w:t>
      </w:r>
      <w:r>
        <w:rPr>
          <w:color w:val="273C92"/>
          <w:spacing w:val="-6"/>
        </w:rPr>
        <w:t xml:space="preserve"> </w:t>
      </w:r>
      <w:r>
        <w:rPr>
          <w:color w:val="273C92"/>
        </w:rPr>
        <w:t>development</w:t>
      </w:r>
      <w:r>
        <w:rPr>
          <w:color w:val="273C92"/>
          <w:spacing w:val="-8"/>
        </w:rPr>
        <w:t xml:space="preserve"> </w:t>
      </w:r>
      <w:r>
        <w:rPr>
          <w:color w:val="273C92"/>
          <w:spacing w:val="-2"/>
        </w:rPr>
        <w:t>Policy</w:t>
      </w:r>
    </w:p>
    <w:p w14:paraId="1C07840D" w14:textId="77777777" w:rsidR="00B528C0" w:rsidRDefault="00000000">
      <w:pPr>
        <w:pStyle w:val="ListParagraph"/>
        <w:numPr>
          <w:ilvl w:val="0"/>
          <w:numId w:val="181"/>
        </w:numPr>
        <w:tabs>
          <w:tab w:val="left" w:pos="1645"/>
        </w:tabs>
        <w:spacing w:before="134"/>
        <w:ind w:left="1645" w:hanging="358"/>
      </w:pPr>
      <w:r>
        <w:rPr>
          <w:color w:val="273C92"/>
        </w:rPr>
        <w:t>Internal</w:t>
      </w:r>
      <w:r>
        <w:rPr>
          <w:color w:val="273C92"/>
          <w:spacing w:val="-6"/>
        </w:rPr>
        <w:t xml:space="preserve"> </w:t>
      </w:r>
      <w:r>
        <w:rPr>
          <w:color w:val="273C92"/>
        </w:rPr>
        <w:t>Talent</w:t>
      </w:r>
      <w:r>
        <w:rPr>
          <w:color w:val="273C92"/>
          <w:spacing w:val="-6"/>
        </w:rPr>
        <w:t xml:space="preserve"> </w:t>
      </w:r>
      <w:r>
        <w:rPr>
          <w:color w:val="273C92"/>
        </w:rPr>
        <w:t>Mobility</w:t>
      </w:r>
      <w:r>
        <w:rPr>
          <w:color w:val="273C92"/>
          <w:spacing w:val="-6"/>
        </w:rPr>
        <w:t xml:space="preserve"> </w:t>
      </w:r>
      <w:r>
        <w:rPr>
          <w:color w:val="273C92"/>
          <w:spacing w:val="-2"/>
        </w:rPr>
        <w:t>Policy</w:t>
      </w:r>
    </w:p>
    <w:p w14:paraId="676197B9" w14:textId="77777777" w:rsidR="00B528C0" w:rsidRDefault="00000000">
      <w:pPr>
        <w:pStyle w:val="ListParagraph"/>
        <w:numPr>
          <w:ilvl w:val="0"/>
          <w:numId w:val="181"/>
        </w:numPr>
        <w:tabs>
          <w:tab w:val="left" w:pos="1645"/>
        </w:tabs>
        <w:spacing w:before="136"/>
        <w:ind w:left="1645" w:hanging="358"/>
      </w:pPr>
      <w:r>
        <w:rPr>
          <w:color w:val="273C92"/>
        </w:rPr>
        <w:t>Promotion</w:t>
      </w:r>
      <w:r>
        <w:rPr>
          <w:color w:val="273C92"/>
          <w:spacing w:val="-7"/>
        </w:rPr>
        <w:t xml:space="preserve"> </w:t>
      </w:r>
      <w:r>
        <w:rPr>
          <w:color w:val="273C92"/>
          <w:spacing w:val="-2"/>
        </w:rPr>
        <w:t>Policy</w:t>
      </w:r>
    </w:p>
    <w:p w14:paraId="26068C78" w14:textId="77777777" w:rsidR="00B528C0" w:rsidRDefault="00000000">
      <w:pPr>
        <w:pStyle w:val="ListParagraph"/>
        <w:numPr>
          <w:ilvl w:val="0"/>
          <w:numId w:val="181"/>
        </w:numPr>
        <w:tabs>
          <w:tab w:val="left" w:pos="1645"/>
        </w:tabs>
        <w:spacing w:before="134"/>
        <w:ind w:left="1645" w:hanging="358"/>
      </w:pPr>
      <w:r>
        <w:rPr>
          <w:color w:val="273C92"/>
        </w:rPr>
        <w:t>Health</w:t>
      </w:r>
      <w:r>
        <w:rPr>
          <w:color w:val="273C92"/>
          <w:spacing w:val="-5"/>
        </w:rPr>
        <w:t xml:space="preserve"> </w:t>
      </w:r>
      <w:r>
        <w:rPr>
          <w:color w:val="273C92"/>
        </w:rPr>
        <w:t>&amp;</w:t>
      </w:r>
      <w:r>
        <w:rPr>
          <w:color w:val="273C92"/>
          <w:spacing w:val="-4"/>
        </w:rPr>
        <w:t xml:space="preserve"> </w:t>
      </w:r>
      <w:r>
        <w:rPr>
          <w:color w:val="273C92"/>
        </w:rPr>
        <w:t>Safety</w:t>
      </w:r>
      <w:r>
        <w:rPr>
          <w:color w:val="273C92"/>
          <w:spacing w:val="-5"/>
        </w:rPr>
        <w:t xml:space="preserve"> </w:t>
      </w:r>
      <w:r>
        <w:rPr>
          <w:color w:val="273C92"/>
          <w:spacing w:val="-2"/>
        </w:rPr>
        <w:t>Policy</w:t>
      </w:r>
    </w:p>
    <w:p w14:paraId="64479F86" w14:textId="77777777" w:rsidR="00B528C0" w:rsidRDefault="00000000">
      <w:pPr>
        <w:pStyle w:val="ListParagraph"/>
        <w:numPr>
          <w:ilvl w:val="0"/>
          <w:numId w:val="181"/>
        </w:numPr>
        <w:tabs>
          <w:tab w:val="left" w:pos="1645"/>
        </w:tabs>
        <w:spacing w:before="133"/>
        <w:ind w:left="1645" w:hanging="358"/>
      </w:pPr>
      <w:r>
        <w:rPr>
          <w:color w:val="273C92"/>
        </w:rPr>
        <w:t>Medical</w:t>
      </w:r>
      <w:r>
        <w:rPr>
          <w:color w:val="273C92"/>
          <w:spacing w:val="-6"/>
        </w:rPr>
        <w:t xml:space="preserve"> </w:t>
      </w:r>
      <w:r>
        <w:rPr>
          <w:color w:val="273C92"/>
        </w:rPr>
        <w:t>Insurance</w:t>
      </w:r>
      <w:r>
        <w:rPr>
          <w:color w:val="273C92"/>
          <w:spacing w:val="-6"/>
        </w:rPr>
        <w:t xml:space="preserve"> </w:t>
      </w:r>
      <w:r>
        <w:rPr>
          <w:color w:val="273C92"/>
          <w:spacing w:val="-2"/>
        </w:rPr>
        <w:t>Policy</w:t>
      </w:r>
    </w:p>
    <w:p w14:paraId="2ABFBFE8" w14:textId="77777777" w:rsidR="00B528C0" w:rsidRDefault="00000000">
      <w:pPr>
        <w:pStyle w:val="BodyText"/>
        <w:spacing w:before="134"/>
        <w:ind w:left="852"/>
        <w:jc w:val="both"/>
      </w:pPr>
      <w:r>
        <w:t>All</w:t>
      </w:r>
      <w:r>
        <w:rPr>
          <w:spacing w:val="-6"/>
        </w:rPr>
        <w:t xml:space="preserve"> </w:t>
      </w:r>
      <w:r>
        <w:t>the</w:t>
      </w:r>
      <w:r>
        <w:rPr>
          <w:spacing w:val="-5"/>
        </w:rPr>
        <w:t xml:space="preserve"> </w:t>
      </w:r>
      <w:r>
        <w:t>detailed</w:t>
      </w:r>
      <w:r>
        <w:rPr>
          <w:spacing w:val="-5"/>
        </w:rPr>
        <w:t xml:space="preserve"> </w:t>
      </w:r>
      <w:r>
        <w:t>information</w:t>
      </w:r>
      <w:r>
        <w:rPr>
          <w:spacing w:val="-6"/>
        </w:rPr>
        <w:t xml:space="preserve"> </w:t>
      </w:r>
      <w:r>
        <w:t>is</w:t>
      </w:r>
      <w:r>
        <w:rPr>
          <w:spacing w:val="-5"/>
        </w:rPr>
        <w:t xml:space="preserve"> </w:t>
      </w:r>
      <w:r>
        <w:t>mentioned</w:t>
      </w:r>
      <w:r>
        <w:rPr>
          <w:spacing w:val="-2"/>
        </w:rPr>
        <w:t xml:space="preserve"> hereafter.</w:t>
      </w:r>
    </w:p>
    <w:p w14:paraId="1931F429" w14:textId="77777777" w:rsidR="00B528C0" w:rsidRDefault="00B528C0">
      <w:pPr>
        <w:pStyle w:val="BodyText"/>
        <w:jc w:val="both"/>
        <w:sectPr w:rsidR="00B528C0">
          <w:headerReference w:type="default" r:id="rId14"/>
          <w:pgSz w:w="11910" w:h="16840"/>
          <w:pgMar w:top="2480" w:right="141" w:bottom="280" w:left="566" w:header="708" w:footer="0" w:gutter="0"/>
          <w:pgNumType w:start="1"/>
          <w:cols w:space="720"/>
        </w:sectPr>
      </w:pPr>
    </w:p>
    <w:p w14:paraId="2C708A4F" w14:textId="77777777" w:rsidR="00B528C0" w:rsidRDefault="00000000">
      <w:pPr>
        <w:pStyle w:val="Heading1"/>
        <w:spacing w:line="341" w:lineRule="exact"/>
      </w:pPr>
      <w:r>
        <w:rPr>
          <w:color w:val="273C92"/>
        </w:rPr>
        <w:lastRenderedPageBreak/>
        <w:t>EMPLOYMENT</w:t>
      </w:r>
      <w:r>
        <w:rPr>
          <w:color w:val="273C92"/>
          <w:spacing w:val="-5"/>
        </w:rPr>
        <w:t xml:space="preserve"> </w:t>
      </w:r>
      <w:r>
        <w:rPr>
          <w:color w:val="273C92"/>
          <w:spacing w:val="-2"/>
        </w:rPr>
        <w:t>POLICY</w:t>
      </w:r>
    </w:p>
    <w:p w14:paraId="7476C220" w14:textId="77777777" w:rsidR="00B528C0" w:rsidRDefault="00000000">
      <w:pPr>
        <w:pStyle w:val="Heading4"/>
        <w:spacing w:line="268" w:lineRule="exact"/>
      </w:pPr>
      <w:r>
        <w:rPr>
          <w:color w:val="273C92"/>
          <w:spacing w:val="-2"/>
        </w:rPr>
        <w:t>OVERVIEW</w:t>
      </w:r>
    </w:p>
    <w:p w14:paraId="0B024621" w14:textId="77777777" w:rsidR="00B528C0" w:rsidRDefault="00000000">
      <w:pPr>
        <w:pStyle w:val="BodyText"/>
        <w:spacing w:before="135" w:line="360" w:lineRule="auto"/>
        <w:ind w:left="852" w:right="864"/>
      </w:pPr>
      <w:r>
        <w:t>This</w:t>
      </w:r>
      <w:r>
        <w:rPr>
          <w:spacing w:val="36"/>
        </w:rPr>
        <w:t xml:space="preserve"> </w:t>
      </w:r>
      <w:r>
        <w:t>policy</w:t>
      </w:r>
      <w:r>
        <w:rPr>
          <w:spacing w:val="35"/>
        </w:rPr>
        <w:t xml:space="preserve"> </w:t>
      </w:r>
      <w:r>
        <w:t>ensures</w:t>
      </w:r>
      <w:r>
        <w:rPr>
          <w:spacing w:val="34"/>
        </w:rPr>
        <w:t xml:space="preserve"> </w:t>
      </w:r>
      <w:r>
        <w:t>that</w:t>
      </w:r>
      <w:r>
        <w:rPr>
          <w:spacing w:val="37"/>
        </w:rPr>
        <w:t xml:space="preserve"> </w:t>
      </w:r>
      <w:r>
        <w:t>all</w:t>
      </w:r>
      <w:r>
        <w:rPr>
          <w:spacing w:val="36"/>
        </w:rPr>
        <w:t xml:space="preserve"> </w:t>
      </w:r>
      <w:r>
        <w:t>vacancies</w:t>
      </w:r>
      <w:r>
        <w:rPr>
          <w:spacing w:val="37"/>
        </w:rPr>
        <w:t xml:space="preserve"> </w:t>
      </w:r>
      <w:r>
        <w:t>are</w:t>
      </w:r>
      <w:r>
        <w:rPr>
          <w:spacing w:val="37"/>
        </w:rPr>
        <w:t xml:space="preserve"> </w:t>
      </w:r>
      <w:r>
        <w:t>promptly</w:t>
      </w:r>
      <w:r>
        <w:rPr>
          <w:spacing w:val="35"/>
        </w:rPr>
        <w:t xml:space="preserve"> </w:t>
      </w:r>
      <w:r>
        <w:t>and</w:t>
      </w:r>
      <w:r>
        <w:rPr>
          <w:spacing w:val="36"/>
        </w:rPr>
        <w:t xml:space="preserve"> </w:t>
      </w:r>
      <w:r>
        <w:t>effectively</w:t>
      </w:r>
      <w:r>
        <w:rPr>
          <w:spacing w:val="37"/>
        </w:rPr>
        <w:t xml:space="preserve"> </w:t>
      </w:r>
      <w:r>
        <w:t>filled</w:t>
      </w:r>
      <w:r>
        <w:rPr>
          <w:spacing w:val="36"/>
        </w:rPr>
        <w:t xml:space="preserve"> </w:t>
      </w:r>
      <w:r>
        <w:t>to</w:t>
      </w:r>
      <w:r>
        <w:rPr>
          <w:spacing w:val="35"/>
        </w:rPr>
        <w:t xml:space="preserve"> </w:t>
      </w:r>
      <w:r>
        <w:t>meet</w:t>
      </w:r>
      <w:r>
        <w:rPr>
          <w:spacing w:val="40"/>
        </w:rPr>
        <w:t xml:space="preserve"> </w:t>
      </w:r>
      <w:r>
        <w:t>operational</w:t>
      </w:r>
      <w:r>
        <w:rPr>
          <w:spacing w:val="34"/>
        </w:rPr>
        <w:t xml:space="preserve"> </w:t>
      </w:r>
      <w:r>
        <w:t>needs, fostering a transparent and efficient recruitment process.</w:t>
      </w:r>
    </w:p>
    <w:p w14:paraId="7149273E" w14:textId="77777777" w:rsidR="00B528C0" w:rsidRDefault="00000000">
      <w:pPr>
        <w:pStyle w:val="BodyText"/>
        <w:spacing w:before="12"/>
        <w:rPr>
          <w:sz w:val="13"/>
        </w:rPr>
      </w:pPr>
      <w:r>
        <w:rPr>
          <w:noProof/>
          <w:sz w:val="13"/>
        </w:rPr>
        <mc:AlternateContent>
          <mc:Choice Requires="wpg">
            <w:drawing>
              <wp:anchor distT="0" distB="0" distL="0" distR="0" simplePos="0" relativeHeight="487591424" behindDoc="1" locked="0" layoutInCell="1" allowOverlap="1" wp14:anchorId="041AC534" wp14:editId="120C179D">
                <wp:simplePos x="0" y="0"/>
                <wp:positionH relativeFrom="page">
                  <wp:posOffset>900430</wp:posOffset>
                </wp:positionH>
                <wp:positionV relativeFrom="paragraph">
                  <wp:posOffset>123731</wp:posOffset>
                </wp:positionV>
                <wp:extent cx="5942330" cy="158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0" name="Graphic 20"/>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895980" id="Group 19" o:spid="_x0000_s1026" style="position:absolute;margin-left:70.9pt;margin-top:9.75pt;width:467.9pt;height:1.25pt;z-index:-15725056;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">
                <v:shape id="Graphic 20"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" path="m5941060,l,,,15240r5941060,l5941060,xe" fillcolor="#9f9f9f" stroked="f">
                  <v:path arrowok="t"/>
                </v:shape>
                <v:shape id="Graphic 21"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7r3047,l3047,xe" fillcolor="#e2e2e2" stroked="f">
                  <v:path arrowok="t"/>
                </v:shape>
                <v:shape id="Graphic 22"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" path="m3048,3035l,3035r,9144l3048,12179r,-9144xem5941504,r-3035,l5938469,3035r3035,l5941504,xe" fillcolor="#9f9f9f" stroked="f">
                  <v:path arrowok="t"/>
                </v:shape>
                <v:shape id="Graphic 23"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" path="m3047,l,,,9144r3047,l3047,xe" fillcolor="#e2e2e2" stroked="f">
                  <v:path arrowok="t"/>
                </v:shape>
                <v:shape id="Graphic 24"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8r3047,l3047,xe" fillcolor="#9f9f9f" stroked="f">
                  <v:path arrowok="t"/>
                </v:shape>
                <v:shape id="Graphic 25"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1E736BC3" w14:textId="77777777" w:rsidR="00B528C0" w:rsidRDefault="00000000">
      <w:pPr>
        <w:pStyle w:val="Heading4"/>
        <w:spacing w:before="184"/>
      </w:pPr>
      <w:r>
        <w:rPr>
          <w:color w:val="273C92"/>
          <w:spacing w:val="-2"/>
        </w:rPr>
        <w:t>SCOPE</w:t>
      </w:r>
    </w:p>
    <w:p w14:paraId="4CF9E398" w14:textId="77777777" w:rsidR="00B528C0" w:rsidRDefault="00000000">
      <w:pPr>
        <w:pStyle w:val="BodyText"/>
        <w:spacing w:before="132"/>
        <w:ind w:left="852"/>
      </w:pPr>
      <w:r>
        <w:t>Applicable</w:t>
      </w:r>
      <w:r>
        <w:rPr>
          <w:spacing w:val="-4"/>
        </w:rPr>
        <w:t xml:space="preserve"> </w:t>
      </w:r>
      <w:r>
        <w:t>to</w:t>
      </w:r>
      <w:r>
        <w:rPr>
          <w:spacing w:val="-6"/>
        </w:rPr>
        <w:t xml:space="preserve"> </w:t>
      </w:r>
      <w:r>
        <w:t>all</w:t>
      </w:r>
      <w:r>
        <w:rPr>
          <w:spacing w:val="-3"/>
        </w:rPr>
        <w:t xml:space="preserve"> </w:t>
      </w:r>
      <w:r>
        <w:t>permanent</w:t>
      </w:r>
      <w:r>
        <w:rPr>
          <w:spacing w:val="-4"/>
        </w:rPr>
        <w:t xml:space="preserve"> </w:t>
      </w:r>
      <w:r>
        <w:t>employees</w:t>
      </w:r>
      <w:r>
        <w:rPr>
          <w:spacing w:val="-5"/>
        </w:rPr>
        <w:t xml:space="preserve"> </w:t>
      </w:r>
      <w:r>
        <w:t>of</w:t>
      </w:r>
      <w:r>
        <w:rPr>
          <w:spacing w:val="-4"/>
        </w:rPr>
        <w:t xml:space="preserve"> </w:t>
      </w:r>
      <w:r>
        <w:t>the</w:t>
      </w:r>
      <w:r>
        <w:rPr>
          <w:spacing w:val="-5"/>
        </w:rPr>
        <w:t xml:space="preserve"> </w:t>
      </w:r>
      <w:r>
        <w:rPr>
          <w:spacing w:val="-2"/>
        </w:rPr>
        <w:t>company.</w:t>
      </w:r>
    </w:p>
    <w:p w14:paraId="299D0A33" w14:textId="77777777" w:rsidR="00B528C0" w:rsidRDefault="00000000">
      <w:pPr>
        <w:pStyle w:val="BodyText"/>
        <w:spacing w:before="61"/>
        <w:rPr>
          <w:sz w:val="20"/>
        </w:rPr>
      </w:pPr>
      <w:r>
        <w:rPr>
          <w:noProof/>
          <w:sz w:val="20"/>
        </w:rPr>
        <mc:AlternateContent>
          <mc:Choice Requires="wpg">
            <w:drawing>
              <wp:anchor distT="0" distB="0" distL="0" distR="0" simplePos="0" relativeHeight="487591936" behindDoc="1" locked="0" layoutInCell="1" allowOverlap="1" wp14:anchorId="74F28C97" wp14:editId="180883A7">
                <wp:simplePos x="0" y="0"/>
                <wp:positionH relativeFrom="page">
                  <wp:posOffset>900430</wp:posOffset>
                </wp:positionH>
                <wp:positionV relativeFrom="paragraph">
                  <wp:posOffset>209607</wp:posOffset>
                </wp:positionV>
                <wp:extent cx="5942330" cy="1587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7" name="Graphic 2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558" y="380"/>
                            <a:ext cx="5941695" cy="12700"/>
                          </a:xfrm>
                          <a:custGeom>
                            <a:avLst/>
                            <a:gdLst/>
                            <a:ahLst/>
                            <a:cxnLst/>
                            <a:rect l="l" t="t" r="r" b="b"/>
                            <a:pathLst>
                              <a:path w="5941695" h="12700">
                                <a:moveTo>
                                  <a:pt x="3048" y="3060"/>
                                </a:moveTo>
                                <a:lnTo>
                                  <a:pt x="0" y="3060"/>
                                </a:lnTo>
                                <a:lnTo>
                                  <a:pt x="0" y="12192"/>
                                </a:lnTo>
                                <a:lnTo>
                                  <a:pt x="3048" y="12192"/>
                                </a:lnTo>
                                <a:lnTo>
                                  <a:pt x="3048" y="3060"/>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939028" y="3429"/>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ED7AAB" id="Group 26" o:spid="_x0000_s1026" style="position:absolute;margin-left:70.9pt;margin-top:16.5pt;width:467.9pt;height:1.25pt;z-index:-1572454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">
                <v:shape id="Graphic 2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" path="m5941060,l,,,15240r5941060,l5941060,xe" fillcolor="#9f9f9f" stroked="f">
                  <v:path arrowok="t"/>
                </v:shape>
                <v:shape id="Graphic 28"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8r3047,l3047,xe" fillcolor="#e2e2e2" stroked="f">
                  <v:path arrowok="t"/>
                </v:shape>
                <v:shape id="Graphic 29"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" path="m3048,3060l,3060r,9132l3048,12192r,-9132xem5941504,r-3035,l5938469,3048r3035,l5941504,xe" fillcolor="#9f9f9f" stroked="f">
                  <v:path arrowok="t"/>
                </v:shape>
                <v:shape id="Graphic 30"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" path="m3047,l,,,9143r3047,l3047,xe" fillcolor="#e2e2e2" stroked="f">
                  <v:path arrowok="t"/>
                </v:shape>
                <v:shape id="Graphic 31"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8r3047,l3047,xe" fillcolor="#9f9f9f" stroked="f">
                  <v:path arrowok="t"/>
                </v:shape>
                <v:shape id="Graphic 32"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089D010D" w14:textId="77777777" w:rsidR="00B528C0" w:rsidRDefault="00000000">
      <w:pPr>
        <w:pStyle w:val="Heading4"/>
        <w:spacing w:before="184"/>
      </w:pPr>
      <w:r>
        <w:rPr>
          <w:color w:val="273C92"/>
          <w:spacing w:val="-2"/>
        </w:rPr>
        <w:t>POLICY</w:t>
      </w:r>
    </w:p>
    <w:p w14:paraId="0A3DFDE2" w14:textId="77777777" w:rsidR="00B528C0" w:rsidRDefault="00000000">
      <w:pPr>
        <w:pStyle w:val="ListParagraph"/>
        <w:numPr>
          <w:ilvl w:val="0"/>
          <w:numId w:val="180"/>
        </w:numPr>
        <w:tabs>
          <w:tab w:val="left" w:pos="1645"/>
          <w:tab w:val="left" w:pos="1647"/>
        </w:tabs>
        <w:spacing w:before="134" w:line="360" w:lineRule="auto"/>
        <w:ind w:right="996"/>
      </w:pPr>
      <w:r>
        <w:rPr>
          <w:noProof/>
        </w:rPr>
        <w:drawing>
          <wp:anchor distT="0" distB="0" distL="0" distR="0" simplePos="0" relativeHeight="483548672" behindDoc="1" locked="0" layoutInCell="1" allowOverlap="1" wp14:anchorId="19AF6ED1" wp14:editId="7A3B16E6">
            <wp:simplePos x="0" y="0"/>
            <wp:positionH relativeFrom="page">
              <wp:posOffset>1946186</wp:posOffset>
            </wp:positionH>
            <wp:positionV relativeFrom="paragraph">
              <wp:posOffset>-334802</wp:posOffset>
            </wp:positionV>
            <wp:extent cx="4247644" cy="4276219"/>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4247644" cy="4276219"/>
                    </a:xfrm>
                    <a:prstGeom prst="rect">
                      <a:avLst/>
                    </a:prstGeom>
                  </pic:spPr>
                </pic:pic>
              </a:graphicData>
            </a:graphic>
          </wp:anchor>
        </w:drawing>
      </w:r>
      <w:r>
        <w:t>All</w:t>
      </w:r>
      <w:r>
        <w:rPr>
          <w:spacing w:val="-2"/>
        </w:rPr>
        <w:t xml:space="preserve"> </w:t>
      </w:r>
      <w:r>
        <w:t>permanent</w:t>
      </w:r>
      <w:r>
        <w:rPr>
          <w:spacing w:val="-2"/>
        </w:rPr>
        <w:t xml:space="preserve"> </w:t>
      </w:r>
      <w:r>
        <w:t>and</w:t>
      </w:r>
      <w:r>
        <w:rPr>
          <w:spacing w:val="-3"/>
        </w:rPr>
        <w:t xml:space="preserve"> </w:t>
      </w:r>
      <w:r>
        <w:t>temporary</w:t>
      </w:r>
      <w:r>
        <w:rPr>
          <w:spacing w:val="-4"/>
        </w:rPr>
        <w:t xml:space="preserve"> </w:t>
      </w:r>
      <w:r>
        <w:t>vacancies</w:t>
      </w:r>
      <w:r>
        <w:rPr>
          <w:spacing w:val="-6"/>
        </w:rPr>
        <w:t xml:space="preserve"> </w:t>
      </w:r>
      <w:r>
        <w:t>must</w:t>
      </w:r>
      <w:r>
        <w:rPr>
          <w:spacing w:val="-2"/>
        </w:rPr>
        <w:t xml:space="preserve"> </w:t>
      </w:r>
      <w:r>
        <w:t>be</w:t>
      </w:r>
      <w:r>
        <w:rPr>
          <w:spacing w:val="-4"/>
        </w:rPr>
        <w:t xml:space="preserve"> </w:t>
      </w:r>
      <w:r>
        <w:t>reported</w:t>
      </w:r>
      <w:r>
        <w:rPr>
          <w:spacing w:val="-2"/>
        </w:rPr>
        <w:t xml:space="preserve"> </w:t>
      </w:r>
      <w:r>
        <w:t>to</w:t>
      </w:r>
      <w:r>
        <w:rPr>
          <w:spacing w:val="-2"/>
        </w:rPr>
        <w:t xml:space="preserve"> </w:t>
      </w:r>
      <w:r>
        <w:t>the</w:t>
      </w:r>
      <w:r>
        <w:rPr>
          <w:spacing w:val="-2"/>
        </w:rPr>
        <w:t xml:space="preserve"> </w:t>
      </w:r>
      <w:r>
        <w:t>Human</w:t>
      </w:r>
      <w:r>
        <w:rPr>
          <w:spacing w:val="-6"/>
        </w:rPr>
        <w:t xml:space="preserve"> </w:t>
      </w:r>
      <w:r>
        <w:t>Resources</w:t>
      </w:r>
      <w:r>
        <w:rPr>
          <w:spacing w:val="-2"/>
        </w:rPr>
        <w:t xml:space="preserve"> </w:t>
      </w:r>
      <w:r>
        <w:t>department by the respective Departmental Head via email, including the detailed job profile.</w:t>
      </w:r>
    </w:p>
    <w:p w14:paraId="07417663" w14:textId="77777777" w:rsidR="00B528C0" w:rsidRDefault="00000000">
      <w:pPr>
        <w:pStyle w:val="ListParagraph"/>
        <w:numPr>
          <w:ilvl w:val="0"/>
          <w:numId w:val="180"/>
        </w:numPr>
        <w:tabs>
          <w:tab w:val="left" w:pos="1645"/>
          <w:tab w:val="left" w:pos="1647"/>
        </w:tabs>
        <w:spacing w:before="1" w:line="357" w:lineRule="auto"/>
        <w:ind w:right="1822"/>
      </w:pPr>
      <w:r>
        <w:t>Human</w:t>
      </w:r>
      <w:r>
        <w:rPr>
          <w:spacing w:val="-4"/>
        </w:rPr>
        <w:t xml:space="preserve"> </w:t>
      </w:r>
      <w:r>
        <w:t>Resources</w:t>
      </w:r>
      <w:r>
        <w:rPr>
          <w:spacing w:val="-2"/>
        </w:rPr>
        <w:t xml:space="preserve"> </w:t>
      </w:r>
      <w:r>
        <w:t>will</w:t>
      </w:r>
      <w:r>
        <w:rPr>
          <w:spacing w:val="-6"/>
        </w:rPr>
        <w:t xml:space="preserve"> </w:t>
      </w:r>
      <w:r>
        <w:t>post</w:t>
      </w:r>
      <w:r>
        <w:rPr>
          <w:spacing w:val="-5"/>
        </w:rPr>
        <w:t xml:space="preserve"> </w:t>
      </w:r>
      <w:r>
        <w:t>internal</w:t>
      </w:r>
      <w:r>
        <w:rPr>
          <w:spacing w:val="-6"/>
        </w:rPr>
        <w:t xml:space="preserve"> </w:t>
      </w:r>
      <w:r>
        <w:t>vacancies</w:t>
      </w:r>
      <w:r>
        <w:rPr>
          <w:spacing w:val="-3"/>
        </w:rPr>
        <w:t xml:space="preserve"> </w:t>
      </w:r>
      <w:r>
        <w:t>for</w:t>
      </w:r>
      <w:r>
        <w:rPr>
          <w:spacing w:val="-3"/>
        </w:rPr>
        <w:t xml:space="preserve"> </w:t>
      </w:r>
      <w:r>
        <w:t>at</w:t>
      </w:r>
      <w:r>
        <w:rPr>
          <w:spacing w:val="-2"/>
        </w:rPr>
        <w:t xml:space="preserve"> </w:t>
      </w:r>
      <w:r>
        <w:t>least</w:t>
      </w:r>
      <w:r>
        <w:rPr>
          <w:spacing w:val="-3"/>
        </w:rPr>
        <w:t xml:space="preserve"> </w:t>
      </w:r>
      <w:r>
        <w:t>two</w:t>
      </w:r>
      <w:r>
        <w:rPr>
          <w:spacing w:val="-4"/>
        </w:rPr>
        <w:t xml:space="preserve"> </w:t>
      </w:r>
      <w:r>
        <w:t>consecutive</w:t>
      </w:r>
      <w:r>
        <w:rPr>
          <w:spacing w:val="-5"/>
        </w:rPr>
        <w:t xml:space="preserve"> </w:t>
      </w:r>
      <w:r>
        <w:t>workdays</w:t>
      </w:r>
      <w:r>
        <w:rPr>
          <w:spacing w:val="-3"/>
        </w:rPr>
        <w:t xml:space="preserve"> </w:t>
      </w:r>
      <w:r>
        <w:t>to encourage internal applications.</w:t>
      </w:r>
    </w:p>
    <w:p w14:paraId="756758AD" w14:textId="77777777" w:rsidR="00B528C0" w:rsidRDefault="00000000">
      <w:pPr>
        <w:pStyle w:val="ListParagraph"/>
        <w:numPr>
          <w:ilvl w:val="0"/>
          <w:numId w:val="180"/>
        </w:numPr>
        <w:tabs>
          <w:tab w:val="left" w:pos="1645"/>
          <w:tab w:val="left" w:pos="1647"/>
        </w:tabs>
        <w:spacing w:before="4" w:line="360" w:lineRule="auto"/>
        <w:ind w:right="1526"/>
      </w:pPr>
      <w:r>
        <w:t>External</w:t>
      </w:r>
      <w:r>
        <w:rPr>
          <w:spacing w:val="-2"/>
        </w:rPr>
        <w:t xml:space="preserve"> </w:t>
      </w:r>
      <w:r>
        <w:t>recruitment</w:t>
      </w:r>
      <w:r>
        <w:rPr>
          <w:spacing w:val="-5"/>
        </w:rPr>
        <w:t xml:space="preserve"> </w:t>
      </w:r>
      <w:r>
        <w:t>will</w:t>
      </w:r>
      <w:r>
        <w:rPr>
          <w:spacing w:val="-2"/>
        </w:rPr>
        <w:t xml:space="preserve"> </w:t>
      </w:r>
      <w:r>
        <w:t>be</w:t>
      </w:r>
      <w:r>
        <w:rPr>
          <w:spacing w:val="-2"/>
        </w:rPr>
        <w:t xml:space="preserve"> </w:t>
      </w:r>
      <w:r>
        <w:t>initiated</w:t>
      </w:r>
      <w:r>
        <w:rPr>
          <w:spacing w:val="-5"/>
        </w:rPr>
        <w:t xml:space="preserve"> </w:t>
      </w:r>
      <w:r>
        <w:t>in</w:t>
      </w:r>
      <w:r>
        <w:rPr>
          <w:spacing w:val="-2"/>
        </w:rPr>
        <w:t xml:space="preserve"> </w:t>
      </w:r>
      <w:r>
        <w:t>consultation</w:t>
      </w:r>
      <w:r>
        <w:rPr>
          <w:spacing w:val="-5"/>
        </w:rPr>
        <w:t xml:space="preserve"> </w:t>
      </w:r>
      <w:r>
        <w:t>with</w:t>
      </w:r>
      <w:r>
        <w:rPr>
          <w:spacing w:val="-2"/>
        </w:rPr>
        <w:t xml:space="preserve"> </w:t>
      </w:r>
      <w:r>
        <w:t>the</w:t>
      </w:r>
      <w:r>
        <w:rPr>
          <w:spacing w:val="-4"/>
        </w:rPr>
        <w:t xml:space="preserve"> </w:t>
      </w:r>
      <w:r>
        <w:t>supervisor</w:t>
      </w:r>
      <w:r>
        <w:rPr>
          <w:spacing w:val="-5"/>
        </w:rPr>
        <w:t xml:space="preserve"> </w:t>
      </w:r>
      <w:r>
        <w:t>and</w:t>
      </w:r>
      <w:r>
        <w:rPr>
          <w:spacing w:val="-4"/>
        </w:rPr>
        <w:t xml:space="preserve"> </w:t>
      </w:r>
      <w:r>
        <w:t>will</w:t>
      </w:r>
      <w:r>
        <w:rPr>
          <w:spacing w:val="-2"/>
        </w:rPr>
        <w:t xml:space="preserve"> </w:t>
      </w:r>
      <w:r>
        <w:t>involve</w:t>
      </w:r>
      <w:r>
        <w:rPr>
          <w:spacing w:val="-4"/>
        </w:rPr>
        <w:t xml:space="preserve"> </w:t>
      </w:r>
      <w:r>
        <w:t>a review of available recruitment sources to identify eligible candidates.</w:t>
      </w:r>
    </w:p>
    <w:p w14:paraId="18C1E534" w14:textId="77777777" w:rsidR="00B528C0" w:rsidRDefault="00000000">
      <w:pPr>
        <w:pStyle w:val="Heading5"/>
        <w:spacing w:before="46"/>
      </w:pPr>
      <w:r>
        <w:rPr>
          <w:color w:val="273C92"/>
        </w:rPr>
        <w:t>Qualitative</w:t>
      </w:r>
      <w:r>
        <w:rPr>
          <w:color w:val="273C92"/>
          <w:spacing w:val="-8"/>
        </w:rPr>
        <w:t xml:space="preserve"> </w:t>
      </w:r>
      <w:r>
        <w:rPr>
          <w:color w:val="273C92"/>
          <w:spacing w:val="-2"/>
        </w:rPr>
        <w:t>Objectives:</w:t>
      </w:r>
    </w:p>
    <w:p w14:paraId="6182B536" w14:textId="77777777" w:rsidR="00B528C0" w:rsidRDefault="00000000">
      <w:pPr>
        <w:pStyle w:val="ListParagraph"/>
        <w:numPr>
          <w:ilvl w:val="1"/>
          <w:numId w:val="180"/>
        </w:numPr>
        <w:tabs>
          <w:tab w:val="left" w:pos="1572"/>
        </w:tabs>
        <w:spacing w:before="136"/>
      </w:pPr>
      <w:r>
        <w:t>To</w:t>
      </w:r>
      <w:r>
        <w:rPr>
          <w:spacing w:val="-7"/>
        </w:rPr>
        <w:t xml:space="preserve"> </w:t>
      </w:r>
      <w:r>
        <w:t>ensure</w:t>
      </w:r>
      <w:r>
        <w:rPr>
          <w:spacing w:val="-4"/>
        </w:rPr>
        <w:t xml:space="preserve"> </w:t>
      </w:r>
      <w:r>
        <w:t>timely</w:t>
      </w:r>
      <w:r>
        <w:rPr>
          <w:spacing w:val="-4"/>
        </w:rPr>
        <w:t xml:space="preserve"> </w:t>
      </w:r>
      <w:r>
        <w:t>recruitment</w:t>
      </w:r>
      <w:r>
        <w:rPr>
          <w:spacing w:val="-4"/>
        </w:rPr>
        <w:t xml:space="preserve"> </w:t>
      </w:r>
      <w:r>
        <w:t>that</w:t>
      </w:r>
      <w:r>
        <w:rPr>
          <w:spacing w:val="-3"/>
        </w:rPr>
        <w:t xml:space="preserve"> </w:t>
      </w:r>
      <w:r>
        <w:t>aligns</w:t>
      </w:r>
      <w:r>
        <w:rPr>
          <w:spacing w:val="-6"/>
        </w:rPr>
        <w:t xml:space="preserve"> </w:t>
      </w:r>
      <w:r>
        <w:t>with</w:t>
      </w:r>
      <w:r>
        <w:rPr>
          <w:spacing w:val="-4"/>
        </w:rPr>
        <w:t xml:space="preserve"> </w:t>
      </w:r>
      <w:r>
        <w:t>departmental</w:t>
      </w:r>
      <w:r>
        <w:rPr>
          <w:spacing w:val="-3"/>
        </w:rPr>
        <w:t xml:space="preserve"> </w:t>
      </w:r>
      <w:r>
        <w:rPr>
          <w:spacing w:val="-2"/>
        </w:rPr>
        <w:t>requirements.</w:t>
      </w:r>
    </w:p>
    <w:p w14:paraId="6E6EB0BB" w14:textId="77777777" w:rsidR="00B528C0" w:rsidRDefault="00000000">
      <w:pPr>
        <w:pStyle w:val="ListParagraph"/>
        <w:numPr>
          <w:ilvl w:val="1"/>
          <w:numId w:val="180"/>
        </w:numPr>
        <w:tabs>
          <w:tab w:val="left" w:pos="1572"/>
        </w:tabs>
      </w:pPr>
      <w:r>
        <w:t>To</w:t>
      </w:r>
      <w:r>
        <w:rPr>
          <w:spacing w:val="-7"/>
        </w:rPr>
        <w:t xml:space="preserve"> </w:t>
      </w:r>
      <w:r>
        <w:t>maintain</w:t>
      </w:r>
      <w:r>
        <w:rPr>
          <w:spacing w:val="-4"/>
        </w:rPr>
        <w:t xml:space="preserve"> </w:t>
      </w:r>
      <w:r>
        <w:t>a</w:t>
      </w:r>
      <w:r>
        <w:rPr>
          <w:spacing w:val="-5"/>
        </w:rPr>
        <w:t xml:space="preserve"> </w:t>
      </w:r>
      <w:r>
        <w:t>transparent</w:t>
      </w:r>
      <w:r>
        <w:rPr>
          <w:spacing w:val="-5"/>
        </w:rPr>
        <w:t xml:space="preserve"> </w:t>
      </w:r>
      <w:r>
        <w:t>and</w:t>
      </w:r>
      <w:r>
        <w:rPr>
          <w:spacing w:val="-4"/>
        </w:rPr>
        <w:t xml:space="preserve"> </w:t>
      </w:r>
      <w:r>
        <w:t>fair</w:t>
      </w:r>
      <w:r>
        <w:rPr>
          <w:spacing w:val="-3"/>
        </w:rPr>
        <w:t xml:space="preserve"> </w:t>
      </w:r>
      <w:r>
        <w:t>recruitment</w:t>
      </w:r>
      <w:r>
        <w:rPr>
          <w:spacing w:val="-6"/>
        </w:rPr>
        <w:t xml:space="preserve"> </w:t>
      </w:r>
      <w:r>
        <w:t>process</w:t>
      </w:r>
      <w:r>
        <w:rPr>
          <w:spacing w:val="-3"/>
        </w:rPr>
        <w:t xml:space="preserve"> </w:t>
      </w:r>
      <w:r>
        <w:t>for</w:t>
      </w:r>
      <w:r>
        <w:rPr>
          <w:spacing w:val="-5"/>
        </w:rPr>
        <w:t xml:space="preserve"> </w:t>
      </w:r>
      <w:r>
        <w:t>all</w:t>
      </w:r>
      <w:r>
        <w:rPr>
          <w:spacing w:val="-4"/>
        </w:rPr>
        <w:t xml:space="preserve"> </w:t>
      </w:r>
      <w:r>
        <w:rPr>
          <w:spacing w:val="-2"/>
        </w:rPr>
        <w:t>positions.</w:t>
      </w:r>
    </w:p>
    <w:p w14:paraId="277EE727" w14:textId="77777777" w:rsidR="00B528C0" w:rsidRDefault="00000000">
      <w:pPr>
        <w:pStyle w:val="ListParagraph"/>
        <w:numPr>
          <w:ilvl w:val="1"/>
          <w:numId w:val="180"/>
        </w:numPr>
        <w:tabs>
          <w:tab w:val="left" w:pos="1572"/>
        </w:tabs>
        <w:spacing w:before="132"/>
      </w:pPr>
      <w:r>
        <w:t>To</w:t>
      </w:r>
      <w:r>
        <w:rPr>
          <w:spacing w:val="-8"/>
        </w:rPr>
        <w:t xml:space="preserve"> </w:t>
      </w:r>
      <w:r>
        <w:t>optimize</w:t>
      </w:r>
      <w:r>
        <w:rPr>
          <w:spacing w:val="-4"/>
        </w:rPr>
        <w:t xml:space="preserve"> </w:t>
      </w:r>
      <w:r>
        <w:t>internal</w:t>
      </w:r>
      <w:r>
        <w:rPr>
          <w:spacing w:val="-5"/>
        </w:rPr>
        <w:t xml:space="preserve"> </w:t>
      </w:r>
      <w:r>
        <w:t>and</w:t>
      </w:r>
      <w:r>
        <w:rPr>
          <w:spacing w:val="-5"/>
        </w:rPr>
        <w:t xml:space="preserve"> </w:t>
      </w:r>
      <w:r>
        <w:t>external</w:t>
      </w:r>
      <w:r>
        <w:rPr>
          <w:spacing w:val="-5"/>
        </w:rPr>
        <w:t xml:space="preserve"> </w:t>
      </w:r>
      <w:r>
        <w:t>recruitment</w:t>
      </w:r>
      <w:r>
        <w:rPr>
          <w:spacing w:val="-4"/>
        </w:rPr>
        <w:t xml:space="preserve"> </w:t>
      </w:r>
      <w:r>
        <w:t>sources</w:t>
      </w:r>
      <w:r>
        <w:rPr>
          <w:spacing w:val="-7"/>
        </w:rPr>
        <w:t xml:space="preserve"> </w:t>
      </w:r>
      <w:r>
        <w:t>for</w:t>
      </w:r>
      <w:r>
        <w:rPr>
          <w:spacing w:val="-6"/>
        </w:rPr>
        <w:t xml:space="preserve"> </w:t>
      </w:r>
      <w:r>
        <w:t>maximum</w:t>
      </w:r>
      <w:r>
        <w:rPr>
          <w:spacing w:val="-6"/>
        </w:rPr>
        <w:t xml:space="preserve"> </w:t>
      </w:r>
      <w:r>
        <w:rPr>
          <w:spacing w:val="-2"/>
        </w:rPr>
        <w:t>efficiency.</w:t>
      </w:r>
    </w:p>
    <w:p w14:paraId="4A768854" w14:textId="77777777" w:rsidR="00B528C0" w:rsidRDefault="00B528C0">
      <w:pPr>
        <w:pStyle w:val="BodyText"/>
        <w:spacing w:before="48"/>
      </w:pPr>
    </w:p>
    <w:p w14:paraId="4058CB18" w14:textId="77777777" w:rsidR="00B528C0" w:rsidRDefault="00000000">
      <w:pPr>
        <w:pStyle w:val="Heading5"/>
        <w:spacing w:before="1"/>
      </w:pPr>
      <w:r>
        <w:rPr>
          <w:color w:val="273C92"/>
        </w:rPr>
        <w:t>Quantitative</w:t>
      </w:r>
      <w:r>
        <w:rPr>
          <w:color w:val="273C92"/>
          <w:spacing w:val="-10"/>
        </w:rPr>
        <w:t xml:space="preserve"> </w:t>
      </w:r>
      <w:r>
        <w:rPr>
          <w:color w:val="273C92"/>
        </w:rPr>
        <w:t>Objectives</w:t>
      </w:r>
      <w:r>
        <w:rPr>
          <w:color w:val="273C92"/>
          <w:spacing w:val="-7"/>
        </w:rPr>
        <w:t xml:space="preserve"> </w:t>
      </w:r>
      <w:r>
        <w:rPr>
          <w:color w:val="273C92"/>
        </w:rPr>
        <w:t>(aligned</w:t>
      </w:r>
      <w:r>
        <w:rPr>
          <w:color w:val="273C92"/>
          <w:spacing w:val="-7"/>
        </w:rPr>
        <w:t xml:space="preserve"> </w:t>
      </w:r>
      <w:r>
        <w:rPr>
          <w:color w:val="273C92"/>
        </w:rPr>
        <w:t>with</w:t>
      </w:r>
      <w:r>
        <w:rPr>
          <w:color w:val="273C92"/>
          <w:spacing w:val="-7"/>
        </w:rPr>
        <w:t xml:space="preserve"> </w:t>
      </w:r>
      <w:r>
        <w:rPr>
          <w:color w:val="273C92"/>
        </w:rPr>
        <w:t>Qualitative</w:t>
      </w:r>
      <w:r>
        <w:rPr>
          <w:color w:val="273C92"/>
          <w:spacing w:val="-6"/>
        </w:rPr>
        <w:t xml:space="preserve"> </w:t>
      </w:r>
      <w:r>
        <w:rPr>
          <w:color w:val="273C92"/>
          <w:spacing w:val="-2"/>
        </w:rPr>
        <w:t>Objectives):</w:t>
      </w:r>
    </w:p>
    <w:p w14:paraId="2974239F" w14:textId="77777777" w:rsidR="00B528C0" w:rsidRDefault="00000000">
      <w:pPr>
        <w:pStyle w:val="ListParagraph"/>
        <w:numPr>
          <w:ilvl w:val="1"/>
          <w:numId w:val="180"/>
        </w:numPr>
        <w:tabs>
          <w:tab w:val="left" w:pos="1572"/>
        </w:tabs>
        <w:spacing w:before="134"/>
      </w:pPr>
      <w:r>
        <w:t>Reduce</w:t>
      </w:r>
      <w:r>
        <w:rPr>
          <w:spacing w:val="-3"/>
        </w:rPr>
        <w:t xml:space="preserve"> </w:t>
      </w:r>
      <w:r>
        <w:t>average</w:t>
      </w:r>
      <w:r>
        <w:rPr>
          <w:spacing w:val="-3"/>
        </w:rPr>
        <w:t xml:space="preserve"> </w:t>
      </w:r>
      <w:r>
        <w:t>time</w:t>
      </w:r>
      <w:r>
        <w:rPr>
          <w:spacing w:val="-5"/>
        </w:rPr>
        <w:t xml:space="preserve"> </w:t>
      </w:r>
      <w:r>
        <w:t>to</w:t>
      </w:r>
      <w:r>
        <w:rPr>
          <w:spacing w:val="-2"/>
        </w:rPr>
        <w:t xml:space="preserve"> </w:t>
      </w:r>
      <w:r>
        <w:t>fill</w:t>
      </w:r>
      <w:r>
        <w:rPr>
          <w:spacing w:val="-6"/>
        </w:rPr>
        <w:t xml:space="preserve"> </w:t>
      </w:r>
      <w:r>
        <w:t>a</w:t>
      </w:r>
      <w:r>
        <w:rPr>
          <w:spacing w:val="-3"/>
        </w:rPr>
        <w:t xml:space="preserve"> </w:t>
      </w:r>
      <w:r>
        <w:t>vacancy</w:t>
      </w:r>
      <w:r>
        <w:rPr>
          <w:spacing w:val="-4"/>
        </w:rPr>
        <w:t xml:space="preserve"> </w:t>
      </w:r>
      <w:r>
        <w:t>to</w:t>
      </w:r>
      <w:r>
        <w:rPr>
          <w:spacing w:val="-3"/>
        </w:rPr>
        <w:t xml:space="preserve"> </w:t>
      </w:r>
      <w:r>
        <w:t>less</w:t>
      </w:r>
      <w:r>
        <w:rPr>
          <w:spacing w:val="-5"/>
        </w:rPr>
        <w:t xml:space="preserve"> </w:t>
      </w:r>
      <w:r>
        <w:t>than</w:t>
      </w:r>
      <w:r>
        <w:rPr>
          <w:spacing w:val="-4"/>
        </w:rPr>
        <w:t xml:space="preserve"> </w:t>
      </w:r>
      <w:r>
        <w:t>30</w:t>
      </w:r>
      <w:r>
        <w:rPr>
          <w:spacing w:val="-3"/>
        </w:rPr>
        <w:t xml:space="preserve"> </w:t>
      </w:r>
      <w:r>
        <w:rPr>
          <w:spacing w:val="-4"/>
        </w:rPr>
        <w:t>days.</w:t>
      </w:r>
    </w:p>
    <w:p w14:paraId="678764AC" w14:textId="77777777" w:rsidR="00B528C0" w:rsidRDefault="00B528C0">
      <w:pPr>
        <w:pStyle w:val="BodyText"/>
        <w:spacing w:before="195"/>
      </w:pPr>
    </w:p>
    <w:p w14:paraId="502E197D" w14:textId="77777777" w:rsidR="00B528C0" w:rsidRDefault="00000000">
      <w:pPr>
        <w:pStyle w:val="Heading5"/>
      </w:pPr>
      <w:r>
        <w:rPr>
          <w:color w:val="273C92"/>
        </w:rPr>
        <w:t>Governance</w:t>
      </w:r>
      <w:r>
        <w:rPr>
          <w:color w:val="273C92"/>
          <w:spacing w:val="-7"/>
        </w:rPr>
        <w:t xml:space="preserve"> </w:t>
      </w:r>
      <w:r>
        <w:rPr>
          <w:color w:val="273C92"/>
        </w:rPr>
        <w:t>Mechanism</w:t>
      </w:r>
      <w:r>
        <w:rPr>
          <w:color w:val="273C92"/>
          <w:spacing w:val="-7"/>
        </w:rPr>
        <w:t xml:space="preserve"> </w:t>
      </w:r>
      <w:r>
        <w:rPr>
          <w:color w:val="273C92"/>
        </w:rPr>
        <w:t>and</w:t>
      </w:r>
      <w:r>
        <w:rPr>
          <w:color w:val="273C92"/>
          <w:spacing w:val="-4"/>
        </w:rPr>
        <w:t xml:space="preserve"> </w:t>
      </w:r>
      <w:r>
        <w:rPr>
          <w:color w:val="273C92"/>
          <w:spacing w:val="-2"/>
        </w:rPr>
        <w:t>Responsibility:</w:t>
      </w:r>
    </w:p>
    <w:p w14:paraId="1394A5AE" w14:textId="77777777" w:rsidR="00B528C0" w:rsidRDefault="00B528C0">
      <w:pPr>
        <w:pStyle w:val="BodyText"/>
        <w:spacing w:before="147"/>
        <w:rPr>
          <w:b/>
        </w:rPr>
      </w:pPr>
    </w:p>
    <w:p w14:paraId="48A4D2CF" w14:textId="77777777" w:rsidR="00B528C0" w:rsidRDefault="00000000">
      <w:pPr>
        <w:pStyle w:val="ListParagraph"/>
        <w:numPr>
          <w:ilvl w:val="0"/>
          <w:numId w:val="179"/>
        </w:numPr>
        <w:tabs>
          <w:tab w:val="left" w:pos="1572"/>
        </w:tabs>
        <w:spacing w:before="0"/>
      </w:pPr>
      <w:r>
        <w:rPr>
          <w:b/>
        </w:rPr>
        <w:t>Human</w:t>
      </w:r>
      <w:r>
        <w:rPr>
          <w:b/>
          <w:spacing w:val="-7"/>
        </w:rPr>
        <w:t xml:space="preserve"> </w:t>
      </w:r>
      <w:r>
        <w:rPr>
          <w:b/>
        </w:rPr>
        <w:t>Resources</w:t>
      </w:r>
      <w:r>
        <w:rPr>
          <w:b/>
          <w:spacing w:val="-4"/>
        </w:rPr>
        <w:t xml:space="preserve"> </w:t>
      </w:r>
      <w:r>
        <w:rPr>
          <w:b/>
        </w:rPr>
        <w:t>Manager:</w:t>
      </w:r>
      <w:r>
        <w:rPr>
          <w:b/>
          <w:spacing w:val="-4"/>
        </w:rPr>
        <w:t xml:space="preserve"> </w:t>
      </w:r>
      <w:r>
        <w:t>Oversee</w:t>
      </w:r>
      <w:r>
        <w:rPr>
          <w:spacing w:val="-4"/>
        </w:rPr>
        <w:t xml:space="preserve"> </w:t>
      </w:r>
      <w:r>
        <w:t>and</w:t>
      </w:r>
      <w:r>
        <w:rPr>
          <w:spacing w:val="-5"/>
        </w:rPr>
        <w:t xml:space="preserve"> </w:t>
      </w:r>
      <w:r>
        <w:t>ensure</w:t>
      </w:r>
      <w:r>
        <w:rPr>
          <w:spacing w:val="-5"/>
        </w:rPr>
        <w:t xml:space="preserve"> </w:t>
      </w:r>
      <w:r>
        <w:t>the</w:t>
      </w:r>
      <w:r>
        <w:rPr>
          <w:spacing w:val="-8"/>
        </w:rPr>
        <w:t xml:space="preserve"> </w:t>
      </w:r>
      <w:r>
        <w:t>policy</w:t>
      </w:r>
      <w:r>
        <w:rPr>
          <w:spacing w:val="-4"/>
        </w:rPr>
        <w:t xml:space="preserve"> </w:t>
      </w:r>
      <w:r>
        <w:t>is</w:t>
      </w:r>
      <w:r>
        <w:rPr>
          <w:spacing w:val="-4"/>
        </w:rPr>
        <w:t xml:space="preserve"> </w:t>
      </w:r>
      <w:r>
        <w:t>implemented</w:t>
      </w:r>
      <w:r>
        <w:rPr>
          <w:spacing w:val="-7"/>
        </w:rPr>
        <w:t xml:space="preserve"> </w:t>
      </w:r>
      <w:r>
        <w:rPr>
          <w:spacing w:val="-2"/>
        </w:rPr>
        <w:t>effectively.</w:t>
      </w:r>
    </w:p>
    <w:p w14:paraId="76383DCA" w14:textId="77777777" w:rsidR="00B528C0" w:rsidRDefault="00000000">
      <w:pPr>
        <w:pStyle w:val="Heading5"/>
        <w:numPr>
          <w:ilvl w:val="0"/>
          <w:numId w:val="179"/>
        </w:numPr>
        <w:tabs>
          <w:tab w:val="left" w:pos="1572"/>
        </w:tabs>
        <w:spacing w:before="133"/>
      </w:pPr>
      <w:r>
        <w:t>Human</w:t>
      </w:r>
      <w:r>
        <w:rPr>
          <w:spacing w:val="-7"/>
        </w:rPr>
        <w:t xml:space="preserve"> </w:t>
      </w:r>
      <w:r>
        <w:t>Resources</w:t>
      </w:r>
      <w:r>
        <w:rPr>
          <w:spacing w:val="-4"/>
        </w:rPr>
        <w:t xml:space="preserve"> </w:t>
      </w:r>
      <w:r>
        <w:rPr>
          <w:spacing w:val="-2"/>
        </w:rPr>
        <w:t>Executive:</w:t>
      </w:r>
    </w:p>
    <w:p w14:paraId="66A7727B" w14:textId="77777777" w:rsidR="00B528C0" w:rsidRDefault="00000000">
      <w:pPr>
        <w:pStyle w:val="BodyText"/>
        <w:spacing w:before="135"/>
        <w:ind w:left="1932"/>
      </w:pPr>
      <w:r>
        <w:rPr>
          <w:rFonts w:ascii="Courier New"/>
        </w:rPr>
        <w:t>o</w:t>
      </w:r>
      <w:r>
        <w:rPr>
          <w:rFonts w:ascii="Courier New"/>
          <w:spacing w:val="21"/>
          <w:w w:val="150"/>
        </w:rPr>
        <w:t xml:space="preserve"> </w:t>
      </w:r>
      <w:r>
        <w:t>Facilitate</w:t>
      </w:r>
      <w:r>
        <w:rPr>
          <w:spacing w:val="-2"/>
        </w:rPr>
        <w:t xml:space="preserve"> </w:t>
      </w:r>
      <w:r>
        <w:t>internal</w:t>
      </w:r>
      <w:r>
        <w:rPr>
          <w:spacing w:val="-2"/>
        </w:rPr>
        <w:t xml:space="preserve"> </w:t>
      </w:r>
      <w:r>
        <w:t>and</w:t>
      </w:r>
      <w:r>
        <w:rPr>
          <w:spacing w:val="-4"/>
        </w:rPr>
        <w:t xml:space="preserve"> </w:t>
      </w:r>
      <w:r>
        <w:t>external</w:t>
      </w:r>
      <w:r>
        <w:rPr>
          <w:spacing w:val="-2"/>
        </w:rPr>
        <w:t xml:space="preserve"> </w:t>
      </w:r>
      <w:r>
        <w:t>job</w:t>
      </w:r>
      <w:r>
        <w:rPr>
          <w:spacing w:val="-3"/>
        </w:rPr>
        <w:t xml:space="preserve"> </w:t>
      </w:r>
      <w:r>
        <w:rPr>
          <w:spacing w:val="-2"/>
        </w:rPr>
        <w:t>postings.</w:t>
      </w:r>
    </w:p>
    <w:p w14:paraId="40DFBB84" w14:textId="77777777" w:rsidR="00B528C0" w:rsidRDefault="00000000">
      <w:pPr>
        <w:pStyle w:val="ListParagraph"/>
        <w:numPr>
          <w:ilvl w:val="1"/>
          <w:numId w:val="179"/>
        </w:numPr>
        <w:tabs>
          <w:tab w:val="left" w:pos="2291"/>
        </w:tabs>
        <w:spacing w:before="34"/>
        <w:ind w:left="2291" w:hanging="359"/>
      </w:pPr>
      <w:r>
        <w:t>Screen</w:t>
      </w:r>
      <w:r>
        <w:rPr>
          <w:spacing w:val="-5"/>
        </w:rPr>
        <w:t xml:space="preserve"> </w:t>
      </w:r>
      <w:r>
        <w:t>and</w:t>
      </w:r>
      <w:r>
        <w:rPr>
          <w:spacing w:val="-5"/>
        </w:rPr>
        <w:t xml:space="preserve"> </w:t>
      </w:r>
      <w:r>
        <w:t>shortlist</w:t>
      </w:r>
      <w:r>
        <w:rPr>
          <w:spacing w:val="-7"/>
        </w:rPr>
        <w:t xml:space="preserve"> </w:t>
      </w:r>
      <w:r>
        <w:t>candidates</w:t>
      </w:r>
      <w:r>
        <w:rPr>
          <w:spacing w:val="-4"/>
        </w:rPr>
        <w:t xml:space="preserve"> </w:t>
      </w:r>
      <w:r>
        <w:t>for</w:t>
      </w:r>
      <w:r>
        <w:rPr>
          <w:spacing w:val="-4"/>
        </w:rPr>
        <w:t xml:space="preserve"> </w:t>
      </w:r>
      <w:r>
        <w:t>departmental</w:t>
      </w:r>
      <w:r>
        <w:rPr>
          <w:spacing w:val="-4"/>
        </w:rPr>
        <w:t xml:space="preserve"> </w:t>
      </w:r>
      <w:r>
        <w:rPr>
          <w:spacing w:val="-2"/>
        </w:rPr>
        <w:t>review.</w:t>
      </w:r>
    </w:p>
    <w:p w14:paraId="622980D5" w14:textId="77777777" w:rsidR="00B528C0" w:rsidRDefault="00000000">
      <w:pPr>
        <w:pStyle w:val="ListParagraph"/>
        <w:numPr>
          <w:ilvl w:val="1"/>
          <w:numId w:val="179"/>
        </w:numPr>
        <w:tabs>
          <w:tab w:val="left" w:pos="2291"/>
        </w:tabs>
        <w:spacing w:before="34"/>
        <w:ind w:left="2291" w:hanging="359"/>
      </w:pPr>
      <w:r>
        <w:t>Document</w:t>
      </w:r>
      <w:r>
        <w:rPr>
          <w:spacing w:val="-5"/>
        </w:rPr>
        <w:t xml:space="preserve"> </w:t>
      </w:r>
      <w:r>
        <w:t>the</w:t>
      </w:r>
      <w:r>
        <w:rPr>
          <w:spacing w:val="-5"/>
        </w:rPr>
        <w:t xml:space="preserve"> </w:t>
      </w:r>
      <w:r>
        <w:t>recruitment</w:t>
      </w:r>
      <w:r>
        <w:rPr>
          <w:spacing w:val="-6"/>
        </w:rPr>
        <w:t xml:space="preserve"> </w:t>
      </w:r>
      <w:r>
        <w:t>process</w:t>
      </w:r>
      <w:r>
        <w:rPr>
          <w:spacing w:val="-7"/>
        </w:rPr>
        <w:t xml:space="preserve"> </w:t>
      </w:r>
      <w:r>
        <w:t>to</w:t>
      </w:r>
      <w:r>
        <w:rPr>
          <w:spacing w:val="-5"/>
        </w:rPr>
        <w:t xml:space="preserve"> </w:t>
      </w:r>
      <w:r>
        <w:t>maintain</w:t>
      </w:r>
      <w:r>
        <w:rPr>
          <w:spacing w:val="-5"/>
        </w:rPr>
        <w:t xml:space="preserve"> </w:t>
      </w:r>
      <w:r>
        <w:rPr>
          <w:spacing w:val="-2"/>
        </w:rPr>
        <w:t>transparency.</w:t>
      </w:r>
    </w:p>
    <w:p w14:paraId="6D4048F6" w14:textId="77777777" w:rsidR="00B528C0" w:rsidRDefault="00000000">
      <w:pPr>
        <w:pStyle w:val="Heading5"/>
        <w:numPr>
          <w:ilvl w:val="0"/>
          <w:numId w:val="179"/>
        </w:numPr>
        <w:tabs>
          <w:tab w:val="left" w:pos="1572"/>
        </w:tabs>
        <w:spacing w:before="32"/>
      </w:pPr>
      <w:r>
        <w:t>Departmental</w:t>
      </w:r>
      <w:r>
        <w:rPr>
          <w:spacing w:val="-10"/>
        </w:rPr>
        <w:t xml:space="preserve"> </w:t>
      </w:r>
      <w:r>
        <w:rPr>
          <w:spacing w:val="-4"/>
        </w:rPr>
        <w:t>Head:</w:t>
      </w:r>
    </w:p>
    <w:p w14:paraId="563C008C" w14:textId="77777777" w:rsidR="00B528C0" w:rsidRDefault="00000000">
      <w:pPr>
        <w:pStyle w:val="ListParagraph"/>
        <w:numPr>
          <w:ilvl w:val="1"/>
          <w:numId w:val="179"/>
        </w:numPr>
        <w:tabs>
          <w:tab w:val="left" w:pos="2291"/>
        </w:tabs>
        <w:spacing w:before="134"/>
        <w:ind w:left="2291" w:hanging="359"/>
      </w:pPr>
      <w:r>
        <w:t>Define</w:t>
      </w:r>
      <w:r>
        <w:rPr>
          <w:spacing w:val="-9"/>
        </w:rPr>
        <w:t xml:space="preserve"> </w:t>
      </w:r>
      <w:r>
        <w:t>job</w:t>
      </w:r>
      <w:r>
        <w:rPr>
          <w:spacing w:val="-6"/>
        </w:rPr>
        <w:t xml:space="preserve"> </w:t>
      </w:r>
      <w:r>
        <w:t>profiles</w:t>
      </w:r>
      <w:r>
        <w:rPr>
          <w:spacing w:val="-6"/>
        </w:rPr>
        <w:t xml:space="preserve"> </w:t>
      </w:r>
      <w:r>
        <w:t>and</w:t>
      </w:r>
      <w:r>
        <w:rPr>
          <w:spacing w:val="-7"/>
        </w:rPr>
        <w:t xml:space="preserve"> </w:t>
      </w:r>
      <w:r>
        <w:t>communicate</w:t>
      </w:r>
      <w:r>
        <w:rPr>
          <w:spacing w:val="-3"/>
        </w:rPr>
        <w:t xml:space="preserve"> </w:t>
      </w:r>
      <w:r>
        <w:t>requirements</w:t>
      </w:r>
      <w:r>
        <w:rPr>
          <w:spacing w:val="-8"/>
        </w:rPr>
        <w:t xml:space="preserve"> </w:t>
      </w:r>
      <w:r>
        <w:t>clearly</w:t>
      </w:r>
      <w:r>
        <w:rPr>
          <w:spacing w:val="-6"/>
        </w:rPr>
        <w:t xml:space="preserve"> </w:t>
      </w:r>
      <w:r>
        <w:t>to</w:t>
      </w:r>
      <w:r>
        <w:rPr>
          <w:spacing w:val="-4"/>
        </w:rPr>
        <w:t xml:space="preserve"> </w:t>
      </w:r>
      <w:r>
        <w:t>Human</w:t>
      </w:r>
      <w:r>
        <w:rPr>
          <w:spacing w:val="-5"/>
        </w:rPr>
        <w:t xml:space="preserve"> </w:t>
      </w:r>
      <w:r>
        <w:rPr>
          <w:spacing w:val="-2"/>
        </w:rPr>
        <w:t>Resources.</w:t>
      </w:r>
    </w:p>
    <w:p w14:paraId="56EDEC60" w14:textId="77777777" w:rsidR="00B528C0" w:rsidRDefault="00000000">
      <w:pPr>
        <w:pStyle w:val="ListParagraph"/>
        <w:numPr>
          <w:ilvl w:val="1"/>
          <w:numId w:val="179"/>
        </w:numPr>
        <w:tabs>
          <w:tab w:val="left" w:pos="2291"/>
        </w:tabs>
        <w:spacing w:before="34"/>
        <w:ind w:left="2291" w:hanging="359"/>
      </w:pPr>
      <w:r>
        <w:t>Provide</w:t>
      </w:r>
      <w:r>
        <w:rPr>
          <w:spacing w:val="-6"/>
        </w:rPr>
        <w:t xml:space="preserve"> </w:t>
      </w:r>
      <w:r>
        <w:t>timely</w:t>
      </w:r>
      <w:r>
        <w:rPr>
          <w:spacing w:val="-6"/>
        </w:rPr>
        <w:t xml:space="preserve"> </w:t>
      </w:r>
      <w:r>
        <w:t>feedback</w:t>
      </w:r>
      <w:r>
        <w:rPr>
          <w:spacing w:val="-6"/>
        </w:rPr>
        <w:t xml:space="preserve"> </w:t>
      </w:r>
      <w:r>
        <w:t>on</w:t>
      </w:r>
      <w:r>
        <w:rPr>
          <w:spacing w:val="-5"/>
        </w:rPr>
        <w:t xml:space="preserve"> </w:t>
      </w:r>
      <w:r>
        <w:t>candidate</w:t>
      </w:r>
      <w:r>
        <w:rPr>
          <w:spacing w:val="-4"/>
        </w:rPr>
        <w:t xml:space="preserve"> </w:t>
      </w:r>
      <w:r>
        <w:rPr>
          <w:spacing w:val="-2"/>
        </w:rPr>
        <w:t>shortlists.</w:t>
      </w:r>
    </w:p>
    <w:p w14:paraId="0091FFD6" w14:textId="77777777" w:rsidR="00B528C0" w:rsidRDefault="00B528C0">
      <w:pPr>
        <w:pStyle w:val="ListParagraph"/>
        <w:sectPr w:rsidR="00B528C0">
          <w:pgSz w:w="11910" w:h="16840"/>
          <w:pgMar w:top="2480" w:right="141" w:bottom="280" w:left="566" w:header="708" w:footer="0" w:gutter="0"/>
          <w:cols w:space="720"/>
        </w:sectPr>
      </w:pPr>
    </w:p>
    <w:p w14:paraId="7C1069DD" w14:textId="77777777" w:rsidR="00B528C0" w:rsidRDefault="00000000">
      <w:pPr>
        <w:pStyle w:val="Heading1"/>
        <w:spacing w:line="341" w:lineRule="exact"/>
      </w:pPr>
      <w:r>
        <w:rPr>
          <w:color w:val="273C92"/>
        </w:rPr>
        <w:lastRenderedPageBreak/>
        <w:t>LEAVE</w:t>
      </w:r>
      <w:r>
        <w:rPr>
          <w:color w:val="273C92"/>
          <w:spacing w:val="-2"/>
        </w:rPr>
        <w:t xml:space="preserve"> POLICY</w:t>
      </w:r>
    </w:p>
    <w:p w14:paraId="1CBA3B2D" w14:textId="77777777" w:rsidR="00B528C0" w:rsidRDefault="00000000">
      <w:pPr>
        <w:pStyle w:val="Heading4"/>
        <w:spacing w:line="268" w:lineRule="exact"/>
      </w:pPr>
      <w:r>
        <w:rPr>
          <w:color w:val="273C92"/>
          <w:spacing w:val="-2"/>
        </w:rPr>
        <w:t>OVERVIEW</w:t>
      </w:r>
    </w:p>
    <w:p w14:paraId="2F7CDDFA" w14:textId="77777777" w:rsidR="00B528C0" w:rsidRDefault="00000000">
      <w:pPr>
        <w:pStyle w:val="BodyText"/>
        <w:spacing w:before="135" w:line="360" w:lineRule="auto"/>
        <w:ind w:left="852" w:right="990"/>
        <w:jc w:val="both"/>
      </w:pPr>
      <w:r>
        <w:t xml:space="preserve">This policy is developed to regulate and structure all leave types within the organization, ensuring fair, transparent, and timely management of leave requests, with clear guidelines for different leave </w:t>
      </w:r>
      <w:r>
        <w:rPr>
          <w:spacing w:val="-2"/>
        </w:rPr>
        <w:t>entitlements.</w:t>
      </w:r>
    </w:p>
    <w:p w14:paraId="645C953D" w14:textId="77777777" w:rsidR="00B528C0" w:rsidRDefault="00000000">
      <w:pPr>
        <w:pStyle w:val="BodyText"/>
        <w:spacing w:before="10"/>
        <w:rPr>
          <w:sz w:val="13"/>
        </w:rPr>
      </w:pPr>
      <w:r>
        <w:rPr>
          <w:noProof/>
          <w:sz w:val="13"/>
        </w:rPr>
        <mc:AlternateContent>
          <mc:Choice Requires="wpg">
            <w:drawing>
              <wp:anchor distT="0" distB="0" distL="0" distR="0" simplePos="0" relativeHeight="487592960" behindDoc="1" locked="0" layoutInCell="1" allowOverlap="1" wp14:anchorId="47EA60A1" wp14:editId="0589C9B2">
                <wp:simplePos x="0" y="0"/>
                <wp:positionH relativeFrom="page">
                  <wp:posOffset>900430</wp:posOffset>
                </wp:positionH>
                <wp:positionV relativeFrom="paragraph">
                  <wp:posOffset>122568</wp:posOffset>
                </wp:positionV>
                <wp:extent cx="5942330" cy="1587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35" name="Graphic 3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558" y="38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58" y="12585"/>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3B5E5A" id="Group 34" o:spid="_x0000_s1026" style="position:absolute;margin-left:70.9pt;margin-top:9.65pt;width:467.9pt;height:1.25pt;z-index:-1572352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">
                <v:shape id="Graphic 3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" path="m5941060,l,,,15240r5941060,l5941060,xe" fillcolor="#9f9f9f" stroked="f">
                  <v:path arrowok="t"/>
                </v:shape>
                <v:shape id="Graphic 36"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hqwwAAANsAAAAPAAAAZHJzL2Rvd25yZXYueG1sRI9PawIx&#10;FMTvhX6H8Aq91WxbEF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upmYasMAAADbAAAADwAA&#10;AAAAAAAAAAAAAAAHAgAAZHJzL2Rvd25yZXYueG1sUEsFBgAAAAADAAMAtwAAAPcCAAAAAA==&#10;" path="m3047,l,,,3048r3047,l3047,xe" fillcolor="#e2e2e2" stroked="f">
                  <v:path arrowok="t"/>
                </v:shape>
                <v:shape id="Graphic 37"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" path="m3048,3048l,3048r,9144l3048,12192r,-9144xem5941504,r-3035,l5938469,3048r3035,l5941504,xe" fillcolor="#9f9f9f" stroked="f">
                  <v:path arrowok="t"/>
                </v:shape>
                <v:shape id="Graphic 38"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" path="m3047,l,,,9144r3047,l3047,xe" fillcolor="#e2e2e2" stroked="f">
                  <v:path arrowok="t"/>
                </v:shape>
                <v:shape id="Graphic 39"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4URwwAAANsAAAAPAAAAZHJzL2Rvd25yZXYueG1sRI9Ba8JA&#10;FITvhf6H5RW8NZu2WG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y+uFEcMAAADbAAAADwAA&#10;AAAAAAAAAAAAAAAHAgAAZHJzL2Rvd25yZXYueG1sUEsFBgAAAAADAAMAtwAAAPcCAAAAAA==&#10;" path="m3047,l,,,3047r3047,l3047,xe" fillcolor="#9f9f9f" stroked="f">
                  <v:path arrowok="t"/>
                </v:shape>
                <v:shape id="Graphic 40"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4ED621B2" w14:textId="77777777" w:rsidR="00B528C0" w:rsidRDefault="00B528C0">
      <w:pPr>
        <w:pStyle w:val="BodyText"/>
        <w:spacing w:before="49"/>
      </w:pPr>
    </w:p>
    <w:p w14:paraId="07D79005" w14:textId="77777777" w:rsidR="00B528C0" w:rsidRDefault="00000000">
      <w:pPr>
        <w:pStyle w:val="Heading4"/>
        <w:spacing w:before="1"/>
      </w:pPr>
      <w:r>
        <w:rPr>
          <w:color w:val="273C92"/>
          <w:spacing w:val="-2"/>
        </w:rPr>
        <w:t>SCOPE</w:t>
      </w:r>
    </w:p>
    <w:p w14:paraId="73BCC7EF" w14:textId="77777777" w:rsidR="00B528C0" w:rsidRDefault="00000000">
      <w:pPr>
        <w:pStyle w:val="BodyText"/>
        <w:spacing w:before="135"/>
        <w:ind w:left="852"/>
        <w:jc w:val="both"/>
      </w:pPr>
      <w:r>
        <w:rPr>
          <w:noProof/>
        </w:rPr>
        <w:drawing>
          <wp:anchor distT="0" distB="0" distL="0" distR="0" simplePos="0" relativeHeight="483550208" behindDoc="1" locked="0" layoutInCell="1" allowOverlap="1" wp14:anchorId="120B76E7" wp14:editId="5CDD2919">
            <wp:simplePos x="0" y="0"/>
            <wp:positionH relativeFrom="page">
              <wp:posOffset>1946186</wp:posOffset>
            </wp:positionH>
            <wp:positionV relativeFrom="paragraph">
              <wp:posOffset>92199</wp:posOffset>
            </wp:positionV>
            <wp:extent cx="4247644" cy="427621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4"/>
        </w:rPr>
        <w:t xml:space="preserve"> </w:t>
      </w:r>
      <w:r>
        <w:t>policy</w:t>
      </w:r>
      <w:r>
        <w:rPr>
          <w:spacing w:val="-3"/>
        </w:rPr>
        <w:t xml:space="preserve"> </w:t>
      </w:r>
      <w:r>
        <w:t>applies</w:t>
      </w:r>
      <w:r>
        <w:rPr>
          <w:spacing w:val="-5"/>
        </w:rPr>
        <w:t xml:space="preserve"> </w:t>
      </w:r>
      <w:r>
        <w:t>to</w:t>
      </w:r>
      <w:r>
        <w:rPr>
          <w:spacing w:val="-5"/>
        </w:rPr>
        <w:t xml:space="preserve"> </w:t>
      </w:r>
      <w:r>
        <w:t>all</w:t>
      </w:r>
      <w:r>
        <w:rPr>
          <w:spacing w:val="-3"/>
        </w:rPr>
        <w:t xml:space="preserve"> </w:t>
      </w:r>
      <w:r>
        <w:t>permanent</w:t>
      </w:r>
      <w:r>
        <w:rPr>
          <w:spacing w:val="-6"/>
        </w:rPr>
        <w:t xml:space="preserve"> </w:t>
      </w:r>
      <w:r>
        <w:t>employees</w:t>
      </w:r>
      <w:r>
        <w:rPr>
          <w:spacing w:val="-3"/>
        </w:rPr>
        <w:t xml:space="preserve"> </w:t>
      </w:r>
      <w:r>
        <w:t>of</w:t>
      </w:r>
      <w:r>
        <w:rPr>
          <w:spacing w:val="-4"/>
        </w:rPr>
        <w:t xml:space="preserve"> </w:t>
      </w:r>
      <w:r>
        <w:t>the</w:t>
      </w:r>
      <w:r>
        <w:rPr>
          <w:spacing w:val="-7"/>
        </w:rPr>
        <w:t xml:space="preserve"> </w:t>
      </w:r>
      <w:r>
        <w:rPr>
          <w:spacing w:val="-2"/>
        </w:rPr>
        <w:t>company.</w:t>
      </w:r>
    </w:p>
    <w:p w14:paraId="2C4F1DE7" w14:textId="77777777" w:rsidR="00B528C0" w:rsidRDefault="00000000">
      <w:pPr>
        <w:pStyle w:val="Heading4"/>
        <w:spacing w:before="135"/>
      </w:pPr>
      <w:r>
        <w:rPr>
          <w:color w:val="273C92"/>
          <w:spacing w:val="-2"/>
        </w:rPr>
        <w:t>ELIGIBILITY</w:t>
      </w:r>
    </w:p>
    <w:p w14:paraId="723AE6FB" w14:textId="77777777" w:rsidR="00B528C0" w:rsidRDefault="00000000">
      <w:pPr>
        <w:pStyle w:val="BodyText"/>
        <w:spacing w:before="134" w:line="360" w:lineRule="auto"/>
        <w:ind w:left="852" w:right="988"/>
        <w:jc w:val="both"/>
      </w:pPr>
      <w:r>
        <w:t>Paid</w:t>
      </w:r>
      <w:r>
        <w:rPr>
          <w:spacing w:val="-9"/>
        </w:rPr>
        <w:t xml:space="preserve"> </w:t>
      </w:r>
      <w:r>
        <w:t>leaves</w:t>
      </w:r>
      <w:r>
        <w:rPr>
          <w:spacing w:val="-8"/>
        </w:rPr>
        <w:t xml:space="preserve"> </w:t>
      </w:r>
      <w:r>
        <w:t>are</w:t>
      </w:r>
      <w:r>
        <w:rPr>
          <w:spacing w:val="-8"/>
        </w:rPr>
        <w:t xml:space="preserve"> </w:t>
      </w:r>
      <w:r>
        <w:t>applicable</w:t>
      </w:r>
      <w:r>
        <w:rPr>
          <w:spacing w:val="-8"/>
        </w:rPr>
        <w:t xml:space="preserve"> </w:t>
      </w:r>
      <w:r>
        <w:t>to</w:t>
      </w:r>
      <w:r>
        <w:rPr>
          <w:spacing w:val="-7"/>
        </w:rPr>
        <w:t xml:space="preserve"> </w:t>
      </w:r>
      <w:r>
        <w:t>all</w:t>
      </w:r>
      <w:r>
        <w:rPr>
          <w:spacing w:val="-9"/>
        </w:rPr>
        <w:t xml:space="preserve"> </w:t>
      </w:r>
      <w:r>
        <w:t>employees</w:t>
      </w:r>
      <w:r>
        <w:rPr>
          <w:spacing w:val="-8"/>
        </w:rPr>
        <w:t xml:space="preserve"> </w:t>
      </w:r>
      <w:r>
        <w:t>after</w:t>
      </w:r>
      <w:r>
        <w:rPr>
          <w:spacing w:val="-8"/>
        </w:rPr>
        <w:t xml:space="preserve"> </w:t>
      </w:r>
      <w:r>
        <w:t>confirmation.</w:t>
      </w:r>
      <w:r>
        <w:rPr>
          <w:spacing w:val="-8"/>
        </w:rPr>
        <w:t xml:space="preserve"> </w:t>
      </w:r>
      <w:r>
        <w:t>An</w:t>
      </w:r>
      <w:r>
        <w:rPr>
          <w:spacing w:val="-9"/>
        </w:rPr>
        <w:t xml:space="preserve"> </w:t>
      </w:r>
      <w:r>
        <w:t>employee</w:t>
      </w:r>
      <w:r>
        <w:rPr>
          <w:spacing w:val="-7"/>
        </w:rPr>
        <w:t xml:space="preserve"> </w:t>
      </w:r>
      <w:r>
        <w:t>who</w:t>
      </w:r>
      <w:r>
        <w:rPr>
          <w:spacing w:val="-7"/>
        </w:rPr>
        <w:t xml:space="preserve"> </w:t>
      </w:r>
      <w:r>
        <w:t>is</w:t>
      </w:r>
      <w:r>
        <w:rPr>
          <w:spacing w:val="-8"/>
        </w:rPr>
        <w:t xml:space="preserve"> </w:t>
      </w:r>
      <w:r>
        <w:t>on</w:t>
      </w:r>
      <w:r>
        <w:rPr>
          <w:spacing w:val="-9"/>
        </w:rPr>
        <w:t xml:space="preserve"> </w:t>
      </w:r>
      <w:r>
        <w:t>probation</w:t>
      </w:r>
      <w:r>
        <w:rPr>
          <w:spacing w:val="-9"/>
        </w:rPr>
        <w:t xml:space="preserve"> </w:t>
      </w:r>
      <w:r>
        <w:t>can</w:t>
      </w:r>
      <w:r>
        <w:rPr>
          <w:spacing w:val="-9"/>
        </w:rPr>
        <w:t xml:space="preserve"> </w:t>
      </w:r>
      <w:r>
        <w:t>avail Paid leaves only under special circumstances.</w:t>
      </w:r>
    </w:p>
    <w:p w14:paraId="58BC10A3" w14:textId="77777777" w:rsidR="00B528C0" w:rsidRDefault="00000000">
      <w:pPr>
        <w:pStyle w:val="BodyText"/>
        <w:spacing w:before="1" w:line="360" w:lineRule="auto"/>
        <w:ind w:left="852" w:right="989"/>
        <w:jc w:val="both"/>
      </w:pPr>
      <w:r>
        <w:t>Maternity</w:t>
      </w:r>
      <w:r>
        <w:rPr>
          <w:spacing w:val="-10"/>
        </w:rPr>
        <w:t xml:space="preserve"> </w:t>
      </w:r>
      <w:r>
        <w:t>leaves</w:t>
      </w:r>
      <w:r>
        <w:rPr>
          <w:spacing w:val="-11"/>
        </w:rPr>
        <w:t xml:space="preserve"> </w:t>
      </w:r>
      <w:r>
        <w:t>are</w:t>
      </w:r>
      <w:r>
        <w:rPr>
          <w:spacing w:val="-11"/>
        </w:rPr>
        <w:t xml:space="preserve"> </w:t>
      </w:r>
      <w:r>
        <w:t>applicable</w:t>
      </w:r>
      <w:r>
        <w:rPr>
          <w:spacing w:val="-11"/>
        </w:rPr>
        <w:t xml:space="preserve"> </w:t>
      </w:r>
      <w:r>
        <w:t>for</w:t>
      </w:r>
      <w:r>
        <w:rPr>
          <w:spacing w:val="-12"/>
        </w:rPr>
        <w:t xml:space="preserve"> </w:t>
      </w:r>
      <w:r>
        <w:t>employees</w:t>
      </w:r>
      <w:r>
        <w:rPr>
          <w:spacing w:val="-11"/>
        </w:rPr>
        <w:t xml:space="preserve"> </w:t>
      </w:r>
      <w:r>
        <w:t>who</w:t>
      </w:r>
      <w:r>
        <w:rPr>
          <w:spacing w:val="-10"/>
        </w:rPr>
        <w:t xml:space="preserve"> </w:t>
      </w:r>
      <w:r>
        <w:t>have</w:t>
      </w:r>
      <w:r>
        <w:rPr>
          <w:spacing w:val="-11"/>
        </w:rPr>
        <w:t xml:space="preserve"> </w:t>
      </w:r>
      <w:r>
        <w:t>worked</w:t>
      </w:r>
      <w:r>
        <w:rPr>
          <w:spacing w:val="-12"/>
        </w:rPr>
        <w:t xml:space="preserve"> </w:t>
      </w:r>
      <w:r>
        <w:t>for</w:t>
      </w:r>
      <w:r>
        <w:rPr>
          <w:spacing w:val="-12"/>
        </w:rPr>
        <w:t xml:space="preserve"> </w:t>
      </w:r>
      <w:r>
        <w:t>at</w:t>
      </w:r>
      <w:r>
        <w:rPr>
          <w:spacing w:val="-11"/>
        </w:rPr>
        <w:t xml:space="preserve"> </w:t>
      </w:r>
      <w:r>
        <w:t>least</w:t>
      </w:r>
      <w:r>
        <w:rPr>
          <w:spacing w:val="-13"/>
        </w:rPr>
        <w:t xml:space="preserve"> </w:t>
      </w:r>
      <w:r>
        <w:t>80</w:t>
      </w:r>
      <w:r>
        <w:rPr>
          <w:spacing w:val="-10"/>
        </w:rPr>
        <w:t xml:space="preserve"> </w:t>
      </w:r>
      <w:r>
        <w:t>days</w:t>
      </w:r>
      <w:r>
        <w:rPr>
          <w:spacing w:val="-11"/>
        </w:rPr>
        <w:t xml:space="preserve"> </w:t>
      </w:r>
      <w:r>
        <w:t>during</w:t>
      </w:r>
      <w:r>
        <w:rPr>
          <w:spacing w:val="-12"/>
        </w:rPr>
        <w:t xml:space="preserve"> </w:t>
      </w:r>
      <w:r>
        <w:t>the</w:t>
      </w:r>
      <w:r>
        <w:rPr>
          <w:spacing w:val="-11"/>
        </w:rPr>
        <w:t xml:space="preserve"> </w:t>
      </w:r>
      <w:r>
        <w:t>12</w:t>
      </w:r>
      <w:r>
        <w:rPr>
          <w:spacing w:val="-13"/>
        </w:rPr>
        <w:t xml:space="preserve"> </w:t>
      </w:r>
      <w:r>
        <w:t>months immediately preceding</w:t>
      </w:r>
      <w:r>
        <w:rPr>
          <w:spacing w:val="-2"/>
        </w:rPr>
        <w:t xml:space="preserve"> </w:t>
      </w:r>
      <w:r>
        <w:t>the</w:t>
      </w:r>
      <w:r>
        <w:rPr>
          <w:spacing w:val="-1"/>
        </w:rPr>
        <w:t xml:space="preserve"> </w:t>
      </w:r>
      <w:r>
        <w:t>date</w:t>
      </w:r>
      <w:r>
        <w:rPr>
          <w:spacing w:val="-3"/>
        </w:rPr>
        <w:t xml:space="preserve"> </w:t>
      </w:r>
      <w:r>
        <w:t>of her</w:t>
      </w:r>
      <w:r>
        <w:rPr>
          <w:spacing w:val="-3"/>
        </w:rPr>
        <w:t xml:space="preserve"> </w:t>
      </w:r>
      <w:r>
        <w:t>expected date</w:t>
      </w:r>
      <w:r>
        <w:rPr>
          <w:spacing w:val="-3"/>
        </w:rPr>
        <w:t xml:space="preserve"> </w:t>
      </w:r>
      <w:r>
        <w:t>of delivery of</w:t>
      </w:r>
      <w:r>
        <w:rPr>
          <w:spacing w:val="-1"/>
        </w:rPr>
        <w:t xml:space="preserve"> </w:t>
      </w:r>
      <w:r>
        <w:t>child in</w:t>
      </w:r>
      <w:r>
        <w:rPr>
          <w:spacing w:val="-2"/>
        </w:rPr>
        <w:t xml:space="preserve"> </w:t>
      </w:r>
      <w:r>
        <w:t>that</w:t>
      </w:r>
      <w:r>
        <w:rPr>
          <w:spacing w:val="-4"/>
        </w:rPr>
        <w:t xml:space="preserve"> </w:t>
      </w:r>
      <w:r>
        <w:t>particular establishment according to the Maternity Leave Act, 1961. Maternity leave will be available to female employee for a maximum of 26 weeks</w:t>
      </w:r>
    </w:p>
    <w:p w14:paraId="41D714F5" w14:textId="77777777" w:rsidR="00B528C0" w:rsidRDefault="00000000">
      <w:pPr>
        <w:pStyle w:val="BodyText"/>
        <w:spacing w:before="10"/>
        <w:rPr>
          <w:sz w:val="13"/>
        </w:rPr>
      </w:pPr>
      <w:r>
        <w:rPr>
          <w:noProof/>
          <w:sz w:val="13"/>
        </w:rPr>
        <mc:AlternateContent>
          <mc:Choice Requires="wpg">
            <w:drawing>
              <wp:anchor distT="0" distB="0" distL="0" distR="0" simplePos="0" relativeHeight="487593472" behindDoc="1" locked="0" layoutInCell="1" allowOverlap="1" wp14:anchorId="2B7E923A" wp14:editId="31BC955C">
                <wp:simplePos x="0" y="0"/>
                <wp:positionH relativeFrom="page">
                  <wp:posOffset>900430</wp:posOffset>
                </wp:positionH>
                <wp:positionV relativeFrom="paragraph">
                  <wp:posOffset>122675</wp:posOffset>
                </wp:positionV>
                <wp:extent cx="5942330" cy="1651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43" name="Graphic 4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939028"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558" y="774"/>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558" y="129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58" y="12953"/>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60ED51" id="Group 42" o:spid="_x0000_s1026" style="position:absolute;margin-left:70.9pt;margin-top:9.65pt;width:467.9pt;height:1.3pt;z-index:-1572300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">
                <v:shape id="Graphic 4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" path="m5941060,l,,,15240r5941060,l5941060,xe" fillcolor="#9f9f9f" stroked="f">
                  <v:path arrowok="t"/>
                </v:shape>
                <v:shape id="Graphic 44" o:spid="_x0000_s1028" style="position:absolute;left:5939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dD7wwAAANsAAAAPAAAAZHJzL2Rvd25yZXYueG1sRI9PawIx&#10;FMTvhX6H8Aq91WyL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fQHQ+8MAAADbAAAADwAA&#10;AAAAAAAAAAAAAAAHAgAAZHJzL2Rvd25yZXYueG1sUEsFBgAAAAADAAMAtwAAAPcCAAAAAA==&#10;" path="m3047,l,,,3047r3047,l3047,xe" fillcolor="#e2e2e2" stroked="f">
                  <v:path arrowok="t"/>
                </v:shape>
                <v:shape id="Graphic 45" o:spid="_x0000_s1029" style="position:absolute;left:5;top:7;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" path="m3048,3035l,3035r,9144l3048,12179r,-9144xem5941504,r-3035,l5938469,3035r3035,l5941504,xe" fillcolor="#9f9f9f" stroked="f">
                  <v:path arrowok="t"/>
                </v:shape>
                <v:shape id="Graphic 46"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" path="m3047,l,,,9144r3047,l3047,xe" fillcolor="#e2e2e2" stroked="f">
                  <v:path arrowok="t"/>
                </v:shape>
                <v:shape id="Graphic 47"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eFwwAAANsAAAAPAAAAZHJzL2Rvd25yZXYueG1sRI9Ba8JA&#10;FITvhf6H5RW8NZuW2k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jT7HhcMAAADbAAAADwAA&#10;AAAAAAAAAAAAAAAHAgAAZHJzL2Rvd25yZXYueG1sUEsFBgAAAAADAAMAtwAAAPcCAAAAAA==&#10;" path="m3047,l,,,3048r3047,l3047,xe" fillcolor="#9f9f9f" stroked="f">
                  <v:path arrowok="t"/>
                </v:shape>
                <v:shape id="Graphic 48"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734BC960" w14:textId="77777777" w:rsidR="00B528C0" w:rsidRDefault="00000000">
      <w:pPr>
        <w:pStyle w:val="Heading4"/>
        <w:spacing w:before="184"/>
      </w:pPr>
      <w:r>
        <w:rPr>
          <w:color w:val="273C92"/>
          <w:spacing w:val="-2"/>
        </w:rPr>
        <w:t>POLICY</w:t>
      </w:r>
    </w:p>
    <w:p w14:paraId="3D7967EE" w14:textId="77777777" w:rsidR="00B528C0" w:rsidRDefault="00000000">
      <w:pPr>
        <w:pStyle w:val="Heading5"/>
        <w:spacing w:before="135"/>
      </w:pPr>
      <w:r>
        <w:rPr>
          <w:color w:val="273C92"/>
        </w:rPr>
        <w:t>Qualitative</w:t>
      </w:r>
      <w:r>
        <w:rPr>
          <w:color w:val="273C92"/>
          <w:spacing w:val="-8"/>
        </w:rPr>
        <w:t xml:space="preserve"> </w:t>
      </w:r>
      <w:r>
        <w:rPr>
          <w:color w:val="273C92"/>
          <w:spacing w:val="-2"/>
        </w:rPr>
        <w:t>Objectives:</w:t>
      </w:r>
    </w:p>
    <w:p w14:paraId="7594D945" w14:textId="77777777" w:rsidR="00B528C0" w:rsidRDefault="00000000">
      <w:pPr>
        <w:pStyle w:val="ListParagraph"/>
        <w:numPr>
          <w:ilvl w:val="0"/>
          <w:numId w:val="178"/>
        </w:numPr>
        <w:tabs>
          <w:tab w:val="left" w:pos="1570"/>
        </w:tabs>
        <w:spacing w:before="132"/>
        <w:ind w:left="1570" w:hanging="358"/>
      </w:pPr>
      <w:r>
        <w:t>Ensure</w:t>
      </w:r>
      <w:r>
        <w:rPr>
          <w:spacing w:val="-8"/>
        </w:rPr>
        <w:t xml:space="preserve"> </w:t>
      </w:r>
      <w:r>
        <w:t>fair</w:t>
      </w:r>
      <w:r>
        <w:rPr>
          <w:spacing w:val="-9"/>
        </w:rPr>
        <w:t xml:space="preserve"> </w:t>
      </w:r>
      <w:r>
        <w:t>and</w:t>
      </w:r>
      <w:r>
        <w:rPr>
          <w:spacing w:val="-9"/>
        </w:rPr>
        <w:t xml:space="preserve"> </w:t>
      </w:r>
      <w:r>
        <w:t>timely</w:t>
      </w:r>
      <w:r>
        <w:rPr>
          <w:spacing w:val="-8"/>
        </w:rPr>
        <w:t xml:space="preserve"> </w:t>
      </w:r>
      <w:r>
        <w:t>allocation</w:t>
      </w:r>
      <w:r>
        <w:rPr>
          <w:spacing w:val="-8"/>
        </w:rPr>
        <w:t xml:space="preserve"> </w:t>
      </w:r>
      <w:r>
        <w:t>of</w:t>
      </w:r>
      <w:r>
        <w:rPr>
          <w:spacing w:val="-9"/>
        </w:rPr>
        <w:t xml:space="preserve"> </w:t>
      </w:r>
      <w:r>
        <w:t>leave</w:t>
      </w:r>
      <w:r>
        <w:rPr>
          <w:spacing w:val="-8"/>
        </w:rPr>
        <w:t xml:space="preserve"> </w:t>
      </w:r>
      <w:r>
        <w:t>based</w:t>
      </w:r>
      <w:r>
        <w:rPr>
          <w:spacing w:val="-10"/>
        </w:rPr>
        <w:t xml:space="preserve"> </w:t>
      </w:r>
      <w:r>
        <w:t>on</w:t>
      </w:r>
      <w:r>
        <w:rPr>
          <w:spacing w:val="-7"/>
        </w:rPr>
        <w:t xml:space="preserve"> </w:t>
      </w:r>
      <w:r>
        <w:t>employees'</w:t>
      </w:r>
      <w:r>
        <w:rPr>
          <w:spacing w:val="-6"/>
        </w:rPr>
        <w:t xml:space="preserve"> </w:t>
      </w:r>
      <w:r>
        <w:t>needs</w:t>
      </w:r>
      <w:r>
        <w:rPr>
          <w:spacing w:val="-9"/>
        </w:rPr>
        <w:t xml:space="preserve"> </w:t>
      </w:r>
      <w:r>
        <w:t>and</w:t>
      </w:r>
      <w:r>
        <w:rPr>
          <w:spacing w:val="-7"/>
        </w:rPr>
        <w:t xml:space="preserve"> </w:t>
      </w:r>
      <w:r>
        <w:t>business</w:t>
      </w:r>
      <w:r>
        <w:rPr>
          <w:spacing w:val="-5"/>
        </w:rPr>
        <w:t xml:space="preserve"> </w:t>
      </w:r>
      <w:r>
        <w:rPr>
          <w:spacing w:val="-2"/>
        </w:rPr>
        <w:t>requirements.</w:t>
      </w:r>
    </w:p>
    <w:p w14:paraId="6A6014AA" w14:textId="77777777" w:rsidR="00B528C0" w:rsidRDefault="00000000">
      <w:pPr>
        <w:pStyle w:val="ListParagraph"/>
        <w:numPr>
          <w:ilvl w:val="0"/>
          <w:numId w:val="178"/>
        </w:numPr>
        <w:tabs>
          <w:tab w:val="left" w:pos="1570"/>
          <w:tab w:val="left" w:pos="1572"/>
        </w:tabs>
        <w:spacing w:line="360" w:lineRule="auto"/>
        <w:ind w:right="992"/>
      </w:pPr>
      <w:r>
        <w:t>Promote a healthy work-life balance by providing adequate leave to employees while ensuring business continuity.</w:t>
      </w:r>
    </w:p>
    <w:p w14:paraId="0305AD7B" w14:textId="77777777" w:rsidR="00B528C0" w:rsidRDefault="00000000">
      <w:pPr>
        <w:pStyle w:val="ListParagraph"/>
        <w:numPr>
          <w:ilvl w:val="0"/>
          <w:numId w:val="178"/>
        </w:numPr>
        <w:tabs>
          <w:tab w:val="left" w:pos="1570"/>
          <w:tab w:val="left" w:pos="1572"/>
        </w:tabs>
        <w:spacing w:before="0" w:line="360" w:lineRule="auto"/>
        <w:ind w:right="985"/>
      </w:pPr>
      <w:r>
        <w:t>Maintain</w:t>
      </w:r>
      <w:r>
        <w:rPr>
          <w:spacing w:val="40"/>
        </w:rPr>
        <w:t xml:space="preserve"> </w:t>
      </w:r>
      <w:r>
        <w:t>transparency</w:t>
      </w:r>
      <w:r>
        <w:rPr>
          <w:spacing w:val="40"/>
        </w:rPr>
        <w:t xml:space="preserve"> </w:t>
      </w:r>
      <w:r>
        <w:t>in</w:t>
      </w:r>
      <w:r>
        <w:rPr>
          <w:spacing w:val="40"/>
        </w:rPr>
        <w:t xml:space="preserve"> </w:t>
      </w:r>
      <w:r>
        <w:t>the</w:t>
      </w:r>
      <w:r>
        <w:rPr>
          <w:spacing w:val="40"/>
        </w:rPr>
        <w:t xml:space="preserve"> </w:t>
      </w:r>
      <w:r>
        <w:t>leave</w:t>
      </w:r>
      <w:r>
        <w:rPr>
          <w:spacing w:val="40"/>
        </w:rPr>
        <w:t xml:space="preserve"> </w:t>
      </w:r>
      <w:r>
        <w:t>process,</w:t>
      </w:r>
      <w:r>
        <w:rPr>
          <w:spacing w:val="40"/>
        </w:rPr>
        <w:t xml:space="preserve"> </w:t>
      </w:r>
      <w:r>
        <w:t>enabling</w:t>
      </w:r>
      <w:r>
        <w:rPr>
          <w:spacing w:val="40"/>
        </w:rPr>
        <w:t xml:space="preserve"> </w:t>
      </w:r>
      <w:r>
        <w:t>employees</w:t>
      </w:r>
      <w:r>
        <w:rPr>
          <w:spacing w:val="40"/>
        </w:rPr>
        <w:t xml:space="preserve"> </w:t>
      </w:r>
      <w:r>
        <w:t>to</w:t>
      </w:r>
      <w:r>
        <w:rPr>
          <w:spacing w:val="40"/>
        </w:rPr>
        <w:t xml:space="preserve"> </w:t>
      </w:r>
      <w:r>
        <w:t>manage</w:t>
      </w:r>
      <w:r>
        <w:rPr>
          <w:spacing w:val="40"/>
        </w:rPr>
        <w:t xml:space="preserve"> </w:t>
      </w:r>
      <w:r>
        <w:t>their</w:t>
      </w:r>
      <w:r>
        <w:rPr>
          <w:spacing w:val="40"/>
        </w:rPr>
        <w:t xml:space="preserve"> </w:t>
      </w:r>
      <w:r>
        <w:t xml:space="preserve">time-off </w:t>
      </w:r>
      <w:r>
        <w:rPr>
          <w:spacing w:val="-2"/>
        </w:rPr>
        <w:t>efficiently.</w:t>
      </w:r>
    </w:p>
    <w:p w14:paraId="0BDCF47F" w14:textId="77777777" w:rsidR="00B528C0" w:rsidRDefault="00B528C0">
      <w:pPr>
        <w:pStyle w:val="BodyText"/>
        <w:spacing w:before="136"/>
      </w:pPr>
    </w:p>
    <w:p w14:paraId="369C5114" w14:textId="77777777" w:rsidR="00B528C0" w:rsidRDefault="00000000">
      <w:pPr>
        <w:pStyle w:val="Heading5"/>
      </w:pPr>
      <w:r>
        <w:rPr>
          <w:color w:val="273C92"/>
        </w:rPr>
        <w:t>Quantitative</w:t>
      </w:r>
      <w:r>
        <w:rPr>
          <w:color w:val="273C92"/>
          <w:spacing w:val="-9"/>
        </w:rPr>
        <w:t xml:space="preserve"> </w:t>
      </w:r>
      <w:r>
        <w:rPr>
          <w:color w:val="273C92"/>
          <w:spacing w:val="-2"/>
        </w:rPr>
        <w:t>Objectives:</w:t>
      </w:r>
    </w:p>
    <w:p w14:paraId="25DF4BCB" w14:textId="77777777" w:rsidR="00B528C0" w:rsidRDefault="00000000">
      <w:pPr>
        <w:pStyle w:val="ListParagraph"/>
        <w:numPr>
          <w:ilvl w:val="0"/>
          <w:numId w:val="177"/>
        </w:numPr>
        <w:tabs>
          <w:tab w:val="left" w:pos="1570"/>
          <w:tab w:val="left" w:pos="1572"/>
        </w:tabs>
        <w:spacing w:before="132" w:line="360" w:lineRule="auto"/>
        <w:ind w:right="983"/>
      </w:pPr>
      <w:r>
        <w:rPr>
          <w:b/>
        </w:rPr>
        <w:t>Ensure</w:t>
      </w:r>
      <w:r>
        <w:rPr>
          <w:b/>
          <w:spacing w:val="-10"/>
        </w:rPr>
        <w:t xml:space="preserve"> </w:t>
      </w:r>
      <w:r>
        <w:rPr>
          <w:b/>
        </w:rPr>
        <w:t>that</w:t>
      </w:r>
      <w:r>
        <w:rPr>
          <w:b/>
          <w:spacing w:val="-11"/>
        </w:rPr>
        <w:t xml:space="preserve"> </w:t>
      </w:r>
      <w:r>
        <w:rPr>
          <w:b/>
        </w:rPr>
        <w:t>100%</w:t>
      </w:r>
      <w:r>
        <w:rPr>
          <w:b/>
          <w:spacing w:val="-12"/>
        </w:rPr>
        <w:t xml:space="preserve"> </w:t>
      </w:r>
      <w:r>
        <w:rPr>
          <w:b/>
        </w:rPr>
        <w:t>of</w:t>
      </w:r>
      <w:r>
        <w:rPr>
          <w:b/>
          <w:spacing w:val="-9"/>
        </w:rPr>
        <w:t xml:space="preserve"> </w:t>
      </w:r>
      <w:r>
        <w:rPr>
          <w:b/>
        </w:rPr>
        <w:t>employee</w:t>
      </w:r>
      <w:r>
        <w:rPr>
          <w:b/>
          <w:spacing w:val="-10"/>
        </w:rPr>
        <w:t xml:space="preserve"> </w:t>
      </w:r>
      <w:r>
        <w:rPr>
          <w:b/>
        </w:rPr>
        <w:t>leaves</w:t>
      </w:r>
      <w:r>
        <w:rPr>
          <w:b/>
          <w:spacing w:val="-9"/>
        </w:rPr>
        <w:t xml:space="preserve"> </w:t>
      </w:r>
      <w:r>
        <w:t>(paid,</w:t>
      </w:r>
      <w:r>
        <w:rPr>
          <w:spacing w:val="-9"/>
        </w:rPr>
        <w:t xml:space="preserve"> </w:t>
      </w:r>
      <w:r>
        <w:t>unpaid,</w:t>
      </w:r>
      <w:r>
        <w:rPr>
          <w:spacing w:val="-9"/>
        </w:rPr>
        <w:t xml:space="preserve"> </w:t>
      </w:r>
      <w:r>
        <w:t>sick,</w:t>
      </w:r>
      <w:r>
        <w:rPr>
          <w:spacing w:val="-11"/>
        </w:rPr>
        <w:t xml:space="preserve"> </w:t>
      </w:r>
      <w:r>
        <w:t>maternity,</w:t>
      </w:r>
      <w:r>
        <w:rPr>
          <w:spacing w:val="-9"/>
        </w:rPr>
        <w:t xml:space="preserve"> </w:t>
      </w:r>
      <w:r>
        <w:t>etc.)</w:t>
      </w:r>
      <w:r>
        <w:rPr>
          <w:spacing w:val="-11"/>
        </w:rPr>
        <w:t xml:space="preserve"> </w:t>
      </w:r>
      <w:r>
        <w:t>are</w:t>
      </w:r>
      <w:r>
        <w:rPr>
          <w:spacing w:val="-11"/>
        </w:rPr>
        <w:t xml:space="preserve"> </w:t>
      </w:r>
      <w:r>
        <w:t>accurately</w:t>
      </w:r>
      <w:r>
        <w:rPr>
          <w:spacing w:val="-10"/>
        </w:rPr>
        <w:t xml:space="preserve"> </w:t>
      </w:r>
      <w:r>
        <w:t>recorded in the leave management system within 48 hours of application/approval.</w:t>
      </w:r>
    </w:p>
    <w:p w14:paraId="026B65A5" w14:textId="77777777" w:rsidR="00B528C0" w:rsidRDefault="00000000">
      <w:pPr>
        <w:pStyle w:val="ListParagraph"/>
        <w:numPr>
          <w:ilvl w:val="0"/>
          <w:numId w:val="177"/>
        </w:numPr>
        <w:tabs>
          <w:tab w:val="left" w:pos="1570"/>
          <w:tab w:val="left" w:pos="1572"/>
        </w:tabs>
        <w:spacing w:before="1" w:line="360" w:lineRule="auto"/>
        <w:ind w:right="990"/>
      </w:pPr>
      <w:r>
        <w:t xml:space="preserve">Maintain </w:t>
      </w:r>
      <w:r>
        <w:rPr>
          <w:b/>
        </w:rPr>
        <w:t xml:space="preserve">0 reported cases </w:t>
      </w:r>
      <w:r>
        <w:t>of leave misuse, unauthorized absenteeism, or policy violation per</w:t>
      </w:r>
      <w:r>
        <w:rPr>
          <w:spacing w:val="80"/>
        </w:rPr>
        <w:t xml:space="preserve"> </w:t>
      </w:r>
      <w:r>
        <w:rPr>
          <w:spacing w:val="-2"/>
        </w:rPr>
        <w:t>year.</w:t>
      </w:r>
    </w:p>
    <w:p w14:paraId="6D271593"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0F738FCF" w14:textId="77777777" w:rsidR="00B528C0" w:rsidRDefault="00000000">
      <w:pPr>
        <w:pStyle w:val="BodyText"/>
        <w:spacing w:before="229" w:line="360" w:lineRule="auto"/>
        <w:ind w:left="852" w:right="864"/>
      </w:pPr>
      <w:r>
        <w:lastRenderedPageBreak/>
        <w:t>Leave</w:t>
      </w:r>
      <w:r>
        <w:rPr>
          <w:spacing w:val="-4"/>
        </w:rPr>
        <w:t xml:space="preserve"> </w:t>
      </w:r>
      <w:r>
        <w:t>year</w:t>
      </w:r>
      <w:r>
        <w:rPr>
          <w:spacing w:val="-5"/>
        </w:rPr>
        <w:t xml:space="preserve"> </w:t>
      </w:r>
      <w:r>
        <w:t>is</w:t>
      </w:r>
      <w:r>
        <w:rPr>
          <w:spacing w:val="-4"/>
        </w:rPr>
        <w:t xml:space="preserve"> </w:t>
      </w:r>
      <w:r>
        <w:t>from</w:t>
      </w:r>
      <w:r>
        <w:rPr>
          <w:spacing w:val="-3"/>
        </w:rPr>
        <w:t xml:space="preserve"> </w:t>
      </w:r>
      <w:r>
        <w:t>1st</w:t>
      </w:r>
      <w:r>
        <w:rPr>
          <w:spacing w:val="-4"/>
        </w:rPr>
        <w:t xml:space="preserve"> </w:t>
      </w:r>
      <w:r>
        <w:t>Jan.</w:t>
      </w:r>
      <w:r>
        <w:rPr>
          <w:spacing w:val="-5"/>
        </w:rPr>
        <w:t xml:space="preserve"> </w:t>
      </w:r>
      <w:r>
        <w:t>to</w:t>
      </w:r>
      <w:r>
        <w:rPr>
          <w:spacing w:val="-3"/>
        </w:rPr>
        <w:t xml:space="preserve"> </w:t>
      </w:r>
      <w:r>
        <w:t>31st</w:t>
      </w:r>
      <w:r>
        <w:rPr>
          <w:spacing w:val="-4"/>
        </w:rPr>
        <w:t xml:space="preserve"> </w:t>
      </w:r>
      <w:r>
        <w:t>Dec.</w:t>
      </w:r>
      <w:r>
        <w:rPr>
          <w:spacing w:val="-2"/>
        </w:rPr>
        <w:t xml:space="preserve"> </w:t>
      </w:r>
      <w:r>
        <w:t>Employees</w:t>
      </w:r>
      <w:r>
        <w:rPr>
          <w:spacing w:val="-4"/>
        </w:rPr>
        <w:t xml:space="preserve"> </w:t>
      </w:r>
      <w:r>
        <w:t>who</w:t>
      </w:r>
      <w:r>
        <w:rPr>
          <w:spacing w:val="-1"/>
        </w:rPr>
        <w:t xml:space="preserve"> </w:t>
      </w:r>
      <w:r>
        <w:t>are</w:t>
      </w:r>
      <w:r>
        <w:rPr>
          <w:spacing w:val="-2"/>
        </w:rPr>
        <w:t xml:space="preserve"> </w:t>
      </w:r>
      <w:r>
        <w:t>appointed</w:t>
      </w:r>
      <w:r>
        <w:rPr>
          <w:spacing w:val="-3"/>
        </w:rPr>
        <w:t xml:space="preserve"> </w:t>
      </w:r>
      <w:r>
        <w:t>during</w:t>
      </w:r>
      <w:r>
        <w:rPr>
          <w:spacing w:val="-3"/>
        </w:rPr>
        <w:t xml:space="preserve"> </w:t>
      </w:r>
      <w:r>
        <w:t>the</w:t>
      </w:r>
      <w:r>
        <w:rPr>
          <w:spacing w:val="-4"/>
        </w:rPr>
        <w:t xml:space="preserve"> </w:t>
      </w:r>
      <w:r>
        <w:t>year</w:t>
      </w:r>
      <w:r>
        <w:rPr>
          <w:spacing w:val="-4"/>
        </w:rPr>
        <w:t xml:space="preserve"> </w:t>
      </w:r>
      <w:r>
        <w:t>shall</w:t>
      </w:r>
      <w:r>
        <w:rPr>
          <w:spacing w:val="-3"/>
        </w:rPr>
        <w:t xml:space="preserve"> </w:t>
      </w:r>
      <w:r>
        <w:t>be</w:t>
      </w:r>
      <w:r>
        <w:rPr>
          <w:spacing w:val="-4"/>
        </w:rPr>
        <w:t xml:space="preserve"> </w:t>
      </w:r>
      <w:r>
        <w:t>entitled</w:t>
      </w:r>
      <w:r>
        <w:rPr>
          <w:spacing w:val="-2"/>
        </w:rPr>
        <w:t xml:space="preserve"> </w:t>
      </w:r>
      <w:r>
        <w:t>to leaves on pro-rata basis.</w:t>
      </w:r>
    </w:p>
    <w:p w14:paraId="5F60B5DD" w14:textId="77777777" w:rsidR="00B528C0" w:rsidRDefault="00000000">
      <w:pPr>
        <w:spacing w:before="268"/>
        <w:ind w:left="852"/>
        <w:rPr>
          <w:b/>
        </w:rPr>
      </w:pPr>
      <w:r>
        <w:rPr>
          <w:b/>
          <w:noProof/>
        </w:rPr>
        <w:drawing>
          <wp:anchor distT="0" distB="0" distL="0" distR="0" simplePos="0" relativeHeight="483550720" behindDoc="1" locked="0" layoutInCell="1" allowOverlap="1" wp14:anchorId="2ABABF8B" wp14:editId="5952F828">
            <wp:simplePos x="0" y="0"/>
            <wp:positionH relativeFrom="page">
              <wp:posOffset>1946186</wp:posOffset>
            </wp:positionH>
            <wp:positionV relativeFrom="paragraph">
              <wp:posOffset>1332002</wp:posOffset>
            </wp:positionV>
            <wp:extent cx="4247644" cy="4276219"/>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2" cstate="print"/>
                    <a:stretch>
                      <a:fillRect/>
                    </a:stretch>
                  </pic:blipFill>
                  <pic:spPr>
                    <a:xfrm>
                      <a:off x="0" y="0"/>
                      <a:ext cx="4247644" cy="4276219"/>
                    </a:xfrm>
                    <a:prstGeom prst="rect">
                      <a:avLst/>
                    </a:prstGeom>
                  </pic:spPr>
                </pic:pic>
              </a:graphicData>
            </a:graphic>
          </wp:anchor>
        </w:drawing>
      </w:r>
      <w:r>
        <w:rPr>
          <w:b/>
          <w:color w:val="273C92"/>
        </w:rPr>
        <w:t>Leave</w:t>
      </w:r>
      <w:r>
        <w:rPr>
          <w:b/>
          <w:color w:val="273C92"/>
          <w:spacing w:val="-2"/>
        </w:rPr>
        <w:t xml:space="preserve"> </w:t>
      </w:r>
      <w:r>
        <w:rPr>
          <w:b/>
          <w:color w:val="273C92"/>
        </w:rPr>
        <w:t>type</w:t>
      </w:r>
      <w:r>
        <w:rPr>
          <w:b/>
          <w:color w:val="273C92"/>
          <w:spacing w:val="-4"/>
        </w:rPr>
        <w:t xml:space="preserve"> </w:t>
      </w:r>
      <w:r>
        <w:rPr>
          <w:b/>
          <w:color w:val="273C92"/>
        </w:rPr>
        <w:t>&amp;</w:t>
      </w:r>
      <w:r>
        <w:rPr>
          <w:b/>
          <w:color w:val="273C92"/>
          <w:spacing w:val="-1"/>
        </w:rPr>
        <w:t xml:space="preserve"> </w:t>
      </w:r>
      <w:r>
        <w:rPr>
          <w:b/>
          <w:color w:val="273C92"/>
          <w:spacing w:val="-2"/>
        </w:rPr>
        <w:t>entitlement:</w:t>
      </w:r>
    </w:p>
    <w:p w14:paraId="1C2DCBEF" w14:textId="77777777" w:rsidR="00B528C0" w:rsidRDefault="00B528C0">
      <w:pPr>
        <w:pStyle w:val="BodyText"/>
        <w:spacing w:after="1"/>
        <w:rPr>
          <w:b/>
          <w:sz w:val="11"/>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5"/>
        <w:gridCol w:w="4537"/>
      </w:tblGrid>
      <w:tr w:rsidR="00B528C0" w14:paraId="6CE57C1E" w14:textId="77777777">
        <w:trPr>
          <w:trHeight w:val="513"/>
        </w:trPr>
        <w:tc>
          <w:tcPr>
            <w:tcW w:w="4525" w:type="dxa"/>
          </w:tcPr>
          <w:p w14:paraId="23F551D7" w14:textId="77777777" w:rsidR="00B528C0" w:rsidRDefault="00000000">
            <w:pPr>
              <w:pStyle w:val="TableParagraph"/>
              <w:spacing w:before="121"/>
              <w:ind w:left="8"/>
              <w:jc w:val="center"/>
              <w:rPr>
                <w:b/>
              </w:rPr>
            </w:pPr>
            <w:r>
              <w:rPr>
                <w:b/>
                <w:spacing w:val="-4"/>
              </w:rPr>
              <w:t>Type</w:t>
            </w:r>
          </w:p>
        </w:tc>
        <w:tc>
          <w:tcPr>
            <w:tcW w:w="4537" w:type="dxa"/>
          </w:tcPr>
          <w:p w14:paraId="1551598F" w14:textId="77777777" w:rsidR="00B528C0" w:rsidRDefault="00000000">
            <w:pPr>
              <w:pStyle w:val="TableParagraph"/>
              <w:spacing w:before="121"/>
              <w:ind w:left="5"/>
              <w:jc w:val="center"/>
              <w:rPr>
                <w:b/>
              </w:rPr>
            </w:pPr>
            <w:r>
              <w:rPr>
                <w:b/>
                <w:spacing w:val="-2"/>
              </w:rPr>
              <w:t>Entitlement</w:t>
            </w:r>
          </w:p>
        </w:tc>
      </w:tr>
      <w:tr w:rsidR="00B528C0" w14:paraId="6DB242E1" w14:textId="77777777">
        <w:trPr>
          <w:trHeight w:val="510"/>
        </w:trPr>
        <w:tc>
          <w:tcPr>
            <w:tcW w:w="4525" w:type="dxa"/>
          </w:tcPr>
          <w:p w14:paraId="3AD77B71" w14:textId="77777777" w:rsidR="00B528C0" w:rsidRDefault="00000000">
            <w:pPr>
              <w:pStyle w:val="TableParagraph"/>
              <w:spacing w:before="119"/>
              <w:ind w:left="107"/>
            </w:pPr>
            <w:r>
              <w:t>Casual</w:t>
            </w:r>
            <w:r>
              <w:rPr>
                <w:spacing w:val="-4"/>
              </w:rPr>
              <w:t xml:space="preserve"> </w:t>
            </w:r>
            <w:r>
              <w:rPr>
                <w:spacing w:val="-2"/>
              </w:rPr>
              <w:t>Leave</w:t>
            </w:r>
          </w:p>
        </w:tc>
        <w:tc>
          <w:tcPr>
            <w:tcW w:w="4537" w:type="dxa"/>
          </w:tcPr>
          <w:p w14:paraId="77A7714B" w14:textId="77777777" w:rsidR="00B528C0" w:rsidRDefault="00000000">
            <w:pPr>
              <w:pStyle w:val="TableParagraph"/>
              <w:spacing w:before="54"/>
              <w:ind w:left="539"/>
            </w:pPr>
            <w:r>
              <w:rPr>
                <w:color w:val="1F4E79"/>
              </w:rPr>
              <w:t>07</w:t>
            </w:r>
            <w:r>
              <w:rPr>
                <w:color w:val="1F4E79"/>
                <w:spacing w:val="-4"/>
              </w:rPr>
              <w:t xml:space="preserve"> </w:t>
            </w:r>
            <w:r>
              <w:rPr>
                <w:color w:val="1F4E79"/>
              </w:rPr>
              <w:t>working</w:t>
            </w:r>
            <w:r>
              <w:rPr>
                <w:color w:val="1F4E79"/>
                <w:spacing w:val="-3"/>
              </w:rPr>
              <w:t xml:space="preserve"> </w:t>
            </w:r>
            <w:r>
              <w:rPr>
                <w:color w:val="1F4E79"/>
                <w:spacing w:val="-4"/>
              </w:rPr>
              <w:t>days</w:t>
            </w:r>
          </w:p>
        </w:tc>
      </w:tr>
      <w:tr w:rsidR="00B528C0" w14:paraId="150F9706" w14:textId="77777777">
        <w:trPr>
          <w:trHeight w:val="513"/>
        </w:trPr>
        <w:tc>
          <w:tcPr>
            <w:tcW w:w="4525" w:type="dxa"/>
          </w:tcPr>
          <w:p w14:paraId="6ABC9CA9" w14:textId="77777777" w:rsidR="00B528C0" w:rsidRDefault="00000000">
            <w:pPr>
              <w:pStyle w:val="TableParagraph"/>
              <w:spacing w:before="122"/>
              <w:ind w:left="107"/>
            </w:pPr>
            <w:r>
              <w:t xml:space="preserve">Sick </w:t>
            </w:r>
            <w:r>
              <w:rPr>
                <w:spacing w:val="-2"/>
              </w:rPr>
              <w:t>Leave</w:t>
            </w:r>
          </w:p>
        </w:tc>
        <w:tc>
          <w:tcPr>
            <w:tcW w:w="4537" w:type="dxa"/>
          </w:tcPr>
          <w:p w14:paraId="60D2E106" w14:textId="77777777" w:rsidR="00B528C0" w:rsidRDefault="00000000">
            <w:pPr>
              <w:pStyle w:val="TableParagraph"/>
              <w:spacing w:before="54"/>
              <w:ind w:left="539"/>
            </w:pPr>
            <w:r>
              <w:rPr>
                <w:color w:val="1F4E79"/>
              </w:rPr>
              <w:t>07</w:t>
            </w:r>
            <w:r>
              <w:rPr>
                <w:color w:val="1F4E79"/>
                <w:spacing w:val="-4"/>
              </w:rPr>
              <w:t xml:space="preserve"> </w:t>
            </w:r>
            <w:r>
              <w:rPr>
                <w:color w:val="1F4E79"/>
              </w:rPr>
              <w:t>working</w:t>
            </w:r>
            <w:r>
              <w:rPr>
                <w:color w:val="1F4E79"/>
                <w:spacing w:val="-3"/>
              </w:rPr>
              <w:t xml:space="preserve"> </w:t>
            </w:r>
            <w:r>
              <w:rPr>
                <w:color w:val="1F4E79"/>
                <w:spacing w:val="-4"/>
              </w:rPr>
              <w:t>days</w:t>
            </w:r>
          </w:p>
        </w:tc>
      </w:tr>
      <w:tr w:rsidR="00B528C0" w14:paraId="18B64B0F" w14:textId="77777777">
        <w:trPr>
          <w:trHeight w:val="510"/>
        </w:trPr>
        <w:tc>
          <w:tcPr>
            <w:tcW w:w="4525" w:type="dxa"/>
          </w:tcPr>
          <w:p w14:paraId="12216D9E" w14:textId="77777777" w:rsidR="00B528C0" w:rsidRDefault="00000000">
            <w:pPr>
              <w:pStyle w:val="TableParagraph"/>
              <w:spacing w:before="119"/>
              <w:ind w:left="107"/>
            </w:pPr>
            <w:r>
              <w:t>Paid</w:t>
            </w:r>
            <w:r>
              <w:rPr>
                <w:spacing w:val="-4"/>
              </w:rPr>
              <w:t xml:space="preserve"> </w:t>
            </w:r>
            <w:r>
              <w:rPr>
                <w:spacing w:val="-2"/>
              </w:rPr>
              <w:t>Leave</w:t>
            </w:r>
          </w:p>
        </w:tc>
        <w:tc>
          <w:tcPr>
            <w:tcW w:w="4537" w:type="dxa"/>
          </w:tcPr>
          <w:p w14:paraId="2776EEDD" w14:textId="77777777" w:rsidR="00B528C0" w:rsidRDefault="00000000">
            <w:pPr>
              <w:pStyle w:val="TableParagraph"/>
              <w:spacing w:before="54"/>
              <w:ind w:left="539"/>
            </w:pPr>
            <w:r>
              <w:rPr>
                <w:color w:val="1F4E79"/>
              </w:rPr>
              <w:t>21</w:t>
            </w:r>
            <w:r>
              <w:rPr>
                <w:color w:val="1F4E79"/>
                <w:spacing w:val="-7"/>
              </w:rPr>
              <w:t xml:space="preserve"> </w:t>
            </w:r>
            <w:r>
              <w:rPr>
                <w:color w:val="1F4E79"/>
              </w:rPr>
              <w:t>calendar</w:t>
            </w:r>
            <w:r>
              <w:rPr>
                <w:color w:val="1F4E79"/>
                <w:spacing w:val="-3"/>
              </w:rPr>
              <w:t xml:space="preserve"> </w:t>
            </w:r>
            <w:r>
              <w:rPr>
                <w:color w:val="1F4E79"/>
                <w:spacing w:val="-4"/>
              </w:rPr>
              <w:t>days</w:t>
            </w:r>
          </w:p>
        </w:tc>
      </w:tr>
      <w:tr w:rsidR="00B528C0" w14:paraId="14A3C355" w14:textId="77777777">
        <w:trPr>
          <w:trHeight w:val="513"/>
        </w:trPr>
        <w:tc>
          <w:tcPr>
            <w:tcW w:w="4525" w:type="dxa"/>
          </w:tcPr>
          <w:p w14:paraId="246A4FD3" w14:textId="77777777" w:rsidR="00B528C0" w:rsidRDefault="00000000">
            <w:pPr>
              <w:pStyle w:val="TableParagraph"/>
              <w:spacing w:before="121"/>
              <w:ind w:left="107"/>
            </w:pPr>
            <w:r>
              <w:t>Maternity</w:t>
            </w:r>
            <w:r>
              <w:rPr>
                <w:spacing w:val="-6"/>
              </w:rPr>
              <w:t xml:space="preserve"> </w:t>
            </w:r>
            <w:r>
              <w:rPr>
                <w:spacing w:val="-2"/>
              </w:rPr>
              <w:t>Leave</w:t>
            </w:r>
          </w:p>
        </w:tc>
        <w:tc>
          <w:tcPr>
            <w:tcW w:w="4537" w:type="dxa"/>
          </w:tcPr>
          <w:p w14:paraId="1D850F2C" w14:textId="77777777" w:rsidR="00B528C0" w:rsidRDefault="00000000">
            <w:pPr>
              <w:pStyle w:val="TableParagraph"/>
              <w:spacing w:before="54"/>
              <w:ind w:left="539"/>
            </w:pPr>
            <w:r>
              <w:rPr>
                <w:color w:val="1F4E79"/>
              </w:rPr>
              <w:t>26</w:t>
            </w:r>
            <w:r>
              <w:rPr>
                <w:color w:val="1F4E79"/>
                <w:spacing w:val="-2"/>
              </w:rPr>
              <w:t xml:space="preserve"> weeks</w:t>
            </w:r>
          </w:p>
        </w:tc>
      </w:tr>
      <w:tr w:rsidR="00B528C0" w14:paraId="243AF605" w14:textId="77777777">
        <w:trPr>
          <w:trHeight w:val="546"/>
        </w:trPr>
        <w:tc>
          <w:tcPr>
            <w:tcW w:w="4525" w:type="dxa"/>
          </w:tcPr>
          <w:p w14:paraId="69895E21" w14:textId="77777777" w:rsidR="00B528C0" w:rsidRDefault="00000000">
            <w:pPr>
              <w:pStyle w:val="TableParagraph"/>
              <w:spacing w:before="4"/>
              <w:ind w:left="107"/>
            </w:pPr>
            <w:r>
              <w:t>Paternity</w:t>
            </w:r>
            <w:r>
              <w:rPr>
                <w:spacing w:val="-6"/>
              </w:rPr>
              <w:t xml:space="preserve"> </w:t>
            </w:r>
            <w:r>
              <w:t>Leave</w:t>
            </w:r>
            <w:r>
              <w:rPr>
                <w:spacing w:val="-5"/>
              </w:rPr>
              <w:t xml:space="preserve"> and</w:t>
            </w:r>
          </w:p>
          <w:p w14:paraId="55ED186A" w14:textId="77777777" w:rsidR="00B528C0" w:rsidRDefault="00000000">
            <w:pPr>
              <w:pStyle w:val="TableParagraph"/>
              <w:spacing w:line="254" w:lineRule="exact"/>
              <w:ind w:left="107"/>
            </w:pPr>
            <w:r>
              <w:t>Child</w:t>
            </w:r>
            <w:r>
              <w:rPr>
                <w:spacing w:val="-4"/>
              </w:rPr>
              <w:t xml:space="preserve"> </w:t>
            </w:r>
            <w:r>
              <w:t>Adoption</w:t>
            </w:r>
            <w:r>
              <w:rPr>
                <w:spacing w:val="-5"/>
              </w:rPr>
              <w:t xml:space="preserve"> </w:t>
            </w:r>
            <w:r>
              <w:t>Leave</w:t>
            </w:r>
            <w:r>
              <w:rPr>
                <w:spacing w:val="-5"/>
              </w:rPr>
              <w:t xml:space="preserve"> </w:t>
            </w:r>
            <w:r>
              <w:t>for</w:t>
            </w:r>
            <w:r>
              <w:rPr>
                <w:spacing w:val="-4"/>
              </w:rPr>
              <w:t xml:space="preserve"> </w:t>
            </w:r>
            <w:r>
              <w:t>Male</w:t>
            </w:r>
            <w:r>
              <w:rPr>
                <w:spacing w:val="-2"/>
              </w:rPr>
              <w:t xml:space="preserve"> employees</w:t>
            </w:r>
          </w:p>
        </w:tc>
        <w:tc>
          <w:tcPr>
            <w:tcW w:w="4537" w:type="dxa"/>
          </w:tcPr>
          <w:p w14:paraId="03CE8117" w14:textId="77777777" w:rsidR="00B528C0" w:rsidRDefault="00000000">
            <w:pPr>
              <w:pStyle w:val="TableParagraph"/>
              <w:spacing w:before="71"/>
              <w:ind w:left="539"/>
            </w:pPr>
            <w:r>
              <w:rPr>
                <w:color w:val="1F4E79"/>
              </w:rPr>
              <w:t>05</w:t>
            </w:r>
            <w:r>
              <w:rPr>
                <w:color w:val="1F4E79"/>
                <w:spacing w:val="-4"/>
              </w:rPr>
              <w:t xml:space="preserve"> </w:t>
            </w:r>
            <w:r>
              <w:rPr>
                <w:color w:val="1F4E79"/>
              </w:rPr>
              <w:t>working</w:t>
            </w:r>
            <w:r>
              <w:rPr>
                <w:color w:val="1F4E79"/>
                <w:spacing w:val="-3"/>
              </w:rPr>
              <w:t xml:space="preserve"> </w:t>
            </w:r>
            <w:r>
              <w:rPr>
                <w:color w:val="1F4E79"/>
                <w:spacing w:val="-4"/>
              </w:rPr>
              <w:t>days</w:t>
            </w:r>
          </w:p>
        </w:tc>
      </w:tr>
      <w:tr w:rsidR="00B528C0" w14:paraId="43201F16" w14:textId="77777777">
        <w:trPr>
          <w:trHeight w:val="549"/>
        </w:trPr>
        <w:tc>
          <w:tcPr>
            <w:tcW w:w="4525" w:type="dxa"/>
          </w:tcPr>
          <w:p w14:paraId="04FCED2B" w14:textId="77777777" w:rsidR="00B528C0" w:rsidRDefault="00000000">
            <w:pPr>
              <w:pStyle w:val="TableParagraph"/>
              <w:spacing w:before="138"/>
              <w:ind w:left="107"/>
            </w:pPr>
            <w:r>
              <w:t>Exemption</w:t>
            </w:r>
            <w:r>
              <w:rPr>
                <w:spacing w:val="-8"/>
              </w:rPr>
              <w:t xml:space="preserve"> </w:t>
            </w:r>
            <w:r>
              <w:rPr>
                <w:spacing w:val="-2"/>
              </w:rPr>
              <w:t>Leave</w:t>
            </w:r>
          </w:p>
        </w:tc>
        <w:tc>
          <w:tcPr>
            <w:tcW w:w="4537" w:type="dxa"/>
          </w:tcPr>
          <w:p w14:paraId="76234BCE" w14:textId="77777777" w:rsidR="00B528C0" w:rsidRDefault="00000000">
            <w:pPr>
              <w:pStyle w:val="TableParagraph"/>
              <w:spacing w:before="73"/>
              <w:ind w:left="539"/>
            </w:pPr>
            <w:proofErr w:type="spellStart"/>
            <w:r>
              <w:rPr>
                <w:color w:val="1F4E79"/>
              </w:rPr>
              <w:t>Upto</w:t>
            </w:r>
            <w:proofErr w:type="spellEnd"/>
            <w:r>
              <w:rPr>
                <w:color w:val="1F4E79"/>
                <w:spacing w:val="-7"/>
              </w:rPr>
              <w:t xml:space="preserve"> </w:t>
            </w:r>
            <w:r>
              <w:rPr>
                <w:color w:val="1F4E79"/>
              </w:rPr>
              <w:t>60</w:t>
            </w:r>
            <w:r>
              <w:rPr>
                <w:color w:val="1F4E79"/>
                <w:spacing w:val="-4"/>
              </w:rPr>
              <w:t xml:space="preserve"> </w:t>
            </w:r>
            <w:r>
              <w:rPr>
                <w:color w:val="1F4E79"/>
              </w:rPr>
              <w:t>working</w:t>
            </w:r>
            <w:r>
              <w:rPr>
                <w:color w:val="1F4E79"/>
                <w:spacing w:val="-4"/>
              </w:rPr>
              <w:t xml:space="preserve"> days</w:t>
            </w:r>
          </w:p>
        </w:tc>
      </w:tr>
      <w:tr w:rsidR="00B528C0" w14:paraId="13F66E87" w14:textId="77777777">
        <w:trPr>
          <w:trHeight w:val="546"/>
        </w:trPr>
        <w:tc>
          <w:tcPr>
            <w:tcW w:w="4525" w:type="dxa"/>
          </w:tcPr>
          <w:p w14:paraId="42557592" w14:textId="77777777" w:rsidR="00B528C0" w:rsidRDefault="00000000">
            <w:pPr>
              <w:pStyle w:val="TableParagraph"/>
              <w:spacing w:before="138"/>
              <w:ind w:left="107"/>
            </w:pPr>
            <w:r>
              <w:t>Child</w:t>
            </w:r>
            <w:r>
              <w:rPr>
                <w:spacing w:val="-5"/>
              </w:rPr>
              <w:t xml:space="preserve"> </w:t>
            </w:r>
            <w:r>
              <w:t>Adoption</w:t>
            </w:r>
            <w:r>
              <w:rPr>
                <w:spacing w:val="-5"/>
              </w:rPr>
              <w:t xml:space="preserve"> </w:t>
            </w:r>
            <w:r>
              <w:t>Leave</w:t>
            </w:r>
            <w:r>
              <w:rPr>
                <w:spacing w:val="-5"/>
              </w:rPr>
              <w:t xml:space="preserve"> </w:t>
            </w:r>
            <w:r>
              <w:t>for</w:t>
            </w:r>
            <w:r>
              <w:rPr>
                <w:spacing w:val="-3"/>
              </w:rPr>
              <w:t xml:space="preserve"> </w:t>
            </w:r>
            <w:r>
              <w:t>Female</w:t>
            </w:r>
            <w:r>
              <w:rPr>
                <w:spacing w:val="-3"/>
              </w:rPr>
              <w:t xml:space="preserve"> </w:t>
            </w:r>
            <w:r>
              <w:rPr>
                <w:spacing w:val="-2"/>
              </w:rPr>
              <w:t>employee</w:t>
            </w:r>
          </w:p>
        </w:tc>
        <w:tc>
          <w:tcPr>
            <w:tcW w:w="4537" w:type="dxa"/>
          </w:tcPr>
          <w:p w14:paraId="638C2F10" w14:textId="77777777" w:rsidR="00B528C0" w:rsidRDefault="00000000">
            <w:pPr>
              <w:pStyle w:val="TableParagraph"/>
              <w:spacing w:before="71"/>
              <w:ind w:left="539"/>
            </w:pPr>
            <w:r>
              <w:rPr>
                <w:color w:val="1F4E79"/>
              </w:rPr>
              <w:t>180</w:t>
            </w:r>
            <w:r>
              <w:rPr>
                <w:color w:val="1F4E79"/>
                <w:spacing w:val="-2"/>
              </w:rPr>
              <w:t xml:space="preserve"> </w:t>
            </w:r>
            <w:r>
              <w:rPr>
                <w:color w:val="1F4E79"/>
                <w:spacing w:val="-4"/>
              </w:rPr>
              <w:t>days</w:t>
            </w:r>
          </w:p>
        </w:tc>
      </w:tr>
      <w:tr w:rsidR="00B528C0" w14:paraId="6918DC5D" w14:textId="77777777">
        <w:trPr>
          <w:trHeight w:val="549"/>
        </w:trPr>
        <w:tc>
          <w:tcPr>
            <w:tcW w:w="4525" w:type="dxa"/>
          </w:tcPr>
          <w:p w14:paraId="6FFAF23A" w14:textId="77777777" w:rsidR="00B528C0" w:rsidRDefault="00000000">
            <w:pPr>
              <w:pStyle w:val="TableParagraph"/>
              <w:spacing w:before="138"/>
              <w:ind w:left="107"/>
            </w:pPr>
            <w:r>
              <w:t>Saturday</w:t>
            </w:r>
            <w:r>
              <w:rPr>
                <w:spacing w:val="-5"/>
              </w:rPr>
              <w:t xml:space="preserve"> </w:t>
            </w:r>
            <w:r>
              <w:t>Off</w:t>
            </w:r>
            <w:r>
              <w:rPr>
                <w:spacing w:val="-7"/>
              </w:rPr>
              <w:t xml:space="preserve"> </w:t>
            </w:r>
            <w:r>
              <w:t>(Executives</w:t>
            </w:r>
            <w:r>
              <w:rPr>
                <w:spacing w:val="-7"/>
              </w:rPr>
              <w:t xml:space="preserve"> </w:t>
            </w:r>
            <w:r>
              <w:rPr>
                <w:spacing w:val="-2"/>
              </w:rPr>
              <w:t>only)</w:t>
            </w:r>
          </w:p>
        </w:tc>
        <w:tc>
          <w:tcPr>
            <w:tcW w:w="4537" w:type="dxa"/>
          </w:tcPr>
          <w:p w14:paraId="092B9C53" w14:textId="77777777" w:rsidR="00B528C0" w:rsidRDefault="00000000">
            <w:pPr>
              <w:pStyle w:val="TableParagraph"/>
              <w:spacing w:before="73"/>
              <w:ind w:left="539"/>
            </w:pPr>
            <w:r>
              <w:rPr>
                <w:color w:val="1F4E79"/>
              </w:rPr>
              <w:t>1</w:t>
            </w:r>
            <w:r>
              <w:rPr>
                <w:color w:val="1F4E79"/>
                <w:spacing w:val="-3"/>
              </w:rPr>
              <w:t xml:space="preserve"> </w:t>
            </w:r>
            <w:r>
              <w:rPr>
                <w:color w:val="1F4E79"/>
              </w:rPr>
              <w:t>Saturday</w:t>
            </w:r>
            <w:r>
              <w:rPr>
                <w:color w:val="1F4E79"/>
                <w:spacing w:val="-3"/>
              </w:rPr>
              <w:t xml:space="preserve"> </w:t>
            </w:r>
            <w:r>
              <w:rPr>
                <w:color w:val="1F4E79"/>
              </w:rPr>
              <w:t>off</w:t>
            </w:r>
            <w:r>
              <w:rPr>
                <w:color w:val="1F4E79"/>
                <w:spacing w:val="-3"/>
              </w:rPr>
              <w:t xml:space="preserve"> </w:t>
            </w:r>
            <w:r>
              <w:rPr>
                <w:color w:val="1F4E79"/>
              </w:rPr>
              <w:t>per</w:t>
            </w:r>
            <w:r>
              <w:rPr>
                <w:color w:val="1F4E79"/>
                <w:spacing w:val="-2"/>
              </w:rPr>
              <w:t xml:space="preserve"> </w:t>
            </w:r>
            <w:r>
              <w:rPr>
                <w:color w:val="1F4E79"/>
                <w:spacing w:val="-4"/>
              </w:rPr>
              <w:t>month</w:t>
            </w:r>
          </w:p>
        </w:tc>
      </w:tr>
    </w:tbl>
    <w:p w14:paraId="79CACF2C" w14:textId="77777777" w:rsidR="00B528C0" w:rsidRDefault="00B528C0">
      <w:pPr>
        <w:pStyle w:val="BodyText"/>
        <w:rPr>
          <w:b/>
        </w:rPr>
      </w:pPr>
    </w:p>
    <w:p w14:paraId="747AC0B2" w14:textId="77777777" w:rsidR="00B528C0" w:rsidRDefault="00B528C0">
      <w:pPr>
        <w:pStyle w:val="BodyText"/>
        <w:rPr>
          <w:b/>
        </w:rPr>
      </w:pPr>
    </w:p>
    <w:p w14:paraId="243F544B" w14:textId="77777777" w:rsidR="00B528C0" w:rsidRDefault="00B528C0">
      <w:pPr>
        <w:pStyle w:val="BodyText"/>
        <w:spacing w:before="4"/>
        <w:rPr>
          <w:b/>
        </w:rPr>
      </w:pPr>
    </w:p>
    <w:p w14:paraId="2C917CD1" w14:textId="77777777" w:rsidR="00B528C0" w:rsidRDefault="00000000">
      <w:pPr>
        <w:pStyle w:val="Heading4"/>
        <w:spacing w:before="1"/>
      </w:pPr>
      <w:r>
        <w:rPr>
          <w:color w:val="273C92"/>
          <w:spacing w:val="-2"/>
        </w:rPr>
        <w:t>PROCEDURE</w:t>
      </w:r>
    </w:p>
    <w:p w14:paraId="646E20E9" w14:textId="77777777" w:rsidR="00B528C0" w:rsidRDefault="00000000">
      <w:pPr>
        <w:pStyle w:val="Heading5"/>
        <w:spacing w:before="132"/>
      </w:pPr>
      <w:r>
        <w:t>Casual</w:t>
      </w:r>
      <w:r>
        <w:rPr>
          <w:spacing w:val="-7"/>
        </w:rPr>
        <w:t xml:space="preserve"> </w:t>
      </w:r>
      <w:r>
        <w:rPr>
          <w:spacing w:val="-2"/>
        </w:rPr>
        <w:t>Leave:</w:t>
      </w:r>
    </w:p>
    <w:p w14:paraId="6FF17351" w14:textId="77777777" w:rsidR="00B528C0" w:rsidRDefault="00000000">
      <w:pPr>
        <w:pStyle w:val="BodyText"/>
        <w:spacing w:before="134" w:line="360" w:lineRule="auto"/>
        <w:ind w:left="852" w:right="864"/>
      </w:pPr>
      <w:r>
        <w:t>This leave is intended to meet to personal requirements of an employee but not for the vacations. They are emergent and incidental in nature.</w:t>
      </w:r>
    </w:p>
    <w:p w14:paraId="1CE1E11D" w14:textId="77777777" w:rsidR="00B528C0" w:rsidRDefault="00000000">
      <w:pPr>
        <w:pStyle w:val="Heading5"/>
        <w:spacing w:before="1"/>
      </w:pPr>
      <w:r>
        <w:t>Rules</w:t>
      </w:r>
      <w:r>
        <w:rPr>
          <w:spacing w:val="-2"/>
        </w:rPr>
        <w:t xml:space="preserve"> </w:t>
      </w:r>
      <w:r>
        <w:t>and</w:t>
      </w:r>
      <w:r>
        <w:rPr>
          <w:spacing w:val="-2"/>
        </w:rPr>
        <w:t xml:space="preserve"> regulations:</w:t>
      </w:r>
    </w:p>
    <w:p w14:paraId="2085E496" w14:textId="77777777" w:rsidR="00B528C0" w:rsidRDefault="00000000">
      <w:pPr>
        <w:pStyle w:val="ListParagraph"/>
        <w:numPr>
          <w:ilvl w:val="0"/>
          <w:numId w:val="176"/>
        </w:numPr>
        <w:tabs>
          <w:tab w:val="left" w:pos="1210"/>
        </w:tabs>
        <w:ind w:left="1210" w:hanging="358"/>
      </w:pPr>
      <w:r>
        <w:rPr>
          <w:color w:val="1F4E79"/>
        </w:rPr>
        <w:t>A</w:t>
      </w:r>
      <w:r>
        <w:rPr>
          <w:color w:val="1F4E79"/>
          <w:spacing w:val="-6"/>
        </w:rPr>
        <w:t xml:space="preserve"> </w:t>
      </w:r>
      <w:r>
        <w:rPr>
          <w:color w:val="1F4E79"/>
        </w:rPr>
        <w:t>maximum</w:t>
      </w:r>
      <w:r>
        <w:rPr>
          <w:color w:val="1F4E79"/>
          <w:spacing w:val="-4"/>
        </w:rPr>
        <w:t xml:space="preserve"> </w:t>
      </w:r>
      <w:r>
        <w:rPr>
          <w:color w:val="1F4E79"/>
        </w:rPr>
        <w:t>of</w:t>
      </w:r>
      <w:r>
        <w:rPr>
          <w:color w:val="1F4E79"/>
          <w:spacing w:val="-3"/>
        </w:rPr>
        <w:t xml:space="preserve"> </w:t>
      </w:r>
      <w:r>
        <w:rPr>
          <w:color w:val="1F4E79"/>
        </w:rPr>
        <w:t>seven</w:t>
      </w:r>
      <w:r>
        <w:rPr>
          <w:color w:val="1F4E79"/>
          <w:spacing w:val="-5"/>
        </w:rPr>
        <w:t xml:space="preserve"> </w:t>
      </w:r>
      <w:r>
        <w:rPr>
          <w:color w:val="1F4E79"/>
        </w:rPr>
        <w:t>(07)</w:t>
      </w:r>
      <w:r>
        <w:rPr>
          <w:color w:val="1F4E79"/>
          <w:spacing w:val="-3"/>
        </w:rPr>
        <w:t xml:space="preserve"> </w:t>
      </w:r>
      <w:r>
        <w:rPr>
          <w:color w:val="1F4E79"/>
        </w:rPr>
        <w:t>days</w:t>
      </w:r>
      <w:r>
        <w:rPr>
          <w:color w:val="1F4E79"/>
          <w:spacing w:val="-5"/>
        </w:rPr>
        <w:t xml:space="preserve"> </w:t>
      </w:r>
      <w:r>
        <w:rPr>
          <w:color w:val="1F4E79"/>
        </w:rPr>
        <w:t>of</w:t>
      </w:r>
      <w:r>
        <w:rPr>
          <w:color w:val="1F4E79"/>
          <w:spacing w:val="-3"/>
        </w:rPr>
        <w:t xml:space="preserve"> </w:t>
      </w:r>
      <w:r>
        <w:rPr>
          <w:color w:val="1F4E79"/>
        </w:rPr>
        <w:t>leave</w:t>
      </w:r>
      <w:r>
        <w:rPr>
          <w:color w:val="1F4E79"/>
          <w:spacing w:val="-5"/>
        </w:rPr>
        <w:t xml:space="preserve"> </w:t>
      </w:r>
      <w:r>
        <w:rPr>
          <w:color w:val="1F4E79"/>
        </w:rPr>
        <w:t>will</w:t>
      </w:r>
      <w:r>
        <w:rPr>
          <w:color w:val="1F4E79"/>
          <w:spacing w:val="-3"/>
        </w:rPr>
        <w:t xml:space="preserve"> </w:t>
      </w:r>
      <w:r>
        <w:rPr>
          <w:color w:val="1F4E79"/>
        </w:rPr>
        <w:t>be</w:t>
      </w:r>
      <w:r>
        <w:rPr>
          <w:color w:val="1F4E79"/>
          <w:spacing w:val="-3"/>
        </w:rPr>
        <w:t xml:space="preserve"> </w:t>
      </w:r>
      <w:r>
        <w:rPr>
          <w:color w:val="1F4E79"/>
        </w:rPr>
        <w:t>permissible</w:t>
      </w:r>
      <w:r>
        <w:rPr>
          <w:color w:val="1F4E79"/>
          <w:spacing w:val="-3"/>
        </w:rPr>
        <w:t xml:space="preserve"> </w:t>
      </w:r>
      <w:r>
        <w:rPr>
          <w:color w:val="1F4E79"/>
        </w:rPr>
        <w:t>per</w:t>
      </w:r>
      <w:r>
        <w:rPr>
          <w:color w:val="1F4E79"/>
          <w:spacing w:val="-3"/>
        </w:rPr>
        <w:t xml:space="preserve"> </w:t>
      </w:r>
      <w:r>
        <w:rPr>
          <w:color w:val="1F4E79"/>
          <w:spacing w:val="-2"/>
        </w:rPr>
        <w:t>annum.</w:t>
      </w:r>
    </w:p>
    <w:p w14:paraId="4B9F1A2B" w14:textId="77777777" w:rsidR="00B528C0" w:rsidRDefault="00000000">
      <w:pPr>
        <w:pStyle w:val="ListParagraph"/>
        <w:numPr>
          <w:ilvl w:val="0"/>
          <w:numId w:val="176"/>
        </w:numPr>
        <w:tabs>
          <w:tab w:val="left" w:pos="1210"/>
          <w:tab w:val="left" w:pos="1212"/>
        </w:tabs>
        <w:spacing w:before="134" w:line="357" w:lineRule="auto"/>
        <w:ind w:right="1003"/>
      </w:pPr>
      <w:r>
        <w:rPr>
          <w:color w:val="1F4E79"/>
        </w:rPr>
        <w:t>Only</w:t>
      </w:r>
      <w:r>
        <w:rPr>
          <w:color w:val="1F4E79"/>
          <w:spacing w:val="-1"/>
        </w:rPr>
        <w:t xml:space="preserve"> </w:t>
      </w:r>
      <w:r>
        <w:rPr>
          <w:color w:val="1F4E79"/>
        </w:rPr>
        <w:t>a</w:t>
      </w:r>
      <w:r>
        <w:rPr>
          <w:color w:val="1F4E79"/>
          <w:spacing w:val="-3"/>
        </w:rPr>
        <w:t xml:space="preserve"> </w:t>
      </w:r>
      <w:r>
        <w:rPr>
          <w:color w:val="1F4E79"/>
        </w:rPr>
        <w:t>maximum</w:t>
      </w:r>
      <w:r>
        <w:rPr>
          <w:color w:val="1F4E79"/>
          <w:spacing w:val="-2"/>
        </w:rPr>
        <w:t xml:space="preserve"> </w:t>
      </w:r>
      <w:r>
        <w:rPr>
          <w:color w:val="1F4E79"/>
        </w:rPr>
        <w:t>of</w:t>
      </w:r>
      <w:r>
        <w:rPr>
          <w:color w:val="1F4E79"/>
          <w:spacing w:val="-1"/>
        </w:rPr>
        <w:t xml:space="preserve"> </w:t>
      </w:r>
      <w:r>
        <w:rPr>
          <w:color w:val="1F4E79"/>
        </w:rPr>
        <w:t>(03)</w:t>
      </w:r>
      <w:r>
        <w:rPr>
          <w:color w:val="1F4E79"/>
          <w:spacing w:val="-4"/>
        </w:rPr>
        <w:t xml:space="preserve"> </w:t>
      </w:r>
      <w:r>
        <w:rPr>
          <w:color w:val="1F4E79"/>
        </w:rPr>
        <w:t>consecutive</w:t>
      </w:r>
      <w:r>
        <w:rPr>
          <w:color w:val="1F4E79"/>
          <w:spacing w:val="-1"/>
        </w:rPr>
        <w:t xml:space="preserve"> </w:t>
      </w:r>
      <w:r>
        <w:rPr>
          <w:color w:val="1F4E79"/>
        </w:rPr>
        <w:t>days</w:t>
      </w:r>
      <w:r>
        <w:rPr>
          <w:color w:val="1F4E79"/>
          <w:spacing w:val="-1"/>
        </w:rPr>
        <w:t xml:space="preserve"> </w:t>
      </w:r>
      <w:r>
        <w:rPr>
          <w:color w:val="1F4E79"/>
        </w:rPr>
        <w:t>of</w:t>
      </w:r>
      <w:r>
        <w:rPr>
          <w:color w:val="1F4E79"/>
          <w:spacing w:val="-4"/>
        </w:rPr>
        <w:t xml:space="preserve"> </w:t>
      </w:r>
      <w:r>
        <w:rPr>
          <w:color w:val="1F4E79"/>
        </w:rPr>
        <w:t>Casual</w:t>
      </w:r>
      <w:r>
        <w:rPr>
          <w:color w:val="1F4E79"/>
          <w:spacing w:val="-2"/>
        </w:rPr>
        <w:t xml:space="preserve"> </w:t>
      </w:r>
      <w:r>
        <w:rPr>
          <w:color w:val="1F4E79"/>
        </w:rPr>
        <w:t>leave</w:t>
      </w:r>
      <w:r>
        <w:rPr>
          <w:color w:val="1F4E79"/>
          <w:spacing w:val="-3"/>
        </w:rPr>
        <w:t xml:space="preserve"> </w:t>
      </w:r>
      <w:r>
        <w:rPr>
          <w:color w:val="1F4E79"/>
        </w:rPr>
        <w:t>will</w:t>
      </w:r>
      <w:r>
        <w:rPr>
          <w:color w:val="1F4E79"/>
          <w:spacing w:val="-1"/>
        </w:rPr>
        <w:t xml:space="preserve"> </w:t>
      </w:r>
      <w:r>
        <w:rPr>
          <w:color w:val="1F4E79"/>
        </w:rPr>
        <w:t>be</w:t>
      </w:r>
      <w:r>
        <w:rPr>
          <w:color w:val="1F4E79"/>
          <w:spacing w:val="-3"/>
        </w:rPr>
        <w:t xml:space="preserve"> </w:t>
      </w:r>
      <w:r>
        <w:rPr>
          <w:color w:val="1F4E79"/>
        </w:rPr>
        <w:t>allowed</w:t>
      </w:r>
      <w:r>
        <w:rPr>
          <w:color w:val="1F4E79"/>
          <w:spacing w:val="-2"/>
        </w:rPr>
        <w:t xml:space="preserve"> </w:t>
      </w:r>
      <w:r>
        <w:rPr>
          <w:color w:val="1F4E79"/>
        </w:rPr>
        <w:t>in</w:t>
      </w:r>
      <w:r>
        <w:rPr>
          <w:color w:val="1F4E79"/>
          <w:spacing w:val="-1"/>
        </w:rPr>
        <w:t xml:space="preserve"> </w:t>
      </w:r>
      <w:r>
        <w:rPr>
          <w:color w:val="1F4E79"/>
        </w:rPr>
        <w:t>a</w:t>
      </w:r>
      <w:r>
        <w:rPr>
          <w:color w:val="1F4E79"/>
          <w:spacing w:val="-4"/>
        </w:rPr>
        <w:t xml:space="preserve"> </w:t>
      </w:r>
      <w:r>
        <w:rPr>
          <w:color w:val="1F4E79"/>
        </w:rPr>
        <w:t>month</w:t>
      </w:r>
      <w:r>
        <w:rPr>
          <w:color w:val="1F4E79"/>
          <w:spacing w:val="-1"/>
        </w:rPr>
        <w:t xml:space="preserve"> </w:t>
      </w:r>
      <w:r>
        <w:rPr>
          <w:color w:val="1F4E79"/>
        </w:rPr>
        <w:t>if</w:t>
      </w:r>
      <w:r>
        <w:rPr>
          <w:color w:val="1F4E79"/>
          <w:spacing w:val="-1"/>
        </w:rPr>
        <w:t xml:space="preserve"> </w:t>
      </w:r>
      <w:r>
        <w:rPr>
          <w:color w:val="1F4E79"/>
        </w:rPr>
        <w:t>taken</w:t>
      </w:r>
      <w:r>
        <w:rPr>
          <w:color w:val="1F4E79"/>
          <w:spacing w:val="-1"/>
        </w:rPr>
        <w:t xml:space="preserve"> </w:t>
      </w:r>
      <w:r>
        <w:rPr>
          <w:color w:val="1F4E79"/>
        </w:rPr>
        <w:t>without being clubbed with any other leaves.</w:t>
      </w:r>
    </w:p>
    <w:p w14:paraId="31BBCEFF" w14:textId="77777777" w:rsidR="00B528C0" w:rsidRDefault="00000000">
      <w:pPr>
        <w:pStyle w:val="ListParagraph"/>
        <w:numPr>
          <w:ilvl w:val="0"/>
          <w:numId w:val="176"/>
        </w:numPr>
        <w:tabs>
          <w:tab w:val="left" w:pos="1210"/>
        </w:tabs>
        <w:spacing w:before="5"/>
        <w:ind w:left="1210" w:hanging="358"/>
      </w:pPr>
      <w:r>
        <w:rPr>
          <w:color w:val="1F4E79"/>
        </w:rPr>
        <w:t>Casual</w:t>
      </w:r>
      <w:r>
        <w:rPr>
          <w:color w:val="1F4E79"/>
          <w:spacing w:val="-7"/>
        </w:rPr>
        <w:t xml:space="preserve"> </w:t>
      </w:r>
      <w:r>
        <w:rPr>
          <w:color w:val="1F4E79"/>
        </w:rPr>
        <w:t>leave</w:t>
      </w:r>
      <w:r>
        <w:rPr>
          <w:color w:val="1F4E79"/>
          <w:spacing w:val="-4"/>
        </w:rPr>
        <w:t xml:space="preserve"> </w:t>
      </w:r>
      <w:r>
        <w:rPr>
          <w:color w:val="1F4E79"/>
        </w:rPr>
        <w:t>taken</w:t>
      </w:r>
      <w:r>
        <w:rPr>
          <w:color w:val="1F4E79"/>
          <w:spacing w:val="-4"/>
        </w:rPr>
        <w:t xml:space="preserve"> </w:t>
      </w:r>
      <w:r>
        <w:rPr>
          <w:color w:val="1F4E79"/>
        </w:rPr>
        <w:t>between</w:t>
      </w:r>
      <w:r>
        <w:rPr>
          <w:color w:val="1F4E79"/>
          <w:spacing w:val="-5"/>
        </w:rPr>
        <w:t xml:space="preserve"> </w:t>
      </w:r>
      <w:r>
        <w:rPr>
          <w:color w:val="1F4E79"/>
        </w:rPr>
        <w:t>Gazettes</w:t>
      </w:r>
      <w:r>
        <w:rPr>
          <w:color w:val="1F4E79"/>
          <w:spacing w:val="-3"/>
        </w:rPr>
        <w:t xml:space="preserve"> </w:t>
      </w:r>
      <w:r>
        <w:rPr>
          <w:color w:val="1F4E79"/>
        </w:rPr>
        <w:t>holidays/weekly</w:t>
      </w:r>
      <w:r>
        <w:rPr>
          <w:color w:val="1F4E79"/>
          <w:spacing w:val="-6"/>
        </w:rPr>
        <w:t xml:space="preserve"> </w:t>
      </w:r>
      <w:r>
        <w:rPr>
          <w:color w:val="1F4E79"/>
        </w:rPr>
        <w:t>off</w:t>
      </w:r>
      <w:r>
        <w:rPr>
          <w:color w:val="1F4E79"/>
          <w:spacing w:val="-7"/>
        </w:rPr>
        <w:t xml:space="preserve"> </w:t>
      </w:r>
      <w:r>
        <w:rPr>
          <w:color w:val="1F4E79"/>
        </w:rPr>
        <w:t>will</w:t>
      </w:r>
      <w:r>
        <w:rPr>
          <w:color w:val="1F4E79"/>
          <w:spacing w:val="-4"/>
        </w:rPr>
        <w:t xml:space="preserve"> </w:t>
      </w:r>
      <w:r>
        <w:rPr>
          <w:color w:val="1F4E79"/>
        </w:rPr>
        <w:t>be</w:t>
      </w:r>
      <w:r>
        <w:rPr>
          <w:color w:val="1F4E79"/>
          <w:spacing w:val="-5"/>
        </w:rPr>
        <w:t xml:space="preserve"> </w:t>
      </w:r>
      <w:r>
        <w:rPr>
          <w:color w:val="1F4E79"/>
          <w:spacing w:val="-2"/>
        </w:rPr>
        <w:t>considered.</w:t>
      </w:r>
    </w:p>
    <w:p w14:paraId="0D00CB48" w14:textId="77777777" w:rsidR="00B528C0" w:rsidRDefault="00000000">
      <w:pPr>
        <w:pStyle w:val="ListParagraph"/>
        <w:numPr>
          <w:ilvl w:val="0"/>
          <w:numId w:val="176"/>
        </w:numPr>
        <w:tabs>
          <w:tab w:val="left" w:pos="1210"/>
          <w:tab w:val="left" w:pos="1212"/>
        </w:tabs>
        <w:spacing w:before="134" w:line="360" w:lineRule="auto"/>
        <w:ind w:right="1103"/>
      </w:pPr>
      <w:r>
        <w:rPr>
          <w:color w:val="1F4E79"/>
        </w:rPr>
        <w:t>If</w:t>
      </w:r>
      <w:r>
        <w:rPr>
          <w:color w:val="1F4E79"/>
          <w:spacing w:val="-2"/>
        </w:rPr>
        <w:t xml:space="preserve"> </w:t>
      </w:r>
      <w:r>
        <w:rPr>
          <w:color w:val="1F4E79"/>
        </w:rPr>
        <w:t>Casual</w:t>
      </w:r>
      <w:r>
        <w:rPr>
          <w:color w:val="1F4E79"/>
          <w:spacing w:val="-2"/>
        </w:rPr>
        <w:t xml:space="preserve"> </w:t>
      </w:r>
      <w:r>
        <w:rPr>
          <w:color w:val="1F4E79"/>
        </w:rPr>
        <w:t>leave</w:t>
      </w:r>
      <w:r>
        <w:rPr>
          <w:color w:val="1F4E79"/>
          <w:spacing w:val="-4"/>
        </w:rPr>
        <w:t xml:space="preserve"> </w:t>
      </w:r>
      <w:r>
        <w:rPr>
          <w:color w:val="1F4E79"/>
        </w:rPr>
        <w:t>exceeds</w:t>
      </w:r>
      <w:r>
        <w:rPr>
          <w:color w:val="1F4E79"/>
          <w:spacing w:val="-4"/>
        </w:rPr>
        <w:t xml:space="preserve"> </w:t>
      </w:r>
      <w:r>
        <w:rPr>
          <w:color w:val="1F4E79"/>
        </w:rPr>
        <w:t>more</w:t>
      </w:r>
      <w:r>
        <w:rPr>
          <w:color w:val="1F4E79"/>
          <w:spacing w:val="-2"/>
        </w:rPr>
        <w:t xml:space="preserve"> </w:t>
      </w:r>
      <w:r>
        <w:rPr>
          <w:color w:val="1F4E79"/>
        </w:rPr>
        <w:t>than</w:t>
      </w:r>
      <w:r>
        <w:rPr>
          <w:color w:val="1F4E79"/>
          <w:spacing w:val="-6"/>
        </w:rPr>
        <w:t xml:space="preserve"> </w:t>
      </w:r>
      <w:r>
        <w:rPr>
          <w:color w:val="1F4E79"/>
        </w:rPr>
        <w:t>03</w:t>
      </w:r>
      <w:r>
        <w:rPr>
          <w:color w:val="1F4E79"/>
          <w:spacing w:val="-4"/>
        </w:rPr>
        <w:t xml:space="preserve"> </w:t>
      </w:r>
      <w:r>
        <w:rPr>
          <w:color w:val="1F4E79"/>
        </w:rPr>
        <w:t>consecutive</w:t>
      </w:r>
      <w:r>
        <w:rPr>
          <w:color w:val="1F4E79"/>
          <w:spacing w:val="-2"/>
        </w:rPr>
        <w:t xml:space="preserve"> </w:t>
      </w:r>
      <w:r>
        <w:rPr>
          <w:color w:val="1F4E79"/>
        </w:rPr>
        <w:t>days,</w:t>
      </w:r>
      <w:r>
        <w:rPr>
          <w:color w:val="1F4E79"/>
          <w:spacing w:val="-2"/>
        </w:rPr>
        <w:t xml:space="preserve"> </w:t>
      </w:r>
      <w:r>
        <w:rPr>
          <w:color w:val="1F4E79"/>
        </w:rPr>
        <w:t>then</w:t>
      </w:r>
      <w:r>
        <w:rPr>
          <w:color w:val="1F4E79"/>
          <w:spacing w:val="-2"/>
        </w:rPr>
        <w:t xml:space="preserve"> </w:t>
      </w:r>
      <w:r>
        <w:rPr>
          <w:color w:val="1F4E79"/>
        </w:rPr>
        <w:t>thereafter</w:t>
      </w:r>
      <w:r>
        <w:rPr>
          <w:color w:val="1F4E79"/>
          <w:spacing w:val="-2"/>
        </w:rPr>
        <w:t xml:space="preserve"> </w:t>
      </w:r>
      <w:r>
        <w:rPr>
          <w:color w:val="1F4E79"/>
        </w:rPr>
        <w:t>leaves</w:t>
      </w:r>
      <w:r>
        <w:rPr>
          <w:color w:val="1F4E79"/>
          <w:spacing w:val="-4"/>
        </w:rPr>
        <w:t xml:space="preserve"> </w:t>
      </w:r>
      <w:r>
        <w:rPr>
          <w:color w:val="1F4E79"/>
        </w:rPr>
        <w:t>will</w:t>
      </w:r>
      <w:r>
        <w:rPr>
          <w:color w:val="1F4E79"/>
          <w:spacing w:val="-2"/>
        </w:rPr>
        <w:t xml:space="preserve"> </w:t>
      </w:r>
      <w:r>
        <w:rPr>
          <w:color w:val="1F4E79"/>
        </w:rPr>
        <w:t>be</w:t>
      </w:r>
      <w:r>
        <w:rPr>
          <w:color w:val="1F4E79"/>
          <w:spacing w:val="-2"/>
        </w:rPr>
        <w:t xml:space="preserve"> </w:t>
      </w:r>
      <w:r>
        <w:rPr>
          <w:color w:val="1F4E79"/>
        </w:rPr>
        <w:t>considered</w:t>
      </w:r>
      <w:r>
        <w:rPr>
          <w:color w:val="1F4E79"/>
          <w:spacing w:val="-4"/>
        </w:rPr>
        <w:t xml:space="preserve"> </w:t>
      </w:r>
      <w:r>
        <w:rPr>
          <w:color w:val="1F4E79"/>
        </w:rPr>
        <w:t>or marked as Paid leaves.</w:t>
      </w:r>
    </w:p>
    <w:p w14:paraId="728336EF" w14:textId="77777777" w:rsidR="00B528C0" w:rsidRDefault="00000000">
      <w:pPr>
        <w:pStyle w:val="Heading5"/>
        <w:spacing w:before="1"/>
        <w:rPr>
          <w:b w:val="0"/>
        </w:rPr>
      </w:pPr>
      <w:r>
        <w:t>This</w:t>
      </w:r>
      <w:r>
        <w:rPr>
          <w:spacing w:val="-7"/>
        </w:rPr>
        <w:t xml:space="preserve"> </w:t>
      </w:r>
      <w:r>
        <w:t>leave</w:t>
      </w:r>
      <w:r>
        <w:rPr>
          <w:spacing w:val="-6"/>
        </w:rPr>
        <w:t xml:space="preserve"> </w:t>
      </w:r>
      <w:r>
        <w:t>can</w:t>
      </w:r>
      <w:r>
        <w:rPr>
          <w:spacing w:val="-4"/>
        </w:rPr>
        <w:t xml:space="preserve"> </w:t>
      </w:r>
      <w:r>
        <w:t>neither</w:t>
      </w:r>
      <w:r>
        <w:rPr>
          <w:spacing w:val="-5"/>
        </w:rPr>
        <w:t xml:space="preserve"> </w:t>
      </w:r>
      <w:r>
        <w:t>be</w:t>
      </w:r>
      <w:r>
        <w:rPr>
          <w:spacing w:val="-4"/>
        </w:rPr>
        <w:t xml:space="preserve"> </w:t>
      </w:r>
      <w:r>
        <w:t>accumulated</w:t>
      </w:r>
      <w:r>
        <w:rPr>
          <w:spacing w:val="-5"/>
        </w:rPr>
        <w:t xml:space="preserve"> </w:t>
      </w:r>
      <w:r>
        <w:t>&amp;</w:t>
      </w:r>
      <w:r>
        <w:rPr>
          <w:spacing w:val="-5"/>
        </w:rPr>
        <w:t xml:space="preserve"> </w:t>
      </w:r>
      <w:r>
        <w:t>carried</w:t>
      </w:r>
      <w:r>
        <w:rPr>
          <w:spacing w:val="-4"/>
        </w:rPr>
        <w:t xml:space="preserve"> </w:t>
      </w:r>
      <w:r>
        <w:t>forward</w:t>
      </w:r>
      <w:r>
        <w:rPr>
          <w:spacing w:val="-4"/>
        </w:rPr>
        <w:t xml:space="preserve"> </w:t>
      </w:r>
      <w:r>
        <w:t>nor</w:t>
      </w:r>
      <w:r>
        <w:rPr>
          <w:spacing w:val="-2"/>
        </w:rPr>
        <w:t xml:space="preserve"> </w:t>
      </w:r>
      <w:proofErr w:type="spellStart"/>
      <w:r>
        <w:rPr>
          <w:spacing w:val="-2"/>
        </w:rPr>
        <w:t>encashed</w:t>
      </w:r>
      <w:proofErr w:type="spellEnd"/>
      <w:r>
        <w:rPr>
          <w:b w:val="0"/>
          <w:spacing w:val="-2"/>
        </w:rPr>
        <w:t>.</w:t>
      </w:r>
    </w:p>
    <w:p w14:paraId="2EDF6E5B" w14:textId="77777777" w:rsidR="00B528C0" w:rsidRDefault="00B528C0">
      <w:pPr>
        <w:pStyle w:val="Heading5"/>
        <w:rPr>
          <w:b w:val="0"/>
        </w:rPr>
        <w:sectPr w:rsidR="00B528C0">
          <w:pgSz w:w="11910" w:h="16840"/>
          <w:pgMar w:top="2480" w:right="141" w:bottom="280" w:left="566" w:header="708" w:footer="0" w:gutter="0"/>
          <w:cols w:space="720"/>
        </w:sectPr>
      </w:pPr>
    </w:p>
    <w:p w14:paraId="4C995287" w14:textId="77777777" w:rsidR="00B528C0" w:rsidRDefault="00000000">
      <w:pPr>
        <w:spacing w:before="229"/>
        <w:ind w:left="852"/>
        <w:rPr>
          <w:b/>
        </w:rPr>
      </w:pPr>
      <w:r>
        <w:rPr>
          <w:b/>
        </w:rPr>
        <w:lastRenderedPageBreak/>
        <w:t>Sick</w:t>
      </w:r>
      <w:r>
        <w:rPr>
          <w:b/>
          <w:spacing w:val="-6"/>
        </w:rPr>
        <w:t xml:space="preserve"> </w:t>
      </w:r>
      <w:r>
        <w:rPr>
          <w:b/>
          <w:spacing w:val="-2"/>
        </w:rPr>
        <w:t>leave:</w:t>
      </w:r>
    </w:p>
    <w:p w14:paraId="30FFEB19" w14:textId="77777777" w:rsidR="00B528C0" w:rsidRDefault="00000000">
      <w:pPr>
        <w:pStyle w:val="BodyText"/>
        <w:spacing w:before="135" w:line="357" w:lineRule="auto"/>
        <w:ind w:left="852" w:right="864"/>
      </w:pPr>
      <w:r>
        <w:t>Sick leaves are allowed on account of an employee's temporary inability to perform duties because of</w:t>
      </w:r>
      <w:r>
        <w:rPr>
          <w:spacing w:val="40"/>
        </w:rPr>
        <w:t xml:space="preserve"> </w:t>
      </w:r>
      <w:r>
        <w:t>sickness or injury.</w:t>
      </w:r>
    </w:p>
    <w:p w14:paraId="64EAE0B1" w14:textId="77777777" w:rsidR="00B528C0" w:rsidRDefault="00000000">
      <w:pPr>
        <w:pStyle w:val="Heading5"/>
        <w:spacing w:before="4"/>
        <w:ind w:left="903"/>
      </w:pPr>
      <w:r>
        <w:t>Rules</w:t>
      </w:r>
      <w:r>
        <w:rPr>
          <w:spacing w:val="-3"/>
        </w:rPr>
        <w:t xml:space="preserve"> </w:t>
      </w:r>
      <w:r>
        <w:t>and</w:t>
      </w:r>
      <w:r>
        <w:rPr>
          <w:spacing w:val="-2"/>
        </w:rPr>
        <w:t xml:space="preserve"> regulations:</w:t>
      </w:r>
    </w:p>
    <w:p w14:paraId="21BAD280" w14:textId="77777777" w:rsidR="00B528C0" w:rsidRDefault="00000000">
      <w:pPr>
        <w:pStyle w:val="ListParagraph"/>
        <w:numPr>
          <w:ilvl w:val="0"/>
          <w:numId w:val="175"/>
        </w:numPr>
        <w:tabs>
          <w:tab w:val="left" w:pos="1210"/>
        </w:tabs>
        <w:spacing w:before="134"/>
        <w:ind w:left="1210" w:hanging="358"/>
        <w:jc w:val="both"/>
      </w:pPr>
      <w:r>
        <w:t>A</w:t>
      </w:r>
      <w:r>
        <w:rPr>
          <w:spacing w:val="-4"/>
        </w:rPr>
        <w:t xml:space="preserve"> </w:t>
      </w:r>
      <w:r>
        <w:rPr>
          <w:color w:val="1F4E79"/>
        </w:rPr>
        <w:t>maximum</w:t>
      </w:r>
      <w:r>
        <w:rPr>
          <w:color w:val="1F4E79"/>
          <w:spacing w:val="-5"/>
        </w:rPr>
        <w:t xml:space="preserve"> </w:t>
      </w:r>
      <w:r>
        <w:rPr>
          <w:color w:val="1F4E79"/>
        </w:rPr>
        <w:t>of</w:t>
      </w:r>
      <w:r>
        <w:rPr>
          <w:color w:val="1F4E79"/>
          <w:spacing w:val="-3"/>
        </w:rPr>
        <w:t xml:space="preserve"> </w:t>
      </w:r>
      <w:r>
        <w:rPr>
          <w:color w:val="1F4E79"/>
        </w:rPr>
        <w:t>seven</w:t>
      </w:r>
      <w:r>
        <w:rPr>
          <w:color w:val="1F4E79"/>
          <w:spacing w:val="-6"/>
        </w:rPr>
        <w:t xml:space="preserve"> </w:t>
      </w:r>
      <w:r>
        <w:rPr>
          <w:color w:val="1F4E79"/>
        </w:rPr>
        <w:t>(07)</w:t>
      </w:r>
      <w:r>
        <w:rPr>
          <w:color w:val="1F4E79"/>
          <w:spacing w:val="-4"/>
        </w:rPr>
        <w:t xml:space="preserve"> </w:t>
      </w:r>
      <w:r>
        <w:rPr>
          <w:color w:val="1F4E79"/>
        </w:rPr>
        <w:t>days</w:t>
      </w:r>
      <w:r>
        <w:rPr>
          <w:color w:val="1F4E79"/>
          <w:spacing w:val="-1"/>
        </w:rPr>
        <w:t xml:space="preserve"> </w:t>
      </w:r>
      <w:r>
        <w:t>leave</w:t>
      </w:r>
      <w:r>
        <w:rPr>
          <w:spacing w:val="-5"/>
        </w:rPr>
        <w:t xml:space="preserve"> </w:t>
      </w:r>
      <w:r>
        <w:t>will</w:t>
      </w:r>
      <w:r>
        <w:rPr>
          <w:spacing w:val="-4"/>
        </w:rPr>
        <w:t xml:space="preserve"> </w:t>
      </w:r>
      <w:r>
        <w:t>be</w:t>
      </w:r>
      <w:r>
        <w:rPr>
          <w:spacing w:val="-3"/>
        </w:rPr>
        <w:t xml:space="preserve"> </w:t>
      </w:r>
      <w:r>
        <w:t>permissible</w:t>
      </w:r>
      <w:r>
        <w:rPr>
          <w:spacing w:val="-4"/>
        </w:rPr>
        <w:t xml:space="preserve"> </w:t>
      </w:r>
      <w:r>
        <w:t>per</w:t>
      </w:r>
      <w:r>
        <w:rPr>
          <w:spacing w:val="-3"/>
        </w:rPr>
        <w:t xml:space="preserve"> </w:t>
      </w:r>
      <w:r>
        <w:rPr>
          <w:spacing w:val="-2"/>
        </w:rPr>
        <w:t>annum.</w:t>
      </w:r>
    </w:p>
    <w:p w14:paraId="172A3711" w14:textId="77777777" w:rsidR="00B528C0" w:rsidRDefault="00000000">
      <w:pPr>
        <w:pStyle w:val="ListParagraph"/>
        <w:numPr>
          <w:ilvl w:val="0"/>
          <w:numId w:val="175"/>
        </w:numPr>
        <w:tabs>
          <w:tab w:val="left" w:pos="1210"/>
          <w:tab w:val="left" w:pos="1212"/>
        </w:tabs>
        <w:spacing w:line="360" w:lineRule="auto"/>
        <w:ind w:right="987"/>
        <w:jc w:val="both"/>
      </w:pPr>
      <w:r>
        <w:rPr>
          <w:noProof/>
        </w:rPr>
        <w:drawing>
          <wp:anchor distT="0" distB="0" distL="0" distR="0" simplePos="0" relativeHeight="483551232" behindDoc="1" locked="0" layoutInCell="1" allowOverlap="1" wp14:anchorId="5F070D5E" wp14:editId="2C98AC23">
            <wp:simplePos x="0" y="0"/>
            <wp:positionH relativeFrom="page">
              <wp:posOffset>1946186</wp:posOffset>
            </wp:positionH>
            <wp:positionV relativeFrom="paragraph">
              <wp:posOffset>650461</wp:posOffset>
            </wp:positionV>
            <wp:extent cx="4247644" cy="4276219"/>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2" cstate="print"/>
                    <a:stretch>
                      <a:fillRect/>
                    </a:stretch>
                  </pic:blipFill>
                  <pic:spPr>
                    <a:xfrm>
                      <a:off x="0" y="0"/>
                      <a:ext cx="4247644" cy="4276219"/>
                    </a:xfrm>
                    <a:prstGeom prst="rect">
                      <a:avLst/>
                    </a:prstGeom>
                  </pic:spPr>
                </pic:pic>
              </a:graphicData>
            </a:graphic>
          </wp:anchor>
        </w:drawing>
      </w:r>
      <w:r>
        <w:t>The employee availing sick leave should take appropriate measures to inform the HOD or Reporting Manager</w:t>
      </w:r>
      <w:r>
        <w:rPr>
          <w:spacing w:val="-11"/>
        </w:rPr>
        <w:t xml:space="preserve"> </w:t>
      </w:r>
      <w:r>
        <w:t>and</w:t>
      </w:r>
      <w:r>
        <w:rPr>
          <w:spacing w:val="-10"/>
        </w:rPr>
        <w:t xml:space="preserve"> </w:t>
      </w:r>
      <w:r>
        <w:t>HR</w:t>
      </w:r>
      <w:r>
        <w:rPr>
          <w:spacing w:val="-11"/>
        </w:rPr>
        <w:t xml:space="preserve"> </w:t>
      </w:r>
      <w:r>
        <w:t>regarding</w:t>
      </w:r>
      <w:r>
        <w:rPr>
          <w:spacing w:val="-12"/>
        </w:rPr>
        <w:t xml:space="preserve"> </w:t>
      </w:r>
      <w:r>
        <w:t>the</w:t>
      </w:r>
      <w:r>
        <w:rPr>
          <w:spacing w:val="-10"/>
        </w:rPr>
        <w:t xml:space="preserve"> </w:t>
      </w:r>
      <w:r>
        <w:t>probable</w:t>
      </w:r>
      <w:r>
        <w:rPr>
          <w:spacing w:val="-10"/>
        </w:rPr>
        <w:t xml:space="preserve"> </w:t>
      </w:r>
      <w:r>
        <w:t>duration</w:t>
      </w:r>
      <w:r>
        <w:rPr>
          <w:spacing w:val="-12"/>
        </w:rPr>
        <w:t xml:space="preserve"> </w:t>
      </w:r>
      <w:r>
        <w:t>of</w:t>
      </w:r>
      <w:r>
        <w:rPr>
          <w:spacing w:val="-12"/>
        </w:rPr>
        <w:t xml:space="preserve"> </w:t>
      </w:r>
      <w:r>
        <w:t>her/his</w:t>
      </w:r>
      <w:r>
        <w:rPr>
          <w:spacing w:val="-10"/>
        </w:rPr>
        <w:t xml:space="preserve"> </w:t>
      </w:r>
      <w:r>
        <w:t>absence</w:t>
      </w:r>
      <w:r>
        <w:rPr>
          <w:spacing w:val="-11"/>
        </w:rPr>
        <w:t xml:space="preserve"> </w:t>
      </w:r>
      <w:r>
        <w:t>immediately</w:t>
      </w:r>
      <w:r>
        <w:rPr>
          <w:spacing w:val="-11"/>
        </w:rPr>
        <w:t xml:space="preserve"> </w:t>
      </w:r>
      <w:r>
        <w:t>on</w:t>
      </w:r>
      <w:r>
        <w:rPr>
          <w:spacing w:val="-10"/>
        </w:rPr>
        <w:t xml:space="preserve"> </w:t>
      </w:r>
      <w:r>
        <w:t>commencement of leave.</w:t>
      </w:r>
    </w:p>
    <w:p w14:paraId="498F545A" w14:textId="77777777" w:rsidR="00B528C0" w:rsidRDefault="00000000">
      <w:pPr>
        <w:pStyle w:val="ListParagraph"/>
        <w:numPr>
          <w:ilvl w:val="0"/>
          <w:numId w:val="175"/>
        </w:numPr>
        <w:tabs>
          <w:tab w:val="left" w:pos="1212"/>
          <w:tab w:val="left" w:pos="1261"/>
        </w:tabs>
        <w:spacing w:before="0" w:line="360" w:lineRule="auto"/>
        <w:ind w:right="994"/>
        <w:jc w:val="both"/>
      </w:pPr>
      <w:r>
        <w:t>The</w:t>
      </w:r>
      <w:r>
        <w:rPr>
          <w:spacing w:val="40"/>
        </w:rPr>
        <w:t xml:space="preserve"> </w:t>
      </w:r>
      <w:r>
        <w:t>employee should submit a Leave Application Form duly approved by the HOD or Reporting Manager to the HR department within three (3) days after resumption of duty otherwise it will be treated as Paid leave.</w:t>
      </w:r>
    </w:p>
    <w:p w14:paraId="1AA3DDFC" w14:textId="77777777" w:rsidR="00B528C0" w:rsidRDefault="00000000">
      <w:pPr>
        <w:pStyle w:val="ListParagraph"/>
        <w:numPr>
          <w:ilvl w:val="0"/>
          <w:numId w:val="175"/>
        </w:numPr>
        <w:tabs>
          <w:tab w:val="left" w:pos="1210"/>
          <w:tab w:val="left" w:pos="1212"/>
        </w:tabs>
        <w:spacing w:before="0" w:line="360" w:lineRule="auto"/>
        <w:ind w:right="988"/>
        <w:jc w:val="both"/>
      </w:pPr>
      <w:r>
        <w:t>If</w:t>
      </w:r>
      <w:r>
        <w:rPr>
          <w:spacing w:val="-5"/>
        </w:rPr>
        <w:t xml:space="preserve"> </w:t>
      </w:r>
      <w:r>
        <w:t>leaves</w:t>
      </w:r>
      <w:r>
        <w:rPr>
          <w:spacing w:val="-4"/>
        </w:rPr>
        <w:t xml:space="preserve"> </w:t>
      </w:r>
      <w:r>
        <w:t>exceed</w:t>
      </w:r>
      <w:r>
        <w:rPr>
          <w:spacing w:val="-7"/>
        </w:rPr>
        <w:t xml:space="preserve"> </w:t>
      </w:r>
      <w:r>
        <w:t>two</w:t>
      </w:r>
      <w:r>
        <w:rPr>
          <w:spacing w:val="-3"/>
        </w:rPr>
        <w:t xml:space="preserve"> </w:t>
      </w:r>
      <w:proofErr w:type="gramStart"/>
      <w:r>
        <w:t>days</w:t>
      </w:r>
      <w:proofErr w:type="gramEnd"/>
      <w:r>
        <w:rPr>
          <w:spacing w:val="-6"/>
        </w:rPr>
        <w:t xml:space="preserve"> </w:t>
      </w:r>
      <w:r>
        <w:t>then,</w:t>
      </w:r>
      <w:r>
        <w:rPr>
          <w:spacing w:val="-4"/>
        </w:rPr>
        <w:t xml:space="preserve"> </w:t>
      </w:r>
      <w:r>
        <w:t>the</w:t>
      </w:r>
      <w:r>
        <w:rPr>
          <w:spacing w:val="-4"/>
        </w:rPr>
        <w:t xml:space="preserve"> </w:t>
      </w:r>
      <w:r>
        <w:t>employee</w:t>
      </w:r>
      <w:r>
        <w:rPr>
          <w:spacing w:val="-4"/>
        </w:rPr>
        <w:t xml:space="preserve"> </w:t>
      </w:r>
      <w:r>
        <w:t>should</w:t>
      </w:r>
      <w:r>
        <w:rPr>
          <w:spacing w:val="-6"/>
        </w:rPr>
        <w:t xml:space="preserve"> </w:t>
      </w:r>
      <w:r>
        <w:t>submit</w:t>
      </w:r>
      <w:r>
        <w:rPr>
          <w:spacing w:val="-4"/>
        </w:rPr>
        <w:t xml:space="preserve"> </w:t>
      </w:r>
      <w:r>
        <w:t>a</w:t>
      </w:r>
      <w:r>
        <w:rPr>
          <w:spacing w:val="-7"/>
        </w:rPr>
        <w:t xml:space="preserve"> </w:t>
      </w:r>
      <w:r>
        <w:t>Leave</w:t>
      </w:r>
      <w:r>
        <w:rPr>
          <w:spacing w:val="-4"/>
        </w:rPr>
        <w:t xml:space="preserve"> </w:t>
      </w:r>
      <w:r>
        <w:t>Application</w:t>
      </w:r>
      <w:r>
        <w:rPr>
          <w:spacing w:val="-7"/>
        </w:rPr>
        <w:t xml:space="preserve"> </w:t>
      </w:r>
      <w:r>
        <w:t>Form</w:t>
      </w:r>
      <w:r>
        <w:rPr>
          <w:spacing w:val="-4"/>
        </w:rPr>
        <w:t xml:space="preserve"> </w:t>
      </w:r>
      <w:r>
        <w:t>duly</w:t>
      </w:r>
      <w:r>
        <w:rPr>
          <w:spacing w:val="-4"/>
        </w:rPr>
        <w:t xml:space="preserve"> </w:t>
      </w:r>
      <w:r>
        <w:t>approved by</w:t>
      </w:r>
      <w:r>
        <w:rPr>
          <w:spacing w:val="-4"/>
        </w:rPr>
        <w:t xml:space="preserve"> </w:t>
      </w:r>
      <w:r>
        <w:t>the</w:t>
      </w:r>
      <w:r>
        <w:rPr>
          <w:spacing w:val="-6"/>
        </w:rPr>
        <w:t xml:space="preserve"> </w:t>
      </w:r>
      <w:r>
        <w:t>HOD</w:t>
      </w:r>
      <w:r>
        <w:rPr>
          <w:spacing w:val="-5"/>
        </w:rPr>
        <w:t xml:space="preserve"> </w:t>
      </w:r>
      <w:r>
        <w:t>or</w:t>
      </w:r>
      <w:r>
        <w:rPr>
          <w:spacing w:val="-7"/>
        </w:rPr>
        <w:t xml:space="preserve"> </w:t>
      </w:r>
      <w:r>
        <w:t>Reporting</w:t>
      </w:r>
      <w:r>
        <w:rPr>
          <w:spacing w:val="-7"/>
        </w:rPr>
        <w:t xml:space="preserve"> </w:t>
      </w:r>
      <w:r>
        <w:t>Manager</w:t>
      </w:r>
      <w:r>
        <w:rPr>
          <w:spacing w:val="-4"/>
        </w:rPr>
        <w:t xml:space="preserve"> </w:t>
      </w:r>
      <w:r>
        <w:t>along</w:t>
      </w:r>
      <w:r>
        <w:rPr>
          <w:spacing w:val="-7"/>
        </w:rPr>
        <w:t xml:space="preserve"> </w:t>
      </w:r>
      <w:r>
        <w:t>with</w:t>
      </w:r>
      <w:r>
        <w:rPr>
          <w:spacing w:val="-7"/>
        </w:rPr>
        <w:t xml:space="preserve"> </w:t>
      </w:r>
      <w:r>
        <w:t>Medical</w:t>
      </w:r>
      <w:r>
        <w:rPr>
          <w:spacing w:val="-7"/>
        </w:rPr>
        <w:t xml:space="preserve"> </w:t>
      </w:r>
      <w:r>
        <w:t>Certificate</w:t>
      </w:r>
      <w:r>
        <w:rPr>
          <w:spacing w:val="-4"/>
        </w:rPr>
        <w:t xml:space="preserve"> </w:t>
      </w:r>
      <w:r>
        <w:t>by</w:t>
      </w:r>
      <w:r>
        <w:rPr>
          <w:spacing w:val="-4"/>
        </w:rPr>
        <w:t xml:space="preserve"> </w:t>
      </w:r>
      <w:r>
        <w:t>a</w:t>
      </w:r>
      <w:r>
        <w:rPr>
          <w:spacing w:val="-4"/>
        </w:rPr>
        <w:t xml:space="preserve"> </w:t>
      </w:r>
      <w:r>
        <w:t>registered</w:t>
      </w:r>
      <w:r>
        <w:rPr>
          <w:spacing w:val="-7"/>
        </w:rPr>
        <w:t xml:space="preserve"> </w:t>
      </w:r>
      <w:r>
        <w:t>Medical</w:t>
      </w:r>
      <w:r>
        <w:rPr>
          <w:spacing w:val="-7"/>
        </w:rPr>
        <w:t xml:space="preserve"> </w:t>
      </w:r>
      <w:r>
        <w:t>Practitioner to the HR department</w:t>
      </w:r>
      <w:r>
        <w:rPr>
          <w:spacing w:val="-1"/>
        </w:rPr>
        <w:t xml:space="preserve"> </w:t>
      </w:r>
      <w:r>
        <w:t>within three (3) days after the resumption of duty otherwise it</w:t>
      </w:r>
      <w:r>
        <w:rPr>
          <w:spacing w:val="-1"/>
        </w:rPr>
        <w:t xml:space="preserve"> </w:t>
      </w:r>
      <w:r>
        <w:t>will be treated as Paid leave.</w:t>
      </w:r>
    </w:p>
    <w:p w14:paraId="1B87C57F" w14:textId="77777777" w:rsidR="00B528C0" w:rsidRDefault="00000000">
      <w:pPr>
        <w:pStyle w:val="Heading5"/>
        <w:spacing w:line="268" w:lineRule="exact"/>
        <w:ind w:left="1258"/>
        <w:jc w:val="both"/>
      </w:pPr>
      <w:r>
        <w:t>This</w:t>
      </w:r>
      <w:r>
        <w:rPr>
          <w:spacing w:val="-8"/>
        </w:rPr>
        <w:t xml:space="preserve"> </w:t>
      </w:r>
      <w:r>
        <w:t>leave</w:t>
      </w:r>
      <w:r>
        <w:rPr>
          <w:spacing w:val="-6"/>
        </w:rPr>
        <w:t xml:space="preserve"> </w:t>
      </w:r>
      <w:r>
        <w:t>can</w:t>
      </w:r>
      <w:r>
        <w:rPr>
          <w:spacing w:val="-4"/>
        </w:rPr>
        <w:t xml:space="preserve"> </w:t>
      </w:r>
      <w:r>
        <w:t>neither</w:t>
      </w:r>
      <w:r>
        <w:rPr>
          <w:spacing w:val="-5"/>
        </w:rPr>
        <w:t xml:space="preserve"> </w:t>
      </w:r>
      <w:r>
        <w:t>be</w:t>
      </w:r>
      <w:r>
        <w:rPr>
          <w:spacing w:val="-5"/>
        </w:rPr>
        <w:t xml:space="preserve"> </w:t>
      </w:r>
      <w:r>
        <w:t>accumulated,</w:t>
      </w:r>
      <w:r>
        <w:rPr>
          <w:spacing w:val="-5"/>
        </w:rPr>
        <w:t xml:space="preserve"> </w:t>
      </w:r>
      <w:r>
        <w:t>carried</w:t>
      </w:r>
      <w:r>
        <w:rPr>
          <w:spacing w:val="-4"/>
        </w:rPr>
        <w:t xml:space="preserve"> </w:t>
      </w:r>
      <w:r>
        <w:t>forward</w:t>
      </w:r>
      <w:r>
        <w:rPr>
          <w:spacing w:val="-4"/>
        </w:rPr>
        <w:t xml:space="preserve"> </w:t>
      </w:r>
      <w:r>
        <w:t>nor</w:t>
      </w:r>
      <w:r>
        <w:rPr>
          <w:spacing w:val="-3"/>
        </w:rPr>
        <w:t xml:space="preserve"> </w:t>
      </w:r>
      <w:proofErr w:type="spellStart"/>
      <w:r>
        <w:rPr>
          <w:spacing w:val="-2"/>
        </w:rPr>
        <w:t>encashed</w:t>
      </w:r>
      <w:proofErr w:type="spellEnd"/>
      <w:r>
        <w:rPr>
          <w:spacing w:val="-2"/>
        </w:rPr>
        <w:t>.</w:t>
      </w:r>
    </w:p>
    <w:p w14:paraId="42B04E69" w14:textId="77777777" w:rsidR="00B528C0" w:rsidRDefault="00B528C0">
      <w:pPr>
        <w:pStyle w:val="BodyText"/>
        <w:rPr>
          <w:b/>
        </w:rPr>
      </w:pPr>
    </w:p>
    <w:p w14:paraId="00BCF19B" w14:textId="77777777" w:rsidR="00B528C0" w:rsidRDefault="00B528C0">
      <w:pPr>
        <w:pStyle w:val="BodyText"/>
        <w:spacing w:before="1"/>
        <w:rPr>
          <w:b/>
        </w:rPr>
      </w:pPr>
    </w:p>
    <w:p w14:paraId="6B8D8A84" w14:textId="77777777" w:rsidR="00B528C0" w:rsidRDefault="00000000">
      <w:pPr>
        <w:spacing w:before="1"/>
        <w:ind w:left="852"/>
        <w:rPr>
          <w:b/>
        </w:rPr>
      </w:pPr>
      <w:r>
        <w:rPr>
          <w:b/>
        </w:rPr>
        <w:t>Exemption</w:t>
      </w:r>
      <w:r>
        <w:rPr>
          <w:b/>
          <w:spacing w:val="-5"/>
        </w:rPr>
        <w:t xml:space="preserve"> </w:t>
      </w:r>
      <w:r>
        <w:rPr>
          <w:b/>
          <w:spacing w:val="-2"/>
        </w:rPr>
        <w:t>leave.</w:t>
      </w:r>
    </w:p>
    <w:p w14:paraId="3007E789" w14:textId="77777777" w:rsidR="00B528C0" w:rsidRDefault="00000000">
      <w:pPr>
        <w:pStyle w:val="BodyText"/>
        <w:spacing w:before="134" w:line="360" w:lineRule="auto"/>
        <w:ind w:left="852" w:right="864"/>
      </w:pPr>
      <w:r>
        <w:t xml:space="preserve">Exemption leave is provided to those employees who have met with a critical accident or have serious </w:t>
      </w:r>
      <w:r>
        <w:rPr>
          <w:spacing w:val="-2"/>
        </w:rPr>
        <w:t>illness.</w:t>
      </w:r>
    </w:p>
    <w:p w14:paraId="3A4A4245" w14:textId="77777777" w:rsidR="00B528C0" w:rsidRDefault="00000000">
      <w:pPr>
        <w:pStyle w:val="Heading5"/>
        <w:spacing w:before="1"/>
      </w:pPr>
      <w:r>
        <w:t>Rules</w:t>
      </w:r>
      <w:r>
        <w:rPr>
          <w:spacing w:val="-2"/>
        </w:rPr>
        <w:t xml:space="preserve"> </w:t>
      </w:r>
      <w:r>
        <w:t>and</w:t>
      </w:r>
      <w:r>
        <w:rPr>
          <w:spacing w:val="-2"/>
        </w:rPr>
        <w:t xml:space="preserve"> Regulations:</w:t>
      </w:r>
    </w:p>
    <w:p w14:paraId="4DDD2031" w14:textId="77777777" w:rsidR="00B528C0" w:rsidRDefault="00000000">
      <w:pPr>
        <w:pStyle w:val="ListParagraph"/>
        <w:numPr>
          <w:ilvl w:val="0"/>
          <w:numId w:val="174"/>
        </w:numPr>
        <w:tabs>
          <w:tab w:val="left" w:pos="1210"/>
          <w:tab w:val="left" w:pos="1212"/>
        </w:tabs>
        <w:spacing w:before="132" w:line="360" w:lineRule="auto"/>
        <w:ind w:right="992"/>
        <w:jc w:val="both"/>
      </w:pPr>
      <w:r>
        <w:t>An employee is entitled to avail of this leave if he/she has met with an accident or is going thru a serious illness provided the employee/or a close relative of the employee has submitted supporting medical documents.</w:t>
      </w:r>
    </w:p>
    <w:p w14:paraId="3728CA73" w14:textId="77777777" w:rsidR="00B528C0" w:rsidRDefault="00000000">
      <w:pPr>
        <w:pStyle w:val="ListParagraph"/>
        <w:numPr>
          <w:ilvl w:val="0"/>
          <w:numId w:val="174"/>
        </w:numPr>
        <w:tabs>
          <w:tab w:val="left" w:pos="1210"/>
        </w:tabs>
        <w:spacing w:before="1"/>
        <w:ind w:left="1210" w:hanging="358"/>
        <w:jc w:val="both"/>
      </w:pPr>
      <w:r>
        <w:t>This</w:t>
      </w:r>
      <w:r>
        <w:rPr>
          <w:spacing w:val="-3"/>
        </w:rPr>
        <w:t xml:space="preserve"> </w:t>
      </w:r>
      <w:r>
        <w:t>leave</w:t>
      </w:r>
      <w:r>
        <w:rPr>
          <w:spacing w:val="-3"/>
        </w:rPr>
        <w:t xml:space="preserve"> </w:t>
      </w:r>
      <w:r>
        <w:t>can</w:t>
      </w:r>
      <w:r>
        <w:rPr>
          <w:spacing w:val="-4"/>
        </w:rPr>
        <w:t xml:space="preserve"> </w:t>
      </w:r>
      <w:r>
        <w:t>be</w:t>
      </w:r>
      <w:r>
        <w:rPr>
          <w:spacing w:val="-3"/>
        </w:rPr>
        <w:t xml:space="preserve"> </w:t>
      </w:r>
      <w:r>
        <w:t>availed</w:t>
      </w:r>
      <w:r>
        <w:rPr>
          <w:spacing w:val="-3"/>
        </w:rPr>
        <w:t xml:space="preserve"> </w:t>
      </w:r>
      <w:r>
        <w:t>for</w:t>
      </w:r>
      <w:r>
        <w:rPr>
          <w:spacing w:val="-3"/>
        </w:rPr>
        <w:t xml:space="preserve"> </w:t>
      </w:r>
      <w:r>
        <w:t>a</w:t>
      </w:r>
      <w:r>
        <w:rPr>
          <w:spacing w:val="-2"/>
        </w:rPr>
        <w:t xml:space="preserve"> </w:t>
      </w:r>
      <w:r>
        <w:rPr>
          <w:color w:val="1F4E79"/>
        </w:rPr>
        <w:t>maximum</w:t>
      </w:r>
      <w:r>
        <w:rPr>
          <w:color w:val="1F4E79"/>
          <w:spacing w:val="-2"/>
        </w:rPr>
        <w:t xml:space="preserve"> </w:t>
      </w:r>
      <w:r>
        <w:rPr>
          <w:color w:val="1F4E79"/>
        </w:rPr>
        <w:t>for</w:t>
      </w:r>
      <w:r>
        <w:rPr>
          <w:color w:val="1F4E79"/>
          <w:spacing w:val="-4"/>
        </w:rPr>
        <w:t xml:space="preserve"> </w:t>
      </w:r>
      <w:r>
        <w:rPr>
          <w:color w:val="1F4E79"/>
        </w:rPr>
        <w:t>60</w:t>
      </w:r>
      <w:r>
        <w:rPr>
          <w:color w:val="1F4E79"/>
          <w:spacing w:val="-3"/>
        </w:rPr>
        <w:t xml:space="preserve"> </w:t>
      </w:r>
      <w:r>
        <w:rPr>
          <w:color w:val="1F4E79"/>
          <w:spacing w:val="-2"/>
        </w:rPr>
        <w:t>days.</w:t>
      </w:r>
    </w:p>
    <w:p w14:paraId="32EB5EAB" w14:textId="77777777" w:rsidR="00B528C0" w:rsidRDefault="00000000">
      <w:pPr>
        <w:pStyle w:val="ListParagraph"/>
        <w:numPr>
          <w:ilvl w:val="0"/>
          <w:numId w:val="174"/>
        </w:numPr>
        <w:tabs>
          <w:tab w:val="left" w:pos="1210"/>
        </w:tabs>
        <w:ind w:left="1210" w:hanging="358"/>
      </w:pPr>
      <w:r>
        <w:t>Exemption</w:t>
      </w:r>
      <w:r>
        <w:rPr>
          <w:spacing w:val="-8"/>
        </w:rPr>
        <w:t xml:space="preserve"> </w:t>
      </w:r>
      <w:r>
        <w:t>leaves</w:t>
      </w:r>
      <w:r>
        <w:rPr>
          <w:spacing w:val="-7"/>
        </w:rPr>
        <w:t xml:space="preserve"> </w:t>
      </w:r>
      <w:r>
        <w:t>will</w:t>
      </w:r>
      <w:r>
        <w:rPr>
          <w:spacing w:val="-7"/>
        </w:rPr>
        <w:t xml:space="preserve"> </w:t>
      </w:r>
      <w:r>
        <w:t>be</w:t>
      </w:r>
      <w:r>
        <w:rPr>
          <w:spacing w:val="-7"/>
        </w:rPr>
        <w:t xml:space="preserve"> </w:t>
      </w:r>
      <w:r>
        <w:t>availed</w:t>
      </w:r>
      <w:r>
        <w:rPr>
          <w:spacing w:val="-8"/>
        </w:rPr>
        <w:t xml:space="preserve"> </w:t>
      </w:r>
      <w:r>
        <w:t>at</w:t>
      </w:r>
      <w:r>
        <w:rPr>
          <w:spacing w:val="-6"/>
        </w:rPr>
        <w:t xml:space="preserve"> </w:t>
      </w:r>
      <w:r>
        <w:t>the</w:t>
      </w:r>
      <w:r>
        <w:rPr>
          <w:spacing w:val="-7"/>
        </w:rPr>
        <w:t xml:space="preserve"> </w:t>
      </w:r>
      <w:r>
        <w:t>rate</w:t>
      </w:r>
      <w:r>
        <w:rPr>
          <w:spacing w:val="-7"/>
        </w:rPr>
        <w:t xml:space="preserve"> </w:t>
      </w:r>
      <w:r>
        <w:t>of</w:t>
      </w:r>
      <w:r>
        <w:rPr>
          <w:spacing w:val="-7"/>
        </w:rPr>
        <w:t xml:space="preserve"> </w:t>
      </w:r>
      <w:r>
        <w:t>basic</w:t>
      </w:r>
      <w:r>
        <w:rPr>
          <w:spacing w:val="-8"/>
        </w:rPr>
        <w:t xml:space="preserve"> </w:t>
      </w:r>
      <w:r>
        <w:t>salary</w:t>
      </w:r>
      <w:r>
        <w:rPr>
          <w:spacing w:val="-7"/>
        </w:rPr>
        <w:t xml:space="preserve"> </w:t>
      </w:r>
      <w:r>
        <w:t>of</w:t>
      </w:r>
      <w:r>
        <w:rPr>
          <w:spacing w:val="-9"/>
        </w:rPr>
        <w:t xml:space="preserve"> </w:t>
      </w:r>
      <w:r>
        <w:t>the</w:t>
      </w:r>
      <w:r>
        <w:rPr>
          <w:spacing w:val="-7"/>
        </w:rPr>
        <w:t xml:space="preserve"> </w:t>
      </w:r>
      <w:r>
        <w:t>respective</w:t>
      </w:r>
      <w:r>
        <w:rPr>
          <w:spacing w:val="-7"/>
        </w:rPr>
        <w:t xml:space="preserve"> </w:t>
      </w:r>
      <w:r>
        <w:t>employees</w:t>
      </w:r>
      <w:r>
        <w:rPr>
          <w:spacing w:val="-7"/>
        </w:rPr>
        <w:t xml:space="preserve"> </w:t>
      </w:r>
      <w:r>
        <w:t>up</w:t>
      </w:r>
      <w:r>
        <w:rPr>
          <w:spacing w:val="-8"/>
        </w:rPr>
        <w:t xml:space="preserve"> </w:t>
      </w:r>
      <w:r>
        <w:t>to</w:t>
      </w:r>
      <w:r>
        <w:rPr>
          <w:spacing w:val="-6"/>
        </w:rPr>
        <w:t xml:space="preserve"> </w:t>
      </w:r>
      <w:r>
        <w:t>60</w:t>
      </w:r>
      <w:r>
        <w:rPr>
          <w:spacing w:val="-3"/>
        </w:rPr>
        <w:t xml:space="preserve"> </w:t>
      </w:r>
      <w:r>
        <w:rPr>
          <w:spacing w:val="-2"/>
        </w:rPr>
        <w:t>days.</w:t>
      </w:r>
    </w:p>
    <w:p w14:paraId="0A9B8524" w14:textId="77777777" w:rsidR="00B528C0" w:rsidRDefault="00000000">
      <w:pPr>
        <w:pStyle w:val="Heading5"/>
        <w:spacing w:before="135"/>
      </w:pPr>
      <w:r>
        <w:t>This</w:t>
      </w:r>
      <w:r>
        <w:rPr>
          <w:spacing w:val="-8"/>
        </w:rPr>
        <w:t xml:space="preserve"> </w:t>
      </w:r>
      <w:r>
        <w:t>leave</w:t>
      </w:r>
      <w:r>
        <w:rPr>
          <w:spacing w:val="-6"/>
        </w:rPr>
        <w:t xml:space="preserve"> </w:t>
      </w:r>
      <w:r>
        <w:t>can</w:t>
      </w:r>
      <w:r>
        <w:rPr>
          <w:spacing w:val="-4"/>
        </w:rPr>
        <w:t xml:space="preserve"> </w:t>
      </w:r>
      <w:r>
        <w:t>neither</w:t>
      </w:r>
      <w:r>
        <w:rPr>
          <w:spacing w:val="-5"/>
        </w:rPr>
        <w:t xml:space="preserve"> </w:t>
      </w:r>
      <w:r>
        <w:t>be</w:t>
      </w:r>
      <w:r>
        <w:rPr>
          <w:spacing w:val="-5"/>
        </w:rPr>
        <w:t xml:space="preserve"> </w:t>
      </w:r>
      <w:r>
        <w:t>accumulated,</w:t>
      </w:r>
      <w:r>
        <w:rPr>
          <w:spacing w:val="-5"/>
        </w:rPr>
        <w:t xml:space="preserve"> </w:t>
      </w:r>
      <w:r>
        <w:t>carried</w:t>
      </w:r>
      <w:r>
        <w:rPr>
          <w:spacing w:val="-4"/>
        </w:rPr>
        <w:t xml:space="preserve"> </w:t>
      </w:r>
      <w:r>
        <w:t>forward</w:t>
      </w:r>
      <w:r>
        <w:rPr>
          <w:spacing w:val="-4"/>
        </w:rPr>
        <w:t xml:space="preserve"> </w:t>
      </w:r>
      <w:r>
        <w:t>nor</w:t>
      </w:r>
      <w:r>
        <w:rPr>
          <w:spacing w:val="-3"/>
        </w:rPr>
        <w:t xml:space="preserve"> </w:t>
      </w:r>
      <w:proofErr w:type="spellStart"/>
      <w:r>
        <w:rPr>
          <w:spacing w:val="-2"/>
        </w:rPr>
        <w:t>encashed</w:t>
      </w:r>
      <w:proofErr w:type="spellEnd"/>
      <w:r>
        <w:rPr>
          <w:spacing w:val="-2"/>
        </w:rPr>
        <w:t>.</w:t>
      </w:r>
    </w:p>
    <w:p w14:paraId="0B4F6057" w14:textId="77777777" w:rsidR="00B528C0" w:rsidRDefault="00B528C0">
      <w:pPr>
        <w:pStyle w:val="Heading5"/>
        <w:sectPr w:rsidR="00B528C0">
          <w:pgSz w:w="11910" w:h="16840"/>
          <w:pgMar w:top="2480" w:right="141" w:bottom="280" w:left="566" w:header="708" w:footer="0" w:gutter="0"/>
          <w:cols w:space="720"/>
        </w:sectPr>
      </w:pPr>
    </w:p>
    <w:p w14:paraId="7F2FAE29" w14:textId="77777777" w:rsidR="00B528C0" w:rsidRDefault="00000000">
      <w:pPr>
        <w:spacing w:before="229"/>
        <w:ind w:left="852"/>
        <w:rPr>
          <w:b/>
        </w:rPr>
      </w:pPr>
      <w:r>
        <w:rPr>
          <w:b/>
        </w:rPr>
        <w:lastRenderedPageBreak/>
        <w:t>Paid</w:t>
      </w:r>
      <w:r>
        <w:rPr>
          <w:b/>
          <w:spacing w:val="-4"/>
        </w:rPr>
        <w:t xml:space="preserve"> </w:t>
      </w:r>
      <w:r>
        <w:rPr>
          <w:b/>
          <w:spacing w:val="-2"/>
        </w:rPr>
        <w:t>leave.</w:t>
      </w:r>
    </w:p>
    <w:p w14:paraId="633962D0" w14:textId="77777777" w:rsidR="00B528C0" w:rsidRDefault="00000000">
      <w:pPr>
        <w:pStyle w:val="BodyText"/>
        <w:spacing w:before="135" w:line="357" w:lineRule="auto"/>
        <w:ind w:left="852" w:right="864"/>
      </w:pPr>
      <w:r>
        <w:t>Paid</w:t>
      </w:r>
      <w:r>
        <w:rPr>
          <w:spacing w:val="22"/>
        </w:rPr>
        <w:t xml:space="preserve"> </w:t>
      </w:r>
      <w:r>
        <w:t>leave</w:t>
      </w:r>
      <w:r>
        <w:rPr>
          <w:spacing w:val="22"/>
        </w:rPr>
        <w:t xml:space="preserve"> </w:t>
      </w:r>
      <w:r>
        <w:t>is</w:t>
      </w:r>
      <w:r>
        <w:rPr>
          <w:spacing w:val="22"/>
        </w:rPr>
        <w:t xml:space="preserve"> </w:t>
      </w:r>
      <w:r>
        <w:t>a</w:t>
      </w:r>
      <w:r>
        <w:rPr>
          <w:spacing w:val="23"/>
        </w:rPr>
        <w:t xml:space="preserve"> </w:t>
      </w:r>
      <w:r>
        <w:t>privilege</w:t>
      </w:r>
      <w:r>
        <w:rPr>
          <w:spacing w:val="22"/>
        </w:rPr>
        <w:t xml:space="preserve"> </w:t>
      </w:r>
      <w:r>
        <w:t>that</w:t>
      </w:r>
      <w:r>
        <w:rPr>
          <w:spacing w:val="24"/>
        </w:rPr>
        <w:t xml:space="preserve"> </w:t>
      </w:r>
      <w:r>
        <w:t>the</w:t>
      </w:r>
      <w:r>
        <w:rPr>
          <w:spacing w:val="22"/>
        </w:rPr>
        <w:t xml:space="preserve"> </w:t>
      </w:r>
      <w:r>
        <w:t>company</w:t>
      </w:r>
      <w:r>
        <w:rPr>
          <w:spacing w:val="24"/>
        </w:rPr>
        <w:t xml:space="preserve"> </w:t>
      </w:r>
      <w:r>
        <w:t>provides</w:t>
      </w:r>
      <w:r>
        <w:rPr>
          <w:spacing w:val="22"/>
        </w:rPr>
        <w:t xml:space="preserve"> </w:t>
      </w:r>
      <w:r>
        <w:t>to</w:t>
      </w:r>
      <w:r>
        <w:rPr>
          <w:spacing w:val="25"/>
        </w:rPr>
        <w:t xml:space="preserve"> </w:t>
      </w:r>
      <w:r>
        <w:t>its</w:t>
      </w:r>
      <w:r>
        <w:rPr>
          <w:spacing w:val="24"/>
        </w:rPr>
        <w:t xml:space="preserve"> </w:t>
      </w:r>
      <w:r>
        <w:t>employees</w:t>
      </w:r>
      <w:r>
        <w:rPr>
          <w:spacing w:val="22"/>
        </w:rPr>
        <w:t xml:space="preserve"> </w:t>
      </w:r>
      <w:r>
        <w:t>to</w:t>
      </w:r>
      <w:r>
        <w:rPr>
          <w:spacing w:val="25"/>
        </w:rPr>
        <w:t xml:space="preserve"> </w:t>
      </w:r>
      <w:r>
        <w:t>spend</w:t>
      </w:r>
      <w:r>
        <w:rPr>
          <w:spacing w:val="21"/>
        </w:rPr>
        <w:t xml:space="preserve"> </w:t>
      </w:r>
      <w:r>
        <w:t>quality</w:t>
      </w:r>
      <w:r>
        <w:rPr>
          <w:spacing w:val="25"/>
        </w:rPr>
        <w:t xml:space="preserve"> </w:t>
      </w:r>
      <w:r>
        <w:t>time</w:t>
      </w:r>
      <w:r>
        <w:rPr>
          <w:spacing w:val="22"/>
        </w:rPr>
        <w:t xml:space="preserve"> </w:t>
      </w:r>
      <w:r>
        <w:t>with</w:t>
      </w:r>
      <w:r>
        <w:rPr>
          <w:spacing w:val="23"/>
        </w:rPr>
        <w:t xml:space="preserve"> </w:t>
      </w:r>
      <w:r>
        <w:t>their families, relax and unwind or for any purpose that requires time away from office each year.</w:t>
      </w:r>
    </w:p>
    <w:p w14:paraId="2B90B296" w14:textId="77777777" w:rsidR="00B528C0" w:rsidRDefault="00000000">
      <w:pPr>
        <w:pStyle w:val="Heading5"/>
        <w:spacing w:before="4"/>
      </w:pPr>
      <w:r>
        <w:t>Rules</w:t>
      </w:r>
      <w:r>
        <w:rPr>
          <w:spacing w:val="-2"/>
        </w:rPr>
        <w:t xml:space="preserve"> </w:t>
      </w:r>
      <w:r>
        <w:t>and</w:t>
      </w:r>
      <w:r>
        <w:rPr>
          <w:spacing w:val="-2"/>
        </w:rPr>
        <w:t xml:space="preserve"> regulations:</w:t>
      </w:r>
    </w:p>
    <w:p w14:paraId="691FE2FB" w14:textId="77777777" w:rsidR="00B528C0" w:rsidRDefault="00000000">
      <w:pPr>
        <w:pStyle w:val="ListParagraph"/>
        <w:numPr>
          <w:ilvl w:val="0"/>
          <w:numId w:val="173"/>
        </w:numPr>
        <w:tabs>
          <w:tab w:val="left" w:pos="1210"/>
        </w:tabs>
        <w:spacing w:before="134"/>
        <w:ind w:left="1210" w:hanging="358"/>
        <w:jc w:val="both"/>
      </w:pPr>
      <w:r>
        <w:t>An</w:t>
      </w:r>
      <w:r>
        <w:rPr>
          <w:spacing w:val="-7"/>
        </w:rPr>
        <w:t xml:space="preserve"> </w:t>
      </w:r>
      <w:r>
        <w:t>employee</w:t>
      </w:r>
      <w:r>
        <w:rPr>
          <w:spacing w:val="-3"/>
        </w:rPr>
        <w:t xml:space="preserve"> </w:t>
      </w:r>
      <w:r>
        <w:t>is</w:t>
      </w:r>
      <w:r>
        <w:rPr>
          <w:spacing w:val="-6"/>
        </w:rPr>
        <w:t xml:space="preserve"> </w:t>
      </w:r>
      <w:r>
        <w:t>entitled</w:t>
      </w:r>
      <w:r>
        <w:rPr>
          <w:spacing w:val="-3"/>
        </w:rPr>
        <w:t xml:space="preserve"> </w:t>
      </w:r>
      <w:r>
        <w:t>to</w:t>
      </w:r>
      <w:r>
        <w:rPr>
          <w:spacing w:val="-3"/>
        </w:rPr>
        <w:t xml:space="preserve"> </w:t>
      </w:r>
      <w:r>
        <w:t>avail</w:t>
      </w:r>
      <w:r>
        <w:rPr>
          <w:spacing w:val="-6"/>
        </w:rPr>
        <w:t xml:space="preserve"> </w:t>
      </w:r>
      <w:r>
        <w:t>of</w:t>
      </w:r>
      <w:r>
        <w:rPr>
          <w:spacing w:val="-1"/>
        </w:rPr>
        <w:t xml:space="preserve"> </w:t>
      </w:r>
      <w:r>
        <w:rPr>
          <w:color w:val="1F4E79"/>
        </w:rPr>
        <w:t>twenty-one</w:t>
      </w:r>
      <w:r>
        <w:rPr>
          <w:color w:val="1F4E79"/>
          <w:spacing w:val="-3"/>
        </w:rPr>
        <w:t xml:space="preserve"> </w:t>
      </w:r>
      <w:r>
        <w:rPr>
          <w:color w:val="1F4E79"/>
        </w:rPr>
        <w:t>(21)</w:t>
      </w:r>
      <w:r>
        <w:rPr>
          <w:color w:val="1F4E79"/>
          <w:spacing w:val="-6"/>
        </w:rPr>
        <w:t xml:space="preserve"> </w:t>
      </w:r>
      <w:r>
        <w:rPr>
          <w:color w:val="1F4E79"/>
        </w:rPr>
        <w:t>calendar</w:t>
      </w:r>
      <w:r>
        <w:rPr>
          <w:color w:val="1F4E79"/>
          <w:spacing w:val="-2"/>
        </w:rPr>
        <w:t xml:space="preserve"> </w:t>
      </w:r>
      <w:r>
        <w:rPr>
          <w:color w:val="1F4E79"/>
        </w:rPr>
        <w:t>day</w:t>
      </w:r>
      <w:r>
        <w:t>s’</w:t>
      </w:r>
      <w:r>
        <w:rPr>
          <w:spacing w:val="-5"/>
        </w:rPr>
        <w:t xml:space="preserve"> </w:t>
      </w:r>
      <w:r>
        <w:t>Paid</w:t>
      </w:r>
      <w:r>
        <w:rPr>
          <w:spacing w:val="-5"/>
        </w:rPr>
        <w:t xml:space="preserve"> </w:t>
      </w:r>
      <w:r>
        <w:t>leaves</w:t>
      </w:r>
      <w:r>
        <w:rPr>
          <w:spacing w:val="-2"/>
        </w:rPr>
        <w:t xml:space="preserve"> </w:t>
      </w:r>
      <w:r>
        <w:t>per</w:t>
      </w:r>
      <w:r>
        <w:rPr>
          <w:spacing w:val="-4"/>
        </w:rPr>
        <w:t xml:space="preserve"> </w:t>
      </w:r>
      <w:r>
        <w:rPr>
          <w:spacing w:val="-2"/>
        </w:rPr>
        <w:t>annum.</w:t>
      </w:r>
    </w:p>
    <w:p w14:paraId="0753A3C2" w14:textId="77777777" w:rsidR="00B528C0" w:rsidRDefault="00000000">
      <w:pPr>
        <w:pStyle w:val="ListParagraph"/>
        <w:numPr>
          <w:ilvl w:val="0"/>
          <w:numId w:val="173"/>
        </w:numPr>
        <w:tabs>
          <w:tab w:val="left" w:pos="1210"/>
          <w:tab w:val="left" w:pos="1212"/>
        </w:tabs>
        <w:spacing w:line="360" w:lineRule="auto"/>
        <w:ind w:right="989"/>
        <w:jc w:val="both"/>
      </w:pPr>
      <w:r>
        <w:rPr>
          <w:noProof/>
        </w:rPr>
        <w:drawing>
          <wp:anchor distT="0" distB="0" distL="0" distR="0" simplePos="0" relativeHeight="483551744" behindDoc="1" locked="0" layoutInCell="1" allowOverlap="1" wp14:anchorId="78107E26" wp14:editId="2BC463EE">
            <wp:simplePos x="0" y="0"/>
            <wp:positionH relativeFrom="page">
              <wp:posOffset>1946186</wp:posOffset>
            </wp:positionH>
            <wp:positionV relativeFrom="paragraph">
              <wp:posOffset>650461</wp:posOffset>
            </wp:positionV>
            <wp:extent cx="4247644" cy="4276219"/>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2" cstate="print"/>
                    <a:stretch>
                      <a:fillRect/>
                    </a:stretch>
                  </pic:blipFill>
                  <pic:spPr>
                    <a:xfrm>
                      <a:off x="0" y="0"/>
                      <a:ext cx="4247644" cy="4276219"/>
                    </a:xfrm>
                    <a:prstGeom prst="rect">
                      <a:avLst/>
                    </a:prstGeom>
                  </pic:spPr>
                </pic:pic>
              </a:graphicData>
            </a:graphic>
          </wp:anchor>
        </w:drawing>
      </w:r>
      <w:r>
        <w:t>Applications</w:t>
      </w:r>
      <w:r>
        <w:rPr>
          <w:spacing w:val="-2"/>
        </w:rPr>
        <w:t xml:space="preserve"> </w:t>
      </w:r>
      <w:r>
        <w:t>for</w:t>
      </w:r>
      <w:r>
        <w:rPr>
          <w:spacing w:val="-4"/>
        </w:rPr>
        <w:t xml:space="preserve"> </w:t>
      </w:r>
      <w:r>
        <w:t>Paid</w:t>
      </w:r>
      <w:r>
        <w:rPr>
          <w:spacing w:val="-4"/>
        </w:rPr>
        <w:t xml:space="preserve"> </w:t>
      </w:r>
      <w:r>
        <w:t>leaves,</w:t>
      </w:r>
      <w:r>
        <w:rPr>
          <w:spacing w:val="-2"/>
        </w:rPr>
        <w:t xml:space="preserve"> </w:t>
      </w:r>
      <w:r>
        <w:t>duly</w:t>
      </w:r>
      <w:r>
        <w:rPr>
          <w:spacing w:val="-2"/>
        </w:rPr>
        <w:t xml:space="preserve"> </w:t>
      </w:r>
      <w:r>
        <w:t>approved</w:t>
      </w:r>
      <w:r>
        <w:rPr>
          <w:spacing w:val="-2"/>
        </w:rPr>
        <w:t xml:space="preserve"> </w:t>
      </w:r>
      <w:r>
        <w:t>by</w:t>
      </w:r>
      <w:r>
        <w:rPr>
          <w:spacing w:val="-4"/>
        </w:rPr>
        <w:t xml:space="preserve"> </w:t>
      </w:r>
      <w:r>
        <w:t>HOD</w:t>
      </w:r>
      <w:r>
        <w:rPr>
          <w:spacing w:val="-4"/>
        </w:rPr>
        <w:t xml:space="preserve"> </w:t>
      </w:r>
      <w:r>
        <w:t>or</w:t>
      </w:r>
      <w:r>
        <w:rPr>
          <w:spacing w:val="-4"/>
        </w:rPr>
        <w:t xml:space="preserve"> </w:t>
      </w:r>
      <w:r>
        <w:t>Reporting</w:t>
      </w:r>
      <w:r>
        <w:rPr>
          <w:spacing w:val="-5"/>
        </w:rPr>
        <w:t xml:space="preserve"> </w:t>
      </w:r>
      <w:r>
        <w:t>Manager/Department</w:t>
      </w:r>
      <w:r>
        <w:rPr>
          <w:spacing w:val="-5"/>
        </w:rPr>
        <w:t xml:space="preserve"> </w:t>
      </w:r>
      <w:r>
        <w:t>Head,</w:t>
      </w:r>
      <w:r>
        <w:rPr>
          <w:spacing w:val="-4"/>
        </w:rPr>
        <w:t xml:space="preserve"> </w:t>
      </w:r>
      <w:r>
        <w:t>should be</w:t>
      </w:r>
      <w:r>
        <w:rPr>
          <w:spacing w:val="-13"/>
        </w:rPr>
        <w:t xml:space="preserve"> </w:t>
      </w:r>
      <w:r>
        <w:t>submitted</w:t>
      </w:r>
      <w:r>
        <w:rPr>
          <w:spacing w:val="-12"/>
        </w:rPr>
        <w:t xml:space="preserve"> </w:t>
      </w:r>
      <w:r>
        <w:t>at</w:t>
      </w:r>
      <w:r>
        <w:rPr>
          <w:spacing w:val="-11"/>
        </w:rPr>
        <w:t xml:space="preserve"> </w:t>
      </w:r>
      <w:r>
        <w:t>least</w:t>
      </w:r>
      <w:r>
        <w:rPr>
          <w:spacing w:val="-11"/>
        </w:rPr>
        <w:t xml:space="preserve"> </w:t>
      </w:r>
      <w:r>
        <w:t>fifteen</w:t>
      </w:r>
      <w:r>
        <w:rPr>
          <w:spacing w:val="-12"/>
        </w:rPr>
        <w:t xml:space="preserve"> </w:t>
      </w:r>
      <w:r>
        <w:t>(15)</w:t>
      </w:r>
      <w:r>
        <w:rPr>
          <w:spacing w:val="-11"/>
        </w:rPr>
        <w:t xml:space="preserve"> </w:t>
      </w:r>
      <w:r>
        <w:t>days</w:t>
      </w:r>
      <w:r>
        <w:rPr>
          <w:spacing w:val="-13"/>
        </w:rPr>
        <w:t xml:space="preserve"> </w:t>
      </w:r>
      <w:r>
        <w:t>in</w:t>
      </w:r>
      <w:r>
        <w:rPr>
          <w:spacing w:val="-12"/>
        </w:rPr>
        <w:t xml:space="preserve"> </w:t>
      </w:r>
      <w:r>
        <w:t>advance</w:t>
      </w:r>
      <w:r>
        <w:rPr>
          <w:spacing w:val="-11"/>
        </w:rPr>
        <w:t xml:space="preserve"> </w:t>
      </w:r>
      <w:r>
        <w:t>to</w:t>
      </w:r>
      <w:r>
        <w:rPr>
          <w:spacing w:val="-13"/>
        </w:rPr>
        <w:t xml:space="preserve"> </w:t>
      </w:r>
      <w:r>
        <w:t>the</w:t>
      </w:r>
      <w:r>
        <w:rPr>
          <w:spacing w:val="-11"/>
        </w:rPr>
        <w:t xml:space="preserve"> </w:t>
      </w:r>
      <w:r>
        <w:t>HR</w:t>
      </w:r>
      <w:r>
        <w:rPr>
          <w:spacing w:val="-11"/>
        </w:rPr>
        <w:t xml:space="preserve"> </w:t>
      </w:r>
      <w:r>
        <w:t>department.</w:t>
      </w:r>
      <w:r>
        <w:rPr>
          <w:spacing w:val="-13"/>
        </w:rPr>
        <w:t xml:space="preserve"> </w:t>
      </w:r>
      <w:r>
        <w:t>Paid</w:t>
      </w:r>
      <w:r>
        <w:rPr>
          <w:spacing w:val="-12"/>
        </w:rPr>
        <w:t xml:space="preserve"> </w:t>
      </w:r>
      <w:r>
        <w:t>leaves</w:t>
      </w:r>
      <w:r>
        <w:rPr>
          <w:spacing w:val="-11"/>
        </w:rPr>
        <w:t xml:space="preserve"> </w:t>
      </w:r>
      <w:r>
        <w:t>should</w:t>
      </w:r>
      <w:r>
        <w:rPr>
          <w:spacing w:val="-13"/>
        </w:rPr>
        <w:t xml:space="preserve"> </w:t>
      </w:r>
      <w:r>
        <w:t>preferably be taken at the less busy time of the year, if possible.</w:t>
      </w:r>
    </w:p>
    <w:p w14:paraId="2EBE0485" w14:textId="77777777" w:rsidR="00B528C0" w:rsidRDefault="00000000">
      <w:pPr>
        <w:pStyle w:val="ListParagraph"/>
        <w:numPr>
          <w:ilvl w:val="0"/>
          <w:numId w:val="173"/>
        </w:numPr>
        <w:tabs>
          <w:tab w:val="left" w:pos="1210"/>
          <w:tab w:val="left" w:pos="1212"/>
        </w:tabs>
        <w:spacing w:before="0" w:line="360" w:lineRule="auto"/>
        <w:ind w:right="987"/>
        <w:jc w:val="both"/>
      </w:pPr>
      <w:r>
        <w:t>Paid</w:t>
      </w:r>
      <w:r>
        <w:rPr>
          <w:spacing w:val="-10"/>
        </w:rPr>
        <w:t xml:space="preserve"> </w:t>
      </w:r>
      <w:r>
        <w:t>leave</w:t>
      </w:r>
      <w:r>
        <w:rPr>
          <w:spacing w:val="-11"/>
        </w:rPr>
        <w:t xml:space="preserve"> </w:t>
      </w:r>
      <w:r>
        <w:t>can</w:t>
      </w:r>
      <w:r>
        <w:rPr>
          <w:spacing w:val="-10"/>
        </w:rPr>
        <w:t xml:space="preserve"> </w:t>
      </w:r>
      <w:r>
        <w:t>be</w:t>
      </w:r>
      <w:r>
        <w:rPr>
          <w:spacing w:val="-11"/>
        </w:rPr>
        <w:t xml:space="preserve"> </w:t>
      </w:r>
      <w:r>
        <w:t>availed</w:t>
      </w:r>
      <w:r>
        <w:rPr>
          <w:spacing w:val="-9"/>
        </w:rPr>
        <w:t xml:space="preserve"> </w:t>
      </w:r>
      <w:r>
        <w:t>subject</w:t>
      </w:r>
      <w:r>
        <w:rPr>
          <w:spacing w:val="-8"/>
        </w:rPr>
        <w:t xml:space="preserve"> </w:t>
      </w:r>
      <w:r>
        <w:t>to</w:t>
      </w:r>
      <w:r>
        <w:rPr>
          <w:spacing w:val="-8"/>
        </w:rPr>
        <w:t xml:space="preserve"> </w:t>
      </w:r>
      <w:r>
        <w:t>prior</w:t>
      </w:r>
      <w:r>
        <w:rPr>
          <w:spacing w:val="-12"/>
        </w:rPr>
        <w:t xml:space="preserve"> </w:t>
      </w:r>
      <w:r>
        <w:t>written</w:t>
      </w:r>
      <w:r>
        <w:rPr>
          <w:spacing w:val="-9"/>
        </w:rPr>
        <w:t xml:space="preserve"> </w:t>
      </w:r>
      <w:r>
        <w:t>approval</w:t>
      </w:r>
      <w:r>
        <w:rPr>
          <w:spacing w:val="-12"/>
        </w:rPr>
        <w:t xml:space="preserve"> </w:t>
      </w:r>
      <w:r>
        <w:t>of</w:t>
      </w:r>
      <w:r>
        <w:rPr>
          <w:spacing w:val="-9"/>
        </w:rPr>
        <w:t xml:space="preserve"> </w:t>
      </w:r>
      <w:r>
        <w:t>HOD</w:t>
      </w:r>
      <w:r>
        <w:rPr>
          <w:spacing w:val="-11"/>
        </w:rPr>
        <w:t xml:space="preserve"> </w:t>
      </w:r>
      <w:r>
        <w:t>or</w:t>
      </w:r>
      <w:r>
        <w:rPr>
          <w:spacing w:val="-9"/>
        </w:rPr>
        <w:t xml:space="preserve"> </w:t>
      </w:r>
      <w:r>
        <w:t>Reporting</w:t>
      </w:r>
      <w:r>
        <w:rPr>
          <w:spacing w:val="-10"/>
        </w:rPr>
        <w:t xml:space="preserve"> </w:t>
      </w:r>
      <w:r>
        <w:t>Manager/Department Head. No employee shall proceed on Paid leave without obtaining the sanction in writing.</w:t>
      </w:r>
    </w:p>
    <w:p w14:paraId="4AC04140" w14:textId="77777777" w:rsidR="00B528C0" w:rsidRDefault="00000000">
      <w:pPr>
        <w:pStyle w:val="ListParagraph"/>
        <w:numPr>
          <w:ilvl w:val="0"/>
          <w:numId w:val="173"/>
        </w:numPr>
        <w:tabs>
          <w:tab w:val="left" w:pos="1210"/>
        </w:tabs>
        <w:spacing w:before="0"/>
        <w:ind w:left="1210" w:hanging="358"/>
        <w:jc w:val="both"/>
      </w:pPr>
      <w:r>
        <w:t>Leave</w:t>
      </w:r>
      <w:r>
        <w:rPr>
          <w:spacing w:val="-6"/>
        </w:rPr>
        <w:t xml:space="preserve"> </w:t>
      </w:r>
      <w:r>
        <w:t>may</w:t>
      </w:r>
      <w:r>
        <w:rPr>
          <w:spacing w:val="-6"/>
        </w:rPr>
        <w:t xml:space="preserve"> </w:t>
      </w:r>
      <w:r>
        <w:t>be</w:t>
      </w:r>
      <w:r>
        <w:rPr>
          <w:spacing w:val="-6"/>
        </w:rPr>
        <w:t xml:space="preserve"> </w:t>
      </w:r>
      <w:r>
        <w:t>refused</w:t>
      </w:r>
      <w:r>
        <w:rPr>
          <w:spacing w:val="-7"/>
        </w:rPr>
        <w:t xml:space="preserve"> </w:t>
      </w:r>
      <w:r>
        <w:t>if</w:t>
      </w:r>
      <w:r>
        <w:rPr>
          <w:spacing w:val="-5"/>
        </w:rPr>
        <w:t xml:space="preserve"> </w:t>
      </w:r>
      <w:r>
        <w:t>the</w:t>
      </w:r>
      <w:r>
        <w:rPr>
          <w:spacing w:val="-4"/>
        </w:rPr>
        <w:t xml:space="preserve"> </w:t>
      </w:r>
      <w:r>
        <w:t>requested</w:t>
      </w:r>
      <w:r>
        <w:rPr>
          <w:spacing w:val="-7"/>
        </w:rPr>
        <w:t xml:space="preserve"> </w:t>
      </w:r>
      <w:r>
        <w:t>timings</w:t>
      </w:r>
      <w:r>
        <w:rPr>
          <w:spacing w:val="-6"/>
        </w:rPr>
        <w:t xml:space="preserve"> </w:t>
      </w:r>
      <w:r>
        <w:t>conflict</w:t>
      </w:r>
      <w:r>
        <w:rPr>
          <w:spacing w:val="-4"/>
        </w:rPr>
        <w:t xml:space="preserve"> </w:t>
      </w:r>
      <w:r>
        <w:t>with</w:t>
      </w:r>
      <w:r>
        <w:rPr>
          <w:spacing w:val="-4"/>
        </w:rPr>
        <w:t xml:space="preserve"> </w:t>
      </w:r>
      <w:r>
        <w:t>the</w:t>
      </w:r>
      <w:r>
        <w:rPr>
          <w:spacing w:val="-6"/>
        </w:rPr>
        <w:t xml:space="preserve"> </w:t>
      </w:r>
      <w:r>
        <w:t>exigencies</w:t>
      </w:r>
      <w:r>
        <w:rPr>
          <w:spacing w:val="-6"/>
        </w:rPr>
        <w:t xml:space="preserve"> </w:t>
      </w:r>
      <w:r>
        <w:t>of</w:t>
      </w:r>
      <w:r>
        <w:rPr>
          <w:spacing w:val="-6"/>
        </w:rPr>
        <w:t xml:space="preserve"> </w:t>
      </w:r>
      <w:r>
        <w:t>company’s</w:t>
      </w:r>
      <w:r>
        <w:rPr>
          <w:spacing w:val="-7"/>
        </w:rPr>
        <w:t xml:space="preserve"> </w:t>
      </w:r>
      <w:r>
        <w:t>work.</w:t>
      </w:r>
      <w:r>
        <w:rPr>
          <w:spacing w:val="-7"/>
        </w:rPr>
        <w:t xml:space="preserve"> </w:t>
      </w:r>
      <w:r>
        <w:t>At</w:t>
      </w:r>
      <w:r>
        <w:rPr>
          <w:spacing w:val="-6"/>
        </w:rPr>
        <w:t xml:space="preserve"> </w:t>
      </w:r>
      <w:r>
        <w:rPr>
          <w:spacing w:val="-5"/>
        </w:rPr>
        <w:t>the</w:t>
      </w:r>
    </w:p>
    <w:p w14:paraId="4C941369" w14:textId="77777777" w:rsidR="00B528C0" w:rsidRDefault="00000000">
      <w:pPr>
        <w:pStyle w:val="BodyText"/>
        <w:spacing w:before="135"/>
        <w:ind w:left="1212"/>
      </w:pPr>
      <w:r>
        <w:t>time</w:t>
      </w:r>
      <w:r>
        <w:rPr>
          <w:spacing w:val="-7"/>
        </w:rPr>
        <w:t xml:space="preserve"> </w:t>
      </w:r>
      <w:r>
        <w:t>of</w:t>
      </w:r>
      <w:r>
        <w:rPr>
          <w:spacing w:val="-6"/>
        </w:rPr>
        <w:t xml:space="preserve"> </w:t>
      </w:r>
      <w:r>
        <w:t>refusal,</w:t>
      </w:r>
      <w:r>
        <w:rPr>
          <w:spacing w:val="-5"/>
        </w:rPr>
        <w:t xml:space="preserve"> </w:t>
      </w:r>
      <w:r>
        <w:t>a</w:t>
      </w:r>
      <w:r>
        <w:rPr>
          <w:spacing w:val="-5"/>
        </w:rPr>
        <w:t xml:space="preserve"> </w:t>
      </w:r>
      <w:r>
        <w:t>mutually</w:t>
      </w:r>
      <w:r>
        <w:rPr>
          <w:spacing w:val="-4"/>
        </w:rPr>
        <w:t xml:space="preserve"> </w:t>
      </w:r>
      <w:r>
        <w:t>convenient</w:t>
      </w:r>
      <w:r>
        <w:rPr>
          <w:spacing w:val="-3"/>
        </w:rPr>
        <w:t xml:space="preserve"> </w:t>
      </w:r>
      <w:r>
        <w:t>alternative</w:t>
      </w:r>
      <w:r>
        <w:rPr>
          <w:spacing w:val="-2"/>
        </w:rPr>
        <w:t xml:space="preserve"> </w:t>
      </w:r>
      <w:r>
        <w:t>date</w:t>
      </w:r>
      <w:r>
        <w:rPr>
          <w:spacing w:val="-3"/>
        </w:rPr>
        <w:t xml:space="preserve"> </w:t>
      </w:r>
      <w:r>
        <w:t>may</w:t>
      </w:r>
      <w:r>
        <w:rPr>
          <w:spacing w:val="-2"/>
        </w:rPr>
        <w:t xml:space="preserve"> </w:t>
      </w:r>
      <w:r>
        <w:t>be</w:t>
      </w:r>
      <w:r>
        <w:rPr>
          <w:spacing w:val="-2"/>
        </w:rPr>
        <w:t xml:space="preserve"> agreed.</w:t>
      </w:r>
    </w:p>
    <w:p w14:paraId="67B970D8" w14:textId="77777777" w:rsidR="00B528C0" w:rsidRDefault="00000000">
      <w:pPr>
        <w:pStyle w:val="ListParagraph"/>
        <w:numPr>
          <w:ilvl w:val="0"/>
          <w:numId w:val="173"/>
        </w:numPr>
        <w:tabs>
          <w:tab w:val="left" w:pos="1210"/>
        </w:tabs>
        <w:spacing w:before="134"/>
        <w:ind w:left="1210" w:hanging="358"/>
      </w:pPr>
      <w:r>
        <w:t>Temporary</w:t>
      </w:r>
      <w:r>
        <w:rPr>
          <w:spacing w:val="-7"/>
        </w:rPr>
        <w:t xml:space="preserve"> </w:t>
      </w:r>
      <w:r>
        <w:t>replacement</w:t>
      </w:r>
      <w:r>
        <w:rPr>
          <w:spacing w:val="-7"/>
        </w:rPr>
        <w:t xml:space="preserve"> </w:t>
      </w:r>
      <w:r>
        <w:t>will</w:t>
      </w:r>
      <w:r>
        <w:rPr>
          <w:spacing w:val="-5"/>
        </w:rPr>
        <w:t xml:space="preserve"> </w:t>
      </w:r>
      <w:r>
        <w:t>not</w:t>
      </w:r>
      <w:r>
        <w:rPr>
          <w:spacing w:val="-5"/>
        </w:rPr>
        <w:t xml:space="preserve"> </w:t>
      </w:r>
      <w:r>
        <w:t>be</w:t>
      </w:r>
      <w:r>
        <w:rPr>
          <w:spacing w:val="-7"/>
        </w:rPr>
        <w:t xml:space="preserve"> </w:t>
      </w:r>
      <w:r>
        <w:t>provided</w:t>
      </w:r>
      <w:r>
        <w:rPr>
          <w:spacing w:val="-5"/>
        </w:rPr>
        <w:t xml:space="preserve"> </w:t>
      </w:r>
      <w:r>
        <w:t>against</w:t>
      </w:r>
      <w:r>
        <w:rPr>
          <w:spacing w:val="-6"/>
        </w:rPr>
        <w:t xml:space="preserve"> </w:t>
      </w:r>
      <w:r>
        <w:t>employees</w:t>
      </w:r>
      <w:r>
        <w:rPr>
          <w:spacing w:val="-4"/>
        </w:rPr>
        <w:t xml:space="preserve"> </w:t>
      </w:r>
      <w:r>
        <w:t>proceeding</w:t>
      </w:r>
      <w:r>
        <w:rPr>
          <w:spacing w:val="-7"/>
        </w:rPr>
        <w:t xml:space="preserve"> </w:t>
      </w:r>
      <w:r>
        <w:t>on</w:t>
      </w:r>
      <w:r>
        <w:rPr>
          <w:spacing w:val="-8"/>
        </w:rPr>
        <w:t xml:space="preserve"> </w:t>
      </w:r>
      <w:r>
        <w:t>Paid</w:t>
      </w:r>
      <w:r>
        <w:rPr>
          <w:spacing w:val="-6"/>
        </w:rPr>
        <w:t xml:space="preserve"> </w:t>
      </w:r>
      <w:r>
        <w:rPr>
          <w:spacing w:val="-2"/>
        </w:rPr>
        <w:t>leaves.</w:t>
      </w:r>
    </w:p>
    <w:p w14:paraId="502AF62B" w14:textId="77777777" w:rsidR="00B528C0" w:rsidRDefault="00000000">
      <w:pPr>
        <w:pStyle w:val="ListParagraph"/>
        <w:numPr>
          <w:ilvl w:val="0"/>
          <w:numId w:val="173"/>
        </w:numPr>
        <w:tabs>
          <w:tab w:val="left" w:pos="1210"/>
          <w:tab w:val="left" w:pos="1212"/>
        </w:tabs>
        <w:spacing w:line="360" w:lineRule="auto"/>
        <w:ind w:right="996"/>
      </w:pPr>
      <w:r>
        <w:t>Employees whose date</w:t>
      </w:r>
      <w:r>
        <w:rPr>
          <w:spacing w:val="-1"/>
        </w:rPr>
        <w:t xml:space="preserve"> </w:t>
      </w:r>
      <w:r>
        <w:t>of joining service falls between 1st to the</w:t>
      </w:r>
      <w:r>
        <w:rPr>
          <w:spacing w:val="-1"/>
        </w:rPr>
        <w:t xml:space="preserve"> </w:t>
      </w:r>
      <w:r>
        <w:t>15th of a</w:t>
      </w:r>
      <w:r>
        <w:rPr>
          <w:spacing w:val="-1"/>
        </w:rPr>
        <w:t xml:space="preserve"> </w:t>
      </w:r>
      <w:r>
        <w:t>month are entitled</w:t>
      </w:r>
      <w:r>
        <w:rPr>
          <w:spacing w:val="-1"/>
        </w:rPr>
        <w:t xml:space="preserve"> </w:t>
      </w:r>
      <w:r>
        <w:t>to get the leave credit for that month.</w:t>
      </w:r>
    </w:p>
    <w:p w14:paraId="1B32B873" w14:textId="77777777" w:rsidR="00B528C0" w:rsidRDefault="00000000">
      <w:pPr>
        <w:pStyle w:val="ListParagraph"/>
        <w:numPr>
          <w:ilvl w:val="0"/>
          <w:numId w:val="173"/>
        </w:numPr>
        <w:tabs>
          <w:tab w:val="left" w:pos="1210"/>
          <w:tab w:val="left" w:pos="1212"/>
        </w:tabs>
        <w:spacing w:before="0" w:line="360" w:lineRule="auto"/>
        <w:ind w:right="991"/>
      </w:pPr>
      <w:r>
        <w:t>Employees whose date</w:t>
      </w:r>
      <w:r>
        <w:rPr>
          <w:spacing w:val="-1"/>
        </w:rPr>
        <w:t xml:space="preserve"> </w:t>
      </w:r>
      <w:r>
        <w:t>of</w:t>
      </w:r>
      <w:r>
        <w:rPr>
          <w:spacing w:val="-1"/>
        </w:rPr>
        <w:t xml:space="preserve"> </w:t>
      </w:r>
      <w:r>
        <w:t>joining</w:t>
      </w:r>
      <w:r>
        <w:rPr>
          <w:spacing w:val="-2"/>
        </w:rPr>
        <w:t xml:space="preserve"> </w:t>
      </w:r>
      <w:r>
        <w:t>service</w:t>
      </w:r>
      <w:r>
        <w:rPr>
          <w:spacing w:val="-1"/>
        </w:rPr>
        <w:t xml:space="preserve"> </w:t>
      </w:r>
      <w:r>
        <w:t>falls</w:t>
      </w:r>
      <w:r>
        <w:rPr>
          <w:spacing w:val="-1"/>
        </w:rPr>
        <w:t xml:space="preserve"> </w:t>
      </w:r>
      <w:r>
        <w:t>between</w:t>
      </w:r>
      <w:r>
        <w:rPr>
          <w:spacing w:val="-2"/>
        </w:rPr>
        <w:t xml:space="preserve"> </w:t>
      </w:r>
      <w:r>
        <w:t>16th</w:t>
      </w:r>
      <w:r>
        <w:rPr>
          <w:spacing w:val="-1"/>
        </w:rPr>
        <w:t xml:space="preserve"> </w:t>
      </w:r>
      <w:r>
        <w:t>to the</w:t>
      </w:r>
      <w:r>
        <w:rPr>
          <w:spacing w:val="-3"/>
        </w:rPr>
        <w:t xml:space="preserve"> </w:t>
      </w:r>
      <w:r>
        <w:t>end</w:t>
      </w:r>
      <w:r>
        <w:rPr>
          <w:spacing w:val="-3"/>
        </w:rPr>
        <w:t xml:space="preserve"> </w:t>
      </w:r>
      <w:r>
        <w:t>of</w:t>
      </w:r>
      <w:r>
        <w:rPr>
          <w:spacing w:val="-1"/>
        </w:rPr>
        <w:t xml:space="preserve"> </w:t>
      </w:r>
      <w:r>
        <w:t>the</w:t>
      </w:r>
      <w:r>
        <w:rPr>
          <w:spacing w:val="-3"/>
        </w:rPr>
        <w:t xml:space="preserve"> </w:t>
      </w:r>
      <w:r>
        <w:t>month</w:t>
      </w:r>
      <w:r>
        <w:rPr>
          <w:spacing w:val="-1"/>
        </w:rPr>
        <w:t xml:space="preserve"> </w:t>
      </w:r>
      <w:r>
        <w:t>are</w:t>
      </w:r>
      <w:r>
        <w:rPr>
          <w:spacing w:val="-1"/>
        </w:rPr>
        <w:t xml:space="preserve"> </w:t>
      </w:r>
      <w:r>
        <w:t>not</w:t>
      </w:r>
      <w:r>
        <w:rPr>
          <w:spacing w:val="-1"/>
        </w:rPr>
        <w:t xml:space="preserve"> </w:t>
      </w:r>
      <w:r>
        <w:t>entitled for the leave credit for that month.</w:t>
      </w:r>
    </w:p>
    <w:p w14:paraId="03DACBAE" w14:textId="77777777" w:rsidR="00B528C0" w:rsidRDefault="00000000">
      <w:pPr>
        <w:pStyle w:val="ListParagraph"/>
        <w:numPr>
          <w:ilvl w:val="0"/>
          <w:numId w:val="173"/>
        </w:numPr>
        <w:tabs>
          <w:tab w:val="left" w:pos="1210"/>
          <w:tab w:val="left" w:pos="1212"/>
        </w:tabs>
        <w:spacing w:before="0" w:line="360" w:lineRule="auto"/>
        <w:ind w:right="989"/>
      </w:pPr>
      <w:r>
        <w:t>If</w:t>
      </w:r>
      <w:r>
        <w:rPr>
          <w:spacing w:val="-4"/>
        </w:rPr>
        <w:t xml:space="preserve"> </w:t>
      </w:r>
      <w:r>
        <w:t>an</w:t>
      </w:r>
      <w:r>
        <w:rPr>
          <w:spacing w:val="-4"/>
        </w:rPr>
        <w:t xml:space="preserve"> </w:t>
      </w:r>
      <w:r>
        <w:t>employee</w:t>
      </w:r>
      <w:r>
        <w:rPr>
          <w:spacing w:val="-3"/>
        </w:rPr>
        <w:t xml:space="preserve"> </w:t>
      </w:r>
      <w:r>
        <w:t>is</w:t>
      </w:r>
      <w:r>
        <w:rPr>
          <w:spacing w:val="-4"/>
        </w:rPr>
        <w:t xml:space="preserve"> </w:t>
      </w:r>
      <w:r>
        <w:t>relieved</w:t>
      </w:r>
      <w:r>
        <w:rPr>
          <w:spacing w:val="-4"/>
        </w:rPr>
        <w:t xml:space="preserve"> </w:t>
      </w:r>
      <w:r>
        <w:t>on</w:t>
      </w:r>
      <w:r>
        <w:rPr>
          <w:spacing w:val="-4"/>
        </w:rPr>
        <w:t xml:space="preserve"> </w:t>
      </w:r>
      <w:r>
        <w:t>any</w:t>
      </w:r>
      <w:r>
        <w:rPr>
          <w:spacing w:val="-3"/>
        </w:rPr>
        <w:t xml:space="preserve"> </w:t>
      </w:r>
      <w:r>
        <w:t>day</w:t>
      </w:r>
      <w:r>
        <w:rPr>
          <w:spacing w:val="-3"/>
        </w:rPr>
        <w:t xml:space="preserve"> </w:t>
      </w:r>
      <w:r>
        <w:t>between</w:t>
      </w:r>
      <w:r>
        <w:rPr>
          <w:spacing w:val="-4"/>
        </w:rPr>
        <w:t xml:space="preserve"> </w:t>
      </w:r>
      <w:r>
        <w:t>the</w:t>
      </w:r>
      <w:r>
        <w:rPr>
          <w:spacing w:val="-5"/>
        </w:rPr>
        <w:t xml:space="preserve"> </w:t>
      </w:r>
      <w:r>
        <w:t>1st</w:t>
      </w:r>
      <w:r>
        <w:rPr>
          <w:spacing w:val="-5"/>
        </w:rPr>
        <w:t xml:space="preserve"> </w:t>
      </w:r>
      <w:r>
        <w:t>to</w:t>
      </w:r>
      <w:r>
        <w:rPr>
          <w:spacing w:val="-4"/>
        </w:rPr>
        <w:t xml:space="preserve"> </w:t>
      </w:r>
      <w:r>
        <w:t>15th</w:t>
      </w:r>
      <w:r>
        <w:rPr>
          <w:spacing w:val="-6"/>
        </w:rPr>
        <w:t xml:space="preserve"> </w:t>
      </w:r>
      <w:r>
        <w:t>of</w:t>
      </w:r>
      <w:r>
        <w:rPr>
          <w:spacing w:val="-3"/>
        </w:rPr>
        <w:t xml:space="preserve"> </w:t>
      </w:r>
      <w:r>
        <w:t>a</w:t>
      </w:r>
      <w:r>
        <w:rPr>
          <w:spacing w:val="-6"/>
        </w:rPr>
        <w:t xml:space="preserve"> </w:t>
      </w:r>
      <w:r>
        <w:t>month,</w:t>
      </w:r>
      <w:r>
        <w:rPr>
          <w:spacing w:val="-3"/>
        </w:rPr>
        <w:t xml:space="preserve"> </w:t>
      </w:r>
      <w:r>
        <w:t>then</w:t>
      </w:r>
      <w:r>
        <w:rPr>
          <w:spacing w:val="-4"/>
        </w:rPr>
        <w:t xml:space="preserve"> </w:t>
      </w:r>
      <w:r>
        <w:t>he/she</w:t>
      </w:r>
      <w:r>
        <w:rPr>
          <w:spacing w:val="-3"/>
        </w:rPr>
        <w:t xml:space="preserve"> </w:t>
      </w:r>
      <w:r>
        <w:t>is</w:t>
      </w:r>
      <w:r>
        <w:rPr>
          <w:spacing w:val="-3"/>
        </w:rPr>
        <w:t xml:space="preserve"> </w:t>
      </w:r>
      <w:r>
        <w:t>not</w:t>
      </w:r>
      <w:r>
        <w:rPr>
          <w:spacing w:val="-5"/>
        </w:rPr>
        <w:t xml:space="preserve"> </w:t>
      </w:r>
      <w:r>
        <w:t>entitled for leaves due for that month.</w:t>
      </w:r>
    </w:p>
    <w:p w14:paraId="7BC472A7" w14:textId="77777777" w:rsidR="00B528C0" w:rsidRDefault="00000000">
      <w:pPr>
        <w:pStyle w:val="ListParagraph"/>
        <w:numPr>
          <w:ilvl w:val="0"/>
          <w:numId w:val="173"/>
        </w:numPr>
        <w:tabs>
          <w:tab w:val="left" w:pos="1210"/>
          <w:tab w:val="left" w:pos="1212"/>
        </w:tabs>
        <w:spacing w:before="0" w:line="360" w:lineRule="auto"/>
        <w:ind w:right="993"/>
      </w:pPr>
      <w:r>
        <w:t>If an employee happens to leave</w:t>
      </w:r>
      <w:r>
        <w:rPr>
          <w:spacing w:val="-1"/>
        </w:rPr>
        <w:t xml:space="preserve"> </w:t>
      </w:r>
      <w:r>
        <w:t>on any day between the 16th to the end of the</w:t>
      </w:r>
      <w:r>
        <w:rPr>
          <w:spacing w:val="-1"/>
        </w:rPr>
        <w:t xml:space="preserve"> </w:t>
      </w:r>
      <w:proofErr w:type="gramStart"/>
      <w:r>
        <w:t>month</w:t>
      </w:r>
      <w:proofErr w:type="gramEnd"/>
      <w:r>
        <w:t xml:space="preserve"> then he/she is entitled to leaves due for that month.</w:t>
      </w:r>
    </w:p>
    <w:p w14:paraId="3A6F6375" w14:textId="77777777" w:rsidR="00B528C0" w:rsidRDefault="00000000">
      <w:pPr>
        <w:pStyle w:val="Heading5"/>
        <w:numPr>
          <w:ilvl w:val="0"/>
          <w:numId w:val="173"/>
        </w:numPr>
        <w:tabs>
          <w:tab w:val="left" w:pos="1210"/>
          <w:tab w:val="left" w:pos="1212"/>
        </w:tabs>
        <w:spacing w:line="360" w:lineRule="auto"/>
        <w:ind w:right="988"/>
        <w:rPr>
          <w:color w:val="273C92"/>
        </w:rPr>
      </w:pPr>
      <w:r>
        <w:rPr>
          <w:color w:val="273C92"/>
        </w:rPr>
        <w:t>Accumulated</w:t>
      </w:r>
      <w:r>
        <w:rPr>
          <w:color w:val="273C92"/>
          <w:spacing w:val="-7"/>
        </w:rPr>
        <w:t xml:space="preserve"> </w:t>
      </w:r>
      <w:r>
        <w:rPr>
          <w:color w:val="273C92"/>
        </w:rPr>
        <w:t>PL</w:t>
      </w:r>
      <w:r>
        <w:rPr>
          <w:color w:val="273C92"/>
          <w:spacing w:val="-5"/>
        </w:rPr>
        <w:t xml:space="preserve"> </w:t>
      </w:r>
      <w:r>
        <w:rPr>
          <w:color w:val="273C92"/>
        </w:rPr>
        <w:t>over</w:t>
      </w:r>
      <w:r>
        <w:rPr>
          <w:color w:val="273C92"/>
          <w:spacing w:val="-5"/>
        </w:rPr>
        <w:t xml:space="preserve"> </w:t>
      </w:r>
      <w:r>
        <w:rPr>
          <w:color w:val="273C92"/>
        </w:rPr>
        <w:t>and</w:t>
      </w:r>
      <w:r>
        <w:rPr>
          <w:color w:val="273C92"/>
          <w:spacing w:val="-6"/>
        </w:rPr>
        <w:t xml:space="preserve"> </w:t>
      </w:r>
      <w:r>
        <w:rPr>
          <w:color w:val="273C92"/>
        </w:rPr>
        <w:t>above</w:t>
      </w:r>
      <w:r>
        <w:rPr>
          <w:color w:val="273C92"/>
          <w:spacing w:val="-6"/>
        </w:rPr>
        <w:t xml:space="preserve"> </w:t>
      </w:r>
      <w:r>
        <w:rPr>
          <w:color w:val="273C92"/>
          <w:highlight w:val="yellow"/>
        </w:rPr>
        <w:t>30</w:t>
      </w:r>
      <w:r>
        <w:rPr>
          <w:color w:val="273C92"/>
          <w:spacing w:val="-5"/>
          <w:highlight w:val="yellow"/>
        </w:rPr>
        <w:t xml:space="preserve"> </w:t>
      </w:r>
      <w:r>
        <w:rPr>
          <w:color w:val="273C92"/>
          <w:highlight w:val="yellow"/>
        </w:rPr>
        <w:t>days</w:t>
      </w:r>
      <w:r>
        <w:rPr>
          <w:color w:val="273C92"/>
          <w:spacing w:val="-7"/>
        </w:rPr>
        <w:t xml:space="preserve"> </w:t>
      </w:r>
      <w:r>
        <w:rPr>
          <w:color w:val="273C92"/>
        </w:rPr>
        <w:t>can</w:t>
      </w:r>
      <w:r>
        <w:rPr>
          <w:color w:val="273C92"/>
          <w:spacing w:val="-6"/>
        </w:rPr>
        <w:t xml:space="preserve"> </w:t>
      </w:r>
      <w:r>
        <w:rPr>
          <w:color w:val="273C92"/>
        </w:rPr>
        <w:t>be</w:t>
      </w:r>
      <w:r>
        <w:rPr>
          <w:color w:val="273C92"/>
          <w:spacing w:val="-6"/>
        </w:rPr>
        <w:t xml:space="preserve"> </w:t>
      </w:r>
      <w:proofErr w:type="spellStart"/>
      <w:r>
        <w:rPr>
          <w:color w:val="273C92"/>
        </w:rPr>
        <w:t>en</w:t>
      </w:r>
      <w:proofErr w:type="spellEnd"/>
      <w:r>
        <w:rPr>
          <w:color w:val="273C92"/>
        </w:rPr>
        <w:t>-cashed</w:t>
      </w:r>
      <w:r>
        <w:rPr>
          <w:color w:val="273C92"/>
          <w:spacing w:val="-6"/>
        </w:rPr>
        <w:t xml:space="preserve"> </w:t>
      </w:r>
      <w:r>
        <w:rPr>
          <w:color w:val="273C92"/>
        </w:rPr>
        <w:t>at</w:t>
      </w:r>
      <w:r>
        <w:rPr>
          <w:color w:val="273C92"/>
          <w:spacing w:val="-5"/>
        </w:rPr>
        <w:t xml:space="preserve"> </w:t>
      </w:r>
      <w:r>
        <w:rPr>
          <w:color w:val="273C92"/>
        </w:rPr>
        <w:t>the</w:t>
      </w:r>
      <w:r>
        <w:rPr>
          <w:color w:val="273C92"/>
          <w:spacing w:val="-6"/>
        </w:rPr>
        <w:t xml:space="preserve"> </w:t>
      </w:r>
      <w:r>
        <w:rPr>
          <w:color w:val="273C92"/>
        </w:rPr>
        <w:t>rate</w:t>
      </w:r>
      <w:r>
        <w:rPr>
          <w:color w:val="273C92"/>
          <w:spacing w:val="-6"/>
        </w:rPr>
        <w:t xml:space="preserve"> </w:t>
      </w:r>
      <w:r>
        <w:rPr>
          <w:color w:val="273C92"/>
        </w:rPr>
        <w:t>of</w:t>
      </w:r>
      <w:r>
        <w:rPr>
          <w:color w:val="273C92"/>
          <w:spacing w:val="-6"/>
        </w:rPr>
        <w:t xml:space="preserve"> </w:t>
      </w:r>
      <w:r>
        <w:rPr>
          <w:color w:val="273C92"/>
        </w:rPr>
        <w:t>the</w:t>
      </w:r>
      <w:r>
        <w:rPr>
          <w:color w:val="273C92"/>
          <w:spacing w:val="-4"/>
        </w:rPr>
        <w:t xml:space="preserve"> </w:t>
      </w:r>
      <w:r>
        <w:rPr>
          <w:color w:val="273C92"/>
        </w:rPr>
        <w:t>basic</w:t>
      </w:r>
      <w:r>
        <w:rPr>
          <w:color w:val="273C92"/>
          <w:spacing w:val="-5"/>
        </w:rPr>
        <w:t xml:space="preserve"> </w:t>
      </w:r>
      <w:r>
        <w:rPr>
          <w:color w:val="273C92"/>
        </w:rPr>
        <w:t>pay</w:t>
      </w:r>
      <w:r>
        <w:rPr>
          <w:color w:val="273C92"/>
          <w:spacing w:val="-5"/>
        </w:rPr>
        <w:t xml:space="preserve"> </w:t>
      </w:r>
      <w:r>
        <w:rPr>
          <w:color w:val="273C92"/>
        </w:rPr>
        <w:t>drawn</w:t>
      </w:r>
      <w:r>
        <w:rPr>
          <w:color w:val="273C92"/>
          <w:spacing w:val="-6"/>
        </w:rPr>
        <w:t xml:space="preserve"> </w:t>
      </w:r>
      <w:r>
        <w:rPr>
          <w:color w:val="273C92"/>
        </w:rPr>
        <w:t>on</w:t>
      </w:r>
      <w:r>
        <w:rPr>
          <w:color w:val="273C92"/>
          <w:spacing w:val="-6"/>
        </w:rPr>
        <w:t xml:space="preserve"> </w:t>
      </w:r>
      <w:r>
        <w:rPr>
          <w:color w:val="273C92"/>
        </w:rPr>
        <w:t>the 31st of Dec or during final settlement in case of resignation/termination.</w:t>
      </w:r>
    </w:p>
    <w:p w14:paraId="5E4763D5" w14:textId="77777777" w:rsidR="00B528C0" w:rsidRDefault="00000000">
      <w:pPr>
        <w:pStyle w:val="ListParagraph"/>
        <w:numPr>
          <w:ilvl w:val="0"/>
          <w:numId w:val="173"/>
        </w:numPr>
        <w:tabs>
          <w:tab w:val="left" w:pos="1210"/>
          <w:tab w:val="left" w:pos="1212"/>
        </w:tabs>
        <w:spacing w:before="0" w:line="360" w:lineRule="auto"/>
        <w:ind w:right="985"/>
        <w:rPr>
          <w:b/>
          <w:color w:val="273C92"/>
        </w:rPr>
      </w:pPr>
      <w:r>
        <w:rPr>
          <w:b/>
          <w:color w:val="273C92"/>
        </w:rPr>
        <w:t>Leave</w:t>
      </w:r>
      <w:r>
        <w:rPr>
          <w:b/>
          <w:color w:val="273C92"/>
          <w:spacing w:val="-9"/>
        </w:rPr>
        <w:t xml:space="preserve"> </w:t>
      </w:r>
      <w:r>
        <w:rPr>
          <w:b/>
          <w:color w:val="273C92"/>
        </w:rPr>
        <w:t>Encashment</w:t>
      </w:r>
      <w:r>
        <w:rPr>
          <w:b/>
          <w:color w:val="273C92"/>
          <w:spacing w:val="-10"/>
        </w:rPr>
        <w:t xml:space="preserve"> </w:t>
      </w:r>
      <w:r>
        <w:rPr>
          <w:b/>
          <w:color w:val="273C92"/>
        </w:rPr>
        <w:t>can</w:t>
      </w:r>
      <w:r>
        <w:rPr>
          <w:b/>
          <w:color w:val="273C92"/>
          <w:spacing w:val="-9"/>
        </w:rPr>
        <w:t xml:space="preserve"> </w:t>
      </w:r>
      <w:r>
        <w:rPr>
          <w:b/>
          <w:color w:val="273C92"/>
        </w:rPr>
        <w:t>be</w:t>
      </w:r>
      <w:r>
        <w:rPr>
          <w:b/>
          <w:color w:val="273C92"/>
          <w:spacing w:val="-9"/>
        </w:rPr>
        <w:t xml:space="preserve"> </w:t>
      </w:r>
      <w:r>
        <w:rPr>
          <w:b/>
          <w:color w:val="273C92"/>
        </w:rPr>
        <w:t>availed</w:t>
      </w:r>
      <w:r>
        <w:rPr>
          <w:b/>
          <w:color w:val="273C92"/>
          <w:spacing w:val="-9"/>
        </w:rPr>
        <w:t xml:space="preserve"> </w:t>
      </w:r>
      <w:r>
        <w:rPr>
          <w:b/>
          <w:color w:val="273C92"/>
        </w:rPr>
        <w:t>in</w:t>
      </w:r>
      <w:r>
        <w:rPr>
          <w:b/>
          <w:color w:val="273C92"/>
          <w:spacing w:val="-9"/>
        </w:rPr>
        <w:t xml:space="preserve"> </w:t>
      </w:r>
      <w:r>
        <w:rPr>
          <w:b/>
          <w:color w:val="273C92"/>
        </w:rPr>
        <w:t>between</w:t>
      </w:r>
      <w:r>
        <w:rPr>
          <w:b/>
          <w:color w:val="273C92"/>
          <w:spacing w:val="-9"/>
        </w:rPr>
        <w:t xml:space="preserve"> </w:t>
      </w:r>
      <w:r>
        <w:rPr>
          <w:b/>
          <w:color w:val="273C92"/>
        </w:rPr>
        <w:t>15</w:t>
      </w:r>
      <w:r>
        <w:rPr>
          <w:b/>
          <w:color w:val="273C92"/>
          <w:vertAlign w:val="superscript"/>
        </w:rPr>
        <w:t>th</w:t>
      </w:r>
      <w:r>
        <w:rPr>
          <w:b/>
          <w:color w:val="273C92"/>
          <w:spacing w:val="-8"/>
        </w:rPr>
        <w:t xml:space="preserve"> </w:t>
      </w:r>
      <w:r>
        <w:rPr>
          <w:b/>
          <w:color w:val="273C92"/>
        </w:rPr>
        <w:t>Dec</w:t>
      </w:r>
      <w:r>
        <w:rPr>
          <w:b/>
          <w:color w:val="273C92"/>
          <w:spacing w:val="-7"/>
        </w:rPr>
        <w:t xml:space="preserve"> </w:t>
      </w:r>
      <w:r>
        <w:rPr>
          <w:b/>
          <w:color w:val="273C92"/>
        </w:rPr>
        <w:t>to</w:t>
      </w:r>
      <w:r>
        <w:rPr>
          <w:b/>
          <w:color w:val="273C92"/>
          <w:spacing w:val="-9"/>
        </w:rPr>
        <w:t xml:space="preserve"> </w:t>
      </w:r>
      <w:r>
        <w:rPr>
          <w:b/>
          <w:color w:val="273C92"/>
        </w:rPr>
        <w:t>30</w:t>
      </w:r>
      <w:r>
        <w:rPr>
          <w:b/>
          <w:color w:val="273C92"/>
          <w:vertAlign w:val="superscript"/>
        </w:rPr>
        <w:t>th</w:t>
      </w:r>
      <w:r>
        <w:rPr>
          <w:b/>
          <w:color w:val="273C92"/>
          <w:spacing w:val="-8"/>
        </w:rPr>
        <w:t xml:space="preserve"> </w:t>
      </w:r>
      <w:r>
        <w:rPr>
          <w:b/>
          <w:color w:val="273C92"/>
        </w:rPr>
        <w:t>Dec</w:t>
      </w:r>
      <w:r>
        <w:rPr>
          <w:b/>
          <w:color w:val="273C92"/>
          <w:spacing w:val="-8"/>
        </w:rPr>
        <w:t xml:space="preserve"> </w:t>
      </w:r>
      <w:r>
        <w:rPr>
          <w:b/>
          <w:color w:val="273C92"/>
        </w:rPr>
        <w:t>and</w:t>
      </w:r>
      <w:r>
        <w:rPr>
          <w:b/>
          <w:color w:val="273C92"/>
          <w:spacing w:val="-9"/>
        </w:rPr>
        <w:t xml:space="preserve"> </w:t>
      </w:r>
      <w:r>
        <w:rPr>
          <w:b/>
          <w:color w:val="273C92"/>
        </w:rPr>
        <w:t>same</w:t>
      </w:r>
      <w:r>
        <w:rPr>
          <w:b/>
          <w:color w:val="273C92"/>
          <w:spacing w:val="-8"/>
        </w:rPr>
        <w:t xml:space="preserve"> </w:t>
      </w:r>
      <w:r>
        <w:rPr>
          <w:b/>
          <w:color w:val="273C92"/>
        </w:rPr>
        <w:t>amount</w:t>
      </w:r>
      <w:r>
        <w:rPr>
          <w:b/>
          <w:color w:val="273C92"/>
          <w:spacing w:val="-8"/>
        </w:rPr>
        <w:t xml:space="preserve"> </w:t>
      </w:r>
      <w:r>
        <w:rPr>
          <w:b/>
          <w:color w:val="273C92"/>
        </w:rPr>
        <w:t>will</w:t>
      </w:r>
      <w:r>
        <w:rPr>
          <w:b/>
          <w:color w:val="273C92"/>
          <w:spacing w:val="-7"/>
        </w:rPr>
        <w:t xml:space="preserve"> </w:t>
      </w:r>
      <w:r>
        <w:rPr>
          <w:b/>
          <w:color w:val="273C92"/>
        </w:rPr>
        <w:t>be</w:t>
      </w:r>
      <w:r>
        <w:rPr>
          <w:b/>
          <w:color w:val="273C92"/>
          <w:spacing w:val="-9"/>
        </w:rPr>
        <w:t xml:space="preserve"> </w:t>
      </w:r>
      <w:r>
        <w:rPr>
          <w:b/>
          <w:color w:val="273C92"/>
        </w:rPr>
        <w:t>credited in the Dec month salary.</w:t>
      </w:r>
    </w:p>
    <w:p w14:paraId="73CDC488" w14:textId="77777777" w:rsidR="00B528C0" w:rsidRDefault="00000000">
      <w:pPr>
        <w:pStyle w:val="ListParagraph"/>
        <w:numPr>
          <w:ilvl w:val="0"/>
          <w:numId w:val="173"/>
        </w:numPr>
        <w:tabs>
          <w:tab w:val="left" w:pos="1212"/>
          <w:tab w:val="left" w:pos="1260"/>
        </w:tabs>
        <w:spacing w:before="0" w:line="360" w:lineRule="auto"/>
        <w:ind w:right="991"/>
      </w:pPr>
      <w:r>
        <w:t>At</w:t>
      </w:r>
      <w:r>
        <w:rPr>
          <w:spacing w:val="40"/>
        </w:rPr>
        <w:t xml:space="preserve"> </w:t>
      </w:r>
      <w:r>
        <w:t>the time of resignation/retirement/termination the balance PL will be encased at the basic pay</w:t>
      </w:r>
      <w:r>
        <w:rPr>
          <w:spacing w:val="40"/>
        </w:rPr>
        <w:t xml:space="preserve"> </w:t>
      </w:r>
      <w:r>
        <w:t>rate as on the day of resignation/retirement.</w:t>
      </w:r>
    </w:p>
    <w:p w14:paraId="37F993A9" w14:textId="77777777" w:rsidR="00B528C0" w:rsidRDefault="00000000">
      <w:pPr>
        <w:pStyle w:val="Heading5"/>
        <w:spacing w:before="268" w:line="360" w:lineRule="auto"/>
        <w:ind w:right="996"/>
      </w:pPr>
      <w:r>
        <w:t>Up</w:t>
      </w:r>
      <w:r>
        <w:rPr>
          <w:spacing w:val="-2"/>
        </w:rPr>
        <w:t xml:space="preserve"> </w:t>
      </w:r>
      <w:r>
        <w:t>to</w:t>
      </w:r>
      <w:r>
        <w:rPr>
          <w:spacing w:val="-2"/>
        </w:rPr>
        <w:t xml:space="preserve"> </w:t>
      </w:r>
      <w:r>
        <w:rPr>
          <w:color w:val="273C92"/>
        </w:rPr>
        <w:t>30</w:t>
      </w:r>
      <w:r>
        <w:rPr>
          <w:color w:val="273C92"/>
          <w:spacing w:val="-1"/>
        </w:rPr>
        <w:t xml:space="preserve"> </w:t>
      </w:r>
      <w:r>
        <w:rPr>
          <w:color w:val="273C92"/>
        </w:rPr>
        <w:t>days</w:t>
      </w:r>
      <w:r>
        <w:rPr>
          <w:color w:val="273C92"/>
          <w:spacing w:val="-2"/>
        </w:rPr>
        <w:t xml:space="preserve"> </w:t>
      </w:r>
      <w:r>
        <w:t>leave</w:t>
      </w:r>
      <w:r>
        <w:rPr>
          <w:spacing w:val="-4"/>
        </w:rPr>
        <w:t xml:space="preserve"> </w:t>
      </w:r>
      <w:r>
        <w:t>can</w:t>
      </w:r>
      <w:r>
        <w:rPr>
          <w:spacing w:val="-2"/>
        </w:rPr>
        <w:t xml:space="preserve"> </w:t>
      </w:r>
      <w:r>
        <w:t>be</w:t>
      </w:r>
      <w:r>
        <w:rPr>
          <w:spacing w:val="-5"/>
        </w:rPr>
        <w:t xml:space="preserve"> </w:t>
      </w:r>
      <w:r>
        <w:t>accumulated</w:t>
      </w:r>
      <w:r>
        <w:rPr>
          <w:spacing w:val="-3"/>
        </w:rPr>
        <w:t xml:space="preserve"> </w:t>
      </w:r>
      <w:r>
        <w:t>and</w:t>
      </w:r>
      <w:r>
        <w:rPr>
          <w:spacing w:val="-2"/>
        </w:rPr>
        <w:t xml:space="preserve"> </w:t>
      </w:r>
      <w:r>
        <w:t>carried</w:t>
      </w:r>
      <w:r>
        <w:rPr>
          <w:spacing w:val="-2"/>
        </w:rPr>
        <w:t xml:space="preserve"> </w:t>
      </w:r>
      <w:r>
        <w:t>forward</w:t>
      </w:r>
      <w:r>
        <w:rPr>
          <w:spacing w:val="-2"/>
        </w:rPr>
        <w:t xml:space="preserve"> </w:t>
      </w:r>
      <w:r>
        <w:t>and</w:t>
      </w:r>
      <w:r>
        <w:rPr>
          <w:spacing w:val="-2"/>
        </w:rPr>
        <w:t xml:space="preserve"> </w:t>
      </w:r>
      <w:r>
        <w:t>the</w:t>
      </w:r>
      <w:r>
        <w:rPr>
          <w:spacing w:val="-2"/>
        </w:rPr>
        <w:t xml:space="preserve"> </w:t>
      </w:r>
      <w:r>
        <w:t>rest</w:t>
      </w:r>
      <w:r>
        <w:rPr>
          <w:spacing w:val="-3"/>
        </w:rPr>
        <w:t xml:space="preserve"> </w:t>
      </w:r>
      <w:r>
        <w:t>can</w:t>
      </w:r>
      <w:r>
        <w:rPr>
          <w:spacing w:val="-2"/>
        </w:rPr>
        <w:t xml:space="preserve"> </w:t>
      </w:r>
      <w:r>
        <w:t>be</w:t>
      </w:r>
      <w:r>
        <w:rPr>
          <w:spacing w:val="-3"/>
        </w:rPr>
        <w:t xml:space="preserve"> </w:t>
      </w:r>
      <w:proofErr w:type="spellStart"/>
      <w:r>
        <w:t>encashed</w:t>
      </w:r>
      <w:proofErr w:type="spellEnd"/>
      <w:r>
        <w:t>. Encashment of Paid leave:</w:t>
      </w:r>
    </w:p>
    <w:p w14:paraId="7CA296C7" w14:textId="77777777" w:rsidR="00B528C0" w:rsidRDefault="00000000">
      <w:pPr>
        <w:pStyle w:val="BodyText"/>
        <w:spacing w:line="360" w:lineRule="auto"/>
        <w:ind w:left="852" w:right="864"/>
      </w:pPr>
      <w:r>
        <w:t>The resigning employee, other than</w:t>
      </w:r>
      <w:r>
        <w:rPr>
          <w:spacing w:val="-1"/>
        </w:rPr>
        <w:t xml:space="preserve"> </w:t>
      </w:r>
      <w:r>
        <w:t>on account</w:t>
      </w:r>
      <w:r>
        <w:rPr>
          <w:spacing w:val="-2"/>
        </w:rPr>
        <w:t xml:space="preserve"> </w:t>
      </w:r>
      <w:r>
        <w:t>of fraud, forgery or</w:t>
      </w:r>
      <w:r>
        <w:rPr>
          <w:spacing w:val="-2"/>
        </w:rPr>
        <w:t xml:space="preserve"> </w:t>
      </w:r>
      <w:r>
        <w:t>misconduct,</w:t>
      </w:r>
      <w:r>
        <w:rPr>
          <w:spacing w:val="-1"/>
        </w:rPr>
        <w:t xml:space="preserve"> </w:t>
      </w:r>
      <w:r>
        <w:t>upon settlement will be entitled for encashment of unutilized Paid leave for that current leave year on pro-rata basis.</w:t>
      </w:r>
    </w:p>
    <w:p w14:paraId="047F4F13" w14:textId="77777777" w:rsidR="00B528C0" w:rsidRDefault="00B528C0">
      <w:pPr>
        <w:pStyle w:val="BodyText"/>
        <w:spacing w:line="360" w:lineRule="auto"/>
        <w:sectPr w:rsidR="00B528C0">
          <w:pgSz w:w="11910" w:h="16840"/>
          <w:pgMar w:top="2480" w:right="141" w:bottom="280" w:left="566" w:header="708" w:footer="0" w:gutter="0"/>
          <w:cols w:space="720"/>
        </w:sectPr>
      </w:pPr>
    </w:p>
    <w:p w14:paraId="23094C45" w14:textId="77777777" w:rsidR="00B528C0" w:rsidRDefault="00000000">
      <w:pPr>
        <w:pStyle w:val="Heading5"/>
        <w:spacing w:before="229"/>
        <w:jc w:val="both"/>
      </w:pPr>
      <w:r>
        <w:lastRenderedPageBreak/>
        <w:t>Maternity</w:t>
      </w:r>
      <w:r>
        <w:rPr>
          <w:spacing w:val="-4"/>
        </w:rPr>
        <w:t xml:space="preserve"> </w:t>
      </w:r>
      <w:r>
        <w:rPr>
          <w:spacing w:val="-2"/>
        </w:rPr>
        <w:t>leave:</w:t>
      </w:r>
    </w:p>
    <w:p w14:paraId="36BFA7AB" w14:textId="77777777" w:rsidR="00B528C0" w:rsidRDefault="00000000">
      <w:pPr>
        <w:pStyle w:val="BodyText"/>
        <w:spacing w:before="135" w:line="357" w:lineRule="auto"/>
        <w:ind w:left="852" w:right="988"/>
        <w:jc w:val="both"/>
      </w:pPr>
      <w:r>
        <w:t>Maternity</w:t>
      </w:r>
      <w:r>
        <w:rPr>
          <w:spacing w:val="-5"/>
        </w:rPr>
        <w:t xml:space="preserve"> </w:t>
      </w:r>
      <w:r>
        <w:t>leave</w:t>
      </w:r>
      <w:r>
        <w:rPr>
          <w:spacing w:val="-6"/>
        </w:rPr>
        <w:t xml:space="preserve"> </w:t>
      </w:r>
      <w:r>
        <w:t>facility</w:t>
      </w:r>
      <w:r>
        <w:rPr>
          <w:spacing w:val="-4"/>
        </w:rPr>
        <w:t xml:space="preserve"> </w:t>
      </w:r>
      <w:r>
        <w:t>is</w:t>
      </w:r>
      <w:r>
        <w:rPr>
          <w:spacing w:val="-7"/>
        </w:rPr>
        <w:t xml:space="preserve"> </w:t>
      </w:r>
      <w:r>
        <w:t>an</w:t>
      </w:r>
      <w:r>
        <w:rPr>
          <w:spacing w:val="-5"/>
        </w:rPr>
        <w:t xml:space="preserve"> </w:t>
      </w:r>
      <w:r>
        <w:t>employee</w:t>
      </w:r>
      <w:r>
        <w:rPr>
          <w:spacing w:val="-6"/>
        </w:rPr>
        <w:t xml:space="preserve"> </w:t>
      </w:r>
      <w:r>
        <w:t>benefit</w:t>
      </w:r>
      <w:r>
        <w:rPr>
          <w:spacing w:val="-6"/>
        </w:rPr>
        <w:t xml:space="preserve"> </w:t>
      </w:r>
      <w:r>
        <w:t>that</w:t>
      </w:r>
      <w:r>
        <w:rPr>
          <w:spacing w:val="-4"/>
        </w:rPr>
        <w:t xml:space="preserve"> </w:t>
      </w:r>
      <w:r>
        <w:t>provides</w:t>
      </w:r>
      <w:r>
        <w:rPr>
          <w:spacing w:val="-4"/>
        </w:rPr>
        <w:t xml:space="preserve"> </w:t>
      </w:r>
      <w:r>
        <w:t>paid</w:t>
      </w:r>
      <w:r>
        <w:rPr>
          <w:spacing w:val="-8"/>
        </w:rPr>
        <w:t xml:space="preserve"> </w:t>
      </w:r>
      <w:r>
        <w:t>time</w:t>
      </w:r>
      <w:r>
        <w:rPr>
          <w:spacing w:val="-6"/>
        </w:rPr>
        <w:t xml:space="preserve"> </w:t>
      </w:r>
      <w:r>
        <w:t>off</w:t>
      </w:r>
      <w:r>
        <w:rPr>
          <w:spacing w:val="-7"/>
        </w:rPr>
        <w:t xml:space="preserve"> </w:t>
      </w:r>
      <w:r>
        <w:t>work</w:t>
      </w:r>
      <w:r>
        <w:rPr>
          <w:spacing w:val="-7"/>
        </w:rPr>
        <w:t xml:space="preserve"> </w:t>
      </w:r>
      <w:r>
        <w:t>to</w:t>
      </w:r>
      <w:r>
        <w:rPr>
          <w:spacing w:val="-3"/>
        </w:rPr>
        <w:t xml:space="preserve"> </w:t>
      </w:r>
      <w:r>
        <w:t>female</w:t>
      </w:r>
      <w:r>
        <w:rPr>
          <w:spacing w:val="-7"/>
        </w:rPr>
        <w:t xml:space="preserve"> </w:t>
      </w:r>
      <w:r>
        <w:t>staff</w:t>
      </w:r>
      <w:r>
        <w:rPr>
          <w:spacing w:val="-7"/>
        </w:rPr>
        <w:t xml:space="preserve"> </w:t>
      </w:r>
      <w:r>
        <w:t>to</w:t>
      </w:r>
      <w:r>
        <w:rPr>
          <w:spacing w:val="-3"/>
        </w:rPr>
        <w:t xml:space="preserve"> </w:t>
      </w:r>
      <w:r>
        <w:t>care</w:t>
      </w:r>
      <w:r>
        <w:rPr>
          <w:spacing w:val="-7"/>
        </w:rPr>
        <w:t xml:space="preserve"> </w:t>
      </w:r>
      <w:r>
        <w:t>for their newly born child or make arrangements for the child's welfare.</w:t>
      </w:r>
    </w:p>
    <w:p w14:paraId="7190123A" w14:textId="77777777" w:rsidR="00B528C0" w:rsidRDefault="00B528C0">
      <w:pPr>
        <w:pStyle w:val="BodyText"/>
        <w:spacing w:before="138"/>
      </w:pPr>
    </w:p>
    <w:p w14:paraId="3F18235F" w14:textId="77777777" w:rsidR="00B528C0" w:rsidRDefault="00000000">
      <w:pPr>
        <w:pStyle w:val="Heading5"/>
        <w:jc w:val="both"/>
      </w:pPr>
      <w:r>
        <w:t>Rules</w:t>
      </w:r>
      <w:r>
        <w:rPr>
          <w:spacing w:val="-2"/>
        </w:rPr>
        <w:t xml:space="preserve"> </w:t>
      </w:r>
      <w:r>
        <w:t>and</w:t>
      </w:r>
      <w:r>
        <w:rPr>
          <w:spacing w:val="-2"/>
        </w:rPr>
        <w:t xml:space="preserve"> regulations:</w:t>
      </w:r>
    </w:p>
    <w:p w14:paraId="1C11C75C" w14:textId="77777777" w:rsidR="00B528C0" w:rsidRDefault="00000000">
      <w:pPr>
        <w:pStyle w:val="ListParagraph"/>
        <w:numPr>
          <w:ilvl w:val="1"/>
          <w:numId w:val="173"/>
        </w:numPr>
        <w:tabs>
          <w:tab w:val="left" w:pos="1645"/>
          <w:tab w:val="left" w:pos="1647"/>
        </w:tabs>
        <w:spacing w:line="360" w:lineRule="auto"/>
        <w:ind w:right="989"/>
        <w:jc w:val="both"/>
      </w:pPr>
      <w:r>
        <w:rPr>
          <w:noProof/>
        </w:rPr>
        <w:drawing>
          <wp:anchor distT="0" distB="0" distL="0" distR="0" simplePos="0" relativeHeight="483552256" behindDoc="1" locked="0" layoutInCell="1" allowOverlap="1" wp14:anchorId="283A5922" wp14:editId="617A459E">
            <wp:simplePos x="0" y="0"/>
            <wp:positionH relativeFrom="page">
              <wp:posOffset>1946186</wp:posOffset>
            </wp:positionH>
            <wp:positionV relativeFrom="paragraph">
              <wp:posOffset>650461</wp:posOffset>
            </wp:positionV>
            <wp:extent cx="4247644" cy="427621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2" cstate="print"/>
                    <a:stretch>
                      <a:fillRect/>
                    </a:stretch>
                  </pic:blipFill>
                  <pic:spPr>
                    <a:xfrm>
                      <a:off x="0" y="0"/>
                      <a:ext cx="4247644" cy="4276219"/>
                    </a:xfrm>
                    <a:prstGeom prst="rect">
                      <a:avLst/>
                    </a:prstGeom>
                  </pic:spPr>
                </pic:pic>
              </a:graphicData>
            </a:graphic>
          </wp:anchor>
        </w:drawing>
      </w:r>
      <w:r>
        <w:t>Maternity</w:t>
      </w:r>
      <w:r>
        <w:rPr>
          <w:spacing w:val="-2"/>
        </w:rPr>
        <w:t xml:space="preserve"> </w:t>
      </w:r>
      <w:r>
        <w:t>leave</w:t>
      </w:r>
      <w:r>
        <w:rPr>
          <w:spacing w:val="-5"/>
        </w:rPr>
        <w:t xml:space="preserve"> </w:t>
      </w:r>
      <w:r>
        <w:t>may</w:t>
      </w:r>
      <w:r>
        <w:rPr>
          <w:spacing w:val="-3"/>
        </w:rPr>
        <w:t xml:space="preserve"> </w:t>
      </w:r>
      <w:r>
        <w:t>be</w:t>
      </w:r>
      <w:r>
        <w:rPr>
          <w:spacing w:val="-3"/>
        </w:rPr>
        <w:t xml:space="preserve"> </w:t>
      </w:r>
      <w:r>
        <w:t>granted</w:t>
      </w:r>
      <w:r>
        <w:rPr>
          <w:spacing w:val="-4"/>
        </w:rPr>
        <w:t xml:space="preserve"> </w:t>
      </w:r>
      <w:r>
        <w:t>to</w:t>
      </w:r>
      <w:r>
        <w:rPr>
          <w:spacing w:val="-2"/>
        </w:rPr>
        <w:t xml:space="preserve"> </w:t>
      </w:r>
      <w:r>
        <w:t>a</w:t>
      </w:r>
      <w:r>
        <w:rPr>
          <w:spacing w:val="-6"/>
        </w:rPr>
        <w:t xml:space="preserve"> </w:t>
      </w:r>
      <w:r>
        <w:t>woman</w:t>
      </w:r>
      <w:r>
        <w:rPr>
          <w:spacing w:val="-6"/>
        </w:rPr>
        <w:t xml:space="preserve"> </w:t>
      </w:r>
      <w:r>
        <w:t>member</w:t>
      </w:r>
      <w:r>
        <w:rPr>
          <w:spacing w:val="-5"/>
        </w:rPr>
        <w:t xml:space="preserve"> </w:t>
      </w:r>
      <w:r>
        <w:t>of</w:t>
      </w:r>
      <w:r>
        <w:rPr>
          <w:spacing w:val="-3"/>
        </w:rPr>
        <w:t xml:space="preserve"> </w:t>
      </w:r>
      <w:r>
        <w:t>the</w:t>
      </w:r>
      <w:r>
        <w:rPr>
          <w:spacing w:val="-3"/>
        </w:rPr>
        <w:t xml:space="preserve"> </w:t>
      </w:r>
      <w:r>
        <w:t>service</w:t>
      </w:r>
      <w:r>
        <w:rPr>
          <w:spacing w:val="-3"/>
        </w:rPr>
        <w:t xml:space="preserve"> </w:t>
      </w:r>
      <w:r>
        <w:t>with</w:t>
      </w:r>
      <w:r>
        <w:rPr>
          <w:spacing w:val="-4"/>
        </w:rPr>
        <w:t xml:space="preserve"> </w:t>
      </w:r>
      <w:r>
        <w:t>less</w:t>
      </w:r>
      <w:r>
        <w:rPr>
          <w:spacing w:val="-3"/>
        </w:rPr>
        <w:t xml:space="preserve"> </w:t>
      </w:r>
      <w:r>
        <w:t>than</w:t>
      </w:r>
      <w:r>
        <w:rPr>
          <w:spacing w:val="-4"/>
        </w:rPr>
        <w:t xml:space="preserve"> </w:t>
      </w:r>
      <w:r>
        <w:t>two</w:t>
      </w:r>
      <w:r>
        <w:rPr>
          <w:spacing w:val="-2"/>
        </w:rPr>
        <w:t xml:space="preserve"> </w:t>
      </w:r>
      <w:r>
        <w:t>surviving children on gross pay up to 26 weeks from the date of its commencement. During such period, she shall be paid leave salary equal to the pay drawn immediately before proceeding on leave.</w:t>
      </w:r>
    </w:p>
    <w:p w14:paraId="7119D1B6" w14:textId="77777777" w:rsidR="00B528C0" w:rsidRDefault="00000000">
      <w:pPr>
        <w:pStyle w:val="ListParagraph"/>
        <w:numPr>
          <w:ilvl w:val="1"/>
          <w:numId w:val="173"/>
        </w:numPr>
        <w:tabs>
          <w:tab w:val="left" w:pos="1645"/>
        </w:tabs>
        <w:spacing w:before="0" w:line="268" w:lineRule="exact"/>
        <w:ind w:left="1645" w:hanging="358"/>
        <w:jc w:val="both"/>
      </w:pPr>
      <w:r>
        <w:t>Such</w:t>
      </w:r>
      <w:r>
        <w:rPr>
          <w:spacing w:val="-3"/>
        </w:rPr>
        <w:t xml:space="preserve"> </w:t>
      </w:r>
      <w:r>
        <w:t>leave</w:t>
      </w:r>
      <w:r>
        <w:rPr>
          <w:spacing w:val="-4"/>
        </w:rPr>
        <w:t xml:space="preserve"> </w:t>
      </w:r>
      <w:r>
        <w:t>shall</w:t>
      </w:r>
      <w:r>
        <w:rPr>
          <w:spacing w:val="-3"/>
        </w:rPr>
        <w:t xml:space="preserve"> </w:t>
      </w:r>
      <w:r>
        <w:t>not</w:t>
      </w:r>
      <w:r>
        <w:rPr>
          <w:spacing w:val="-2"/>
        </w:rPr>
        <w:t xml:space="preserve"> </w:t>
      </w:r>
      <w:r>
        <w:t>be</w:t>
      </w:r>
      <w:r>
        <w:rPr>
          <w:spacing w:val="-4"/>
        </w:rPr>
        <w:t xml:space="preserve"> </w:t>
      </w:r>
      <w:r>
        <w:t>debited</w:t>
      </w:r>
      <w:r>
        <w:rPr>
          <w:spacing w:val="-3"/>
        </w:rPr>
        <w:t xml:space="preserve"> </w:t>
      </w:r>
      <w:r>
        <w:t>to</w:t>
      </w:r>
      <w:r>
        <w:rPr>
          <w:spacing w:val="-1"/>
        </w:rPr>
        <w:t xml:space="preserve"> </w:t>
      </w:r>
      <w:r>
        <w:t>the</w:t>
      </w:r>
      <w:r>
        <w:rPr>
          <w:spacing w:val="-4"/>
        </w:rPr>
        <w:t xml:space="preserve"> </w:t>
      </w:r>
      <w:r>
        <w:t>PL,</w:t>
      </w:r>
      <w:r>
        <w:rPr>
          <w:spacing w:val="-3"/>
        </w:rPr>
        <w:t xml:space="preserve"> </w:t>
      </w:r>
      <w:r>
        <w:t>SL,</w:t>
      </w:r>
      <w:r>
        <w:rPr>
          <w:spacing w:val="-2"/>
        </w:rPr>
        <w:t xml:space="preserve"> </w:t>
      </w:r>
      <w:r>
        <w:t>and</w:t>
      </w:r>
      <w:r>
        <w:rPr>
          <w:spacing w:val="-4"/>
        </w:rPr>
        <w:t xml:space="preserve"> </w:t>
      </w:r>
      <w:r>
        <w:rPr>
          <w:spacing w:val="-5"/>
        </w:rPr>
        <w:t>CL.</w:t>
      </w:r>
    </w:p>
    <w:p w14:paraId="068F234A" w14:textId="77777777" w:rsidR="00B528C0" w:rsidRDefault="00000000">
      <w:pPr>
        <w:pStyle w:val="ListParagraph"/>
        <w:numPr>
          <w:ilvl w:val="1"/>
          <w:numId w:val="173"/>
        </w:numPr>
        <w:tabs>
          <w:tab w:val="left" w:pos="1645"/>
        </w:tabs>
        <w:ind w:left="1645" w:hanging="358"/>
        <w:jc w:val="both"/>
      </w:pPr>
      <w:r>
        <w:t>Maternity</w:t>
      </w:r>
      <w:r>
        <w:rPr>
          <w:spacing w:val="-5"/>
        </w:rPr>
        <w:t xml:space="preserve"> </w:t>
      </w:r>
      <w:r>
        <w:t>leave</w:t>
      </w:r>
      <w:r>
        <w:rPr>
          <w:spacing w:val="-5"/>
        </w:rPr>
        <w:t xml:space="preserve"> </w:t>
      </w:r>
      <w:r>
        <w:t>may</w:t>
      </w:r>
      <w:r>
        <w:rPr>
          <w:spacing w:val="-5"/>
        </w:rPr>
        <w:t xml:space="preserve"> </w:t>
      </w:r>
      <w:r>
        <w:t>be</w:t>
      </w:r>
      <w:r>
        <w:rPr>
          <w:spacing w:val="-3"/>
        </w:rPr>
        <w:t xml:space="preserve"> </w:t>
      </w:r>
      <w:r>
        <w:t>combined</w:t>
      </w:r>
      <w:r>
        <w:rPr>
          <w:spacing w:val="-4"/>
        </w:rPr>
        <w:t xml:space="preserve"> </w:t>
      </w:r>
      <w:r>
        <w:t>with</w:t>
      </w:r>
      <w:r>
        <w:rPr>
          <w:spacing w:val="-3"/>
        </w:rPr>
        <w:t xml:space="preserve"> </w:t>
      </w:r>
      <w:r>
        <w:t>leave</w:t>
      </w:r>
      <w:r>
        <w:rPr>
          <w:spacing w:val="-5"/>
        </w:rPr>
        <w:t xml:space="preserve"> </w:t>
      </w:r>
      <w:r>
        <w:t>of</w:t>
      </w:r>
      <w:r>
        <w:rPr>
          <w:spacing w:val="-3"/>
        </w:rPr>
        <w:t xml:space="preserve"> </w:t>
      </w:r>
      <w:r>
        <w:t>any</w:t>
      </w:r>
      <w:r>
        <w:rPr>
          <w:spacing w:val="-5"/>
        </w:rPr>
        <w:t xml:space="preserve"> </w:t>
      </w:r>
      <w:r>
        <w:t>other</w:t>
      </w:r>
      <w:r>
        <w:rPr>
          <w:spacing w:val="-3"/>
        </w:rPr>
        <w:t xml:space="preserve"> </w:t>
      </w:r>
      <w:r>
        <w:rPr>
          <w:spacing w:val="-2"/>
        </w:rPr>
        <w:t>kind.</w:t>
      </w:r>
    </w:p>
    <w:p w14:paraId="3C497E36" w14:textId="77777777" w:rsidR="00B528C0" w:rsidRDefault="00000000">
      <w:pPr>
        <w:pStyle w:val="ListParagraph"/>
        <w:numPr>
          <w:ilvl w:val="1"/>
          <w:numId w:val="173"/>
        </w:numPr>
        <w:tabs>
          <w:tab w:val="left" w:pos="1645"/>
          <w:tab w:val="left" w:pos="1647"/>
        </w:tabs>
        <w:spacing w:before="134" w:line="360" w:lineRule="auto"/>
        <w:ind w:right="993"/>
        <w:jc w:val="both"/>
      </w:pPr>
      <w:r>
        <w:t>Notice</w:t>
      </w:r>
      <w:r>
        <w:rPr>
          <w:spacing w:val="-1"/>
        </w:rPr>
        <w:t xml:space="preserve"> </w:t>
      </w:r>
      <w:r>
        <w:t>of leave along</w:t>
      </w:r>
      <w:r>
        <w:rPr>
          <w:spacing w:val="-2"/>
        </w:rPr>
        <w:t xml:space="preserve"> </w:t>
      </w:r>
      <w:r>
        <w:t>with</w:t>
      </w:r>
      <w:r>
        <w:rPr>
          <w:spacing w:val="-2"/>
        </w:rPr>
        <w:t xml:space="preserve"> </w:t>
      </w:r>
      <w:r>
        <w:t>doctor’s letter</w:t>
      </w:r>
      <w:r>
        <w:rPr>
          <w:spacing w:val="-1"/>
        </w:rPr>
        <w:t xml:space="preserve"> </w:t>
      </w:r>
      <w:r>
        <w:t>of confirmation must be submitted</w:t>
      </w:r>
      <w:r>
        <w:rPr>
          <w:spacing w:val="-2"/>
        </w:rPr>
        <w:t xml:space="preserve"> </w:t>
      </w:r>
      <w:r>
        <w:t>to HR Department at least one month prior to the employee’s departure.</w:t>
      </w:r>
    </w:p>
    <w:p w14:paraId="6A7BBD86" w14:textId="77777777" w:rsidR="00B528C0" w:rsidRDefault="00000000">
      <w:pPr>
        <w:pStyle w:val="ListParagraph"/>
        <w:numPr>
          <w:ilvl w:val="1"/>
          <w:numId w:val="173"/>
        </w:numPr>
        <w:tabs>
          <w:tab w:val="left" w:pos="1645"/>
          <w:tab w:val="left" w:pos="1647"/>
        </w:tabs>
        <w:spacing w:before="1" w:line="360" w:lineRule="auto"/>
        <w:ind w:right="986"/>
        <w:jc w:val="both"/>
      </w:pPr>
      <w:r>
        <w:t>Maternity leave may be granted in cases of miscarriage including abortion subject to the condition that leave applied for does not exceed six weeks and the application for leave is supported by a medical certificate. That female employee is entitled for full gross pay for this specific period of leave.</w:t>
      </w:r>
    </w:p>
    <w:p w14:paraId="2822AAB4" w14:textId="77777777" w:rsidR="00B528C0" w:rsidRDefault="00000000">
      <w:pPr>
        <w:pStyle w:val="Heading5"/>
        <w:spacing w:before="160"/>
        <w:jc w:val="both"/>
      </w:pPr>
      <w:r>
        <w:t>Paternity</w:t>
      </w:r>
      <w:r>
        <w:rPr>
          <w:spacing w:val="-3"/>
        </w:rPr>
        <w:t xml:space="preserve"> </w:t>
      </w:r>
      <w:r>
        <w:rPr>
          <w:spacing w:val="-2"/>
        </w:rPr>
        <w:t>leave</w:t>
      </w:r>
    </w:p>
    <w:p w14:paraId="54FB79E1" w14:textId="77777777" w:rsidR="00B528C0" w:rsidRDefault="00000000">
      <w:pPr>
        <w:pStyle w:val="ListParagraph"/>
        <w:numPr>
          <w:ilvl w:val="2"/>
          <w:numId w:val="173"/>
        </w:numPr>
        <w:tabs>
          <w:tab w:val="left" w:pos="1930"/>
          <w:tab w:val="left" w:pos="1932"/>
        </w:tabs>
        <w:spacing w:line="360" w:lineRule="auto"/>
        <w:ind w:right="989"/>
        <w:jc w:val="both"/>
      </w:pPr>
      <w:r>
        <w:t>Male employee with less than two surviving children, will be granted paternity leave for a period of 05 days during the confinement of his wife for 15 days before or up to 6 months from the birth of the child.</w:t>
      </w:r>
    </w:p>
    <w:p w14:paraId="4E7F994F" w14:textId="77777777" w:rsidR="00B528C0" w:rsidRDefault="00000000">
      <w:pPr>
        <w:pStyle w:val="ListParagraph"/>
        <w:numPr>
          <w:ilvl w:val="2"/>
          <w:numId w:val="173"/>
        </w:numPr>
        <w:tabs>
          <w:tab w:val="left" w:pos="1930"/>
          <w:tab w:val="left" w:pos="1932"/>
        </w:tabs>
        <w:spacing w:before="0" w:line="360" w:lineRule="auto"/>
        <w:ind w:right="992"/>
        <w:jc w:val="both"/>
      </w:pPr>
      <w:r>
        <w:t>During such period of 05 days, he shall be paid leave salary equal to the gross pay drawn immediately before proceeding on leave.</w:t>
      </w:r>
    </w:p>
    <w:p w14:paraId="10294D1C" w14:textId="77777777" w:rsidR="00B528C0" w:rsidRDefault="00000000">
      <w:pPr>
        <w:pStyle w:val="ListParagraph"/>
        <w:numPr>
          <w:ilvl w:val="2"/>
          <w:numId w:val="173"/>
        </w:numPr>
        <w:tabs>
          <w:tab w:val="left" w:pos="1930"/>
        </w:tabs>
        <w:spacing w:before="0"/>
        <w:ind w:left="1930" w:hanging="358"/>
        <w:jc w:val="both"/>
      </w:pPr>
      <w:r>
        <w:t>The</w:t>
      </w:r>
      <w:r>
        <w:rPr>
          <w:spacing w:val="-3"/>
        </w:rPr>
        <w:t xml:space="preserve"> </w:t>
      </w:r>
      <w:r>
        <w:t>Paternity</w:t>
      </w:r>
      <w:r>
        <w:rPr>
          <w:spacing w:val="-2"/>
        </w:rPr>
        <w:t xml:space="preserve"> </w:t>
      </w:r>
      <w:r>
        <w:t>leave</w:t>
      </w:r>
      <w:r>
        <w:rPr>
          <w:spacing w:val="-3"/>
        </w:rPr>
        <w:t xml:space="preserve"> </w:t>
      </w:r>
      <w:r>
        <w:t>will</w:t>
      </w:r>
      <w:r>
        <w:rPr>
          <w:spacing w:val="-2"/>
        </w:rPr>
        <w:t xml:space="preserve"> </w:t>
      </w:r>
      <w:r>
        <w:t>not</w:t>
      </w:r>
      <w:r>
        <w:rPr>
          <w:spacing w:val="-4"/>
        </w:rPr>
        <w:t xml:space="preserve"> </w:t>
      </w:r>
      <w:r>
        <w:t>be</w:t>
      </w:r>
      <w:r>
        <w:rPr>
          <w:spacing w:val="-3"/>
        </w:rPr>
        <w:t xml:space="preserve"> </w:t>
      </w:r>
      <w:r>
        <w:t>debited</w:t>
      </w:r>
      <w:r>
        <w:rPr>
          <w:spacing w:val="-6"/>
        </w:rPr>
        <w:t xml:space="preserve"> </w:t>
      </w:r>
      <w:r>
        <w:t>against</w:t>
      </w:r>
      <w:r>
        <w:rPr>
          <w:spacing w:val="-1"/>
        </w:rPr>
        <w:t xml:space="preserve"> </w:t>
      </w:r>
      <w:r>
        <w:t>the</w:t>
      </w:r>
      <w:r>
        <w:rPr>
          <w:spacing w:val="-3"/>
        </w:rPr>
        <w:t xml:space="preserve"> </w:t>
      </w:r>
      <w:proofErr w:type="gramStart"/>
      <w:r>
        <w:t>SL,PL</w:t>
      </w:r>
      <w:proofErr w:type="gramEnd"/>
      <w:r>
        <w:rPr>
          <w:spacing w:val="-2"/>
        </w:rPr>
        <w:t xml:space="preserve"> </w:t>
      </w:r>
      <w:r>
        <w:t>and</w:t>
      </w:r>
      <w:r>
        <w:rPr>
          <w:spacing w:val="-6"/>
        </w:rPr>
        <w:t xml:space="preserve"> </w:t>
      </w:r>
      <w:r>
        <w:rPr>
          <w:spacing w:val="-5"/>
        </w:rPr>
        <w:t>CL.</w:t>
      </w:r>
    </w:p>
    <w:p w14:paraId="1B7FE3BF" w14:textId="77777777" w:rsidR="00B528C0" w:rsidRDefault="00000000">
      <w:pPr>
        <w:pStyle w:val="ListParagraph"/>
        <w:numPr>
          <w:ilvl w:val="2"/>
          <w:numId w:val="173"/>
        </w:numPr>
        <w:tabs>
          <w:tab w:val="left" w:pos="1930"/>
        </w:tabs>
        <w:spacing w:before="134"/>
        <w:ind w:left="1930" w:hanging="358"/>
        <w:jc w:val="both"/>
      </w:pPr>
      <w:r>
        <w:t>The</w:t>
      </w:r>
      <w:r>
        <w:rPr>
          <w:spacing w:val="-3"/>
        </w:rPr>
        <w:t xml:space="preserve"> </w:t>
      </w:r>
      <w:r>
        <w:t>Paternity</w:t>
      </w:r>
      <w:r>
        <w:rPr>
          <w:spacing w:val="-3"/>
        </w:rPr>
        <w:t xml:space="preserve"> </w:t>
      </w:r>
      <w:r>
        <w:t>leave</w:t>
      </w:r>
      <w:r>
        <w:rPr>
          <w:spacing w:val="-2"/>
        </w:rPr>
        <w:t xml:space="preserve"> </w:t>
      </w:r>
      <w:r>
        <w:t>will</w:t>
      </w:r>
      <w:r>
        <w:rPr>
          <w:spacing w:val="-3"/>
        </w:rPr>
        <w:t xml:space="preserve"> </w:t>
      </w:r>
      <w:r>
        <w:t>not</w:t>
      </w:r>
      <w:r>
        <w:rPr>
          <w:spacing w:val="-4"/>
        </w:rPr>
        <w:t xml:space="preserve"> </w:t>
      </w:r>
      <w:r>
        <w:t>be</w:t>
      </w:r>
      <w:r>
        <w:rPr>
          <w:spacing w:val="-3"/>
        </w:rPr>
        <w:t xml:space="preserve"> </w:t>
      </w:r>
      <w:r>
        <w:t>refused</w:t>
      </w:r>
      <w:r>
        <w:rPr>
          <w:spacing w:val="-2"/>
        </w:rPr>
        <w:t xml:space="preserve"> </w:t>
      </w:r>
      <w:r>
        <w:t>in</w:t>
      </w:r>
      <w:r>
        <w:rPr>
          <w:spacing w:val="-4"/>
        </w:rPr>
        <w:t xml:space="preserve"> </w:t>
      </w:r>
      <w:r>
        <w:t>any</w:t>
      </w:r>
      <w:r>
        <w:rPr>
          <w:spacing w:val="-4"/>
        </w:rPr>
        <w:t xml:space="preserve"> </w:t>
      </w:r>
      <w:r>
        <w:rPr>
          <w:spacing w:val="-2"/>
        </w:rPr>
        <w:t>circumstances</w:t>
      </w:r>
    </w:p>
    <w:p w14:paraId="1450CF2F" w14:textId="77777777" w:rsidR="00B528C0" w:rsidRDefault="00B528C0">
      <w:pPr>
        <w:pStyle w:val="BodyText"/>
      </w:pPr>
    </w:p>
    <w:p w14:paraId="7B290BC6" w14:textId="77777777" w:rsidR="00B528C0" w:rsidRDefault="00B528C0">
      <w:pPr>
        <w:pStyle w:val="BodyText"/>
      </w:pPr>
    </w:p>
    <w:p w14:paraId="70B592A1" w14:textId="77777777" w:rsidR="00B528C0" w:rsidRDefault="00B528C0">
      <w:pPr>
        <w:pStyle w:val="BodyText"/>
        <w:spacing w:before="52"/>
      </w:pPr>
    </w:p>
    <w:p w14:paraId="00C71351" w14:textId="77777777" w:rsidR="00B528C0" w:rsidRDefault="00000000">
      <w:pPr>
        <w:ind w:left="852"/>
        <w:jc w:val="both"/>
        <w:rPr>
          <w:b/>
        </w:rPr>
      </w:pPr>
      <w:r>
        <w:rPr>
          <w:b/>
        </w:rPr>
        <w:t>This</w:t>
      </w:r>
      <w:r>
        <w:rPr>
          <w:b/>
          <w:spacing w:val="-8"/>
        </w:rPr>
        <w:t xml:space="preserve"> </w:t>
      </w:r>
      <w:r>
        <w:rPr>
          <w:b/>
        </w:rPr>
        <w:t>leave</w:t>
      </w:r>
      <w:r>
        <w:rPr>
          <w:b/>
          <w:spacing w:val="-6"/>
        </w:rPr>
        <w:t xml:space="preserve"> </w:t>
      </w:r>
      <w:r>
        <w:rPr>
          <w:b/>
        </w:rPr>
        <w:t>can</w:t>
      </w:r>
      <w:r>
        <w:rPr>
          <w:b/>
          <w:spacing w:val="-4"/>
        </w:rPr>
        <w:t xml:space="preserve"> </w:t>
      </w:r>
      <w:r>
        <w:rPr>
          <w:b/>
        </w:rPr>
        <w:t>neither</w:t>
      </w:r>
      <w:r>
        <w:rPr>
          <w:b/>
          <w:spacing w:val="-5"/>
        </w:rPr>
        <w:t xml:space="preserve"> </w:t>
      </w:r>
      <w:r>
        <w:rPr>
          <w:b/>
        </w:rPr>
        <w:t>be</w:t>
      </w:r>
      <w:r>
        <w:rPr>
          <w:b/>
          <w:spacing w:val="-5"/>
        </w:rPr>
        <w:t xml:space="preserve"> </w:t>
      </w:r>
      <w:r>
        <w:rPr>
          <w:b/>
        </w:rPr>
        <w:t>accumulated,</w:t>
      </w:r>
      <w:r>
        <w:rPr>
          <w:b/>
          <w:spacing w:val="-5"/>
        </w:rPr>
        <w:t xml:space="preserve"> </w:t>
      </w:r>
      <w:r>
        <w:rPr>
          <w:b/>
        </w:rPr>
        <w:t>carried</w:t>
      </w:r>
      <w:r>
        <w:rPr>
          <w:b/>
          <w:spacing w:val="-4"/>
        </w:rPr>
        <w:t xml:space="preserve"> </w:t>
      </w:r>
      <w:r>
        <w:rPr>
          <w:b/>
        </w:rPr>
        <w:t>forward</w:t>
      </w:r>
      <w:r>
        <w:rPr>
          <w:b/>
          <w:spacing w:val="-4"/>
        </w:rPr>
        <w:t xml:space="preserve"> </w:t>
      </w:r>
      <w:r>
        <w:rPr>
          <w:b/>
        </w:rPr>
        <w:t>nor</w:t>
      </w:r>
      <w:r>
        <w:rPr>
          <w:b/>
          <w:spacing w:val="-3"/>
        </w:rPr>
        <w:t xml:space="preserve"> </w:t>
      </w:r>
      <w:proofErr w:type="spellStart"/>
      <w:r>
        <w:rPr>
          <w:b/>
          <w:spacing w:val="-2"/>
        </w:rPr>
        <w:t>encashed</w:t>
      </w:r>
      <w:proofErr w:type="spellEnd"/>
      <w:r>
        <w:rPr>
          <w:b/>
          <w:spacing w:val="-2"/>
        </w:rPr>
        <w:t>.</w:t>
      </w:r>
    </w:p>
    <w:p w14:paraId="703CC265" w14:textId="77777777" w:rsidR="00B528C0" w:rsidRDefault="00000000">
      <w:pPr>
        <w:spacing w:before="135" w:line="360" w:lineRule="auto"/>
        <w:ind w:left="852" w:right="991"/>
        <w:jc w:val="both"/>
        <w:rPr>
          <w:b/>
        </w:rPr>
      </w:pPr>
      <w:r>
        <w:rPr>
          <w:b/>
        </w:rPr>
        <w:t>Note: In case any employee requires additional leaves other than the ones mentioned in the leave policy, he can request to the management with appropriate reasons and management can take a decision based on the same.</w:t>
      </w:r>
    </w:p>
    <w:p w14:paraId="65FA90D4" w14:textId="77777777" w:rsidR="00B528C0" w:rsidRDefault="00B528C0">
      <w:pPr>
        <w:spacing w:line="360" w:lineRule="auto"/>
        <w:jc w:val="both"/>
        <w:rPr>
          <w:b/>
        </w:rPr>
        <w:sectPr w:rsidR="00B528C0">
          <w:pgSz w:w="11910" w:h="16840"/>
          <w:pgMar w:top="2480" w:right="141" w:bottom="280" w:left="566" w:header="708" w:footer="0" w:gutter="0"/>
          <w:cols w:space="720"/>
        </w:sectPr>
      </w:pPr>
    </w:p>
    <w:p w14:paraId="58930F39" w14:textId="77777777" w:rsidR="00B528C0" w:rsidRDefault="00000000">
      <w:pPr>
        <w:spacing w:before="229" w:line="360" w:lineRule="auto"/>
        <w:ind w:left="852" w:right="8132"/>
        <w:jc w:val="both"/>
        <w:rPr>
          <w:b/>
        </w:rPr>
      </w:pPr>
      <w:r>
        <w:rPr>
          <w:b/>
        </w:rPr>
        <w:lastRenderedPageBreak/>
        <w:t>Compensatory</w:t>
      </w:r>
      <w:r>
        <w:rPr>
          <w:b/>
          <w:spacing w:val="-13"/>
        </w:rPr>
        <w:t xml:space="preserve"> </w:t>
      </w:r>
      <w:r>
        <w:rPr>
          <w:b/>
        </w:rPr>
        <w:t>Off</w:t>
      </w:r>
      <w:r>
        <w:rPr>
          <w:b/>
          <w:spacing w:val="-12"/>
        </w:rPr>
        <w:t xml:space="preserve"> </w:t>
      </w:r>
      <w:r>
        <w:rPr>
          <w:b/>
        </w:rPr>
        <w:t xml:space="preserve">leave </w:t>
      </w:r>
      <w:r>
        <w:rPr>
          <w:b/>
          <w:spacing w:val="-2"/>
        </w:rPr>
        <w:t>Intent</w:t>
      </w:r>
    </w:p>
    <w:p w14:paraId="1CBBE15D" w14:textId="77777777" w:rsidR="00B528C0" w:rsidRDefault="00000000">
      <w:pPr>
        <w:pStyle w:val="BodyText"/>
        <w:spacing w:line="360" w:lineRule="auto"/>
        <w:ind w:left="852" w:right="984"/>
        <w:jc w:val="both"/>
      </w:pPr>
      <w:r>
        <w:t xml:space="preserve">Efficient </w:t>
      </w:r>
      <w:proofErr w:type="spellStart"/>
      <w:r>
        <w:t>Plastech</w:t>
      </w:r>
      <w:proofErr w:type="spellEnd"/>
      <w:r>
        <w:t xml:space="preserve"> Private Limited may require employees to work on Sundays or Public Holidays during busy times in order to ensure that specific projects, products or assignments, production, urgent orders are completed on time. Efficient </w:t>
      </w:r>
      <w:proofErr w:type="spellStart"/>
      <w:r>
        <w:t>Plastech</w:t>
      </w:r>
      <w:proofErr w:type="spellEnd"/>
      <w:r>
        <w:t xml:space="preserve"> Private Limited is committed to providing employees with appropriate Compensation for extra working days on Sundays or declared Public Holidays</w:t>
      </w:r>
    </w:p>
    <w:p w14:paraId="6EC17696" w14:textId="77777777" w:rsidR="00B528C0" w:rsidRDefault="00000000">
      <w:pPr>
        <w:pStyle w:val="Heading5"/>
        <w:jc w:val="both"/>
      </w:pPr>
      <w:proofErr w:type="gramStart"/>
      <w:r>
        <w:t>Applicability</w:t>
      </w:r>
      <w:r>
        <w:rPr>
          <w:spacing w:val="-10"/>
        </w:rPr>
        <w:t xml:space="preserve"> :</w:t>
      </w:r>
      <w:proofErr w:type="gramEnd"/>
    </w:p>
    <w:p w14:paraId="0EEF557A" w14:textId="77777777" w:rsidR="00B528C0" w:rsidRDefault="00000000">
      <w:pPr>
        <w:pStyle w:val="ListParagraph"/>
        <w:numPr>
          <w:ilvl w:val="0"/>
          <w:numId w:val="172"/>
        </w:numPr>
        <w:tabs>
          <w:tab w:val="left" w:pos="1570"/>
        </w:tabs>
        <w:ind w:left="1570" w:hanging="358"/>
        <w:rPr>
          <w:b/>
        </w:rPr>
      </w:pPr>
      <w:r>
        <w:rPr>
          <w:b/>
          <w:noProof/>
        </w:rPr>
        <w:drawing>
          <wp:anchor distT="0" distB="0" distL="0" distR="0" simplePos="0" relativeHeight="483552768" behindDoc="1" locked="0" layoutInCell="1" allowOverlap="1" wp14:anchorId="2ACD9731" wp14:editId="2C2DEFA5">
            <wp:simplePos x="0" y="0"/>
            <wp:positionH relativeFrom="page">
              <wp:posOffset>1946186</wp:posOffset>
            </wp:positionH>
            <wp:positionV relativeFrom="paragraph">
              <wp:posOffset>138277</wp:posOffset>
            </wp:positionV>
            <wp:extent cx="4247644" cy="427621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2" cstate="print"/>
                    <a:stretch>
                      <a:fillRect/>
                    </a:stretch>
                  </pic:blipFill>
                  <pic:spPr>
                    <a:xfrm>
                      <a:off x="0" y="0"/>
                      <a:ext cx="4247644" cy="4276219"/>
                    </a:xfrm>
                    <a:prstGeom prst="rect">
                      <a:avLst/>
                    </a:prstGeom>
                  </pic:spPr>
                </pic:pic>
              </a:graphicData>
            </a:graphic>
          </wp:anchor>
        </w:drawing>
      </w:r>
      <w:r>
        <w:t>To</w:t>
      </w:r>
      <w:r>
        <w:rPr>
          <w:spacing w:val="-5"/>
        </w:rPr>
        <w:t xml:space="preserve"> </w:t>
      </w:r>
      <w:r>
        <w:t>all</w:t>
      </w:r>
      <w:r>
        <w:rPr>
          <w:spacing w:val="-5"/>
        </w:rPr>
        <w:t xml:space="preserve"> </w:t>
      </w:r>
      <w:r>
        <w:t>Employees</w:t>
      </w:r>
      <w:r>
        <w:rPr>
          <w:spacing w:val="-6"/>
        </w:rPr>
        <w:t xml:space="preserve"> </w:t>
      </w:r>
      <w:r>
        <w:t>working</w:t>
      </w:r>
      <w:r>
        <w:rPr>
          <w:spacing w:val="-4"/>
        </w:rPr>
        <w:t xml:space="preserve"> </w:t>
      </w:r>
      <w:r>
        <w:t>in</w:t>
      </w:r>
      <w:r>
        <w:rPr>
          <w:spacing w:val="-4"/>
        </w:rPr>
        <w:t xml:space="preserve"> </w:t>
      </w:r>
      <w:r>
        <w:t>General</w:t>
      </w:r>
      <w:r>
        <w:rPr>
          <w:spacing w:val="-3"/>
        </w:rPr>
        <w:t xml:space="preserve"> </w:t>
      </w:r>
      <w:r>
        <w:t>shifts</w:t>
      </w:r>
      <w:r>
        <w:rPr>
          <w:spacing w:val="-2"/>
        </w:rPr>
        <w:t xml:space="preserve"> </w:t>
      </w:r>
      <w:r>
        <w:t>(9.30</w:t>
      </w:r>
      <w:r>
        <w:rPr>
          <w:spacing w:val="-3"/>
        </w:rPr>
        <w:t xml:space="preserve"> </w:t>
      </w:r>
      <w:r>
        <w:t>am</w:t>
      </w:r>
      <w:r>
        <w:rPr>
          <w:spacing w:val="-2"/>
        </w:rPr>
        <w:t xml:space="preserve"> </w:t>
      </w:r>
      <w:r>
        <w:t>to</w:t>
      </w:r>
      <w:r>
        <w:rPr>
          <w:spacing w:val="-3"/>
        </w:rPr>
        <w:t xml:space="preserve"> </w:t>
      </w:r>
      <w:r>
        <w:t>6.00</w:t>
      </w:r>
      <w:r>
        <w:rPr>
          <w:spacing w:val="-4"/>
        </w:rPr>
        <w:t xml:space="preserve"> </w:t>
      </w:r>
      <w:r>
        <w:rPr>
          <w:spacing w:val="-5"/>
        </w:rPr>
        <w:t>pm)</w:t>
      </w:r>
    </w:p>
    <w:p w14:paraId="0EAEDBE6" w14:textId="77777777" w:rsidR="00B528C0" w:rsidRDefault="00000000">
      <w:pPr>
        <w:pStyle w:val="ListParagraph"/>
        <w:numPr>
          <w:ilvl w:val="0"/>
          <w:numId w:val="172"/>
        </w:numPr>
        <w:tabs>
          <w:tab w:val="left" w:pos="1570"/>
        </w:tabs>
        <w:spacing w:before="133"/>
        <w:ind w:left="1570" w:hanging="358"/>
      </w:pPr>
      <w:r>
        <w:t>Including</w:t>
      </w:r>
      <w:r>
        <w:rPr>
          <w:spacing w:val="-6"/>
        </w:rPr>
        <w:t xml:space="preserve"> </w:t>
      </w:r>
      <w:r>
        <w:t>Trainee</w:t>
      </w:r>
      <w:r>
        <w:rPr>
          <w:spacing w:val="-4"/>
        </w:rPr>
        <w:t xml:space="preserve"> </w:t>
      </w:r>
      <w:r>
        <w:t>and</w:t>
      </w:r>
      <w:r>
        <w:rPr>
          <w:spacing w:val="-6"/>
        </w:rPr>
        <w:t xml:space="preserve"> </w:t>
      </w:r>
      <w:r>
        <w:t>Employees</w:t>
      </w:r>
      <w:r>
        <w:rPr>
          <w:spacing w:val="-6"/>
        </w:rPr>
        <w:t xml:space="preserve"> </w:t>
      </w:r>
      <w:r>
        <w:t>working</w:t>
      </w:r>
      <w:r>
        <w:rPr>
          <w:spacing w:val="-5"/>
        </w:rPr>
        <w:t xml:space="preserve"> </w:t>
      </w:r>
      <w:r>
        <w:t>on</w:t>
      </w:r>
      <w:r>
        <w:rPr>
          <w:spacing w:val="-7"/>
        </w:rPr>
        <w:t xml:space="preserve"> </w:t>
      </w:r>
      <w:r>
        <w:rPr>
          <w:spacing w:val="-2"/>
        </w:rPr>
        <w:t>Probation</w:t>
      </w:r>
    </w:p>
    <w:p w14:paraId="6536D155" w14:textId="77777777" w:rsidR="00B528C0" w:rsidRDefault="00000000">
      <w:pPr>
        <w:pStyle w:val="ListParagraph"/>
        <w:numPr>
          <w:ilvl w:val="0"/>
          <w:numId w:val="172"/>
        </w:numPr>
        <w:tabs>
          <w:tab w:val="left" w:pos="1570"/>
        </w:tabs>
        <w:spacing w:before="134"/>
        <w:ind w:left="1570" w:hanging="358"/>
      </w:pPr>
      <w:r>
        <w:t>Employees</w:t>
      </w:r>
      <w:r>
        <w:rPr>
          <w:spacing w:val="-5"/>
        </w:rPr>
        <w:t xml:space="preserve"> </w:t>
      </w:r>
      <w:r>
        <w:t>working</w:t>
      </w:r>
      <w:r>
        <w:rPr>
          <w:spacing w:val="-5"/>
        </w:rPr>
        <w:t xml:space="preserve"> </w:t>
      </w:r>
      <w:r>
        <w:t>at</w:t>
      </w:r>
      <w:r>
        <w:rPr>
          <w:spacing w:val="-3"/>
        </w:rPr>
        <w:t xml:space="preserve"> </w:t>
      </w:r>
      <w:r>
        <w:t>client</w:t>
      </w:r>
      <w:r>
        <w:rPr>
          <w:spacing w:val="-4"/>
        </w:rPr>
        <w:t xml:space="preserve"> </w:t>
      </w:r>
      <w:r>
        <w:t>sites</w:t>
      </w:r>
      <w:r>
        <w:rPr>
          <w:spacing w:val="-6"/>
        </w:rPr>
        <w:t xml:space="preserve"> </w:t>
      </w:r>
      <w:r>
        <w:t>or</w:t>
      </w:r>
      <w:r>
        <w:rPr>
          <w:spacing w:val="-6"/>
        </w:rPr>
        <w:t xml:space="preserve"> </w:t>
      </w:r>
      <w:r>
        <w:t>outside</w:t>
      </w:r>
      <w:r>
        <w:rPr>
          <w:spacing w:val="-5"/>
        </w:rPr>
        <w:t xml:space="preserve"> </w:t>
      </w:r>
      <w:r>
        <w:rPr>
          <w:spacing w:val="-2"/>
        </w:rPr>
        <w:t>events.</w:t>
      </w:r>
    </w:p>
    <w:p w14:paraId="03098E5D" w14:textId="77777777" w:rsidR="00B528C0" w:rsidRDefault="00000000">
      <w:pPr>
        <w:pStyle w:val="Heading5"/>
        <w:spacing w:before="135"/>
        <w:jc w:val="both"/>
      </w:pPr>
      <w:r>
        <w:t>Standing</w:t>
      </w:r>
      <w:r>
        <w:rPr>
          <w:spacing w:val="-6"/>
        </w:rPr>
        <w:t xml:space="preserve"> </w:t>
      </w:r>
      <w:r>
        <w:rPr>
          <w:spacing w:val="-2"/>
        </w:rPr>
        <w:t>Instruction:</w:t>
      </w:r>
    </w:p>
    <w:p w14:paraId="20A72927" w14:textId="77777777" w:rsidR="00B528C0" w:rsidRDefault="00000000">
      <w:pPr>
        <w:pStyle w:val="ListParagraph"/>
        <w:numPr>
          <w:ilvl w:val="0"/>
          <w:numId w:val="171"/>
        </w:numPr>
        <w:tabs>
          <w:tab w:val="left" w:pos="1570"/>
          <w:tab w:val="left" w:pos="1572"/>
        </w:tabs>
        <w:spacing w:line="360" w:lineRule="auto"/>
        <w:ind w:right="993"/>
        <w:jc w:val="both"/>
      </w:pPr>
      <w:r>
        <w:t>At</w:t>
      </w:r>
      <w:r>
        <w:rPr>
          <w:spacing w:val="-13"/>
        </w:rPr>
        <w:t xml:space="preserve"> </w:t>
      </w:r>
      <w:r>
        <w:t>Efficient</w:t>
      </w:r>
      <w:r>
        <w:rPr>
          <w:spacing w:val="-12"/>
        </w:rPr>
        <w:t xml:space="preserve"> </w:t>
      </w:r>
      <w:proofErr w:type="spellStart"/>
      <w:r>
        <w:t>Plastech</w:t>
      </w:r>
      <w:proofErr w:type="spellEnd"/>
      <w:r>
        <w:rPr>
          <w:spacing w:val="-13"/>
        </w:rPr>
        <w:t xml:space="preserve"> </w:t>
      </w:r>
      <w:r>
        <w:t>Private</w:t>
      </w:r>
      <w:r>
        <w:rPr>
          <w:spacing w:val="-12"/>
        </w:rPr>
        <w:t xml:space="preserve"> </w:t>
      </w:r>
      <w:r>
        <w:t>Limited,</w:t>
      </w:r>
      <w:r>
        <w:rPr>
          <w:spacing w:val="-13"/>
        </w:rPr>
        <w:t xml:space="preserve"> </w:t>
      </w:r>
      <w:r>
        <w:t>the</w:t>
      </w:r>
      <w:r>
        <w:rPr>
          <w:spacing w:val="-12"/>
        </w:rPr>
        <w:t xml:space="preserve"> </w:t>
      </w:r>
      <w:r>
        <w:t>regular</w:t>
      </w:r>
      <w:r>
        <w:rPr>
          <w:spacing w:val="-13"/>
        </w:rPr>
        <w:t xml:space="preserve"> </w:t>
      </w:r>
      <w:r>
        <w:t>work</w:t>
      </w:r>
      <w:r>
        <w:rPr>
          <w:spacing w:val="-12"/>
        </w:rPr>
        <w:t xml:space="preserve"> </w:t>
      </w:r>
      <w:r>
        <w:t>schedule</w:t>
      </w:r>
      <w:r>
        <w:rPr>
          <w:spacing w:val="-12"/>
        </w:rPr>
        <w:t xml:space="preserve"> </w:t>
      </w:r>
      <w:r>
        <w:t>consists</w:t>
      </w:r>
      <w:r>
        <w:rPr>
          <w:spacing w:val="-13"/>
        </w:rPr>
        <w:t xml:space="preserve"> </w:t>
      </w:r>
      <w:r>
        <w:t>of</w:t>
      </w:r>
      <w:r>
        <w:rPr>
          <w:spacing w:val="-12"/>
        </w:rPr>
        <w:t xml:space="preserve"> </w:t>
      </w:r>
      <w:r>
        <w:t>6</w:t>
      </w:r>
      <w:r>
        <w:rPr>
          <w:spacing w:val="-13"/>
        </w:rPr>
        <w:t xml:space="preserve"> </w:t>
      </w:r>
      <w:r>
        <w:t>days</w:t>
      </w:r>
      <w:r>
        <w:rPr>
          <w:spacing w:val="-12"/>
        </w:rPr>
        <w:t xml:space="preserve"> </w:t>
      </w:r>
      <w:r>
        <w:t>of</w:t>
      </w:r>
      <w:r>
        <w:rPr>
          <w:spacing w:val="-13"/>
        </w:rPr>
        <w:t xml:space="preserve"> </w:t>
      </w:r>
      <w:r>
        <w:t>work</w:t>
      </w:r>
      <w:r>
        <w:rPr>
          <w:spacing w:val="-12"/>
        </w:rPr>
        <w:t xml:space="preserve"> </w:t>
      </w:r>
      <w:r>
        <w:t>(Monday to Saturday) with Sundays designated as the day off.</w:t>
      </w:r>
    </w:p>
    <w:p w14:paraId="47E28CD2" w14:textId="77777777" w:rsidR="00B528C0" w:rsidRDefault="00000000">
      <w:pPr>
        <w:pStyle w:val="ListParagraph"/>
        <w:numPr>
          <w:ilvl w:val="0"/>
          <w:numId w:val="171"/>
        </w:numPr>
        <w:tabs>
          <w:tab w:val="left" w:pos="1570"/>
          <w:tab w:val="left" w:pos="1572"/>
        </w:tabs>
        <w:spacing w:before="0" w:line="360" w:lineRule="auto"/>
        <w:ind w:right="986"/>
        <w:jc w:val="both"/>
      </w:pPr>
      <w:r>
        <w:t>If an employee has to work on a Sunday or on a listed public holiday declared by the HR department</w:t>
      </w:r>
      <w:r>
        <w:rPr>
          <w:spacing w:val="-8"/>
        </w:rPr>
        <w:t xml:space="preserve"> </w:t>
      </w:r>
      <w:r>
        <w:t>due</w:t>
      </w:r>
      <w:r>
        <w:rPr>
          <w:spacing w:val="-9"/>
        </w:rPr>
        <w:t xml:space="preserve"> </w:t>
      </w:r>
      <w:r>
        <w:t>to</w:t>
      </w:r>
      <w:r>
        <w:rPr>
          <w:spacing w:val="-9"/>
        </w:rPr>
        <w:t xml:space="preserve"> </w:t>
      </w:r>
      <w:r>
        <w:t>excessive</w:t>
      </w:r>
      <w:r>
        <w:rPr>
          <w:spacing w:val="-9"/>
        </w:rPr>
        <w:t xml:space="preserve"> </w:t>
      </w:r>
      <w:r>
        <w:t>or</w:t>
      </w:r>
      <w:r>
        <w:rPr>
          <w:spacing w:val="-10"/>
        </w:rPr>
        <w:t xml:space="preserve"> </w:t>
      </w:r>
      <w:r>
        <w:t>urgent</w:t>
      </w:r>
      <w:r>
        <w:rPr>
          <w:spacing w:val="-10"/>
        </w:rPr>
        <w:t xml:space="preserve"> </w:t>
      </w:r>
      <w:r>
        <w:t>production,</w:t>
      </w:r>
      <w:r>
        <w:rPr>
          <w:spacing w:val="-10"/>
        </w:rPr>
        <w:t xml:space="preserve"> </w:t>
      </w:r>
      <w:r>
        <w:t>critical</w:t>
      </w:r>
      <w:r>
        <w:rPr>
          <w:spacing w:val="-8"/>
        </w:rPr>
        <w:t xml:space="preserve"> </w:t>
      </w:r>
      <w:r>
        <w:t>functions,</w:t>
      </w:r>
      <w:r>
        <w:rPr>
          <w:spacing w:val="-10"/>
        </w:rPr>
        <w:t xml:space="preserve"> </w:t>
      </w:r>
      <w:r>
        <w:t>project</w:t>
      </w:r>
      <w:r>
        <w:rPr>
          <w:spacing w:val="-9"/>
        </w:rPr>
        <w:t xml:space="preserve"> </w:t>
      </w:r>
      <w:r>
        <w:t>requirements,</w:t>
      </w:r>
      <w:r>
        <w:rPr>
          <w:spacing w:val="-10"/>
        </w:rPr>
        <w:t xml:space="preserve"> </w:t>
      </w:r>
      <w:r>
        <w:t>client deliveries, meeting official targets, or external audits, or if it is required by their reporting manager, they are eligible to take compensatory time off.</w:t>
      </w:r>
    </w:p>
    <w:p w14:paraId="594121FD" w14:textId="77777777" w:rsidR="00B528C0" w:rsidRDefault="00000000">
      <w:pPr>
        <w:pStyle w:val="ListParagraph"/>
        <w:numPr>
          <w:ilvl w:val="0"/>
          <w:numId w:val="171"/>
        </w:numPr>
        <w:tabs>
          <w:tab w:val="left" w:pos="1570"/>
          <w:tab w:val="left" w:pos="1572"/>
        </w:tabs>
        <w:spacing w:before="0" w:line="360" w:lineRule="auto"/>
        <w:ind w:right="992"/>
        <w:jc w:val="both"/>
      </w:pPr>
      <w:r>
        <w:t>Working on Sundays or declared public holidays shall be compensated by giving</w:t>
      </w:r>
      <w:r>
        <w:rPr>
          <w:spacing w:val="-3"/>
        </w:rPr>
        <w:t xml:space="preserve"> </w:t>
      </w:r>
      <w:r>
        <w:t>additional leave or receiving equal pay/gross pay for one day.</w:t>
      </w:r>
    </w:p>
    <w:p w14:paraId="32C1CE9D" w14:textId="77777777" w:rsidR="00B528C0" w:rsidRDefault="00000000">
      <w:pPr>
        <w:pStyle w:val="ListParagraph"/>
        <w:numPr>
          <w:ilvl w:val="0"/>
          <w:numId w:val="171"/>
        </w:numPr>
        <w:tabs>
          <w:tab w:val="left" w:pos="1570"/>
        </w:tabs>
        <w:spacing w:before="1"/>
        <w:ind w:left="1570" w:hanging="358"/>
        <w:jc w:val="both"/>
      </w:pPr>
      <w:r>
        <w:t>Compensatory</w:t>
      </w:r>
      <w:r>
        <w:rPr>
          <w:spacing w:val="-8"/>
        </w:rPr>
        <w:t xml:space="preserve"> </w:t>
      </w:r>
      <w:r>
        <w:t>working</w:t>
      </w:r>
      <w:r>
        <w:rPr>
          <w:spacing w:val="-6"/>
        </w:rPr>
        <w:t xml:space="preserve"> </w:t>
      </w:r>
      <w:r>
        <w:t>off</w:t>
      </w:r>
      <w:r>
        <w:rPr>
          <w:spacing w:val="-6"/>
        </w:rPr>
        <w:t xml:space="preserve"> </w:t>
      </w:r>
      <w:r>
        <w:t>can</w:t>
      </w:r>
      <w:r>
        <w:rPr>
          <w:spacing w:val="-4"/>
        </w:rPr>
        <w:t xml:space="preserve"> </w:t>
      </w:r>
      <w:r>
        <w:t>be</w:t>
      </w:r>
      <w:r>
        <w:rPr>
          <w:spacing w:val="-3"/>
        </w:rPr>
        <w:t xml:space="preserve"> </w:t>
      </w:r>
      <w:r>
        <w:t>availed</w:t>
      </w:r>
      <w:r>
        <w:rPr>
          <w:spacing w:val="-3"/>
        </w:rPr>
        <w:t xml:space="preserve"> </w:t>
      </w:r>
      <w:r>
        <w:t>along</w:t>
      </w:r>
      <w:r>
        <w:rPr>
          <w:spacing w:val="-4"/>
        </w:rPr>
        <w:t xml:space="preserve"> </w:t>
      </w:r>
      <w:r>
        <w:t>with</w:t>
      </w:r>
      <w:r>
        <w:rPr>
          <w:spacing w:val="-3"/>
        </w:rPr>
        <w:t xml:space="preserve"> </w:t>
      </w:r>
      <w:r>
        <w:t>the</w:t>
      </w:r>
      <w:r>
        <w:rPr>
          <w:spacing w:val="-3"/>
        </w:rPr>
        <w:t xml:space="preserve"> </w:t>
      </w:r>
      <w:r>
        <w:t>Paid</w:t>
      </w:r>
      <w:r>
        <w:rPr>
          <w:spacing w:val="-5"/>
        </w:rPr>
        <w:t xml:space="preserve"> </w:t>
      </w:r>
      <w:r>
        <w:rPr>
          <w:spacing w:val="-2"/>
        </w:rPr>
        <w:t>leaves.</w:t>
      </w:r>
    </w:p>
    <w:p w14:paraId="50201F7F" w14:textId="77777777" w:rsidR="00B528C0" w:rsidRDefault="00000000">
      <w:pPr>
        <w:pStyle w:val="ListParagraph"/>
        <w:numPr>
          <w:ilvl w:val="0"/>
          <w:numId w:val="171"/>
        </w:numPr>
        <w:tabs>
          <w:tab w:val="left" w:pos="1570"/>
          <w:tab w:val="left" w:pos="1572"/>
        </w:tabs>
        <w:spacing w:before="134" w:line="360" w:lineRule="auto"/>
        <w:ind w:right="986"/>
        <w:jc w:val="both"/>
      </w:pPr>
      <w:r>
        <w:t>Employees</w:t>
      </w:r>
      <w:r>
        <w:rPr>
          <w:spacing w:val="-1"/>
        </w:rPr>
        <w:t xml:space="preserve"> </w:t>
      </w:r>
      <w:r>
        <w:t>can</w:t>
      </w:r>
      <w:r>
        <w:rPr>
          <w:spacing w:val="-2"/>
        </w:rPr>
        <w:t xml:space="preserve"> </w:t>
      </w:r>
      <w:r>
        <w:t>take</w:t>
      </w:r>
      <w:r>
        <w:rPr>
          <w:spacing w:val="-1"/>
        </w:rPr>
        <w:t xml:space="preserve"> </w:t>
      </w:r>
      <w:r>
        <w:t>time</w:t>
      </w:r>
      <w:r>
        <w:rPr>
          <w:spacing w:val="-1"/>
        </w:rPr>
        <w:t xml:space="preserve"> </w:t>
      </w:r>
      <w:r>
        <w:t>off on</w:t>
      </w:r>
      <w:r>
        <w:rPr>
          <w:spacing w:val="-2"/>
        </w:rPr>
        <w:t xml:space="preserve"> </w:t>
      </w:r>
      <w:r>
        <w:t>any</w:t>
      </w:r>
      <w:r>
        <w:rPr>
          <w:spacing w:val="-3"/>
        </w:rPr>
        <w:t xml:space="preserve"> </w:t>
      </w:r>
      <w:r>
        <w:t>weekdays</w:t>
      </w:r>
      <w:r>
        <w:rPr>
          <w:spacing w:val="-1"/>
        </w:rPr>
        <w:t xml:space="preserve"> </w:t>
      </w:r>
      <w:r>
        <w:t>in any</w:t>
      </w:r>
      <w:r>
        <w:rPr>
          <w:spacing w:val="-1"/>
        </w:rPr>
        <w:t xml:space="preserve"> </w:t>
      </w:r>
      <w:r>
        <w:t>upcoming</w:t>
      </w:r>
      <w:r>
        <w:rPr>
          <w:spacing w:val="-2"/>
        </w:rPr>
        <w:t xml:space="preserve"> </w:t>
      </w:r>
      <w:r>
        <w:t>months</w:t>
      </w:r>
      <w:r>
        <w:rPr>
          <w:spacing w:val="-1"/>
        </w:rPr>
        <w:t xml:space="preserve"> </w:t>
      </w:r>
      <w:r>
        <w:t>as</w:t>
      </w:r>
      <w:r>
        <w:rPr>
          <w:spacing w:val="-1"/>
        </w:rPr>
        <w:t xml:space="preserve"> </w:t>
      </w:r>
      <w:r>
        <w:t>per</w:t>
      </w:r>
      <w:r>
        <w:rPr>
          <w:spacing w:val="-1"/>
        </w:rPr>
        <w:t xml:space="preserve"> </w:t>
      </w:r>
      <w:r>
        <w:t>their convenience and</w:t>
      </w:r>
      <w:r>
        <w:rPr>
          <w:spacing w:val="-3"/>
        </w:rPr>
        <w:t xml:space="preserve"> </w:t>
      </w:r>
      <w:r>
        <w:t>with</w:t>
      </w:r>
      <w:r>
        <w:rPr>
          <w:spacing w:val="-6"/>
        </w:rPr>
        <w:t xml:space="preserve"> </w:t>
      </w:r>
      <w:r>
        <w:t>approval</w:t>
      </w:r>
      <w:r>
        <w:rPr>
          <w:spacing w:val="-2"/>
        </w:rPr>
        <w:t xml:space="preserve"> </w:t>
      </w:r>
      <w:r>
        <w:t>from</w:t>
      </w:r>
      <w:r>
        <w:rPr>
          <w:spacing w:val="-3"/>
        </w:rPr>
        <w:t xml:space="preserve"> </w:t>
      </w:r>
      <w:r>
        <w:t>their</w:t>
      </w:r>
      <w:r>
        <w:rPr>
          <w:spacing w:val="-2"/>
        </w:rPr>
        <w:t xml:space="preserve"> </w:t>
      </w:r>
      <w:r>
        <w:t>Head</w:t>
      </w:r>
      <w:r>
        <w:rPr>
          <w:spacing w:val="-5"/>
        </w:rPr>
        <w:t xml:space="preserve"> </w:t>
      </w:r>
      <w:r>
        <w:t>of</w:t>
      </w:r>
      <w:r>
        <w:rPr>
          <w:spacing w:val="-5"/>
        </w:rPr>
        <w:t xml:space="preserve"> </w:t>
      </w:r>
      <w:r>
        <w:t>Department</w:t>
      </w:r>
      <w:r>
        <w:rPr>
          <w:spacing w:val="-5"/>
        </w:rPr>
        <w:t xml:space="preserve"> </w:t>
      </w:r>
      <w:r>
        <w:t>(HOD),</w:t>
      </w:r>
      <w:r>
        <w:rPr>
          <w:spacing w:val="-4"/>
        </w:rPr>
        <w:t xml:space="preserve"> </w:t>
      </w:r>
      <w:r>
        <w:t>or</w:t>
      </w:r>
      <w:r>
        <w:rPr>
          <w:spacing w:val="-5"/>
        </w:rPr>
        <w:t xml:space="preserve"> </w:t>
      </w:r>
      <w:r>
        <w:t>they</w:t>
      </w:r>
      <w:r>
        <w:rPr>
          <w:spacing w:val="-4"/>
        </w:rPr>
        <w:t xml:space="preserve"> </w:t>
      </w:r>
      <w:r>
        <w:t>can</w:t>
      </w:r>
      <w:r>
        <w:rPr>
          <w:spacing w:val="-3"/>
        </w:rPr>
        <w:t xml:space="preserve"> </w:t>
      </w:r>
      <w:r>
        <w:t>choose</w:t>
      </w:r>
      <w:r>
        <w:rPr>
          <w:spacing w:val="-4"/>
        </w:rPr>
        <w:t xml:space="preserve"> </w:t>
      </w:r>
      <w:r>
        <w:t>to</w:t>
      </w:r>
      <w:r>
        <w:rPr>
          <w:spacing w:val="-1"/>
        </w:rPr>
        <w:t xml:space="preserve"> </w:t>
      </w:r>
      <w:r>
        <w:t>receive</w:t>
      </w:r>
      <w:r>
        <w:rPr>
          <w:spacing w:val="-4"/>
        </w:rPr>
        <w:t xml:space="preserve"> </w:t>
      </w:r>
      <w:r>
        <w:t>payment for</w:t>
      </w:r>
      <w:r>
        <w:rPr>
          <w:spacing w:val="-7"/>
        </w:rPr>
        <w:t xml:space="preserve"> </w:t>
      </w:r>
      <w:r>
        <w:t>unused</w:t>
      </w:r>
      <w:r>
        <w:rPr>
          <w:spacing w:val="-9"/>
        </w:rPr>
        <w:t xml:space="preserve"> </w:t>
      </w:r>
      <w:r>
        <w:t>day</w:t>
      </w:r>
      <w:r>
        <w:rPr>
          <w:spacing w:val="-11"/>
        </w:rPr>
        <w:t xml:space="preserve"> </w:t>
      </w:r>
      <w:r>
        <w:t>off</w:t>
      </w:r>
      <w:r>
        <w:rPr>
          <w:spacing w:val="-9"/>
        </w:rPr>
        <w:t xml:space="preserve"> </w:t>
      </w:r>
      <w:r>
        <w:t>at</w:t>
      </w:r>
      <w:r>
        <w:rPr>
          <w:spacing w:val="-9"/>
        </w:rPr>
        <w:t xml:space="preserve"> </w:t>
      </w:r>
      <w:r>
        <w:t>the</w:t>
      </w:r>
      <w:r>
        <w:rPr>
          <w:spacing w:val="-9"/>
        </w:rPr>
        <w:t xml:space="preserve"> </w:t>
      </w:r>
      <w:r>
        <w:t>end</w:t>
      </w:r>
      <w:r>
        <w:rPr>
          <w:spacing w:val="-7"/>
        </w:rPr>
        <w:t xml:space="preserve"> </w:t>
      </w:r>
      <w:r>
        <w:t>of</w:t>
      </w:r>
      <w:r>
        <w:rPr>
          <w:spacing w:val="-9"/>
        </w:rPr>
        <w:t xml:space="preserve"> </w:t>
      </w:r>
      <w:r>
        <w:t>the</w:t>
      </w:r>
      <w:r>
        <w:rPr>
          <w:spacing w:val="-9"/>
        </w:rPr>
        <w:t xml:space="preserve"> </w:t>
      </w:r>
      <w:r>
        <w:t>calendar</w:t>
      </w:r>
      <w:r>
        <w:rPr>
          <w:spacing w:val="-9"/>
        </w:rPr>
        <w:t xml:space="preserve"> </w:t>
      </w:r>
      <w:r>
        <w:t>year,</w:t>
      </w:r>
      <w:r>
        <w:rPr>
          <w:spacing w:val="-9"/>
        </w:rPr>
        <w:t xml:space="preserve"> </w:t>
      </w:r>
      <w:r>
        <w:t>along</w:t>
      </w:r>
      <w:r>
        <w:rPr>
          <w:spacing w:val="-7"/>
        </w:rPr>
        <w:t xml:space="preserve"> </w:t>
      </w:r>
      <w:r>
        <w:t>with</w:t>
      </w:r>
      <w:r>
        <w:rPr>
          <w:spacing w:val="-9"/>
        </w:rPr>
        <w:t xml:space="preserve"> </w:t>
      </w:r>
      <w:r>
        <w:t>payment</w:t>
      </w:r>
      <w:r>
        <w:rPr>
          <w:spacing w:val="-5"/>
        </w:rPr>
        <w:t xml:space="preserve"> </w:t>
      </w:r>
      <w:r>
        <w:t>for</w:t>
      </w:r>
      <w:r>
        <w:rPr>
          <w:spacing w:val="-9"/>
        </w:rPr>
        <w:t xml:space="preserve"> </w:t>
      </w:r>
      <w:r>
        <w:t>any</w:t>
      </w:r>
      <w:r>
        <w:rPr>
          <w:spacing w:val="-8"/>
        </w:rPr>
        <w:t xml:space="preserve"> </w:t>
      </w:r>
      <w:r>
        <w:t>unused</w:t>
      </w:r>
      <w:r>
        <w:rPr>
          <w:spacing w:val="-7"/>
        </w:rPr>
        <w:t xml:space="preserve"> </w:t>
      </w:r>
      <w:r>
        <w:t>paid</w:t>
      </w:r>
      <w:r>
        <w:rPr>
          <w:spacing w:val="-8"/>
        </w:rPr>
        <w:t xml:space="preserve"> </w:t>
      </w:r>
      <w:r>
        <w:t>leave.</w:t>
      </w:r>
    </w:p>
    <w:p w14:paraId="7B652965" w14:textId="77777777" w:rsidR="00B528C0" w:rsidRDefault="00000000">
      <w:pPr>
        <w:pStyle w:val="ListParagraph"/>
        <w:numPr>
          <w:ilvl w:val="0"/>
          <w:numId w:val="171"/>
        </w:numPr>
        <w:tabs>
          <w:tab w:val="left" w:pos="1570"/>
          <w:tab w:val="left" w:pos="1572"/>
        </w:tabs>
        <w:spacing w:before="0" w:line="360" w:lineRule="auto"/>
        <w:ind w:right="991"/>
        <w:jc w:val="both"/>
      </w:pPr>
      <w:r>
        <w:t>Extra</w:t>
      </w:r>
      <w:r>
        <w:rPr>
          <w:spacing w:val="-5"/>
        </w:rPr>
        <w:t xml:space="preserve"> </w:t>
      </w:r>
      <w:r>
        <w:t>work</w:t>
      </w:r>
      <w:r>
        <w:rPr>
          <w:spacing w:val="-6"/>
        </w:rPr>
        <w:t xml:space="preserve"> </w:t>
      </w:r>
      <w:r>
        <w:t>on</w:t>
      </w:r>
      <w:r>
        <w:rPr>
          <w:spacing w:val="-5"/>
        </w:rPr>
        <w:t xml:space="preserve"> </w:t>
      </w:r>
      <w:r>
        <w:t>Sundays</w:t>
      </w:r>
      <w:r>
        <w:rPr>
          <w:spacing w:val="-4"/>
        </w:rPr>
        <w:t xml:space="preserve"> </w:t>
      </w:r>
      <w:r>
        <w:t>or</w:t>
      </w:r>
      <w:r>
        <w:rPr>
          <w:spacing w:val="-4"/>
        </w:rPr>
        <w:t xml:space="preserve"> </w:t>
      </w:r>
      <w:r>
        <w:t>public</w:t>
      </w:r>
      <w:r>
        <w:rPr>
          <w:spacing w:val="-4"/>
        </w:rPr>
        <w:t xml:space="preserve"> </w:t>
      </w:r>
      <w:r>
        <w:t>holidays</w:t>
      </w:r>
      <w:r>
        <w:rPr>
          <w:spacing w:val="-4"/>
        </w:rPr>
        <w:t xml:space="preserve"> </w:t>
      </w:r>
      <w:r>
        <w:t>must</w:t>
      </w:r>
      <w:r>
        <w:rPr>
          <w:spacing w:val="-4"/>
        </w:rPr>
        <w:t xml:space="preserve"> </w:t>
      </w:r>
      <w:r>
        <w:t>be</w:t>
      </w:r>
      <w:r>
        <w:rPr>
          <w:spacing w:val="-4"/>
        </w:rPr>
        <w:t xml:space="preserve"> </w:t>
      </w:r>
      <w:r>
        <w:t>approved</w:t>
      </w:r>
      <w:r>
        <w:rPr>
          <w:spacing w:val="-5"/>
        </w:rPr>
        <w:t xml:space="preserve"> </w:t>
      </w:r>
      <w:r>
        <w:t>in</w:t>
      </w:r>
      <w:r>
        <w:rPr>
          <w:spacing w:val="-6"/>
        </w:rPr>
        <w:t xml:space="preserve"> </w:t>
      </w:r>
      <w:r>
        <w:t>advance</w:t>
      </w:r>
      <w:r>
        <w:rPr>
          <w:spacing w:val="-4"/>
        </w:rPr>
        <w:t xml:space="preserve"> </w:t>
      </w:r>
      <w:r>
        <w:t>by</w:t>
      </w:r>
      <w:r>
        <w:rPr>
          <w:spacing w:val="-4"/>
        </w:rPr>
        <w:t xml:space="preserve"> </w:t>
      </w:r>
      <w:r>
        <w:t>the</w:t>
      </w:r>
      <w:r>
        <w:rPr>
          <w:spacing w:val="-4"/>
        </w:rPr>
        <w:t xml:space="preserve"> </w:t>
      </w:r>
      <w:r>
        <w:t>respective</w:t>
      </w:r>
      <w:r>
        <w:rPr>
          <w:spacing w:val="-4"/>
        </w:rPr>
        <w:t xml:space="preserve"> </w:t>
      </w:r>
      <w:r>
        <w:t>HOD</w:t>
      </w:r>
      <w:r>
        <w:rPr>
          <w:spacing w:val="-3"/>
        </w:rPr>
        <w:t xml:space="preserve"> </w:t>
      </w:r>
      <w:r>
        <w:t>by providing valid reasons. Evidence of extra work must be presented to the HR department using the approved Compensatory Off form.</w:t>
      </w:r>
    </w:p>
    <w:p w14:paraId="72F1F4DC" w14:textId="77777777" w:rsidR="00B528C0" w:rsidRDefault="00000000">
      <w:pPr>
        <w:pStyle w:val="ListParagraph"/>
        <w:numPr>
          <w:ilvl w:val="0"/>
          <w:numId w:val="171"/>
        </w:numPr>
        <w:tabs>
          <w:tab w:val="left" w:pos="1570"/>
          <w:tab w:val="left" w:pos="1572"/>
        </w:tabs>
        <w:spacing w:before="1" w:line="360" w:lineRule="auto"/>
        <w:ind w:right="992"/>
        <w:jc w:val="both"/>
      </w:pPr>
      <w:r>
        <w:t>This policy does not apply in certain situations, such as when production is off on a Saturday or Monday, and work is required on a Sunday.</w:t>
      </w:r>
    </w:p>
    <w:p w14:paraId="474B8EC9"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38B1A064" w14:textId="77777777" w:rsidR="00B528C0" w:rsidRDefault="00000000">
      <w:pPr>
        <w:pStyle w:val="Heading5"/>
        <w:spacing w:before="229"/>
      </w:pPr>
      <w:r>
        <w:lastRenderedPageBreak/>
        <w:t>Saturday</w:t>
      </w:r>
      <w:r>
        <w:rPr>
          <w:spacing w:val="-4"/>
        </w:rPr>
        <w:t xml:space="preserve"> </w:t>
      </w:r>
      <w:r>
        <w:t>off</w:t>
      </w:r>
      <w:r>
        <w:rPr>
          <w:spacing w:val="-4"/>
        </w:rPr>
        <w:t xml:space="preserve"> </w:t>
      </w:r>
      <w:r>
        <w:rPr>
          <w:spacing w:val="-2"/>
        </w:rPr>
        <w:t>Policy</w:t>
      </w:r>
    </w:p>
    <w:p w14:paraId="11630156" w14:textId="77777777" w:rsidR="00B528C0" w:rsidRDefault="00000000">
      <w:pPr>
        <w:pStyle w:val="ListParagraph"/>
        <w:numPr>
          <w:ilvl w:val="1"/>
          <w:numId w:val="171"/>
        </w:numPr>
        <w:tabs>
          <w:tab w:val="left" w:pos="1572"/>
        </w:tabs>
      </w:pPr>
      <w:r>
        <w:t>Executives</w:t>
      </w:r>
      <w:r>
        <w:rPr>
          <w:spacing w:val="-5"/>
        </w:rPr>
        <w:t xml:space="preserve"> </w:t>
      </w:r>
      <w:r>
        <w:t>are</w:t>
      </w:r>
      <w:r>
        <w:rPr>
          <w:spacing w:val="-5"/>
        </w:rPr>
        <w:t xml:space="preserve"> </w:t>
      </w:r>
      <w:r>
        <w:t>eligible</w:t>
      </w:r>
      <w:r>
        <w:rPr>
          <w:spacing w:val="-3"/>
        </w:rPr>
        <w:t xml:space="preserve"> </w:t>
      </w:r>
      <w:r>
        <w:t>to</w:t>
      </w:r>
      <w:r>
        <w:rPr>
          <w:spacing w:val="-1"/>
        </w:rPr>
        <w:t xml:space="preserve"> </w:t>
      </w:r>
      <w:r>
        <w:t>avail</w:t>
      </w:r>
      <w:r>
        <w:rPr>
          <w:spacing w:val="-6"/>
        </w:rPr>
        <w:t xml:space="preserve"> </w:t>
      </w:r>
      <w:r>
        <w:t>one</w:t>
      </w:r>
      <w:r>
        <w:rPr>
          <w:spacing w:val="-3"/>
        </w:rPr>
        <w:t xml:space="preserve"> </w:t>
      </w:r>
      <w:r>
        <w:t>Saturday</w:t>
      </w:r>
      <w:r>
        <w:rPr>
          <w:spacing w:val="-4"/>
        </w:rPr>
        <w:t xml:space="preserve"> </w:t>
      </w:r>
      <w:r>
        <w:t>off</w:t>
      </w:r>
      <w:r>
        <w:rPr>
          <w:spacing w:val="-3"/>
        </w:rPr>
        <w:t xml:space="preserve"> </w:t>
      </w:r>
      <w:r>
        <w:t>in</w:t>
      </w:r>
      <w:r>
        <w:rPr>
          <w:spacing w:val="-4"/>
        </w:rPr>
        <w:t xml:space="preserve"> </w:t>
      </w:r>
      <w:r>
        <w:t>every</w:t>
      </w:r>
      <w:r>
        <w:rPr>
          <w:spacing w:val="-4"/>
        </w:rPr>
        <w:t xml:space="preserve"> </w:t>
      </w:r>
      <w:r>
        <w:rPr>
          <w:spacing w:val="-2"/>
        </w:rPr>
        <w:t>month.</w:t>
      </w:r>
    </w:p>
    <w:p w14:paraId="1E36EE07" w14:textId="77777777" w:rsidR="00B528C0" w:rsidRDefault="00000000">
      <w:pPr>
        <w:pStyle w:val="ListParagraph"/>
        <w:numPr>
          <w:ilvl w:val="1"/>
          <w:numId w:val="171"/>
        </w:numPr>
        <w:tabs>
          <w:tab w:val="left" w:pos="1572"/>
        </w:tabs>
        <w:spacing w:before="133"/>
      </w:pPr>
      <w:r>
        <w:t>Executives</w:t>
      </w:r>
      <w:r>
        <w:rPr>
          <w:spacing w:val="-4"/>
        </w:rPr>
        <w:t xml:space="preserve"> </w:t>
      </w:r>
      <w:r>
        <w:t>can</w:t>
      </w:r>
      <w:r>
        <w:rPr>
          <w:spacing w:val="-3"/>
        </w:rPr>
        <w:t xml:space="preserve"> </w:t>
      </w:r>
      <w:r>
        <w:t>leave</w:t>
      </w:r>
      <w:r>
        <w:rPr>
          <w:spacing w:val="-3"/>
        </w:rPr>
        <w:t xml:space="preserve"> </w:t>
      </w:r>
      <w:r>
        <w:t>the</w:t>
      </w:r>
      <w:r>
        <w:rPr>
          <w:spacing w:val="-4"/>
        </w:rPr>
        <w:t xml:space="preserve"> </w:t>
      </w:r>
      <w:r>
        <w:t>office</w:t>
      </w:r>
      <w:r>
        <w:rPr>
          <w:spacing w:val="-1"/>
        </w:rPr>
        <w:t xml:space="preserve"> </w:t>
      </w:r>
      <w:r>
        <w:t>/</w:t>
      </w:r>
      <w:r>
        <w:rPr>
          <w:spacing w:val="-2"/>
        </w:rPr>
        <w:t xml:space="preserve"> </w:t>
      </w:r>
      <w:r>
        <w:t>factory</w:t>
      </w:r>
      <w:r>
        <w:rPr>
          <w:spacing w:val="-2"/>
        </w:rPr>
        <w:t xml:space="preserve"> </w:t>
      </w:r>
      <w:r>
        <w:t>after</w:t>
      </w:r>
      <w:r>
        <w:rPr>
          <w:spacing w:val="-3"/>
        </w:rPr>
        <w:t xml:space="preserve"> </w:t>
      </w:r>
      <w:r>
        <w:t>5</w:t>
      </w:r>
      <w:r>
        <w:rPr>
          <w:spacing w:val="-2"/>
        </w:rPr>
        <w:t xml:space="preserve"> </w:t>
      </w:r>
      <w:r>
        <w:t>pm</w:t>
      </w:r>
      <w:r>
        <w:rPr>
          <w:spacing w:val="-3"/>
        </w:rPr>
        <w:t xml:space="preserve"> </w:t>
      </w:r>
      <w:r>
        <w:t>on</w:t>
      </w:r>
      <w:r>
        <w:rPr>
          <w:spacing w:val="-5"/>
        </w:rPr>
        <w:t xml:space="preserve"> </w:t>
      </w:r>
      <w:r>
        <w:t>every</w:t>
      </w:r>
      <w:r>
        <w:rPr>
          <w:spacing w:val="-1"/>
        </w:rPr>
        <w:t xml:space="preserve"> </w:t>
      </w:r>
      <w:r>
        <w:rPr>
          <w:spacing w:val="-2"/>
        </w:rPr>
        <w:t>Saturday.</w:t>
      </w:r>
    </w:p>
    <w:p w14:paraId="3C563558" w14:textId="77777777" w:rsidR="00B528C0" w:rsidRDefault="00000000">
      <w:pPr>
        <w:pStyle w:val="ListParagraph"/>
        <w:numPr>
          <w:ilvl w:val="1"/>
          <w:numId w:val="171"/>
        </w:numPr>
        <w:tabs>
          <w:tab w:val="left" w:pos="1572"/>
        </w:tabs>
      </w:pPr>
      <w:r>
        <w:t>5th</w:t>
      </w:r>
      <w:r>
        <w:rPr>
          <w:spacing w:val="-3"/>
        </w:rPr>
        <w:t xml:space="preserve"> </w:t>
      </w:r>
      <w:r>
        <w:t>Saturday</w:t>
      </w:r>
      <w:r>
        <w:rPr>
          <w:spacing w:val="-3"/>
        </w:rPr>
        <w:t xml:space="preserve"> </w:t>
      </w:r>
      <w:r>
        <w:t>in</w:t>
      </w:r>
      <w:r>
        <w:rPr>
          <w:spacing w:val="-3"/>
        </w:rPr>
        <w:t xml:space="preserve"> </w:t>
      </w:r>
      <w:r>
        <w:t>any</w:t>
      </w:r>
      <w:r>
        <w:rPr>
          <w:spacing w:val="-5"/>
        </w:rPr>
        <w:t xml:space="preserve"> </w:t>
      </w:r>
      <w:r>
        <w:t>month</w:t>
      </w:r>
      <w:r>
        <w:rPr>
          <w:spacing w:val="-5"/>
        </w:rPr>
        <w:t xml:space="preserve"> </w:t>
      </w:r>
      <w:r>
        <w:t>shall</w:t>
      </w:r>
      <w:r>
        <w:rPr>
          <w:spacing w:val="-4"/>
        </w:rPr>
        <w:t xml:space="preserve"> </w:t>
      </w:r>
      <w:r>
        <w:t>be</w:t>
      </w:r>
      <w:r>
        <w:rPr>
          <w:spacing w:val="-3"/>
        </w:rPr>
        <w:t xml:space="preserve"> </w:t>
      </w:r>
      <w:r>
        <w:t>working</w:t>
      </w:r>
      <w:r>
        <w:rPr>
          <w:spacing w:val="-3"/>
        </w:rPr>
        <w:t xml:space="preserve"> </w:t>
      </w:r>
      <w:r>
        <w:rPr>
          <w:spacing w:val="-4"/>
        </w:rPr>
        <w:t>day.</w:t>
      </w:r>
    </w:p>
    <w:p w14:paraId="524950A7" w14:textId="77777777" w:rsidR="00B528C0" w:rsidRDefault="00B528C0">
      <w:pPr>
        <w:pStyle w:val="BodyText"/>
      </w:pPr>
    </w:p>
    <w:p w14:paraId="61A7EEC8" w14:textId="77777777" w:rsidR="00B528C0" w:rsidRDefault="00B528C0">
      <w:pPr>
        <w:pStyle w:val="BodyText"/>
      </w:pPr>
    </w:p>
    <w:p w14:paraId="02805FE1" w14:textId="77777777" w:rsidR="00B528C0" w:rsidRDefault="00000000">
      <w:pPr>
        <w:pStyle w:val="Heading5"/>
        <w:spacing w:before="1"/>
      </w:pPr>
      <w:r>
        <w:t>Applicability</w:t>
      </w:r>
      <w:r>
        <w:rPr>
          <w:spacing w:val="-7"/>
        </w:rPr>
        <w:t xml:space="preserve"> </w:t>
      </w:r>
      <w:r>
        <w:t>of</w:t>
      </w:r>
      <w:r>
        <w:rPr>
          <w:spacing w:val="-4"/>
        </w:rPr>
        <w:t xml:space="preserve"> </w:t>
      </w:r>
      <w:r>
        <w:t>the</w:t>
      </w:r>
      <w:r>
        <w:rPr>
          <w:spacing w:val="-8"/>
        </w:rPr>
        <w:t xml:space="preserve"> </w:t>
      </w:r>
      <w:r>
        <w:t>Saturday</w:t>
      </w:r>
      <w:r>
        <w:rPr>
          <w:spacing w:val="-5"/>
        </w:rPr>
        <w:t xml:space="preserve"> </w:t>
      </w:r>
      <w:r>
        <w:t>Off</w:t>
      </w:r>
      <w:r>
        <w:rPr>
          <w:spacing w:val="-4"/>
        </w:rPr>
        <w:t xml:space="preserve"> </w:t>
      </w:r>
      <w:r>
        <w:rPr>
          <w:spacing w:val="-2"/>
        </w:rPr>
        <w:t>Policy:</w:t>
      </w:r>
    </w:p>
    <w:p w14:paraId="11EAD976" w14:textId="77777777" w:rsidR="00B528C0" w:rsidRDefault="00000000">
      <w:pPr>
        <w:pStyle w:val="BodyText"/>
        <w:spacing w:before="132"/>
        <w:ind w:left="852"/>
      </w:pPr>
      <w:r>
        <w:t>The</w:t>
      </w:r>
      <w:r>
        <w:rPr>
          <w:spacing w:val="-4"/>
        </w:rPr>
        <w:t xml:space="preserve"> </w:t>
      </w:r>
      <w:r>
        <w:t>Saturday</w:t>
      </w:r>
      <w:r>
        <w:rPr>
          <w:spacing w:val="-5"/>
        </w:rPr>
        <w:t xml:space="preserve"> </w:t>
      </w:r>
      <w:r>
        <w:t>off</w:t>
      </w:r>
      <w:r>
        <w:rPr>
          <w:spacing w:val="-6"/>
        </w:rPr>
        <w:t xml:space="preserve"> </w:t>
      </w:r>
      <w:r>
        <w:t>policy</w:t>
      </w:r>
      <w:r>
        <w:rPr>
          <w:spacing w:val="-3"/>
        </w:rPr>
        <w:t xml:space="preserve"> </w:t>
      </w:r>
      <w:r>
        <w:t>applies</w:t>
      </w:r>
      <w:r>
        <w:rPr>
          <w:spacing w:val="-2"/>
        </w:rPr>
        <w:t xml:space="preserve"> </w:t>
      </w:r>
      <w:r>
        <w:t>to</w:t>
      </w:r>
      <w:r>
        <w:rPr>
          <w:spacing w:val="-2"/>
        </w:rPr>
        <w:t xml:space="preserve"> </w:t>
      </w:r>
      <w:r>
        <w:t>the</w:t>
      </w:r>
      <w:r>
        <w:rPr>
          <w:spacing w:val="-5"/>
        </w:rPr>
        <w:t xml:space="preserve"> </w:t>
      </w:r>
      <w:r>
        <w:rPr>
          <w:spacing w:val="-2"/>
        </w:rPr>
        <w:t>following:</w:t>
      </w:r>
    </w:p>
    <w:p w14:paraId="79A5497A" w14:textId="77777777" w:rsidR="00B528C0" w:rsidRDefault="00000000">
      <w:pPr>
        <w:pStyle w:val="ListParagraph"/>
        <w:numPr>
          <w:ilvl w:val="0"/>
          <w:numId w:val="170"/>
        </w:numPr>
        <w:tabs>
          <w:tab w:val="left" w:pos="969"/>
        </w:tabs>
        <w:ind w:left="969" w:hanging="117"/>
      </w:pPr>
      <w:r>
        <w:rPr>
          <w:noProof/>
        </w:rPr>
        <w:drawing>
          <wp:anchor distT="0" distB="0" distL="0" distR="0" simplePos="0" relativeHeight="483553280" behindDoc="1" locked="0" layoutInCell="1" allowOverlap="1" wp14:anchorId="794F534C" wp14:editId="733B79F3">
            <wp:simplePos x="0" y="0"/>
            <wp:positionH relativeFrom="page">
              <wp:posOffset>1946186</wp:posOffset>
            </wp:positionH>
            <wp:positionV relativeFrom="paragraph">
              <wp:posOffset>116675</wp:posOffset>
            </wp:positionV>
            <wp:extent cx="4247644" cy="4276219"/>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6"/>
        </w:rPr>
        <w:t xml:space="preserve"> </w:t>
      </w:r>
      <w:r>
        <w:t>policy</w:t>
      </w:r>
      <w:r>
        <w:rPr>
          <w:spacing w:val="-3"/>
        </w:rPr>
        <w:t xml:space="preserve"> </w:t>
      </w:r>
      <w:r>
        <w:t>is</w:t>
      </w:r>
      <w:r>
        <w:rPr>
          <w:spacing w:val="-6"/>
        </w:rPr>
        <w:t xml:space="preserve"> </w:t>
      </w:r>
      <w:r>
        <w:t>only</w:t>
      </w:r>
      <w:r>
        <w:rPr>
          <w:spacing w:val="-4"/>
        </w:rPr>
        <w:t xml:space="preserve"> </w:t>
      </w:r>
      <w:r>
        <w:t>applicable</w:t>
      </w:r>
      <w:r>
        <w:rPr>
          <w:spacing w:val="-3"/>
        </w:rPr>
        <w:t xml:space="preserve"> </w:t>
      </w:r>
      <w:r>
        <w:t>to</w:t>
      </w:r>
      <w:r>
        <w:rPr>
          <w:spacing w:val="-2"/>
        </w:rPr>
        <w:t xml:space="preserve"> </w:t>
      </w:r>
      <w:r>
        <w:t>Executives</w:t>
      </w:r>
      <w:r>
        <w:rPr>
          <w:spacing w:val="-5"/>
        </w:rPr>
        <w:t xml:space="preserve"> </w:t>
      </w:r>
      <w:r>
        <w:t>working</w:t>
      </w:r>
      <w:r>
        <w:rPr>
          <w:spacing w:val="-5"/>
        </w:rPr>
        <w:t xml:space="preserve"> </w:t>
      </w:r>
      <w:r>
        <w:t>in</w:t>
      </w:r>
      <w:r>
        <w:rPr>
          <w:spacing w:val="-4"/>
        </w:rPr>
        <w:t xml:space="preserve"> </w:t>
      </w:r>
      <w:r>
        <w:t>general</w:t>
      </w:r>
      <w:r>
        <w:rPr>
          <w:spacing w:val="-4"/>
        </w:rPr>
        <w:t xml:space="preserve"> </w:t>
      </w:r>
      <w:r>
        <w:t>shifts</w:t>
      </w:r>
      <w:r>
        <w:rPr>
          <w:spacing w:val="-5"/>
        </w:rPr>
        <w:t xml:space="preserve"> </w:t>
      </w:r>
      <w:r>
        <w:t>(9:30</w:t>
      </w:r>
      <w:r>
        <w:rPr>
          <w:spacing w:val="-4"/>
        </w:rPr>
        <w:t xml:space="preserve"> </w:t>
      </w:r>
      <w:r>
        <w:t>am</w:t>
      </w:r>
      <w:r>
        <w:rPr>
          <w:spacing w:val="-4"/>
        </w:rPr>
        <w:t xml:space="preserve"> </w:t>
      </w:r>
      <w:r>
        <w:t>to</w:t>
      </w:r>
      <w:r>
        <w:rPr>
          <w:spacing w:val="-4"/>
        </w:rPr>
        <w:t xml:space="preserve"> </w:t>
      </w:r>
      <w:r>
        <w:t>6:00</w:t>
      </w:r>
      <w:r>
        <w:rPr>
          <w:spacing w:val="-5"/>
        </w:rPr>
        <w:t xml:space="preserve"> </w:t>
      </w:r>
      <w:r>
        <w:rPr>
          <w:spacing w:val="-4"/>
        </w:rPr>
        <w:t>pm).</w:t>
      </w:r>
    </w:p>
    <w:p w14:paraId="5500B459" w14:textId="77777777" w:rsidR="00B528C0" w:rsidRDefault="00000000">
      <w:pPr>
        <w:pStyle w:val="ListParagraph"/>
        <w:numPr>
          <w:ilvl w:val="0"/>
          <w:numId w:val="170"/>
        </w:numPr>
        <w:tabs>
          <w:tab w:val="left" w:pos="964"/>
        </w:tabs>
        <w:spacing w:line="360" w:lineRule="auto"/>
        <w:ind w:right="990" w:firstLine="0"/>
      </w:pPr>
      <w:r>
        <w:t>Officers</w:t>
      </w:r>
      <w:r>
        <w:rPr>
          <w:spacing w:val="-7"/>
        </w:rPr>
        <w:t xml:space="preserve"> </w:t>
      </w:r>
      <w:r>
        <w:t>are</w:t>
      </w:r>
      <w:r>
        <w:rPr>
          <w:spacing w:val="-6"/>
        </w:rPr>
        <w:t xml:space="preserve"> </w:t>
      </w:r>
      <w:r>
        <w:t>eligible</w:t>
      </w:r>
      <w:r>
        <w:rPr>
          <w:spacing w:val="-6"/>
        </w:rPr>
        <w:t xml:space="preserve"> </w:t>
      </w:r>
      <w:r>
        <w:t>for</w:t>
      </w:r>
      <w:r>
        <w:rPr>
          <w:spacing w:val="-7"/>
        </w:rPr>
        <w:t xml:space="preserve"> </w:t>
      </w:r>
      <w:r>
        <w:t>the</w:t>
      </w:r>
      <w:r>
        <w:rPr>
          <w:spacing w:val="-6"/>
        </w:rPr>
        <w:t xml:space="preserve"> </w:t>
      </w:r>
      <w:r>
        <w:t>Saturday</w:t>
      </w:r>
      <w:r>
        <w:rPr>
          <w:spacing w:val="-8"/>
        </w:rPr>
        <w:t xml:space="preserve"> </w:t>
      </w:r>
      <w:r>
        <w:t>off</w:t>
      </w:r>
      <w:r>
        <w:rPr>
          <w:spacing w:val="-7"/>
        </w:rPr>
        <w:t xml:space="preserve"> </w:t>
      </w:r>
      <w:r>
        <w:t>policy</w:t>
      </w:r>
      <w:r>
        <w:rPr>
          <w:spacing w:val="-6"/>
        </w:rPr>
        <w:t xml:space="preserve"> </w:t>
      </w:r>
      <w:r>
        <w:t>from</w:t>
      </w:r>
      <w:r>
        <w:rPr>
          <w:spacing w:val="-8"/>
        </w:rPr>
        <w:t xml:space="preserve"> </w:t>
      </w:r>
      <w:r>
        <w:t>the</w:t>
      </w:r>
      <w:r>
        <w:rPr>
          <w:spacing w:val="-6"/>
        </w:rPr>
        <w:t xml:space="preserve"> </w:t>
      </w:r>
      <w:r>
        <w:t>time</w:t>
      </w:r>
      <w:r>
        <w:rPr>
          <w:spacing w:val="-6"/>
        </w:rPr>
        <w:t xml:space="preserve"> </w:t>
      </w:r>
      <w:r>
        <w:t>of</w:t>
      </w:r>
      <w:r>
        <w:rPr>
          <w:spacing w:val="-7"/>
        </w:rPr>
        <w:t xml:space="preserve"> </w:t>
      </w:r>
      <w:r>
        <w:t>joining,</w:t>
      </w:r>
      <w:r>
        <w:rPr>
          <w:spacing w:val="-6"/>
        </w:rPr>
        <w:t xml:space="preserve"> </w:t>
      </w:r>
      <w:r>
        <w:t>regardless</w:t>
      </w:r>
      <w:r>
        <w:rPr>
          <w:spacing w:val="-7"/>
        </w:rPr>
        <w:t xml:space="preserve"> </w:t>
      </w:r>
      <w:r>
        <w:t>of</w:t>
      </w:r>
      <w:r>
        <w:rPr>
          <w:spacing w:val="-7"/>
        </w:rPr>
        <w:t xml:space="preserve"> </w:t>
      </w:r>
      <w:r>
        <w:t>their</w:t>
      </w:r>
      <w:r>
        <w:rPr>
          <w:spacing w:val="-7"/>
        </w:rPr>
        <w:t xml:space="preserve"> </w:t>
      </w:r>
      <w:r>
        <w:t>completion</w:t>
      </w:r>
      <w:r>
        <w:rPr>
          <w:spacing w:val="-10"/>
        </w:rPr>
        <w:t xml:space="preserve"> </w:t>
      </w:r>
      <w:r>
        <w:t>of the probation period.</w:t>
      </w:r>
    </w:p>
    <w:p w14:paraId="17138AE2" w14:textId="77777777" w:rsidR="00B528C0" w:rsidRDefault="00B528C0">
      <w:pPr>
        <w:pStyle w:val="BodyText"/>
        <w:spacing w:before="135"/>
      </w:pPr>
    </w:p>
    <w:p w14:paraId="63C3BDB1" w14:textId="77777777" w:rsidR="00B528C0" w:rsidRDefault="00000000">
      <w:pPr>
        <w:pStyle w:val="Heading5"/>
        <w:jc w:val="both"/>
      </w:pPr>
      <w:r>
        <w:t>Standing</w:t>
      </w:r>
      <w:r>
        <w:rPr>
          <w:spacing w:val="-6"/>
        </w:rPr>
        <w:t xml:space="preserve"> </w:t>
      </w:r>
      <w:r>
        <w:rPr>
          <w:spacing w:val="-2"/>
        </w:rPr>
        <w:t>Instruction:</w:t>
      </w:r>
    </w:p>
    <w:p w14:paraId="675114FA" w14:textId="77777777" w:rsidR="00B528C0" w:rsidRDefault="00000000">
      <w:pPr>
        <w:pStyle w:val="ListParagraph"/>
        <w:numPr>
          <w:ilvl w:val="1"/>
          <w:numId w:val="170"/>
        </w:numPr>
        <w:tabs>
          <w:tab w:val="left" w:pos="1570"/>
          <w:tab w:val="left" w:pos="1572"/>
        </w:tabs>
        <w:spacing w:line="360" w:lineRule="auto"/>
        <w:ind w:right="985"/>
        <w:jc w:val="both"/>
      </w:pPr>
      <w:r>
        <w:t>If</w:t>
      </w:r>
      <w:r>
        <w:rPr>
          <w:spacing w:val="-4"/>
        </w:rPr>
        <w:t xml:space="preserve"> </w:t>
      </w:r>
      <w:r>
        <w:t>an</w:t>
      </w:r>
      <w:r>
        <w:rPr>
          <w:spacing w:val="-4"/>
        </w:rPr>
        <w:t xml:space="preserve"> </w:t>
      </w:r>
      <w:r>
        <w:t>officer</w:t>
      </w:r>
      <w:r>
        <w:rPr>
          <w:spacing w:val="-3"/>
        </w:rPr>
        <w:t xml:space="preserve"> </w:t>
      </w:r>
      <w:r>
        <w:t>has</w:t>
      </w:r>
      <w:r>
        <w:rPr>
          <w:spacing w:val="-6"/>
        </w:rPr>
        <w:t xml:space="preserve"> </w:t>
      </w:r>
      <w:r>
        <w:t>to</w:t>
      </w:r>
      <w:r>
        <w:rPr>
          <w:spacing w:val="-2"/>
        </w:rPr>
        <w:t xml:space="preserve"> </w:t>
      </w:r>
      <w:r>
        <w:t>work</w:t>
      </w:r>
      <w:r>
        <w:rPr>
          <w:spacing w:val="-6"/>
        </w:rPr>
        <w:t xml:space="preserve"> </w:t>
      </w:r>
      <w:r>
        <w:t>on</w:t>
      </w:r>
      <w:r>
        <w:rPr>
          <w:spacing w:val="-9"/>
        </w:rPr>
        <w:t xml:space="preserve"> </w:t>
      </w:r>
      <w:r>
        <w:t>a</w:t>
      </w:r>
      <w:r>
        <w:rPr>
          <w:spacing w:val="-3"/>
        </w:rPr>
        <w:t xml:space="preserve"> </w:t>
      </w:r>
      <w:r>
        <w:t>Saturday</w:t>
      </w:r>
      <w:r>
        <w:rPr>
          <w:spacing w:val="-5"/>
        </w:rPr>
        <w:t xml:space="preserve"> </w:t>
      </w:r>
      <w:r>
        <w:t>off</w:t>
      </w:r>
      <w:r>
        <w:rPr>
          <w:spacing w:val="-4"/>
        </w:rPr>
        <w:t xml:space="preserve"> </w:t>
      </w:r>
      <w:r>
        <w:t>due</w:t>
      </w:r>
      <w:r>
        <w:rPr>
          <w:spacing w:val="-5"/>
        </w:rPr>
        <w:t xml:space="preserve"> </w:t>
      </w:r>
      <w:r>
        <w:t>to</w:t>
      </w:r>
      <w:r>
        <w:rPr>
          <w:spacing w:val="-2"/>
        </w:rPr>
        <w:t xml:space="preserve"> </w:t>
      </w:r>
      <w:r>
        <w:t>critical</w:t>
      </w:r>
      <w:r>
        <w:rPr>
          <w:spacing w:val="-4"/>
        </w:rPr>
        <w:t xml:space="preserve"> </w:t>
      </w:r>
      <w:r>
        <w:t>functions,</w:t>
      </w:r>
      <w:r>
        <w:rPr>
          <w:spacing w:val="-6"/>
        </w:rPr>
        <w:t xml:space="preserve"> </w:t>
      </w:r>
      <w:r>
        <w:t>project</w:t>
      </w:r>
      <w:r>
        <w:rPr>
          <w:spacing w:val="-5"/>
        </w:rPr>
        <w:t xml:space="preserve"> </w:t>
      </w:r>
      <w:r>
        <w:t>requirements,</w:t>
      </w:r>
      <w:r>
        <w:rPr>
          <w:spacing w:val="-3"/>
        </w:rPr>
        <w:t xml:space="preserve"> </w:t>
      </w:r>
      <w:r>
        <w:t>delivery to</w:t>
      </w:r>
      <w:r>
        <w:rPr>
          <w:spacing w:val="-11"/>
        </w:rPr>
        <w:t xml:space="preserve"> </w:t>
      </w:r>
      <w:r>
        <w:t>clients,</w:t>
      </w:r>
      <w:r>
        <w:rPr>
          <w:spacing w:val="-12"/>
        </w:rPr>
        <w:t xml:space="preserve"> </w:t>
      </w:r>
      <w:r>
        <w:t>meeting</w:t>
      </w:r>
      <w:r>
        <w:rPr>
          <w:spacing w:val="-11"/>
        </w:rPr>
        <w:t xml:space="preserve"> </w:t>
      </w:r>
      <w:r>
        <w:t>official</w:t>
      </w:r>
      <w:r>
        <w:rPr>
          <w:spacing w:val="-13"/>
        </w:rPr>
        <w:t xml:space="preserve"> </w:t>
      </w:r>
      <w:r>
        <w:t>targets,</w:t>
      </w:r>
      <w:r>
        <w:rPr>
          <w:spacing w:val="-12"/>
        </w:rPr>
        <w:t xml:space="preserve"> </w:t>
      </w:r>
      <w:r>
        <w:t>or</w:t>
      </w:r>
      <w:r>
        <w:rPr>
          <w:spacing w:val="-11"/>
        </w:rPr>
        <w:t xml:space="preserve"> </w:t>
      </w:r>
      <w:r>
        <w:t>external</w:t>
      </w:r>
      <w:r>
        <w:rPr>
          <w:spacing w:val="-11"/>
        </w:rPr>
        <w:t xml:space="preserve"> </w:t>
      </w:r>
      <w:r>
        <w:t>audits,</w:t>
      </w:r>
      <w:r>
        <w:rPr>
          <w:spacing w:val="-10"/>
        </w:rPr>
        <w:t xml:space="preserve"> </w:t>
      </w:r>
      <w:r>
        <w:t>unavailability</w:t>
      </w:r>
      <w:r>
        <w:rPr>
          <w:spacing w:val="-12"/>
        </w:rPr>
        <w:t xml:space="preserve"> </w:t>
      </w:r>
      <w:r>
        <w:t>of</w:t>
      </w:r>
      <w:r>
        <w:rPr>
          <w:spacing w:val="-11"/>
        </w:rPr>
        <w:t xml:space="preserve"> </w:t>
      </w:r>
      <w:r>
        <w:t>reporting</w:t>
      </w:r>
      <w:r>
        <w:rPr>
          <w:spacing w:val="-11"/>
        </w:rPr>
        <w:t xml:space="preserve"> </w:t>
      </w:r>
      <w:r>
        <w:t>in-charge</w:t>
      </w:r>
      <w:r>
        <w:rPr>
          <w:spacing w:val="-10"/>
        </w:rPr>
        <w:t xml:space="preserve"> </w:t>
      </w:r>
      <w:r>
        <w:t>or</w:t>
      </w:r>
      <w:r>
        <w:rPr>
          <w:spacing w:val="-13"/>
        </w:rPr>
        <w:t xml:space="preserve"> </w:t>
      </w:r>
      <w:r>
        <w:t>other colleague or is required by their reporting manager, they are eligible to take compensatory time off on any Saturday of the current month. However, this must be approved in advance by the Head</w:t>
      </w:r>
      <w:r>
        <w:rPr>
          <w:spacing w:val="-8"/>
        </w:rPr>
        <w:t xml:space="preserve"> </w:t>
      </w:r>
      <w:r>
        <w:t>of</w:t>
      </w:r>
      <w:r>
        <w:rPr>
          <w:spacing w:val="-8"/>
        </w:rPr>
        <w:t xml:space="preserve"> </w:t>
      </w:r>
      <w:r>
        <w:t>Department</w:t>
      </w:r>
      <w:r>
        <w:rPr>
          <w:spacing w:val="-8"/>
        </w:rPr>
        <w:t xml:space="preserve"> </w:t>
      </w:r>
      <w:r>
        <w:t>(HOD).</w:t>
      </w:r>
      <w:r>
        <w:rPr>
          <w:spacing w:val="-8"/>
        </w:rPr>
        <w:t xml:space="preserve"> </w:t>
      </w:r>
      <w:r>
        <w:t>For</w:t>
      </w:r>
      <w:r>
        <w:rPr>
          <w:spacing w:val="-8"/>
        </w:rPr>
        <w:t xml:space="preserve"> </w:t>
      </w:r>
      <w:r>
        <w:t>those</w:t>
      </w:r>
      <w:r>
        <w:rPr>
          <w:spacing w:val="-10"/>
        </w:rPr>
        <w:t xml:space="preserve"> </w:t>
      </w:r>
      <w:r>
        <w:t>officer</w:t>
      </w:r>
      <w:r>
        <w:rPr>
          <w:spacing w:val="-8"/>
        </w:rPr>
        <w:t xml:space="preserve"> </w:t>
      </w:r>
      <w:r>
        <w:t>avails</w:t>
      </w:r>
      <w:r>
        <w:rPr>
          <w:spacing w:val="-10"/>
        </w:rPr>
        <w:t xml:space="preserve"> </w:t>
      </w:r>
      <w:r>
        <w:t>off</w:t>
      </w:r>
      <w:r>
        <w:rPr>
          <w:spacing w:val="-11"/>
        </w:rPr>
        <w:t xml:space="preserve"> </w:t>
      </w:r>
      <w:r>
        <w:t>on</w:t>
      </w:r>
      <w:r>
        <w:rPr>
          <w:spacing w:val="-9"/>
        </w:rPr>
        <w:t xml:space="preserve"> </w:t>
      </w:r>
      <w:r>
        <w:t>the</w:t>
      </w:r>
      <w:r>
        <w:rPr>
          <w:spacing w:val="-8"/>
        </w:rPr>
        <w:t xml:space="preserve"> </w:t>
      </w:r>
      <w:r>
        <w:t>4th</w:t>
      </w:r>
      <w:r>
        <w:rPr>
          <w:spacing w:val="-8"/>
        </w:rPr>
        <w:t xml:space="preserve"> </w:t>
      </w:r>
      <w:r>
        <w:t>Saturday,</w:t>
      </w:r>
      <w:r>
        <w:rPr>
          <w:spacing w:val="-7"/>
        </w:rPr>
        <w:t xml:space="preserve"> </w:t>
      </w:r>
      <w:r>
        <w:t>the</w:t>
      </w:r>
      <w:r>
        <w:rPr>
          <w:spacing w:val="-8"/>
        </w:rPr>
        <w:t xml:space="preserve"> </w:t>
      </w:r>
      <w:r>
        <w:t>compensatory</w:t>
      </w:r>
      <w:r>
        <w:rPr>
          <w:spacing w:val="-7"/>
        </w:rPr>
        <w:t xml:space="preserve"> </w:t>
      </w:r>
      <w:r>
        <w:t>off will be scheduled for the next coming 5th Saturday or the 1st Saturday of the preceding month.</w:t>
      </w:r>
    </w:p>
    <w:p w14:paraId="2C9EA751" w14:textId="77777777" w:rsidR="00B528C0" w:rsidRDefault="00000000">
      <w:pPr>
        <w:pStyle w:val="ListParagraph"/>
        <w:numPr>
          <w:ilvl w:val="1"/>
          <w:numId w:val="170"/>
        </w:numPr>
        <w:tabs>
          <w:tab w:val="left" w:pos="1570"/>
        </w:tabs>
        <w:spacing w:before="0"/>
        <w:ind w:left="1570" w:hanging="358"/>
        <w:jc w:val="both"/>
      </w:pPr>
      <w:r>
        <w:t>Working</w:t>
      </w:r>
      <w:r>
        <w:rPr>
          <w:spacing w:val="-8"/>
        </w:rPr>
        <w:t xml:space="preserve"> </w:t>
      </w:r>
      <w:r>
        <w:t>on</w:t>
      </w:r>
      <w:r>
        <w:rPr>
          <w:spacing w:val="-3"/>
        </w:rPr>
        <w:t xml:space="preserve"> </w:t>
      </w:r>
      <w:r>
        <w:t>a</w:t>
      </w:r>
      <w:r>
        <w:rPr>
          <w:spacing w:val="-4"/>
        </w:rPr>
        <w:t xml:space="preserve"> </w:t>
      </w:r>
      <w:r>
        <w:t>Saturday</w:t>
      </w:r>
      <w:r>
        <w:rPr>
          <w:spacing w:val="-4"/>
        </w:rPr>
        <w:t xml:space="preserve"> </w:t>
      </w:r>
      <w:r>
        <w:t>will</w:t>
      </w:r>
      <w:r>
        <w:rPr>
          <w:spacing w:val="-5"/>
        </w:rPr>
        <w:t xml:space="preserve"> </w:t>
      </w:r>
      <w:r>
        <w:t>not</w:t>
      </w:r>
      <w:r>
        <w:rPr>
          <w:spacing w:val="-2"/>
        </w:rPr>
        <w:t xml:space="preserve"> </w:t>
      </w:r>
      <w:r>
        <w:t>be</w:t>
      </w:r>
      <w:r>
        <w:rPr>
          <w:spacing w:val="-4"/>
        </w:rPr>
        <w:t xml:space="preserve"> </w:t>
      </w:r>
      <w:r>
        <w:t>compensated</w:t>
      </w:r>
      <w:r>
        <w:rPr>
          <w:spacing w:val="-5"/>
        </w:rPr>
        <w:t xml:space="preserve"> </w:t>
      </w:r>
      <w:r>
        <w:t>on</w:t>
      </w:r>
      <w:r>
        <w:rPr>
          <w:spacing w:val="-4"/>
        </w:rPr>
        <w:t xml:space="preserve"> </w:t>
      </w:r>
      <w:r>
        <w:t>any</w:t>
      </w:r>
      <w:r>
        <w:rPr>
          <w:spacing w:val="-2"/>
        </w:rPr>
        <w:t xml:space="preserve"> </w:t>
      </w:r>
      <w:r>
        <w:t>other</w:t>
      </w:r>
      <w:r>
        <w:rPr>
          <w:spacing w:val="-4"/>
        </w:rPr>
        <w:t xml:space="preserve"> </w:t>
      </w:r>
      <w:r>
        <w:t>weekdays</w:t>
      </w:r>
      <w:r>
        <w:rPr>
          <w:spacing w:val="-4"/>
        </w:rPr>
        <w:t xml:space="preserve"> </w:t>
      </w:r>
      <w:r>
        <w:t>(Monday</w:t>
      </w:r>
      <w:r>
        <w:rPr>
          <w:spacing w:val="-4"/>
        </w:rPr>
        <w:t xml:space="preserve"> </w:t>
      </w:r>
      <w:r>
        <w:t>to</w:t>
      </w:r>
      <w:r>
        <w:rPr>
          <w:spacing w:val="-1"/>
        </w:rPr>
        <w:t xml:space="preserve"> </w:t>
      </w:r>
      <w:r>
        <w:t>Friday</w:t>
      </w:r>
      <w:proofErr w:type="gramStart"/>
      <w:r>
        <w:t>)</w:t>
      </w:r>
      <w:r>
        <w:rPr>
          <w:spacing w:val="-2"/>
        </w:rPr>
        <w:t xml:space="preserve"> </w:t>
      </w:r>
      <w:r>
        <w:rPr>
          <w:spacing w:val="-10"/>
        </w:rPr>
        <w:t>.</w:t>
      </w:r>
      <w:proofErr w:type="gramEnd"/>
    </w:p>
    <w:p w14:paraId="5D85A8DD" w14:textId="77777777" w:rsidR="00B528C0" w:rsidRDefault="00000000">
      <w:pPr>
        <w:pStyle w:val="ListParagraph"/>
        <w:numPr>
          <w:ilvl w:val="1"/>
          <w:numId w:val="170"/>
        </w:numPr>
        <w:tabs>
          <w:tab w:val="left" w:pos="1571"/>
        </w:tabs>
        <w:spacing w:before="132"/>
        <w:ind w:left="1571" w:hanging="359"/>
        <w:jc w:val="both"/>
      </w:pPr>
      <w:r>
        <w:t>Working</w:t>
      </w:r>
      <w:r>
        <w:rPr>
          <w:spacing w:val="-4"/>
        </w:rPr>
        <w:t xml:space="preserve"> </w:t>
      </w:r>
      <w:r>
        <w:t>on</w:t>
      </w:r>
      <w:r>
        <w:rPr>
          <w:spacing w:val="-2"/>
        </w:rPr>
        <w:t xml:space="preserve"> </w:t>
      </w:r>
      <w:r>
        <w:t>a</w:t>
      </w:r>
      <w:r>
        <w:rPr>
          <w:spacing w:val="-3"/>
        </w:rPr>
        <w:t xml:space="preserve"> </w:t>
      </w:r>
      <w:r>
        <w:t>Saturday</w:t>
      </w:r>
      <w:r>
        <w:rPr>
          <w:spacing w:val="-2"/>
        </w:rPr>
        <w:t xml:space="preserve"> </w:t>
      </w:r>
      <w:r>
        <w:t>will</w:t>
      </w:r>
      <w:r>
        <w:rPr>
          <w:spacing w:val="-4"/>
        </w:rPr>
        <w:t xml:space="preserve"> </w:t>
      </w:r>
      <w:r>
        <w:t>not</w:t>
      </w:r>
      <w:r>
        <w:rPr>
          <w:spacing w:val="-1"/>
        </w:rPr>
        <w:t xml:space="preserve"> </w:t>
      </w:r>
      <w:r>
        <w:t>be</w:t>
      </w:r>
      <w:r>
        <w:rPr>
          <w:spacing w:val="-2"/>
        </w:rPr>
        <w:t xml:space="preserve"> </w:t>
      </w:r>
      <w:r>
        <w:t>paid</w:t>
      </w:r>
      <w:r>
        <w:rPr>
          <w:spacing w:val="-2"/>
        </w:rPr>
        <w:t xml:space="preserve"> </w:t>
      </w:r>
      <w:r>
        <w:t>out</w:t>
      </w:r>
      <w:r>
        <w:rPr>
          <w:spacing w:val="-3"/>
        </w:rPr>
        <w:t xml:space="preserve"> </w:t>
      </w:r>
      <w:r>
        <w:t>or</w:t>
      </w:r>
      <w:r>
        <w:rPr>
          <w:spacing w:val="-3"/>
        </w:rPr>
        <w:t xml:space="preserve"> </w:t>
      </w:r>
      <w:proofErr w:type="spellStart"/>
      <w:r>
        <w:rPr>
          <w:spacing w:val="-2"/>
        </w:rPr>
        <w:t>encashed</w:t>
      </w:r>
      <w:proofErr w:type="spellEnd"/>
      <w:r>
        <w:rPr>
          <w:spacing w:val="-2"/>
        </w:rPr>
        <w:t>.</w:t>
      </w:r>
    </w:p>
    <w:p w14:paraId="6BAC0957" w14:textId="77777777" w:rsidR="00B528C0" w:rsidRDefault="00000000">
      <w:pPr>
        <w:pStyle w:val="ListParagraph"/>
        <w:numPr>
          <w:ilvl w:val="1"/>
          <w:numId w:val="170"/>
        </w:numPr>
        <w:tabs>
          <w:tab w:val="left" w:pos="1570"/>
          <w:tab w:val="left" w:pos="1572"/>
        </w:tabs>
        <w:spacing w:line="360" w:lineRule="auto"/>
        <w:ind w:right="989"/>
        <w:jc w:val="both"/>
      </w:pPr>
      <w:r>
        <w:t>Once a Saturday has been confirmed, officers cannot change the day without prior permission from their reporting in charge and coordination with their team members.</w:t>
      </w:r>
    </w:p>
    <w:p w14:paraId="41EF2D64" w14:textId="77777777" w:rsidR="00B528C0" w:rsidRDefault="00000000">
      <w:pPr>
        <w:pStyle w:val="ListParagraph"/>
        <w:numPr>
          <w:ilvl w:val="1"/>
          <w:numId w:val="170"/>
        </w:numPr>
        <w:tabs>
          <w:tab w:val="left" w:pos="1570"/>
          <w:tab w:val="left" w:pos="1572"/>
        </w:tabs>
        <w:spacing w:before="1" w:line="360" w:lineRule="auto"/>
        <w:ind w:right="988"/>
        <w:jc w:val="both"/>
      </w:pPr>
      <w:r>
        <w:t>If</w:t>
      </w:r>
      <w:r>
        <w:rPr>
          <w:spacing w:val="-7"/>
        </w:rPr>
        <w:t xml:space="preserve"> </w:t>
      </w:r>
      <w:r>
        <w:t>officers</w:t>
      </w:r>
      <w:r>
        <w:rPr>
          <w:spacing w:val="-9"/>
        </w:rPr>
        <w:t xml:space="preserve"> </w:t>
      </w:r>
      <w:r>
        <w:t>want</w:t>
      </w:r>
      <w:r>
        <w:rPr>
          <w:spacing w:val="-8"/>
        </w:rPr>
        <w:t xml:space="preserve"> </w:t>
      </w:r>
      <w:r>
        <w:t>to</w:t>
      </w:r>
      <w:r>
        <w:rPr>
          <w:spacing w:val="-7"/>
        </w:rPr>
        <w:t xml:space="preserve"> </w:t>
      </w:r>
      <w:r>
        <w:t>permanently</w:t>
      </w:r>
      <w:r>
        <w:rPr>
          <w:spacing w:val="-8"/>
        </w:rPr>
        <w:t xml:space="preserve"> </w:t>
      </w:r>
      <w:r>
        <w:t>change</w:t>
      </w:r>
      <w:r>
        <w:rPr>
          <w:spacing w:val="-8"/>
        </w:rPr>
        <w:t xml:space="preserve"> </w:t>
      </w:r>
      <w:r>
        <w:t>the</w:t>
      </w:r>
      <w:r>
        <w:rPr>
          <w:spacing w:val="-9"/>
        </w:rPr>
        <w:t xml:space="preserve"> </w:t>
      </w:r>
      <w:r>
        <w:t>Saturday</w:t>
      </w:r>
      <w:r>
        <w:rPr>
          <w:spacing w:val="-8"/>
        </w:rPr>
        <w:t xml:space="preserve"> </w:t>
      </w:r>
      <w:r>
        <w:t>they</w:t>
      </w:r>
      <w:r>
        <w:rPr>
          <w:spacing w:val="-8"/>
        </w:rPr>
        <w:t xml:space="preserve"> </w:t>
      </w:r>
      <w:r>
        <w:t>have</w:t>
      </w:r>
      <w:r>
        <w:rPr>
          <w:spacing w:val="-8"/>
        </w:rPr>
        <w:t xml:space="preserve"> </w:t>
      </w:r>
      <w:r>
        <w:t>chosen,</w:t>
      </w:r>
      <w:r>
        <w:rPr>
          <w:spacing w:val="-9"/>
        </w:rPr>
        <w:t xml:space="preserve"> </w:t>
      </w:r>
      <w:r>
        <w:t>they</w:t>
      </w:r>
      <w:r>
        <w:rPr>
          <w:spacing w:val="-10"/>
        </w:rPr>
        <w:t xml:space="preserve"> </w:t>
      </w:r>
      <w:r>
        <w:t>must</w:t>
      </w:r>
      <w:r>
        <w:rPr>
          <w:spacing w:val="-11"/>
        </w:rPr>
        <w:t xml:space="preserve"> </w:t>
      </w:r>
      <w:r>
        <w:t>approve</w:t>
      </w:r>
      <w:r>
        <w:rPr>
          <w:spacing w:val="-8"/>
        </w:rPr>
        <w:t xml:space="preserve"> </w:t>
      </w:r>
      <w:r>
        <w:t>it</w:t>
      </w:r>
      <w:r>
        <w:rPr>
          <w:spacing w:val="-9"/>
        </w:rPr>
        <w:t xml:space="preserve"> </w:t>
      </w:r>
      <w:r>
        <w:t>from their reporting in charge and then the HR department.</w:t>
      </w:r>
    </w:p>
    <w:p w14:paraId="0FAD26A1" w14:textId="77777777" w:rsidR="00B528C0" w:rsidRDefault="00000000">
      <w:pPr>
        <w:pStyle w:val="ListParagraph"/>
        <w:numPr>
          <w:ilvl w:val="1"/>
          <w:numId w:val="170"/>
        </w:numPr>
        <w:tabs>
          <w:tab w:val="left" w:pos="1572"/>
        </w:tabs>
        <w:spacing w:before="0" w:line="360" w:lineRule="auto"/>
        <w:ind w:right="989"/>
        <w:jc w:val="both"/>
      </w:pPr>
      <w:r>
        <w:t>The</w:t>
      </w:r>
      <w:r>
        <w:rPr>
          <w:spacing w:val="-6"/>
        </w:rPr>
        <w:t xml:space="preserve"> </w:t>
      </w:r>
      <w:r>
        <w:t>Management</w:t>
      </w:r>
      <w:r>
        <w:rPr>
          <w:spacing w:val="-6"/>
        </w:rPr>
        <w:t xml:space="preserve"> </w:t>
      </w:r>
      <w:r>
        <w:t>may</w:t>
      </w:r>
      <w:r>
        <w:rPr>
          <w:spacing w:val="-6"/>
        </w:rPr>
        <w:t xml:space="preserve"> </w:t>
      </w:r>
      <w:r>
        <w:t>therefore</w:t>
      </w:r>
      <w:r>
        <w:rPr>
          <w:spacing w:val="-6"/>
        </w:rPr>
        <w:t xml:space="preserve"> </w:t>
      </w:r>
      <w:r>
        <w:t>reserve</w:t>
      </w:r>
      <w:r>
        <w:rPr>
          <w:spacing w:val="-6"/>
        </w:rPr>
        <w:t xml:space="preserve"> </w:t>
      </w:r>
      <w:r>
        <w:t>the</w:t>
      </w:r>
      <w:r>
        <w:rPr>
          <w:spacing w:val="-6"/>
        </w:rPr>
        <w:t xml:space="preserve"> </w:t>
      </w:r>
      <w:r>
        <w:t>right</w:t>
      </w:r>
      <w:r>
        <w:rPr>
          <w:spacing w:val="-6"/>
        </w:rPr>
        <w:t xml:space="preserve"> </w:t>
      </w:r>
      <w:r>
        <w:t>to</w:t>
      </w:r>
      <w:r>
        <w:rPr>
          <w:spacing w:val="-5"/>
        </w:rPr>
        <w:t xml:space="preserve"> </w:t>
      </w:r>
      <w:r>
        <w:t>revise,</w:t>
      </w:r>
      <w:r>
        <w:rPr>
          <w:spacing w:val="-6"/>
        </w:rPr>
        <w:t xml:space="preserve"> </w:t>
      </w:r>
      <w:r>
        <w:t>supplement</w:t>
      </w:r>
      <w:r>
        <w:rPr>
          <w:spacing w:val="-7"/>
        </w:rPr>
        <w:t xml:space="preserve"> </w:t>
      </w:r>
      <w:r>
        <w:t>or</w:t>
      </w:r>
      <w:r>
        <w:rPr>
          <w:spacing w:val="-9"/>
        </w:rPr>
        <w:t xml:space="preserve"> </w:t>
      </w:r>
      <w:r>
        <w:t>withdraw</w:t>
      </w:r>
      <w:r>
        <w:rPr>
          <w:spacing w:val="-6"/>
        </w:rPr>
        <w:t xml:space="preserve"> </w:t>
      </w:r>
      <w:r>
        <w:t>any</w:t>
      </w:r>
      <w:r>
        <w:rPr>
          <w:spacing w:val="-6"/>
        </w:rPr>
        <w:t xml:space="preserve"> </w:t>
      </w:r>
      <w:r>
        <w:t>term</w:t>
      </w:r>
      <w:r>
        <w:rPr>
          <w:spacing w:val="-8"/>
        </w:rPr>
        <w:t xml:space="preserve"> </w:t>
      </w:r>
      <w:r>
        <w:t>or portion</w:t>
      </w:r>
      <w:r>
        <w:rPr>
          <w:spacing w:val="-10"/>
        </w:rPr>
        <w:t xml:space="preserve"> </w:t>
      </w:r>
      <w:r>
        <w:t>of</w:t>
      </w:r>
      <w:r>
        <w:rPr>
          <w:spacing w:val="-9"/>
        </w:rPr>
        <w:t xml:space="preserve"> </w:t>
      </w:r>
      <w:r>
        <w:t>this</w:t>
      </w:r>
      <w:r>
        <w:rPr>
          <w:spacing w:val="-9"/>
        </w:rPr>
        <w:t xml:space="preserve"> </w:t>
      </w:r>
      <w:r>
        <w:t>Policy</w:t>
      </w:r>
      <w:r>
        <w:rPr>
          <w:spacing w:val="-6"/>
        </w:rPr>
        <w:t xml:space="preserve"> </w:t>
      </w:r>
      <w:r>
        <w:t>from</w:t>
      </w:r>
      <w:r>
        <w:rPr>
          <w:spacing w:val="-6"/>
        </w:rPr>
        <w:t xml:space="preserve"> </w:t>
      </w:r>
      <w:r>
        <w:t>time</w:t>
      </w:r>
      <w:r>
        <w:rPr>
          <w:spacing w:val="-8"/>
        </w:rPr>
        <w:t xml:space="preserve"> </w:t>
      </w:r>
      <w:r>
        <w:t>to</w:t>
      </w:r>
      <w:r>
        <w:rPr>
          <w:spacing w:val="-7"/>
        </w:rPr>
        <w:t xml:space="preserve"> </w:t>
      </w:r>
      <w:r>
        <w:t>time</w:t>
      </w:r>
      <w:r>
        <w:rPr>
          <w:spacing w:val="-6"/>
        </w:rPr>
        <w:t xml:space="preserve"> </w:t>
      </w:r>
      <w:r>
        <w:t>as</w:t>
      </w:r>
      <w:r>
        <w:rPr>
          <w:spacing w:val="-7"/>
        </w:rPr>
        <w:t xml:space="preserve"> </w:t>
      </w:r>
      <w:r>
        <w:t>it</w:t>
      </w:r>
      <w:r>
        <w:rPr>
          <w:spacing w:val="-7"/>
        </w:rPr>
        <w:t xml:space="preserve"> </w:t>
      </w:r>
      <w:proofErr w:type="gramStart"/>
      <w:r>
        <w:t>deem</w:t>
      </w:r>
      <w:proofErr w:type="gramEnd"/>
      <w:r>
        <w:rPr>
          <w:spacing w:val="-6"/>
        </w:rPr>
        <w:t xml:space="preserve"> </w:t>
      </w:r>
      <w:r>
        <w:t>appropriate,</w:t>
      </w:r>
      <w:r>
        <w:rPr>
          <w:spacing w:val="-9"/>
        </w:rPr>
        <w:t xml:space="preserve"> </w:t>
      </w:r>
      <w:r>
        <w:t>in</w:t>
      </w:r>
      <w:r>
        <w:rPr>
          <w:spacing w:val="-8"/>
        </w:rPr>
        <w:t xml:space="preserve"> </w:t>
      </w:r>
      <w:r>
        <w:t>its</w:t>
      </w:r>
      <w:r>
        <w:rPr>
          <w:spacing w:val="-9"/>
        </w:rPr>
        <w:t xml:space="preserve"> </w:t>
      </w:r>
      <w:r>
        <w:t>sole</w:t>
      </w:r>
      <w:r>
        <w:rPr>
          <w:spacing w:val="-6"/>
        </w:rPr>
        <w:t xml:space="preserve"> </w:t>
      </w:r>
      <w:r>
        <w:t>and</w:t>
      </w:r>
      <w:r>
        <w:rPr>
          <w:spacing w:val="-7"/>
        </w:rPr>
        <w:t xml:space="preserve"> </w:t>
      </w:r>
      <w:r>
        <w:t>absolute</w:t>
      </w:r>
      <w:r>
        <w:rPr>
          <w:spacing w:val="-6"/>
        </w:rPr>
        <w:t xml:space="preserve"> </w:t>
      </w:r>
      <w:r>
        <w:t>discretion, employee will, off course, be notified of such changes as they occur.</w:t>
      </w:r>
    </w:p>
    <w:p w14:paraId="00AFA50A"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6D5B2D19" w14:textId="77777777" w:rsidR="00B528C0" w:rsidRDefault="00000000">
      <w:pPr>
        <w:pStyle w:val="Heading5"/>
        <w:spacing w:before="229"/>
      </w:pPr>
      <w:r>
        <w:rPr>
          <w:color w:val="273C92"/>
        </w:rPr>
        <w:lastRenderedPageBreak/>
        <w:t>Governance</w:t>
      </w:r>
      <w:r>
        <w:rPr>
          <w:color w:val="273C92"/>
          <w:spacing w:val="-7"/>
        </w:rPr>
        <w:t xml:space="preserve"> </w:t>
      </w:r>
      <w:r>
        <w:rPr>
          <w:color w:val="273C92"/>
        </w:rPr>
        <w:t>Mechanism</w:t>
      </w:r>
      <w:r>
        <w:rPr>
          <w:color w:val="273C92"/>
          <w:spacing w:val="-7"/>
        </w:rPr>
        <w:t xml:space="preserve"> </w:t>
      </w:r>
      <w:r>
        <w:rPr>
          <w:color w:val="273C92"/>
        </w:rPr>
        <w:t>and</w:t>
      </w:r>
      <w:r>
        <w:rPr>
          <w:color w:val="273C92"/>
          <w:spacing w:val="-6"/>
        </w:rPr>
        <w:t xml:space="preserve"> </w:t>
      </w:r>
      <w:r>
        <w:rPr>
          <w:color w:val="273C92"/>
          <w:spacing w:val="-2"/>
        </w:rPr>
        <w:t>Responsibility</w:t>
      </w:r>
    </w:p>
    <w:p w14:paraId="5DDE0853" w14:textId="77777777" w:rsidR="00B528C0" w:rsidRDefault="00000000">
      <w:pPr>
        <w:pStyle w:val="ListParagraph"/>
        <w:numPr>
          <w:ilvl w:val="0"/>
          <w:numId w:val="169"/>
        </w:numPr>
        <w:tabs>
          <w:tab w:val="left" w:pos="1570"/>
        </w:tabs>
        <w:ind w:left="1570" w:hanging="358"/>
        <w:rPr>
          <w:b/>
        </w:rPr>
      </w:pPr>
      <w:r>
        <w:rPr>
          <w:b/>
        </w:rPr>
        <w:t>Human</w:t>
      </w:r>
      <w:r>
        <w:rPr>
          <w:b/>
          <w:spacing w:val="-7"/>
        </w:rPr>
        <w:t xml:space="preserve"> </w:t>
      </w:r>
      <w:r>
        <w:rPr>
          <w:b/>
        </w:rPr>
        <w:t>Resources</w:t>
      </w:r>
      <w:r>
        <w:rPr>
          <w:b/>
          <w:spacing w:val="-4"/>
        </w:rPr>
        <w:t xml:space="preserve"> </w:t>
      </w:r>
      <w:r>
        <w:rPr>
          <w:b/>
          <w:spacing w:val="-2"/>
        </w:rPr>
        <w:t>Department:</w:t>
      </w:r>
    </w:p>
    <w:p w14:paraId="29F24147" w14:textId="77777777" w:rsidR="00B528C0" w:rsidRDefault="00000000">
      <w:pPr>
        <w:pStyle w:val="ListParagraph"/>
        <w:numPr>
          <w:ilvl w:val="1"/>
          <w:numId w:val="169"/>
        </w:numPr>
        <w:tabs>
          <w:tab w:val="left" w:pos="2290"/>
          <w:tab w:val="left" w:pos="2292"/>
        </w:tabs>
        <w:spacing w:before="132" w:line="360" w:lineRule="auto"/>
        <w:ind w:right="994"/>
      </w:pPr>
      <w:r>
        <w:t>Responsible for maintaining records of leave balances and ensuring timely processing of leave requests.</w:t>
      </w:r>
    </w:p>
    <w:p w14:paraId="4DBF1490" w14:textId="77777777" w:rsidR="00B528C0" w:rsidRDefault="00000000">
      <w:pPr>
        <w:pStyle w:val="ListParagraph"/>
        <w:numPr>
          <w:ilvl w:val="1"/>
          <w:numId w:val="169"/>
        </w:numPr>
        <w:tabs>
          <w:tab w:val="left" w:pos="2290"/>
          <w:tab w:val="left" w:pos="2292"/>
        </w:tabs>
        <w:spacing w:before="1" w:line="360" w:lineRule="auto"/>
        <w:ind w:right="992"/>
      </w:pPr>
      <w:r>
        <w:t>Must</w:t>
      </w:r>
      <w:r>
        <w:rPr>
          <w:spacing w:val="40"/>
        </w:rPr>
        <w:t xml:space="preserve"> </w:t>
      </w:r>
      <w:r>
        <w:t>ensure</w:t>
      </w:r>
      <w:r>
        <w:rPr>
          <w:spacing w:val="40"/>
        </w:rPr>
        <w:t xml:space="preserve"> </w:t>
      </w:r>
      <w:r>
        <w:t>adherence</w:t>
      </w:r>
      <w:r>
        <w:rPr>
          <w:spacing w:val="40"/>
        </w:rPr>
        <w:t xml:space="preserve"> </w:t>
      </w:r>
      <w:r>
        <w:t>to</w:t>
      </w:r>
      <w:r>
        <w:rPr>
          <w:spacing w:val="40"/>
        </w:rPr>
        <w:t xml:space="preserve"> </w:t>
      </w:r>
      <w:r>
        <w:t>leave</w:t>
      </w:r>
      <w:r>
        <w:rPr>
          <w:spacing w:val="40"/>
        </w:rPr>
        <w:t xml:space="preserve"> </w:t>
      </w:r>
      <w:r>
        <w:t>timelines</w:t>
      </w:r>
      <w:r>
        <w:rPr>
          <w:spacing w:val="40"/>
        </w:rPr>
        <w:t xml:space="preserve"> </w:t>
      </w:r>
      <w:r>
        <w:t>and</w:t>
      </w:r>
      <w:r>
        <w:rPr>
          <w:spacing w:val="40"/>
        </w:rPr>
        <w:t xml:space="preserve"> </w:t>
      </w:r>
      <w:r>
        <w:t>validate</w:t>
      </w:r>
      <w:r>
        <w:rPr>
          <w:spacing w:val="40"/>
        </w:rPr>
        <w:t xml:space="preserve"> </w:t>
      </w:r>
      <w:r>
        <w:t>medical</w:t>
      </w:r>
      <w:r>
        <w:rPr>
          <w:spacing w:val="40"/>
        </w:rPr>
        <w:t xml:space="preserve"> </w:t>
      </w:r>
      <w:r>
        <w:t>or</w:t>
      </w:r>
      <w:r>
        <w:rPr>
          <w:spacing w:val="40"/>
        </w:rPr>
        <w:t xml:space="preserve"> </w:t>
      </w:r>
      <w:r>
        <w:t>other</w:t>
      </w:r>
      <w:r>
        <w:rPr>
          <w:spacing w:val="40"/>
        </w:rPr>
        <w:t xml:space="preserve"> </w:t>
      </w:r>
      <w:r>
        <w:t xml:space="preserve">necessary </w:t>
      </w:r>
      <w:r>
        <w:rPr>
          <w:spacing w:val="-2"/>
        </w:rPr>
        <w:t>documents.</w:t>
      </w:r>
    </w:p>
    <w:p w14:paraId="3684B500" w14:textId="77777777" w:rsidR="00B528C0" w:rsidRDefault="00000000">
      <w:pPr>
        <w:pStyle w:val="ListParagraph"/>
        <w:numPr>
          <w:ilvl w:val="1"/>
          <w:numId w:val="169"/>
        </w:numPr>
        <w:tabs>
          <w:tab w:val="left" w:pos="2290"/>
        </w:tabs>
        <w:spacing w:before="1"/>
        <w:ind w:left="2290" w:hanging="358"/>
      </w:pPr>
      <w:r>
        <w:t>Provide</w:t>
      </w:r>
      <w:r>
        <w:rPr>
          <w:spacing w:val="-7"/>
        </w:rPr>
        <w:t xml:space="preserve"> </w:t>
      </w:r>
      <w:r>
        <w:t>leave</w:t>
      </w:r>
      <w:r>
        <w:rPr>
          <w:spacing w:val="-4"/>
        </w:rPr>
        <w:t xml:space="preserve"> </w:t>
      </w:r>
      <w:r>
        <w:t>reports</w:t>
      </w:r>
      <w:r>
        <w:rPr>
          <w:spacing w:val="-7"/>
        </w:rPr>
        <w:t xml:space="preserve"> </w:t>
      </w:r>
      <w:r>
        <w:t>to</w:t>
      </w:r>
      <w:r>
        <w:rPr>
          <w:spacing w:val="-5"/>
        </w:rPr>
        <w:t xml:space="preserve"> </w:t>
      </w:r>
      <w:r>
        <w:t>management</w:t>
      </w:r>
      <w:r>
        <w:rPr>
          <w:spacing w:val="-4"/>
        </w:rPr>
        <w:t xml:space="preserve"> </w:t>
      </w:r>
      <w:r>
        <w:t>for</w:t>
      </w:r>
      <w:r>
        <w:rPr>
          <w:spacing w:val="-4"/>
        </w:rPr>
        <w:t xml:space="preserve"> </w:t>
      </w:r>
      <w:r>
        <w:t>review</w:t>
      </w:r>
      <w:r>
        <w:rPr>
          <w:spacing w:val="-3"/>
        </w:rPr>
        <w:t xml:space="preserve"> </w:t>
      </w:r>
      <w:r>
        <w:t>and</w:t>
      </w:r>
      <w:r>
        <w:rPr>
          <w:spacing w:val="-7"/>
        </w:rPr>
        <w:t xml:space="preserve"> </w:t>
      </w:r>
      <w:r>
        <w:t>to</w:t>
      </w:r>
      <w:r>
        <w:rPr>
          <w:spacing w:val="-5"/>
        </w:rPr>
        <w:t xml:space="preserve"> </w:t>
      </w:r>
      <w:r>
        <w:t>track</w:t>
      </w:r>
      <w:r>
        <w:rPr>
          <w:spacing w:val="-3"/>
        </w:rPr>
        <w:t xml:space="preserve"> </w:t>
      </w:r>
      <w:r>
        <w:t>leave</w:t>
      </w:r>
      <w:r>
        <w:rPr>
          <w:spacing w:val="-4"/>
        </w:rPr>
        <w:t xml:space="preserve"> </w:t>
      </w:r>
      <w:r>
        <w:rPr>
          <w:spacing w:val="-2"/>
        </w:rPr>
        <w:t>trends.</w:t>
      </w:r>
    </w:p>
    <w:p w14:paraId="1C208EEE" w14:textId="77777777" w:rsidR="00B528C0" w:rsidRDefault="00000000">
      <w:pPr>
        <w:pStyle w:val="Heading5"/>
        <w:numPr>
          <w:ilvl w:val="0"/>
          <w:numId w:val="169"/>
        </w:numPr>
        <w:tabs>
          <w:tab w:val="left" w:pos="1570"/>
        </w:tabs>
        <w:spacing w:before="135"/>
        <w:ind w:left="1570" w:hanging="358"/>
      </w:pPr>
      <w:r>
        <w:rPr>
          <w:noProof/>
        </w:rPr>
        <w:drawing>
          <wp:anchor distT="0" distB="0" distL="0" distR="0" simplePos="0" relativeHeight="483553792" behindDoc="1" locked="0" layoutInCell="1" allowOverlap="1" wp14:anchorId="4BC25C7B" wp14:editId="7A62C89A">
            <wp:simplePos x="0" y="0"/>
            <wp:positionH relativeFrom="page">
              <wp:posOffset>1946186</wp:posOffset>
            </wp:positionH>
            <wp:positionV relativeFrom="paragraph">
              <wp:posOffset>137994</wp:posOffset>
            </wp:positionV>
            <wp:extent cx="4247644" cy="4276219"/>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4247644" cy="4276219"/>
                    </a:xfrm>
                    <a:prstGeom prst="rect">
                      <a:avLst/>
                    </a:prstGeom>
                  </pic:spPr>
                </pic:pic>
              </a:graphicData>
            </a:graphic>
          </wp:anchor>
        </w:drawing>
      </w:r>
      <w:r>
        <w:rPr>
          <w:spacing w:val="-2"/>
        </w:rPr>
        <w:t>Employees:</w:t>
      </w:r>
    </w:p>
    <w:p w14:paraId="2817F058" w14:textId="77777777" w:rsidR="00B528C0" w:rsidRDefault="00000000">
      <w:pPr>
        <w:pStyle w:val="ListParagraph"/>
        <w:numPr>
          <w:ilvl w:val="1"/>
          <w:numId w:val="169"/>
        </w:numPr>
        <w:tabs>
          <w:tab w:val="left" w:pos="2290"/>
          <w:tab w:val="left" w:pos="2292"/>
        </w:tabs>
        <w:spacing w:before="132" w:line="360" w:lineRule="auto"/>
        <w:ind w:right="990"/>
      </w:pPr>
      <w:r>
        <w:t>Responsible</w:t>
      </w:r>
      <w:r>
        <w:rPr>
          <w:spacing w:val="-5"/>
        </w:rPr>
        <w:t xml:space="preserve"> </w:t>
      </w:r>
      <w:r>
        <w:t>for</w:t>
      </w:r>
      <w:r>
        <w:rPr>
          <w:spacing w:val="-4"/>
        </w:rPr>
        <w:t xml:space="preserve"> </w:t>
      </w:r>
      <w:r>
        <w:t>submitting</w:t>
      </w:r>
      <w:r>
        <w:rPr>
          <w:spacing w:val="-8"/>
        </w:rPr>
        <w:t xml:space="preserve"> </w:t>
      </w:r>
      <w:r>
        <w:t>leave</w:t>
      </w:r>
      <w:r>
        <w:rPr>
          <w:spacing w:val="-4"/>
        </w:rPr>
        <w:t xml:space="preserve"> </w:t>
      </w:r>
      <w:r>
        <w:t>requests</w:t>
      </w:r>
      <w:r>
        <w:rPr>
          <w:spacing w:val="-5"/>
        </w:rPr>
        <w:t xml:space="preserve"> </w:t>
      </w:r>
      <w:r>
        <w:t>within</w:t>
      </w:r>
      <w:r>
        <w:rPr>
          <w:spacing w:val="-6"/>
        </w:rPr>
        <w:t xml:space="preserve"> </w:t>
      </w:r>
      <w:r>
        <w:t>the</w:t>
      </w:r>
      <w:r>
        <w:rPr>
          <w:spacing w:val="-4"/>
        </w:rPr>
        <w:t xml:space="preserve"> </w:t>
      </w:r>
      <w:r>
        <w:t>given</w:t>
      </w:r>
      <w:r>
        <w:rPr>
          <w:spacing w:val="-3"/>
        </w:rPr>
        <w:t xml:space="preserve"> </w:t>
      </w:r>
      <w:r>
        <w:t>deadlines</w:t>
      </w:r>
      <w:r>
        <w:rPr>
          <w:spacing w:val="-4"/>
        </w:rPr>
        <w:t xml:space="preserve"> </w:t>
      </w:r>
      <w:r>
        <w:t>and</w:t>
      </w:r>
      <w:r>
        <w:rPr>
          <w:spacing w:val="-3"/>
        </w:rPr>
        <w:t xml:space="preserve"> </w:t>
      </w:r>
      <w:r>
        <w:t>following</w:t>
      </w:r>
      <w:r>
        <w:rPr>
          <w:spacing w:val="-4"/>
        </w:rPr>
        <w:t xml:space="preserve"> </w:t>
      </w:r>
      <w:r>
        <w:t>leave approval processes.</w:t>
      </w:r>
    </w:p>
    <w:p w14:paraId="396C1611" w14:textId="77777777" w:rsidR="00B528C0" w:rsidRDefault="00000000">
      <w:pPr>
        <w:pStyle w:val="ListParagraph"/>
        <w:numPr>
          <w:ilvl w:val="1"/>
          <w:numId w:val="169"/>
        </w:numPr>
        <w:tabs>
          <w:tab w:val="left" w:pos="2290"/>
          <w:tab w:val="left" w:pos="2292"/>
        </w:tabs>
        <w:spacing w:before="1" w:line="360" w:lineRule="auto"/>
        <w:ind w:right="991"/>
      </w:pPr>
      <w:r>
        <w:t>Must keep accurate records of their leaves, validated by HR, and comply with company leave regulations.</w:t>
      </w:r>
    </w:p>
    <w:p w14:paraId="02976990" w14:textId="77777777" w:rsidR="00B528C0" w:rsidRDefault="00000000">
      <w:pPr>
        <w:pStyle w:val="ListParagraph"/>
        <w:numPr>
          <w:ilvl w:val="1"/>
          <w:numId w:val="169"/>
        </w:numPr>
        <w:tabs>
          <w:tab w:val="left" w:pos="2290"/>
        </w:tabs>
        <w:spacing w:before="1"/>
        <w:ind w:left="2290" w:hanging="358"/>
      </w:pPr>
      <w:r>
        <w:t>Ensure</w:t>
      </w:r>
      <w:r>
        <w:rPr>
          <w:spacing w:val="-13"/>
        </w:rPr>
        <w:t xml:space="preserve"> </w:t>
      </w:r>
      <w:r>
        <w:t>that</w:t>
      </w:r>
      <w:r>
        <w:rPr>
          <w:spacing w:val="-12"/>
        </w:rPr>
        <w:t xml:space="preserve"> </w:t>
      </w:r>
      <w:r>
        <w:t>leave</w:t>
      </w:r>
      <w:r>
        <w:rPr>
          <w:spacing w:val="-13"/>
        </w:rPr>
        <w:t xml:space="preserve"> </w:t>
      </w:r>
      <w:r>
        <w:t>requests</w:t>
      </w:r>
      <w:r>
        <w:rPr>
          <w:spacing w:val="-12"/>
        </w:rPr>
        <w:t xml:space="preserve"> </w:t>
      </w:r>
      <w:r>
        <w:t>are</w:t>
      </w:r>
      <w:r>
        <w:rPr>
          <w:spacing w:val="-13"/>
        </w:rPr>
        <w:t xml:space="preserve"> </w:t>
      </w:r>
      <w:r>
        <w:t>supported</w:t>
      </w:r>
      <w:r>
        <w:rPr>
          <w:spacing w:val="-12"/>
        </w:rPr>
        <w:t xml:space="preserve"> </w:t>
      </w:r>
      <w:r>
        <w:t>by</w:t>
      </w:r>
      <w:r>
        <w:rPr>
          <w:spacing w:val="-13"/>
        </w:rPr>
        <w:t xml:space="preserve"> </w:t>
      </w:r>
      <w:r>
        <w:t>appropriate</w:t>
      </w:r>
      <w:r>
        <w:rPr>
          <w:spacing w:val="-11"/>
        </w:rPr>
        <w:t xml:space="preserve"> </w:t>
      </w:r>
      <w:r>
        <w:t>documentation,</w:t>
      </w:r>
      <w:r>
        <w:rPr>
          <w:spacing w:val="-12"/>
        </w:rPr>
        <w:t xml:space="preserve"> </w:t>
      </w:r>
      <w:r>
        <w:t>such</w:t>
      </w:r>
      <w:r>
        <w:rPr>
          <w:spacing w:val="-12"/>
        </w:rPr>
        <w:t xml:space="preserve"> </w:t>
      </w:r>
      <w:r>
        <w:t>as</w:t>
      </w:r>
      <w:r>
        <w:rPr>
          <w:spacing w:val="-12"/>
        </w:rPr>
        <w:t xml:space="preserve"> </w:t>
      </w:r>
      <w:r>
        <w:rPr>
          <w:spacing w:val="-2"/>
        </w:rPr>
        <w:t>medical</w:t>
      </w:r>
    </w:p>
    <w:p w14:paraId="05B9758F" w14:textId="77777777" w:rsidR="00B528C0" w:rsidRDefault="00000000">
      <w:pPr>
        <w:pStyle w:val="BodyText"/>
        <w:spacing w:before="134"/>
        <w:ind w:left="2292"/>
      </w:pPr>
      <w:r>
        <w:t>certificates</w:t>
      </w:r>
      <w:r>
        <w:rPr>
          <w:spacing w:val="-5"/>
        </w:rPr>
        <w:t xml:space="preserve"> </w:t>
      </w:r>
      <w:r>
        <w:t>or</w:t>
      </w:r>
      <w:r>
        <w:rPr>
          <w:spacing w:val="-4"/>
        </w:rPr>
        <w:t xml:space="preserve"> </w:t>
      </w:r>
      <w:r>
        <w:t>doctor’s</w:t>
      </w:r>
      <w:r>
        <w:rPr>
          <w:spacing w:val="-5"/>
        </w:rPr>
        <w:t xml:space="preserve"> </w:t>
      </w:r>
      <w:r>
        <w:t>notes</w:t>
      </w:r>
      <w:r>
        <w:rPr>
          <w:spacing w:val="-3"/>
        </w:rPr>
        <w:t xml:space="preserve"> </w:t>
      </w:r>
      <w:r>
        <w:t>when</w:t>
      </w:r>
      <w:r>
        <w:rPr>
          <w:spacing w:val="-5"/>
        </w:rPr>
        <w:t xml:space="preserve"> </w:t>
      </w:r>
      <w:r>
        <w:rPr>
          <w:spacing w:val="-2"/>
        </w:rPr>
        <w:t>necessary.</w:t>
      </w:r>
    </w:p>
    <w:p w14:paraId="36DFA3ED" w14:textId="77777777" w:rsidR="00B528C0" w:rsidRDefault="00000000">
      <w:pPr>
        <w:pStyle w:val="Heading5"/>
        <w:numPr>
          <w:ilvl w:val="0"/>
          <w:numId w:val="169"/>
        </w:numPr>
        <w:tabs>
          <w:tab w:val="left" w:pos="1570"/>
        </w:tabs>
        <w:spacing w:before="135"/>
        <w:ind w:left="1570" w:hanging="358"/>
      </w:pPr>
      <w:r>
        <w:t>Department</w:t>
      </w:r>
      <w:r>
        <w:rPr>
          <w:spacing w:val="-7"/>
        </w:rPr>
        <w:t xml:space="preserve"> </w:t>
      </w:r>
      <w:r>
        <w:rPr>
          <w:spacing w:val="-2"/>
        </w:rPr>
        <w:t>Heads/Supervisors:</w:t>
      </w:r>
    </w:p>
    <w:p w14:paraId="3CA095AD" w14:textId="77777777" w:rsidR="00B528C0" w:rsidRDefault="00000000">
      <w:pPr>
        <w:pStyle w:val="ListParagraph"/>
        <w:numPr>
          <w:ilvl w:val="1"/>
          <w:numId w:val="169"/>
        </w:numPr>
        <w:tabs>
          <w:tab w:val="left" w:pos="2290"/>
          <w:tab w:val="left" w:pos="2292"/>
        </w:tabs>
        <w:spacing w:before="132" w:line="360" w:lineRule="auto"/>
        <w:ind w:right="991"/>
      </w:pPr>
      <w:r>
        <w:t>Responsible for reviewing</w:t>
      </w:r>
      <w:r>
        <w:rPr>
          <w:spacing w:val="-1"/>
        </w:rPr>
        <w:t xml:space="preserve"> </w:t>
      </w:r>
      <w:r>
        <w:t>and approving leave requests based on the</w:t>
      </w:r>
      <w:r>
        <w:rPr>
          <w:spacing w:val="-2"/>
        </w:rPr>
        <w:t xml:space="preserve"> </w:t>
      </w:r>
      <w:r>
        <w:t>operational needs of the department.</w:t>
      </w:r>
    </w:p>
    <w:p w14:paraId="779AEF8D" w14:textId="77777777" w:rsidR="00B528C0" w:rsidRDefault="00000000">
      <w:pPr>
        <w:pStyle w:val="ListParagraph"/>
        <w:numPr>
          <w:ilvl w:val="1"/>
          <w:numId w:val="169"/>
        </w:numPr>
        <w:tabs>
          <w:tab w:val="left" w:pos="2290"/>
          <w:tab w:val="left" w:pos="2292"/>
        </w:tabs>
        <w:spacing w:before="1" w:line="360" w:lineRule="auto"/>
        <w:ind w:right="993"/>
      </w:pPr>
      <w:r>
        <w:t>Must</w:t>
      </w:r>
      <w:r>
        <w:rPr>
          <w:spacing w:val="80"/>
        </w:rPr>
        <w:t xml:space="preserve"> </w:t>
      </w:r>
      <w:r>
        <w:t>ensure</w:t>
      </w:r>
      <w:r>
        <w:rPr>
          <w:spacing w:val="80"/>
        </w:rPr>
        <w:t xml:space="preserve"> </w:t>
      </w:r>
      <w:r>
        <w:t>minimal</w:t>
      </w:r>
      <w:r>
        <w:rPr>
          <w:spacing w:val="80"/>
        </w:rPr>
        <w:t xml:space="preserve"> </w:t>
      </w:r>
      <w:r>
        <w:t>disruption</w:t>
      </w:r>
      <w:r>
        <w:rPr>
          <w:spacing w:val="80"/>
        </w:rPr>
        <w:t xml:space="preserve"> </w:t>
      </w:r>
      <w:r>
        <w:t>during</w:t>
      </w:r>
      <w:r>
        <w:rPr>
          <w:spacing w:val="80"/>
        </w:rPr>
        <w:t xml:space="preserve"> </w:t>
      </w:r>
      <w:r>
        <w:t>employee</w:t>
      </w:r>
      <w:r>
        <w:rPr>
          <w:spacing w:val="80"/>
        </w:rPr>
        <w:t xml:space="preserve"> </w:t>
      </w:r>
      <w:r>
        <w:t>absences</w:t>
      </w:r>
      <w:r>
        <w:rPr>
          <w:spacing w:val="80"/>
        </w:rPr>
        <w:t xml:space="preserve"> </w:t>
      </w:r>
      <w:r>
        <w:t>by</w:t>
      </w:r>
      <w:r>
        <w:rPr>
          <w:spacing w:val="80"/>
        </w:rPr>
        <w:t xml:space="preserve"> </w:t>
      </w:r>
      <w:r>
        <w:t>managing</w:t>
      </w:r>
      <w:r>
        <w:rPr>
          <w:spacing w:val="80"/>
        </w:rPr>
        <w:t xml:space="preserve"> </w:t>
      </w:r>
      <w:r>
        <w:t>and</w:t>
      </w:r>
      <w:r>
        <w:rPr>
          <w:spacing w:val="80"/>
        </w:rPr>
        <w:t xml:space="preserve"> </w:t>
      </w:r>
      <w:r>
        <w:t>coordinating temporary coverage, if required.</w:t>
      </w:r>
    </w:p>
    <w:p w14:paraId="0DE4EF09" w14:textId="77777777" w:rsidR="00B528C0" w:rsidRDefault="00000000">
      <w:pPr>
        <w:pStyle w:val="ListParagraph"/>
        <w:numPr>
          <w:ilvl w:val="1"/>
          <w:numId w:val="169"/>
        </w:numPr>
        <w:tabs>
          <w:tab w:val="left" w:pos="2290"/>
          <w:tab w:val="left" w:pos="2292"/>
        </w:tabs>
        <w:spacing w:before="1" w:line="360" w:lineRule="auto"/>
        <w:ind w:right="991"/>
      </w:pPr>
      <w:r>
        <w:t>Must ensure that all leave records are accurately maintained and submitted to HR on</w:t>
      </w:r>
      <w:r>
        <w:rPr>
          <w:spacing w:val="80"/>
        </w:rPr>
        <w:t xml:space="preserve"> </w:t>
      </w:r>
      <w:r>
        <w:rPr>
          <w:spacing w:val="-2"/>
        </w:rPr>
        <w:t>time.</w:t>
      </w:r>
    </w:p>
    <w:p w14:paraId="22B2D4A8" w14:textId="77777777" w:rsidR="00B528C0" w:rsidRDefault="00000000">
      <w:pPr>
        <w:pStyle w:val="Heading5"/>
        <w:numPr>
          <w:ilvl w:val="0"/>
          <w:numId w:val="169"/>
        </w:numPr>
        <w:tabs>
          <w:tab w:val="left" w:pos="1570"/>
        </w:tabs>
        <w:spacing w:line="267" w:lineRule="exact"/>
        <w:ind w:left="1570" w:hanging="358"/>
      </w:pPr>
      <w:r>
        <w:rPr>
          <w:spacing w:val="-2"/>
        </w:rPr>
        <w:t>Management:</w:t>
      </w:r>
    </w:p>
    <w:p w14:paraId="41950733" w14:textId="77777777" w:rsidR="00B528C0" w:rsidRDefault="00000000">
      <w:pPr>
        <w:pStyle w:val="ListParagraph"/>
        <w:numPr>
          <w:ilvl w:val="1"/>
          <w:numId w:val="169"/>
        </w:numPr>
        <w:tabs>
          <w:tab w:val="left" w:pos="2290"/>
          <w:tab w:val="left" w:pos="2292"/>
        </w:tabs>
        <w:spacing w:line="360" w:lineRule="auto"/>
        <w:ind w:right="992"/>
      </w:pPr>
      <w:r>
        <w:t xml:space="preserve">Review </w:t>
      </w:r>
      <w:proofErr w:type="gramStart"/>
      <w:r>
        <w:t>leave</w:t>
      </w:r>
      <w:proofErr w:type="gramEnd"/>
      <w:r>
        <w:t xml:space="preserve"> utilization trends, ensuring that leave practices align with both employee well-being and business needs.</w:t>
      </w:r>
    </w:p>
    <w:p w14:paraId="0D420506" w14:textId="77777777" w:rsidR="00B528C0" w:rsidRDefault="00000000">
      <w:pPr>
        <w:pStyle w:val="ListParagraph"/>
        <w:numPr>
          <w:ilvl w:val="1"/>
          <w:numId w:val="169"/>
        </w:numPr>
        <w:tabs>
          <w:tab w:val="left" w:pos="2290"/>
          <w:tab w:val="left" w:pos="2292"/>
        </w:tabs>
        <w:spacing w:before="1" w:line="360" w:lineRule="auto"/>
        <w:ind w:right="993"/>
      </w:pPr>
      <w:r>
        <w:t>Provide guidelines for employees regarding the appropriate utilization</w:t>
      </w:r>
      <w:r>
        <w:rPr>
          <w:spacing w:val="-1"/>
        </w:rPr>
        <w:t xml:space="preserve"> </w:t>
      </w:r>
      <w:r>
        <w:t>of leaves</w:t>
      </w:r>
      <w:r>
        <w:rPr>
          <w:spacing w:val="-3"/>
        </w:rPr>
        <w:t xml:space="preserve"> </w:t>
      </w:r>
      <w:r>
        <w:t>without impacting business operations.</w:t>
      </w:r>
    </w:p>
    <w:p w14:paraId="38C77452" w14:textId="77777777" w:rsidR="00B528C0" w:rsidRDefault="00000000">
      <w:pPr>
        <w:pStyle w:val="ListParagraph"/>
        <w:numPr>
          <w:ilvl w:val="1"/>
          <w:numId w:val="169"/>
        </w:numPr>
        <w:tabs>
          <w:tab w:val="left" w:pos="2290"/>
          <w:tab w:val="left" w:pos="2292"/>
        </w:tabs>
        <w:spacing w:before="1" w:line="360" w:lineRule="auto"/>
        <w:ind w:right="992"/>
      </w:pPr>
      <w:r>
        <w:t>Oversee the implementation of leave policies and ensure fair and consistent application of these policies across all departments.</w:t>
      </w:r>
    </w:p>
    <w:p w14:paraId="56C65005"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10F8AEAE" w14:textId="77777777" w:rsidR="00B528C0" w:rsidRDefault="00000000">
      <w:pPr>
        <w:pStyle w:val="Heading1"/>
        <w:ind w:right="132"/>
      </w:pPr>
      <w:r>
        <w:rPr>
          <w:color w:val="273C92"/>
        </w:rPr>
        <w:lastRenderedPageBreak/>
        <w:t>CHILD</w:t>
      </w:r>
      <w:r>
        <w:rPr>
          <w:color w:val="273C92"/>
          <w:spacing w:val="-2"/>
        </w:rPr>
        <w:t xml:space="preserve"> </w:t>
      </w:r>
      <w:r>
        <w:rPr>
          <w:color w:val="273C92"/>
        </w:rPr>
        <w:t>ADOPTION</w:t>
      </w:r>
      <w:r>
        <w:rPr>
          <w:color w:val="273C92"/>
          <w:spacing w:val="-2"/>
        </w:rPr>
        <w:t xml:space="preserve"> POLICY</w:t>
      </w:r>
    </w:p>
    <w:p w14:paraId="2F51FB0A" w14:textId="77777777" w:rsidR="00B528C0" w:rsidRDefault="00000000">
      <w:pPr>
        <w:pStyle w:val="Heading4"/>
        <w:spacing w:before="267"/>
      </w:pPr>
      <w:r>
        <w:rPr>
          <w:color w:val="273C92"/>
          <w:spacing w:val="-2"/>
        </w:rPr>
        <w:t>OVERVIEW</w:t>
      </w:r>
    </w:p>
    <w:p w14:paraId="77188074" w14:textId="77777777" w:rsidR="00B528C0" w:rsidRDefault="00000000">
      <w:pPr>
        <w:pStyle w:val="BodyText"/>
        <w:spacing w:before="135" w:line="360" w:lineRule="auto"/>
        <w:ind w:left="852" w:right="989"/>
        <w:jc w:val="both"/>
      </w:pPr>
      <w:r>
        <w:t xml:space="preserve">Efficient </w:t>
      </w:r>
      <w:proofErr w:type="spellStart"/>
      <w:r>
        <w:t>Plastech</w:t>
      </w:r>
      <w:proofErr w:type="spellEnd"/>
      <w:r>
        <w:t xml:space="preserve"> Private Limited recognizes the significant responsibility of adopting a child. This policy provides</w:t>
      </w:r>
      <w:r>
        <w:rPr>
          <w:spacing w:val="-8"/>
        </w:rPr>
        <w:t xml:space="preserve"> </w:t>
      </w:r>
      <w:r>
        <w:t>employees</w:t>
      </w:r>
      <w:r>
        <w:rPr>
          <w:spacing w:val="-8"/>
        </w:rPr>
        <w:t xml:space="preserve"> </w:t>
      </w:r>
      <w:r>
        <w:t>with</w:t>
      </w:r>
      <w:r>
        <w:rPr>
          <w:spacing w:val="-6"/>
        </w:rPr>
        <w:t xml:space="preserve"> </w:t>
      </w:r>
      <w:r>
        <w:t>adoption</w:t>
      </w:r>
      <w:r>
        <w:rPr>
          <w:spacing w:val="-6"/>
        </w:rPr>
        <w:t xml:space="preserve"> </w:t>
      </w:r>
      <w:r>
        <w:t>leave,</w:t>
      </w:r>
      <w:r>
        <w:rPr>
          <w:spacing w:val="-7"/>
        </w:rPr>
        <w:t xml:space="preserve"> </w:t>
      </w:r>
      <w:r>
        <w:t>supporting</w:t>
      </w:r>
      <w:r>
        <w:rPr>
          <w:spacing w:val="-6"/>
        </w:rPr>
        <w:t xml:space="preserve"> </w:t>
      </w:r>
      <w:r>
        <w:t>both</w:t>
      </w:r>
      <w:r>
        <w:rPr>
          <w:spacing w:val="-6"/>
        </w:rPr>
        <w:t xml:space="preserve"> </w:t>
      </w:r>
      <w:r>
        <w:t>the</w:t>
      </w:r>
      <w:r>
        <w:rPr>
          <w:spacing w:val="-5"/>
        </w:rPr>
        <w:t xml:space="preserve"> </w:t>
      </w:r>
      <w:r>
        <w:t>adoptive</w:t>
      </w:r>
      <w:r>
        <w:rPr>
          <w:spacing w:val="-5"/>
        </w:rPr>
        <w:t xml:space="preserve"> </w:t>
      </w:r>
      <w:r>
        <w:t>parents</w:t>
      </w:r>
      <w:r>
        <w:rPr>
          <w:spacing w:val="-5"/>
        </w:rPr>
        <w:t xml:space="preserve"> </w:t>
      </w:r>
      <w:r>
        <w:t>and</w:t>
      </w:r>
      <w:r>
        <w:rPr>
          <w:spacing w:val="-6"/>
        </w:rPr>
        <w:t xml:space="preserve"> </w:t>
      </w:r>
      <w:r>
        <w:t>the</w:t>
      </w:r>
      <w:r>
        <w:rPr>
          <w:spacing w:val="-5"/>
        </w:rPr>
        <w:t xml:space="preserve"> </w:t>
      </w:r>
      <w:r>
        <w:t>child</w:t>
      </w:r>
      <w:r>
        <w:rPr>
          <w:spacing w:val="-7"/>
        </w:rPr>
        <w:t xml:space="preserve"> </w:t>
      </w:r>
      <w:r>
        <w:t>in</w:t>
      </w:r>
      <w:r>
        <w:rPr>
          <w:spacing w:val="-7"/>
        </w:rPr>
        <w:t xml:space="preserve"> </w:t>
      </w:r>
      <w:r>
        <w:t>their</w:t>
      </w:r>
      <w:r>
        <w:rPr>
          <w:spacing w:val="-6"/>
        </w:rPr>
        <w:t xml:space="preserve"> </w:t>
      </w:r>
      <w:r>
        <w:t>new journey</w:t>
      </w:r>
      <w:r>
        <w:rPr>
          <w:spacing w:val="-2"/>
        </w:rPr>
        <w:t xml:space="preserve"> </w:t>
      </w:r>
      <w:r>
        <w:t>together.</w:t>
      </w:r>
      <w:r>
        <w:rPr>
          <w:spacing w:val="-1"/>
        </w:rPr>
        <w:t xml:space="preserve"> </w:t>
      </w:r>
      <w:r>
        <w:t>It</w:t>
      </w:r>
      <w:r>
        <w:rPr>
          <w:spacing w:val="-2"/>
        </w:rPr>
        <w:t xml:space="preserve"> </w:t>
      </w:r>
      <w:r>
        <w:t>ensures</w:t>
      </w:r>
      <w:r>
        <w:rPr>
          <w:spacing w:val="-1"/>
        </w:rPr>
        <w:t xml:space="preserve"> </w:t>
      </w:r>
      <w:r>
        <w:t>a</w:t>
      </w:r>
      <w:r>
        <w:rPr>
          <w:spacing w:val="-2"/>
        </w:rPr>
        <w:t xml:space="preserve"> </w:t>
      </w:r>
      <w:r>
        <w:t>stable,</w:t>
      </w:r>
      <w:r>
        <w:rPr>
          <w:spacing w:val="-1"/>
        </w:rPr>
        <w:t xml:space="preserve"> </w:t>
      </w:r>
      <w:r>
        <w:t>healthy,</w:t>
      </w:r>
      <w:r>
        <w:rPr>
          <w:spacing w:val="-2"/>
        </w:rPr>
        <w:t xml:space="preserve"> </w:t>
      </w:r>
      <w:r>
        <w:t>and</w:t>
      </w:r>
      <w:r>
        <w:rPr>
          <w:spacing w:val="-3"/>
        </w:rPr>
        <w:t xml:space="preserve"> </w:t>
      </w:r>
      <w:r>
        <w:t>supportive</w:t>
      </w:r>
      <w:r>
        <w:rPr>
          <w:spacing w:val="-1"/>
        </w:rPr>
        <w:t xml:space="preserve"> </w:t>
      </w:r>
      <w:r>
        <w:t>environment</w:t>
      </w:r>
      <w:r>
        <w:rPr>
          <w:spacing w:val="-2"/>
        </w:rPr>
        <w:t xml:space="preserve"> </w:t>
      </w:r>
      <w:r>
        <w:t>for</w:t>
      </w:r>
      <w:r>
        <w:rPr>
          <w:spacing w:val="-1"/>
        </w:rPr>
        <w:t xml:space="preserve"> </w:t>
      </w:r>
      <w:r>
        <w:t>the</w:t>
      </w:r>
      <w:r>
        <w:rPr>
          <w:spacing w:val="-2"/>
        </w:rPr>
        <w:t xml:space="preserve"> </w:t>
      </w:r>
      <w:r>
        <w:t>child</w:t>
      </w:r>
      <w:r>
        <w:rPr>
          <w:spacing w:val="-3"/>
        </w:rPr>
        <w:t xml:space="preserve"> </w:t>
      </w:r>
      <w:r>
        <w:t>while</w:t>
      </w:r>
      <w:r>
        <w:rPr>
          <w:spacing w:val="-1"/>
        </w:rPr>
        <w:t xml:space="preserve"> </w:t>
      </w:r>
      <w:r>
        <w:t>fostering</w:t>
      </w:r>
      <w:r>
        <w:rPr>
          <w:spacing w:val="-2"/>
        </w:rPr>
        <w:t xml:space="preserve"> </w:t>
      </w:r>
      <w:r>
        <w:t>a sense of community and responsibility within the workplace.</w:t>
      </w:r>
    </w:p>
    <w:p w14:paraId="0204C979" w14:textId="77777777" w:rsidR="00B528C0" w:rsidRDefault="00000000">
      <w:pPr>
        <w:pStyle w:val="BodyText"/>
        <w:spacing w:before="11"/>
        <w:rPr>
          <w:sz w:val="13"/>
        </w:rPr>
      </w:pPr>
      <w:r>
        <w:rPr>
          <w:noProof/>
          <w:sz w:val="13"/>
        </w:rPr>
        <mc:AlternateContent>
          <mc:Choice Requires="wpg">
            <w:drawing>
              <wp:anchor distT="0" distB="0" distL="0" distR="0" simplePos="0" relativeHeight="487598080" behindDoc="1" locked="0" layoutInCell="1" allowOverlap="1" wp14:anchorId="3AB6A7B1" wp14:editId="0C4C12F0">
                <wp:simplePos x="0" y="0"/>
                <wp:positionH relativeFrom="page">
                  <wp:posOffset>900430</wp:posOffset>
                </wp:positionH>
                <wp:positionV relativeFrom="paragraph">
                  <wp:posOffset>123012</wp:posOffset>
                </wp:positionV>
                <wp:extent cx="5942330" cy="1651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57" name="Graphic 5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939028" y="457"/>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558" y="456"/>
                            <a:ext cx="5941695" cy="12700"/>
                          </a:xfrm>
                          <a:custGeom>
                            <a:avLst/>
                            <a:gdLst/>
                            <a:ahLst/>
                            <a:cxnLst/>
                            <a:rect l="l" t="t" r="r" b="b"/>
                            <a:pathLst>
                              <a:path w="5941695" h="12700">
                                <a:moveTo>
                                  <a:pt x="3048" y="3352"/>
                                </a:moveTo>
                                <a:lnTo>
                                  <a:pt x="0" y="3352"/>
                                </a:lnTo>
                                <a:lnTo>
                                  <a:pt x="0" y="12496"/>
                                </a:lnTo>
                                <a:lnTo>
                                  <a:pt x="3048" y="12496"/>
                                </a:lnTo>
                                <a:lnTo>
                                  <a:pt x="3048" y="3352"/>
                                </a:lnTo>
                                <a:close/>
                              </a:path>
                              <a:path w="5941695" h="12700">
                                <a:moveTo>
                                  <a:pt x="5941504" y="0"/>
                                </a:moveTo>
                                <a:lnTo>
                                  <a:pt x="5938469" y="0"/>
                                </a:lnTo>
                                <a:lnTo>
                                  <a:pt x="5938469" y="3352"/>
                                </a:lnTo>
                                <a:lnTo>
                                  <a:pt x="5941504" y="3352"/>
                                </a:lnTo>
                                <a:lnTo>
                                  <a:pt x="5941504"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F31EE5" id="Group 56" o:spid="_x0000_s1026" style="position:absolute;margin-left:70.9pt;margin-top:9.7pt;width:467.9pt;height:1.3pt;z-index:-1571840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">
                <v:shape id="Graphic 5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" path="m5941060,l,,,15240r5941060,l5941060,xe" fillcolor="#9f9f9f" stroked="f">
                  <v:path arrowok="t"/>
                </v:shape>
                <v:shape id="Graphic 58" o:spid="_x0000_s1028" style="position:absolute;left:59390;top:4;width:32;height:38;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" path="m3047,l,,,3352r3047,l3047,xe" fillcolor="#e2e2e2" stroked="f">
                  <v:path arrowok="t"/>
                </v:shape>
                <v:shape id="Graphic 59" o:spid="_x0000_s1029" style="position:absolute;left:5;top:4;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" path="m3048,3352l,3352r,9144l3048,12496r,-9144xem5941504,r-3035,l5938469,3352r3035,l5941504,xe" fillcolor="#9f9f9f" stroked="f">
                  <v:path arrowok="t"/>
                </v:shape>
                <v:shape id="Graphic 60"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" path="m3047,l,,,9144r3047,l3047,xe" fillcolor="#e2e2e2" stroked="f">
                  <v:path arrowok="t"/>
                </v:shape>
                <v:shape id="Graphic 61"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" path="m3047,l,,,3047r3047,l3047,xe" fillcolor="#9f9f9f" stroked="f">
                  <v:path arrowok="t"/>
                </v:shape>
                <v:shape id="Graphic 62"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" path="m5938393,l3048,,,,,3035r3048,l5938393,3035r,-3035xem5941504,r-3035,l5938469,3035r3035,l5941504,xe" fillcolor="#e2e2e2" stroked="f">
                  <v:path arrowok="t"/>
                </v:shape>
                <w10:wrap type="topAndBottom" anchorx="page"/>
              </v:group>
            </w:pict>
          </mc:Fallback>
        </mc:AlternateContent>
      </w:r>
    </w:p>
    <w:p w14:paraId="0CB1C6A8" w14:textId="77777777" w:rsidR="00B528C0" w:rsidRDefault="00000000">
      <w:pPr>
        <w:pStyle w:val="Heading4"/>
        <w:spacing w:before="184"/>
      </w:pPr>
      <w:r>
        <w:rPr>
          <w:color w:val="273C92"/>
          <w:spacing w:val="-2"/>
        </w:rPr>
        <w:t>SCOPE</w:t>
      </w:r>
    </w:p>
    <w:p w14:paraId="1B1EC825" w14:textId="77777777" w:rsidR="00B528C0" w:rsidRDefault="00000000">
      <w:pPr>
        <w:pStyle w:val="BodyText"/>
        <w:spacing w:before="134"/>
        <w:ind w:left="852"/>
      </w:pPr>
      <w:r>
        <w:rPr>
          <w:noProof/>
        </w:rPr>
        <w:drawing>
          <wp:anchor distT="0" distB="0" distL="0" distR="0" simplePos="0" relativeHeight="483555328" behindDoc="1" locked="0" layoutInCell="1" allowOverlap="1" wp14:anchorId="5D7F284C" wp14:editId="7239E4C4">
            <wp:simplePos x="0" y="0"/>
            <wp:positionH relativeFrom="page">
              <wp:posOffset>1946186</wp:posOffset>
            </wp:positionH>
            <wp:positionV relativeFrom="paragraph">
              <wp:posOffset>-249458</wp:posOffset>
            </wp:positionV>
            <wp:extent cx="4247644" cy="4276219"/>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6"/>
        </w:rPr>
        <w:t xml:space="preserve"> </w:t>
      </w:r>
      <w:r>
        <w:t>policy</w:t>
      </w:r>
      <w:r>
        <w:rPr>
          <w:spacing w:val="-3"/>
        </w:rPr>
        <w:t xml:space="preserve"> </w:t>
      </w:r>
      <w:r>
        <w:t>applies</w:t>
      </w:r>
      <w:r>
        <w:rPr>
          <w:spacing w:val="-6"/>
        </w:rPr>
        <w:t xml:space="preserve"> </w:t>
      </w:r>
      <w:r>
        <w:t>to</w:t>
      </w:r>
      <w:r>
        <w:rPr>
          <w:spacing w:val="-4"/>
        </w:rPr>
        <w:t xml:space="preserve"> </w:t>
      </w:r>
      <w:r>
        <w:t>all</w:t>
      </w:r>
      <w:r>
        <w:rPr>
          <w:spacing w:val="-4"/>
        </w:rPr>
        <w:t xml:space="preserve"> </w:t>
      </w:r>
      <w:r>
        <w:t>permanent</w:t>
      </w:r>
      <w:r>
        <w:rPr>
          <w:spacing w:val="-6"/>
        </w:rPr>
        <w:t xml:space="preserve"> </w:t>
      </w:r>
      <w:r>
        <w:t>employees</w:t>
      </w:r>
      <w:r>
        <w:rPr>
          <w:spacing w:val="-4"/>
        </w:rPr>
        <w:t xml:space="preserve"> </w:t>
      </w:r>
      <w:r>
        <w:t>who</w:t>
      </w:r>
      <w:r>
        <w:rPr>
          <w:spacing w:val="-2"/>
        </w:rPr>
        <w:t xml:space="preserve"> </w:t>
      </w:r>
      <w:r>
        <w:t>legally</w:t>
      </w:r>
      <w:r>
        <w:rPr>
          <w:spacing w:val="-4"/>
        </w:rPr>
        <w:t xml:space="preserve"> </w:t>
      </w:r>
      <w:r>
        <w:t>adopt</w:t>
      </w:r>
      <w:r>
        <w:rPr>
          <w:spacing w:val="-5"/>
        </w:rPr>
        <w:t xml:space="preserve"> </w:t>
      </w:r>
      <w:r>
        <w:t>a</w:t>
      </w:r>
      <w:r>
        <w:rPr>
          <w:spacing w:val="-3"/>
        </w:rPr>
        <w:t xml:space="preserve"> </w:t>
      </w:r>
      <w:r>
        <w:rPr>
          <w:spacing w:val="-2"/>
        </w:rPr>
        <w:t>child.</w:t>
      </w:r>
    </w:p>
    <w:p w14:paraId="06F0E4E3" w14:textId="77777777" w:rsidR="00B528C0" w:rsidRDefault="00000000">
      <w:pPr>
        <w:pStyle w:val="BodyText"/>
        <w:spacing w:before="12"/>
        <w:rPr>
          <w:sz w:val="13"/>
        </w:rPr>
      </w:pPr>
      <w:r>
        <w:rPr>
          <w:noProof/>
          <w:sz w:val="13"/>
        </w:rPr>
        <mc:AlternateContent>
          <mc:Choice Requires="wpg">
            <w:drawing>
              <wp:anchor distT="0" distB="0" distL="0" distR="0" simplePos="0" relativeHeight="487598592" behindDoc="1" locked="0" layoutInCell="1" allowOverlap="1" wp14:anchorId="320A2864" wp14:editId="4ABC6177">
                <wp:simplePos x="0" y="0"/>
                <wp:positionH relativeFrom="page">
                  <wp:posOffset>900430</wp:posOffset>
                </wp:positionH>
                <wp:positionV relativeFrom="paragraph">
                  <wp:posOffset>123628</wp:posOffset>
                </wp:positionV>
                <wp:extent cx="5942330" cy="1651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65" name="Graphic 65"/>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39028"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558" y="901"/>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39028"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558" y="130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58" y="13080"/>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4E69F7" id="Group 64" o:spid="_x0000_s1026" style="position:absolute;margin-left:70.9pt;margin-top:9.75pt;width:467.9pt;height:1.3pt;z-index:-1571788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">
                <v:shape id="Graphic 6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" path="m5941060,l,,,15227r5941060,l5941060,xe" fillcolor="#9f9f9f" stroked="f">
                  <v:path arrowok="t"/>
                </v:shape>
                <v:shape id="Graphic 66" o:spid="_x0000_s1028" style="position:absolute;left:59390;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7r3047,l3047,xe" fillcolor="#e2e2e2" stroked="f">
                  <v:path arrowok="t"/>
                </v:shape>
                <v:shape id="Graphic 67" o:spid="_x0000_s1029" style="position:absolute;left:5;top:9;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" path="m3048,3035l,3035r,9144l3048,12179r,-9144xem5941504,r-3035,l5938469,3035r3035,l5941504,xe" fillcolor="#9f9f9f" stroked="f">
                  <v:path arrowok="t"/>
                </v:shape>
                <v:shape id="Graphic 68" o:spid="_x0000_s1030" style="position:absolute;left:59390;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" path="m3047,l,,,9144r3047,l3047,xe" fillcolor="#e2e2e2" stroked="f">
                  <v:path arrowok="t"/>
                </v:shape>
                <v:shape id="Graphic 69"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8r3047,l3047,xe" fillcolor="#9f9f9f" stroked="f">
                  <v:path arrowok="t"/>
                </v:shape>
                <v:shape id="Graphic 70" o:spid="_x0000_s1032" style="position:absolute;left:5;top:130;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62899E8F" w14:textId="77777777" w:rsidR="00B528C0" w:rsidRDefault="00B528C0">
      <w:pPr>
        <w:pStyle w:val="BodyText"/>
        <w:spacing w:before="49"/>
      </w:pPr>
    </w:p>
    <w:p w14:paraId="5494BE16" w14:textId="77777777" w:rsidR="00B528C0" w:rsidRDefault="00000000">
      <w:pPr>
        <w:pStyle w:val="Heading4"/>
        <w:spacing w:before="1"/>
      </w:pPr>
      <w:r>
        <w:rPr>
          <w:color w:val="273C92"/>
          <w:spacing w:val="-2"/>
        </w:rPr>
        <w:t>POLICY</w:t>
      </w:r>
    </w:p>
    <w:p w14:paraId="694D23F6" w14:textId="77777777" w:rsidR="00B528C0" w:rsidRDefault="00000000">
      <w:pPr>
        <w:pStyle w:val="BodyText"/>
        <w:spacing w:before="132" w:line="360" w:lineRule="auto"/>
        <w:ind w:left="852" w:right="864"/>
      </w:pPr>
      <w:r>
        <w:t xml:space="preserve">Efficient </w:t>
      </w:r>
      <w:proofErr w:type="spellStart"/>
      <w:r>
        <w:t>Plastech</w:t>
      </w:r>
      <w:proofErr w:type="spellEnd"/>
      <w:r>
        <w:t xml:space="preserve"> Private Limited provides adoption leave to employees who adopt a child in need of a home. The policy aims to balance work and personal life during this crucial time for adoptive parents.</w:t>
      </w:r>
    </w:p>
    <w:p w14:paraId="4F6989A1" w14:textId="77777777" w:rsidR="00B528C0" w:rsidRDefault="00000000">
      <w:pPr>
        <w:pStyle w:val="Heading5"/>
        <w:spacing w:before="1"/>
        <w:ind w:left="1212"/>
      </w:pPr>
      <w:r>
        <w:rPr>
          <w:color w:val="273C92"/>
        </w:rPr>
        <w:t>Qualitative</w:t>
      </w:r>
      <w:r>
        <w:rPr>
          <w:color w:val="273C92"/>
          <w:spacing w:val="-8"/>
        </w:rPr>
        <w:t xml:space="preserve"> </w:t>
      </w:r>
      <w:r>
        <w:rPr>
          <w:color w:val="273C92"/>
          <w:spacing w:val="-2"/>
        </w:rPr>
        <w:t>Objectives</w:t>
      </w:r>
    </w:p>
    <w:p w14:paraId="1ED1C998" w14:textId="77777777" w:rsidR="00B528C0" w:rsidRDefault="00000000">
      <w:pPr>
        <w:pStyle w:val="ListParagraph"/>
        <w:numPr>
          <w:ilvl w:val="0"/>
          <w:numId w:val="168"/>
        </w:numPr>
        <w:tabs>
          <w:tab w:val="left" w:pos="1570"/>
          <w:tab w:val="left" w:pos="1572"/>
        </w:tabs>
        <w:spacing w:before="134" w:line="360" w:lineRule="auto"/>
        <w:ind w:right="991"/>
      </w:pPr>
      <w:r>
        <w:t>Promote</w:t>
      </w:r>
      <w:r>
        <w:rPr>
          <w:spacing w:val="-13"/>
        </w:rPr>
        <w:t xml:space="preserve"> </w:t>
      </w:r>
      <w:r>
        <w:t>inclusivity</w:t>
      </w:r>
      <w:r>
        <w:rPr>
          <w:spacing w:val="-12"/>
        </w:rPr>
        <w:t xml:space="preserve"> </w:t>
      </w:r>
      <w:r>
        <w:t>by</w:t>
      </w:r>
      <w:r>
        <w:rPr>
          <w:spacing w:val="-12"/>
        </w:rPr>
        <w:t xml:space="preserve"> </w:t>
      </w:r>
      <w:r>
        <w:t>supporting</w:t>
      </w:r>
      <w:r>
        <w:rPr>
          <w:spacing w:val="-13"/>
        </w:rPr>
        <w:t xml:space="preserve"> </w:t>
      </w:r>
      <w:r>
        <w:t>employees</w:t>
      </w:r>
      <w:r>
        <w:rPr>
          <w:spacing w:val="-11"/>
        </w:rPr>
        <w:t xml:space="preserve"> </w:t>
      </w:r>
      <w:r>
        <w:t>who</w:t>
      </w:r>
      <w:r>
        <w:rPr>
          <w:spacing w:val="-11"/>
        </w:rPr>
        <w:t xml:space="preserve"> </w:t>
      </w:r>
      <w:r>
        <w:t>choose</w:t>
      </w:r>
      <w:r>
        <w:rPr>
          <w:spacing w:val="-12"/>
        </w:rPr>
        <w:t xml:space="preserve"> </w:t>
      </w:r>
      <w:r>
        <w:t>adoption,</w:t>
      </w:r>
      <w:r>
        <w:rPr>
          <w:spacing w:val="-13"/>
        </w:rPr>
        <w:t xml:space="preserve"> </w:t>
      </w:r>
      <w:r>
        <w:t>creating</w:t>
      </w:r>
      <w:r>
        <w:rPr>
          <w:spacing w:val="-12"/>
        </w:rPr>
        <w:t xml:space="preserve"> </w:t>
      </w:r>
      <w:r>
        <w:t>an</w:t>
      </w:r>
      <w:r>
        <w:rPr>
          <w:spacing w:val="-13"/>
        </w:rPr>
        <w:t xml:space="preserve"> </w:t>
      </w:r>
      <w:r>
        <w:t>environment</w:t>
      </w:r>
      <w:r>
        <w:rPr>
          <w:spacing w:val="-11"/>
        </w:rPr>
        <w:t xml:space="preserve"> </w:t>
      </w:r>
      <w:r>
        <w:t>that values family responsibilities.</w:t>
      </w:r>
    </w:p>
    <w:p w14:paraId="712F9978" w14:textId="77777777" w:rsidR="00B528C0" w:rsidRDefault="00000000">
      <w:pPr>
        <w:pStyle w:val="ListParagraph"/>
        <w:numPr>
          <w:ilvl w:val="0"/>
          <w:numId w:val="168"/>
        </w:numPr>
        <w:tabs>
          <w:tab w:val="left" w:pos="1570"/>
          <w:tab w:val="left" w:pos="1572"/>
        </w:tabs>
        <w:spacing w:before="1" w:line="360" w:lineRule="auto"/>
        <w:ind w:right="991"/>
      </w:pPr>
      <w:r>
        <w:t>Strengthen</w:t>
      </w:r>
      <w:r>
        <w:rPr>
          <w:spacing w:val="-1"/>
        </w:rPr>
        <w:t xml:space="preserve"> </w:t>
      </w:r>
      <w:r>
        <w:t>employee well-being by providing a</w:t>
      </w:r>
      <w:r>
        <w:rPr>
          <w:spacing w:val="-1"/>
        </w:rPr>
        <w:t xml:space="preserve"> </w:t>
      </w:r>
      <w:r>
        <w:t>smooth transition for adoptive parents to adjust and bond with the child.</w:t>
      </w:r>
    </w:p>
    <w:p w14:paraId="4A1F74D9" w14:textId="77777777" w:rsidR="00B528C0" w:rsidRDefault="00000000">
      <w:pPr>
        <w:pStyle w:val="ListParagraph"/>
        <w:numPr>
          <w:ilvl w:val="0"/>
          <w:numId w:val="168"/>
        </w:numPr>
        <w:tabs>
          <w:tab w:val="left" w:pos="1570"/>
          <w:tab w:val="left" w:pos="1572"/>
        </w:tabs>
        <w:spacing w:before="0" w:line="360" w:lineRule="auto"/>
        <w:ind w:right="990"/>
      </w:pPr>
      <w:r>
        <w:t>Foster</w:t>
      </w:r>
      <w:r>
        <w:rPr>
          <w:spacing w:val="40"/>
        </w:rPr>
        <w:t xml:space="preserve"> </w:t>
      </w:r>
      <w:r>
        <w:t>a</w:t>
      </w:r>
      <w:r>
        <w:rPr>
          <w:spacing w:val="40"/>
        </w:rPr>
        <w:t xml:space="preserve"> </w:t>
      </w:r>
      <w:r>
        <w:t>culture</w:t>
      </w:r>
      <w:r>
        <w:rPr>
          <w:spacing w:val="40"/>
        </w:rPr>
        <w:t xml:space="preserve"> </w:t>
      </w:r>
      <w:r>
        <w:t>of</w:t>
      </w:r>
      <w:r>
        <w:rPr>
          <w:spacing w:val="40"/>
        </w:rPr>
        <w:t xml:space="preserve"> </w:t>
      </w:r>
      <w:r>
        <w:t>social</w:t>
      </w:r>
      <w:r>
        <w:rPr>
          <w:spacing w:val="40"/>
        </w:rPr>
        <w:t xml:space="preserve"> </w:t>
      </w:r>
      <w:r>
        <w:t>responsibility</w:t>
      </w:r>
      <w:r>
        <w:rPr>
          <w:spacing w:val="40"/>
        </w:rPr>
        <w:t xml:space="preserve"> </w:t>
      </w:r>
      <w:r>
        <w:t>by</w:t>
      </w:r>
      <w:r>
        <w:rPr>
          <w:spacing w:val="40"/>
        </w:rPr>
        <w:t xml:space="preserve"> </w:t>
      </w:r>
      <w:r>
        <w:t>supporting</w:t>
      </w:r>
      <w:r>
        <w:rPr>
          <w:spacing w:val="40"/>
        </w:rPr>
        <w:t xml:space="preserve"> </w:t>
      </w:r>
      <w:r>
        <w:t>the</w:t>
      </w:r>
      <w:r>
        <w:rPr>
          <w:spacing w:val="40"/>
        </w:rPr>
        <w:t xml:space="preserve"> </w:t>
      </w:r>
      <w:r>
        <w:t>care</w:t>
      </w:r>
      <w:r>
        <w:rPr>
          <w:spacing w:val="40"/>
        </w:rPr>
        <w:t xml:space="preserve"> </w:t>
      </w:r>
      <w:r>
        <w:t>and</w:t>
      </w:r>
      <w:r>
        <w:rPr>
          <w:spacing w:val="40"/>
        </w:rPr>
        <w:t xml:space="preserve"> </w:t>
      </w:r>
      <w:r>
        <w:t>upbringing</w:t>
      </w:r>
      <w:r>
        <w:rPr>
          <w:spacing w:val="40"/>
        </w:rPr>
        <w:t xml:space="preserve"> </w:t>
      </w:r>
      <w:r>
        <w:t>of</w:t>
      </w:r>
      <w:r>
        <w:rPr>
          <w:spacing w:val="40"/>
        </w:rPr>
        <w:t xml:space="preserve"> </w:t>
      </w:r>
      <w:r>
        <w:t xml:space="preserve">orphaned </w:t>
      </w:r>
      <w:r>
        <w:rPr>
          <w:spacing w:val="-2"/>
        </w:rPr>
        <w:t>children.</w:t>
      </w:r>
    </w:p>
    <w:p w14:paraId="33D2842C" w14:textId="77777777" w:rsidR="00B528C0" w:rsidRDefault="00000000">
      <w:pPr>
        <w:pStyle w:val="Heading5"/>
        <w:ind w:left="1212"/>
      </w:pPr>
      <w:r>
        <w:rPr>
          <w:color w:val="273C92"/>
        </w:rPr>
        <w:t>Quantitative</w:t>
      </w:r>
      <w:r>
        <w:rPr>
          <w:color w:val="273C92"/>
          <w:spacing w:val="-10"/>
        </w:rPr>
        <w:t xml:space="preserve"> </w:t>
      </w:r>
      <w:r>
        <w:rPr>
          <w:color w:val="273C92"/>
          <w:spacing w:val="-2"/>
        </w:rPr>
        <w:t>Objectives</w:t>
      </w:r>
    </w:p>
    <w:p w14:paraId="2E254F92" w14:textId="77777777" w:rsidR="00B528C0" w:rsidRDefault="00000000">
      <w:pPr>
        <w:pStyle w:val="ListParagraph"/>
        <w:numPr>
          <w:ilvl w:val="0"/>
          <w:numId w:val="167"/>
        </w:numPr>
        <w:tabs>
          <w:tab w:val="left" w:pos="1570"/>
          <w:tab w:val="left" w:pos="1572"/>
        </w:tabs>
        <w:spacing w:before="134" w:line="360" w:lineRule="auto"/>
        <w:ind w:right="991"/>
      </w:pPr>
      <w:r>
        <w:rPr>
          <w:b/>
        </w:rPr>
        <w:t>Female Employees</w:t>
      </w:r>
      <w:r>
        <w:t>: Grant 180 days of paid child adoption leave for employees adopting a child below the age of one.</w:t>
      </w:r>
    </w:p>
    <w:p w14:paraId="686A67BB" w14:textId="77777777" w:rsidR="00B528C0" w:rsidRDefault="00000000">
      <w:pPr>
        <w:pStyle w:val="ListParagraph"/>
        <w:numPr>
          <w:ilvl w:val="0"/>
          <w:numId w:val="167"/>
        </w:numPr>
        <w:tabs>
          <w:tab w:val="left" w:pos="1570"/>
          <w:tab w:val="left" w:pos="1572"/>
        </w:tabs>
        <w:spacing w:before="1" w:line="360" w:lineRule="auto"/>
        <w:ind w:right="992"/>
      </w:pPr>
      <w:r>
        <w:rPr>
          <w:b/>
        </w:rPr>
        <w:t>Male Employees</w:t>
      </w:r>
      <w:r>
        <w:t>: Grant 5 days of paid child adoption leave upon adopting a child below the age of one.</w:t>
      </w:r>
    </w:p>
    <w:p w14:paraId="551A6D04" w14:textId="77777777" w:rsidR="00B528C0" w:rsidRDefault="00000000">
      <w:pPr>
        <w:pStyle w:val="ListParagraph"/>
        <w:numPr>
          <w:ilvl w:val="0"/>
          <w:numId w:val="167"/>
        </w:numPr>
        <w:tabs>
          <w:tab w:val="left" w:pos="1570"/>
          <w:tab w:val="left" w:pos="1572"/>
        </w:tabs>
        <w:spacing w:before="0" w:line="360" w:lineRule="auto"/>
        <w:ind w:right="987"/>
      </w:pPr>
      <w:r>
        <w:rPr>
          <w:b/>
        </w:rPr>
        <w:t>Leave</w:t>
      </w:r>
      <w:r>
        <w:rPr>
          <w:b/>
          <w:spacing w:val="-2"/>
        </w:rPr>
        <w:t xml:space="preserve"> </w:t>
      </w:r>
      <w:r>
        <w:rPr>
          <w:b/>
        </w:rPr>
        <w:t>Usage</w:t>
      </w:r>
      <w:r>
        <w:t>:</w:t>
      </w:r>
      <w:r>
        <w:rPr>
          <w:spacing w:val="-1"/>
        </w:rPr>
        <w:t xml:space="preserve"> </w:t>
      </w:r>
      <w:r>
        <w:t>Ensure</w:t>
      </w:r>
      <w:r>
        <w:rPr>
          <w:spacing w:val="-1"/>
        </w:rPr>
        <w:t xml:space="preserve"> </w:t>
      </w:r>
      <w:r>
        <w:t>that</w:t>
      </w:r>
      <w:r>
        <w:rPr>
          <w:spacing w:val="-4"/>
        </w:rPr>
        <w:t xml:space="preserve"> </w:t>
      </w:r>
      <w:r>
        <w:t>100%</w:t>
      </w:r>
      <w:r>
        <w:rPr>
          <w:spacing w:val="-3"/>
        </w:rPr>
        <w:t xml:space="preserve"> </w:t>
      </w:r>
      <w:r>
        <w:t>of</w:t>
      </w:r>
      <w:r>
        <w:rPr>
          <w:spacing w:val="-1"/>
        </w:rPr>
        <w:t xml:space="preserve"> </w:t>
      </w:r>
      <w:r>
        <w:t>eligible</w:t>
      </w:r>
      <w:r>
        <w:rPr>
          <w:spacing w:val="-4"/>
        </w:rPr>
        <w:t xml:space="preserve"> </w:t>
      </w:r>
      <w:r>
        <w:t>employees</w:t>
      </w:r>
      <w:r>
        <w:rPr>
          <w:spacing w:val="-3"/>
        </w:rPr>
        <w:t xml:space="preserve"> </w:t>
      </w:r>
      <w:r>
        <w:t>are</w:t>
      </w:r>
      <w:r>
        <w:rPr>
          <w:spacing w:val="-1"/>
        </w:rPr>
        <w:t xml:space="preserve"> </w:t>
      </w:r>
      <w:r>
        <w:t>aware</w:t>
      </w:r>
      <w:r>
        <w:rPr>
          <w:spacing w:val="-3"/>
        </w:rPr>
        <w:t xml:space="preserve"> </w:t>
      </w:r>
      <w:r>
        <w:t>of</w:t>
      </w:r>
      <w:r>
        <w:rPr>
          <w:spacing w:val="-1"/>
        </w:rPr>
        <w:t xml:space="preserve"> </w:t>
      </w:r>
      <w:r>
        <w:t>and</w:t>
      </w:r>
      <w:r>
        <w:rPr>
          <w:spacing w:val="-3"/>
        </w:rPr>
        <w:t xml:space="preserve"> </w:t>
      </w:r>
      <w:r>
        <w:t>utilize</w:t>
      </w:r>
      <w:r>
        <w:rPr>
          <w:spacing w:val="-1"/>
        </w:rPr>
        <w:t xml:space="preserve"> </w:t>
      </w:r>
      <w:r>
        <w:t>the</w:t>
      </w:r>
      <w:r>
        <w:rPr>
          <w:spacing w:val="-3"/>
        </w:rPr>
        <w:t xml:space="preserve"> </w:t>
      </w:r>
      <w:r>
        <w:t>adoption</w:t>
      </w:r>
      <w:r>
        <w:rPr>
          <w:spacing w:val="-2"/>
        </w:rPr>
        <w:t xml:space="preserve"> </w:t>
      </w:r>
      <w:r>
        <w:t xml:space="preserve">leave </w:t>
      </w:r>
      <w:r>
        <w:rPr>
          <w:spacing w:val="-2"/>
        </w:rPr>
        <w:t>benefit.</w:t>
      </w:r>
    </w:p>
    <w:p w14:paraId="71D5047F" w14:textId="77777777" w:rsidR="00B528C0" w:rsidRDefault="00000000">
      <w:pPr>
        <w:pStyle w:val="Heading5"/>
      </w:pPr>
      <w:r>
        <w:rPr>
          <w:spacing w:val="-2"/>
        </w:rPr>
        <w:t>Procedure</w:t>
      </w:r>
    </w:p>
    <w:p w14:paraId="141A785F" w14:textId="77777777" w:rsidR="00B528C0" w:rsidRDefault="00000000">
      <w:pPr>
        <w:pStyle w:val="ListParagraph"/>
        <w:numPr>
          <w:ilvl w:val="0"/>
          <w:numId w:val="166"/>
        </w:numPr>
        <w:tabs>
          <w:tab w:val="left" w:pos="1570"/>
          <w:tab w:val="left" w:pos="1572"/>
        </w:tabs>
        <w:spacing w:before="134" w:line="360" w:lineRule="auto"/>
        <w:ind w:right="1097"/>
      </w:pPr>
      <w:r>
        <w:t>Female</w:t>
      </w:r>
      <w:r>
        <w:rPr>
          <w:spacing w:val="-4"/>
        </w:rPr>
        <w:t xml:space="preserve"> </w:t>
      </w:r>
      <w:r>
        <w:t>employees</w:t>
      </w:r>
      <w:r>
        <w:rPr>
          <w:spacing w:val="-3"/>
        </w:rPr>
        <w:t xml:space="preserve"> </w:t>
      </w:r>
      <w:r>
        <w:t>who</w:t>
      </w:r>
      <w:r>
        <w:rPr>
          <w:spacing w:val="-1"/>
        </w:rPr>
        <w:t xml:space="preserve"> </w:t>
      </w:r>
      <w:r>
        <w:t>legally</w:t>
      </w:r>
      <w:r>
        <w:rPr>
          <w:spacing w:val="-1"/>
        </w:rPr>
        <w:t xml:space="preserve"> </w:t>
      </w:r>
      <w:r>
        <w:t>adopt</w:t>
      </w:r>
      <w:r>
        <w:rPr>
          <w:spacing w:val="-3"/>
        </w:rPr>
        <w:t xml:space="preserve"> </w:t>
      </w:r>
      <w:r>
        <w:t>a</w:t>
      </w:r>
      <w:r>
        <w:rPr>
          <w:spacing w:val="-1"/>
        </w:rPr>
        <w:t xml:space="preserve"> </w:t>
      </w:r>
      <w:r>
        <w:t>child</w:t>
      </w:r>
      <w:r>
        <w:rPr>
          <w:spacing w:val="-3"/>
        </w:rPr>
        <w:t xml:space="preserve"> </w:t>
      </w:r>
      <w:r>
        <w:t>under</w:t>
      </w:r>
      <w:r>
        <w:rPr>
          <w:spacing w:val="-3"/>
        </w:rPr>
        <w:t xml:space="preserve"> </w:t>
      </w:r>
      <w:r>
        <w:t>the</w:t>
      </w:r>
      <w:r>
        <w:rPr>
          <w:spacing w:val="-3"/>
        </w:rPr>
        <w:t xml:space="preserve"> </w:t>
      </w:r>
      <w:r>
        <w:t>age</w:t>
      </w:r>
      <w:r>
        <w:rPr>
          <w:spacing w:val="-3"/>
        </w:rPr>
        <w:t xml:space="preserve"> </w:t>
      </w:r>
      <w:r>
        <w:t>of</w:t>
      </w:r>
      <w:r>
        <w:rPr>
          <w:spacing w:val="-1"/>
        </w:rPr>
        <w:t xml:space="preserve"> </w:t>
      </w:r>
      <w:r>
        <w:t>one</w:t>
      </w:r>
      <w:r>
        <w:rPr>
          <w:spacing w:val="-1"/>
        </w:rPr>
        <w:t xml:space="preserve"> </w:t>
      </w:r>
      <w:r>
        <w:t>year</w:t>
      </w:r>
      <w:r>
        <w:rPr>
          <w:spacing w:val="-3"/>
        </w:rPr>
        <w:t xml:space="preserve"> </w:t>
      </w:r>
      <w:r>
        <w:t>will</w:t>
      </w:r>
      <w:r>
        <w:rPr>
          <w:spacing w:val="-1"/>
        </w:rPr>
        <w:t xml:space="preserve"> </w:t>
      </w:r>
      <w:r>
        <w:t>be</w:t>
      </w:r>
      <w:r>
        <w:rPr>
          <w:spacing w:val="-1"/>
        </w:rPr>
        <w:t xml:space="preserve"> </w:t>
      </w:r>
      <w:r>
        <w:t>granted</w:t>
      </w:r>
      <w:r>
        <w:rPr>
          <w:spacing w:val="-2"/>
        </w:rPr>
        <w:t xml:space="preserve"> </w:t>
      </w:r>
      <w:r>
        <w:t>180</w:t>
      </w:r>
      <w:r>
        <w:rPr>
          <w:spacing w:val="-3"/>
        </w:rPr>
        <w:t xml:space="preserve"> </w:t>
      </w:r>
      <w:r>
        <w:t>days of child adoption leave, starting from the date of adoption.</w:t>
      </w:r>
    </w:p>
    <w:p w14:paraId="56888E48"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4FC73BB8" w14:textId="77777777" w:rsidR="00B528C0" w:rsidRDefault="00000000">
      <w:pPr>
        <w:pStyle w:val="ListParagraph"/>
        <w:numPr>
          <w:ilvl w:val="0"/>
          <w:numId w:val="166"/>
        </w:numPr>
        <w:tabs>
          <w:tab w:val="left" w:pos="1570"/>
          <w:tab w:val="left" w:pos="1572"/>
        </w:tabs>
        <w:spacing w:before="229" w:line="360" w:lineRule="auto"/>
        <w:ind w:right="1287"/>
      </w:pPr>
      <w:r>
        <w:lastRenderedPageBreak/>
        <w:t>Male</w:t>
      </w:r>
      <w:r>
        <w:rPr>
          <w:spacing w:val="-3"/>
        </w:rPr>
        <w:t xml:space="preserve"> </w:t>
      </w:r>
      <w:r>
        <w:t>employees</w:t>
      </w:r>
      <w:r>
        <w:rPr>
          <w:spacing w:val="-4"/>
        </w:rPr>
        <w:t xml:space="preserve"> </w:t>
      </w:r>
      <w:r>
        <w:t>who legally</w:t>
      </w:r>
      <w:r>
        <w:rPr>
          <w:spacing w:val="-1"/>
        </w:rPr>
        <w:t xml:space="preserve"> </w:t>
      </w:r>
      <w:r>
        <w:t>adopt</w:t>
      </w:r>
      <w:r>
        <w:rPr>
          <w:spacing w:val="-3"/>
        </w:rPr>
        <w:t xml:space="preserve"> </w:t>
      </w:r>
      <w:r>
        <w:t>a</w:t>
      </w:r>
      <w:r>
        <w:rPr>
          <w:spacing w:val="-1"/>
        </w:rPr>
        <w:t xml:space="preserve"> </w:t>
      </w:r>
      <w:r>
        <w:t>child</w:t>
      </w:r>
      <w:r>
        <w:rPr>
          <w:spacing w:val="-3"/>
        </w:rPr>
        <w:t xml:space="preserve"> </w:t>
      </w:r>
      <w:r>
        <w:t>under</w:t>
      </w:r>
      <w:r>
        <w:rPr>
          <w:spacing w:val="-3"/>
        </w:rPr>
        <w:t xml:space="preserve"> </w:t>
      </w:r>
      <w:r>
        <w:t>the</w:t>
      </w:r>
      <w:r>
        <w:rPr>
          <w:spacing w:val="-1"/>
        </w:rPr>
        <w:t xml:space="preserve"> </w:t>
      </w:r>
      <w:r>
        <w:t>age</w:t>
      </w:r>
      <w:r>
        <w:rPr>
          <w:spacing w:val="-1"/>
        </w:rPr>
        <w:t xml:space="preserve"> </w:t>
      </w:r>
      <w:r>
        <w:t>of</w:t>
      </w:r>
      <w:r>
        <w:rPr>
          <w:spacing w:val="-3"/>
        </w:rPr>
        <w:t xml:space="preserve"> </w:t>
      </w:r>
      <w:r>
        <w:t>one</w:t>
      </w:r>
      <w:r>
        <w:rPr>
          <w:spacing w:val="-3"/>
        </w:rPr>
        <w:t xml:space="preserve"> </w:t>
      </w:r>
      <w:r>
        <w:t>year</w:t>
      </w:r>
      <w:r>
        <w:rPr>
          <w:spacing w:val="-1"/>
        </w:rPr>
        <w:t xml:space="preserve"> </w:t>
      </w:r>
      <w:r>
        <w:t>will</w:t>
      </w:r>
      <w:r>
        <w:rPr>
          <w:spacing w:val="-4"/>
        </w:rPr>
        <w:t xml:space="preserve"> </w:t>
      </w:r>
      <w:r>
        <w:t>be</w:t>
      </w:r>
      <w:r>
        <w:rPr>
          <w:spacing w:val="-1"/>
        </w:rPr>
        <w:t xml:space="preserve"> </w:t>
      </w:r>
      <w:r>
        <w:t>granted</w:t>
      </w:r>
      <w:r>
        <w:rPr>
          <w:spacing w:val="-1"/>
        </w:rPr>
        <w:t xml:space="preserve"> </w:t>
      </w:r>
      <w:r>
        <w:t>5 days</w:t>
      </w:r>
      <w:r>
        <w:rPr>
          <w:spacing w:val="-3"/>
        </w:rPr>
        <w:t xml:space="preserve"> </w:t>
      </w:r>
      <w:r>
        <w:t>of child adoption leave, starting from the date of adoption.</w:t>
      </w:r>
    </w:p>
    <w:p w14:paraId="294ADA56" w14:textId="77777777" w:rsidR="00B528C0" w:rsidRDefault="00000000">
      <w:pPr>
        <w:pStyle w:val="ListParagraph"/>
        <w:numPr>
          <w:ilvl w:val="0"/>
          <w:numId w:val="166"/>
        </w:numPr>
        <w:tabs>
          <w:tab w:val="left" w:pos="1570"/>
        </w:tabs>
        <w:spacing w:before="0" w:line="267" w:lineRule="exact"/>
        <w:ind w:left="1570" w:hanging="358"/>
      </w:pPr>
      <w:r>
        <w:t>Adoption</w:t>
      </w:r>
      <w:r>
        <w:rPr>
          <w:spacing w:val="-5"/>
        </w:rPr>
        <w:t xml:space="preserve"> </w:t>
      </w:r>
      <w:r>
        <w:t>leave</w:t>
      </w:r>
      <w:r>
        <w:rPr>
          <w:spacing w:val="-2"/>
        </w:rPr>
        <w:t xml:space="preserve"> </w:t>
      </w:r>
      <w:r>
        <w:t>will</w:t>
      </w:r>
      <w:r>
        <w:rPr>
          <w:spacing w:val="-5"/>
        </w:rPr>
        <w:t xml:space="preserve"> </w:t>
      </w:r>
      <w:r>
        <w:t>be</w:t>
      </w:r>
      <w:r>
        <w:rPr>
          <w:spacing w:val="-2"/>
        </w:rPr>
        <w:t xml:space="preserve"> </w:t>
      </w:r>
      <w:r>
        <w:t>paid</w:t>
      </w:r>
      <w:r>
        <w:rPr>
          <w:spacing w:val="-5"/>
        </w:rPr>
        <w:t xml:space="preserve"> </w:t>
      </w:r>
      <w:r>
        <w:t>at</w:t>
      </w:r>
      <w:r>
        <w:rPr>
          <w:spacing w:val="-2"/>
        </w:rPr>
        <w:t xml:space="preserve"> </w:t>
      </w:r>
      <w:r>
        <w:t>full</w:t>
      </w:r>
      <w:r>
        <w:rPr>
          <w:spacing w:val="-2"/>
        </w:rPr>
        <w:t xml:space="preserve"> </w:t>
      </w:r>
      <w:r>
        <w:t>basic</w:t>
      </w:r>
      <w:r>
        <w:rPr>
          <w:spacing w:val="-4"/>
        </w:rPr>
        <w:t xml:space="preserve"> pay.</w:t>
      </w:r>
    </w:p>
    <w:p w14:paraId="37A6DC93" w14:textId="77777777" w:rsidR="00B528C0" w:rsidRDefault="00000000">
      <w:pPr>
        <w:pStyle w:val="ListParagraph"/>
        <w:numPr>
          <w:ilvl w:val="0"/>
          <w:numId w:val="166"/>
        </w:numPr>
        <w:tabs>
          <w:tab w:val="left" w:pos="1570"/>
          <w:tab w:val="left" w:pos="1572"/>
        </w:tabs>
        <w:spacing w:line="360" w:lineRule="auto"/>
        <w:ind w:right="1467"/>
      </w:pPr>
      <w:r>
        <w:t>Employees</w:t>
      </w:r>
      <w:r>
        <w:rPr>
          <w:spacing w:val="-4"/>
        </w:rPr>
        <w:t xml:space="preserve"> </w:t>
      </w:r>
      <w:r>
        <w:t>may</w:t>
      </w:r>
      <w:r>
        <w:rPr>
          <w:spacing w:val="-2"/>
        </w:rPr>
        <w:t xml:space="preserve"> </w:t>
      </w:r>
      <w:r>
        <w:t>combine</w:t>
      </w:r>
      <w:r>
        <w:rPr>
          <w:spacing w:val="-4"/>
        </w:rPr>
        <w:t xml:space="preserve"> </w:t>
      </w:r>
      <w:r>
        <w:t>adoption</w:t>
      </w:r>
      <w:r>
        <w:rPr>
          <w:spacing w:val="-3"/>
        </w:rPr>
        <w:t xml:space="preserve"> </w:t>
      </w:r>
      <w:r>
        <w:t>leave</w:t>
      </w:r>
      <w:r>
        <w:rPr>
          <w:spacing w:val="-4"/>
        </w:rPr>
        <w:t xml:space="preserve"> </w:t>
      </w:r>
      <w:r>
        <w:t>with</w:t>
      </w:r>
      <w:r>
        <w:rPr>
          <w:spacing w:val="-2"/>
        </w:rPr>
        <w:t xml:space="preserve"> </w:t>
      </w:r>
      <w:r>
        <w:t>any</w:t>
      </w:r>
      <w:r>
        <w:rPr>
          <w:spacing w:val="-4"/>
        </w:rPr>
        <w:t xml:space="preserve"> </w:t>
      </w:r>
      <w:r>
        <w:t>other</w:t>
      </w:r>
      <w:r>
        <w:rPr>
          <w:spacing w:val="-2"/>
        </w:rPr>
        <w:t xml:space="preserve"> </w:t>
      </w:r>
      <w:r>
        <w:t>available</w:t>
      </w:r>
      <w:r>
        <w:rPr>
          <w:spacing w:val="-2"/>
        </w:rPr>
        <w:t xml:space="preserve"> </w:t>
      </w:r>
      <w:r>
        <w:t>leave,</w:t>
      </w:r>
      <w:r>
        <w:rPr>
          <w:spacing w:val="-4"/>
        </w:rPr>
        <w:t xml:space="preserve"> </w:t>
      </w:r>
      <w:r>
        <w:t>subject</w:t>
      </w:r>
      <w:r>
        <w:rPr>
          <w:spacing w:val="-2"/>
        </w:rPr>
        <w:t xml:space="preserve"> </w:t>
      </w:r>
      <w:r>
        <w:t>to</w:t>
      </w:r>
      <w:r>
        <w:rPr>
          <w:spacing w:val="-1"/>
        </w:rPr>
        <w:t xml:space="preserve"> </w:t>
      </w:r>
      <w:r>
        <w:t>approval from the HR department.</w:t>
      </w:r>
    </w:p>
    <w:p w14:paraId="1768CA3F" w14:textId="77777777" w:rsidR="00B528C0" w:rsidRDefault="00000000">
      <w:pPr>
        <w:pStyle w:val="BodyText"/>
        <w:spacing w:before="1"/>
        <w:rPr>
          <w:sz w:val="14"/>
        </w:rPr>
      </w:pPr>
      <w:r>
        <w:rPr>
          <w:noProof/>
          <w:sz w:val="14"/>
        </w:rPr>
        <mc:AlternateContent>
          <mc:Choice Requires="wpg">
            <w:drawing>
              <wp:anchor distT="0" distB="0" distL="0" distR="0" simplePos="0" relativeHeight="487599616" behindDoc="1" locked="0" layoutInCell="1" allowOverlap="1" wp14:anchorId="37F3E39A" wp14:editId="226F6ED4">
                <wp:simplePos x="0" y="0"/>
                <wp:positionH relativeFrom="page">
                  <wp:posOffset>900430</wp:posOffset>
                </wp:positionH>
                <wp:positionV relativeFrom="paragraph">
                  <wp:posOffset>124574</wp:posOffset>
                </wp:positionV>
                <wp:extent cx="5942330" cy="1524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240"/>
                          <a:chOff x="0" y="0"/>
                          <a:chExt cx="5942330" cy="15240"/>
                        </a:xfrm>
                      </wpg:grpSpPr>
                      <wps:wsp>
                        <wps:cNvPr id="72" name="Graphic 72"/>
                        <wps:cNvSpPr/>
                        <wps:spPr>
                          <a:xfrm>
                            <a:off x="0" y="0"/>
                            <a:ext cx="5941060" cy="15240"/>
                          </a:xfrm>
                          <a:custGeom>
                            <a:avLst/>
                            <a:gdLst/>
                            <a:ahLst/>
                            <a:cxnLst/>
                            <a:rect l="l" t="t" r="r" b="b"/>
                            <a:pathLst>
                              <a:path w="5941060" h="15240">
                                <a:moveTo>
                                  <a:pt x="5941060" y="0"/>
                                </a:moveTo>
                                <a:lnTo>
                                  <a:pt x="5938952" y="0"/>
                                </a:lnTo>
                                <a:lnTo>
                                  <a:pt x="3606" y="0"/>
                                </a:lnTo>
                                <a:lnTo>
                                  <a:pt x="558" y="0"/>
                                </a:ln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939028"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558" y="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939028" y="3048"/>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558" y="121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58" y="12204"/>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9ED962" id="Group 71" o:spid="_x0000_s1026" style="position:absolute;margin-left:70.9pt;margin-top:9.8pt;width:467.9pt;height:1.2pt;z-index:-15716864;mso-wrap-distance-left:0;mso-wrap-distance-right:0;mso-position-horizontal-relative:page" coordsize="5942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">
                <v:shape id="Graphic 7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" path="m5941060,r-2108,l3606,,558,,,,,15240r5941060,l5941060,xe" fillcolor="#9f9f9f" stroked="f">
                  <v:path arrowok="t"/>
                </v:shape>
                <v:shape id="Graphic 73" o:spid="_x0000_s1028" style="position:absolute;left:5939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8r3047,l3047,xe" fillcolor="#e2e2e2" stroked="f">
                  <v:path arrowok="t"/>
                </v:shape>
                <v:shape id="Graphic 74" o:spid="_x0000_s1029" style="position:absolute;left: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" path="m3048,3048l,3048r,9144l3048,12192r,-9144xem5941504,r-3035,l5938469,3048r3035,l5941504,xe" fillcolor="#9f9f9f" stroked="f">
                  <v:path arrowok="t"/>
                </v:shape>
                <v:shape id="Graphic 75" o:spid="_x0000_s1030" style="position:absolute;left:59390;top:3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" path="m3047,l,,,9144r3047,l3047,xe" fillcolor="#e2e2e2" stroked="f">
                  <v:path arrowok="t"/>
                </v:shape>
                <v:shape id="Graphic 76" o:spid="_x0000_s1031" style="position:absolute;left:5;top:1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7r3047,l3047,xe" fillcolor="#9f9f9f" stroked="f">
                  <v:path arrowok="t"/>
                </v:shape>
                <v:shape id="Graphic 77" o:spid="_x0000_s1032" style="position:absolute;left:5;top:122;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2A239A5F" w14:textId="77777777" w:rsidR="00B528C0" w:rsidRDefault="00B528C0">
      <w:pPr>
        <w:pStyle w:val="BodyText"/>
      </w:pPr>
    </w:p>
    <w:p w14:paraId="32E5ECEE" w14:textId="77777777" w:rsidR="00B528C0" w:rsidRDefault="00B528C0">
      <w:pPr>
        <w:pStyle w:val="BodyText"/>
        <w:spacing w:before="50"/>
      </w:pPr>
    </w:p>
    <w:p w14:paraId="39BF25B3" w14:textId="77777777" w:rsidR="00B528C0" w:rsidRDefault="00000000">
      <w:pPr>
        <w:pStyle w:val="Heading5"/>
        <w:spacing w:before="1"/>
      </w:pPr>
      <w:r>
        <w:rPr>
          <w:noProof/>
        </w:rPr>
        <w:drawing>
          <wp:anchor distT="0" distB="0" distL="0" distR="0" simplePos="0" relativeHeight="483556352" behindDoc="1" locked="0" layoutInCell="1" allowOverlap="1" wp14:anchorId="27FB735D" wp14:editId="74858109">
            <wp:simplePos x="0" y="0"/>
            <wp:positionH relativeFrom="page">
              <wp:posOffset>1946186</wp:posOffset>
            </wp:positionH>
            <wp:positionV relativeFrom="paragraph">
              <wp:posOffset>52575</wp:posOffset>
            </wp:positionV>
            <wp:extent cx="4247644" cy="4276219"/>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2" cstate="print"/>
                    <a:stretch>
                      <a:fillRect/>
                    </a:stretch>
                  </pic:blipFill>
                  <pic:spPr>
                    <a:xfrm>
                      <a:off x="0" y="0"/>
                      <a:ext cx="4247644" cy="4276219"/>
                    </a:xfrm>
                    <a:prstGeom prst="rect">
                      <a:avLst/>
                    </a:prstGeom>
                  </pic:spPr>
                </pic:pic>
              </a:graphicData>
            </a:graphic>
          </wp:anchor>
        </w:drawing>
      </w:r>
      <w:r>
        <w:rPr>
          <w:color w:val="273C92"/>
        </w:rPr>
        <w:t>Governance</w:t>
      </w:r>
      <w:r>
        <w:rPr>
          <w:color w:val="273C92"/>
          <w:spacing w:val="-7"/>
        </w:rPr>
        <w:t xml:space="preserve"> </w:t>
      </w:r>
      <w:r>
        <w:rPr>
          <w:color w:val="273C92"/>
        </w:rPr>
        <w:t>Mechanism</w:t>
      </w:r>
      <w:r>
        <w:rPr>
          <w:color w:val="273C92"/>
          <w:spacing w:val="-7"/>
        </w:rPr>
        <w:t xml:space="preserve"> </w:t>
      </w:r>
      <w:r>
        <w:rPr>
          <w:color w:val="273C92"/>
        </w:rPr>
        <w:t>and</w:t>
      </w:r>
      <w:r>
        <w:rPr>
          <w:color w:val="273C92"/>
          <w:spacing w:val="-6"/>
        </w:rPr>
        <w:t xml:space="preserve"> </w:t>
      </w:r>
      <w:r>
        <w:rPr>
          <w:color w:val="273C92"/>
          <w:spacing w:val="-2"/>
        </w:rPr>
        <w:t>Responsibility</w:t>
      </w:r>
    </w:p>
    <w:p w14:paraId="7516298D" w14:textId="77777777" w:rsidR="00B528C0" w:rsidRDefault="00000000">
      <w:pPr>
        <w:pStyle w:val="ListParagraph"/>
        <w:numPr>
          <w:ilvl w:val="0"/>
          <w:numId w:val="165"/>
        </w:numPr>
        <w:tabs>
          <w:tab w:val="left" w:pos="1570"/>
          <w:tab w:val="left" w:pos="1572"/>
        </w:tabs>
        <w:spacing w:before="132" w:line="360" w:lineRule="auto"/>
        <w:ind w:right="1967"/>
      </w:pPr>
      <w:r>
        <w:rPr>
          <w:b/>
        </w:rPr>
        <w:t>HR</w:t>
      </w:r>
      <w:r>
        <w:rPr>
          <w:b/>
          <w:spacing w:val="-2"/>
        </w:rPr>
        <w:t xml:space="preserve"> </w:t>
      </w:r>
      <w:r>
        <w:rPr>
          <w:b/>
        </w:rPr>
        <w:t>Department:</w:t>
      </w:r>
      <w:r>
        <w:rPr>
          <w:b/>
          <w:spacing w:val="-5"/>
        </w:rPr>
        <w:t xml:space="preserve"> </w:t>
      </w:r>
      <w:r>
        <w:t>Ensure</w:t>
      </w:r>
      <w:r>
        <w:rPr>
          <w:spacing w:val="-2"/>
        </w:rPr>
        <w:t xml:space="preserve"> </w:t>
      </w:r>
      <w:r>
        <w:t>the</w:t>
      </w:r>
      <w:r>
        <w:rPr>
          <w:spacing w:val="-2"/>
        </w:rPr>
        <w:t xml:space="preserve"> </w:t>
      </w:r>
      <w:r>
        <w:t>timely</w:t>
      </w:r>
      <w:r>
        <w:rPr>
          <w:spacing w:val="-2"/>
        </w:rPr>
        <w:t xml:space="preserve"> </w:t>
      </w:r>
      <w:r>
        <w:t>approval</w:t>
      </w:r>
      <w:r>
        <w:rPr>
          <w:spacing w:val="-2"/>
        </w:rPr>
        <w:t xml:space="preserve"> </w:t>
      </w:r>
      <w:r>
        <w:t>and</w:t>
      </w:r>
      <w:r>
        <w:rPr>
          <w:spacing w:val="-5"/>
        </w:rPr>
        <w:t xml:space="preserve"> </w:t>
      </w:r>
      <w:r>
        <w:t>management</w:t>
      </w:r>
      <w:r>
        <w:rPr>
          <w:spacing w:val="-4"/>
        </w:rPr>
        <w:t xml:space="preserve"> </w:t>
      </w:r>
      <w:r>
        <w:t>of</w:t>
      </w:r>
      <w:r>
        <w:rPr>
          <w:spacing w:val="-2"/>
        </w:rPr>
        <w:t xml:space="preserve"> </w:t>
      </w:r>
      <w:r>
        <w:t>child</w:t>
      </w:r>
      <w:r>
        <w:rPr>
          <w:spacing w:val="-3"/>
        </w:rPr>
        <w:t xml:space="preserve"> </w:t>
      </w:r>
      <w:r>
        <w:t>adoption</w:t>
      </w:r>
      <w:r>
        <w:rPr>
          <w:spacing w:val="-5"/>
        </w:rPr>
        <w:t xml:space="preserve"> </w:t>
      </w:r>
      <w:r>
        <w:t>leave applications. Provide guidance and assistance to employees through the process.</w:t>
      </w:r>
    </w:p>
    <w:p w14:paraId="6E450B25" w14:textId="77777777" w:rsidR="00B528C0" w:rsidRDefault="00000000">
      <w:pPr>
        <w:pStyle w:val="ListParagraph"/>
        <w:numPr>
          <w:ilvl w:val="0"/>
          <w:numId w:val="165"/>
        </w:numPr>
        <w:tabs>
          <w:tab w:val="left" w:pos="1570"/>
        </w:tabs>
        <w:spacing w:before="0"/>
        <w:ind w:left="1570" w:hanging="358"/>
      </w:pPr>
      <w:r>
        <w:rPr>
          <w:b/>
        </w:rPr>
        <w:t>Employees:</w:t>
      </w:r>
      <w:r>
        <w:rPr>
          <w:b/>
          <w:spacing w:val="-7"/>
        </w:rPr>
        <w:t xml:space="preserve"> </w:t>
      </w:r>
      <w:r>
        <w:t>Notify</w:t>
      </w:r>
      <w:r>
        <w:rPr>
          <w:spacing w:val="-3"/>
        </w:rPr>
        <w:t xml:space="preserve"> </w:t>
      </w:r>
      <w:r>
        <w:t>the</w:t>
      </w:r>
      <w:r>
        <w:rPr>
          <w:spacing w:val="-5"/>
        </w:rPr>
        <w:t xml:space="preserve"> </w:t>
      </w:r>
      <w:r>
        <w:t>HR</w:t>
      </w:r>
      <w:r>
        <w:rPr>
          <w:spacing w:val="-5"/>
        </w:rPr>
        <w:t xml:space="preserve"> </w:t>
      </w:r>
      <w:r>
        <w:t>department</w:t>
      </w:r>
      <w:r>
        <w:rPr>
          <w:spacing w:val="-6"/>
        </w:rPr>
        <w:t xml:space="preserve"> </w:t>
      </w:r>
      <w:r>
        <w:t>of</w:t>
      </w:r>
      <w:r>
        <w:rPr>
          <w:spacing w:val="-3"/>
        </w:rPr>
        <w:t xml:space="preserve"> </w:t>
      </w:r>
      <w:r>
        <w:t>the</w:t>
      </w:r>
      <w:r>
        <w:rPr>
          <w:spacing w:val="-3"/>
        </w:rPr>
        <w:t xml:space="preserve"> </w:t>
      </w:r>
      <w:r>
        <w:t>adoption</w:t>
      </w:r>
      <w:r>
        <w:rPr>
          <w:spacing w:val="-5"/>
        </w:rPr>
        <w:t xml:space="preserve"> </w:t>
      </w:r>
      <w:r>
        <w:t>and</w:t>
      </w:r>
      <w:r>
        <w:rPr>
          <w:spacing w:val="-5"/>
        </w:rPr>
        <w:t xml:space="preserve"> </w:t>
      </w:r>
      <w:r>
        <w:t>submit</w:t>
      </w:r>
      <w:r>
        <w:rPr>
          <w:spacing w:val="-5"/>
        </w:rPr>
        <w:t xml:space="preserve"> </w:t>
      </w:r>
      <w:r>
        <w:t>the</w:t>
      </w:r>
      <w:r>
        <w:rPr>
          <w:spacing w:val="-3"/>
        </w:rPr>
        <w:t xml:space="preserve"> </w:t>
      </w:r>
      <w:r>
        <w:t>required</w:t>
      </w:r>
      <w:r>
        <w:rPr>
          <w:spacing w:val="-6"/>
        </w:rPr>
        <w:t xml:space="preserve"> </w:t>
      </w:r>
      <w:r>
        <w:rPr>
          <w:spacing w:val="-2"/>
        </w:rPr>
        <w:t>documents</w:t>
      </w:r>
    </w:p>
    <w:p w14:paraId="69C96D45" w14:textId="77777777" w:rsidR="00B528C0" w:rsidRDefault="00000000">
      <w:pPr>
        <w:pStyle w:val="BodyText"/>
        <w:spacing w:before="135"/>
        <w:ind w:left="1572"/>
      </w:pPr>
      <w:r>
        <w:t>(adoption</w:t>
      </w:r>
      <w:r>
        <w:rPr>
          <w:spacing w:val="-8"/>
        </w:rPr>
        <w:t xml:space="preserve"> </w:t>
      </w:r>
      <w:r>
        <w:t>certificate,</w:t>
      </w:r>
      <w:r>
        <w:rPr>
          <w:spacing w:val="-4"/>
        </w:rPr>
        <w:t xml:space="preserve"> </w:t>
      </w:r>
      <w:r>
        <w:t>child’s</w:t>
      </w:r>
      <w:r>
        <w:rPr>
          <w:spacing w:val="-4"/>
        </w:rPr>
        <w:t xml:space="preserve"> </w:t>
      </w:r>
      <w:r>
        <w:t>birth</w:t>
      </w:r>
      <w:r>
        <w:rPr>
          <w:spacing w:val="-5"/>
        </w:rPr>
        <w:t xml:space="preserve"> </w:t>
      </w:r>
      <w:r>
        <w:t>certificate,</w:t>
      </w:r>
      <w:r>
        <w:rPr>
          <w:spacing w:val="-4"/>
        </w:rPr>
        <w:t xml:space="preserve"> </w:t>
      </w:r>
      <w:r>
        <w:t>etc.)</w:t>
      </w:r>
      <w:r>
        <w:rPr>
          <w:spacing w:val="-4"/>
        </w:rPr>
        <w:t xml:space="preserve"> </w:t>
      </w:r>
      <w:r>
        <w:t>for</w:t>
      </w:r>
      <w:r>
        <w:rPr>
          <w:spacing w:val="-6"/>
        </w:rPr>
        <w:t xml:space="preserve"> </w:t>
      </w:r>
      <w:r>
        <w:t>processing</w:t>
      </w:r>
      <w:r>
        <w:rPr>
          <w:spacing w:val="-7"/>
        </w:rPr>
        <w:t xml:space="preserve"> </w:t>
      </w:r>
      <w:r>
        <w:t>the</w:t>
      </w:r>
      <w:r>
        <w:rPr>
          <w:spacing w:val="-4"/>
        </w:rPr>
        <w:t xml:space="preserve"> </w:t>
      </w:r>
      <w:r>
        <w:rPr>
          <w:spacing w:val="-2"/>
        </w:rPr>
        <w:t>leave.</w:t>
      </w:r>
    </w:p>
    <w:p w14:paraId="6F71E062" w14:textId="77777777" w:rsidR="00B528C0" w:rsidRDefault="00000000">
      <w:pPr>
        <w:pStyle w:val="ListParagraph"/>
        <w:numPr>
          <w:ilvl w:val="0"/>
          <w:numId w:val="165"/>
        </w:numPr>
        <w:tabs>
          <w:tab w:val="left" w:pos="1570"/>
        </w:tabs>
        <w:ind w:left="1570" w:hanging="358"/>
      </w:pPr>
      <w:r>
        <w:rPr>
          <w:b/>
        </w:rPr>
        <w:t>Management:</w:t>
      </w:r>
      <w:r>
        <w:rPr>
          <w:b/>
          <w:spacing w:val="-7"/>
        </w:rPr>
        <w:t xml:space="preserve"> </w:t>
      </w:r>
      <w:r>
        <w:t>Oversee</w:t>
      </w:r>
      <w:r>
        <w:rPr>
          <w:spacing w:val="-6"/>
        </w:rPr>
        <w:t xml:space="preserve"> </w:t>
      </w:r>
      <w:r>
        <w:t>the</w:t>
      </w:r>
      <w:r>
        <w:rPr>
          <w:spacing w:val="-6"/>
        </w:rPr>
        <w:t xml:space="preserve"> </w:t>
      </w:r>
      <w:r>
        <w:t>effective</w:t>
      </w:r>
      <w:r>
        <w:rPr>
          <w:spacing w:val="-4"/>
        </w:rPr>
        <w:t xml:space="preserve"> </w:t>
      </w:r>
      <w:r>
        <w:t>implementation</w:t>
      </w:r>
      <w:r>
        <w:rPr>
          <w:spacing w:val="-6"/>
        </w:rPr>
        <w:t xml:space="preserve"> </w:t>
      </w:r>
      <w:r>
        <w:t>of</w:t>
      </w:r>
      <w:r>
        <w:rPr>
          <w:spacing w:val="-4"/>
        </w:rPr>
        <w:t xml:space="preserve"> </w:t>
      </w:r>
      <w:r>
        <w:t>this</w:t>
      </w:r>
      <w:r>
        <w:rPr>
          <w:spacing w:val="-4"/>
        </w:rPr>
        <w:t xml:space="preserve"> </w:t>
      </w:r>
      <w:r>
        <w:t>policy</w:t>
      </w:r>
      <w:r>
        <w:rPr>
          <w:spacing w:val="-4"/>
        </w:rPr>
        <w:t xml:space="preserve"> </w:t>
      </w:r>
      <w:r>
        <w:t>and</w:t>
      </w:r>
      <w:r>
        <w:rPr>
          <w:spacing w:val="-5"/>
        </w:rPr>
        <w:t xml:space="preserve"> </w:t>
      </w:r>
      <w:r>
        <w:t>ensure</w:t>
      </w:r>
      <w:r>
        <w:rPr>
          <w:spacing w:val="-4"/>
        </w:rPr>
        <w:t xml:space="preserve"> </w:t>
      </w:r>
      <w:r>
        <w:t>its</w:t>
      </w:r>
      <w:r>
        <w:rPr>
          <w:spacing w:val="-7"/>
        </w:rPr>
        <w:t xml:space="preserve"> </w:t>
      </w:r>
      <w:r>
        <w:t>alignment</w:t>
      </w:r>
      <w:r>
        <w:rPr>
          <w:spacing w:val="-6"/>
        </w:rPr>
        <w:t xml:space="preserve"> </w:t>
      </w:r>
      <w:r>
        <w:rPr>
          <w:spacing w:val="-4"/>
        </w:rPr>
        <w:t>with</w:t>
      </w:r>
    </w:p>
    <w:p w14:paraId="7EB9F427" w14:textId="77777777" w:rsidR="00B528C0" w:rsidRDefault="00000000">
      <w:pPr>
        <w:pStyle w:val="BodyText"/>
        <w:spacing w:before="134"/>
        <w:ind w:left="1572"/>
      </w:pPr>
      <w:r>
        <w:t>the</w:t>
      </w:r>
      <w:r>
        <w:rPr>
          <w:spacing w:val="-5"/>
        </w:rPr>
        <w:t xml:space="preserve"> </w:t>
      </w:r>
      <w:r>
        <w:t>company’s</w:t>
      </w:r>
      <w:r>
        <w:rPr>
          <w:spacing w:val="-5"/>
        </w:rPr>
        <w:t xml:space="preserve"> </w:t>
      </w:r>
      <w:r>
        <w:rPr>
          <w:spacing w:val="-2"/>
        </w:rPr>
        <w:t>values.</w:t>
      </w:r>
    </w:p>
    <w:p w14:paraId="3ED87361" w14:textId="77777777" w:rsidR="00B528C0" w:rsidRDefault="00B528C0">
      <w:pPr>
        <w:pStyle w:val="BodyText"/>
        <w:sectPr w:rsidR="00B528C0">
          <w:pgSz w:w="11910" w:h="16840"/>
          <w:pgMar w:top="2480" w:right="141" w:bottom="280" w:left="566" w:header="708" w:footer="0" w:gutter="0"/>
          <w:cols w:space="720"/>
        </w:sectPr>
      </w:pPr>
    </w:p>
    <w:p w14:paraId="10CF29C8" w14:textId="77777777" w:rsidR="00B528C0" w:rsidRDefault="00000000">
      <w:pPr>
        <w:pStyle w:val="Heading1"/>
        <w:ind w:right="133"/>
      </w:pPr>
      <w:r>
        <w:rPr>
          <w:color w:val="273C92"/>
        </w:rPr>
        <w:lastRenderedPageBreak/>
        <w:t>LOAN</w:t>
      </w:r>
      <w:r>
        <w:rPr>
          <w:color w:val="273C92"/>
          <w:spacing w:val="-2"/>
        </w:rPr>
        <w:t xml:space="preserve"> POLICY</w:t>
      </w:r>
    </w:p>
    <w:p w14:paraId="76829374" w14:textId="77777777" w:rsidR="00B528C0" w:rsidRDefault="00000000">
      <w:pPr>
        <w:pStyle w:val="Heading4"/>
        <w:spacing w:before="267"/>
      </w:pPr>
      <w:r>
        <w:rPr>
          <w:color w:val="273C92"/>
          <w:spacing w:val="-2"/>
        </w:rPr>
        <w:t>OVERVIEW</w:t>
      </w:r>
    </w:p>
    <w:p w14:paraId="0A5FB305" w14:textId="77777777" w:rsidR="00B528C0" w:rsidRDefault="00000000">
      <w:pPr>
        <w:pStyle w:val="BodyText"/>
        <w:spacing w:before="135" w:line="360" w:lineRule="auto"/>
        <w:ind w:left="852" w:right="864"/>
      </w:pPr>
      <w:r>
        <w:t xml:space="preserve">Efficient </w:t>
      </w:r>
      <w:proofErr w:type="spellStart"/>
      <w:r>
        <w:t>Plastech</w:t>
      </w:r>
      <w:proofErr w:type="spellEnd"/>
      <w:r>
        <w:t xml:space="preserve"> Private Limited offers financial support to employees facing urgent personal emergencies</w:t>
      </w:r>
      <w:r>
        <w:rPr>
          <w:spacing w:val="-4"/>
        </w:rPr>
        <w:t xml:space="preserve"> </w:t>
      </w:r>
      <w:r>
        <w:t>such</w:t>
      </w:r>
      <w:r>
        <w:rPr>
          <w:spacing w:val="-3"/>
        </w:rPr>
        <w:t xml:space="preserve"> </w:t>
      </w:r>
      <w:r>
        <w:t>as</w:t>
      </w:r>
      <w:r>
        <w:rPr>
          <w:spacing w:val="-4"/>
        </w:rPr>
        <w:t xml:space="preserve"> </w:t>
      </w:r>
      <w:r>
        <w:t>medical,</w:t>
      </w:r>
      <w:r>
        <w:rPr>
          <w:spacing w:val="-1"/>
        </w:rPr>
        <w:t xml:space="preserve"> </w:t>
      </w:r>
      <w:r>
        <w:t>educational,</w:t>
      </w:r>
      <w:r>
        <w:rPr>
          <w:spacing w:val="-5"/>
        </w:rPr>
        <w:t xml:space="preserve"> </w:t>
      </w:r>
      <w:r>
        <w:t>or</w:t>
      </w:r>
      <w:r>
        <w:rPr>
          <w:spacing w:val="-4"/>
        </w:rPr>
        <w:t xml:space="preserve"> </w:t>
      </w:r>
      <w:r>
        <w:t>marriage-related</w:t>
      </w:r>
      <w:r>
        <w:rPr>
          <w:spacing w:val="-5"/>
        </w:rPr>
        <w:t xml:space="preserve"> </w:t>
      </w:r>
      <w:r>
        <w:t>expenses.</w:t>
      </w:r>
      <w:r>
        <w:rPr>
          <w:spacing w:val="-2"/>
        </w:rPr>
        <w:t xml:space="preserve"> </w:t>
      </w:r>
      <w:r>
        <w:t>This</w:t>
      </w:r>
      <w:r>
        <w:rPr>
          <w:spacing w:val="-5"/>
        </w:rPr>
        <w:t xml:space="preserve"> </w:t>
      </w:r>
      <w:r>
        <w:t>policy</w:t>
      </w:r>
      <w:r>
        <w:rPr>
          <w:spacing w:val="-2"/>
        </w:rPr>
        <w:t xml:space="preserve"> </w:t>
      </w:r>
      <w:r>
        <w:t>ensures</w:t>
      </w:r>
      <w:r>
        <w:rPr>
          <w:spacing w:val="-1"/>
        </w:rPr>
        <w:t xml:space="preserve"> </w:t>
      </w:r>
      <w:r>
        <w:t>employees can access necessary financial assistance while maintaining the company’s financial stability.</w:t>
      </w:r>
    </w:p>
    <w:p w14:paraId="14636D42" w14:textId="77777777" w:rsidR="00B528C0" w:rsidRDefault="00000000">
      <w:pPr>
        <w:pStyle w:val="BodyText"/>
        <w:spacing w:before="10"/>
        <w:rPr>
          <w:sz w:val="13"/>
        </w:rPr>
      </w:pPr>
      <w:r>
        <w:rPr>
          <w:noProof/>
          <w:sz w:val="13"/>
        </w:rPr>
        <mc:AlternateContent>
          <mc:Choice Requires="wpg">
            <w:drawing>
              <wp:anchor distT="0" distB="0" distL="0" distR="0" simplePos="0" relativeHeight="487600640" behindDoc="1" locked="0" layoutInCell="1" allowOverlap="1" wp14:anchorId="40B436B2" wp14:editId="5CA33164">
                <wp:simplePos x="0" y="0"/>
                <wp:positionH relativeFrom="page">
                  <wp:posOffset>900430</wp:posOffset>
                </wp:positionH>
                <wp:positionV relativeFrom="paragraph">
                  <wp:posOffset>122905</wp:posOffset>
                </wp:positionV>
                <wp:extent cx="5942330" cy="15875"/>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80" name="Graphic 80"/>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5939028"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2" name="Graphic 82"/>
                        <wps:cNvSpPr/>
                        <wps:spPr>
                          <a:xfrm>
                            <a:off x="558" y="266"/>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5939028" y="3301"/>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4" name="Graphic 84"/>
                        <wps:cNvSpPr/>
                        <wps:spPr>
                          <a:xfrm>
                            <a:off x="558" y="124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558" y="12445"/>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E62647" id="Group 79" o:spid="_x0000_s1026" style="position:absolute;margin-left:70.9pt;margin-top:9.7pt;width:467.9pt;height:1.25pt;z-index:-1571584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">
                <v:shape id="Graphic 80"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" path="m5941060,l,,,15240r5941060,l5941060,xe" fillcolor="#9f9f9f" stroked="f">
                  <v:path arrowok="t"/>
                </v:shape>
                <v:shape id="Graphic 81" o:spid="_x0000_s1028" style="position:absolute;left:59390;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" path="m3047,l,,,3047r3047,l3047,xe" fillcolor="#e2e2e2" stroked="f">
                  <v:path arrowok="t"/>
                </v:shape>
                <v:shape id="Graphic 82" o:spid="_x0000_s1029" style="position:absolute;left:5;top:2;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" path="m3048,3035l,3035r,9144l3048,12179r,-9144xem5941504,r-3035,l5938469,3035r3035,l5941504,xe" fillcolor="#9f9f9f" stroked="f">
                  <v:path arrowok="t"/>
                </v:shape>
                <v:shape id="Graphic 83" o:spid="_x0000_s1030" style="position:absolute;left:59390;top:33;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" path="m3047,l,,,9144r3047,l3047,xe" fillcolor="#e2e2e2" stroked="f">
                  <v:path arrowok="t"/>
                </v:shape>
                <v:shape id="Graphic 84" o:spid="_x0000_s1031" style="position:absolute;left:5;top:12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NowwAAANsAAAAPAAAAZHJzL2Rvd25yZXYueG1sRI9Ba8JA&#10;FITvBf/D8oTemk1F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hlXjaMMAAADbAAAADwAA&#10;AAAAAAAAAAAAAAAHAgAAZHJzL2Rvd25yZXYueG1sUEsFBgAAAAADAAMAtwAAAPcCAAAAAA==&#10;" path="m3047,l,,,3048r3047,l3047,xe" fillcolor="#9f9f9f" stroked="f">
                  <v:path arrowok="t"/>
                </v:shape>
                <v:shape id="Graphic 85" o:spid="_x0000_s1032" style="position:absolute;left:5;top:124;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" path="m5938393,l3048,,,,,3048r3048,l5938393,3048r,-3048xem5941504,r-3035,l5938469,3048r3035,l5941504,xe" fillcolor="#e2e2e2" stroked="f">
                  <v:path arrowok="t"/>
                </v:shape>
                <w10:wrap type="topAndBottom" anchorx="page"/>
              </v:group>
            </w:pict>
          </mc:Fallback>
        </mc:AlternateContent>
      </w:r>
    </w:p>
    <w:p w14:paraId="4563376C" w14:textId="77777777" w:rsidR="00B528C0" w:rsidRDefault="00B528C0">
      <w:pPr>
        <w:pStyle w:val="BodyText"/>
        <w:spacing w:before="50"/>
      </w:pPr>
    </w:p>
    <w:p w14:paraId="0A51F7CA" w14:textId="77777777" w:rsidR="00B528C0" w:rsidRDefault="00000000">
      <w:pPr>
        <w:pStyle w:val="Heading4"/>
      </w:pPr>
      <w:r>
        <w:rPr>
          <w:noProof/>
        </w:rPr>
        <w:drawing>
          <wp:anchor distT="0" distB="0" distL="0" distR="0" simplePos="0" relativeHeight="483557888" behindDoc="1" locked="0" layoutInCell="1" allowOverlap="1" wp14:anchorId="7BAAA44A" wp14:editId="5C6D985A">
            <wp:simplePos x="0" y="0"/>
            <wp:positionH relativeFrom="page">
              <wp:posOffset>1946186</wp:posOffset>
            </wp:positionH>
            <wp:positionV relativeFrom="paragraph">
              <wp:posOffset>92044</wp:posOffset>
            </wp:positionV>
            <wp:extent cx="4247644" cy="4276219"/>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2" cstate="print"/>
                    <a:stretch>
                      <a:fillRect/>
                    </a:stretch>
                  </pic:blipFill>
                  <pic:spPr>
                    <a:xfrm>
                      <a:off x="0" y="0"/>
                      <a:ext cx="4247644" cy="4276219"/>
                    </a:xfrm>
                    <a:prstGeom prst="rect">
                      <a:avLst/>
                    </a:prstGeom>
                  </pic:spPr>
                </pic:pic>
              </a:graphicData>
            </a:graphic>
          </wp:anchor>
        </w:drawing>
      </w:r>
      <w:r>
        <w:rPr>
          <w:color w:val="273C92"/>
          <w:spacing w:val="-2"/>
        </w:rPr>
        <w:t>SCOPE</w:t>
      </w:r>
    </w:p>
    <w:p w14:paraId="059BB3CA" w14:textId="77777777" w:rsidR="00B528C0" w:rsidRDefault="00000000">
      <w:pPr>
        <w:pStyle w:val="BodyText"/>
        <w:spacing w:before="135"/>
        <w:ind w:left="852"/>
      </w:pPr>
      <w:r>
        <w:t>This</w:t>
      </w:r>
      <w:r>
        <w:rPr>
          <w:spacing w:val="-4"/>
        </w:rPr>
        <w:t xml:space="preserve"> </w:t>
      </w:r>
      <w:r>
        <w:t>policy</w:t>
      </w:r>
      <w:r>
        <w:rPr>
          <w:spacing w:val="-4"/>
        </w:rPr>
        <w:t xml:space="preserve"> </w:t>
      </w:r>
      <w:r>
        <w:t>is</w:t>
      </w:r>
      <w:r>
        <w:rPr>
          <w:spacing w:val="-3"/>
        </w:rPr>
        <w:t xml:space="preserve"> </w:t>
      </w:r>
      <w:r>
        <w:t>applicable</w:t>
      </w:r>
      <w:r>
        <w:rPr>
          <w:spacing w:val="-4"/>
        </w:rPr>
        <w:t xml:space="preserve"> </w:t>
      </w:r>
      <w:r>
        <w:t>to</w:t>
      </w:r>
      <w:r>
        <w:rPr>
          <w:spacing w:val="-5"/>
        </w:rPr>
        <w:t xml:space="preserve"> </w:t>
      </w:r>
      <w:r>
        <w:t>all</w:t>
      </w:r>
      <w:r>
        <w:rPr>
          <w:spacing w:val="-4"/>
        </w:rPr>
        <w:t xml:space="preserve"> </w:t>
      </w:r>
      <w:r>
        <w:t>permanent</w:t>
      </w:r>
      <w:r>
        <w:rPr>
          <w:spacing w:val="-4"/>
        </w:rPr>
        <w:t xml:space="preserve"> </w:t>
      </w:r>
      <w:r>
        <w:t>employees</w:t>
      </w:r>
      <w:r>
        <w:rPr>
          <w:spacing w:val="-5"/>
        </w:rPr>
        <w:t xml:space="preserve"> </w:t>
      </w:r>
      <w:r>
        <w:t>of</w:t>
      </w:r>
      <w:r>
        <w:rPr>
          <w:spacing w:val="-4"/>
        </w:rPr>
        <w:t xml:space="preserve"> </w:t>
      </w:r>
      <w:r>
        <w:t>Efficient</w:t>
      </w:r>
      <w:r>
        <w:rPr>
          <w:spacing w:val="-3"/>
        </w:rPr>
        <w:t xml:space="preserve"> </w:t>
      </w:r>
      <w:proofErr w:type="spellStart"/>
      <w:r>
        <w:t>Plastech</w:t>
      </w:r>
      <w:proofErr w:type="spellEnd"/>
      <w:r>
        <w:rPr>
          <w:spacing w:val="-6"/>
        </w:rPr>
        <w:t xml:space="preserve"> </w:t>
      </w:r>
      <w:r>
        <w:t>Private</w:t>
      </w:r>
      <w:r>
        <w:rPr>
          <w:spacing w:val="-7"/>
        </w:rPr>
        <w:t xml:space="preserve"> </w:t>
      </w:r>
      <w:r>
        <w:rPr>
          <w:spacing w:val="-2"/>
        </w:rPr>
        <w:t>Limited.</w:t>
      </w:r>
    </w:p>
    <w:p w14:paraId="414CF0B9" w14:textId="77777777" w:rsidR="00B528C0" w:rsidRDefault="00000000">
      <w:pPr>
        <w:pStyle w:val="BodyText"/>
        <w:rPr>
          <w:sz w:val="14"/>
        </w:rPr>
      </w:pPr>
      <w:r>
        <w:rPr>
          <w:noProof/>
          <w:sz w:val="14"/>
        </w:rPr>
        <mc:AlternateContent>
          <mc:Choice Requires="wpg">
            <w:drawing>
              <wp:anchor distT="0" distB="0" distL="0" distR="0" simplePos="0" relativeHeight="487601152" behindDoc="1" locked="0" layoutInCell="1" allowOverlap="1" wp14:anchorId="737A9D11" wp14:editId="41E8965A">
                <wp:simplePos x="0" y="0"/>
                <wp:positionH relativeFrom="page">
                  <wp:posOffset>900430</wp:posOffset>
                </wp:positionH>
                <wp:positionV relativeFrom="paragraph">
                  <wp:posOffset>123784</wp:posOffset>
                </wp:positionV>
                <wp:extent cx="5942330" cy="1587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88" name="Graphic 88"/>
                        <wps:cNvSpPr/>
                        <wps:spPr>
                          <a:xfrm>
                            <a:off x="0" y="0"/>
                            <a:ext cx="5941060" cy="15875"/>
                          </a:xfrm>
                          <a:custGeom>
                            <a:avLst/>
                            <a:gdLst/>
                            <a:ahLst/>
                            <a:cxnLst/>
                            <a:rect l="l" t="t" r="r" b="b"/>
                            <a:pathLst>
                              <a:path w="5941060" h="15875">
                                <a:moveTo>
                                  <a:pt x="5941060" y="0"/>
                                </a:moveTo>
                                <a:lnTo>
                                  <a:pt x="0" y="0"/>
                                </a:lnTo>
                                <a:lnTo>
                                  <a:pt x="0" y="15252"/>
                                </a:lnTo>
                                <a:lnTo>
                                  <a:pt x="5941060" y="15252"/>
                                </a:lnTo>
                                <a:lnTo>
                                  <a:pt x="5941060"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939028"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558" y="393"/>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92" name="Graphic 92"/>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9BAF25" id="Group 87" o:spid="_x0000_s1026" style="position:absolute;margin-left:70.9pt;margin-top:9.75pt;width:467.9pt;height:1.25pt;z-index:-1571532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">
                <v:shape id="Graphic 88" o:spid="_x0000_s1027" style="position:absolute;width:59410;height:158;visibility:visible;mso-wrap-style:square;v-text-anchor:top" coordsize="594106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" path="m5941060,l,,,15252r5941060,l5941060,xe" fillcolor="#9f9f9f" stroked="f">
                  <v:path arrowok="t"/>
                </v:shape>
                <v:shape id="Graphic 89"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" path="m3047,l,,,3047r3047,l3047,xe" fillcolor="#e2e2e2" stroked="f">
                  <v:path arrowok="t"/>
                </v:shape>
                <v:shape id="Graphic 90"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" path="m3048,3035l,3035r,9144l3048,12179r,-9144xem5941504,r-3035,l5938469,3035r3035,l5941504,xe" fillcolor="#9f9f9f" stroked="f">
                  <v:path arrowok="t"/>
                </v:shape>
                <v:shape id="Graphic 91"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" path="m3047,l,,,9144r3047,l3047,xe" fillcolor="#e2e2e2" stroked="f">
                  <v:path arrowok="t"/>
                </v:shape>
                <v:shape id="Graphic 92"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" path="m3047,l,,,3048r3047,l3047,xe" fillcolor="#9f9f9f" stroked="f">
                  <v:path arrowok="t"/>
                </v:shape>
                <v:shape id="Graphic 93"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" path="m5938393,l3048,,,,,3048r3048,l5938393,3048r,-3048xem5941504,r-3035,l5938469,3048r3035,l5941504,xe" fillcolor="#e2e2e2" stroked="f">
                  <v:path arrowok="t"/>
                </v:shape>
                <w10:wrap type="topAndBottom" anchorx="page"/>
              </v:group>
            </w:pict>
          </mc:Fallback>
        </mc:AlternateContent>
      </w:r>
    </w:p>
    <w:p w14:paraId="3FBBC6B8" w14:textId="77777777" w:rsidR="00B528C0" w:rsidRDefault="00B528C0">
      <w:pPr>
        <w:pStyle w:val="BodyText"/>
        <w:spacing w:before="49"/>
      </w:pPr>
    </w:p>
    <w:p w14:paraId="21C34EB2" w14:textId="77777777" w:rsidR="00B528C0" w:rsidRDefault="00000000">
      <w:pPr>
        <w:pStyle w:val="Heading4"/>
        <w:spacing w:before="1"/>
      </w:pPr>
      <w:r>
        <w:rPr>
          <w:color w:val="273C92"/>
          <w:spacing w:val="-2"/>
        </w:rPr>
        <w:t>POLICY</w:t>
      </w:r>
    </w:p>
    <w:p w14:paraId="5CAED1F0" w14:textId="77777777" w:rsidR="00B528C0" w:rsidRDefault="00B528C0">
      <w:pPr>
        <w:pStyle w:val="BodyText"/>
        <w:spacing w:before="266"/>
        <w:rPr>
          <w:b/>
        </w:rPr>
      </w:pPr>
    </w:p>
    <w:p w14:paraId="39B8C4C5" w14:textId="77777777" w:rsidR="00B528C0" w:rsidRDefault="00000000">
      <w:pPr>
        <w:pStyle w:val="Heading5"/>
        <w:spacing w:before="1"/>
      </w:pPr>
      <w:r>
        <w:rPr>
          <w:color w:val="273C92"/>
        </w:rPr>
        <w:t>Qualitative</w:t>
      </w:r>
      <w:r>
        <w:rPr>
          <w:color w:val="273C92"/>
          <w:spacing w:val="-8"/>
        </w:rPr>
        <w:t xml:space="preserve"> </w:t>
      </w:r>
      <w:r>
        <w:rPr>
          <w:color w:val="273C92"/>
          <w:spacing w:val="-2"/>
        </w:rPr>
        <w:t>Objectives</w:t>
      </w:r>
    </w:p>
    <w:p w14:paraId="00619894" w14:textId="77777777" w:rsidR="00B528C0" w:rsidRDefault="00000000">
      <w:pPr>
        <w:pStyle w:val="ListParagraph"/>
        <w:numPr>
          <w:ilvl w:val="0"/>
          <w:numId w:val="164"/>
        </w:numPr>
        <w:tabs>
          <w:tab w:val="left" w:pos="1572"/>
        </w:tabs>
        <w:spacing w:before="134" w:line="360" w:lineRule="auto"/>
        <w:ind w:right="990"/>
      </w:pPr>
      <w:r>
        <w:rPr>
          <w:b/>
        </w:rPr>
        <w:t>Employee</w:t>
      </w:r>
      <w:r>
        <w:rPr>
          <w:b/>
          <w:spacing w:val="-13"/>
        </w:rPr>
        <w:t xml:space="preserve"> </w:t>
      </w:r>
      <w:r>
        <w:rPr>
          <w:b/>
        </w:rPr>
        <w:t>Well-being:</w:t>
      </w:r>
      <w:r>
        <w:rPr>
          <w:b/>
          <w:spacing w:val="-12"/>
        </w:rPr>
        <w:t xml:space="preserve"> </w:t>
      </w:r>
      <w:r>
        <w:t>Provide</w:t>
      </w:r>
      <w:r>
        <w:rPr>
          <w:spacing w:val="-13"/>
        </w:rPr>
        <w:t xml:space="preserve"> </w:t>
      </w:r>
      <w:r>
        <w:t>financial</w:t>
      </w:r>
      <w:r>
        <w:rPr>
          <w:spacing w:val="-12"/>
        </w:rPr>
        <w:t xml:space="preserve"> </w:t>
      </w:r>
      <w:r>
        <w:t>relief</w:t>
      </w:r>
      <w:r>
        <w:rPr>
          <w:spacing w:val="-13"/>
        </w:rPr>
        <w:t xml:space="preserve"> </w:t>
      </w:r>
      <w:r>
        <w:t>to</w:t>
      </w:r>
      <w:r>
        <w:rPr>
          <w:spacing w:val="-12"/>
        </w:rPr>
        <w:t xml:space="preserve"> </w:t>
      </w:r>
      <w:r>
        <w:t>employees</w:t>
      </w:r>
      <w:r>
        <w:rPr>
          <w:spacing w:val="-13"/>
        </w:rPr>
        <w:t xml:space="preserve"> </w:t>
      </w:r>
      <w:r>
        <w:t>facing</w:t>
      </w:r>
      <w:r>
        <w:rPr>
          <w:spacing w:val="-12"/>
        </w:rPr>
        <w:t xml:space="preserve"> </w:t>
      </w:r>
      <w:r>
        <w:t>genuine</w:t>
      </w:r>
      <w:r>
        <w:rPr>
          <w:spacing w:val="-12"/>
        </w:rPr>
        <w:t xml:space="preserve"> </w:t>
      </w:r>
      <w:r>
        <w:t>emergencies,</w:t>
      </w:r>
      <w:r>
        <w:rPr>
          <w:spacing w:val="-13"/>
        </w:rPr>
        <w:t xml:space="preserve"> </w:t>
      </w:r>
      <w:r>
        <w:t>ensuring their mental and physical well-being.</w:t>
      </w:r>
    </w:p>
    <w:p w14:paraId="3B272588" w14:textId="77777777" w:rsidR="00B528C0" w:rsidRDefault="00000000">
      <w:pPr>
        <w:pStyle w:val="ListParagraph"/>
        <w:numPr>
          <w:ilvl w:val="0"/>
          <w:numId w:val="164"/>
        </w:numPr>
        <w:tabs>
          <w:tab w:val="left" w:pos="1572"/>
        </w:tabs>
        <w:spacing w:before="1"/>
      </w:pPr>
      <w:r>
        <w:rPr>
          <w:b/>
        </w:rPr>
        <w:t>Trust</w:t>
      </w:r>
      <w:r>
        <w:rPr>
          <w:b/>
          <w:spacing w:val="17"/>
        </w:rPr>
        <w:t xml:space="preserve"> </w:t>
      </w:r>
      <w:r>
        <w:rPr>
          <w:b/>
        </w:rPr>
        <w:t>and</w:t>
      </w:r>
      <w:r>
        <w:rPr>
          <w:b/>
          <w:spacing w:val="20"/>
        </w:rPr>
        <w:t xml:space="preserve"> </w:t>
      </w:r>
      <w:r>
        <w:rPr>
          <w:b/>
        </w:rPr>
        <w:t>Support:</w:t>
      </w:r>
      <w:r>
        <w:rPr>
          <w:b/>
          <w:spacing w:val="20"/>
        </w:rPr>
        <w:t xml:space="preserve"> </w:t>
      </w:r>
      <w:r>
        <w:t>Build</w:t>
      </w:r>
      <w:r>
        <w:rPr>
          <w:spacing w:val="20"/>
        </w:rPr>
        <w:t xml:space="preserve"> </w:t>
      </w:r>
      <w:r>
        <w:t>a</w:t>
      </w:r>
      <w:r>
        <w:rPr>
          <w:spacing w:val="18"/>
        </w:rPr>
        <w:t xml:space="preserve"> </w:t>
      </w:r>
      <w:r>
        <w:t>culture</w:t>
      </w:r>
      <w:r>
        <w:rPr>
          <w:spacing w:val="19"/>
        </w:rPr>
        <w:t xml:space="preserve"> </w:t>
      </w:r>
      <w:r>
        <w:t>of</w:t>
      </w:r>
      <w:r>
        <w:rPr>
          <w:spacing w:val="19"/>
        </w:rPr>
        <w:t xml:space="preserve"> </w:t>
      </w:r>
      <w:r>
        <w:t>trust</w:t>
      </w:r>
      <w:r>
        <w:rPr>
          <w:spacing w:val="19"/>
        </w:rPr>
        <w:t xml:space="preserve"> </w:t>
      </w:r>
      <w:r>
        <w:t>by</w:t>
      </w:r>
      <w:r>
        <w:rPr>
          <w:spacing w:val="21"/>
        </w:rPr>
        <w:t xml:space="preserve"> </w:t>
      </w:r>
      <w:r>
        <w:t>supporting</w:t>
      </w:r>
      <w:r>
        <w:rPr>
          <w:spacing w:val="20"/>
        </w:rPr>
        <w:t xml:space="preserve"> </w:t>
      </w:r>
      <w:r>
        <w:t>employees</w:t>
      </w:r>
      <w:r>
        <w:rPr>
          <w:spacing w:val="19"/>
        </w:rPr>
        <w:t xml:space="preserve"> </w:t>
      </w:r>
      <w:r>
        <w:t>in</w:t>
      </w:r>
      <w:r>
        <w:rPr>
          <w:spacing w:val="20"/>
        </w:rPr>
        <w:t xml:space="preserve"> </w:t>
      </w:r>
      <w:r>
        <w:t>difficult</w:t>
      </w:r>
      <w:r>
        <w:rPr>
          <w:spacing w:val="19"/>
        </w:rPr>
        <w:t xml:space="preserve"> </w:t>
      </w:r>
      <w:r>
        <w:t>times</w:t>
      </w:r>
      <w:r>
        <w:rPr>
          <w:spacing w:val="20"/>
        </w:rPr>
        <w:t xml:space="preserve"> </w:t>
      </w:r>
      <w:r>
        <w:rPr>
          <w:spacing w:val="-2"/>
        </w:rPr>
        <w:t>without</w:t>
      </w:r>
    </w:p>
    <w:p w14:paraId="67D79BFC" w14:textId="77777777" w:rsidR="00B528C0" w:rsidRDefault="00000000">
      <w:pPr>
        <w:pStyle w:val="BodyText"/>
        <w:spacing w:before="135"/>
        <w:ind w:left="1572"/>
      </w:pPr>
      <w:r>
        <w:t>compromising</w:t>
      </w:r>
      <w:r>
        <w:rPr>
          <w:spacing w:val="-10"/>
        </w:rPr>
        <w:t xml:space="preserve"> </w:t>
      </w:r>
      <w:r>
        <w:t>the</w:t>
      </w:r>
      <w:r>
        <w:rPr>
          <w:spacing w:val="-6"/>
        </w:rPr>
        <w:t xml:space="preserve"> </w:t>
      </w:r>
      <w:r>
        <w:t>company’s</w:t>
      </w:r>
      <w:r>
        <w:rPr>
          <w:spacing w:val="-7"/>
        </w:rPr>
        <w:t xml:space="preserve"> </w:t>
      </w:r>
      <w:r>
        <w:t>financial</w:t>
      </w:r>
      <w:r>
        <w:rPr>
          <w:spacing w:val="-7"/>
        </w:rPr>
        <w:t xml:space="preserve"> </w:t>
      </w:r>
      <w:r>
        <w:rPr>
          <w:spacing w:val="-2"/>
        </w:rPr>
        <w:t>stability.</w:t>
      </w:r>
    </w:p>
    <w:p w14:paraId="55880902" w14:textId="77777777" w:rsidR="00B528C0" w:rsidRDefault="00000000">
      <w:pPr>
        <w:pStyle w:val="ListParagraph"/>
        <w:numPr>
          <w:ilvl w:val="0"/>
          <w:numId w:val="164"/>
        </w:numPr>
        <w:tabs>
          <w:tab w:val="left" w:pos="1572"/>
        </w:tabs>
        <w:spacing w:line="360" w:lineRule="auto"/>
        <w:ind w:right="990"/>
      </w:pPr>
      <w:r>
        <w:rPr>
          <w:b/>
        </w:rPr>
        <w:t>Responsible</w:t>
      </w:r>
      <w:r>
        <w:rPr>
          <w:b/>
          <w:spacing w:val="40"/>
        </w:rPr>
        <w:t xml:space="preserve"> </w:t>
      </w:r>
      <w:r>
        <w:rPr>
          <w:b/>
        </w:rPr>
        <w:t>Borrowing:</w:t>
      </w:r>
      <w:r>
        <w:rPr>
          <w:b/>
          <w:spacing w:val="40"/>
        </w:rPr>
        <w:t xml:space="preserve"> </w:t>
      </w:r>
      <w:r>
        <w:t>Encourage</w:t>
      </w:r>
      <w:r>
        <w:rPr>
          <w:spacing w:val="40"/>
        </w:rPr>
        <w:t xml:space="preserve"> </w:t>
      </w:r>
      <w:r>
        <w:t>responsible</w:t>
      </w:r>
      <w:r>
        <w:rPr>
          <w:spacing w:val="40"/>
        </w:rPr>
        <w:t xml:space="preserve"> </w:t>
      </w:r>
      <w:r>
        <w:t>borrowing</w:t>
      </w:r>
      <w:r>
        <w:rPr>
          <w:spacing w:val="40"/>
        </w:rPr>
        <w:t xml:space="preserve"> </w:t>
      </w:r>
      <w:r>
        <w:t>by</w:t>
      </w:r>
      <w:r>
        <w:rPr>
          <w:spacing w:val="40"/>
        </w:rPr>
        <w:t xml:space="preserve"> </w:t>
      </w:r>
      <w:r>
        <w:t>setting</w:t>
      </w:r>
      <w:r>
        <w:rPr>
          <w:spacing w:val="40"/>
        </w:rPr>
        <w:t xml:space="preserve"> </w:t>
      </w:r>
      <w:r>
        <w:t>clear</w:t>
      </w:r>
      <w:r>
        <w:rPr>
          <w:spacing w:val="40"/>
        </w:rPr>
        <w:t xml:space="preserve"> </w:t>
      </w:r>
      <w:r>
        <w:t>guidelines</w:t>
      </w:r>
      <w:r>
        <w:rPr>
          <w:spacing w:val="40"/>
        </w:rPr>
        <w:t xml:space="preserve"> </w:t>
      </w:r>
      <w:r>
        <w:t>and</w:t>
      </w:r>
      <w:r>
        <w:rPr>
          <w:spacing w:val="80"/>
        </w:rPr>
        <w:t xml:space="preserve"> </w:t>
      </w:r>
      <w:r>
        <w:t>repayment structures.</w:t>
      </w:r>
    </w:p>
    <w:p w14:paraId="5ECE723C" w14:textId="77777777" w:rsidR="00B528C0" w:rsidRDefault="00B528C0">
      <w:pPr>
        <w:pStyle w:val="BodyText"/>
        <w:spacing w:before="132"/>
      </w:pPr>
    </w:p>
    <w:p w14:paraId="31013FD7" w14:textId="77777777" w:rsidR="00B528C0" w:rsidRDefault="00000000">
      <w:pPr>
        <w:pStyle w:val="Heading5"/>
        <w:spacing w:before="1"/>
      </w:pPr>
      <w:r>
        <w:rPr>
          <w:color w:val="273C92"/>
        </w:rPr>
        <w:t>Quantitative</w:t>
      </w:r>
      <w:r>
        <w:rPr>
          <w:color w:val="273C92"/>
          <w:spacing w:val="-10"/>
        </w:rPr>
        <w:t xml:space="preserve"> </w:t>
      </w:r>
      <w:r>
        <w:rPr>
          <w:color w:val="273C92"/>
          <w:spacing w:val="-2"/>
        </w:rPr>
        <w:t>Objectives</w:t>
      </w:r>
    </w:p>
    <w:p w14:paraId="17FADEFE" w14:textId="77777777" w:rsidR="00B528C0" w:rsidRDefault="00000000">
      <w:pPr>
        <w:pStyle w:val="ListParagraph"/>
        <w:numPr>
          <w:ilvl w:val="0"/>
          <w:numId w:val="163"/>
        </w:numPr>
        <w:tabs>
          <w:tab w:val="left" w:pos="1570"/>
          <w:tab w:val="left" w:pos="1572"/>
        </w:tabs>
        <w:spacing w:before="134" w:line="360" w:lineRule="auto"/>
        <w:ind w:right="994"/>
      </w:pPr>
      <w:r>
        <w:rPr>
          <w:b/>
        </w:rPr>
        <w:t>Loan Eligibility:</w:t>
      </w:r>
      <w:r>
        <w:rPr>
          <w:b/>
          <w:spacing w:val="-2"/>
        </w:rPr>
        <w:t xml:space="preserve"> </w:t>
      </w:r>
      <w:r>
        <w:t>100%</w:t>
      </w:r>
      <w:r>
        <w:rPr>
          <w:spacing w:val="-1"/>
        </w:rPr>
        <w:t xml:space="preserve"> </w:t>
      </w:r>
      <w:r>
        <w:t>of</w:t>
      </w:r>
      <w:r>
        <w:rPr>
          <w:spacing w:val="-2"/>
        </w:rPr>
        <w:t xml:space="preserve"> </w:t>
      </w:r>
      <w:r>
        <w:t>permanent</w:t>
      </w:r>
      <w:r>
        <w:rPr>
          <w:spacing w:val="-2"/>
        </w:rPr>
        <w:t xml:space="preserve"> </w:t>
      </w:r>
      <w:r>
        <w:t>employees with two</w:t>
      </w:r>
      <w:r>
        <w:rPr>
          <w:spacing w:val="-1"/>
        </w:rPr>
        <w:t xml:space="preserve"> </w:t>
      </w:r>
      <w:r>
        <w:t>years</w:t>
      </w:r>
      <w:r>
        <w:rPr>
          <w:spacing w:val="-2"/>
        </w:rPr>
        <w:t xml:space="preserve"> </w:t>
      </w:r>
      <w:r>
        <w:t>of service</w:t>
      </w:r>
      <w:r>
        <w:rPr>
          <w:spacing w:val="-2"/>
        </w:rPr>
        <w:t xml:space="preserve"> </w:t>
      </w:r>
      <w:r>
        <w:t>will be</w:t>
      </w:r>
      <w:r>
        <w:rPr>
          <w:spacing w:val="-2"/>
        </w:rPr>
        <w:t xml:space="preserve"> </w:t>
      </w:r>
      <w:r>
        <w:t>eligible to apply for an emergency loan.</w:t>
      </w:r>
    </w:p>
    <w:p w14:paraId="0E497F7B" w14:textId="77777777" w:rsidR="00B528C0" w:rsidRDefault="00000000">
      <w:pPr>
        <w:pStyle w:val="ListParagraph"/>
        <w:numPr>
          <w:ilvl w:val="0"/>
          <w:numId w:val="163"/>
        </w:numPr>
        <w:tabs>
          <w:tab w:val="left" w:pos="1570"/>
          <w:tab w:val="left" w:pos="1572"/>
        </w:tabs>
        <w:spacing w:before="1" w:line="360" w:lineRule="auto"/>
        <w:ind w:right="989"/>
        <w:rPr>
          <w:b/>
        </w:rPr>
      </w:pPr>
      <w:r>
        <w:rPr>
          <w:b/>
        </w:rPr>
        <w:t xml:space="preserve">Loan Amount: </w:t>
      </w:r>
      <w:r>
        <w:t>Ensure that loan amounts do not exceed 3 times the employee’s gross monthly salary, with the repayment plan factoring in the employee’s financial capabilities.</w:t>
      </w:r>
    </w:p>
    <w:p w14:paraId="34AC56EB" w14:textId="77777777" w:rsidR="00B528C0" w:rsidRDefault="00000000">
      <w:pPr>
        <w:pStyle w:val="ListParagraph"/>
        <w:numPr>
          <w:ilvl w:val="0"/>
          <w:numId w:val="163"/>
        </w:numPr>
        <w:tabs>
          <w:tab w:val="left" w:pos="1570"/>
        </w:tabs>
        <w:spacing w:before="0" w:line="267" w:lineRule="exact"/>
        <w:ind w:left="1570" w:hanging="358"/>
      </w:pPr>
      <w:r>
        <w:rPr>
          <w:b/>
        </w:rPr>
        <w:t>Loan</w:t>
      </w:r>
      <w:r>
        <w:rPr>
          <w:b/>
          <w:spacing w:val="2"/>
        </w:rPr>
        <w:t xml:space="preserve"> </w:t>
      </w:r>
      <w:r>
        <w:rPr>
          <w:b/>
        </w:rPr>
        <w:t>Repayment:</w:t>
      </w:r>
      <w:r>
        <w:rPr>
          <w:b/>
          <w:spacing w:val="4"/>
        </w:rPr>
        <w:t xml:space="preserve"> </w:t>
      </w:r>
      <w:r>
        <w:t>Deduct</w:t>
      </w:r>
      <w:r>
        <w:rPr>
          <w:spacing w:val="2"/>
        </w:rPr>
        <w:t xml:space="preserve"> </w:t>
      </w:r>
      <w:r>
        <w:t>up</w:t>
      </w:r>
      <w:r>
        <w:rPr>
          <w:spacing w:val="3"/>
        </w:rPr>
        <w:t xml:space="preserve"> </w:t>
      </w:r>
      <w:r>
        <w:t>to</w:t>
      </w:r>
      <w:r>
        <w:rPr>
          <w:spacing w:val="3"/>
        </w:rPr>
        <w:t xml:space="preserve"> </w:t>
      </w:r>
      <w:r>
        <w:t>50%</w:t>
      </w:r>
      <w:r>
        <w:rPr>
          <w:spacing w:val="2"/>
        </w:rPr>
        <w:t xml:space="preserve"> </w:t>
      </w:r>
      <w:r>
        <w:t>of</w:t>
      </w:r>
      <w:r>
        <w:rPr>
          <w:spacing w:val="1"/>
        </w:rPr>
        <w:t xml:space="preserve"> </w:t>
      </w:r>
      <w:r>
        <w:t>the</w:t>
      </w:r>
      <w:r>
        <w:rPr>
          <w:spacing w:val="3"/>
        </w:rPr>
        <w:t xml:space="preserve"> </w:t>
      </w:r>
      <w:r>
        <w:t>employee’s</w:t>
      </w:r>
      <w:r>
        <w:rPr>
          <w:spacing w:val="3"/>
        </w:rPr>
        <w:t xml:space="preserve"> </w:t>
      </w:r>
      <w:r>
        <w:t>net</w:t>
      </w:r>
      <w:r>
        <w:rPr>
          <w:spacing w:val="3"/>
        </w:rPr>
        <w:t xml:space="preserve"> </w:t>
      </w:r>
      <w:r>
        <w:t>salary,</w:t>
      </w:r>
      <w:r>
        <w:rPr>
          <w:spacing w:val="2"/>
        </w:rPr>
        <w:t xml:space="preserve"> </w:t>
      </w:r>
      <w:r>
        <w:t>ensuring</w:t>
      </w:r>
      <w:r>
        <w:rPr>
          <w:spacing w:val="3"/>
        </w:rPr>
        <w:t xml:space="preserve"> </w:t>
      </w:r>
      <w:r>
        <w:t>that the</w:t>
      </w:r>
      <w:r>
        <w:rPr>
          <w:spacing w:val="4"/>
        </w:rPr>
        <w:t xml:space="preserve"> </w:t>
      </w:r>
      <w:r>
        <w:rPr>
          <w:spacing w:val="-2"/>
        </w:rPr>
        <w:t>employee’s</w:t>
      </w:r>
    </w:p>
    <w:p w14:paraId="528F48EA" w14:textId="77777777" w:rsidR="00B528C0" w:rsidRDefault="00000000">
      <w:pPr>
        <w:pStyle w:val="BodyText"/>
        <w:spacing w:before="135"/>
        <w:ind w:left="1572"/>
      </w:pPr>
      <w:r>
        <w:t>essential</w:t>
      </w:r>
      <w:r>
        <w:rPr>
          <w:spacing w:val="-4"/>
        </w:rPr>
        <w:t xml:space="preserve"> </w:t>
      </w:r>
      <w:r>
        <w:t>living</w:t>
      </w:r>
      <w:r>
        <w:rPr>
          <w:spacing w:val="-4"/>
        </w:rPr>
        <w:t xml:space="preserve"> </w:t>
      </w:r>
      <w:r>
        <w:t>needs</w:t>
      </w:r>
      <w:r>
        <w:rPr>
          <w:spacing w:val="-3"/>
        </w:rPr>
        <w:t xml:space="preserve"> </w:t>
      </w:r>
      <w:r>
        <w:t>are</w:t>
      </w:r>
      <w:r>
        <w:rPr>
          <w:spacing w:val="-6"/>
        </w:rPr>
        <w:t xml:space="preserve"> </w:t>
      </w:r>
      <w:r>
        <w:rPr>
          <w:spacing w:val="-4"/>
        </w:rPr>
        <w:t>met.</w:t>
      </w:r>
    </w:p>
    <w:p w14:paraId="5DED2727" w14:textId="77777777" w:rsidR="00B528C0" w:rsidRDefault="00000000">
      <w:pPr>
        <w:pStyle w:val="ListParagraph"/>
        <w:numPr>
          <w:ilvl w:val="0"/>
          <w:numId w:val="163"/>
        </w:numPr>
        <w:tabs>
          <w:tab w:val="left" w:pos="1570"/>
          <w:tab w:val="left" w:pos="1572"/>
        </w:tabs>
        <w:spacing w:line="360" w:lineRule="auto"/>
        <w:ind w:right="987"/>
        <w:rPr>
          <w:b/>
        </w:rPr>
      </w:pPr>
      <w:r>
        <w:rPr>
          <w:b/>
        </w:rPr>
        <w:t>Interest-Free</w:t>
      </w:r>
      <w:r>
        <w:rPr>
          <w:b/>
          <w:spacing w:val="-7"/>
        </w:rPr>
        <w:t xml:space="preserve"> </w:t>
      </w:r>
      <w:r>
        <w:rPr>
          <w:b/>
        </w:rPr>
        <w:t>Loans:</w:t>
      </w:r>
      <w:r>
        <w:rPr>
          <w:b/>
          <w:spacing w:val="-7"/>
        </w:rPr>
        <w:t xml:space="preserve"> </w:t>
      </w:r>
      <w:r>
        <w:t>Ensure</w:t>
      </w:r>
      <w:r>
        <w:rPr>
          <w:spacing w:val="-6"/>
        </w:rPr>
        <w:t xml:space="preserve"> </w:t>
      </w:r>
      <w:r>
        <w:t>all</w:t>
      </w:r>
      <w:r>
        <w:rPr>
          <w:spacing w:val="-10"/>
        </w:rPr>
        <w:t xml:space="preserve"> </w:t>
      </w:r>
      <w:r>
        <w:t>loans</w:t>
      </w:r>
      <w:r>
        <w:rPr>
          <w:spacing w:val="-9"/>
        </w:rPr>
        <w:t xml:space="preserve"> </w:t>
      </w:r>
      <w:r>
        <w:t>are</w:t>
      </w:r>
      <w:r>
        <w:rPr>
          <w:spacing w:val="-9"/>
        </w:rPr>
        <w:t xml:space="preserve"> </w:t>
      </w:r>
      <w:r>
        <w:t>provided</w:t>
      </w:r>
      <w:r>
        <w:rPr>
          <w:spacing w:val="-9"/>
        </w:rPr>
        <w:t xml:space="preserve"> </w:t>
      </w:r>
      <w:r>
        <w:t>without</w:t>
      </w:r>
      <w:r>
        <w:rPr>
          <w:spacing w:val="-6"/>
        </w:rPr>
        <w:t xml:space="preserve"> </w:t>
      </w:r>
      <w:r>
        <w:t>interest</w:t>
      </w:r>
      <w:r>
        <w:rPr>
          <w:spacing w:val="-6"/>
        </w:rPr>
        <w:t xml:space="preserve"> </w:t>
      </w:r>
      <w:r>
        <w:t>to</w:t>
      </w:r>
      <w:r>
        <w:rPr>
          <w:spacing w:val="-8"/>
        </w:rPr>
        <w:t xml:space="preserve"> </w:t>
      </w:r>
      <w:r>
        <w:t>reduce</w:t>
      </w:r>
      <w:r>
        <w:rPr>
          <w:spacing w:val="-8"/>
        </w:rPr>
        <w:t xml:space="preserve"> </w:t>
      </w:r>
      <w:r>
        <w:t>the</w:t>
      </w:r>
      <w:r>
        <w:rPr>
          <w:spacing w:val="-11"/>
        </w:rPr>
        <w:t xml:space="preserve"> </w:t>
      </w:r>
      <w:r>
        <w:t>financial</w:t>
      </w:r>
      <w:r>
        <w:rPr>
          <w:spacing w:val="-7"/>
        </w:rPr>
        <w:t xml:space="preserve"> </w:t>
      </w:r>
      <w:r>
        <w:t>burden on employees.</w:t>
      </w:r>
    </w:p>
    <w:p w14:paraId="6E03DD74" w14:textId="77777777" w:rsidR="00B528C0" w:rsidRDefault="00B528C0">
      <w:pPr>
        <w:pStyle w:val="ListParagraph"/>
        <w:spacing w:line="360" w:lineRule="auto"/>
        <w:rPr>
          <w:b/>
        </w:rPr>
        <w:sectPr w:rsidR="00B528C0">
          <w:pgSz w:w="11910" w:h="16840"/>
          <w:pgMar w:top="2480" w:right="141" w:bottom="280" w:left="566" w:header="708" w:footer="0" w:gutter="0"/>
          <w:cols w:space="720"/>
        </w:sectPr>
      </w:pPr>
    </w:p>
    <w:p w14:paraId="2553A6A0" w14:textId="77777777" w:rsidR="00B528C0" w:rsidRDefault="00000000">
      <w:pPr>
        <w:pStyle w:val="Heading5"/>
        <w:spacing w:before="229"/>
      </w:pPr>
      <w:r>
        <w:rPr>
          <w:spacing w:val="-2"/>
        </w:rPr>
        <w:lastRenderedPageBreak/>
        <w:t>Procedure</w:t>
      </w:r>
    </w:p>
    <w:p w14:paraId="152C08CB" w14:textId="77777777" w:rsidR="00B528C0" w:rsidRDefault="00000000">
      <w:pPr>
        <w:pStyle w:val="ListParagraph"/>
        <w:numPr>
          <w:ilvl w:val="0"/>
          <w:numId w:val="162"/>
        </w:numPr>
        <w:tabs>
          <w:tab w:val="left" w:pos="1570"/>
          <w:tab w:val="left" w:pos="1572"/>
        </w:tabs>
        <w:spacing w:line="357" w:lineRule="auto"/>
        <w:ind w:right="995"/>
      </w:pPr>
      <w:r>
        <w:t xml:space="preserve">Employees can apply for a loan only after completing two years of service at Efficient </w:t>
      </w:r>
      <w:proofErr w:type="spellStart"/>
      <w:r>
        <w:t>Plastech</w:t>
      </w:r>
      <w:proofErr w:type="spellEnd"/>
      <w:r>
        <w:rPr>
          <w:spacing w:val="40"/>
        </w:rPr>
        <w:t xml:space="preserve"> </w:t>
      </w:r>
      <w:r>
        <w:t>Private Limited.</w:t>
      </w:r>
    </w:p>
    <w:p w14:paraId="5559FDDB" w14:textId="77777777" w:rsidR="00B528C0" w:rsidRDefault="00000000">
      <w:pPr>
        <w:pStyle w:val="Heading5"/>
        <w:numPr>
          <w:ilvl w:val="0"/>
          <w:numId w:val="162"/>
        </w:numPr>
        <w:tabs>
          <w:tab w:val="left" w:pos="1570"/>
        </w:tabs>
        <w:spacing w:before="4"/>
        <w:ind w:left="1570" w:hanging="358"/>
        <w:rPr>
          <w:color w:val="273C92"/>
        </w:rPr>
      </w:pPr>
      <w:r>
        <w:rPr>
          <w:color w:val="273C92"/>
        </w:rPr>
        <w:t>The</w:t>
      </w:r>
      <w:r>
        <w:rPr>
          <w:color w:val="273C92"/>
          <w:spacing w:val="-7"/>
        </w:rPr>
        <w:t xml:space="preserve"> </w:t>
      </w:r>
      <w:r>
        <w:rPr>
          <w:color w:val="273C92"/>
        </w:rPr>
        <w:t>loan</w:t>
      </w:r>
      <w:r>
        <w:rPr>
          <w:color w:val="273C92"/>
          <w:spacing w:val="-5"/>
        </w:rPr>
        <w:t xml:space="preserve"> </w:t>
      </w:r>
      <w:r>
        <w:rPr>
          <w:color w:val="273C92"/>
        </w:rPr>
        <w:t>amount</w:t>
      </w:r>
      <w:r>
        <w:rPr>
          <w:color w:val="273C92"/>
          <w:spacing w:val="-4"/>
        </w:rPr>
        <w:t xml:space="preserve"> </w:t>
      </w:r>
      <w:r>
        <w:rPr>
          <w:color w:val="273C92"/>
        </w:rPr>
        <w:t>will</w:t>
      </w:r>
      <w:r>
        <w:rPr>
          <w:color w:val="273C92"/>
          <w:spacing w:val="-3"/>
        </w:rPr>
        <w:t xml:space="preserve"> </w:t>
      </w:r>
      <w:r>
        <w:rPr>
          <w:color w:val="273C92"/>
        </w:rPr>
        <w:t>not</w:t>
      </w:r>
      <w:r>
        <w:rPr>
          <w:color w:val="273C92"/>
          <w:spacing w:val="-4"/>
        </w:rPr>
        <w:t xml:space="preserve"> </w:t>
      </w:r>
      <w:r>
        <w:rPr>
          <w:color w:val="273C92"/>
        </w:rPr>
        <w:t>exceed</w:t>
      </w:r>
      <w:r>
        <w:rPr>
          <w:color w:val="273C92"/>
          <w:spacing w:val="-5"/>
        </w:rPr>
        <w:t xml:space="preserve"> </w:t>
      </w:r>
      <w:r>
        <w:rPr>
          <w:color w:val="273C92"/>
        </w:rPr>
        <w:t>three</w:t>
      </w:r>
      <w:r>
        <w:rPr>
          <w:color w:val="273C92"/>
          <w:spacing w:val="-4"/>
        </w:rPr>
        <w:t xml:space="preserve"> </w:t>
      </w:r>
      <w:r>
        <w:rPr>
          <w:color w:val="273C92"/>
        </w:rPr>
        <w:t>times</w:t>
      </w:r>
      <w:r>
        <w:rPr>
          <w:color w:val="273C92"/>
          <w:spacing w:val="-6"/>
        </w:rPr>
        <w:t xml:space="preserve"> </w:t>
      </w:r>
      <w:r>
        <w:rPr>
          <w:color w:val="273C92"/>
        </w:rPr>
        <w:t>the</w:t>
      </w:r>
      <w:r>
        <w:rPr>
          <w:color w:val="273C92"/>
          <w:spacing w:val="-4"/>
        </w:rPr>
        <w:t xml:space="preserve"> </w:t>
      </w:r>
      <w:r>
        <w:rPr>
          <w:color w:val="273C92"/>
        </w:rPr>
        <w:t>employee's</w:t>
      </w:r>
      <w:r>
        <w:rPr>
          <w:color w:val="273C92"/>
          <w:spacing w:val="-4"/>
        </w:rPr>
        <w:t xml:space="preserve"> </w:t>
      </w:r>
      <w:r>
        <w:rPr>
          <w:color w:val="273C92"/>
        </w:rPr>
        <w:t>gross</w:t>
      </w:r>
      <w:r>
        <w:rPr>
          <w:color w:val="273C92"/>
          <w:spacing w:val="-6"/>
        </w:rPr>
        <w:t xml:space="preserve"> </w:t>
      </w:r>
      <w:r>
        <w:rPr>
          <w:color w:val="273C92"/>
        </w:rPr>
        <w:t>monthly</w:t>
      </w:r>
      <w:r>
        <w:rPr>
          <w:color w:val="273C92"/>
          <w:spacing w:val="-3"/>
        </w:rPr>
        <w:t xml:space="preserve"> </w:t>
      </w:r>
      <w:r>
        <w:rPr>
          <w:color w:val="273C92"/>
          <w:spacing w:val="-2"/>
        </w:rPr>
        <w:t>salary.</w:t>
      </w:r>
    </w:p>
    <w:p w14:paraId="786C978B" w14:textId="77777777" w:rsidR="00B528C0" w:rsidRDefault="00000000">
      <w:pPr>
        <w:pStyle w:val="ListParagraph"/>
        <w:numPr>
          <w:ilvl w:val="0"/>
          <w:numId w:val="162"/>
        </w:numPr>
        <w:tabs>
          <w:tab w:val="left" w:pos="1570"/>
        </w:tabs>
        <w:spacing w:before="134"/>
        <w:ind w:left="1570" w:hanging="358"/>
        <w:rPr>
          <w:b/>
          <w:color w:val="273C92"/>
        </w:rPr>
      </w:pPr>
      <w:r>
        <w:rPr>
          <w:b/>
          <w:color w:val="273C92"/>
          <w:highlight w:val="yellow"/>
        </w:rPr>
        <w:t>Loans</w:t>
      </w:r>
      <w:r>
        <w:rPr>
          <w:b/>
          <w:color w:val="273C92"/>
          <w:spacing w:val="-4"/>
          <w:highlight w:val="yellow"/>
        </w:rPr>
        <w:t xml:space="preserve"> </w:t>
      </w:r>
      <w:r>
        <w:rPr>
          <w:b/>
          <w:color w:val="273C92"/>
          <w:highlight w:val="yellow"/>
        </w:rPr>
        <w:t>will</w:t>
      </w:r>
      <w:r>
        <w:rPr>
          <w:b/>
          <w:color w:val="273C92"/>
          <w:spacing w:val="-6"/>
          <w:highlight w:val="yellow"/>
        </w:rPr>
        <w:t xml:space="preserve"> </w:t>
      </w:r>
      <w:r>
        <w:rPr>
          <w:b/>
          <w:color w:val="273C92"/>
          <w:highlight w:val="yellow"/>
        </w:rPr>
        <w:t>be</w:t>
      </w:r>
      <w:r>
        <w:rPr>
          <w:b/>
          <w:color w:val="273C92"/>
          <w:spacing w:val="-6"/>
          <w:highlight w:val="yellow"/>
        </w:rPr>
        <w:t xml:space="preserve"> </w:t>
      </w:r>
      <w:r>
        <w:rPr>
          <w:b/>
          <w:color w:val="273C92"/>
          <w:highlight w:val="yellow"/>
        </w:rPr>
        <w:t>provided</w:t>
      </w:r>
      <w:r>
        <w:rPr>
          <w:b/>
          <w:color w:val="273C92"/>
          <w:spacing w:val="-4"/>
          <w:highlight w:val="yellow"/>
        </w:rPr>
        <w:t xml:space="preserve"> </w:t>
      </w:r>
      <w:r>
        <w:rPr>
          <w:b/>
          <w:color w:val="273C92"/>
          <w:highlight w:val="yellow"/>
        </w:rPr>
        <w:t>without</w:t>
      </w:r>
      <w:r>
        <w:rPr>
          <w:b/>
          <w:color w:val="273C92"/>
          <w:spacing w:val="-2"/>
          <w:highlight w:val="yellow"/>
        </w:rPr>
        <w:t xml:space="preserve"> </w:t>
      </w:r>
      <w:r>
        <w:rPr>
          <w:b/>
          <w:color w:val="273C92"/>
          <w:highlight w:val="yellow"/>
        </w:rPr>
        <w:t>interest</w:t>
      </w:r>
      <w:r>
        <w:rPr>
          <w:b/>
          <w:color w:val="273C92"/>
          <w:spacing w:val="-3"/>
          <w:highlight w:val="yellow"/>
        </w:rPr>
        <w:t xml:space="preserve"> </w:t>
      </w:r>
      <w:r>
        <w:rPr>
          <w:b/>
          <w:color w:val="273C92"/>
          <w:highlight w:val="yellow"/>
        </w:rPr>
        <w:t>or</w:t>
      </w:r>
      <w:r>
        <w:rPr>
          <w:b/>
          <w:color w:val="273C92"/>
          <w:spacing w:val="-6"/>
          <w:highlight w:val="yellow"/>
        </w:rPr>
        <w:t xml:space="preserve"> </w:t>
      </w:r>
      <w:r>
        <w:rPr>
          <w:b/>
          <w:color w:val="273C92"/>
          <w:highlight w:val="yellow"/>
        </w:rPr>
        <w:t>additional</w:t>
      </w:r>
      <w:r>
        <w:rPr>
          <w:b/>
          <w:color w:val="273C92"/>
          <w:spacing w:val="-5"/>
          <w:highlight w:val="yellow"/>
        </w:rPr>
        <w:t xml:space="preserve"> </w:t>
      </w:r>
      <w:r>
        <w:rPr>
          <w:b/>
          <w:color w:val="273C92"/>
          <w:spacing w:val="-2"/>
          <w:highlight w:val="yellow"/>
        </w:rPr>
        <w:t>charges.</w:t>
      </w:r>
    </w:p>
    <w:p w14:paraId="78FE994B" w14:textId="77777777" w:rsidR="00B528C0" w:rsidRDefault="00000000">
      <w:pPr>
        <w:pStyle w:val="ListParagraph"/>
        <w:numPr>
          <w:ilvl w:val="0"/>
          <w:numId w:val="162"/>
        </w:numPr>
        <w:tabs>
          <w:tab w:val="left" w:pos="1570"/>
          <w:tab w:val="left" w:pos="1572"/>
        </w:tabs>
        <w:spacing w:line="360" w:lineRule="auto"/>
        <w:ind w:right="993"/>
      </w:pPr>
      <w:r>
        <w:t>Employees must submit a completed Loan Application form with supporting documentation (if required) to the HR department.</w:t>
      </w:r>
    </w:p>
    <w:p w14:paraId="5A4BBE5E" w14:textId="77777777" w:rsidR="00B528C0" w:rsidRDefault="00000000">
      <w:pPr>
        <w:pStyle w:val="ListParagraph"/>
        <w:numPr>
          <w:ilvl w:val="0"/>
          <w:numId w:val="162"/>
        </w:numPr>
        <w:tabs>
          <w:tab w:val="left" w:pos="1570"/>
        </w:tabs>
        <w:spacing w:before="1"/>
        <w:ind w:left="1570" w:hanging="358"/>
      </w:pPr>
      <w:r>
        <w:rPr>
          <w:noProof/>
        </w:rPr>
        <w:drawing>
          <wp:anchor distT="0" distB="0" distL="0" distR="0" simplePos="0" relativeHeight="483558912" behindDoc="1" locked="0" layoutInCell="1" allowOverlap="1" wp14:anchorId="12DCDA3B" wp14:editId="3DACD39D">
            <wp:simplePos x="0" y="0"/>
            <wp:positionH relativeFrom="page">
              <wp:posOffset>1946186</wp:posOffset>
            </wp:positionH>
            <wp:positionV relativeFrom="paragraph">
              <wp:posOffset>53139</wp:posOffset>
            </wp:positionV>
            <wp:extent cx="4247644" cy="4276219"/>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2" cstate="print"/>
                    <a:stretch>
                      <a:fillRect/>
                    </a:stretch>
                  </pic:blipFill>
                  <pic:spPr>
                    <a:xfrm>
                      <a:off x="0" y="0"/>
                      <a:ext cx="4247644" cy="4276219"/>
                    </a:xfrm>
                    <a:prstGeom prst="rect">
                      <a:avLst/>
                    </a:prstGeom>
                  </pic:spPr>
                </pic:pic>
              </a:graphicData>
            </a:graphic>
          </wp:anchor>
        </w:drawing>
      </w:r>
      <w:r>
        <w:t>The</w:t>
      </w:r>
      <w:r>
        <w:rPr>
          <w:spacing w:val="-3"/>
        </w:rPr>
        <w:t xml:space="preserve"> </w:t>
      </w:r>
      <w:r>
        <w:t>reason</w:t>
      </w:r>
      <w:r>
        <w:rPr>
          <w:spacing w:val="-3"/>
        </w:rPr>
        <w:t xml:space="preserve"> </w:t>
      </w:r>
      <w:r>
        <w:t>for</w:t>
      </w:r>
      <w:r>
        <w:rPr>
          <w:spacing w:val="-4"/>
        </w:rPr>
        <w:t xml:space="preserve"> </w:t>
      </w:r>
      <w:r>
        <w:t>the</w:t>
      </w:r>
      <w:r>
        <w:rPr>
          <w:spacing w:val="-2"/>
        </w:rPr>
        <w:t xml:space="preserve"> </w:t>
      </w:r>
      <w:r>
        <w:t>loan</w:t>
      </w:r>
      <w:r>
        <w:rPr>
          <w:spacing w:val="-3"/>
        </w:rPr>
        <w:t xml:space="preserve"> </w:t>
      </w:r>
      <w:r>
        <w:t>will</w:t>
      </w:r>
      <w:r>
        <w:rPr>
          <w:spacing w:val="-5"/>
        </w:rPr>
        <w:t xml:space="preserve"> </w:t>
      </w:r>
      <w:r>
        <w:t>be</w:t>
      </w:r>
      <w:r>
        <w:rPr>
          <w:spacing w:val="-2"/>
        </w:rPr>
        <w:t xml:space="preserve"> </w:t>
      </w:r>
      <w:r>
        <w:t>verified</w:t>
      </w:r>
      <w:r>
        <w:rPr>
          <w:spacing w:val="-2"/>
        </w:rPr>
        <w:t xml:space="preserve"> </w:t>
      </w:r>
      <w:r>
        <w:t>by</w:t>
      </w:r>
      <w:r>
        <w:rPr>
          <w:spacing w:val="-2"/>
        </w:rPr>
        <w:t xml:space="preserve"> </w:t>
      </w:r>
      <w:r>
        <w:t>senior</w:t>
      </w:r>
      <w:r>
        <w:rPr>
          <w:spacing w:val="-4"/>
        </w:rPr>
        <w:t xml:space="preserve"> </w:t>
      </w:r>
      <w:r>
        <w:rPr>
          <w:spacing w:val="-2"/>
        </w:rPr>
        <w:t>management.</w:t>
      </w:r>
    </w:p>
    <w:p w14:paraId="26D2FA2F" w14:textId="77777777" w:rsidR="00B528C0" w:rsidRDefault="00000000">
      <w:pPr>
        <w:pStyle w:val="ListParagraph"/>
        <w:numPr>
          <w:ilvl w:val="0"/>
          <w:numId w:val="162"/>
        </w:numPr>
        <w:tabs>
          <w:tab w:val="left" w:pos="1570"/>
        </w:tabs>
        <w:spacing w:before="133"/>
        <w:ind w:left="1570" w:hanging="358"/>
      </w:pPr>
      <w:r>
        <w:t>Loan</w:t>
      </w:r>
      <w:r>
        <w:rPr>
          <w:spacing w:val="-11"/>
        </w:rPr>
        <w:t xml:space="preserve"> </w:t>
      </w:r>
      <w:r>
        <w:t>applications</w:t>
      </w:r>
      <w:r>
        <w:rPr>
          <w:spacing w:val="-10"/>
        </w:rPr>
        <w:t xml:space="preserve"> </w:t>
      </w:r>
      <w:r>
        <w:t>will</w:t>
      </w:r>
      <w:r>
        <w:rPr>
          <w:spacing w:val="-8"/>
        </w:rPr>
        <w:t xml:space="preserve"> </w:t>
      </w:r>
      <w:r>
        <w:t>be</w:t>
      </w:r>
      <w:r>
        <w:rPr>
          <w:spacing w:val="-8"/>
        </w:rPr>
        <w:t xml:space="preserve"> </w:t>
      </w:r>
      <w:r>
        <w:t>reviewed</w:t>
      </w:r>
      <w:r>
        <w:rPr>
          <w:spacing w:val="-8"/>
        </w:rPr>
        <w:t xml:space="preserve"> </w:t>
      </w:r>
      <w:r>
        <w:t>based</w:t>
      </w:r>
      <w:r>
        <w:rPr>
          <w:spacing w:val="-10"/>
        </w:rPr>
        <w:t xml:space="preserve"> </w:t>
      </w:r>
      <w:r>
        <w:t>on</w:t>
      </w:r>
      <w:r>
        <w:rPr>
          <w:spacing w:val="-9"/>
        </w:rPr>
        <w:t xml:space="preserve"> </w:t>
      </w:r>
      <w:r>
        <w:t>the</w:t>
      </w:r>
      <w:r>
        <w:rPr>
          <w:spacing w:val="-7"/>
        </w:rPr>
        <w:t xml:space="preserve"> </w:t>
      </w:r>
      <w:r>
        <w:t>company’s</w:t>
      </w:r>
      <w:r>
        <w:rPr>
          <w:spacing w:val="-8"/>
        </w:rPr>
        <w:t xml:space="preserve"> </w:t>
      </w:r>
      <w:r>
        <w:t>financial</w:t>
      </w:r>
      <w:r>
        <w:rPr>
          <w:spacing w:val="-9"/>
        </w:rPr>
        <w:t xml:space="preserve"> </w:t>
      </w:r>
      <w:r>
        <w:t>capacity</w:t>
      </w:r>
      <w:r>
        <w:rPr>
          <w:spacing w:val="-7"/>
        </w:rPr>
        <w:t xml:space="preserve"> </w:t>
      </w:r>
      <w:r>
        <w:t>and</w:t>
      </w:r>
      <w:r>
        <w:rPr>
          <w:spacing w:val="-11"/>
        </w:rPr>
        <w:t xml:space="preserve"> </w:t>
      </w:r>
      <w:r>
        <w:t>the</w:t>
      </w:r>
      <w:r>
        <w:rPr>
          <w:spacing w:val="-7"/>
        </w:rPr>
        <w:t xml:space="preserve"> </w:t>
      </w:r>
      <w:r>
        <w:rPr>
          <w:spacing w:val="-2"/>
        </w:rPr>
        <w:t>employee’s</w:t>
      </w:r>
    </w:p>
    <w:p w14:paraId="06D4B558" w14:textId="77777777" w:rsidR="00B528C0" w:rsidRDefault="00000000">
      <w:pPr>
        <w:pStyle w:val="BodyText"/>
        <w:spacing w:before="134"/>
        <w:ind w:left="1572"/>
      </w:pPr>
      <w:r>
        <w:t>ability</w:t>
      </w:r>
      <w:r>
        <w:rPr>
          <w:spacing w:val="-3"/>
        </w:rPr>
        <w:t xml:space="preserve"> </w:t>
      </w:r>
      <w:r>
        <w:t>to</w:t>
      </w:r>
      <w:r>
        <w:rPr>
          <w:spacing w:val="-1"/>
        </w:rPr>
        <w:t xml:space="preserve"> </w:t>
      </w:r>
      <w:r>
        <w:rPr>
          <w:spacing w:val="-2"/>
        </w:rPr>
        <w:t>repay.</w:t>
      </w:r>
    </w:p>
    <w:p w14:paraId="293DA366" w14:textId="77777777" w:rsidR="00B528C0" w:rsidRDefault="00000000">
      <w:pPr>
        <w:pStyle w:val="ListParagraph"/>
        <w:numPr>
          <w:ilvl w:val="0"/>
          <w:numId w:val="162"/>
        </w:numPr>
        <w:tabs>
          <w:tab w:val="left" w:pos="1570"/>
          <w:tab w:val="left" w:pos="1572"/>
        </w:tabs>
        <w:spacing w:line="360" w:lineRule="auto"/>
        <w:ind w:right="989"/>
      </w:pPr>
      <w:r>
        <w:t>Repayment will</w:t>
      </w:r>
      <w:r>
        <w:rPr>
          <w:spacing w:val="27"/>
        </w:rPr>
        <w:t xml:space="preserve"> </w:t>
      </w:r>
      <w:r>
        <w:t>be</w:t>
      </w:r>
      <w:r>
        <w:rPr>
          <w:spacing w:val="28"/>
        </w:rPr>
        <w:t xml:space="preserve"> </w:t>
      </w:r>
      <w:r>
        <w:t>made</w:t>
      </w:r>
      <w:r>
        <w:rPr>
          <w:spacing w:val="28"/>
        </w:rPr>
        <w:t xml:space="preserve"> </w:t>
      </w:r>
      <w:r>
        <w:t>through</w:t>
      </w:r>
      <w:r>
        <w:rPr>
          <w:spacing w:val="26"/>
        </w:rPr>
        <w:t xml:space="preserve"> </w:t>
      </w:r>
      <w:r>
        <w:t>payroll</w:t>
      </w:r>
      <w:r>
        <w:rPr>
          <w:spacing w:val="27"/>
        </w:rPr>
        <w:t xml:space="preserve"> </w:t>
      </w:r>
      <w:r>
        <w:t>deductions,</w:t>
      </w:r>
      <w:r>
        <w:rPr>
          <w:spacing w:val="27"/>
        </w:rPr>
        <w:t xml:space="preserve"> </w:t>
      </w:r>
      <w:r>
        <w:t>ensuring</w:t>
      </w:r>
      <w:r>
        <w:rPr>
          <w:spacing w:val="26"/>
        </w:rPr>
        <w:t xml:space="preserve"> </w:t>
      </w:r>
      <w:r>
        <w:t>that</w:t>
      </w:r>
      <w:r>
        <w:rPr>
          <w:spacing w:val="27"/>
        </w:rPr>
        <w:t xml:space="preserve"> </w:t>
      </w:r>
      <w:r>
        <w:t>the</w:t>
      </w:r>
      <w:r>
        <w:rPr>
          <w:spacing w:val="27"/>
        </w:rPr>
        <w:t xml:space="preserve"> </w:t>
      </w:r>
      <w:r>
        <w:t>employee</w:t>
      </w:r>
      <w:r>
        <w:rPr>
          <w:spacing w:val="28"/>
        </w:rPr>
        <w:t xml:space="preserve"> </w:t>
      </w:r>
      <w:r>
        <w:t>retains</w:t>
      </w:r>
      <w:r>
        <w:rPr>
          <w:spacing w:val="27"/>
        </w:rPr>
        <w:t xml:space="preserve"> </w:t>
      </w:r>
      <w:r>
        <w:t>the necessary amount for their basic needs.</w:t>
      </w:r>
    </w:p>
    <w:p w14:paraId="3CB23CE6" w14:textId="77777777" w:rsidR="00B528C0" w:rsidRDefault="00000000">
      <w:pPr>
        <w:pStyle w:val="ListParagraph"/>
        <w:numPr>
          <w:ilvl w:val="0"/>
          <w:numId w:val="162"/>
        </w:numPr>
        <w:tabs>
          <w:tab w:val="left" w:pos="1570"/>
        </w:tabs>
        <w:spacing w:before="1"/>
        <w:ind w:left="1570" w:hanging="358"/>
      </w:pPr>
      <w:r>
        <w:t>Employees</w:t>
      </w:r>
      <w:r>
        <w:rPr>
          <w:spacing w:val="-5"/>
        </w:rPr>
        <w:t xml:space="preserve"> </w:t>
      </w:r>
      <w:r>
        <w:t>are</w:t>
      </w:r>
      <w:r>
        <w:rPr>
          <w:spacing w:val="-3"/>
        </w:rPr>
        <w:t xml:space="preserve"> </w:t>
      </w:r>
      <w:r>
        <w:t>eligible</w:t>
      </w:r>
      <w:r>
        <w:rPr>
          <w:spacing w:val="-7"/>
        </w:rPr>
        <w:t xml:space="preserve"> </w:t>
      </w:r>
      <w:r>
        <w:t>for</w:t>
      </w:r>
      <w:r>
        <w:rPr>
          <w:spacing w:val="-8"/>
        </w:rPr>
        <w:t xml:space="preserve"> </w:t>
      </w:r>
      <w:r>
        <w:t>a</w:t>
      </w:r>
      <w:r>
        <w:rPr>
          <w:spacing w:val="-3"/>
        </w:rPr>
        <w:t xml:space="preserve"> </w:t>
      </w:r>
      <w:r>
        <w:t>second</w:t>
      </w:r>
      <w:r>
        <w:rPr>
          <w:spacing w:val="-4"/>
        </w:rPr>
        <w:t xml:space="preserve"> </w:t>
      </w:r>
      <w:r>
        <w:t>loan</w:t>
      </w:r>
      <w:r>
        <w:rPr>
          <w:spacing w:val="-7"/>
        </w:rPr>
        <w:t xml:space="preserve"> </w:t>
      </w:r>
      <w:r>
        <w:t>only</w:t>
      </w:r>
      <w:r>
        <w:rPr>
          <w:spacing w:val="-4"/>
        </w:rPr>
        <w:t xml:space="preserve"> </w:t>
      </w:r>
      <w:r>
        <w:t>after</w:t>
      </w:r>
      <w:r>
        <w:rPr>
          <w:spacing w:val="-3"/>
        </w:rPr>
        <w:t xml:space="preserve"> </w:t>
      </w:r>
      <w:r>
        <w:t>two</w:t>
      </w:r>
      <w:r>
        <w:rPr>
          <w:spacing w:val="-3"/>
        </w:rPr>
        <w:t xml:space="preserve"> </w:t>
      </w:r>
      <w:r>
        <w:t>years</w:t>
      </w:r>
      <w:r>
        <w:rPr>
          <w:spacing w:val="-5"/>
        </w:rPr>
        <w:t xml:space="preserve"> </w:t>
      </w:r>
      <w:r>
        <w:t>of</w:t>
      </w:r>
      <w:r>
        <w:rPr>
          <w:spacing w:val="-3"/>
        </w:rPr>
        <w:t xml:space="preserve"> </w:t>
      </w:r>
      <w:r>
        <w:t>repaying</w:t>
      </w:r>
      <w:r>
        <w:rPr>
          <w:spacing w:val="-5"/>
        </w:rPr>
        <w:t xml:space="preserve"> </w:t>
      </w:r>
      <w:r>
        <w:t>the</w:t>
      </w:r>
      <w:r>
        <w:rPr>
          <w:spacing w:val="-3"/>
        </w:rPr>
        <w:t xml:space="preserve"> </w:t>
      </w:r>
      <w:r>
        <w:t>previous</w:t>
      </w:r>
      <w:r>
        <w:rPr>
          <w:spacing w:val="-3"/>
        </w:rPr>
        <w:t xml:space="preserve"> </w:t>
      </w:r>
      <w:r>
        <w:rPr>
          <w:spacing w:val="-2"/>
        </w:rPr>
        <w:t>loan.</w:t>
      </w:r>
    </w:p>
    <w:p w14:paraId="1CD709EA" w14:textId="77777777" w:rsidR="00B528C0" w:rsidRDefault="00000000">
      <w:pPr>
        <w:pStyle w:val="Heading5"/>
        <w:numPr>
          <w:ilvl w:val="0"/>
          <w:numId w:val="162"/>
        </w:numPr>
        <w:tabs>
          <w:tab w:val="left" w:pos="1570"/>
        </w:tabs>
        <w:spacing w:before="134"/>
        <w:ind w:left="1570" w:hanging="358"/>
      </w:pPr>
      <w:r>
        <w:rPr>
          <w:color w:val="000000"/>
          <w:highlight w:val="yellow"/>
        </w:rPr>
        <w:t>Loan</w:t>
      </w:r>
      <w:r>
        <w:rPr>
          <w:color w:val="000000"/>
          <w:spacing w:val="-7"/>
          <w:highlight w:val="yellow"/>
        </w:rPr>
        <w:t xml:space="preserve"> </w:t>
      </w:r>
      <w:r>
        <w:rPr>
          <w:color w:val="000000"/>
          <w:highlight w:val="yellow"/>
        </w:rPr>
        <w:t>deductions</w:t>
      </w:r>
      <w:r>
        <w:rPr>
          <w:color w:val="000000"/>
          <w:spacing w:val="-4"/>
          <w:highlight w:val="yellow"/>
        </w:rPr>
        <w:t xml:space="preserve"> </w:t>
      </w:r>
      <w:r>
        <w:rPr>
          <w:color w:val="000000"/>
          <w:highlight w:val="yellow"/>
        </w:rPr>
        <w:t>will</w:t>
      </w:r>
      <w:r>
        <w:rPr>
          <w:color w:val="000000"/>
          <w:spacing w:val="-4"/>
          <w:highlight w:val="yellow"/>
        </w:rPr>
        <w:t xml:space="preserve"> </w:t>
      </w:r>
      <w:r>
        <w:rPr>
          <w:color w:val="000000"/>
          <w:highlight w:val="yellow"/>
        </w:rPr>
        <w:t>not</w:t>
      </w:r>
      <w:r>
        <w:rPr>
          <w:color w:val="000000"/>
          <w:spacing w:val="-4"/>
          <w:highlight w:val="yellow"/>
        </w:rPr>
        <w:t xml:space="preserve"> </w:t>
      </w:r>
      <w:r>
        <w:rPr>
          <w:color w:val="000000"/>
          <w:highlight w:val="yellow"/>
        </w:rPr>
        <w:t>exceed</w:t>
      </w:r>
      <w:r>
        <w:rPr>
          <w:color w:val="000000"/>
          <w:spacing w:val="-5"/>
          <w:highlight w:val="yellow"/>
        </w:rPr>
        <w:t xml:space="preserve"> </w:t>
      </w:r>
      <w:r>
        <w:rPr>
          <w:color w:val="000000"/>
          <w:highlight w:val="yellow"/>
        </w:rPr>
        <w:t>50%</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the</w:t>
      </w:r>
      <w:r>
        <w:rPr>
          <w:color w:val="000000"/>
          <w:spacing w:val="-6"/>
          <w:highlight w:val="yellow"/>
        </w:rPr>
        <w:t xml:space="preserve"> </w:t>
      </w:r>
      <w:r>
        <w:rPr>
          <w:color w:val="000000"/>
          <w:highlight w:val="yellow"/>
        </w:rPr>
        <w:t>employee’s</w:t>
      </w:r>
      <w:r>
        <w:rPr>
          <w:color w:val="000000"/>
          <w:spacing w:val="-3"/>
          <w:highlight w:val="yellow"/>
        </w:rPr>
        <w:t xml:space="preserve"> </w:t>
      </w:r>
      <w:r>
        <w:rPr>
          <w:color w:val="000000"/>
          <w:highlight w:val="yellow"/>
        </w:rPr>
        <w:t>net</w:t>
      </w:r>
      <w:r>
        <w:rPr>
          <w:color w:val="000000"/>
          <w:spacing w:val="-3"/>
          <w:highlight w:val="yellow"/>
        </w:rPr>
        <w:t xml:space="preserve"> </w:t>
      </w:r>
      <w:r>
        <w:rPr>
          <w:color w:val="000000"/>
          <w:spacing w:val="-2"/>
          <w:highlight w:val="yellow"/>
        </w:rPr>
        <w:t>salary.</w:t>
      </w:r>
    </w:p>
    <w:p w14:paraId="00A41EFE" w14:textId="77777777" w:rsidR="00B528C0" w:rsidRDefault="00B528C0">
      <w:pPr>
        <w:pStyle w:val="BodyText"/>
        <w:rPr>
          <w:b/>
          <w:sz w:val="20"/>
        </w:rPr>
      </w:pPr>
    </w:p>
    <w:p w14:paraId="3345A69A" w14:textId="77777777" w:rsidR="00B528C0" w:rsidRDefault="00000000">
      <w:pPr>
        <w:pStyle w:val="BodyText"/>
        <w:spacing w:before="218"/>
        <w:rPr>
          <w:b/>
          <w:sz w:val="20"/>
        </w:rPr>
      </w:pPr>
      <w:r>
        <w:rPr>
          <w:b/>
          <w:noProof/>
          <w:sz w:val="20"/>
        </w:rPr>
        <mc:AlternateContent>
          <mc:Choice Requires="wpg">
            <w:drawing>
              <wp:anchor distT="0" distB="0" distL="0" distR="0" simplePos="0" relativeHeight="487602176" behindDoc="1" locked="0" layoutInCell="1" allowOverlap="1" wp14:anchorId="2A3F0122" wp14:editId="4E1B39B0">
                <wp:simplePos x="0" y="0"/>
                <wp:positionH relativeFrom="page">
                  <wp:posOffset>900430</wp:posOffset>
                </wp:positionH>
                <wp:positionV relativeFrom="paragraph">
                  <wp:posOffset>308737</wp:posOffset>
                </wp:positionV>
                <wp:extent cx="5942330" cy="15875"/>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96" name="Graphic 9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8" name="Graphic 98"/>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00" name="Graphic 100"/>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1EFF34" id="Group 95" o:spid="_x0000_s1026" style="position:absolute;margin-left:70.9pt;margin-top:24.3pt;width:467.9pt;height:1.25pt;z-index:-1571430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">
                <v:shape id="Graphic 9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" path="m5941060,l,,,15240r5941060,l5941060,xe" fillcolor="#9f9f9f" stroked="f">
                  <v:path arrowok="t"/>
                </v:shape>
                <v:shape id="Graphic 97"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" path="m3047,l,,,3047r3047,l3047,xe" fillcolor="#e2e2e2" stroked="f">
                  <v:path arrowok="t"/>
                </v:shape>
                <v:shape id="Graphic 98"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" path="m3048,3035l,3035r,9144l3048,12179r,-9144xem5941504,r-3035,l5938469,3035r3035,l5941504,xe" fillcolor="#9f9f9f" stroked="f">
                  <v:path arrowok="t"/>
                </v:shape>
                <v:shape id="Graphic 99"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" path="m3047,l,,,9144r3047,l3047,xe" fillcolor="#e2e2e2" stroked="f">
                  <v:path arrowok="t"/>
                </v:shape>
                <v:shape id="Graphic 100"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" path="m3047,l,,,3048r3047,l3047,xe" fillcolor="#9f9f9f" stroked="f">
                  <v:path arrowok="t"/>
                </v:shape>
                <v:shape id="Graphic 101"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121541DC" w14:textId="77777777" w:rsidR="00B528C0" w:rsidRDefault="00B528C0">
      <w:pPr>
        <w:pStyle w:val="BodyText"/>
        <w:rPr>
          <w:b/>
        </w:rPr>
      </w:pPr>
    </w:p>
    <w:p w14:paraId="548C40B7" w14:textId="77777777" w:rsidR="00B528C0" w:rsidRDefault="00B528C0">
      <w:pPr>
        <w:pStyle w:val="BodyText"/>
        <w:spacing w:before="50"/>
        <w:rPr>
          <w:b/>
        </w:rPr>
      </w:pPr>
    </w:p>
    <w:p w14:paraId="239B9FFC" w14:textId="77777777" w:rsidR="00B528C0" w:rsidRDefault="00000000">
      <w:pPr>
        <w:ind w:left="852"/>
        <w:rPr>
          <w:b/>
        </w:rPr>
      </w:pPr>
      <w:r>
        <w:rPr>
          <w:b/>
          <w:color w:val="273C92"/>
        </w:rPr>
        <w:t>Governance</w:t>
      </w:r>
      <w:r>
        <w:rPr>
          <w:b/>
          <w:color w:val="273C92"/>
          <w:spacing w:val="-7"/>
        </w:rPr>
        <w:t xml:space="preserve"> </w:t>
      </w:r>
      <w:r>
        <w:rPr>
          <w:b/>
          <w:color w:val="273C92"/>
        </w:rPr>
        <w:t>Mechanism</w:t>
      </w:r>
      <w:r>
        <w:rPr>
          <w:b/>
          <w:color w:val="273C92"/>
          <w:spacing w:val="-7"/>
        </w:rPr>
        <w:t xml:space="preserve"> </w:t>
      </w:r>
      <w:r>
        <w:rPr>
          <w:b/>
          <w:color w:val="273C92"/>
        </w:rPr>
        <w:t>and</w:t>
      </w:r>
      <w:r>
        <w:rPr>
          <w:b/>
          <w:color w:val="273C92"/>
          <w:spacing w:val="-6"/>
        </w:rPr>
        <w:t xml:space="preserve"> </w:t>
      </w:r>
      <w:r>
        <w:rPr>
          <w:b/>
          <w:color w:val="273C92"/>
          <w:spacing w:val="-2"/>
        </w:rPr>
        <w:t>Responsibility</w:t>
      </w:r>
    </w:p>
    <w:p w14:paraId="24554D22" w14:textId="77777777" w:rsidR="00B528C0" w:rsidRDefault="00000000">
      <w:pPr>
        <w:pStyle w:val="ListParagraph"/>
        <w:numPr>
          <w:ilvl w:val="0"/>
          <w:numId w:val="161"/>
        </w:numPr>
        <w:tabs>
          <w:tab w:val="left" w:pos="1570"/>
          <w:tab w:val="left" w:pos="1572"/>
        </w:tabs>
        <w:spacing w:line="360" w:lineRule="auto"/>
        <w:ind w:right="986"/>
      </w:pPr>
      <w:r>
        <w:rPr>
          <w:b/>
        </w:rPr>
        <w:t>HR</w:t>
      </w:r>
      <w:r>
        <w:rPr>
          <w:b/>
          <w:spacing w:val="-10"/>
        </w:rPr>
        <w:t xml:space="preserve"> </w:t>
      </w:r>
      <w:r>
        <w:rPr>
          <w:b/>
        </w:rPr>
        <w:t>Department:</w:t>
      </w:r>
      <w:r>
        <w:rPr>
          <w:b/>
          <w:spacing w:val="-13"/>
        </w:rPr>
        <w:t xml:space="preserve"> </w:t>
      </w:r>
      <w:r>
        <w:t>Process</w:t>
      </w:r>
      <w:r>
        <w:rPr>
          <w:spacing w:val="-9"/>
        </w:rPr>
        <w:t xml:space="preserve"> </w:t>
      </w:r>
      <w:r>
        <w:t>loan</w:t>
      </w:r>
      <w:r>
        <w:rPr>
          <w:spacing w:val="-11"/>
        </w:rPr>
        <w:t xml:space="preserve"> </w:t>
      </w:r>
      <w:r>
        <w:t>applications,</w:t>
      </w:r>
      <w:r>
        <w:rPr>
          <w:spacing w:val="-12"/>
        </w:rPr>
        <w:t xml:space="preserve"> </w:t>
      </w:r>
      <w:r>
        <w:t>verify</w:t>
      </w:r>
      <w:r>
        <w:rPr>
          <w:spacing w:val="-9"/>
        </w:rPr>
        <w:t xml:space="preserve"> </w:t>
      </w:r>
      <w:r>
        <w:t>reasons</w:t>
      </w:r>
      <w:r>
        <w:rPr>
          <w:spacing w:val="-10"/>
        </w:rPr>
        <w:t xml:space="preserve"> </w:t>
      </w:r>
      <w:r>
        <w:t>for</w:t>
      </w:r>
      <w:r>
        <w:rPr>
          <w:spacing w:val="-10"/>
        </w:rPr>
        <w:t xml:space="preserve"> </w:t>
      </w:r>
      <w:r>
        <w:t>loans,</w:t>
      </w:r>
      <w:r>
        <w:rPr>
          <w:spacing w:val="-10"/>
        </w:rPr>
        <w:t xml:space="preserve"> </w:t>
      </w:r>
      <w:r>
        <w:t>and</w:t>
      </w:r>
      <w:r>
        <w:rPr>
          <w:spacing w:val="-11"/>
        </w:rPr>
        <w:t xml:space="preserve"> </w:t>
      </w:r>
      <w:r>
        <w:t>ensure</w:t>
      </w:r>
      <w:r>
        <w:rPr>
          <w:spacing w:val="-9"/>
        </w:rPr>
        <w:t xml:space="preserve"> </w:t>
      </w:r>
      <w:r>
        <w:t>that</w:t>
      </w:r>
      <w:r>
        <w:rPr>
          <w:spacing w:val="-10"/>
        </w:rPr>
        <w:t xml:space="preserve"> </w:t>
      </w:r>
      <w:r>
        <w:t>all</w:t>
      </w:r>
      <w:r>
        <w:rPr>
          <w:spacing w:val="-7"/>
        </w:rPr>
        <w:t xml:space="preserve"> </w:t>
      </w:r>
      <w:r>
        <w:t>conditions are met. Maintain records and oversee deductions.</w:t>
      </w:r>
    </w:p>
    <w:p w14:paraId="777CC8DF" w14:textId="77777777" w:rsidR="00B528C0" w:rsidRDefault="00000000">
      <w:pPr>
        <w:pStyle w:val="ListParagraph"/>
        <w:numPr>
          <w:ilvl w:val="0"/>
          <w:numId w:val="161"/>
        </w:numPr>
        <w:tabs>
          <w:tab w:val="left" w:pos="1570"/>
          <w:tab w:val="left" w:pos="1572"/>
        </w:tabs>
        <w:spacing w:before="1" w:line="357" w:lineRule="auto"/>
        <w:ind w:right="987"/>
      </w:pPr>
      <w:r>
        <w:rPr>
          <w:b/>
        </w:rPr>
        <w:t>Senior</w:t>
      </w:r>
      <w:r>
        <w:rPr>
          <w:b/>
          <w:spacing w:val="-13"/>
        </w:rPr>
        <w:t xml:space="preserve"> </w:t>
      </w:r>
      <w:r>
        <w:rPr>
          <w:b/>
        </w:rPr>
        <w:t>Management:</w:t>
      </w:r>
      <w:r>
        <w:rPr>
          <w:b/>
          <w:spacing w:val="-12"/>
        </w:rPr>
        <w:t xml:space="preserve"> </w:t>
      </w:r>
      <w:r>
        <w:t>Approve</w:t>
      </w:r>
      <w:r>
        <w:rPr>
          <w:spacing w:val="-13"/>
        </w:rPr>
        <w:t xml:space="preserve"> </w:t>
      </w:r>
      <w:r>
        <w:t>or</w:t>
      </w:r>
      <w:r>
        <w:rPr>
          <w:spacing w:val="-12"/>
        </w:rPr>
        <w:t xml:space="preserve"> </w:t>
      </w:r>
      <w:r>
        <w:t>reject</w:t>
      </w:r>
      <w:r>
        <w:rPr>
          <w:spacing w:val="-13"/>
        </w:rPr>
        <w:t xml:space="preserve"> </w:t>
      </w:r>
      <w:r>
        <w:t>loan</w:t>
      </w:r>
      <w:r>
        <w:rPr>
          <w:spacing w:val="-12"/>
        </w:rPr>
        <w:t xml:space="preserve"> </w:t>
      </w:r>
      <w:r>
        <w:t>applications</w:t>
      </w:r>
      <w:r>
        <w:rPr>
          <w:spacing w:val="-13"/>
        </w:rPr>
        <w:t xml:space="preserve"> </w:t>
      </w:r>
      <w:r>
        <w:t>based</w:t>
      </w:r>
      <w:r>
        <w:rPr>
          <w:spacing w:val="-12"/>
        </w:rPr>
        <w:t xml:space="preserve"> </w:t>
      </w:r>
      <w:r>
        <w:t>on</w:t>
      </w:r>
      <w:r>
        <w:rPr>
          <w:spacing w:val="-12"/>
        </w:rPr>
        <w:t xml:space="preserve"> </w:t>
      </w:r>
      <w:r>
        <w:t>company’s</w:t>
      </w:r>
      <w:r>
        <w:rPr>
          <w:spacing w:val="-13"/>
        </w:rPr>
        <w:t xml:space="preserve"> </w:t>
      </w:r>
      <w:r>
        <w:t>financial</w:t>
      </w:r>
      <w:r>
        <w:rPr>
          <w:spacing w:val="-12"/>
        </w:rPr>
        <w:t xml:space="preserve"> </w:t>
      </w:r>
      <w:r>
        <w:t>status</w:t>
      </w:r>
      <w:r>
        <w:rPr>
          <w:spacing w:val="-13"/>
        </w:rPr>
        <w:t xml:space="preserve"> </w:t>
      </w:r>
      <w:r>
        <w:t>and the employee’s repayment capacity.</w:t>
      </w:r>
    </w:p>
    <w:p w14:paraId="093303B5" w14:textId="77777777" w:rsidR="00B528C0" w:rsidRDefault="00000000">
      <w:pPr>
        <w:pStyle w:val="ListParagraph"/>
        <w:numPr>
          <w:ilvl w:val="0"/>
          <w:numId w:val="161"/>
        </w:numPr>
        <w:tabs>
          <w:tab w:val="left" w:pos="1570"/>
          <w:tab w:val="left" w:pos="1572"/>
        </w:tabs>
        <w:spacing w:before="3" w:line="360" w:lineRule="auto"/>
        <w:ind w:right="991"/>
      </w:pPr>
      <w:r>
        <w:rPr>
          <w:b/>
        </w:rPr>
        <w:t xml:space="preserve">Employee: </w:t>
      </w:r>
      <w:r>
        <w:t>Submit loan applications along with required documentation and repay the loan in agreed instillments through payroll deductions or upfront payments.</w:t>
      </w:r>
    </w:p>
    <w:p w14:paraId="0521F16D"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02379EB2" w14:textId="77777777" w:rsidR="00B528C0" w:rsidRDefault="00000000">
      <w:pPr>
        <w:pStyle w:val="Heading1"/>
      </w:pPr>
      <w:r>
        <w:rPr>
          <w:color w:val="273C92"/>
        </w:rPr>
        <w:lastRenderedPageBreak/>
        <w:t>PREGNANCY</w:t>
      </w:r>
      <w:r>
        <w:rPr>
          <w:color w:val="273C92"/>
          <w:spacing w:val="-2"/>
        </w:rPr>
        <w:t xml:space="preserve"> </w:t>
      </w:r>
      <w:r>
        <w:rPr>
          <w:color w:val="273C92"/>
        </w:rPr>
        <w:t>AT</w:t>
      </w:r>
      <w:r>
        <w:rPr>
          <w:color w:val="273C92"/>
          <w:spacing w:val="-3"/>
        </w:rPr>
        <w:t xml:space="preserve"> </w:t>
      </w:r>
      <w:r>
        <w:rPr>
          <w:color w:val="273C92"/>
          <w:spacing w:val="-4"/>
        </w:rPr>
        <w:t>WORK</w:t>
      </w:r>
    </w:p>
    <w:p w14:paraId="2ACFB9B4" w14:textId="77777777" w:rsidR="00B528C0" w:rsidRDefault="00000000">
      <w:pPr>
        <w:pStyle w:val="Heading4"/>
        <w:spacing w:before="267"/>
      </w:pPr>
      <w:r>
        <w:rPr>
          <w:color w:val="273C92"/>
          <w:spacing w:val="-2"/>
        </w:rPr>
        <w:t>OVERVIEW</w:t>
      </w:r>
    </w:p>
    <w:p w14:paraId="7E13FA38" w14:textId="77777777" w:rsidR="00B528C0" w:rsidRDefault="00000000">
      <w:pPr>
        <w:pStyle w:val="BodyText"/>
        <w:spacing w:before="135" w:line="360" w:lineRule="auto"/>
        <w:ind w:left="852" w:right="985"/>
        <w:jc w:val="both"/>
      </w:pPr>
      <w:r>
        <w:t xml:space="preserve">Efficient </w:t>
      </w:r>
      <w:proofErr w:type="spellStart"/>
      <w:r>
        <w:t>Plastech</w:t>
      </w:r>
      <w:proofErr w:type="spellEnd"/>
      <w:r>
        <w:t xml:space="preserve"> Private Limited supports its employees during pregnancy by offering a safe and supportive working environment. This policy provides clear guidelines for managing pregnancy-related adjustments to ensure the well-being of both the employee and the workplace.</w:t>
      </w:r>
    </w:p>
    <w:p w14:paraId="5F73204A" w14:textId="77777777" w:rsidR="00B528C0" w:rsidRDefault="00000000">
      <w:pPr>
        <w:pStyle w:val="BodyText"/>
        <w:spacing w:before="10"/>
        <w:rPr>
          <w:sz w:val="13"/>
        </w:rPr>
      </w:pPr>
      <w:r>
        <w:rPr>
          <w:noProof/>
          <w:sz w:val="13"/>
        </w:rPr>
        <mc:AlternateContent>
          <mc:Choice Requires="wpg">
            <w:drawing>
              <wp:anchor distT="0" distB="0" distL="0" distR="0" simplePos="0" relativeHeight="487603200" behindDoc="1" locked="0" layoutInCell="1" allowOverlap="1" wp14:anchorId="0580E198" wp14:editId="3C5B30BA">
                <wp:simplePos x="0" y="0"/>
                <wp:positionH relativeFrom="page">
                  <wp:posOffset>900430</wp:posOffset>
                </wp:positionH>
                <wp:positionV relativeFrom="paragraph">
                  <wp:posOffset>122905</wp:posOffset>
                </wp:positionV>
                <wp:extent cx="5942330" cy="1587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03" name="Graphic 10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5939028"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5" name="Graphic 105"/>
                        <wps:cNvSpPr/>
                        <wps:spPr>
                          <a:xfrm>
                            <a:off x="558" y="266"/>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5939028" y="3301"/>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07" name="Graphic 107"/>
                        <wps:cNvSpPr/>
                        <wps:spPr>
                          <a:xfrm>
                            <a:off x="558" y="124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58" y="12445"/>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1D7C42" id="Group 102" o:spid="_x0000_s1026" style="position:absolute;margin-left:70.9pt;margin-top:9.7pt;width:467.9pt;height:1.25pt;z-index:-1571328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">
                <v:shape id="Graphic 10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" path="m5941060,l,,,15240r5941060,l5941060,xe" fillcolor="#9f9f9f" stroked="f">
                  <v:path arrowok="t"/>
                </v:shape>
                <v:shape id="Graphic 104" o:spid="_x0000_s1028" style="position:absolute;left:59390;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" path="m3047,l,,,3047r3047,l3047,xe" fillcolor="#e2e2e2" stroked="f">
                  <v:path arrowok="t"/>
                </v:shape>
                <v:shape id="Graphic 105" o:spid="_x0000_s1029" style="position:absolute;left:5;top:2;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" path="m3048,3035l,3035r,9144l3048,12179r,-9144xem5941504,r-3035,l5938469,3035r3035,l5941504,xe" fillcolor="#9f9f9f" stroked="f">
                  <v:path arrowok="t"/>
                </v:shape>
                <v:shape id="Graphic 106" o:spid="_x0000_s1030" style="position:absolute;left:59390;top:33;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" path="m3047,l,,,9144r3047,l3047,xe" fillcolor="#e2e2e2" stroked="f">
                  <v:path arrowok="t"/>
                </v:shape>
                <v:shape id="Graphic 107" o:spid="_x0000_s1031" style="position:absolute;left:5;top:12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" path="m3047,l,,,3048r3047,l3047,xe" fillcolor="#9f9f9f" stroked="f">
                  <v:path arrowok="t"/>
                </v:shape>
                <v:shape id="Graphic 108" o:spid="_x0000_s1032" style="position:absolute;left:5;top:124;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5EAAB117" w14:textId="77777777" w:rsidR="00B528C0" w:rsidRDefault="00B528C0">
      <w:pPr>
        <w:pStyle w:val="BodyText"/>
      </w:pPr>
    </w:p>
    <w:p w14:paraId="5558A302" w14:textId="77777777" w:rsidR="00B528C0" w:rsidRDefault="00B528C0">
      <w:pPr>
        <w:pStyle w:val="BodyText"/>
        <w:spacing w:before="50"/>
      </w:pPr>
    </w:p>
    <w:p w14:paraId="447273E5" w14:textId="77777777" w:rsidR="00B528C0" w:rsidRDefault="00000000">
      <w:pPr>
        <w:pStyle w:val="Heading4"/>
        <w:spacing w:before="1"/>
      </w:pPr>
      <w:r>
        <w:rPr>
          <w:noProof/>
        </w:rPr>
        <w:drawing>
          <wp:anchor distT="0" distB="0" distL="0" distR="0" simplePos="0" relativeHeight="483560448" behindDoc="1" locked="0" layoutInCell="1" allowOverlap="1" wp14:anchorId="1169255E" wp14:editId="09CB39CE">
            <wp:simplePos x="0" y="0"/>
            <wp:positionH relativeFrom="page">
              <wp:posOffset>1946186</wp:posOffset>
            </wp:positionH>
            <wp:positionV relativeFrom="paragraph">
              <wp:posOffset>-78488</wp:posOffset>
            </wp:positionV>
            <wp:extent cx="4247644" cy="4276219"/>
            <wp:effectExtent l="0" t="0" r="0" b="0"/>
            <wp:wrapNone/>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2" cstate="print"/>
                    <a:stretch>
                      <a:fillRect/>
                    </a:stretch>
                  </pic:blipFill>
                  <pic:spPr>
                    <a:xfrm>
                      <a:off x="0" y="0"/>
                      <a:ext cx="4247644" cy="4276219"/>
                    </a:xfrm>
                    <a:prstGeom prst="rect">
                      <a:avLst/>
                    </a:prstGeom>
                  </pic:spPr>
                </pic:pic>
              </a:graphicData>
            </a:graphic>
          </wp:anchor>
        </w:drawing>
      </w:r>
      <w:r>
        <w:rPr>
          <w:color w:val="273C92"/>
          <w:spacing w:val="-2"/>
        </w:rPr>
        <w:t>SCOPE</w:t>
      </w:r>
    </w:p>
    <w:p w14:paraId="75D4EECE" w14:textId="77777777" w:rsidR="00B528C0" w:rsidRDefault="00000000">
      <w:pPr>
        <w:pStyle w:val="BodyText"/>
        <w:spacing w:before="134"/>
        <w:ind w:left="852"/>
      </w:pPr>
      <w:r>
        <w:t>This</w:t>
      </w:r>
      <w:r>
        <w:rPr>
          <w:spacing w:val="-6"/>
        </w:rPr>
        <w:t xml:space="preserve"> </w:t>
      </w:r>
      <w:r>
        <w:t>policy</w:t>
      </w:r>
      <w:r>
        <w:rPr>
          <w:spacing w:val="-4"/>
        </w:rPr>
        <w:t xml:space="preserve"> </w:t>
      </w:r>
      <w:r>
        <w:t>applies</w:t>
      </w:r>
      <w:r>
        <w:rPr>
          <w:spacing w:val="-5"/>
        </w:rPr>
        <w:t xml:space="preserve"> </w:t>
      </w:r>
      <w:r>
        <w:t>to</w:t>
      </w:r>
      <w:r>
        <w:rPr>
          <w:spacing w:val="-5"/>
        </w:rPr>
        <w:t xml:space="preserve"> </w:t>
      </w:r>
      <w:r>
        <w:t>all</w:t>
      </w:r>
      <w:r>
        <w:rPr>
          <w:spacing w:val="-3"/>
        </w:rPr>
        <w:t xml:space="preserve"> </w:t>
      </w:r>
      <w:r>
        <w:t>permanent</w:t>
      </w:r>
      <w:r>
        <w:rPr>
          <w:spacing w:val="-7"/>
        </w:rPr>
        <w:t xml:space="preserve"> </w:t>
      </w:r>
      <w:r>
        <w:t>and</w:t>
      </w:r>
      <w:r>
        <w:rPr>
          <w:spacing w:val="-5"/>
        </w:rPr>
        <w:t xml:space="preserve"> </w:t>
      </w:r>
      <w:r>
        <w:t>Contractual</w:t>
      </w:r>
      <w:r>
        <w:rPr>
          <w:spacing w:val="-7"/>
        </w:rPr>
        <w:t xml:space="preserve"> </w:t>
      </w:r>
      <w:r>
        <w:t>employees</w:t>
      </w:r>
      <w:r>
        <w:rPr>
          <w:spacing w:val="-5"/>
        </w:rPr>
        <w:t xml:space="preserve"> </w:t>
      </w:r>
      <w:r>
        <w:t>of</w:t>
      </w:r>
      <w:r>
        <w:rPr>
          <w:spacing w:val="-4"/>
        </w:rPr>
        <w:t xml:space="preserve"> </w:t>
      </w:r>
      <w:r>
        <w:t>Efficient</w:t>
      </w:r>
      <w:r>
        <w:rPr>
          <w:spacing w:val="-5"/>
        </w:rPr>
        <w:t xml:space="preserve"> </w:t>
      </w:r>
      <w:proofErr w:type="spellStart"/>
      <w:r>
        <w:t>Plastech</w:t>
      </w:r>
      <w:proofErr w:type="spellEnd"/>
      <w:r>
        <w:rPr>
          <w:spacing w:val="-4"/>
        </w:rPr>
        <w:t xml:space="preserve"> </w:t>
      </w:r>
      <w:r>
        <w:t>Private</w:t>
      </w:r>
      <w:r>
        <w:rPr>
          <w:spacing w:val="-3"/>
        </w:rPr>
        <w:t xml:space="preserve"> </w:t>
      </w:r>
      <w:r>
        <w:rPr>
          <w:spacing w:val="-2"/>
        </w:rPr>
        <w:t>Limited.</w:t>
      </w:r>
    </w:p>
    <w:p w14:paraId="04DA5425" w14:textId="77777777" w:rsidR="00B528C0" w:rsidRDefault="00000000">
      <w:pPr>
        <w:pStyle w:val="BodyText"/>
        <w:spacing w:before="61"/>
        <w:rPr>
          <w:sz w:val="20"/>
        </w:rPr>
      </w:pPr>
      <w:r>
        <w:rPr>
          <w:noProof/>
          <w:sz w:val="20"/>
        </w:rPr>
        <mc:AlternateContent>
          <mc:Choice Requires="wpg">
            <w:drawing>
              <wp:anchor distT="0" distB="0" distL="0" distR="0" simplePos="0" relativeHeight="487603712" behindDoc="1" locked="0" layoutInCell="1" allowOverlap="1" wp14:anchorId="54753F38" wp14:editId="310727B4">
                <wp:simplePos x="0" y="0"/>
                <wp:positionH relativeFrom="page">
                  <wp:posOffset>900430</wp:posOffset>
                </wp:positionH>
                <wp:positionV relativeFrom="paragraph">
                  <wp:posOffset>209157</wp:posOffset>
                </wp:positionV>
                <wp:extent cx="5942330" cy="15875"/>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11" name="Graphic 111"/>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112" name="Graphic 112"/>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3" name="Graphic 113"/>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14" name="Graphic 114"/>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5" name="Graphic 115"/>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58" y="12712"/>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306C64" id="Group 110" o:spid="_x0000_s1026" style="position:absolute;margin-left:70.9pt;margin-top:16.45pt;width:467.9pt;height:1.25pt;z-index:-1571276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">
                <v:shape id="Graphic 11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" path="m5941060,l,,,15227r5941060,l5941060,xe" fillcolor="#9f9f9f" stroked="f">
                  <v:path arrowok="t"/>
                </v:shape>
                <v:shape id="Graphic 112"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" path="m3047,l,,,3047r3047,l3047,xe" fillcolor="#e2e2e2" stroked="f">
                  <v:path arrowok="t"/>
                </v:shape>
                <v:shape id="Graphic 113"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" path="m3048,3035l,3035r,9144l3048,12179r,-9144xem5941504,r-3035,l5938469,3035r3035,l5941504,xe" fillcolor="#9f9f9f" stroked="f">
                  <v:path arrowok="t"/>
                </v:shape>
                <v:shape id="Graphic 114"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" path="m3047,l,,,9144r3047,l3047,xe" fillcolor="#e2e2e2" stroked="f">
                  <v:path arrowok="t"/>
                </v:shape>
                <v:shape id="Graphic 115"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" path="m3047,l,,,3047r3047,l3047,xe" fillcolor="#9f9f9f" stroked="f">
                  <v:path arrowok="t"/>
                </v:shape>
                <v:shape id="Graphic 116" o:spid="_x0000_s1032" style="position:absolute;left:5;top:127;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46DAB3EE" w14:textId="77777777" w:rsidR="00B528C0" w:rsidRDefault="00B528C0">
      <w:pPr>
        <w:pStyle w:val="BodyText"/>
        <w:spacing w:before="49"/>
      </w:pPr>
    </w:p>
    <w:p w14:paraId="4F359CE8" w14:textId="77777777" w:rsidR="00B528C0" w:rsidRDefault="00000000">
      <w:pPr>
        <w:pStyle w:val="Heading4"/>
        <w:spacing w:before="1"/>
      </w:pPr>
      <w:r>
        <w:rPr>
          <w:color w:val="273C92"/>
          <w:spacing w:val="-2"/>
        </w:rPr>
        <w:t>POLICY</w:t>
      </w:r>
    </w:p>
    <w:p w14:paraId="56D15C40" w14:textId="77777777" w:rsidR="00B528C0" w:rsidRDefault="00000000">
      <w:pPr>
        <w:pStyle w:val="BodyText"/>
        <w:spacing w:before="132" w:line="360" w:lineRule="auto"/>
        <w:ind w:left="852" w:right="988"/>
        <w:jc w:val="both"/>
      </w:pPr>
      <w:r>
        <w:t xml:space="preserve">Efficient </w:t>
      </w:r>
      <w:proofErr w:type="spellStart"/>
      <w:r>
        <w:t>Plastech</w:t>
      </w:r>
      <w:proofErr w:type="spellEnd"/>
      <w:r>
        <w:t xml:space="preserve"> Private Limited encourages employees to inform their manager about their pregnancy as soon as possible to facilitate necessary adjustments. However, the company respects the employee's wishes</w:t>
      </w:r>
      <w:r>
        <w:rPr>
          <w:spacing w:val="-13"/>
        </w:rPr>
        <w:t xml:space="preserve"> </w:t>
      </w:r>
      <w:r>
        <w:t>and</w:t>
      </w:r>
      <w:r>
        <w:rPr>
          <w:spacing w:val="-12"/>
        </w:rPr>
        <w:t xml:space="preserve"> </w:t>
      </w:r>
      <w:r>
        <w:t>recognizes</w:t>
      </w:r>
      <w:r>
        <w:rPr>
          <w:spacing w:val="-13"/>
        </w:rPr>
        <w:t xml:space="preserve"> </w:t>
      </w:r>
      <w:r>
        <w:t>that</w:t>
      </w:r>
      <w:r>
        <w:rPr>
          <w:spacing w:val="-12"/>
        </w:rPr>
        <w:t xml:space="preserve"> </w:t>
      </w:r>
      <w:r>
        <w:t>timing</w:t>
      </w:r>
      <w:r>
        <w:rPr>
          <w:spacing w:val="-13"/>
        </w:rPr>
        <w:t xml:space="preserve"> </w:t>
      </w:r>
      <w:r>
        <w:t>and</w:t>
      </w:r>
      <w:r>
        <w:rPr>
          <w:spacing w:val="-12"/>
        </w:rPr>
        <w:t xml:space="preserve"> </w:t>
      </w:r>
      <w:r>
        <w:t>discretion</w:t>
      </w:r>
      <w:r>
        <w:rPr>
          <w:spacing w:val="-13"/>
        </w:rPr>
        <w:t xml:space="preserve"> </w:t>
      </w:r>
      <w:r>
        <w:t>are</w:t>
      </w:r>
      <w:r>
        <w:rPr>
          <w:spacing w:val="-12"/>
        </w:rPr>
        <w:t xml:space="preserve"> </w:t>
      </w:r>
      <w:r>
        <w:t>important.</w:t>
      </w:r>
      <w:r>
        <w:rPr>
          <w:spacing w:val="-12"/>
        </w:rPr>
        <w:t xml:space="preserve"> </w:t>
      </w:r>
      <w:r>
        <w:t>The</w:t>
      </w:r>
      <w:r>
        <w:rPr>
          <w:spacing w:val="-13"/>
        </w:rPr>
        <w:t xml:space="preserve"> </w:t>
      </w:r>
      <w:r>
        <w:t>company</w:t>
      </w:r>
      <w:r>
        <w:rPr>
          <w:spacing w:val="-12"/>
        </w:rPr>
        <w:t xml:space="preserve"> </w:t>
      </w:r>
      <w:r>
        <w:t>aims</w:t>
      </w:r>
      <w:r>
        <w:rPr>
          <w:spacing w:val="-13"/>
        </w:rPr>
        <w:t xml:space="preserve"> </w:t>
      </w:r>
      <w:r>
        <w:t>to</w:t>
      </w:r>
      <w:r>
        <w:rPr>
          <w:spacing w:val="-12"/>
        </w:rPr>
        <w:t xml:space="preserve"> </w:t>
      </w:r>
      <w:r>
        <w:t>make</w:t>
      </w:r>
      <w:r>
        <w:rPr>
          <w:spacing w:val="-13"/>
        </w:rPr>
        <w:t xml:space="preserve"> </w:t>
      </w:r>
      <w:r>
        <w:t>the</w:t>
      </w:r>
      <w:r>
        <w:rPr>
          <w:spacing w:val="-12"/>
        </w:rPr>
        <w:t xml:space="preserve"> </w:t>
      </w:r>
      <w:r>
        <w:t>workplace safe, inclusive, and accommodating for pregnant employees, offering flexibility and support during this important time.</w:t>
      </w:r>
    </w:p>
    <w:p w14:paraId="38CCF9A3" w14:textId="77777777" w:rsidR="00B528C0" w:rsidRDefault="00B528C0">
      <w:pPr>
        <w:pStyle w:val="BodyText"/>
        <w:spacing w:before="137"/>
      </w:pPr>
    </w:p>
    <w:p w14:paraId="2A91BBC1" w14:textId="77777777" w:rsidR="00B528C0" w:rsidRDefault="00000000">
      <w:pPr>
        <w:pStyle w:val="Heading5"/>
      </w:pPr>
      <w:r>
        <w:rPr>
          <w:color w:val="273C92"/>
        </w:rPr>
        <w:t>Qualitative</w:t>
      </w:r>
      <w:r>
        <w:rPr>
          <w:color w:val="273C92"/>
          <w:spacing w:val="-8"/>
        </w:rPr>
        <w:t xml:space="preserve"> </w:t>
      </w:r>
      <w:r>
        <w:rPr>
          <w:color w:val="273C92"/>
          <w:spacing w:val="-2"/>
        </w:rPr>
        <w:t>Objectives</w:t>
      </w:r>
    </w:p>
    <w:p w14:paraId="33DCB747" w14:textId="77777777" w:rsidR="00B528C0" w:rsidRDefault="00000000">
      <w:pPr>
        <w:pStyle w:val="ListParagraph"/>
        <w:numPr>
          <w:ilvl w:val="0"/>
          <w:numId w:val="160"/>
        </w:numPr>
        <w:tabs>
          <w:tab w:val="left" w:pos="1572"/>
        </w:tabs>
        <w:spacing w:before="132" w:line="360" w:lineRule="auto"/>
        <w:ind w:right="992"/>
      </w:pPr>
      <w:r>
        <w:rPr>
          <w:b/>
        </w:rPr>
        <w:t>Employee Support</w:t>
      </w:r>
      <w:r>
        <w:t>: Provide a supportive environment for pregnant employees, recognizing the individual experiences of pregnancy and the need for flexibility.</w:t>
      </w:r>
    </w:p>
    <w:p w14:paraId="356FE24E" w14:textId="77777777" w:rsidR="00B528C0" w:rsidRDefault="00000000">
      <w:pPr>
        <w:pStyle w:val="ListParagraph"/>
        <w:numPr>
          <w:ilvl w:val="0"/>
          <w:numId w:val="160"/>
        </w:numPr>
        <w:tabs>
          <w:tab w:val="left" w:pos="1572"/>
        </w:tabs>
        <w:spacing w:before="1" w:line="360" w:lineRule="auto"/>
        <w:ind w:right="988"/>
      </w:pPr>
      <w:r>
        <w:rPr>
          <w:b/>
        </w:rPr>
        <w:t>Safety</w:t>
      </w:r>
      <w:r>
        <w:rPr>
          <w:b/>
          <w:spacing w:val="25"/>
        </w:rPr>
        <w:t xml:space="preserve"> </w:t>
      </w:r>
      <w:r>
        <w:rPr>
          <w:b/>
        </w:rPr>
        <w:t>and Health</w:t>
      </w:r>
      <w:r>
        <w:t>: Ensure a safe and healthy working environment by proactively addressing</w:t>
      </w:r>
      <w:r>
        <w:rPr>
          <w:spacing w:val="80"/>
        </w:rPr>
        <w:t xml:space="preserve"> </w:t>
      </w:r>
      <w:r>
        <w:t>pregnancy-related changes to work capacity.</w:t>
      </w:r>
    </w:p>
    <w:p w14:paraId="20499711" w14:textId="77777777" w:rsidR="00B528C0" w:rsidRDefault="00000000">
      <w:pPr>
        <w:pStyle w:val="ListParagraph"/>
        <w:numPr>
          <w:ilvl w:val="0"/>
          <w:numId w:val="160"/>
        </w:numPr>
        <w:tabs>
          <w:tab w:val="left" w:pos="1572"/>
        </w:tabs>
        <w:spacing w:before="1" w:line="360" w:lineRule="auto"/>
        <w:ind w:right="986"/>
      </w:pPr>
      <w:r>
        <w:rPr>
          <w:b/>
        </w:rPr>
        <w:t>Work-Life</w:t>
      </w:r>
      <w:r>
        <w:rPr>
          <w:b/>
          <w:spacing w:val="25"/>
        </w:rPr>
        <w:t xml:space="preserve"> </w:t>
      </w:r>
      <w:r>
        <w:rPr>
          <w:b/>
        </w:rPr>
        <w:t>Balance</w:t>
      </w:r>
      <w:r>
        <w:t>:</w:t>
      </w:r>
      <w:r>
        <w:rPr>
          <w:spacing w:val="27"/>
        </w:rPr>
        <w:t xml:space="preserve"> </w:t>
      </w:r>
      <w:r>
        <w:t>Encourage</w:t>
      </w:r>
      <w:r>
        <w:rPr>
          <w:spacing w:val="29"/>
        </w:rPr>
        <w:t xml:space="preserve"> </w:t>
      </w:r>
      <w:r>
        <w:t>a</w:t>
      </w:r>
      <w:r>
        <w:rPr>
          <w:spacing w:val="26"/>
        </w:rPr>
        <w:t xml:space="preserve"> </w:t>
      </w:r>
      <w:r>
        <w:t>healthy work-life</w:t>
      </w:r>
      <w:r>
        <w:rPr>
          <w:spacing w:val="29"/>
        </w:rPr>
        <w:t xml:space="preserve"> </w:t>
      </w:r>
      <w:r>
        <w:t>balance</w:t>
      </w:r>
      <w:r>
        <w:rPr>
          <w:spacing w:val="29"/>
        </w:rPr>
        <w:t xml:space="preserve"> </w:t>
      </w:r>
      <w:r>
        <w:t>through</w:t>
      </w:r>
      <w:r>
        <w:rPr>
          <w:spacing w:val="28"/>
        </w:rPr>
        <w:t xml:space="preserve"> </w:t>
      </w:r>
      <w:r>
        <w:t>flexible</w:t>
      </w:r>
      <w:r>
        <w:rPr>
          <w:spacing w:val="26"/>
        </w:rPr>
        <w:t xml:space="preserve"> </w:t>
      </w:r>
      <w:r>
        <w:t>arrangements</w:t>
      </w:r>
      <w:r>
        <w:rPr>
          <w:spacing w:val="26"/>
        </w:rPr>
        <w:t xml:space="preserve"> </w:t>
      </w:r>
      <w:r>
        <w:t>and accommodations during pregnancy and upon return to work.</w:t>
      </w:r>
    </w:p>
    <w:p w14:paraId="42351AA7" w14:textId="77777777" w:rsidR="00B528C0" w:rsidRDefault="00000000">
      <w:pPr>
        <w:pStyle w:val="Heading5"/>
        <w:spacing w:line="267" w:lineRule="exact"/>
      </w:pPr>
      <w:r>
        <w:rPr>
          <w:color w:val="273C92"/>
        </w:rPr>
        <w:t>Quantitative</w:t>
      </w:r>
      <w:r>
        <w:rPr>
          <w:color w:val="273C92"/>
          <w:spacing w:val="-10"/>
        </w:rPr>
        <w:t xml:space="preserve"> </w:t>
      </w:r>
      <w:r>
        <w:rPr>
          <w:color w:val="273C92"/>
          <w:spacing w:val="-2"/>
        </w:rPr>
        <w:t>Objectives</w:t>
      </w:r>
    </w:p>
    <w:p w14:paraId="0A4C4A58" w14:textId="77777777" w:rsidR="00B528C0" w:rsidRDefault="00000000">
      <w:pPr>
        <w:pStyle w:val="ListParagraph"/>
        <w:numPr>
          <w:ilvl w:val="0"/>
          <w:numId w:val="159"/>
        </w:numPr>
        <w:tabs>
          <w:tab w:val="left" w:pos="1570"/>
          <w:tab w:val="left" w:pos="1572"/>
        </w:tabs>
        <w:spacing w:line="360" w:lineRule="auto"/>
        <w:ind w:right="988"/>
        <w:jc w:val="both"/>
      </w:pPr>
      <w:r>
        <w:rPr>
          <w:b/>
        </w:rPr>
        <w:t>Workplace Adjustments</w:t>
      </w:r>
      <w:r>
        <w:t>: Ensure that 100% of pregnant employees have the option to request and receive appropriate adjustments to their work environment and duties.</w:t>
      </w:r>
    </w:p>
    <w:p w14:paraId="2BCCC4FF" w14:textId="77777777" w:rsidR="00B528C0" w:rsidRDefault="00000000">
      <w:pPr>
        <w:pStyle w:val="ListParagraph"/>
        <w:numPr>
          <w:ilvl w:val="0"/>
          <w:numId w:val="159"/>
        </w:numPr>
        <w:tabs>
          <w:tab w:val="left" w:pos="1570"/>
          <w:tab w:val="left" w:pos="1572"/>
        </w:tabs>
        <w:spacing w:before="1" w:line="360" w:lineRule="auto"/>
        <w:ind w:right="988"/>
        <w:jc w:val="both"/>
      </w:pPr>
      <w:r>
        <w:rPr>
          <w:b/>
        </w:rPr>
        <w:t>Return-to-Work</w:t>
      </w:r>
      <w:r>
        <w:rPr>
          <w:b/>
          <w:spacing w:val="-5"/>
        </w:rPr>
        <w:t xml:space="preserve"> </w:t>
      </w:r>
      <w:r>
        <w:rPr>
          <w:b/>
        </w:rPr>
        <w:t>Transition</w:t>
      </w:r>
      <w:r>
        <w:t>:</w:t>
      </w:r>
      <w:r>
        <w:rPr>
          <w:spacing w:val="-2"/>
        </w:rPr>
        <w:t xml:space="preserve"> </w:t>
      </w:r>
      <w:r>
        <w:t>Ensure</w:t>
      </w:r>
      <w:r>
        <w:rPr>
          <w:spacing w:val="-4"/>
        </w:rPr>
        <w:t xml:space="preserve"> </w:t>
      </w:r>
      <w:r>
        <w:t>that</w:t>
      </w:r>
      <w:r>
        <w:rPr>
          <w:spacing w:val="-5"/>
        </w:rPr>
        <w:t xml:space="preserve"> </w:t>
      </w:r>
      <w:r>
        <w:t>100%</w:t>
      </w:r>
      <w:r>
        <w:rPr>
          <w:spacing w:val="-4"/>
        </w:rPr>
        <w:t xml:space="preserve"> </w:t>
      </w:r>
      <w:r>
        <w:t>of</w:t>
      </w:r>
      <w:r>
        <w:rPr>
          <w:spacing w:val="-5"/>
        </w:rPr>
        <w:t xml:space="preserve"> </w:t>
      </w:r>
      <w:r>
        <w:t>employees</w:t>
      </w:r>
      <w:r>
        <w:rPr>
          <w:spacing w:val="-5"/>
        </w:rPr>
        <w:t xml:space="preserve"> </w:t>
      </w:r>
      <w:r>
        <w:t>on</w:t>
      </w:r>
      <w:r>
        <w:rPr>
          <w:spacing w:val="-7"/>
        </w:rPr>
        <w:t xml:space="preserve"> </w:t>
      </w:r>
      <w:r>
        <w:t>maternity</w:t>
      </w:r>
      <w:r>
        <w:rPr>
          <w:spacing w:val="-3"/>
        </w:rPr>
        <w:t xml:space="preserve"> </w:t>
      </w:r>
      <w:r>
        <w:t>leave</w:t>
      </w:r>
      <w:r>
        <w:rPr>
          <w:spacing w:val="-4"/>
        </w:rPr>
        <w:t xml:space="preserve"> </w:t>
      </w:r>
      <w:r>
        <w:t>are</w:t>
      </w:r>
      <w:r>
        <w:rPr>
          <w:spacing w:val="-2"/>
        </w:rPr>
        <w:t xml:space="preserve"> </w:t>
      </w:r>
      <w:r>
        <w:t>contacted</w:t>
      </w:r>
      <w:r>
        <w:rPr>
          <w:spacing w:val="-6"/>
        </w:rPr>
        <w:t xml:space="preserve"> </w:t>
      </w:r>
      <w:r>
        <w:t>by their manager towards the end of their leave to confirm their intention to return and discuss flexible work arrangements if needed.</w:t>
      </w:r>
    </w:p>
    <w:p w14:paraId="69AE38DC"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5BC84209" w14:textId="77777777" w:rsidR="00B528C0" w:rsidRDefault="00000000">
      <w:pPr>
        <w:pStyle w:val="ListParagraph"/>
        <w:numPr>
          <w:ilvl w:val="0"/>
          <w:numId w:val="159"/>
        </w:numPr>
        <w:tabs>
          <w:tab w:val="left" w:pos="1570"/>
          <w:tab w:val="left" w:pos="1572"/>
        </w:tabs>
        <w:spacing w:before="229" w:line="360" w:lineRule="auto"/>
        <w:ind w:right="995"/>
      </w:pPr>
      <w:r>
        <w:rPr>
          <w:b/>
        </w:rPr>
        <w:lastRenderedPageBreak/>
        <w:t>Safety</w:t>
      </w:r>
      <w:r>
        <w:rPr>
          <w:b/>
          <w:spacing w:val="-1"/>
        </w:rPr>
        <w:t xml:space="preserve"> </w:t>
      </w:r>
      <w:r>
        <w:rPr>
          <w:b/>
        </w:rPr>
        <w:t>Measures</w:t>
      </w:r>
      <w:r>
        <w:t>:</w:t>
      </w:r>
      <w:r>
        <w:rPr>
          <w:spacing w:val="-2"/>
        </w:rPr>
        <w:t xml:space="preserve"> </w:t>
      </w:r>
      <w:r>
        <w:t>Maintain</w:t>
      </w:r>
      <w:r>
        <w:rPr>
          <w:spacing w:val="-3"/>
        </w:rPr>
        <w:t xml:space="preserve"> </w:t>
      </w:r>
      <w:r>
        <w:t>a record</w:t>
      </w:r>
      <w:r>
        <w:rPr>
          <w:spacing w:val="-3"/>
        </w:rPr>
        <w:t xml:space="preserve"> </w:t>
      </w:r>
      <w:r>
        <w:t>of</w:t>
      </w:r>
      <w:r>
        <w:rPr>
          <w:spacing w:val="-2"/>
        </w:rPr>
        <w:t xml:space="preserve"> </w:t>
      </w:r>
      <w:r>
        <w:t>safety</w:t>
      </w:r>
      <w:r>
        <w:rPr>
          <w:spacing w:val="-1"/>
        </w:rPr>
        <w:t xml:space="preserve"> </w:t>
      </w:r>
      <w:r>
        <w:t>adjustments</w:t>
      </w:r>
      <w:r>
        <w:rPr>
          <w:spacing w:val="-2"/>
        </w:rPr>
        <w:t xml:space="preserve"> </w:t>
      </w:r>
      <w:r>
        <w:t>made</w:t>
      </w:r>
      <w:r>
        <w:rPr>
          <w:spacing w:val="-2"/>
        </w:rPr>
        <w:t xml:space="preserve"> </w:t>
      </w:r>
      <w:r>
        <w:t>for pregnant</w:t>
      </w:r>
      <w:r>
        <w:rPr>
          <w:spacing w:val="-2"/>
        </w:rPr>
        <w:t xml:space="preserve"> </w:t>
      </w:r>
      <w:r>
        <w:t>employees,</w:t>
      </w:r>
      <w:r>
        <w:rPr>
          <w:spacing w:val="-1"/>
        </w:rPr>
        <w:t xml:space="preserve"> </w:t>
      </w:r>
      <w:r>
        <w:t>with</w:t>
      </w:r>
      <w:r>
        <w:rPr>
          <w:spacing w:val="-2"/>
        </w:rPr>
        <w:t xml:space="preserve"> </w:t>
      </w:r>
      <w:r>
        <w:t>a goal of ensuring 100% compliance with identified needs.</w:t>
      </w:r>
    </w:p>
    <w:p w14:paraId="2C9A459D" w14:textId="77777777" w:rsidR="00B528C0" w:rsidRDefault="00000000">
      <w:pPr>
        <w:pStyle w:val="Heading5"/>
        <w:spacing w:line="267" w:lineRule="exact"/>
      </w:pPr>
      <w:r>
        <w:rPr>
          <w:spacing w:val="-2"/>
        </w:rPr>
        <w:t>Procedure</w:t>
      </w:r>
    </w:p>
    <w:p w14:paraId="356D528E" w14:textId="77777777" w:rsidR="00B528C0" w:rsidRDefault="00000000">
      <w:pPr>
        <w:pStyle w:val="ListParagraph"/>
        <w:numPr>
          <w:ilvl w:val="0"/>
          <w:numId w:val="158"/>
        </w:numPr>
        <w:tabs>
          <w:tab w:val="left" w:pos="1570"/>
          <w:tab w:val="left" w:pos="1572"/>
        </w:tabs>
        <w:spacing w:line="360" w:lineRule="auto"/>
        <w:ind w:right="995"/>
        <w:jc w:val="both"/>
      </w:pPr>
      <w:r>
        <w:t>Employees are encouraged to inform their manager of their pregnancy as soon as they feel comfortable, with consideration of their privacy and timing preferences.</w:t>
      </w:r>
    </w:p>
    <w:p w14:paraId="3E04E61B" w14:textId="77777777" w:rsidR="00B528C0" w:rsidRDefault="00000000">
      <w:pPr>
        <w:pStyle w:val="ListParagraph"/>
        <w:numPr>
          <w:ilvl w:val="0"/>
          <w:numId w:val="158"/>
        </w:numPr>
        <w:tabs>
          <w:tab w:val="left" w:pos="1570"/>
          <w:tab w:val="left" w:pos="1572"/>
        </w:tabs>
        <w:spacing w:before="1" w:line="360" w:lineRule="auto"/>
        <w:ind w:right="991"/>
        <w:jc w:val="both"/>
      </w:pPr>
      <w:r>
        <w:t>Upon notification, the manager will discuss any potential impacts on the employee’s work capacity and identify adjustments to ensure the employee’s safety and comfort.</w:t>
      </w:r>
    </w:p>
    <w:p w14:paraId="5CFC6F73" w14:textId="77777777" w:rsidR="00B528C0" w:rsidRDefault="00000000">
      <w:pPr>
        <w:pStyle w:val="ListParagraph"/>
        <w:numPr>
          <w:ilvl w:val="0"/>
          <w:numId w:val="158"/>
        </w:numPr>
        <w:tabs>
          <w:tab w:val="left" w:pos="1570"/>
          <w:tab w:val="left" w:pos="1572"/>
        </w:tabs>
        <w:spacing w:before="1" w:line="357" w:lineRule="auto"/>
        <w:ind w:right="992"/>
        <w:jc w:val="both"/>
      </w:pPr>
      <w:r>
        <w:rPr>
          <w:noProof/>
        </w:rPr>
        <w:drawing>
          <wp:anchor distT="0" distB="0" distL="0" distR="0" simplePos="0" relativeHeight="483561472" behindDoc="1" locked="0" layoutInCell="1" allowOverlap="1" wp14:anchorId="7A8AEE7E" wp14:editId="3EEC4A44">
            <wp:simplePos x="0" y="0"/>
            <wp:positionH relativeFrom="page">
              <wp:posOffset>1946186</wp:posOffset>
            </wp:positionH>
            <wp:positionV relativeFrom="paragraph">
              <wp:posOffset>52973</wp:posOffset>
            </wp:positionV>
            <wp:extent cx="4247644" cy="427621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2" cstate="print"/>
                    <a:stretch>
                      <a:fillRect/>
                    </a:stretch>
                  </pic:blipFill>
                  <pic:spPr>
                    <a:xfrm>
                      <a:off x="0" y="0"/>
                      <a:ext cx="4247644" cy="4276219"/>
                    </a:xfrm>
                    <a:prstGeom prst="rect">
                      <a:avLst/>
                    </a:prstGeom>
                  </pic:spPr>
                </pic:pic>
              </a:graphicData>
            </a:graphic>
          </wp:anchor>
        </w:drawing>
      </w:r>
      <w:r>
        <w:t>Common adjustments may include reduced hours, modified duties, lighter tasks, rotated responsibilities, provision of a chair, and additional breaks.</w:t>
      </w:r>
    </w:p>
    <w:p w14:paraId="5B4C8038" w14:textId="77777777" w:rsidR="00B528C0" w:rsidRDefault="00000000">
      <w:pPr>
        <w:pStyle w:val="ListParagraph"/>
        <w:numPr>
          <w:ilvl w:val="0"/>
          <w:numId w:val="158"/>
        </w:numPr>
        <w:tabs>
          <w:tab w:val="left" w:pos="1570"/>
          <w:tab w:val="left" w:pos="1572"/>
        </w:tabs>
        <w:spacing w:before="4" w:line="360" w:lineRule="auto"/>
        <w:ind w:right="985"/>
        <w:jc w:val="both"/>
      </w:pPr>
      <w:r>
        <w:t>The employee and manager will agree on necessary adjustments, which will be made on a case- by-case basis.</w:t>
      </w:r>
    </w:p>
    <w:p w14:paraId="20DFBE56" w14:textId="77777777" w:rsidR="00B528C0" w:rsidRDefault="00000000">
      <w:pPr>
        <w:pStyle w:val="ListParagraph"/>
        <w:numPr>
          <w:ilvl w:val="0"/>
          <w:numId w:val="158"/>
        </w:numPr>
        <w:tabs>
          <w:tab w:val="left" w:pos="1570"/>
          <w:tab w:val="left" w:pos="1572"/>
        </w:tabs>
        <w:spacing w:before="1" w:line="360" w:lineRule="auto"/>
        <w:ind w:right="993"/>
        <w:jc w:val="both"/>
      </w:pPr>
      <w:r>
        <w:t>As the employee approaches the end of her maternity leave, the manager will contact her to confirm the intention</w:t>
      </w:r>
      <w:r>
        <w:rPr>
          <w:spacing w:val="-4"/>
        </w:rPr>
        <w:t xml:space="preserve"> </w:t>
      </w:r>
      <w:r>
        <w:t>to return</w:t>
      </w:r>
      <w:r>
        <w:rPr>
          <w:spacing w:val="-2"/>
        </w:rPr>
        <w:t xml:space="preserve"> </w:t>
      </w:r>
      <w:r>
        <w:t>on</w:t>
      </w:r>
      <w:r>
        <w:rPr>
          <w:spacing w:val="-4"/>
        </w:rPr>
        <w:t xml:space="preserve"> </w:t>
      </w:r>
      <w:r>
        <w:t>the</w:t>
      </w:r>
      <w:r>
        <w:rPr>
          <w:spacing w:val="-3"/>
        </w:rPr>
        <w:t xml:space="preserve"> </w:t>
      </w:r>
      <w:r>
        <w:t>agreed</w:t>
      </w:r>
      <w:r>
        <w:rPr>
          <w:spacing w:val="-1"/>
        </w:rPr>
        <w:t xml:space="preserve"> </w:t>
      </w:r>
      <w:r>
        <w:t>date.</w:t>
      </w:r>
      <w:r>
        <w:rPr>
          <w:spacing w:val="-1"/>
        </w:rPr>
        <w:t xml:space="preserve"> </w:t>
      </w:r>
      <w:r>
        <w:t>The employee</w:t>
      </w:r>
      <w:r>
        <w:rPr>
          <w:spacing w:val="-3"/>
        </w:rPr>
        <w:t xml:space="preserve"> </w:t>
      </w:r>
      <w:r>
        <w:t>may also</w:t>
      </w:r>
      <w:r>
        <w:rPr>
          <w:spacing w:val="-2"/>
        </w:rPr>
        <w:t xml:space="preserve"> </w:t>
      </w:r>
      <w:r>
        <w:t>discuss any</w:t>
      </w:r>
      <w:r>
        <w:rPr>
          <w:spacing w:val="-2"/>
        </w:rPr>
        <w:t xml:space="preserve"> </w:t>
      </w:r>
      <w:r>
        <w:t>requests for flexible working arrangements during this time.</w:t>
      </w:r>
    </w:p>
    <w:p w14:paraId="4295A27D" w14:textId="77777777" w:rsidR="00B528C0" w:rsidRDefault="00B528C0">
      <w:pPr>
        <w:pStyle w:val="BodyText"/>
        <w:rPr>
          <w:sz w:val="20"/>
        </w:rPr>
      </w:pPr>
    </w:p>
    <w:p w14:paraId="01876690" w14:textId="77777777" w:rsidR="00B528C0" w:rsidRDefault="00000000">
      <w:pPr>
        <w:pStyle w:val="BodyText"/>
        <w:spacing w:before="83"/>
        <w:rPr>
          <w:sz w:val="20"/>
        </w:rPr>
      </w:pPr>
      <w:r>
        <w:rPr>
          <w:noProof/>
          <w:sz w:val="20"/>
        </w:rPr>
        <mc:AlternateContent>
          <mc:Choice Requires="wpg">
            <w:drawing>
              <wp:anchor distT="0" distB="0" distL="0" distR="0" simplePos="0" relativeHeight="487604736" behindDoc="1" locked="0" layoutInCell="1" allowOverlap="1" wp14:anchorId="09E9DB2A" wp14:editId="6B89802B">
                <wp:simplePos x="0" y="0"/>
                <wp:positionH relativeFrom="page">
                  <wp:posOffset>900430</wp:posOffset>
                </wp:positionH>
                <wp:positionV relativeFrom="paragraph">
                  <wp:posOffset>223471</wp:posOffset>
                </wp:positionV>
                <wp:extent cx="5942330" cy="1587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19" name="Graphic 11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1" name="Graphic 121"/>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B522EE" id="Group 118" o:spid="_x0000_s1026" style="position:absolute;margin-left:70.9pt;margin-top:17.6pt;width:467.9pt;height:1.25pt;z-index:-1571174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">
                <v:shape id="Graphic 11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" path="m5941060,l,,,15240r5941060,l5941060,xe" fillcolor="#9f9f9f" stroked="f">
                  <v:path arrowok="t"/>
                </v:shape>
                <v:shape id="Graphic 120"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" path="m3047,l,,,3047r3047,l3047,xe" fillcolor="#e2e2e2" stroked="f">
                  <v:path arrowok="t"/>
                </v:shape>
                <v:shape id="Graphic 121"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" path="m3048,3035l,3035r,9144l3048,12179r,-9144xem5941504,r-3035,l5938469,3035r3035,l5941504,xe" fillcolor="#9f9f9f" stroked="f">
                  <v:path arrowok="t"/>
                </v:shape>
                <v:shape id="Graphic 122"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" path="m3047,l,,,9144r3047,l3047,xe" fillcolor="#e2e2e2" stroked="f">
                  <v:path arrowok="t"/>
                </v:shape>
                <v:shape id="Graphic 123"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" path="m3047,l,,,3048r3047,l3047,xe" fillcolor="#9f9f9f" stroked="f">
                  <v:path arrowok="t"/>
                </v:shape>
                <v:shape id="Graphic 124"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42764AEC" w14:textId="77777777" w:rsidR="00B528C0" w:rsidRDefault="00B528C0">
      <w:pPr>
        <w:pStyle w:val="BodyText"/>
      </w:pPr>
    </w:p>
    <w:p w14:paraId="4F252ACF" w14:textId="77777777" w:rsidR="00B528C0" w:rsidRDefault="00B528C0">
      <w:pPr>
        <w:pStyle w:val="BodyText"/>
        <w:spacing w:before="50"/>
      </w:pPr>
    </w:p>
    <w:p w14:paraId="5FE81BCB" w14:textId="77777777" w:rsidR="00B528C0" w:rsidRDefault="00000000">
      <w:pPr>
        <w:pStyle w:val="Heading5"/>
        <w:jc w:val="both"/>
      </w:pPr>
      <w:r>
        <w:rPr>
          <w:color w:val="273C92"/>
        </w:rPr>
        <w:t>Governance</w:t>
      </w:r>
      <w:r>
        <w:rPr>
          <w:color w:val="273C92"/>
          <w:spacing w:val="-7"/>
        </w:rPr>
        <w:t xml:space="preserve"> </w:t>
      </w:r>
      <w:r>
        <w:rPr>
          <w:color w:val="273C92"/>
        </w:rPr>
        <w:t>Mechanism</w:t>
      </w:r>
      <w:r>
        <w:rPr>
          <w:color w:val="273C92"/>
          <w:spacing w:val="-7"/>
        </w:rPr>
        <w:t xml:space="preserve"> </w:t>
      </w:r>
      <w:r>
        <w:rPr>
          <w:color w:val="273C92"/>
        </w:rPr>
        <w:t>and</w:t>
      </w:r>
      <w:r>
        <w:rPr>
          <w:color w:val="273C92"/>
          <w:spacing w:val="-6"/>
        </w:rPr>
        <w:t xml:space="preserve"> </w:t>
      </w:r>
      <w:r>
        <w:rPr>
          <w:color w:val="273C92"/>
          <w:spacing w:val="-2"/>
        </w:rPr>
        <w:t>Responsibility</w:t>
      </w:r>
    </w:p>
    <w:p w14:paraId="667F175B" w14:textId="77777777" w:rsidR="00B528C0" w:rsidRDefault="00000000">
      <w:pPr>
        <w:pStyle w:val="ListParagraph"/>
        <w:numPr>
          <w:ilvl w:val="0"/>
          <w:numId w:val="157"/>
        </w:numPr>
        <w:tabs>
          <w:tab w:val="left" w:pos="1570"/>
          <w:tab w:val="left" w:pos="1572"/>
        </w:tabs>
        <w:spacing w:line="360" w:lineRule="auto"/>
        <w:ind w:right="987"/>
        <w:jc w:val="both"/>
      </w:pPr>
      <w:r>
        <w:rPr>
          <w:b/>
        </w:rPr>
        <w:t>HR Department</w:t>
      </w:r>
      <w:r>
        <w:t xml:space="preserve">: Provide guidance on pregnancy-related policies and support both employees and managers in implementing reasonable adjustments. Maintain records of adjustments and </w:t>
      </w:r>
      <w:r>
        <w:rPr>
          <w:spacing w:val="-2"/>
        </w:rPr>
        <w:t>accommodations.</w:t>
      </w:r>
    </w:p>
    <w:p w14:paraId="34AFEB61" w14:textId="77777777" w:rsidR="00B528C0" w:rsidRDefault="00000000">
      <w:pPr>
        <w:pStyle w:val="ListParagraph"/>
        <w:numPr>
          <w:ilvl w:val="0"/>
          <w:numId w:val="157"/>
        </w:numPr>
        <w:tabs>
          <w:tab w:val="left" w:pos="1570"/>
          <w:tab w:val="left" w:pos="1572"/>
        </w:tabs>
        <w:spacing w:before="0" w:line="360" w:lineRule="auto"/>
        <w:ind w:right="991"/>
        <w:jc w:val="both"/>
      </w:pPr>
      <w:r>
        <w:rPr>
          <w:b/>
        </w:rPr>
        <w:t>Managers</w:t>
      </w:r>
      <w:r>
        <w:t>: Lead the conversation regarding adjustments and ensure a supportive, flexible approach to each employee's pregnancy journey.</w:t>
      </w:r>
    </w:p>
    <w:p w14:paraId="5BE5C29A" w14:textId="77777777" w:rsidR="00B528C0" w:rsidRDefault="00000000">
      <w:pPr>
        <w:pStyle w:val="ListParagraph"/>
        <w:numPr>
          <w:ilvl w:val="0"/>
          <w:numId w:val="157"/>
        </w:numPr>
        <w:tabs>
          <w:tab w:val="left" w:pos="1570"/>
          <w:tab w:val="left" w:pos="1572"/>
        </w:tabs>
        <w:spacing w:before="0" w:line="360" w:lineRule="auto"/>
        <w:ind w:right="993"/>
        <w:jc w:val="both"/>
      </w:pPr>
      <w:r>
        <w:rPr>
          <w:b/>
        </w:rPr>
        <w:t>Employee</w:t>
      </w:r>
      <w:r>
        <w:t>: Notify their manager of their pregnancy and engage in discussions regarding any adjustments to work duties or environment needed during pregnancy.</w:t>
      </w:r>
    </w:p>
    <w:p w14:paraId="18676A09"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525B97D0" w14:textId="77777777" w:rsidR="00B528C0" w:rsidRDefault="00000000">
      <w:pPr>
        <w:pStyle w:val="Heading1"/>
        <w:ind w:left="-1" w:right="134"/>
      </w:pPr>
      <w:r>
        <w:rPr>
          <w:color w:val="273C92"/>
        </w:rPr>
        <w:lastRenderedPageBreak/>
        <w:t>CHILD</w:t>
      </w:r>
      <w:r>
        <w:rPr>
          <w:color w:val="273C92"/>
          <w:spacing w:val="-5"/>
        </w:rPr>
        <w:t xml:space="preserve"> </w:t>
      </w:r>
      <w:r>
        <w:rPr>
          <w:color w:val="273C92"/>
        </w:rPr>
        <w:t>LABOR,</w:t>
      </w:r>
      <w:r>
        <w:rPr>
          <w:color w:val="273C92"/>
          <w:spacing w:val="-5"/>
        </w:rPr>
        <w:t xml:space="preserve"> </w:t>
      </w:r>
      <w:r>
        <w:rPr>
          <w:color w:val="273C92"/>
        </w:rPr>
        <w:t>FORCED</w:t>
      </w:r>
      <w:r>
        <w:rPr>
          <w:color w:val="273C92"/>
          <w:spacing w:val="-3"/>
        </w:rPr>
        <w:t xml:space="preserve"> </w:t>
      </w:r>
      <w:r>
        <w:rPr>
          <w:color w:val="273C92"/>
        </w:rPr>
        <w:t>LABOR</w:t>
      </w:r>
      <w:r>
        <w:rPr>
          <w:color w:val="273C92"/>
          <w:spacing w:val="-3"/>
        </w:rPr>
        <w:t xml:space="preserve"> </w:t>
      </w:r>
      <w:r>
        <w:rPr>
          <w:color w:val="273C92"/>
        </w:rPr>
        <w:t>&amp;</w:t>
      </w:r>
      <w:r>
        <w:rPr>
          <w:color w:val="273C92"/>
          <w:spacing w:val="-5"/>
        </w:rPr>
        <w:t xml:space="preserve"> </w:t>
      </w:r>
      <w:r>
        <w:rPr>
          <w:color w:val="273C92"/>
        </w:rPr>
        <w:t>HUMAN</w:t>
      </w:r>
      <w:r>
        <w:rPr>
          <w:color w:val="273C92"/>
          <w:spacing w:val="-4"/>
        </w:rPr>
        <w:t xml:space="preserve"> </w:t>
      </w:r>
      <w:r>
        <w:rPr>
          <w:color w:val="273C92"/>
        </w:rPr>
        <w:t>TRAFFICKING</w:t>
      </w:r>
      <w:r>
        <w:rPr>
          <w:color w:val="273C92"/>
          <w:spacing w:val="-3"/>
        </w:rPr>
        <w:t xml:space="preserve"> </w:t>
      </w:r>
      <w:r>
        <w:rPr>
          <w:color w:val="273C92"/>
          <w:spacing w:val="-2"/>
        </w:rPr>
        <w:t>POLICY</w:t>
      </w:r>
    </w:p>
    <w:p w14:paraId="1EDBD76A" w14:textId="77777777" w:rsidR="00B528C0" w:rsidRDefault="00000000">
      <w:pPr>
        <w:pStyle w:val="Heading4"/>
        <w:spacing w:before="267"/>
      </w:pPr>
      <w:r>
        <w:rPr>
          <w:color w:val="273C92"/>
          <w:spacing w:val="-2"/>
        </w:rPr>
        <w:t>OVERVIEW</w:t>
      </w:r>
    </w:p>
    <w:p w14:paraId="72E3B09B" w14:textId="77777777" w:rsidR="00B528C0" w:rsidRDefault="00000000">
      <w:pPr>
        <w:pStyle w:val="BodyText"/>
        <w:spacing w:before="135" w:line="360" w:lineRule="auto"/>
        <w:ind w:left="852" w:right="992"/>
        <w:jc w:val="both"/>
      </w:pPr>
      <w:r>
        <w:t xml:space="preserve">Efficient </w:t>
      </w:r>
      <w:proofErr w:type="spellStart"/>
      <w:r>
        <w:t>Plastech</w:t>
      </w:r>
      <w:proofErr w:type="spellEnd"/>
      <w:r>
        <w:t xml:space="preserve"> Private Limited strictly prohibits the use of child labor, forced labor, and human trafficking</w:t>
      </w:r>
      <w:r>
        <w:rPr>
          <w:spacing w:val="-4"/>
        </w:rPr>
        <w:t xml:space="preserve"> </w:t>
      </w:r>
      <w:r>
        <w:t>within</w:t>
      </w:r>
      <w:r>
        <w:rPr>
          <w:spacing w:val="-1"/>
        </w:rPr>
        <w:t xml:space="preserve"> </w:t>
      </w:r>
      <w:r>
        <w:t>the</w:t>
      </w:r>
      <w:r>
        <w:rPr>
          <w:spacing w:val="-2"/>
        </w:rPr>
        <w:t xml:space="preserve"> </w:t>
      </w:r>
      <w:r>
        <w:t>workplace. The company</w:t>
      </w:r>
      <w:r>
        <w:rPr>
          <w:spacing w:val="-1"/>
        </w:rPr>
        <w:t xml:space="preserve"> </w:t>
      </w:r>
      <w:r>
        <w:t>is</w:t>
      </w:r>
      <w:r>
        <w:rPr>
          <w:spacing w:val="-2"/>
        </w:rPr>
        <w:t xml:space="preserve"> </w:t>
      </w:r>
      <w:r>
        <w:t>committed to</w:t>
      </w:r>
      <w:r>
        <w:rPr>
          <w:spacing w:val="-1"/>
        </w:rPr>
        <w:t xml:space="preserve"> </w:t>
      </w:r>
      <w:r>
        <w:t>ensuring that no</w:t>
      </w:r>
      <w:r>
        <w:rPr>
          <w:spacing w:val="-1"/>
        </w:rPr>
        <w:t xml:space="preserve"> </w:t>
      </w:r>
      <w:r>
        <w:t>person under</w:t>
      </w:r>
      <w:r>
        <w:rPr>
          <w:spacing w:val="-2"/>
        </w:rPr>
        <w:t xml:space="preserve"> </w:t>
      </w:r>
      <w:r>
        <w:t>the age</w:t>
      </w:r>
      <w:r>
        <w:rPr>
          <w:spacing w:val="-4"/>
        </w:rPr>
        <w:t xml:space="preserve"> </w:t>
      </w:r>
      <w:r>
        <w:t>of 18 is employed and that no employee is subjected to forced labor, human trafficking, or any form of coercion, abuse, or exploitation.</w:t>
      </w:r>
    </w:p>
    <w:p w14:paraId="23FB25DE" w14:textId="77777777" w:rsidR="00B528C0" w:rsidRDefault="00000000">
      <w:pPr>
        <w:pStyle w:val="BodyText"/>
        <w:ind w:left="824"/>
        <w:rPr>
          <w:sz w:val="20"/>
        </w:rPr>
      </w:pPr>
      <w:r>
        <w:rPr>
          <w:noProof/>
          <w:sz w:val="20"/>
        </w:rPr>
        <mc:AlternateContent>
          <mc:Choice Requires="wpg">
            <w:drawing>
              <wp:inline distT="0" distB="0" distL="0" distR="0" wp14:anchorId="1506EE61" wp14:editId="45F3C359">
                <wp:extent cx="5978525" cy="434975"/>
                <wp:effectExtent l="0" t="0" r="0" b="3175"/>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434975"/>
                          <a:chOff x="0" y="0"/>
                          <a:chExt cx="5978525" cy="434975"/>
                        </a:xfrm>
                      </wpg:grpSpPr>
                      <wps:wsp>
                        <wps:cNvPr id="126" name="Graphic 126"/>
                        <wps:cNvSpPr/>
                        <wps:spPr>
                          <a:xfrm>
                            <a:off x="0" y="0"/>
                            <a:ext cx="5978525" cy="434975"/>
                          </a:xfrm>
                          <a:custGeom>
                            <a:avLst/>
                            <a:gdLst/>
                            <a:ahLst/>
                            <a:cxnLst/>
                            <a:rect l="l" t="t" r="r" b="b"/>
                            <a:pathLst>
                              <a:path w="5978525" h="434975">
                                <a:moveTo>
                                  <a:pt x="5978016" y="0"/>
                                </a:moveTo>
                                <a:lnTo>
                                  <a:pt x="0" y="0"/>
                                </a:lnTo>
                                <a:lnTo>
                                  <a:pt x="0" y="434644"/>
                                </a:lnTo>
                                <a:lnTo>
                                  <a:pt x="5978016" y="434644"/>
                                </a:lnTo>
                                <a:lnTo>
                                  <a:pt x="5978016"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17729" y="301421"/>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28" name="Graphic 128"/>
                        <wps:cNvSpPr/>
                        <wps:spPr>
                          <a:xfrm>
                            <a:off x="5956757" y="3020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9" name="Graphic 129"/>
                        <wps:cNvSpPr/>
                        <wps:spPr>
                          <a:xfrm>
                            <a:off x="18288" y="302069"/>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30" name="Graphic 130"/>
                        <wps:cNvSpPr/>
                        <wps:spPr>
                          <a:xfrm>
                            <a:off x="5956757" y="305104"/>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31" name="Graphic 131"/>
                        <wps:cNvSpPr/>
                        <wps:spPr>
                          <a:xfrm>
                            <a:off x="18288" y="31424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2" name="Graphic 132"/>
                        <wps:cNvSpPr/>
                        <wps:spPr>
                          <a:xfrm>
                            <a:off x="18288" y="314248"/>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064A79E" id="Group 125" o:spid="_x0000_s1026" style="width:470.75pt;height:34.25pt;mso-position-horizontal-relative:char;mso-position-vertical-relative:line" coordsize="59785,4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">
                <v:shape id="Graphic 126" o:spid="_x0000_s1027" style="position:absolute;width:59785;height:4349;visibility:visible;mso-wrap-style:square;v-text-anchor:top" coordsize="5978525,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" path="m5978016,l,,,434644r5978016,l5978016,xe" stroked="f">
                  <v:path arrowok="t"/>
                </v:shape>
                <v:shape id="Graphic 127" o:spid="_x0000_s1028" style="position:absolute;left:177;top:3014;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" path="m5941060,l,,,15240r5941060,l5941060,xe" fillcolor="#9f9f9f" stroked="f">
                  <v:path arrowok="t"/>
                </v:shape>
                <v:shape id="Graphic 128" o:spid="_x0000_s1029" style="position:absolute;left:59567;top:30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" path="m3047,l,,,3047r3047,l3047,xe" fillcolor="#e2e2e2" stroked="f">
                  <v:path arrowok="t"/>
                </v:shape>
                <v:shape id="Graphic 129" o:spid="_x0000_s1030" style="position:absolute;left:182;top:3020;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" path="m3048,3035l,3035r,9144l3048,12179r,-9144xem5941504,r-3035,l5938469,3035r3035,l5941504,xe" fillcolor="#9f9f9f" stroked="f">
                  <v:path arrowok="t"/>
                </v:shape>
                <v:shape id="Graphic 130" o:spid="_x0000_s1031" style="position:absolute;left:59567;top:3051;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" path="m3047,l,,,9144r3047,l3047,xe" fillcolor="#e2e2e2" stroked="f">
                  <v:path arrowok="t"/>
                </v:shape>
                <v:shape id="Graphic 131" o:spid="_x0000_s1032" style="position:absolute;left:182;top:314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" path="m3047,l,,,3048r3047,l3047,xe" fillcolor="#9f9f9f" stroked="f">
                  <v:path arrowok="t"/>
                </v:shape>
                <v:shape id="Graphic 132" o:spid="_x0000_s1033" style="position:absolute;left:182;top:3142;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" path="m5938393,l3048,,,,,3048r3048,l5938393,3048r,-3048xem5941504,r-3035,l5938469,3048r3035,l5941504,xe" fillcolor="#e2e2e2" stroked="f">
                  <v:path arrowok="t"/>
                </v:shape>
                <w10:anchorlock/>
              </v:group>
            </w:pict>
          </mc:Fallback>
        </mc:AlternateContent>
      </w:r>
    </w:p>
    <w:p w14:paraId="74E87D5A" w14:textId="77777777" w:rsidR="00B528C0" w:rsidRDefault="00000000">
      <w:pPr>
        <w:pStyle w:val="Heading4"/>
        <w:spacing w:before="247"/>
      </w:pPr>
      <w:r>
        <w:rPr>
          <w:noProof/>
        </w:rPr>
        <w:drawing>
          <wp:anchor distT="0" distB="0" distL="0" distR="0" simplePos="0" relativeHeight="483563008" behindDoc="1" locked="0" layoutInCell="1" allowOverlap="1" wp14:anchorId="339A0B71" wp14:editId="37B5CD49">
            <wp:simplePos x="0" y="0"/>
            <wp:positionH relativeFrom="page">
              <wp:posOffset>1946186</wp:posOffset>
            </wp:positionH>
            <wp:positionV relativeFrom="paragraph">
              <wp:posOffset>-277122</wp:posOffset>
            </wp:positionV>
            <wp:extent cx="4247644" cy="4276219"/>
            <wp:effectExtent l="0" t="0" r="0" b="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 cstate="print"/>
                    <a:stretch>
                      <a:fillRect/>
                    </a:stretch>
                  </pic:blipFill>
                  <pic:spPr>
                    <a:xfrm>
                      <a:off x="0" y="0"/>
                      <a:ext cx="4247644" cy="4276219"/>
                    </a:xfrm>
                    <a:prstGeom prst="rect">
                      <a:avLst/>
                    </a:prstGeom>
                  </pic:spPr>
                </pic:pic>
              </a:graphicData>
            </a:graphic>
          </wp:anchor>
        </w:drawing>
      </w:r>
      <w:r>
        <w:rPr>
          <w:color w:val="273C92"/>
          <w:spacing w:val="-2"/>
        </w:rPr>
        <w:t>SCOPE</w:t>
      </w:r>
    </w:p>
    <w:p w14:paraId="161DDF62" w14:textId="77777777" w:rsidR="00B528C0" w:rsidRDefault="00000000">
      <w:pPr>
        <w:pStyle w:val="BodyText"/>
        <w:spacing w:before="135" w:line="360" w:lineRule="auto"/>
        <w:ind w:left="852" w:right="864"/>
      </w:pPr>
      <w:r>
        <w:t>This</w:t>
      </w:r>
      <w:r>
        <w:rPr>
          <w:spacing w:val="-5"/>
        </w:rPr>
        <w:t xml:space="preserve"> </w:t>
      </w:r>
      <w:r>
        <w:t>policy</w:t>
      </w:r>
      <w:r>
        <w:rPr>
          <w:spacing w:val="-4"/>
        </w:rPr>
        <w:t xml:space="preserve"> </w:t>
      </w:r>
      <w:r>
        <w:t>applies</w:t>
      </w:r>
      <w:r>
        <w:rPr>
          <w:spacing w:val="-6"/>
        </w:rPr>
        <w:t xml:space="preserve"> </w:t>
      </w:r>
      <w:r>
        <w:t>to</w:t>
      </w:r>
      <w:r>
        <w:rPr>
          <w:spacing w:val="-3"/>
        </w:rPr>
        <w:t xml:space="preserve"> </w:t>
      </w:r>
      <w:r>
        <w:t>all</w:t>
      </w:r>
      <w:r>
        <w:rPr>
          <w:spacing w:val="-5"/>
        </w:rPr>
        <w:t xml:space="preserve"> </w:t>
      </w:r>
      <w:r>
        <w:t>employees,</w:t>
      </w:r>
      <w:r>
        <w:rPr>
          <w:spacing w:val="-4"/>
        </w:rPr>
        <w:t xml:space="preserve"> </w:t>
      </w:r>
      <w:r>
        <w:t>vendors,</w:t>
      </w:r>
      <w:r>
        <w:rPr>
          <w:spacing w:val="-4"/>
        </w:rPr>
        <w:t xml:space="preserve"> </w:t>
      </w:r>
      <w:r>
        <w:t>contractors,</w:t>
      </w:r>
      <w:r>
        <w:rPr>
          <w:spacing w:val="-4"/>
        </w:rPr>
        <w:t xml:space="preserve"> </w:t>
      </w:r>
      <w:r>
        <w:t>and</w:t>
      </w:r>
      <w:r>
        <w:rPr>
          <w:spacing w:val="-5"/>
        </w:rPr>
        <w:t xml:space="preserve"> </w:t>
      </w:r>
      <w:r>
        <w:t>business</w:t>
      </w:r>
      <w:r>
        <w:rPr>
          <w:spacing w:val="-4"/>
        </w:rPr>
        <w:t xml:space="preserve"> </w:t>
      </w:r>
      <w:r>
        <w:t>partners</w:t>
      </w:r>
      <w:r>
        <w:rPr>
          <w:spacing w:val="-6"/>
        </w:rPr>
        <w:t xml:space="preserve"> </w:t>
      </w:r>
      <w:r>
        <w:t>associated</w:t>
      </w:r>
      <w:r>
        <w:rPr>
          <w:spacing w:val="-5"/>
        </w:rPr>
        <w:t xml:space="preserve"> </w:t>
      </w:r>
      <w:r>
        <w:t>with</w:t>
      </w:r>
      <w:r>
        <w:rPr>
          <w:spacing w:val="-4"/>
        </w:rPr>
        <w:t xml:space="preserve"> </w:t>
      </w:r>
      <w:r>
        <w:t xml:space="preserve">Efficient </w:t>
      </w:r>
      <w:proofErr w:type="spellStart"/>
      <w:r>
        <w:t>Plastech</w:t>
      </w:r>
      <w:proofErr w:type="spellEnd"/>
      <w:r>
        <w:t xml:space="preserve"> Private Limited.</w:t>
      </w:r>
    </w:p>
    <w:p w14:paraId="130F657B" w14:textId="77777777" w:rsidR="00B528C0" w:rsidRDefault="00000000">
      <w:pPr>
        <w:pStyle w:val="BodyText"/>
        <w:spacing w:before="11"/>
        <w:rPr>
          <w:sz w:val="13"/>
        </w:rPr>
      </w:pPr>
      <w:r>
        <w:rPr>
          <w:noProof/>
          <w:sz w:val="13"/>
        </w:rPr>
        <mc:AlternateContent>
          <mc:Choice Requires="wpg">
            <w:drawing>
              <wp:anchor distT="0" distB="0" distL="0" distR="0" simplePos="0" relativeHeight="487606272" behindDoc="1" locked="0" layoutInCell="1" allowOverlap="1" wp14:anchorId="54913E30" wp14:editId="630B9B04">
                <wp:simplePos x="0" y="0"/>
                <wp:positionH relativeFrom="page">
                  <wp:posOffset>900430</wp:posOffset>
                </wp:positionH>
                <wp:positionV relativeFrom="paragraph">
                  <wp:posOffset>123482</wp:posOffset>
                </wp:positionV>
                <wp:extent cx="5942330" cy="1651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35" name="Graphic 13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939028"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558" y="774"/>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39" name="Graphic 139"/>
                        <wps:cNvSpPr/>
                        <wps:spPr>
                          <a:xfrm>
                            <a:off x="558" y="129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558" y="12953"/>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B63DD1" id="Group 134" o:spid="_x0000_s1026" style="position:absolute;margin-left:70.9pt;margin-top:9.7pt;width:467.9pt;height:1.3pt;z-index:-1571020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">
                <v:shape id="Graphic 13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" path="m5941060,l,,,15240r5941060,l5941060,xe" fillcolor="#9f9f9f" stroked="f">
                  <v:path arrowok="t"/>
                </v:shape>
                <v:shape id="Graphic 136" o:spid="_x0000_s1028" style="position:absolute;left:5939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m6wgAAANwAAAAPAAAAZHJzL2Rvd25yZXYueG1sRE9LawIx&#10;EL4X+h/CFHqr2bYg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DmiJm6wgAAANwAAAAPAAAA&#10;AAAAAAAAAAAAAAcCAABkcnMvZG93bnJldi54bWxQSwUGAAAAAAMAAwC3AAAA9gIAAAAA&#10;" path="m3047,l,,,3047r3047,l3047,xe" fillcolor="#e2e2e2" stroked="f">
                  <v:path arrowok="t"/>
                </v:shape>
                <v:shape id="Graphic 137" o:spid="_x0000_s1029" style="position:absolute;left:5;top:7;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" path="m3048,3035l,3035r,9144l3048,12179r,-9144xem5941504,r-3035,l5938469,3035r3035,l5941504,xe" fillcolor="#9f9f9f" stroked="f">
                  <v:path arrowok="t"/>
                </v:shape>
                <v:shape id="Graphic 138"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" path="m3047,l,,,9144r3047,l3047,xe" fillcolor="#e2e2e2" stroked="f">
                  <v:path arrowok="t"/>
                </v:shape>
                <v:shape id="Graphic 139"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TIwQAAANwAAAAPAAAAZHJzL2Rvd25yZXYueG1sRE9Ni8Iw&#10;EL0L/ocwwt40VVH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HqeBMjBAAAA3AAAAA8AAAAA&#10;AAAAAAAAAAAABwIAAGRycy9kb3ducmV2LnhtbFBLBQYAAAAAAwADALcAAAD1AgAAAAA=&#10;" path="m3047,l,,,3048r3047,l3047,xe" fillcolor="#9f9f9f" stroked="f">
                  <v:path arrowok="t"/>
                </v:shape>
                <v:shape id="Graphic 140"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50B4DFF9" w14:textId="77777777" w:rsidR="00B528C0" w:rsidRDefault="00000000">
      <w:pPr>
        <w:pStyle w:val="Heading4"/>
        <w:spacing w:before="184"/>
      </w:pPr>
      <w:r>
        <w:rPr>
          <w:color w:val="273C92"/>
          <w:spacing w:val="-2"/>
        </w:rPr>
        <w:t>POLICY</w:t>
      </w:r>
    </w:p>
    <w:p w14:paraId="46012774" w14:textId="77777777" w:rsidR="00B528C0" w:rsidRDefault="00000000">
      <w:pPr>
        <w:pStyle w:val="BodyText"/>
        <w:spacing w:before="134" w:line="360" w:lineRule="auto"/>
        <w:ind w:left="852" w:right="988"/>
        <w:jc w:val="both"/>
      </w:pPr>
      <w:r>
        <w:rPr>
          <w:noProof/>
        </w:rPr>
        <mc:AlternateContent>
          <mc:Choice Requires="wps">
            <w:drawing>
              <wp:anchor distT="0" distB="0" distL="0" distR="0" simplePos="0" relativeHeight="483563520" behindDoc="1" locked="0" layoutInCell="1" allowOverlap="1" wp14:anchorId="4F46D1A7" wp14:editId="6AE5CE67">
                <wp:simplePos x="0" y="0"/>
                <wp:positionH relativeFrom="page">
                  <wp:posOffset>882700</wp:posOffset>
                </wp:positionH>
                <wp:positionV relativeFrom="paragraph">
                  <wp:posOffset>86007</wp:posOffset>
                </wp:positionV>
                <wp:extent cx="5978525" cy="255778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57780"/>
                        </a:xfrm>
                        <a:custGeom>
                          <a:avLst/>
                          <a:gdLst/>
                          <a:ahLst/>
                          <a:cxnLst/>
                          <a:rect l="l" t="t" r="r" b="b"/>
                          <a:pathLst>
                            <a:path w="5978525" h="2557780">
                              <a:moveTo>
                                <a:pt x="5978017" y="0"/>
                              </a:moveTo>
                              <a:lnTo>
                                <a:pt x="0" y="0"/>
                              </a:lnTo>
                              <a:lnTo>
                                <a:pt x="0" y="256032"/>
                              </a:lnTo>
                              <a:lnTo>
                                <a:pt x="0" y="510489"/>
                              </a:lnTo>
                              <a:lnTo>
                                <a:pt x="0" y="766826"/>
                              </a:lnTo>
                              <a:lnTo>
                                <a:pt x="0" y="1022858"/>
                              </a:lnTo>
                              <a:lnTo>
                                <a:pt x="0" y="1278890"/>
                              </a:lnTo>
                              <a:lnTo>
                                <a:pt x="228600" y="1278890"/>
                              </a:lnTo>
                              <a:lnTo>
                                <a:pt x="228600" y="2557526"/>
                              </a:lnTo>
                              <a:lnTo>
                                <a:pt x="5978017" y="2557526"/>
                              </a:lnTo>
                              <a:lnTo>
                                <a:pt x="5978017" y="256032"/>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8CD0723" id="Graphic 141" o:spid="_x0000_s1026" style="position:absolute;margin-left:69.5pt;margin-top:6.75pt;width:470.75pt;height:201.4pt;z-index:-19752960;visibility:visible;mso-wrap-style:square;mso-wrap-distance-left:0;mso-wrap-distance-top:0;mso-wrap-distance-right:0;mso-wrap-distance-bottom:0;mso-position-horizontal:absolute;mso-position-horizontal-relative:page;mso-position-vertical:absolute;mso-position-vertical-relative:text;v-text-anchor:top" coordsize="5978525,255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" path="m5978017,l,,,256032,,510489,,766826r,256032l,1278890r228600,l228600,2557526r5749417,l5978017,256032,5978017,xe" stroked="f">
                <v:path arrowok="t"/>
                <w10:wrap anchorx="page"/>
              </v:shape>
            </w:pict>
          </mc:Fallback>
        </mc:AlternateContent>
      </w:r>
      <w:r>
        <w:t>Efficient</w:t>
      </w:r>
      <w:r>
        <w:rPr>
          <w:spacing w:val="-3"/>
        </w:rPr>
        <w:t xml:space="preserve"> </w:t>
      </w:r>
      <w:proofErr w:type="spellStart"/>
      <w:r>
        <w:t>Plastech</w:t>
      </w:r>
      <w:proofErr w:type="spellEnd"/>
      <w:r>
        <w:rPr>
          <w:spacing w:val="-4"/>
        </w:rPr>
        <w:t xml:space="preserve"> </w:t>
      </w:r>
      <w:r>
        <w:t>Private</w:t>
      </w:r>
      <w:r>
        <w:rPr>
          <w:spacing w:val="-5"/>
        </w:rPr>
        <w:t xml:space="preserve"> </w:t>
      </w:r>
      <w:r>
        <w:t>Limited</w:t>
      </w:r>
      <w:r>
        <w:rPr>
          <w:spacing w:val="-4"/>
        </w:rPr>
        <w:t xml:space="preserve"> </w:t>
      </w:r>
      <w:r>
        <w:t>does</w:t>
      </w:r>
      <w:r>
        <w:rPr>
          <w:spacing w:val="-3"/>
        </w:rPr>
        <w:t xml:space="preserve"> </w:t>
      </w:r>
      <w:r>
        <w:t>not</w:t>
      </w:r>
      <w:r>
        <w:rPr>
          <w:spacing w:val="-3"/>
        </w:rPr>
        <w:t xml:space="preserve"> </w:t>
      </w:r>
      <w:r>
        <w:t>employ</w:t>
      </w:r>
      <w:r>
        <w:rPr>
          <w:spacing w:val="-3"/>
        </w:rPr>
        <w:t xml:space="preserve"> </w:t>
      </w:r>
      <w:r>
        <w:t>individuals</w:t>
      </w:r>
      <w:r>
        <w:rPr>
          <w:spacing w:val="-4"/>
        </w:rPr>
        <w:t xml:space="preserve"> </w:t>
      </w:r>
      <w:r>
        <w:t>under</w:t>
      </w:r>
      <w:r>
        <w:rPr>
          <w:spacing w:val="-3"/>
        </w:rPr>
        <w:t xml:space="preserve"> </w:t>
      </w:r>
      <w:r>
        <w:t>the</w:t>
      </w:r>
      <w:r>
        <w:rPr>
          <w:spacing w:val="-3"/>
        </w:rPr>
        <w:t xml:space="preserve"> </w:t>
      </w:r>
      <w:r>
        <w:t>age</w:t>
      </w:r>
      <w:r>
        <w:rPr>
          <w:spacing w:val="-3"/>
        </w:rPr>
        <w:t xml:space="preserve"> </w:t>
      </w:r>
      <w:r>
        <w:t>of</w:t>
      </w:r>
      <w:r>
        <w:rPr>
          <w:spacing w:val="-6"/>
        </w:rPr>
        <w:t xml:space="preserve"> </w:t>
      </w:r>
      <w:r>
        <w:t>18</w:t>
      </w:r>
      <w:r>
        <w:rPr>
          <w:spacing w:val="-5"/>
        </w:rPr>
        <w:t xml:space="preserve"> </w:t>
      </w:r>
      <w:r>
        <w:t>and</w:t>
      </w:r>
      <w:r>
        <w:rPr>
          <w:spacing w:val="-4"/>
        </w:rPr>
        <w:t xml:space="preserve"> </w:t>
      </w:r>
      <w:r>
        <w:t>prohibits</w:t>
      </w:r>
      <w:r>
        <w:rPr>
          <w:spacing w:val="-3"/>
        </w:rPr>
        <w:t xml:space="preserve"> </w:t>
      </w:r>
      <w:r>
        <w:t>any</w:t>
      </w:r>
      <w:r>
        <w:rPr>
          <w:spacing w:val="-3"/>
        </w:rPr>
        <w:t xml:space="preserve"> </w:t>
      </w:r>
      <w:r>
        <w:t>form of child labor, forced labor, and human trafficking. The company adheres to ethical labor standards, ensuring</w:t>
      </w:r>
      <w:r>
        <w:rPr>
          <w:spacing w:val="-7"/>
        </w:rPr>
        <w:t xml:space="preserve"> </w:t>
      </w:r>
      <w:r>
        <w:t>that</w:t>
      </w:r>
      <w:r>
        <w:rPr>
          <w:spacing w:val="-7"/>
        </w:rPr>
        <w:t xml:space="preserve"> </w:t>
      </w:r>
      <w:r>
        <w:t>no</w:t>
      </w:r>
      <w:r>
        <w:rPr>
          <w:spacing w:val="-8"/>
        </w:rPr>
        <w:t xml:space="preserve"> </w:t>
      </w:r>
      <w:r>
        <w:t>employee</w:t>
      </w:r>
      <w:r>
        <w:rPr>
          <w:spacing w:val="-10"/>
        </w:rPr>
        <w:t xml:space="preserve"> </w:t>
      </w:r>
      <w:r>
        <w:t>is</w:t>
      </w:r>
      <w:r>
        <w:rPr>
          <w:spacing w:val="-7"/>
        </w:rPr>
        <w:t xml:space="preserve"> </w:t>
      </w:r>
      <w:r>
        <w:t>forced</w:t>
      </w:r>
      <w:r>
        <w:rPr>
          <w:spacing w:val="-7"/>
        </w:rPr>
        <w:t xml:space="preserve"> </w:t>
      </w:r>
      <w:r>
        <w:t>to</w:t>
      </w:r>
      <w:r>
        <w:rPr>
          <w:spacing w:val="-5"/>
        </w:rPr>
        <w:t xml:space="preserve"> </w:t>
      </w:r>
      <w:r>
        <w:t>work</w:t>
      </w:r>
      <w:r>
        <w:rPr>
          <w:spacing w:val="-6"/>
        </w:rPr>
        <w:t xml:space="preserve"> </w:t>
      </w:r>
      <w:r>
        <w:t>under</w:t>
      </w:r>
      <w:r>
        <w:rPr>
          <w:spacing w:val="-7"/>
        </w:rPr>
        <w:t xml:space="preserve"> </w:t>
      </w:r>
      <w:r>
        <w:t>conditions</w:t>
      </w:r>
      <w:r>
        <w:rPr>
          <w:spacing w:val="-9"/>
        </w:rPr>
        <w:t xml:space="preserve"> </w:t>
      </w:r>
      <w:r>
        <w:t>of</w:t>
      </w:r>
      <w:r>
        <w:rPr>
          <w:spacing w:val="-7"/>
        </w:rPr>
        <w:t xml:space="preserve"> </w:t>
      </w:r>
      <w:r>
        <w:t>bondage,</w:t>
      </w:r>
      <w:r>
        <w:rPr>
          <w:spacing w:val="-8"/>
        </w:rPr>
        <w:t xml:space="preserve"> </w:t>
      </w:r>
      <w:r>
        <w:t>coercion,</w:t>
      </w:r>
      <w:r>
        <w:rPr>
          <w:spacing w:val="-6"/>
        </w:rPr>
        <w:t xml:space="preserve"> </w:t>
      </w:r>
      <w:r>
        <w:t>or</w:t>
      </w:r>
      <w:r>
        <w:rPr>
          <w:spacing w:val="-7"/>
        </w:rPr>
        <w:t xml:space="preserve"> </w:t>
      </w:r>
      <w:r>
        <w:t>threat,</w:t>
      </w:r>
      <w:r>
        <w:rPr>
          <w:spacing w:val="-6"/>
        </w:rPr>
        <w:t xml:space="preserve"> </w:t>
      </w:r>
      <w:r>
        <w:t>nor</w:t>
      </w:r>
      <w:r>
        <w:rPr>
          <w:spacing w:val="-7"/>
        </w:rPr>
        <w:t xml:space="preserve"> </w:t>
      </w:r>
      <w:r>
        <w:t>should any worker be trafficked or exploited for labor.</w:t>
      </w:r>
    </w:p>
    <w:p w14:paraId="3553585F" w14:textId="77777777" w:rsidR="00B528C0" w:rsidRDefault="00000000">
      <w:pPr>
        <w:pStyle w:val="Heading5"/>
        <w:spacing w:line="268" w:lineRule="exact"/>
        <w:jc w:val="both"/>
      </w:pPr>
      <w:r>
        <w:rPr>
          <w:color w:val="273C92"/>
        </w:rPr>
        <w:t>Qualitative</w:t>
      </w:r>
      <w:r>
        <w:rPr>
          <w:color w:val="273C92"/>
          <w:spacing w:val="-8"/>
        </w:rPr>
        <w:t xml:space="preserve"> </w:t>
      </w:r>
      <w:r>
        <w:rPr>
          <w:color w:val="273C92"/>
          <w:spacing w:val="-2"/>
        </w:rPr>
        <w:t>Objectives</w:t>
      </w:r>
    </w:p>
    <w:p w14:paraId="5971F613" w14:textId="77777777" w:rsidR="00B528C0" w:rsidRDefault="00000000">
      <w:pPr>
        <w:pStyle w:val="ListParagraph"/>
        <w:numPr>
          <w:ilvl w:val="0"/>
          <w:numId w:val="156"/>
        </w:numPr>
        <w:tabs>
          <w:tab w:val="left" w:pos="1570"/>
          <w:tab w:val="left" w:pos="1572"/>
        </w:tabs>
        <w:spacing w:line="360" w:lineRule="auto"/>
        <w:ind w:right="987"/>
        <w:jc w:val="both"/>
      </w:pPr>
      <w:r>
        <w:rPr>
          <w:b/>
        </w:rPr>
        <w:t xml:space="preserve">Protection of Children and Vulnerable Individuals: </w:t>
      </w:r>
      <w:r>
        <w:t>Prevent the exploitation of minors and vulnerable</w:t>
      </w:r>
      <w:r>
        <w:rPr>
          <w:spacing w:val="-7"/>
        </w:rPr>
        <w:t xml:space="preserve"> </w:t>
      </w:r>
      <w:r>
        <w:t>individuals</w:t>
      </w:r>
      <w:r>
        <w:rPr>
          <w:spacing w:val="-5"/>
        </w:rPr>
        <w:t xml:space="preserve"> </w:t>
      </w:r>
      <w:r>
        <w:t>by</w:t>
      </w:r>
      <w:r>
        <w:rPr>
          <w:spacing w:val="-6"/>
        </w:rPr>
        <w:t xml:space="preserve"> </w:t>
      </w:r>
      <w:r>
        <w:t>ensuring</w:t>
      </w:r>
      <w:r>
        <w:rPr>
          <w:spacing w:val="-5"/>
        </w:rPr>
        <w:t xml:space="preserve"> </w:t>
      </w:r>
      <w:r>
        <w:t>no</w:t>
      </w:r>
      <w:r>
        <w:rPr>
          <w:spacing w:val="-3"/>
        </w:rPr>
        <w:t xml:space="preserve"> </w:t>
      </w:r>
      <w:r>
        <w:t>person</w:t>
      </w:r>
      <w:r>
        <w:rPr>
          <w:spacing w:val="-7"/>
        </w:rPr>
        <w:t xml:space="preserve"> </w:t>
      </w:r>
      <w:r>
        <w:t>under</w:t>
      </w:r>
      <w:r>
        <w:rPr>
          <w:spacing w:val="-6"/>
        </w:rPr>
        <w:t xml:space="preserve"> </w:t>
      </w:r>
      <w:r>
        <w:t>18</w:t>
      </w:r>
      <w:r>
        <w:rPr>
          <w:spacing w:val="-4"/>
        </w:rPr>
        <w:t xml:space="preserve"> </w:t>
      </w:r>
      <w:r>
        <w:t>is</w:t>
      </w:r>
      <w:r>
        <w:rPr>
          <w:spacing w:val="-7"/>
        </w:rPr>
        <w:t xml:space="preserve"> </w:t>
      </w:r>
      <w:r>
        <w:t>employed</w:t>
      </w:r>
      <w:r>
        <w:rPr>
          <w:spacing w:val="-7"/>
        </w:rPr>
        <w:t xml:space="preserve"> </w:t>
      </w:r>
      <w:r>
        <w:t>in</w:t>
      </w:r>
      <w:r>
        <w:rPr>
          <w:spacing w:val="-6"/>
        </w:rPr>
        <w:t xml:space="preserve"> </w:t>
      </w:r>
      <w:r>
        <w:t>any</w:t>
      </w:r>
      <w:r>
        <w:rPr>
          <w:spacing w:val="-4"/>
        </w:rPr>
        <w:t xml:space="preserve"> </w:t>
      </w:r>
      <w:r>
        <w:t>capacity,</w:t>
      </w:r>
      <w:r>
        <w:rPr>
          <w:spacing w:val="-7"/>
        </w:rPr>
        <w:t xml:space="preserve"> </w:t>
      </w:r>
      <w:r>
        <w:t>particularly</w:t>
      </w:r>
      <w:r>
        <w:rPr>
          <w:spacing w:val="-6"/>
        </w:rPr>
        <w:t xml:space="preserve"> </w:t>
      </w:r>
      <w:r>
        <w:t>in hazardous work.</w:t>
      </w:r>
    </w:p>
    <w:p w14:paraId="03FA0E46" w14:textId="77777777" w:rsidR="00B528C0" w:rsidRDefault="00000000">
      <w:pPr>
        <w:pStyle w:val="ListParagraph"/>
        <w:numPr>
          <w:ilvl w:val="0"/>
          <w:numId w:val="156"/>
        </w:numPr>
        <w:tabs>
          <w:tab w:val="left" w:pos="1570"/>
          <w:tab w:val="left" w:pos="1572"/>
        </w:tabs>
        <w:spacing w:before="0" w:line="360" w:lineRule="auto"/>
        <w:ind w:right="989"/>
        <w:jc w:val="both"/>
      </w:pPr>
      <w:r>
        <w:rPr>
          <w:b/>
        </w:rPr>
        <w:t xml:space="preserve">Freedom from Coercion and Abuse: </w:t>
      </w:r>
      <w:r>
        <w:t>Safeguard all employees from forced labor, human trafficking, and any form of exploitation or abuse.</w:t>
      </w:r>
    </w:p>
    <w:p w14:paraId="2B023EF7" w14:textId="77777777" w:rsidR="00B528C0" w:rsidRDefault="00000000">
      <w:pPr>
        <w:pStyle w:val="ListParagraph"/>
        <w:numPr>
          <w:ilvl w:val="0"/>
          <w:numId w:val="156"/>
        </w:numPr>
        <w:tabs>
          <w:tab w:val="left" w:pos="1570"/>
          <w:tab w:val="left" w:pos="1572"/>
        </w:tabs>
        <w:spacing w:before="0" w:line="360" w:lineRule="auto"/>
        <w:ind w:right="989"/>
        <w:jc w:val="both"/>
      </w:pPr>
      <w:r>
        <w:rPr>
          <w:b/>
        </w:rPr>
        <w:t>Ethical Work</w:t>
      </w:r>
      <w:r>
        <w:rPr>
          <w:b/>
          <w:spacing w:val="-3"/>
        </w:rPr>
        <w:t xml:space="preserve"> </w:t>
      </w:r>
      <w:r>
        <w:rPr>
          <w:b/>
        </w:rPr>
        <w:t>Environment</w:t>
      </w:r>
      <w:r>
        <w:t>:</w:t>
      </w:r>
      <w:r>
        <w:rPr>
          <w:spacing w:val="-1"/>
        </w:rPr>
        <w:t xml:space="preserve"> </w:t>
      </w:r>
      <w:r>
        <w:t>Foster a</w:t>
      </w:r>
      <w:r>
        <w:rPr>
          <w:spacing w:val="-2"/>
        </w:rPr>
        <w:t xml:space="preserve"> </w:t>
      </w:r>
      <w:r>
        <w:t>culture</w:t>
      </w:r>
      <w:r>
        <w:rPr>
          <w:spacing w:val="-5"/>
        </w:rPr>
        <w:t xml:space="preserve"> </w:t>
      </w:r>
      <w:r>
        <w:t>of fairness, transparency,</w:t>
      </w:r>
      <w:r>
        <w:rPr>
          <w:spacing w:val="-2"/>
        </w:rPr>
        <w:t xml:space="preserve"> </w:t>
      </w:r>
      <w:r>
        <w:t>and respect, ensuring that all workers are treated with dignity and protected from any form of trafficking or forced labor.</w:t>
      </w:r>
    </w:p>
    <w:p w14:paraId="103651AA" w14:textId="77777777" w:rsidR="00B528C0" w:rsidRDefault="00000000">
      <w:pPr>
        <w:pStyle w:val="Heading5"/>
        <w:spacing w:before="1"/>
        <w:jc w:val="both"/>
      </w:pPr>
      <w:r>
        <w:rPr>
          <w:color w:val="273C92"/>
        </w:rPr>
        <w:t>Quantitative</w:t>
      </w:r>
      <w:r>
        <w:rPr>
          <w:color w:val="273C92"/>
          <w:spacing w:val="-10"/>
        </w:rPr>
        <w:t xml:space="preserve"> </w:t>
      </w:r>
      <w:r>
        <w:rPr>
          <w:color w:val="273C92"/>
          <w:spacing w:val="-2"/>
        </w:rPr>
        <w:t>Objectives</w:t>
      </w:r>
    </w:p>
    <w:p w14:paraId="0EE7A8A0" w14:textId="77777777" w:rsidR="00B528C0" w:rsidRDefault="00000000">
      <w:pPr>
        <w:pStyle w:val="ListParagraph"/>
        <w:numPr>
          <w:ilvl w:val="1"/>
          <w:numId w:val="156"/>
        </w:numPr>
        <w:tabs>
          <w:tab w:val="left" w:pos="1572"/>
        </w:tabs>
        <w:spacing w:line="360" w:lineRule="auto"/>
        <w:ind w:right="989"/>
        <w:jc w:val="both"/>
      </w:pPr>
      <w:r>
        <w:rPr>
          <w:b/>
        </w:rPr>
        <w:t xml:space="preserve">Age Verification: </w:t>
      </w:r>
      <w:r>
        <w:t>Ensure 100% of employee records contain verified age documentation, confirming compliance with the policy.</w:t>
      </w:r>
    </w:p>
    <w:p w14:paraId="683CA8A3"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7A1E5CFD" w14:textId="77777777" w:rsidR="00B528C0" w:rsidRDefault="00000000">
      <w:pPr>
        <w:pStyle w:val="ListParagraph"/>
        <w:numPr>
          <w:ilvl w:val="1"/>
          <w:numId w:val="156"/>
        </w:numPr>
        <w:tabs>
          <w:tab w:val="left" w:pos="1572"/>
        </w:tabs>
        <w:spacing w:before="229" w:line="360" w:lineRule="auto"/>
        <w:ind w:right="989"/>
        <w:jc w:val="both"/>
      </w:pPr>
      <w:r>
        <w:rPr>
          <w:b/>
        </w:rPr>
        <w:lastRenderedPageBreak/>
        <w:t xml:space="preserve">Forced Labor and Human Trafficking Monitoring: </w:t>
      </w:r>
      <w:r>
        <w:t xml:space="preserve">Guarantee that 100% of the workforce is free from any form of forced labor or human trafficking through constant monitoring and </w:t>
      </w:r>
      <w:r>
        <w:rPr>
          <w:spacing w:val="-2"/>
        </w:rPr>
        <w:t>investigation.</w:t>
      </w:r>
    </w:p>
    <w:p w14:paraId="79E245B3" w14:textId="77777777" w:rsidR="00B528C0" w:rsidRDefault="00000000">
      <w:pPr>
        <w:pStyle w:val="ListParagraph"/>
        <w:numPr>
          <w:ilvl w:val="1"/>
          <w:numId w:val="156"/>
        </w:numPr>
        <w:tabs>
          <w:tab w:val="left" w:pos="1572"/>
        </w:tabs>
        <w:spacing w:before="0" w:line="360" w:lineRule="auto"/>
        <w:ind w:right="989"/>
        <w:jc w:val="both"/>
      </w:pPr>
      <w:r>
        <w:rPr>
          <w:b/>
        </w:rPr>
        <w:t xml:space="preserve">Remediation Program: </w:t>
      </w:r>
      <w:r>
        <w:t>Ensure that 100% of any cases of underage employment identified are addressed through the company’s remediation program, which includes support for education, safety, and legal compliance.</w:t>
      </w:r>
    </w:p>
    <w:p w14:paraId="7898E487" w14:textId="77777777" w:rsidR="00B528C0" w:rsidRDefault="00000000">
      <w:pPr>
        <w:pStyle w:val="ListParagraph"/>
        <w:numPr>
          <w:ilvl w:val="1"/>
          <w:numId w:val="156"/>
        </w:numPr>
        <w:tabs>
          <w:tab w:val="left" w:pos="1572"/>
        </w:tabs>
        <w:spacing w:before="0" w:line="360" w:lineRule="auto"/>
        <w:ind w:right="990"/>
        <w:jc w:val="both"/>
      </w:pPr>
      <w:r>
        <w:rPr>
          <w:noProof/>
        </w:rPr>
        <w:drawing>
          <wp:anchor distT="0" distB="0" distL="0" distR="0" simplePos="0" relativeHeight="483564544" behindDoc="1" locked="0" layoutInCell="1" allowOverlap="1" wp14:anchorId="0D2C445A" wp14:editId="7646D8C7">
            <wp:simplePos x="0" y="0"/>
            <wp:positionH relativeFrom="page">
              <wp:posOffset>1946186</wp:posOffset>
            </wp:positionH>
            <wp:positionV relativeFrom="paragraph">
              <wp:posOffset>308809</wp:posOffset>
            </wp:positionV>
            <wp:extent cx="4247644" cy="4276219"/>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565056" behindDoc="1" locked="0" layoutInCell="1" allowOverlap="1" wp14:anchorId="16F75151" wp14:editId="28F75031">
                <wp:simplePos x="0" y="0"/>
                <wp:positionH relativeFrom="page">
                  <wp:posOffset>1111300</wp:posOffset>
                </wp:positionH>
                <wp:positionV relativeFrom="paragraph">
                  <wp:posOffset>257179</wp:posOffset>
                </wp:positionV>
                <wp:extent cx="5749925" cy="25463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54635"/>
                        </a:xfrm>
                        <a:custGeom>
                          <a:avLst/>
                          <a:gdLst/>
                          <a:ahLst/>
                          <a:cxnLst/>
                          <a:rect l="l" t="t" r="r" b="b"/>
                          <a:pathLst>
                            <a:path w="5749925" h="254635">
                              <a:moveTo>
                                <a:pt x="5749416" y="0"/>
                              </a:moveTo>
                              <a:lnTo>
                                <a:pt x="0" y="0"/>
                              </a:lnTo>
                              <a:lnTo>
                                <a:pt x="0" y="254507"/>
                              </a:lnTo>
                              <a:lnTo>
                                <a:pt x="5749416" y="254507"/>
                              </a:lnTo>
                              <a:lnTo>
                                <a:pt x="57494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C3022C" id="Graphic 143" o:spid="_x0000_s1026" style="position:absolute;margin-left:87.5pt;margin-top:20.25pt;width:452.75pt;height:20.05pt;z-index:-19751424;visibility:visible;mso-wrap-style:square;mso-wrap-distance-left:0;mso-wrap-distance-top:0;mso-wrap-distance-right:0;mso-wrap-distance-bottom:0;mso-position-horizontal:absolute;mso-position-horizontal-relative:page;mso-position-vertical:absolute;mso-position-vertical-relative:text;v-text-anchor:top" coordsize="5749925,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" path="m5749416,l,,,254507r5749416,l5749416,xe" stroked="f">
                <v:path arrowok="t"/>
                <w10:wrap anchorx="page"/>
              </v:shape>
            </w:pict>
          </mc:Fallback>
        </mc:AlternateContent>
      </w:r>
      <w:r>
        <w:rPr>
          <w:b/>
        </w:rPr>
        <w:t xml:space="preserve">Zero Tolerance: </w:t>
      </w:r>
      <w:r>
        <w:t>Maintain a zero-tolerance policy for child labor, forced labor, and human trafficking, with swift action taken against violations across all company units and contractors.</w:t>
      </w:r>
    </w:p>
    <w:p w14:paraId="1C83FCAA" w14:textId="77777777" w:rsidR="00B528C0" w:rsidRDefault="00000000">
      <w:pPr>
        <w:pStyle w:val="BodyText"/>
        <w:spacing w:before="156"/>
        <w:rPr>
          <w:sz w:val="20"/>
        </w:rPr>
      </w:pPr>
      <w:r>
        <w:rPr>
          <w:noProof/>
          <w:sz w:val="20"/>
        </w:rPr>
        <mc:AlternateContent>
          <mc:Choice Requires="wpg">
            <w:drawing>
              <wp:anchor distT="0" distB="0" distL="0" distR="0" simplePos="0" relativeHeight="487607808" behindDoc="1" locked="0" layoutInCell="1" allowOverlap="1" wp14:anchorId="32CC3162" wp14:editId="5E8F3E50">
                <wp:simplePos x="0" y="0"/>
                <wp:positionH relativeFrom="page">
                  <wp:posOffset>882700</wp:posOffset>
                </wp:positionH>
                <wp:positionV relativeFrom="paragraph">
                  <wp:posOffset>269839</wp:posOffset>
                </wp:positionV>
                <wp:extent cx="5978525" cy="290068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2900680"/>
                          <a:chOff x="0" y="0"/>
                          <a:chExt cx="5978525" cy="2900680"/>
                        </a:xfrm>
                      </wpg:grpSpPr>
                      <wps:wsp>
                        <wps:cNvPr id="145" name="Graphic 145"/>
                        <wps:cNvSpPr/>
                        <wps:spPr>
                          <a:xfrm>
                            <a:off x="0" y="0"/>
                            <a:ext cx="5978525" cy="342900"/>
                          </a:xfrm>
                          <a:custGeom>
                            <a:avLst/>
                            <a:gdLst/>
                            <a:ahLst/>
                            <a:cxnLst/>
                            <a:rect l="l" t="t" r="r" b="b"/>
                            <a:pathLst>
                              <a:path w="5978525" h="342900">
                                <a:moveTo>
                                  <a:pt x="5978016" y="0"/>
                                </a:moveTo>
                                <a:lnTo>
                                  <a:pt x="0" y="0"/>
                                </a:lnTo>
                                <a:lnTo>
                                  <a:pt x="0" y="342900"/>
                                </a:lnTo>
                                <a:lnTo>
                                  <a:pt x="5978016" y="342900"/>
                                </a:lnTo>
                                <a:lnTo>
                                  <a:pt x="5978016"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17729" y="31622"/>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47" name="Graphic 147"/>
                        <wps:cNvSpPr/>
                        <wps:spPr>
                          <a:xfrm>
                            <a:off x="5956757" y="320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8" name="Graphic 148"/>
                        <wps:cNvSpPr/>
                        <wps:spPr>
                          <a:xfrm>
                            <a:off x="18288" y="32016"/>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49" name="Graphic 149"/>
                        <wps:cNvSpPr/>
                        <wps:spPr>
                          <a:xfrm>
                            <a:off x="5956757" y="35051"/>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50" name="Graphic 150"/>
                        <wps:cNvSpPr/>
                        <wps:spPr>
                          <a:xfrm>
                            <a:off x="18288" y="4419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1" name="Graphic 151"/>
                        <wps:cNvSpPr/>
                        <wps:spPr>
                          <a:xfrm>
                            <a:off x="18288" y="44208"/>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s:wsp>
                        <wps:cNvPr id="152" name="Graphic 152"/>
                        <wps:cNvSpPr/>
                        <wps:spPr>
                          <a:xfrm>
                            <a:off x="0" y="342899"/>
                            <a:ext cx="5978525" cy="2557780"/>
                          </a:xfrm>
                          <a:custGeom>
                            <a:avLst/>
                            <a:gdLst/>
                            <a:ahLst/>
                            <a:cxnLst/>
                            <a:rect l="l" t="t" r="r" b="b"/>
                            <a:pathLst>
                              <a:path w="5978525" h="2557780">
                                <a:moveTo>
                                  <a:pt x="5978017" y="0"/>
                                </a:moveTo>
                                <a:lnTo>
                                  <a:pt x="0" y="0"/>
                                </a:lnTo>
                                <a:lnTo>
                                  <a:pt x="0" y="256032"/>
                                </a:lnTo>
                                <a:lnTo>
                                  <a:pt x="228600" y="256032"/>
                                </a:lnTo>
                                <a:lnTo>
                                  <a:pt x="228600" y="510540"/>
                                </a:lnTo>
                                <a:lnTo>
                                  <a:pt x="228600" y="2301494"/>
                                </a:lnTo>
                                <a:lnTo>
                                  <a:pt x="0" y="2301494"/>
                                </a:lnTo>
                                <a:lnTo>
                                  <a:pt x="0" y="2557526"/>
                                </a:lnTo>
                                <a:lnTo>
                                  <a:pt x="5978017" y="2557526"/>
                                </a:lnTo>
                                <a:lnTo>
                                  <a:pt x="5978017" y="2301494"/>
                                </a:lnTo>
                                <a:lnTo>
                                  <a:pt x="5978017" y="2045462"/>
                                </a:lnTo>
                                <a:lnTo>
                                  <a:pt x="5978017" y="256032"/>
                                </a:lnTo>
                                <a:lnTo>
                                  <a:pt x="5978017" y="0"/>
                                </a:lnTo>
                                <a:close/>
                              </a:path>
                            </a:pathLst>
                          </a:custGeom>
                          <a:solidFill>
                            <a:srgbClr val="FFFFFF"/>
                          </a:solidFill>
                        </wps:spPr>
                        <wps:bodyPr wrap="square" lIns="0" tIns="0" rIns="0" bIns="0" rtlCol="0">
                          <a:prstTxWarp prst="textNoShape">
                            <a:avLst/>
                          </a:prstTxWarp>
                          <a:noAutofit/>
                        </wps:bodyPr>
                      </wps:wsp>
                      <wps:wsp>
                        <wps:cNvPr id="153" name="Textbox 153"/>
                        <wps:cNvSpPr txBox="1"/>
                        <wps:spPr>
                          <a:xfrm>
                            <a:off x="0" y="0"/>
                            <a:ext cx="5978525" cy="2900680"/>
                          </a:xfrm>
                          <a:prstGeom prst="rect">
                            <a:avLst/>
                          </a:prstGeom>
                        </wps:spPr>
                        <wps:txbx>
                          <w:txbxContent>
                            <w:p w14:paraId="4730E4B4" w14:textId="77777777" w:rsidR="00B528C0" w:rsidRDefault="00B528C0"/>
                            <w:p w14:paraId="39C29B8B" w14:textId="77777777" w:rsidR="00B528C0" w:rsidRDefault="00B528C0">
                              <w:pPr>
                                <w:spacing w:before="2"/>
                              </w:pPr>
                            </w:p>
                            <w:p w14:paraId="79D5E847" w14:textId="77777777" w:rsidR="00B528C0" w:rsidRDefault="00000000">
                              <w:pPr>
                                <w:ind w:left="28"/>
                                <w:jc w:val="both"/>
                                <w:rPr>
                                  <w:b/>
                                </w:rPr>
                              </w:pPr>
                              <w:r>
                                <w:rPr>
                                  <w:b/>
                                  <w:color w:val="273C92"/>
                                </w:rPr>
                                <w:t>Governance</w:t>
                              </w:r>
                              <w:r>
                                <w:rPr>
                                  <w:b/>
                                  <w:color w:val="273C92"/>
                                  <w:spacing w:val="-7"/>
                                </w:rPr>
                                <w:t xml:space="preserve"> </w:t>
                              </w:r>
                              <w:r>
                                <w:rPr>
                                  <w:b/>
                                  <w:color w:val="273C92"/>
                                </w:rPr>
                                <w:t>Mechanism</w:t>
                              </w:r>
                              <w:r>
                                <w:rPr>
                                  <w:b/>
                                  <w:color w:val="273C92"/>
                                  <w:spacing w:val="-7"/>
                                </w:rPr>
                                <w:t xml:space="preserve"> </w:t>
                              </w:r>
                              <w:r>
                                <w:rPr>
                                  <w:b/>
                                  <w:color w:val="273C92"/>
                                </w:rPr>
                                <w:t>and</w:t>
                              </w:r>
                              <w:r>
                                <w:rPr>
                                  <w:b/>
                                  <w:color w:val="273C92"/>
                                  <w:spacing w:val="-6"/>
                                </w:rPr>
                                <w:t xml:space="preserve"> </w:t>
                              </w:r>
                              <w:r>
                                <w:rPr>
                                  <w:b/>
                                  <w:color w:val="273C92"/>
                                  <w:spacing w:val="-2"/>
                                </w:rPr>
                                <w:t>Responsibility</w:t>
                              </w:r>
                            </w:p>
                            <w:p w14:paraId="1E3CE242" w14:textId="77777777" w:rsidR="00B528C0" w:rsidRDefault="00000000">
                              <w:pPr>
                                <w:numPr>
                                  <w:ilvl w:val="0"/>
                                  <w:numId w:val="155"/>
                                </w:numPr>
                                <w:tabs>
                                  <w:tab w:val="left" w:pos="746"/>
                                  <w:tab w:val="left" w:pos="748"/>
                                </w:tabs>
                                <w:spacing w:before="135" w:line="360" w:lineRule="auto"/>
                                <w:ind w:right="24"/>
                                <w:jc w:val="both"/>
                              </w:pPr>
                              <w:r>
                                <w:rPr>
                                  <w:b/>
                                </w:rPr>
                                <w:t>HR</w:t>
                              </w:r>
                              <w:r>
                                <w:rPr>
                                  <w:b/>
                                  <w:spacing w:val="-13"/>
                                </w:rPr>
                                <w:t xml:space="preserve"> </w:t>
                              </w:r>
                              <w:r>
                                <w:rPr>
                                  <w:b/>
                                </w:rPr>
                                <w:t>Department:</w:t>
                              </w:r>
                              <w:r>
                                <w:rPr>
                                  <w:b/>
                                  <w:spacing w:val="-12"/>
                                </w:rPr>
                                <w:t xml:space="preserve"> </w:t>
                              </w:r>
                              <w:r>
                                <w:t>Responsible</w:t>
                              </w:r>
                              <w:r>
                                <w:rPr>
                                  <w:spacing w:val="-13"/>
                                </w:rPr>
                                <w:t xml:space="preserve"> </w:t>
                              </w:r>
                              <w:r>
                                <w:t>for</w:t>
                              </w:r>
                              <w:r>
                                <w:rPr>
                                  <w:spacing w:val="-12"/>
                                </w:rPr>
                                <w:t xml:space="preserve"> </w:t>
                              </w:r>
                              <w:r>
                                <w:t>verifying</w:t>
                              </w:r>
                              <w:r>
                                <w:rPr>
                                  <w:spacing w:val="-13"/>
                                </w:rPr>
                                <w:t xml:space="preserve"> </w:t>
                              </w:r>
                              <w:r>
                                <w:t>employee</w:t>
                              </w:r>
                              <w:r>
                                <w:rPr>
                                  <w:spacing w:val="-12"/>
                                </w:rPr>
                                <w:t xml:space="preserve"> </w:t>
                              </w:r>
                              <w:r>
                                <w:t>age,</w:t>
                              </w:r>
                              <w:r>
                                <w:rPr>
                                  <w:spacing w:val="-13"/>
                                </w:rPr>
                                <w:t xml:space="preserve"> </w:t>
                              </w:r>
                              <w:r>
                                <w:t>ensuring</w:t>
                              </w:r>
                              <w:r>
                                <w:rPr>
                                  <w:spacing w:val="-12"/>
                                </w:rPr>
                                <w:t xml:space="preserve"> </w:t>
                              </w:r>
                              <w:r>
                                <w:t>compliance</w:t>
                              </w:r>
                              <w:r>
                                <w:rPr>
                                  <w:spacing w:val="-12"/>
                                </w:rPr>
                                <w:t xml:space="preserve"> </w:t>
                              </w:r>
                              <w:r>
                                <w:t>with</w:t>
                              </w:r>
                              <w:r>
                                <w:rPr>
                                  <w:spacing w:val="-12"/>
                                </w:rPr>
                                <w:t xml:space="preserve"> </w:t>
                              </w:r>
                              <w:r>
                                <w:t>labor</w:t>
                              </w:r>
                              <w:r>
                                <w:rPr>
                                  <w:spacing w:val="-8"/>
                                </w:rPr>
                                <w:t xml:space="preserve"> </w:t>
                              </w:r>
                              <w:r>
                                <w:t xml:space="preserve">policies, maintaining age documentation, and implementing remediation programs for any child labor </w:t>
                              </w:r>
                              <w:r>
                                <w:rPr>
                                  <w:spacing w:val="-2"/>
                                </w:rPr>
                                <w:t>violations.</w:t>
                              </w:r>
                            </w:p>
                            <w:p w14:paraId="20C0B833" w14:textId="77777777" w:rsidR="00B528C0" w:rsidRDefault="00000000">
                              <w:pPr>
                                <w:numPr>
                                  <w:ilvl w:val="0"/>
                                  <w:numId w:val="155"/>
                                </w:numPr>
                                <w:tabs>
                                  <w:tab w:val="left" w:pos="746"/>
                                  <w:tab w:val="left" w:pos="748"/>
                                </w:tabs>
                                <w:spacing w:line="360" w:lineRule="auto"/>
                                <w:ind w:right="31"/>
                                <w:jc w:val="both"/>
                              </w:pPr>
                              <w:r>
                                <w:rPr>
                                  <w:b/>
                                </w:rPr>
                                <w:t xml:space="preserve">Managers: </w:t>
                              </w:r>
                              <w:r>
                                <w:t>Tasked with monitoring labor conditions and ensuring no employees, contractors, or suppliers are subjected to forced labor, child labor, or human trafficking. Managers must report any concerns immediately.</w:t>
                              </w:r>
                            </w:p>
                            <w:p w14:paraId="1C67352D" w14:textId="77777777" w:rsidR="00B528C0" w:rsidRDefault="00000000">
                              <w:pPr>
                                <w:numPr>
                                  <w:ilvl w:val="0"/>
                                  <w:numId w:val="155"/>
                                </w:numPr>
                                <w:tabs>
                                  <w:tab w:val="left" w:pos="746"/>
                                </w:tabs>
                                <w:ind w:left="746" w:hanging="358"/>
                                <w:jc w:val="both"/>
                              </w:pPr>
                              <w:r>
                                <w:rPr>
                                  <w:b/>
                                </w:rPr>
                                <w:t>Employees:</w:t>
                              </w:r>
                              <w:r>
                                <w:rPr>
                                  <w:b/>
                                  <w:spacing w:val="-12"/>
                                </w:rPr>
                                <w:t xml:space="preserve"> </w:t>
                              </w:r>
                              <w:r>
                                <w:t>Encouraged</w:t>
                              </w:r>
                              <w:r>
                                <w:rPr>
                                  <w:spacing w:val="-7"/>
                                </w:rPr>
                                <w:t xml:space="preserve"> </w:t>
                              </w:r>
                              <w:r>
                                <w:t>to</w:t>
                              </w:r>
                              <w:r>
                                <w:rPr>
                                  <w:spacing w:val="-10"/>
                                </w:rPr>
                                <w:t xml:space="preserve"> </w:t>
                              </w:r>
                              <w:r>
                                <w:t>report</w:t>
                              </w:r>
                              <w:r>
                                <w:rPr>
                                  <w:spacing w:val="-9"/>
                                </w:rPr>
                                <w:t xml:space="preserve"> </w:t>
                              </w:r>
                              <w:r>
                                <w:t>any</w:t>
                              </w:r>
                              <w:r>
                                <w:rPr>
                                  <w:spacing w:val="-8"/>
                                </w:rPr>
                                <w:t xml:space="preserve"> </w:t>
                              </w:r>
                              <w:r>
                                <w:t>instances</w:t>
                              </w:r>
                              <w:r>
                                <w:rPr>
                                  <w:spacing w:val="-9"/>
                                </w:rPr>
                                <w:t xml:space="preserve"> </w:t>
                              </w:r>
                              <w:r>
                                <w:t>of</w:t>
                              </w:r>
                              <w:r>
                                <w:rPr>
                                  <w:spacing w:val="-6"/>
                                </w:rPr>
                                <w:t xml:space="preserve"> </w:t>
                              </w:r>
                              <w:r>
                                <w:t>child</w:t>
                              </w:r>
                              <w:r>
                                <w:rPr>
                                  <w:spacing w:val="-7"/>
                                </w:rPr>
                                <w:t xml:space="preserve"> </w:t>
                              </w:r>
                              <w:r>
                                <w:t>labor,</w:t>
                              </w:r>
                              <w:r>
                                <w:rPr>
                                  <w:spacing w:val="-9"/>
                                </w:rPr>
                                <w:t xml:space="preserve"> </w:t>
                              </w:r>
                              <w:r>
                                <w:t>forced</w:t>
                              </w:r>
                              <w:r>
                                <w:rPr>
                                  <w:spacing w:val="-7"/>
                                </w:rPr>
                                <w:t xml:space="preserve"> </w:t>
                              </w:r>
                              <w:r>
                                <w:t>labor,</w:t>
                              </w:r>
                              <w:r>
                                <w:rPr>
                                  <w:spacing w:val="-6"/>
                                </w:rPr>
                                <w:t xml:space="preserve"> </w:t>
                              </w:r>
                              <w:r>
                                <w:t>human</w:t>
                              </w:r>
                              <w:r>
                                <w:rPr>
                                  <w:spacing w:val="-7"/>
                                </w:rPr>
                                <w:t xml:space="preserve"> </w:t>
                              </w:r>
                              <w:r>
                                <w:t>trafficking,</w:t>
                              </w:r>
                              <w:r>
                                <w:rPr>
                                  <w:spacing w:val="-8"/>
                                </w:rPr>
                                <w:t xml:space="preserve"> </w:t>
                              </w:r>
                              <w:r>
                                <w:rPr>
                                  <w:spacing w:val="-5"/>
                                </w:rPr>
                                <w:t>or</w:t>
                              </w:r>
                            </w:p>
                            <w:p w14:paraId="3E6FBF1D" w14:textId="77777777" w:rsidR="00B528C0" w:rsidRDefault="00000000">
                              <w:pPr>
                                <w:spacing w:before="132"/>
                                <w:ind w:left="748"/>
                                <w:jc w:val="both"/>
                              </w:pPr>
                              <w:r>
                                <w:t>exploitation,</w:t>
                              </w:r>
                              <w:r>
                                <w:rPr>
                                  <w:spacing w:val="-11"/>
                                </w:rPr>
                                <w:t xml:space="preserve"> </w:t>
                              </w:r>
                              <w:r>
                                <w:t>in</w:t>
                              </w:r>
                              <w:r>
                                <w:rPr>
                                  <w:spacing w:val="-5"/>
                                </w:rPr>
                                <w:t xml:space="preserve"> </w:t>
                              </w:r>
                              <w:r>
                                <w:t>accordance</w:t>
                              </w:r>
                              <w:r>
                                <w:rPr>
                                  <w:spacing w:val="-7"/>
                                </w:rPr>
                                <w:t xml:space="preserve"> </w:t>
                              </w:r>
                              <w:r>
                                <w:t>with</w:t>
                              </w:r>
                              <w:r>
                                <w:rPr>
                                  <w:spacing w:val="-6"/>
                                </w:rPr>
                                <w:t xml:space="preserve"> </w:t>
                              </w:r>
                              <w:r>
                                <w:t>the</w:t>
                              </w:r>
                              <w:r>
                                <w:rPr>
                                  <w:spacing w:val="-6"/>
                                </w:rPr>
                                <w:t xml:space="preserve"> </w:t>
                              </w:r>
                              <w:r>
                                <w:t>company’s</w:t>
                              </w:r>
                              <w:r>
                                <w:rPr>
                                  <w:spacing w:val="-5"/>
                                </w:rPr>
                                <w:t xml:space="preserve"> </w:t>
                              </w:r>
                              <w:r>
                                <w:t>grievance</w:t>
                              </w:r>
                              <w:r>
                                <w:rPr>
                                  <w:spacing w:val="-4"/>
                                </w:rPr>
                                <w:t xml:space="preserve"> </w:t>
                              </w:r>
                              <w:r>
                                <w:rPr>
                                  <w:spacing w:val="-2"/>
                                </w:rPr>
                                <w:t>procedure.</w:t>
                              </w:r>
                            </w:p>
                          </w:txbxContent>
                        </wps:txbx>
                        <wps:bodyPr wrap="square" lIns="0" tIns="0" rIns="0" bIns="0" rtlCol="0">
                          <a:noAutofit/>
                        </wps:bodyPr>
                      </wps:wsp>
                    </wpg:wgp>
                  </a:graphicData>
                </a:graphic>
              </wp:anchor>
            </w:drawing>
          </mc:Choice>
          <mc:Fallback>
            <w:pict>
              <v:group w14:anchorId="32CC3162" id="Group 144" o:spid="_x0000_s1026" style="position:absolute;margin-left:69.5pt;margin-top:21.25pt;width:470.75pt;height:228.4pt;z-index:-15708672;mso-wrap-distance-left:0;mso-wrap-distance-right:0;mso-position-horizontal-relative:page" coordsize="59785,29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">
                <v:shape id="Graphic 145" o:spid="_x0000_s1027" style="position:absolute;width:59785;height:3429;visibility:visible;mso-wrap-style:square;v-text-anchor:top" coordsize="59785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" path="m5978016,l,,,342900r5978016,l5978016,xe" stroked="f">
                  <v:path arrowok="t"/>
                </v:shape>
                <v:shape id="Graphic 146" o:spid="_x0000_s1028" style="position:absolute;left:177;top:316;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" path="m5941060,l,,,15240r5941060,l5941060,xe" fillcolor="#9f9f9f" stroked="f">
                  <v:path arrowok="t"/>
                </v:shape>
                <v:shape id="Graphic 147" o:spid="_x0000_s1029" style="position:absolute;left:59567;top:32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" path="m3047,l,,,3047r3047,l3047,xe" fillcolor="#e2e2e2" stroked="f">
                  <v:path arrowok="t"/>
                </v:shape>
                <v:shape id="Graphic 148" o:spid="_x0000_s1030" style="position:absolute;left:182;top:320;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" path="m3048,3035l,3035r,9144l3048,12179r,-9144xem5941504,r-3035,l5938469,3035r3035,l5941504,xe" fillcolor="#9f9f9f" stroked="f">
                  <v:path arrowok="t"/>
                </v:shape>
                <v:shape id="Graphic 149" o:spid="_x0000_s1031" style="position:absolute;left:59567;top:35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" path="m3047,l,,,9144r3047,l3047,xe" fillcolor="#e2e2e2" stroked="f">
                  <v:path arrowok="t"/>
                </v:shape>
                <v:shape id="Graphic 150" o:spid="_x0000_s1032" style="position:absolute;left:182;top:44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" path="m3047,l,,,3047r3047,l3047,xe" fillcolor="#9f9f9f" stroked="f">
                  <v:path arrowok="t"/>
                </v:shape>
                <v:shape id="Graphic 151" o:spid="_x0000_s1033" style="position:absolute;left:182;top:442;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" path="m5938393,l3048,,,,,3048r3048,l5938393,3048r,-3048xem5941504,r-3035,l5938469,3048r3035,l5941504,xe" fillcolor="#e2e2e2" stroked="f">
                  <v:path arrowok="t"/>
                </v:shape>
                <v:shape id="Graphic 152" o:spid="_x0000_s1034" style="position:absolute;top:3428;width:59785;height:25578;visibility:visible;mso-wrap-style:square;v-text-anchor:top" coordsize="5978525,255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" path="m5978017,l,,,256032r228600,l228600,510540r,1790954l,2301494r,256032l5978017,2557526r,-256032l5978017,2045462r,-1789430l5978017,xe" stroked="f">
                  <v:path arrowok="t"/>
                </v:shape>
                <v:shapetype id="_x0000_t202" coordsize="21600,21600" o:spt="202" path="m,l,21600r21600,l21600,xe">
                  <v:stroke joinstyle="miter"/>
                  <v:path gradientshapeok="t" o:connecttype="rect"/>
                </v:shapetype>
                <v:shape id="Textbox 153" o:spid="_x0000_s1035" type="#_x0000_t202" style="position:absolute;width:59785;height:29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4730E4B4" w14:textId="77777777" w:rsidR="00B528C0" w:rsidRDefault="00B528C0"/>
                      <w:p w14:paraId="39C29B8B" w14:textId="77777777" w:rsidR="00B528C0" w:rsidRDefault="00B528C0">
                        <w:pPr>
                          <w:spacing w:before="2"/>
                        </w:pPr>
                      </w:p>
                      <w:p w14:paraId="79D5E847" w14:textId="77777777" w:rsidR="00B528C0" w:rsidRDefault="00000000">
                        <w:pPr>
                          <w:ind w:left="28"/>
                          <w:jc w:val="both"/>
                          <w:rPr>
                            <w:b/>
                          </w:rPr>
                        </w:pPr>
                        <w:r>
                          <w:rPr>
                            <w:b/>
                            <w:color w:val="273C92"/>
                          </w:rPr>
                          <w:t>Governance</w:t>
                        </w:r>
                        <w:r>
                          <w:rPr>
                            <w:b/>
                            <w:color w:val="273C92"/>
                            <w:spacing w:val="-7"/>
                          </w:rPr>
                          <w:t xml:space="preserve"> </w:t>
                        </w:r>
                        <w:r>
                          <w:rPr>
                            <w:b/>
                            <w:color w:val="273C92"/>
                          </w:rPr>
                          <w:t>Mechanism</w:t>
                        </w:r>
                        <w:r>
                          <w:rPr>
                            <w:b/>
                            <w:color w:val="273C92"/>
                            <w:spacing w:val="-7"/>
                          </w:rPr>
                          <w:t xml:space="preserve"> </w:t>
                        </w:r>
                        <w:r>
                          <w:rPr>
                            <w:b/>
                            <w:color w:val="273C92"/>
                          </w:rPr>
                          <w:t>and</w:t>
                        </w:r>
                        <w:r>
                          <w:rPr>
                            <w:b/>
                            <w:color w:val="273C92"/>
                            <w:spacing w:val="-6"/>
                          </w:rPr>
                          <w:t xml:space="preserve"> </w:t>
                        </w:r>
                        <w:r>
                          <w:rPr>
                            <w:b/>
                            <w:color w:val="273C92"/>
                            <w:spacing w:val="-2"/>
                          </w:rPr>
                          <w:t>Responsibility</w:t>
                        </w:r>
                      </w:p>
                      <w:p w14:paraId="1E3CE242" w14:textId="77777777" w:rsidR="00B528C0" w:rsidRDefault="00000000">
                        <w:pPr>
                          <w:numPr>
                            <w:ilvl w:val="0"/>
                            <w:numId w:val="155"/>
                          </w:numPr>
                          <w:tabs>
                            <w:tab w:val="left" w:pos="746"/>
                            <w:tab w:val="left" w:pos="748"/>
                          </w:tabs>
                          <w:spacing w:before="135" w:line="360" w:lineRule="auto"/>
                          <w:ind w:right="24"/>
                          <w:jc w:val="both"/>
                        </w:pPr>
                        <w:r>
                          <w:rPr>
                            <w:b/>
                          </w:rPr>
                          <w:t>HR</w:t>
                        </w:r>
                        <w:r>
                          <w:rPr>
                            <w:b/>
                            <w:spacing w:val="-13"/>
                          </w:rPr>
                          <w:t xml:space="preserve"> </w:t>
                        </w:r>
                        <w:r>
                          <w:rPr>
                            <w:b/>
                          </w:rPr>
                          <w:t>Department:</w:t>
                        </w:r>
                        <w:r>
                          <w:rPr>
                            <w:b/>
                            <w:spacing w:val="-12"/>
                          </w:rPr>
                          <w:t xml:space="preserve"> </w:t>
                        </w:r>
                        <w:r>
                          <w:t>Responsible</w:t>
                        </w:r>
                        <w:r>
                          <w:rPr>
                            <w:spacing w:val="-13"/>
                          </w:rPr>
                          <w:t xml:space="preserve"> </w:t>
                        </w:r>
                        <w:r>
                          <w:t>for</w:t>
                        </w:r>
                        <w:r>
                          <w:rPr>
                            <w:spacing w:val="-12"/>
                          </w:rPr>
                          <w:t xml:space="preserve"> </w:t>
                        </w:r>
                        <w:r>
                          <w:t>verifying</w:t>
                        </w:r>
                        <w:r>
                          <w:rPr>
                            <w:spacing w:val="-13"/>
                          </w:rPr>
                          <w:t xml:space="preserve"> </w:t>
                        </w:r>
                        <w:r>
                          <w:t>employee</w:t>
                        </w:r>
                        <w:r>
                          <w:rPr>
                            <w:spacing w:val="-12"/>
                          </w:rPr>
                          <w:t xml:space="preserve"> </w:t>
                        </w:r>
                        <w:r>
                          <w:t>age,</w:t>
                        </w:r>
                        <w:r>
                          <w:rPr>
                            <w:spacing w:val="-13"/>
                          </w:rPr>
                          <w:t xml:space="preserve"> </w:t>
                        </w:r>
                        <w:r>
                          <w:t>ensuring</w:t>
                        </w:r>
                        <w:r>
                          <w:rPr>
                            <w:spacing w:val="-12"/>
                          </w:rPr>
                          <w:t xml:space="preserve"> </w:t>
                        </w:r>
                        <w:r>
                          <w:t>compliance</w:t>
                        </w:r>
                        <w:r>
                          <w:rPr>
                            <w:spacing w:val="-12"/>
                          </w:rPr>
                          <w:t xml:space="preserve"> </w:t>
                        </w:r>
                        <w:r>
                          <w:t>with</w:t>
                        </w:r>
                        <w:r>
                          <w:rPr>
                            <w:spacing w:val="-12"/>
                          </w:rPr>
                          <w:t xml:space="preserve"> </w:t>
                        </w:r>
                        <w:r>
                          <w:t>labor</w:t>
                        </w:r>
                        <w:r>
                          <w:rPr>
                            <w:spacing w:val="-8"/>
                          </w:rPr>
                          <w:t xml:space="preserve"> </w:t>
                        </w:r>
                        <w:r>
                          <w:t xml:space="preserve">policies, maintaining age documentation, and implementing remediation programs for any child labor </w:t>
                        </w:r>
                        <w:r>
                          <w:rPr>
                            <w:spacing w:val="-2"/>
                          </w:rPr>
                          <w:t>violations.</w:t>
                        </w:r>
                      </w:p>
                      <w:p w14:paraId="20C0B833" w14:textId="77777777" w:rsidR="00B528C0" w:rsidRDefault="00000000">
                        <w:pPr>
                          <w:numPr>
                            <w:ilvl w:val="0"/>
                            <w:numId w:val="155"/>
                          </w:numPr>
                          <w:tabs>
                            <w:tab w:val="left" w:pos="746"/>
                            <w:tab w:val="left" w:pos="748"/>
                          </w:tabs>
                          <w:spacing w:line="360" w:lineRule="auto"/>
                          <w:ind w:right="31"/>
                          <w:jc w:val="both"/>
                        </w:pPr>
                        <w:r>
                          <w:rPr>
                            <w:b/>
                          </w:rPr>
                          <w:t xml:space="preserve">Managers: </w:t>
                        </w:r>
                        <w:r>
                          <w:t>Tasked with monitoring labor conditions and ensuring no employees, contractors, or suppliers are subjected to forced labor, child labor, or human trafficking. Managers must report any concerns immediately.</w:t>
                        </w:r>
                      </w:p>
                      <w:p w14:paraId="1C67352D" w14:textId="77777777" w:rsidR="00B528C0" w:rsidRDefault="00000000">
                        <w:pPr>
                          <w:numPr>
                            <w:ilvl w:val="0"/>
                            <w:numId w:val="155"/>
                          </w:numPr>
                          <w:tabs>
                            <w:tab w:val="left" w:pos="746"/>
                          </w:tabs>
                          <w:ind w:left="746" w:hanging="358"/>
                          <w:jc w:val="both"/>
                        </w:pPr>
                        <w:r>
                          <w:rPr>
                            <w:b/>
                          </w:rPr>
                          <w:t>Employees:</w:t>
                        </w:r>
                        <w:r>
                          <w:rPr>
                            <w:b/>
                            <w:spacing w:val="-12"/>
                          </w:rPr>
                          <w:t xml:space="preserve"> </w:t>
                        </w:r>
                        <w:r>
                          <w:t>Encouraged</w:t>
                        </w:r>
                        <w:r>
                          <w:rPr>
                            <w:spacing w:val="-7"/>
                          </w:rPr>
                          <w:t xml:space="preserve"> </w:t>
                        </w:r>
                        <w:r>
                          <w:t>to</w:t>
                        </w:r>
                        <w:r>
                          <w:rPr>
                            <w:spacing w:val="-10"/>
                          </w:rPr>
                          <w:t xml:space="preserve"> </w:t>
                        </w:r>
                        <w:r>
                          <w:t>report</w:t>
                        </w:r>
                        <w:r>
                          <w:rPr>
                            <w:spacing w:val="-9"/>
                          </w:rPr>
                          <w:t xml:space="preserve"> </w:t>
                        </w:r>
                        <w:r>
                          <w:t>any</w:t>
                        </w:r>
                        <w:r>
                          <w:rPr>
                            <w:spacing w:val="-8"/>
                          </w:rPr>
                          <w:t xml:space="preserve"> </w:t>
                        </w:r>
                        <w:r>
                          <w:t>instances</w:t>
                        </w:r>
                        <w:r>
                          <w:rPr>
                            <w:spacing w:val="-9"/>
                          </w:rPr>
                          <w:t xml:space="preserve"> </w:t>
                        </w:r>
                        <w:r>
                          <w:t>of</w:t>
                        </w:r>
                        <w:r>
                          <w:rPr>
                            <w:spacing w:val="-6"/>
                          </w:rPr>
                          <w:t xml:space="preserve"> </w:t>
                        </w:r>
                        <w:r>
                          <w:t>child</w:t>
                        </w:r>
                        <w:r>
                          <w:rPr>
                            <w:spacing w:val="-7"/>
                          </w:rPr>
                          <w:t xml:space="preserve"> </w:t>
                        </w:r>
                        <w:r>
                          <w:t>labor,</w:t>
                        </w:r>
                        <w:r>
                          <w:rPr>
                            <w:spacing w:val="-9"/>
                          </w:rPr>
                          <w:t xml:space="preserve"> </w:t>
                        </w:r>
                        <w:r>
                          <w:t>forced</w:t>
                        </w:r>
                        <w:r>
                          <w:rPr>
                            <w:spacing w:val="-7"/>
                          </w:rPr>
                          <w:t xml:space="preserve"> </w:t>
                        </w:r>
                        <w:r>
                          <w:t>labor,</w:t>
                        </w:r>
                        <w:r>
                          <w:rPr>
                            <w:spacing w:val="-6"/>
                          </w:rPr>
                          <w:t xml:space="preserve"> </w:t>
                        </w:r>
                        <w:r>
                          <w:t>human</w:t>
                        </w:r>
                        <w:r>
                          <w:rPr>
                            <w:spacing w:val="-7"/>
                          </w:rPr>
                          <w:t xml:space="preserve"> </w:t>
                        </w:r>
                        <w:r>
                          <w:t>trafficking,</w:t>
                        </w:r>
                        <w:r>
                          <w:rPr>
                            <w:spacing w:val="-8"/>
                          </w:rPr>
                          <w:t xml:space="preserve"> </w:t>
                        </w:r>
                        <w:r>
                          <w:rPr>
                            <w:spacing w:val="-5"/>
                          </w:rPr>
                          <w:t>or</w:t>
                        </w:r>
                      </w:p>
                      <w:p w14:paraId="3E6FBF1D" w14:textId="77777777" w:rsidR="00B528C0" w:rsidRDefault="00000000">
                        <w:pPr>
                          <w:spacing w:before="132"/>
                          <w:ind w:left="748"/>
                          <w:jc w:val="both"/>
                        </w:pPr>
                        <w:r>
                          <w:t>exploitation,</w:t>
                        </w:r>
                        <w:r>
                          <w:rPr>
                            <w:spacing w:val="-11"/>
                          </w:rPr>
                          <w:t xml:space="preserve"> </w:t>
                        </w:r>
                        <w:r>
                          <w:t>in</w:t>
                        </w:r>
                        <w:r>
                          <w:rPr>
                            <w:spacing w:val="-5"/>
                          </w:rPr>
                          <w:t xml:space="preserve"> </w:t>
                        </w:r>
                        <w:r>
                          <w:t>accordance</w:t>
                        </w:r>
                        <w:r>
                          <w:rPr>
                            <w:spacing w:val="-7"/>
                          </w:rPr>
                          <w:t xml:space="preserve"> </w:t>
                        </w:r>
                        <w:r>
                          <w:t>with</w:t>
                        </w:r>
                        <w:r>
                          <w:rPr>
                            <w:spacing w:val="-6"/>
                          </w:rPr>
                          <w:t xml:space="preserve"> </w:t>
                        </w:r>
                        <w:r>
                          <w:t>the</w:t>
                        </w:r>
                        <w:r>
                          <w:rPr>
                            <w:spacing w:val="-6"/>
                          </w:rPr>
                          <w:t xml:space="preserve"> </w:t>
                        </w:r>
                        <w:r>
                          <w:t>company’s</w:t>
                        </w:r>
                        <w:r>
                          <w:rPr>
                            <w:spacing w:val="-5"/>
                          </w:rPr>
                          <w:t xml:space="preserve"> </w:t>
                        </w:r>
                        <w:r>
                          <w:t>grievance</w:t>
                        </w:r>
                        <w:r>
                          <w:rPr>
                            <w:spacing w:val="-4"/>
                          </w:rPr>
                          <w:t xml:space="preserve"> </w:t>
                        </w:r>
                        <w:r>
                          <w:rPr>
                            <w:spacing w:val="-2"/>
                          </w:rPr>
                          <w:t>procedure.</w:t>
                        </w:r>
                      </w:p>
                    </w:txbxContent>
                  </v:textbox>
                </v:shape>
                <w10:wrap type="topAndBottom" anchorx="page"/>
              </v:group>
            </w:pict>
          </mc:Fallback>
        </mc:AlternateContent>
      </w:r>
    </w:p>
    <w:p w14:paraId="0E80D5B6" w14:textId="77777777" w:rsidR="00B528C0" w:rsidRDefault="00000000">
      <w:pPr>
        <w:pStyle w:val="Heading4"/>
      </w:pPr>
      <w:r>
        <w:rPr>
          <w:color w:val="273C92"/>
          <w:spacing w:val="-2"/>
        </w:rPr>
        <w:t>IMPLEMENTATION</w:t>
      </w:r>
    </w:p>
    <w:p w14:paraId="7F935352" w14:textId="77777777" w:rsidR="00B528C0" w:rsidRDefault="00000000">
      <w:pPr>
        <w:pStyle w:val="BodyText"/>
        <w:spacing w:before="134" w:line="360" w:lineRule="auto"/>
        <w:ind w:left="852" w:right="986"/>
        <w:jc w:val="both"/>
      </w:pPr>
      <w:r>
        <w:t>This</w:t>
      </w:r>
      <w:r>
        <w:rPr>
          <w:spacing w:val="-7"/>
        </w:rPr>
        <w:t xml:space="preserve"> </w:t>
      </w:r>
      <w:r>
        <w:t>policy</w:t>
      </w:r>
      <w:r>
        <w:rPr>
          <w:spacing w:val="-6"/>
        </w:rPr>
        <w:t xml:space="preserve"> </w:t>
      </w:r>
      <w:r>
        <w:t>is</w:t>
      </w:r>
      <w:r>
        <w:rPr>
          <w:spacing w:val="-7"/>
        </w:rPr>
        <w:t xml:space="preserve"> </w:t>
      </w:r>
      <w:r>
        <w:t>communicated</w:t>
      </w:r>
      <w:r>
        <w:rPr>
          <w:spacing w:val="-7"/>
        </w:rPr>
        <w:t xml:space="preserve"> </w:t>
      </w:r>
      <w:r>
        <w:t>to</w:t>
      </w:r>
      <w:r>
        <w:rPr>
          <w:spacing w:val="-5"/>
        </w:rPr>
        <w:t xml:space="preserve"> </w:t>
      </w:r>
      <w:r>
        <w:t>all</w:t>
      </w:r>
      <w:r>
        <w:rPr>
          <w:spacing w:val="-7"/>
        </w:rPr>
        <w:t xml:space="preserve"> </w:t>
      </w:r>
      <w:r>
        <w:t>employees</w:t>
      </w:r>
      <w:r>
        <w:rPr>
          <w:spacing w:val="-7"/>
        </w:rPr>
        <w:t xml:space="preserve"> </w:t>
      </w:r>
      <w:r>
        <w:t>and</w:t>
      </w:r>
      <w:r>
        <w:rPr>
          <w:spacing w:val="-7"/>
        </w:rPr>
        <w:t xml:space="preserve"> </w:t>
      </w:r>
      <w:r>
        <w:t>is</w:t>
      </w:r>
      <w:r>
        <w:rPr>
          <w:spacing w:val="-7"/>
        </w:rPr>
        <w:t xml:space="preserve"> </w:t>
      </w:r>
      <w:r>
        <w:t>publicly</w:t>
      </w:r>
      <w:r>
        <w:rPr>
          <w:spacing w:val="-6"/>
        </w:rPr>
        <w:t xml:space="preserve"> </w:t>
      </w:r>
      <w:r>
        <w:t>available.</w:t>
      </w:r>
      <w:r>
        <w:rPr>
          <w:spacing w:val="-7"/>
        </w:rPr>
        <w:t xml:space="preserve"> </w:t>
      </w:r>
      <w:r>
        <w:t>The</w:t>
      </w:r>
      <w:r>
        <w:rPr>
          <w:spacing w:val="-6"/>
        </w:rPr>
        <w:t xml:space="preserve"> </w:t>
      </w:r>
      <w:r>
        <w:t>HR</w:t>
      </w:r>
      <w:r>
        <w:rPr>
          <w:spacing w:val="-7"/>
        </w:rPr>
        <w:t xml:space="preserve"> </w:t>
      </w:r>
      <w:r>
        <w:t>department</w:t>
      </w:r>
      <w:r>
        <w:rPr>
          <w:spacing w:val="-6"/>
        </w:rPr>
        <w:t xml:space="preserve"> </w:t>
      </w:r>
      <w:r>
        <w:t>will</w:t>
      </w:r>
      <w:r>
        <w:rPr>
          <w:spacing w:val="-7"/>
        </w:rPr>
        <w:t xml:space="preserve"> </w:t>
      </w:r>
      <w:r>
        <w:t>ensure</w:t>
      </w:r>
      <w:r>
        <w:rPr>
          <w:spacing w:val="-6"/>
        </w:rPr>
        <w:t xml:space="preserve"> </w:t>
      </w:r>
      <w:r>
        <w:t>the policy</w:t>
      </w:r>
      <w:r>
        <w:rPr>
          <w:spacing w:val="-13"/>
        </w:rPr>
        <w:t xml:space="preserve"> </w:t>
      </w:r>
      <w:r>
        <w:t>is</w:t>
      </w:r>
      <w:r>
        <w:rPr>
          <w:spacing w:val="-12"/>
        </w:rPr>
        <w:t xml:space="preserve"> </w:t>
      </w:r>
      <w:r>
        <w:t>strictly</w:t>
      </w:r>
      <w:r>
        <w:rPr>
          <w:spacing w:val="-12"/>
        </w:rPr>
        <w:t xml:space="preserve"> </w:t>
      </w:r>
      <w:r>
        <w:t>implemented,</w:t>
      </w:r>
      <w:r>
        <w:rPr>
          <w:spacing w:val="-11"/>
        </w:rPr>
        <w:t xml:space="preserve"> </w:t>
      </w:r>
      <w:r>
        <w:t>verifying</w:t>
      </w:r>
      <w:r>
        <w:rPr>
          <w:spacing w:val="-13"/>
        </w:rPr>
        <w:t xml:space="preserve"> </w:t>
      </w:r>
      <w:r>
        <w:t>compliance</w:t>
      </w:r>
      <w:r>
        <w:rPr>
          <w:spacing w:val="-11"/>
        </w:rPr>
        <w:t xml:space="preserve"> </w:t>
      </w:r>
      <w:r>
        <w:t>with</w:t>
      </w:r>
      <w:r>
        <w:rPr>
          <w:spacing w:val="-13"/>
        </w:rPr>
        <w:t xml:space="preserve"> </w:t>
      </w:r>
      <w:r>
        <w:t>age</w:t>
      </w:r>
      <w:r>
        <w:rPr>
          <w:spacing w:val="-11"/>
        </w:rPr>
        <w:t xml:space="preserve"> </w:t>
      </w:r>
      <w:r>
        <w:t>documentation</w:t>
      </w:r>
      <w:r>
        <w:rPr>
          <w:spacing w:val="-13"/>
        </w:rPr>
        <w:t xml:space="preserve"> </w:t>
      </w:r>
      <w:r>
        <w:t>and</w:t>
      </w:r>
      <w:r>
        <w:rPr>
          <w:spacing w:val="-12"/>
        </w:rPr>
        <w:t xml:space="preserve"> </w:t>
      </w:r>
      <w:r>
        <w:t>forced</w:t>
      </w:r>
      <w:r>
        <w:rPr>
          <w:spacing w:val="-12"/>
        </w:rPr>
        <w:t xml:space="preserve"> </w:t>
      </w:r>
      <w:r>
        <w:t>labor</w:t>
      </w:r>
      <w:r>
        <w:rPr>
          <w:spacing w:val="-13"/>
        </w:rPr>
        <w:t xml:space="preserve"> </w:t>
      </w:r>
      <w:r>
        <w:t>protections. Any</w:t>
      </w:r>
      <w:r>
        <w:rPr>
          <w:spacing w:val="-6"/>
        </w:rPr>
        <w:t xml:space="preserve"> </w:t>
      </w:r>
      <w:r>
        <w:t>breach</w:t>
      </w:r>
      <w:r>
        <w:rPr>
          <w:spacing w:val="-7"/>
        </w:rPr>
        <w:t xml:space="preserve"> </w:t>
      </w:r>
      <w:r>
        <w:t>of</w:t>
      </w:r>
      <w:r>
        <w:rPr>
          <w:spacing w:val="-7"/>
        </w:rPr>
        <w:t xml:space="preserve"> </w:t>
      </w:r>
      <w:r>
        <w:t>this</w:t>
      </w:r>
      <w:r>
        <w:rPr>
          <w:spacing w:val="-7"/>
        </w:rPr>
        <w:t xml:space="preserve"> </w:t>
      </w:r>
      <w:r>
        <w:t>policy,</w:t>
      </w:r>
      <w:r>
        <w:rPr>
          <w:spacing w:val="-6"/>
        </w:rPr>
        <w:t xml:space="preserve"> </w:t>
      </w:r>
      <w:r>
        <w:t>including</w:t>
      </w:r>
      <w:r>
        <w:rPr>
          <w:spacing w:val="-7"/>
        </w:rPr>
        <w:t xml:space="preserve"> </w:t>
      </w:r>
      <w:r>
        <w:t>human</w:t>
      </w:r>
      <w:r>
        <w:rPr>
          <w:spacing w:val="-7"/>
        </w:rPr>
        <w:t xml:space="preserve"> </w:t>
      </w:r>
      <w:r>
        <w:t>trafficking,</w:t>
      </w:r>
      <w:r>
        <w:rPr>
          <w:spacing w:val="-6"/>
        </w:rPr>
        <w:t xml:space="preserve"> </w:t>
      </w:r>
      <w:r>
        <w:t>will</w:t>
      </w:r>
      <w:r>
        <w:rPr>
          <w:spacing w:val="-7"/>
        </w:rPr>
        <w:t xml:space="preserve"> </w:t>
      </w:r>
      <w:r>
        <w:t>result</w:t>
      </w:r>
      <w:r>
        <w:rPr>
          <w:spacing w:val="-6"/>
        </w:rPr>
        <w:t xml:space="preserve"> </w:t>
      </w:r>
      <w:r>
        <w:t>in</w:t>
      </w:r>
      <w:r>
        <w:rPr>
          <w:spacing w:val="-8"/>
        </w:rPr>
        <w:t xml:space="preserve"> </w:t>
      </w:r>
      <w:r>
        <w:t>immediate</w:t>
      </w:r>
      <w:r>
        <w:rPr>
          <w:spacing w:val="-6"/>
        </w:rPr>
        <w:t xml:space="preserve"> </w:t>
      </w:r>
      <w:r>
        <w:t>corrective</w:t>
      </w:r>
      <w:r>
        <w:rPr>
          <w:spacing w:val="-6"/>
        </w:rPr>
        <w:t xml:space="preserve"> </w:t>
      </w:r>
      <w:r>
        <w:t>action,</w:t>
      </w:r>
      <w:r>
        <w:rPr>
          <w:spacing w:val="-6"/>
        </w:rPr>
        <w:t xml:space="preserve"> </w:t>
      </w:r>
      <w:r>
        <w:t>including legal measures.</w:t>
      </w:r>
    </w:p>
    <w:p w14:paraId="51F0776F" w14:textId="77777777" w:rsidR="00B528C0" w:rsidRDefault="00B528C0">
      <w:pPr>
        <w:pStyle w:val="BodyText"/>
        <w:spacing w:before="134"/>
      </w:pPr>
    </w:p>
    <w:p w14:paraId="1122C6E7" w14:textId="77777777" w:rsidR="00B528C0" w:rsidRDefault="00000000">
      <w:pPr>
        <w:pStyle w:val="Heading4"/>
      </w:pPr>
      <w:r>
        <w:rPr>
          <w:color w:val="273C92"/>
          <w:spacing w:val="-2"/>
        </w:rPr>
        <w:t>GUIDELINES</w:t>
      </w:r>
    </w:p>
    <w:p w14:paraId="7E353CC5" w14:textId="77777777" w:rsidR="00B528C0" w:rsidRDefault="00000000">
      <w:pPr>
        <w:pStyle w:val="ListParagraph"/>
        <w:numPr>
          <w:ilvl w:val="0"/>
          <w:numId w:val="154"/>
        </w:numPr>
        <w:tabs>
          <w:tab w:val="left" w:pos="1570"/>
          <w:tab w:val="left" w:pos="1572"/>
        </w:tabs>
        <w:spacing w:line="360" w:lineRule="auto"/>
        <w:ind w:right="988"/>
      </w:pPr>
      <w:r>
        <w:rPr>
          <w:b/>
        </w:rPr>
        <w:t>Application</w:t>
      </w:r>
      <w:r>
        <w:rPr>
          <w:b/>
          <w:spacing w:val="-13"/>
        </w:rPr>
        <w:t xml:space="preserve"> </w:t>
      </w:r>
      <w:r>
        <w:rPr>
          <w:b/>
        </w:rPr>
        <w:t>Scrutiny:</w:t>
      </w:r>
      <w:r>
        <w:rPr>
          <w:b/>
          <w:spacing w:val="-13"/>
        </w:rPr>
        <w:t xml:space="preserve"> </w:t>
      </w:r>
      <w:r>
        <w:t>All</w:t>
      </w:r>
      <w:r>
        <w:rPr>
          <w:spacing w:val="-13"/>
        </w:rPr>
        <w:t xml:space="preserve"> </w:t>
      </w:r>
      <w:r>
        <w:t>employee</w:t>
      </w:r>
      <w:r>
        <w:rPr>
          <w:spacing w:val="-12"/>
        </w:rPr>
        <w:t xml:space="preserve"> </w:t>
      </w:r>
      <w:r>
        <w:t>applications</w:t>
      </w:r>
      <w:r>
        <w:rPr>
          <w:spacing w:val="-13"/>
        </w:rPr>
        <w:t xml:space="preserve"> </w:t>
      </w:r>
      <w:r>
        <w:t>are</w:t>
      </w:r>
      <w:r>
        <w:rPr>
          <w:spacing w:val="-12"/>
        </w:rPr>
        <w:t xml:space="preserve"> </w:t>
      </w:r>
      <w:r>
        <w:t>thoroughly</w:t>
      </w:r>
      <w:r>
        <w:rPr>
          <w:spacing w:val="-13"/>
        </w:rPr>
        <w:t xml:space="preserve"> </w:t>
      </w:r>
      <w:r>
        <w:t>reviewed</w:t>
      </w:r>
      <w:r>
        <w:rPr>
          <w:spacing w:val="-12"/>
        </w:rPr>
        <w:t xml:space="preserve"> </w:t>
      </w:r>
      <w:r>
        <w:t>to</w:t>
      </w:r>
      <w:r>
        <w:rPr>
          <w:spacing w:val="-13"/>
        </w:rPr>
        <w:t xml:space="preserve"> </w:t>
      </w:r>
      <w:r>
        <w:t>verify</w:t>
      </w:r>
      <w:r>
        <w:rPr>
          <w:spacing w:val="-13"/>
        </w:rPr>
        <w:t xml:space="preserve"> </w:t>
      </w:r>
      <w:r>
        <w:t>the</w:t>
      </w:r>
      <w:r>
        <w:rPr>
          <w:spacing w:val="-13"/>
        </w:rPr>
        <w:t xml:space="preserve"> </w:t>
      </w:r>
      <w:r>
        <w:t>authenticity of the information provided, especially concerning age, ensuring no minor is employed.</w:t>
      </w:r>
    </w:p>
    <w:p w14:paraId="5B693BE3" w14:textId="77777777" w:rsidR="00B528C0" w:rsidRDefault="00000000">
      <w:pPr>
        <w:pStyle w:val="ListParagraph"/>
        <w:numPr>
          <w:ilvl w:val="0"/>
          <w:numId w:val="154"/>
        </w:numPr>
        <w:tabs>
          <w:tab w:val="left" w:pos="1570"/>
          <w:tab w:val="left" w:pos="1572"/>
        </w:tabs>
        <w:spacing w:before="0" w:line="360" w:lineRule="auto"/>
        <w:ind w:right="989"/>
      </w:pPr>
      <w:r>
        <w:rPr>
          <w:b/>
        </w:rPr>
        <w:t xml:space="preserve">Age Documentation: </w:t>
      </w:r>
      <w:r>
        <w:t>Maintain records of age documentation for all employees, kept securely in individual employee files, and available for inspection by authorized personnel.</w:t>
      </w:r>
    </w:p>
    <w:p w14:paraId="6F2B6A13"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6F914958" w14:textId="77777777" w:rsidR="00B528C0" w:rsidRDefault="00000000">
      <w:pPr>
        <w:pStyle w:val="Heading5"/>
        <w:numPr>
          <w:ilvl w:val="0"/>
          <w:numId w:val="154"/>
        </w:numPr>
        <w:tabs>
          <w:tab w:val="left" w:pos="1570"/>
        </w:tabs>
        <w:spacing w:before="229"/>
        <w:ind w:left="1570" w:hanging="358"/>
      </w:pPr>
      <w:r>
        <w:lastRenderedPageBreak/>
        <w:t>Remediation</w:t>
      </w:r>
      <w:r>
        <w:rPr>
          <w:spacing w:val="-5"/>
        </w:rPr>
        <w:t xml:space="preserve"> </w:t>
      </w:r>
      <w:r>
        <w:t>for</w:t>
      </w:r>
      <w:r>
        <w:rPr>
          <w:spacing w:val="-6"/>
        </w:rPr>
        <w:t xml:space="preserve"> </w:t>
      </w:r>
      <w:r>
        <w:t>Underage</w:t>
      </w:r>
      <w:r>
        <w:rPr>
          <w:spacing w:val="-8"/>
        </w:rPr>
        <w:t xml:space="preserve"> </w:t>
      </w:r>
      <w:r>
        <w:t>Workers</w:t>
      </w:r>
      <w:r>
        <w:rPr>
          <w:spacing w:val="-6"/>
        </w:rPr>
        <w:t xml:space="preserve"> </w:t>
      </w:r>
      <w:r>
        <w:t>(Between</w:t>
      </w:r>
      <w:r>
        <w:rPr>
          <w:spacing w:val="-5"/>
        </w:rPr>
        <w:t xml:space="preserve"> </w:t>
      </w:r>
      <w:r>
        <w:t>16-18</w:t>
      </w:r>
      <w:r>
        <w:rPr>
          <w:spacing w:val="-5"/>
        </w:rPr>
        <w:t xml:space="preserve"> </w:t>
      </w:r>
      <w:r>
        <w:t>years</w:t>
      </w:r>
      <w:r>
        <w:rPr>
          <w:spacing w:val="-4"/>
        </w:rPr>
        <w:t xml:space="preserve"> </w:t>
      </w:r>
      <w:r>
        <w:t>of</w:t>
      </w:r>
      <w:r>
        <w:rPr>
          <w:spacing w:val="-4"/>
        </w:rPr>
        <w:t xml:space="preserve"> </w:t>
      </w:r>
      <w:r>
        <w:t>age</w:t>
      </w:r>
      <w:proofErr w:type="gramStart"/>
      <w:r>
        <w:t>)</w:t>
      </w:r>
      <w:r>
        <w:rPr>
          <w:spacing w:val="-2"/>
        </w:rPr>
        <w:t xml:space="preserve"> </w:t>
      </w:r>
      <w:r>
        <w:rPr>
          <w:spacing w:val="-10"/>
        </w:rPr>
        <w:t>:</w:t>
      </w:r>
      <w:proofErr w:type="gramEnd"/>
    </w:p>
    <w:p w14:paraId="33B7AB48" w14:textId="77777777" w:rsidR="00B528C0" w:rsidRDefault="00000000">
      <w:pPr>
        <w:pStyle w:val="ListParagraph"/>
        <w:numPr>
          <w:ilvl w:val="1"/>
          <w:numId w:val="154"/>
        </w:numPr>
        <w:tabs>
          <w:tab w:val="left" w:pos="2290"/>
          <w:tab w:val="left" w:pos="2292"/>
        </w:tabs>
        <w:spacing w:line="357" w:lineRule="auto"/>
        <w:ind w:right="991"/>
      </w:pPr>
      <w:r>
        <w:t>If an underage worker is discovered, the company will immediately act to ensure their education is prioritized and will remove them from hazardous tasks.</w:t>
      </w:r>
    </w:p>
    <w:p w14:paraId="2832BBCE" w14:textId="77777777" w:rsidR="00B528C0" w:rsidRDefault="00000000">
      <w:pPr>
        <w:pStyle w:val="ListParagraph"/>
        <w:numPr>
          <w:ilvl w:val="1"/>
          <w:numId w:val="154"/>
        </w:numPr>
        <w:tabs>
          <w:tab w:val="left" w:pos="2290"/>
          <w:tab w:val="left" w:pos="2292"/>
        </w:tabs>
        <w:spacing w:before="4" w:line="360" w:lineRule="auto"/>
        <w:ind w:right="989"/>
      </w:pPr>
      <w:r>
        <w:t>Underage</w:t>
      </w:r>
      <w:r>
        <w:rPr>
          <w:spacing w:val="28"/>
        </w:rPr>
        <w:t xml:space="preserve"> </w:t>
      </w:r>
      <w:r>
        <w:t>workers</w:t>
      </w:r>
      <w:r>
        <w:rPr>
          <w:spacing w:val="25"/>
        </w:rPr>
        <w:t xml:space="preserve"> </w:t>
      </w:r>
      <w:r>
        <w:t>will</w:t>
      </w:r>
      <w:r>
        <w:rPr>
          <w:spacing w:val="27"/>
        </w:rPr>
        <w:t xml:space="preserve"> </w:t>
      </w:r>
      <w:r>
        <w:t>be</w:t>
      </w:r>
      <w:r>
        <w:rPr>
          <w:spacing w:val="25"/>
        </w:rPr>
        <w:t xml:space="preserve"> </w:t>
      </w:r>
      <w:r>
        <w:t>paid</w:t>
      </w:r>
      <w:r>
        <w:rPr>
          <w:spacing w:val="26"/>
        </w:rPr>
        <w:t xml:space="preserve"> </w:t>
      </w:r>
      <w:r>
        <w:t>the</w:t>
      </w:r>
      <w:r>
        <w:rPr>
          <w:spacing w:val="27"/>
        </w:rPr>
        <w:t xml:space="preserve"> </w:t>
      </w:r>
      <w:r>
        <w:t>same</w:t>
      </w:r>
      <w:r>
        <w:rPr>
          <w:spacing w:val="25"/>
        </w:rPr>
        <w:t xml:space="preserve"> </w:t>
      </w:r>
      <w:r>
        <w:t>wage</w:t>
      </w:r>
      <w:r>
        <w:rPr>
          <w:spacing w:val="27"/>
        </w:rPr>
        <w:t xml:space="preserve"> </w:t>
      </w:r>
      <w:r>
        <w:t>as</w:t>
      </w:r>
      <w:r>
        <w:rPr>
          <w:spacing w:val="25"/>
        </w:rPr>
        <w:t xml:space="preserve"> </w:t>
      </w:r>
      <w:r>
        <w:t>employees</w:t>
      </w:r>
      <w:r>
        <w:rPr>
          <w:spacing w:val="25"/>
        </w:rPr>
        <w:t xml:space="preserve"> </w:t>
      </w:r>
      <w:r>
        <w:t>over</w:t>
      </w:r>
      <w:r>
        <w:rPr>
          <w:spacing w:val="27"/>
        </w:rPr>
        <w:t xml:space="preserve"> </w:t>
      </w:r>
      <w:r>
        <w:t>18</w:t>
      </w:r>
      <w:r>
        <w:rPr>
          <w:spacing w:val="28"/>
        </w:rPr>
        <w:t xml:space="preserve"> </w:t>
      </w:r>
      <w:r>
        <w:t>and</w:t>
      </w:r>
      <w:r>
        <w:rPr>
          <w:spacing w:val="26"/>
        </w:rPr>
        <w:t xml:space="preserve"> </w:t>
      </w:r>
      <w:r>
        <w:t>will</w:t>
      </w:r>
      <w:r>
        <w:rPr>
          <w:spacing w:val="24"/>
        </w:rPr>
        <w:t xml:space="preserve"> </w:t>
      </w:r>
      <w:r>
        <w:t>not</w:t>
      </w:r>
      <w:r>
        <w:rPr>
          <w:spacing w:val="28"/>
        </w:rPr>
        <w:t xml:space="preserve"> </w:t>
      </w:r>
      <w:r>
        <w:t>be assigned overtime.</w:t>
      </w:r>
    </w:p>
    <w:p w14:paraId="3D5B8EB9" w14:textId="77777777" w:rsidR="00B528C0" w:rsidRDefault="00000000">
      <w:pPr>
        <w:pStyle w:val="ListParagraph"/>
        <w:numPr>
          <w:ilvl w:val="1"/>
          <w:numId w:val="154"/>
        </w:numPr>
        <w:tabs>
          <w:tab w:val="left" w:pos="2290"/>
          <w:tab w:val="left" w:pos="2292"/>
        </w:tabs>
        <w:spacing w:before="1" w:line="360" w:lineRule="auto"/>
        <w:ind w:right="990"/>
      </w:pPr>
      <w:r>
        <w:t>Strict measures will be taken to prevent exposure to unsafe working conditions, and a</w:t>
      </w:r>
      <w:r>
        <w:rPr>
          <w:spacing w:val="40"/>
        </w:rPr>
        <w:t xml:space="preserve"> </w:t>
      </w:r>
      <w:r>
        <w:t>supervisor will ensure their health and safety.</w:t>
      </w:r>
    </w:p>
    <w:p w14:paraId="7C7F3495" w14:textId="77777777" w:rsidR="00B528C0" w:rsidRDefault="00000000">
      <w:pPr>
        <w:pStyle w:val="ListParagraph"/>
        <w:numPr>
          <w:ilvl w:val="1"/>
          <w:numId w:val="154"/>
        </w:numPr>
        <w:tabs>
          <w:tab w:val="left" w:pos="2290"/>
          <w:tab w:val="left" w:pos="2292"/>
        </w:tabs>
        <w:spacing w:before="1" w:line="357" w:lineRule="auto"/>
        <w:ind w:right="989"/>
      </w:pPr>
      <w:r>
        <w:rPr>
          <w:noProof/>
        </w:rPr>
        <w:drawing>
          <wp:anchor distT="0" distB="0" distL="0" distR="0" simplePos="0" relativeHeight="483565568" behindDoc="1" locked="0" layoutInCell="1" allowOverlap="1" wp14:anchorId="3856685E" wp14:editId="65EEA7CD">
            <wp:simplePos x="0" y="0"/>
            <wp:positionH relativeFrom="page">
              <wp:posOffset>1946186</wp:posOffset>
            </wp:positionH>
            <wp:positionV relativeFrom="paragraph">
              <wp:posOffset>52787</wp:posOffset>
            </wp:positionV>
            <wp:extent cx="4247644" cy="4276219"/>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2" cstate="print"/>
                    <a:stretch>
                      <a:fillRect/>
                    </a:stretch>
                  </pic:blipFill>
                  <pic:spPr>
                    <a:xfrm>
                      <a:off x="0" y="0"/>
                      <a:ext cx="4247644" cy="4276219"/>
                    </a:xfrm>
                    <a:prstGeom prst="rect">
                      <a:avLst/>
                    </a:prstGeom>
                  </pic:spPr>
                </pic:pic>
              </a:graphicData>
            </a:graphic>
          </wp:anchor>
        </w:drawing>
      </w:r>
      <w:r>
        <w:t>If</w:t>
      </w:r>
      <w:r>
        <w:rPr>
          <w:spacing w:val="40"/>
        </w:rPr>
        <w:t xml:space="preserve"> </w:t>
      </w:r>
      <w:r>
        <w:t>the</w:t>
      </w:r>
      <w:r>
        <w:rPr>
          <w:spacing w:val="40"/>
        </w:rPr>
        <w:t xml:space="preserve"> </w:t>
      </w:r>
      <w:r>
        <w:t>worker</w:t>
      </w:r>
      <w:r>
        <w:rPr>
          <w:spacing w:val="40"/>
        </w:rPr>
        <w:t xml:space="preserve"> </w:t>
      </w:r>
      <w:r>
        <w:t>is</w:t>
      </w:r>
      <w:r>
        <w:rPr>
          <w:spacing w:val="40"/>
        </w:rPr>
        <w:t xml:space="preserve"> </w:t>
      </w:r>
      <w:r>
        <w:t>attending</w:t>
      </w:r>
      <w:r>
        <w:rPr>
          <w:spacing w:val="40"/>
        </w:rPr>
        <w:t xml:space="preserve"> </w:t>
      </w:r>
      <w:r>
        <w:t>school,</w:t>
      </w:r>
      <w:r>
        <w:rPr>
          <w:spacing w:val="40"/>
        </w:rPr>
        <w:t xml:space="preserve"> </w:t>
      </w:r>
      <w:r>
        <w:t>work</w:t>
      </w:r>
      <w:r>
        <w:rPr>
          <w:spacing w:val="40"/>
        </w:rPr>
        <w:t xml:space="preserve"> </w:t>
      </w:r>
      <w:r>
        <w:t>hours</w:t>
      </w:r>
      <w:r>
        <w:rPr>
          <w:spacing w:val="40"/>
        </w:rPr>
        <w:t xml:space="preserve"> </w:t>
      </w:r>
      <w:r>
        <w:t>will</w:t>
      </w:r>
      <w:r>
        <w:rPr>
          <w:spacing w:val="40"/>
        </w:rPr>
        <w:t xml:space="preserve"> </w:t>
      </w:r>
      <w:r>
        <w:t>be</w:t>
      </w:r>
      <w:r>
        <w:rPr>
          <w:spacing w:val="40"/>
        </w:rPr>
        <w:t xml:space="preserve"> </w:t>
      </w:r>
      <w:r>
        <w:t>limited</w:t>
      </w:r>
      <w:r>
        <w:rPr>
          <w:spacing w:val="40"/>
        </w:rPr>
        <w:t xml:space="preserve"> </w:t>
      </w:r>
      <w:r>
        <w:t>to</w:t>
      </w:r>
      <w:r>
        <w:rPr>
          <w:spacing w:val="40"/>
        </w:rPr>
        <w:t xml:space="preserve"> </w:t>
      </w:r>
      <w:r>
        <w:t>school</w:t>
      </w:r>
      <w:r>
        <w:rPr>
          <w:spacing w:val="40"/>
        </w:rPr>
        <w:t xml:space="preserve"> </w:t>
      </w:r>
      <w:r>
        <w:t>holidays</w:t>
      </w:r>
      <w:r>
        <w:rPr>
          <w:spacing w:val="40"/>
        </w:rPr>
        <w:t xml:space="preserve"> </w:t>
      </w:r>
      <w:r>
        <w:t>or restricted hours outside of school time.</w:t>
      </w:r>
    </w:p>
    <w:p w14:paraId="37112F1E" w14:textId="77777777" w:rsidR="00B528C0" w:rsidRDefault="00000000">
      <w:pPr>
        <w:pStyle w:val="ListParagraph"/>
        <w:numPr>
          <w:ilvl w:val="1"/>
          <w:numId w:val="154"/>
        </w:numPr>
        <w:tabs>
          <w:tab w:val="left" w:pos="2290"/>
        </w:tabs>
        <w:spacing w:before="4"/>
        <w:ind w:left="2290" w:hanging="358"/>
      </w:pPr>
      <w:r>
        <w:t>Safe</w:t>
      </w:r>
      <w:r>
        <w:rPr>
          <w:spacing w:val="-6"/>
        </w:rPr>
        <w:t xml:space="preserve"> </w:t>
      </w:r>
      <w:r>
        <w:t>transportation</w:t>
      </w:r>
      <w:r>
        <w:rPr>
          <w:spacing w:val="-4"/>
        </w:rPr>
        <w:t xml:space="preserve"> </w:t>
      </w:r>
      <w:r>
        <w:t>will</w:t>
      </w:r>
      <w:r>
        <w:rPr>
          <w:spacing w:val="-6"/>
        </w:rPr>
        <w:t xml:space="preserve"> </w:t>
      </w:r>
      <w:r>
        <w:t>be</w:t>
      </w:r>
      <w:r>
        <w:rPr>
          <w:spacing w:val="-4"/>
        </w:rPr>
        <w:t xml:space="preserve"> </w:t>
      </w:r>
      <w:r>
        <w:t>provided</w:t>
      </w:r>
      <w:r>
        <w:rPr>
          <w:spacing w:val="-4"/>
        </w:rPr>
        <w:t xml:space="preserve"> </w:t>
      </w:r>
      <w:r>
        <w:t>if</w:t>
      </w:r>
      <w:r>
        <w:rPr>
          <w:spacing w:val="-5"/>
        </w:rPr>
        <w:t xml:space="preserve"> </w:t>
      </w:r>
      <w:r>
        <w:t>the</w:t>
      </w:r>
      <w:r>
        <w:rPr>
          <w:spacing w:val="-5"/>
        </w:rPr>
        <w:t xml:space="preserve"> </w:t>
      </w:r>
      <w:r>
        <w:t>worker</w:t>
      </w:r>
      <w:r>
        <w:rPr>
          <w:spacing w:val="-5"/>
        </w:rPr>
        <w:t xml:space="preserve"> </w:t>
      </w:r>
      <w:r>
        <w:t>finishes</w:t>
      </w:r>
      <w:r>
        <w:rPr>
          <w:spacing w:val="-3"/>
        </w:rPr>
        <w:t xml:space="preserve"> </w:t>
      </w:r>
      <w:r>
        <w:t>after</w:t>
      </w:r>
      <w:r>
        <w:rPr>
          <w:spacing w:val="-4"/>
        </w:rPr>
        <w:t xml:space="preserve"> </w:t>
      </w:r>
      <w:r>
        <w:rPr>
          <w:spacing w:val="-2"/>
        </w:rPr>
        <w:t>dark.</w:t>
      </w:r>
    </w:p>
    <w:p w14:paraId="29495676" w14:textId="77777777" w:rsidR="00B528C0" w:rsidRDefault="00000000">
      <w:pPr>
        <w:pStyle w:val="ListParagraph"/>
        <w:numPr>
          <w:ilvl w:val="1"/>
          <w:numId w:val="154"/>
        </w:numPr>
        <w:tabs>
          <w:tab w:val="left" w:pos="2290"/>
        </w:tabs>
        <w:spacing w:before="134"/>
        <w:ind w:left="2290" w:hanging="358"/>
      </w:pPr>
      <w:r>
        <w:t>Work</w:t>
      </w:r>
      <w:r>
        <w:rPr>
          <w:spacing w:val="-6"/>
        </w:rPr>
        <w:t xml:space="preserve"> </w:t>
      </w:r>
      <w:r>
        <w:t>hours,</w:t>
      </w:r>
      <w:r>
        <w:rPr>
          <w:spacing w:val="-6"/>
        </w:rPr>
        <w:t xml:space="preserve"> </w:t>
      </w:r>
      <w:r>
        <w:t>school</w:t>
      </w:r>
      <w:r>
        <w:rPr>
          <w:spacing w:val="-5"/>
        </w:rPr>
        <w:t xml:space="preserve"> </w:t>
      </w:r>
      <w:r>
        <w:t>time,</w:t>
      </w:r>
      <w:r>
        <w:rPr>
          <w:spacing w:val="-2"/>
        </w:rPr>
        <w:t xml:space="preserve"> </w:t>
      </w:r>
      <w:r>
        <w:t>and</w:t>
      </w:r>
      <w:r>
        <w:rPr>
          <w:spacing w:val="-4"/>
        </w:rPr>
        <w:t xml:space="preserve"> </w:t>
      </w:r>
      <w:r>
        <w:t>transportation</w:t>
      </w:r>
      <w:r>
        <w:rPr>
          <w:spacing w:val="-4"/>
        </w:rPr>
        <w:t xml:space="preserve"> </w:t>
      </w:r>
      <w:r>
        <w:t>should</w:t>
      </w:r>
      <w:r>
        <w:rPr>
          <w:spacing w:val="-5"/>
        </w:rPr>
        <w:t xml:space="preserve"> </w:t>
      </w:r>
      <w:r>
        <w:t>not</w:t>
      </w:r>
      <w:r>
        <w:rPr>
          <w:spacing w:val="-4"/>
        </w:rPr>
        <w:t xml:space="preserve"> </w:t>
      </w:r>
      <w:r>
        <w:t>exceed</w:t>
      </w:r>
      <w:r>
        <w:rPr>
          <w:spacing w:val="-6"/>
        </w:rPr>
        <w:t xml:space="preserve"> </w:t>
      </w:r>
      <w:r>
        <w:t>10</w:t>
      </w:r>
      <w:r>
        <w:rPr>
          <w:spacing w:val="-3"/>
        </w:rPr>
        <w:t xml:space="preserve"> </w:t>
      </w:r>
      <w:r>
        <w:t>hours</w:t>
      </w:r>
      <w:r>
        <w:rPr>
          <w:spacing w:val="-3"/>
        </w:rPr>
        <w:t xml:space="preserve"> </w:t>
      </w:r>
      <w:r>
        <w:t>per</w:t>
      </w:r>
      <w:r>
        <w:rPr>
          <w:spacing w:val="-5"/>
        </w:rPr>
        <w:t xml:space="preserve"> </w:t>
      </w:r>
      <w:r>
        <w:rPr>
          <w:spacing w:val="-4"/>
        </w:rPr>
        <w:t>day.</w:t>
      </w:r>
    </w:p>
    <w:p w14:paraId="7D86A80F" w14:textId="77777777" w:rsidR="00B528C0" w:rsidRDefault="00000000">
      <w:pPr>
        <w:pStyle w:val="ListParagraph"/>
        <w:numPr>
          <w:ilvl w:val="0"/>
          <w:numId w:val="154"/>
        </w:numPr>
        <w:tabs>
          <w:tab w:val="left" w:pos="1570"/>
          <w:tab w:val="left" w:pos="1572"/>
        </w:tabs>
        <w:spacing w:line="360" w:lineRule="auto"/>
        <w:ind w:right="989"/>
      </w:pPr>
      <w:r>
        <w:rPr>
          <w:b/>
        </w:rPr>
        <w:t xml:space="preserve">Human Trafficking Prevention: </w:t>
      </w:r>
      <w:r>
        <w:t>The company implements strict due diligence practices in hiring and working with contractors to prevent human trafficking and other forms of exploitation.</w:t>
      </w:r>
    </w:p>
    <w:p w14:paraId="31EA3452" w14:textId="77777777" w:rsidR="00B528C0" w:rsidRDefault="00000000">
      <w:pPr>
        <w:pStyle w:val="ListParagraph"/>
        <w:numPr>
          <w:ilvl w:val="0"/>
          <w:numId w:val="154"/>
        </w:numPr>
        <w:tabs>
          <w:tab w:val="left" w:pos="1570"/>
          <w:tab w:val="left" w:pos="1572"/>
        </w:tabs>
        <w:spacing w:before="1" w:line="360" w:lineRule="auto"/>
        <w:ind w:right="991"/>
      </w:pPr>
      <w:r>
        <w:rPr>
          <w:b/>
        </w:rPr>
        <w:t xml:space="preserve">Zero Tolerance for Breach: </w:t>
      </w:r>
      <w:r>
        <w:t>Any violations of this policy will be met with immediate corrective</w:t>
      </w:r>
      <w:r>
        <w:rPr>
          <w:spacing w:val="40"/>
        </w:rPr>
        <w:t xml:space="preserve"> </w:t>
      </w:r>
      <w:r>
        <w:t>action, including legal action if necessary.</w:t>
      </w:r>
    </w:p>
    <w:p w14:paraId="00E604C9" w14:textId="77777777" w:rsidR="00B528C0" w:rsidRDefault="00000000">
      <w:pPr>
        <w:pStyle w:val="Heading4"/>
        <w:spacing w:line="267" w:lineRule="exact"/>
        <w:jc w:val="both"/>
      </w:pPr>
      <w:r>
        <w:rPr>
          <w:color w:val="273C92"/>
        </w:rPr>
        <w:t>GRIEVANCE</w:t>
      </w:r>
      <w:r>
        <w:rPr>
          <w:color w:val="273C92"/>
          <w:spacing w:val="-8"/>
        </w:rPr>
        <w:t xml:space="preserve"> </w:t>
      </w:r>
      <w:r>
        <w:rPr>
          <w:color w:val="273C92"/>
        </w:rPr>
        <w:t>MECHANISM</w:t>
      </w:r>
      <w:r>
        <w:rPr>
          <w:color w:val="273C92"/>
          <w:spacing w:val="-8"/>
        </w:rPr>
        <w:t xml:space="preserve"> </w:t>
      </w:r>
      <w:r>
        <w:rPr>
          <w:color w:val="273C92"/>
        </w:rPr>
        <w:t>AND</w:t>
      </w:r>
      <w:r>
        <w:rPr>
          <w:color w:val="273C92"/>
          <w:spacing w:val="-8"/>
        </w:rPr>
        <w:t xml:space="preserve"> </w:t>
      </w:r>
      <w:r>
        <w:rPr>
          <w:color w:val="273C92"/>
        </w:rPr>
        <w:t>REPORTING</w:t>
      </w:r>
      <w:r>
        <w:rPr>
          <w:color w:val="273C92"/>
          <w:spacing w:val="-7"/>
        </w:rPr>
        <w:t xml:space="preserve"> </w:t>
      </w:r>
      <w:r>
        <w:rPr>
          <w:color w:val="273C92"/>
          <w:spacing w:val="-2"/>
        </w:rPr>
        <w:t>PROCEDURE</w:t>
      </w:r>
    </w:p>
    <w:p w14:paraId="13524214" w14:textId="77777777" w:rsidR="00B528C0" w:rsidRDefault="00000000">
      <w:pPr>
        <w:pStyle w:val="BodyText"/>
        <w:spacing w:before="135" w:line="360" w:lineRule="auto"/>
        <w:ind w:left="852" w:right="984"/>
        <w:jc w:val="both"/>
      </w:pPr>
      <w:r>
        <w:t>Efficient</w:t>
      </w:r>
      <w:r>
        <w:rPr>
          <w:spacing w:val="-13"/>
        </w:rPr>
        <w:t xml:space="preserve"> </w:t>
      </w:r>
      <w:proofErr w:type="spellStart"/>
      <w:r>
        <w:t>Plastech</w:t>
      </w:r>
      <w:proofErr w:type="spellEnd"/>
      <w:r>
        <w:rPr>
          <w:spacing w:val="-12"/>
        </w:rPr>
        <w:t xml:space="preserve"> </w:t>
      </w:r>
      <w:r>
        <w:t>Private</w:t>
      </w:r>
      <w:r>
        <w:rPr>
          <w:spacing w:val="-13"/>
        </w:rPr>
        <w:t xml:space="preserve"> </w:t>
      </w:r>
      <w:r>
        <w:t>Limited</w:t>
      </w:r>
      <w:r>
        <w:rPr>
          <w:spacing w:val="-12"/>
        </w:rPr>
        <w:t xml:space="preserve"> </w:t>
      </w:r>
      <w:r>
        <w:t>provides</w:t>
      </w:r>
      <w:r>
        <w:rPr>
          <w:spacing w:val="-13"/>
        </w:rPr>
        <w:t xml:space="preserve"> </w:t>
      </w:r>
      <w:r>
        <w:t>a</w:t>
      </w:r>
      <w:r>
        <w:rPr>
          <w:spacing w:val="-12"/>
        </w:rPr>
        <w:t xml:space="preserve"> </w:t>
      </w:r>
      <w:r>
        <w:t>transparent</w:t>
      </w:r>
      <w:r>
        <w:rPr>
          <w:spacing w:val="-13"/>
        </w:rPr>
        <w:t xml:space="preserve"> </w:t>
      </w:r>
      <w:r>
        <w:t>and</w:t>
      </w:r>
      <w:r>
        <w:rPr>
          <w:spacing w:val="-12"/>
        </w:rPr>
        <w:t xml:space="preserve"> </w:t>
      </w:r>
      <w:r>
        <w:t>confidential</w:t>
      </w:r>
      <w:r>
        <w:rPr>
          <w:spacing w:val="-12"/>
        </w:rPr>
        <w:t xml:space="preserve"> </w:t>
      </w:r>
      <w:r>
        <w:t>grievance</w:t>
      </w:r>
      <w:r>
        <w:rPr>
          <w:spacing w:val="-13"/>
        </w:rPr>
        <w:t xml:space="preserve"> </w:t>
      </w:r>
      <w:r>
        <w:t>mechanism</w:t>
      </w:r>
      <w:r>
        <w:rPr>
          <w:spacing w:val="-12"/>
        </w:rPr>
        <w:t xml:space="preserve"> </w:t>
      </w:r>
      <w:r>
        <w:t>to</w:t>
      </w:r>
      <w:r>
        <w:rPr>
          <w:spacing w:val="-13"/>
        </w:rPr>
        <w:t xml:space="preserve"> </w:t>
      </w:r>
      <w:r>
        <w:t xml:space="preserve">address concerns related to child </w:t>
      </w:r>
      <w:proofErr w:type="spellStart"/>
      <w:r>
        <w:t>labour</w:t>
      </w:r>
      <w:proofErr w:type="spellEnd"/>
      <w:r>
        <w:t xml:space="preserve">, forced </w:t>
      </w:r>
      <w:proofErr w:type="spellStart"/>
      <w:r>
        <w:t>labour</w:t>
      </w:r>
      <w:proofErr w:type="spellEnd"/>
      <w:r>
        <w:t>, or human trafficking. This mechanism is accessible to all employees, contractors, suppliers, and third parties.</w:t>
      </w:r>
    </w:p>
    <w:p w14:paraId="55BDAF70" w14:textId="77777777" w:rsidR="00B528C0" w:rsidRDefault="00000000">
      <w:pPr>
        <w:pStyle w:val="Heading5"/>
        <w:spacing w:before="1"/>
        <w:jc w:val="both"/>
        <w:rPr>
          <w:b w:val="0"/>
        </w:rPr>
      </w:pPr>
      <w:r>
        <w:t>Reporting</w:t>
      </w:r>
      <w:r>
        <w:rPr>
          <w:spacing w:val="-8"/>
        </w:rPr>
        <w:t xml:space="preserve"> </w:t>
      </w:r>
      <w:r>
        <w:t>Channels</w:t>
      </w:r>
      <w:r>
        <w:rPr>
          <w:spacing w:val="-7"/>
        </w:rPr>
        <w:t xml:space="preserve"> </w:t>
      </w:r>
      <w:r>
        <w:rPr>
          <w:spacing w:val="-2"/>
        </w:rPr>
        <w:t>Include</w:t>
      </w:r>
      <w:r>
        <w:rPr>
          <w:b w:val="0"/>
          <w:spacing w:val="-2"/>
        </w:rPr>
        <w:t>:</w:t>
      </w:r>
    </w:p>
    <w:p w14:paraId="69004D8A" w14:textId="77777777" w:rsidR="00B528C0" w:rsidRDefault="00000000">
      <w:pPr>
        <w:pStyle w:val="ListParagraph"/>
        <w:numPr>
          <w:ilvl w:val="0"/>
          <w:numId w:val="153"/>
        </w:numPr>
        <w:tabs>
          <w:tab w:val="left" w:pos="1572"/>
        </w:tabs>
        <w:spacing w:before="134"/>
      </w:pPr>
      <w:r>
        <w:t>Direct</w:t>
      </w:r>
      <w:r>
        <w:rPr>
          <w:spacing w:val="-4"/>
        </w:rPr>
        <w:t xml:space="preserve"> </w:t>
      </w:r>
      <w:r>
        <w:t>communication</w:t>
      </w:r>
      <w:r>
        <w:rPr>
          <w:spacing w:val="-6"/>
        </w:rPr>
        <w:t xml:space="preserve"> </w:t>
      </w:r>
      <w:r>
        <w:t>with</w:t>
      </w:r>
      <w:r>
        <w:rPr>
          <w:spacing w:val="-6"/>
        </w:rPr>
        <w:t xml:space="preserve"> </w:t>
      </w:r>
      <w:r>
        <w:t>the</w:t>
      </w:r>
      <w:r>
        <w:rPr>
          <w:spacing w:val="-3"/>
        </w:rPr>
        <w:t xml:space="preserve"> </w:t>
      </w:r>
      <w:r>
        <w:t>HR</w:t>
      </w:r>
      <w:r>
        <w:rPr>
          <w:spacing w:val="-3"/>
        </w:rPr>
        <w:t xml:space="preserve"> </w:t>
      </w:r>
      <w:r>
        <w:rPr>
          <w:spacing w:val="-2"/>
        </w:rPr>
        <w:t>department.</w:t>
      </w:r>
    </w:p>
    <w:p w14:paraId="4BAB943A" w14:textId="77777777" w:rsidR="00B528C0" w:rsidRDefault="00000000">
      <w:pPr>
        <w:pStyle w:val="ListParagraph"/>
        <w:numPr>
          <w:ilvl w:val="0"/>
          <w:numId w:val="153"/>
        </w:numPr>
        <w:tabs>
          <w:tab w:val="left" w:pos="1572"/>
        </w:tabs>
        <w:spacing w:before="133"/>
      </w:pPr>
      <w:r>
        <w:t>Use</w:t>
      </w:r>
      <w:r>
        <w:rPr>
          <w:spacing w:val="-7"/>
        </w:rPr>
        <w:t xml:space="preserve"> </w:t>
      </w:r>
      <w:r>
        <w:t>of</w:t>
      </w:r>
      <w:r>
        <w:rPr>
          <w:spacing w:val="-3"/>
        </w:rPr>
        <w:t xml:space="preserve"> </w:t>
      </w:r>
      <w:r>
        <w:t>the</w:t>
      </w:r>
      <w:r>
        <w:rPr>
          <w:spacing w:val="-4"/>
        </w:rPr>
        <w:t xml:space="preserve"> </w:t>
      </w:r>
      <w:r>
        <w:t>physical</w:t>
      </w:r>
      <w:r>
        <w:rPr>
          <w:spacing w:val="-6"/>
        </w:rPr>
        <w:t xml:space="preserve"> </w:t>
      </w:r>
      <w:r>
        <w:t>Grievance/Suggestion</w:t>
      </w:r>
      <w:r>
        <w:rPr>
          <w:spacing w:val="-3"/>
        </w:rPr>
        <w:t xml:space="preserve"> </w:t>
      </w:r>
      <w:r>
        <w:t>Box</w:t>
      </w:r>
      <w:r>
        <w:rPr>
          <w:spacing w:val="-5"/>
        </w:rPr>
        <w:t xml:space="preserve"> </w:t>
      </w:r>
      <w:r>
        <w:t>placed</w:t>
      </w:r>
      <w:r>
        <w:rPr>
          <w:spacing w:val="-2"/>
        </w:rPr>
        <w:t xml:space="preserve"> </w:t>
      </w:r>
      <w:r>
        <w:t>in</w:t>
      </w:r>
      <w:r>
        <w:rPr>
          <w:spacing w:val="-4"/>
        </w:rPr>
        <w:t xml:space="preserve"> </w:t>
      </w:r>
      <w:r>
        <w:t>designated</w:t>
      </w:r>
      <w:r>
        <w:rPr>
          <w:spacing w:val="-4"/>
        </w:rPr>
        <w:t xml:space="preserve"> </w:t>
      </w:r>
      <w:r>
        <w:t>area</w:t>
      </w:r>
      <w:r>
        <w:rPr>
          <w:spacing w:val="1"/>
        </w:rPr>
        <w:t xml:space="preserve"> </w:t>
      </w:r>
      <w:r>
        <w:t>in</w:t>
      </w:r>
      <w:r>
        <w:rPr>
          <w:spacing w:val="-3"/>
        </w:rPr>
        <w:t xml:space="preserve"> </w:t>
      </w:r>
      <w:r>
        <w:t>the</w:t>
      </w:r>
      <w:r>
        <w:rPr>
          <w:spacing w:val="-4"/>
        </w:rPr>
        <w:t xml:space="preserve"> </w:t>
      </w:r>
      <w:r>
        <w:rPr>
          <w:spacing w:val="-2"/>
        </w:rPr>
        <w:t>facility.</w:t>
      </w:r>
    </w:p>
    <w:p w14:paraId="106260E5" w14:textId="77777777" w:rsidR="00B528C0" w:rsidRDefault="00000000">
      <w:pPr>
        <w:pStyle w:val="ListParagraph"/>
        <w:numPr>
          <w:ilvl w:val="0"/>
          <w:numId w:val="153"/>
        </w:numPr>
        <w:tabs>
          <w:tab w:val="left" w:pos="1571"/>
        </w:tabs>
        <w:spacing w:before="134"/>
        <w:ind w:left="1571" w:hanging="359"/>
        <w:jc w:val="both"/>
        <w:rPr>
          <w:b/>
        </w:rPr>
      </w:pPr>
      <w:r>
        <w:t>Email</w:t>
      </w:r>
      <w:r>
        <w:rPr>
          <w:spacing w:val="-4"/>
        </w:rPr>
        <w:t xml:space="preserve"> </w:t>
      </w:r>
      <w:r>
        <w:t>submission</w:t>
      </w:r>
      <w:r>
        <w:rPr>
          <w:spacing w:val="-4"/>
        </w:rPr>
        <w:t xml:space="preserve"> </w:t>
      </w:r>
      <w:r>
        <w:t>to:</w:t>
      </w:r>
      <w:r>
        <w:rPr>
          <w:spacing w:val="-2"/>
        </w:rPr>
        <w:t xml:space="preserve"> </w:t>
      </w:r>
      <w:hyperlink r:id="rId15">
        <w:r w:rsidR="00B528C0">
          <w:rPr>
            <w:b/>
            <w:color w:val="0462C1"/>
            <w:spacing w:val="-2"/>
            <w:u w:val="single" w:color="0462C1"/>
          </w:rPr>
          <w:t>grievance@efficientengg.com</w:t>
        </w:r>
      </w:hyperlink>
    </w:p>
    <w:p w14:paraId="292BF348" w14:textId="77777777" w:rsidR="00B528C0" w:rsidRDefault="00000000">
      <w:pPr>
        <w:pStyle w:val="BodyText"/>
        <w:spacing w:before="135" w:line="360" w:lineRule="auto"/>
        <w:ind w:left="852" w:right="988"/>
        <w:jc w:val="both"/>
      </w:pPr>
      <w:r>
        <w:rPr>
          <w:b/>
        </w:rPr>
        <w:t>Confidentiality &amp;Protection from Retaliation</w:t>
      </w:r>
      <w:r>
        <w:t>: All complaints will be treated with strict confidentiality. The company maintains a non-retaliation policy, protecting individuals who raise concerns in good faith. Anonymity will be preserved when requested.</w:t>
      </w:r>
    </w:p>
    <w:p w14:paraId="1620CC94" w14:textId="77777777" w:rsidR="00B528C0" w:rsidRDefault="00000000">
      <w:pPr>
        <w:pStyle w:val="Heading5"/>
        <w:spacing w:before="2"/>
        <w:jc w:val="both"/>
        <w:rPr>
          <w:b w:val="0"/>
        </w:rPr>
      </w:pPr>
      <w:r>
        <w:t>Complaint</w:t>
      </w:r>
      <w:r>
        <w:rPr>
          <w:spacing w:val="-7"/>
        </w:rPr>
        <w:t xml:space="preserve"> </w:t>
      </w:r>
      <w:r>
        <w:t>Resolution</w:t>
      </w:r>
      <w:r>
        <w:rPr>
          <w:spacing w:val="-6"/>
        </w:rPr>
        <w:t xml:space="preserve"> </w:t>
      </w:r>
      <w:r>
        <w:rPr>
          <w:spacing w:val="-2"/>
        </w:rPr>
        <w:t>Timeline</w:t>
      </w:r>
      <w:r>
        <w:rPr>
          <w:b w:val="0"/>
          <w:spacing w:val="-2"/>
        </w:rPr>
        <w:t>:</w:t>
      </w:r>
    </w:p>
    <w:p w14:paraId="0354FED2" w14:textId="77777777" w:rsidR="00B528C0" w:rsidRDefault="00000000">
      <w:pPr>
        <w:pStyle w:val="ListParagraph"/>
        <w:numPr>
          <w:ilvl w:val="0"/>
          <w:numId w:val="153"/>
        </w:numPr>
        <w:tabs>
          <w:tab w:val="left" w:pos="1571"/>
        </w:tabs>
        <w:spacing w:before="134"/>
        <w:ind w:left="1571" w:hanging="359"/>
        <w:jc w:val="both"/>
      </w:pPr>
      <w:r>
        <w:rPr>
          <w:b/>
        </w:rPr>
        <w:t>Acknowledgment</w:t>
      </w:r>
      <w:r>
        <w:rPr>
          <w:b/>
          <w:spacing w:val="-5"/>
        </w:rPr>
        <w:t xml:space="preserve"> </w:t>
      </w:r>
      <w:r>
        <w:t>of</w:t>
      </w:r>
      <w:r>
        <w:rPr>
          <w:spacing w:val="-5"/>
        </w:rPr>
        <w:t xml:space="preserve"> </w:t>
      </w:r>
      <w:r>
        <w:t>the</w:t>
      </w:r>
      <w:r>
        <w:rPr>
          <w:spacing w:val="-5"/>
        </w:rPr>
        <w:t xml:space="preserve"> </w:t>
      </w:r>
      <w:r>
        <w:t>complaint:</w:t>
      </w:r>
      <w:r>
        <w:rPr>
          <w:spacing w:val="-5"/>
        </w:rPr>
        <w:t xml:space="preserve"> </w:t>
      </w:r>
      <w:r>
        <w:t>Within</w:t>
      </w:r>
      <w:r>
        <w:rPr>
          <w:spacing w:val="-5"/>
        </w:rPr>
        <w:t xml:space="preserve"> </w:t>
      </w:r>
      <w:r>
        <w:rPr>
          <w:b/>
        </w:rPr>
        <w:t>2</w:t>
      </w:r>
      <w:r>
        <w:rPr>
          <w:b/>
          <w:spacing w:val="-5"/>
        </w:rPr>
        <w:t xml:space="preserve"> </w:t>
      </w:r>
      <w:r>
        <w:rPr>
          <w:b/>
        </w:rPr>
        <w:t>working</w:t>
      </w:r>
      <w:r>
        <w:rPr>
          <w:b/>
          <w:spacing w:val="-5"/>
        </w:rPr>
        <w:t xml:space="preserve"> </w:t>
      </w:r>
      <w:r>
        <w:rPr>
          <w:b/>
          <w:spacing w:val="-2"/>
        </w:rPr>
        <w:t>days</w:t>
      </w:r>
      <w:r>
        <w:rPr>
          <w:spacing w:val="-2"/>
        </w:rPr>
        <w:t>.</w:t>
      </w:r>
    </w:p>
    <w:p w14:paraId="6EC0627A" w14:textId="77777777" w:rsidR="00B528C0" w:rsidRDefault="00000000">
      <w:pPr>
        <w:pStyle w:val="Heading5"/>
        <w:numPr>
          <w:ilvl w:val="0"/>
          <w:numId w:val="153"/>
        </w:numPr>
        <w:tabs>
          <w:tab w:val="left" w:pos="1572"/>
        </w:tabs>
        <w:spacing w:before="133"/>
        <w:rPr>
          <w:b w:val="0"/>
        </w:rPr>
      </w:pPr>
      <w:r>
        <w:t>Initial</w:t>
      </w:r>
      <w:r>
        <w:rPr>
          <w:spacing w:val="-5"/>
        </w:rPr>
        <w:t xml:space="preserve"> </w:t>
      </w:r>
      <w:r>
        <w:t>assessment</w:t>
      </w:r>
      <w:r>
        <w:rPr>
          <w:spacing w:val="-5"/>
        </w:rPr>
        <w:t xml:space="preserve"> </w:t>
      </w:r>
      <w:r>
        <w:t>&amp;</w:t>
      </w:r>
      <w:r>
        <w:rPr>
          <w:spacing w:val="-4"/>
        </w:rPr>
        <w:t xml:space="preserve"> </w:t>
      </w:r>
      <w:r>
        <w:t>investigation</w:t>
      </w:r>
      <w:r>
        <w:rPr>
          <w:spacing w:val="-8"/>
        </w:rPr>
        <w:t xml:space="preserve"> </w:t>
      </w:r>
      <w:r>
        <w:t>launch</w:t>
      </w:r>
      <w:r>
        <w:rPr>
          <w:b w:val="0"/>
        </w:rPr>
        <w:t>:</w:t>
      </w:r>
      <w:r>
        <w:rPr>
          <w:b w:val="0"/>
          <w:spacing w:val="-6"/>
        </w:rPr>
        <w:t xml:space="preserve"> </w:t>
      </w:r>
      <w:r>
        <w:rPr>
          <w:b w:val="0"/>
        </w:rPr>
        <w:t>Within</w:t>
      </w:r>
      <w:r>
        <w:rPr>
          <w:b w:val="0"/>
          <w:spacing w:val="-5"/>
        </w:rPr>
        <w:t xml:space="preserve"> </w:t>
      </w:r>
      <w:r>
        <w:t>5</w:t>
      </w:r>
      <w:r>
        <w:rPr>
          <w:spacing w:val="-6"/>
        </w:rPr>
        <w:t xml:space="preserve"> </w:t>
      </w:r>
      <w:r>
        <w:t>working</w:t>
      </w:r>
      <w:r>
        <w:rPr>
          <w:spacing w:val="-4"/>
        </w:rPr>
        <w:t xml:space="preserve"> </w:t>
      </w:r>
      <w:r>
        <w:rPr>
          <w:spacing w:val="-2"/>
        </w:rPr>
        <w:t>days</w:t>
      </w:r>
      <w:r>
        <w:rPr>
          <w:b w:val="0"/>
          <w:spacing w:val="-2"/>
        </w:rPr>
        <w:t>.</w:t>
      </w:r>
    </w:p>
    <w:p w14:paraId="658ED842" w14:textId="77777777" w:rsidR="00B528C0" w:rsidRDefault="00000000">
      <w:pPr>
        <w:pStyle w:val="ListParagraph"/>
        <w:numPr>
          <w:ilvl w:val="0"/>
          <w:numId w:val="153"/>
        </w:numPr>
        <w:tabs>
          <w:tab w:val="left" w:pos="1572"/>
        </w:tabs>
        <w:spacing w:before="134"/>
      </w:pPr>
      <w:r>
        <w:rPr>
          <w:b/>
        </w:rPr>
        <w:t>Final</w:t>
      </w:r>
      <w:r>
        <w:rPr>
          <w:b/>
          <w:spacing w:val="-8"/>
        </w:rPr>
        <w:t xml:space="preserve"> </w:t>
      </w:r>
      <w:r>
        <w:rPr>
          <w:b/>
        </w:rPr>
        <w:t>resolution</w:t>
      </w:r>
      <w:r>
        <w:rPr>
          <w:b/>
          <w:spacing w:val="-7"/>
        </w:rPr>
        <w:t xml:space="preserve"> </w:t>
      </w:r>
      <w:r>
        <w:rPr>
          <w:b/>
        </w:rPr>
        <w:t>and</w:t>
      </w:r>
      <w:r>
        <w:rPr>
          <w:b/>
          <w:spacing w:val="-6"/>
        </w:rPr>
        <w:t xml:space="preserve"> </w:t>
      </w:r>
      <w:r>
        <w:rPr>
          <w:b/>
        </w:rPr>
        <w:t>action</w:t>
      </w:r>
      <w:r>
        <w:rPr>
          <w:b/>
          <w:spacing w:val="-10"/>
        </w:rPr>
        <w:t xml:space="preserve"> </w:t>
      </w:r>
      <w:r>
        <w:rPr>
          <w:b/>
        </w:rPr>
        <w:t>plan</w:t>
      </w:r>
      <w:r>
        <w:t>:</w:t>
      </w:r>
      <w:r>
        <w:rPr>
          <w:spacing w:val="-5"/>
        </w:rPr>
        <w:t xml:space="preserve"> </w:t>
      </w:r>
      <w:r>
        <w:t>Within</w:t>
      </w:r>
      <w:r>
        <w:rPr>
          <w:spacing w:val="-7"/>
        </w:rPr>
        <w:t xml:space="preserve"> </w:t>
      </w:r>
      <w:r>
        <w:rPr>
          <w:b/>
        </w:rPr>
        <w:t>30</w:t>
      </w:r>
      <w:r>
        <w:rPr>
          <w:b/>
          <w:spacing w:val="-6"/>
        </w:rPr>
        <w:t xml:space="preserve"> </w:t>
      </w:r>
      <w:r>
        <w:rPr>
          <w:b/>
        </w:rPr>
        <w:t>days</w:t>
      </w:r>
      <w:r>
        <w:t>,</w:t>
      </w:r>
      <w:r>
        <w:rPr>
          <w:spacing w:val="-5"/>
        </w:rPr>
        <w:t xml:space="preserve"> </w:t>
      </w:r>
      <w:r>
        <w:t>with</w:t>
      </w:r>
      <w:r>
        <w:rPr>
          <w:spacing w:val="-9"/>
        </w:rPr>
        <w:t xml:space="preserve"> </w:t>
      </w:r>
      <w:r>
        <w:t>progress</w:t>
      </w:r>
      <w:r>
        <w:rPr>
          <w:spacing w:val="-6"/>
        </w:rPr>
        <w:t xml:space="preserve"> </w:t>
      </w:r>
      <w:r>
        <w:t>updates</w:t>
      </w:r>
      <w:r>
        <w:rPr>
          <w:spacing w:val="-5"/>
        </w:rPr>
        <w:t xml:space="preserve"> </w:t>
      </w:r>
      <w:r>
        <w:t>shared</w:t>
      </w:r>
      <w:r>
        <w:rPr>
          <w:spacing w:val="-9"/>
        </w:rPr>
        <w:t xml:space="preserve"> </w:t>
      </w:r>
      <w:r>
        <w:t>where</w:t>
      </w:r>
      <w:r>
        <w:rPr>
          <w:spacing w:val="-5"/>
        </w:rPr>
        <w:t xml:space="preserve"> </w:t>
      </w:r>
      <w:r>
        <w:rPr>
          <w:spacing w:val="-2"/>
        </w:rPr>
        <w:t>applicable</w:t>
      </w:r>
    </w:p>
    <w:p w14:paraId="340B4926" w14:textId="77777777" w:rsidR="00B528C0" w:rsidRDefault="00B528C0">
      <w:pPr>
        <w:pStyle w:val="ListParagraph"/>
        <w:sectPr w:rsidR="00B528C0">
          <w:pgSz w:w="11910" w:h="16840"/>
          <w:pgMar w:top="2480" w:right="141" w:bottom="280" w:left="566" w:header="708" w:footer="0" w:gutter="0"/>
          <w:cols w:space="720"/>
        </w:sectPr>
      </w:pPr>
    </w:p>
    <w:p w14:paraId="3002033C" w14:textId="77777777" w:rsidR="00B528C0" w:rsidRDefault="00000000">
      <w:pPr>
        <w:pStyle w:val="Heading4"/>
        <w:spacing w:before="229"/>
        <w:jc w:val="both"/>
      </w:pPr>
      <w:r>
        <w:rPr>
          <w:color w:val="273C92"/>
        </w:rPr>
        <w:lastRenderedPageBreak/>
        <w:t>REMEDIATION</w:t>
      </w:r>
      <w:r>
        <w:rPr>
          <w:color w:val="273C92"/>
          <w:spacing w:val="-10"/>
        </w:rPr>
        <w:t xml:space="preserve"> </w:t>
      </w:r>
      <w:r>
        <w:rPr>
          <w:color w:val="273C92"/>
          <w:spacing w:val="-2"/>
        </w:rPr>
        <w:t>PROCESS</w:t>
      </w:r>
    </w:p>
    <w:p w14:paraId="5842D2C3" w14:textId="77777777" w:rsidR="00B528C0" w:rsidRDefault="00000000">
      <w:pPr>
        <w:pStyle w:val="BodyText"/>
        <w:spacing w:before="135" w:line="357" w:lineRule="auto"/>
        <w:ind w:left="852" w:right="990"/>
        <w:jc w:val="both"/>
      </w:pPr>
      <w:r>
        <w:t>In</w:t>
      </w:r>
      <w:r>
        <w:rPr>
          <w:spacing w:val="-3"/>
        </w:rPr>
        <w:t xml:space="preserve"> </w:t>
      </w:r>
      <w:r>
        <w:t>the</w:t>
      </w:r>
      <w:r>
        <w:rPr>
          <w:spacing w:val="-1"/>
        </w:rPr>
        <w:t xml:space="preserve"> </w:t>
      </w:r>
      <w:r>
        <w:t>event</w:t>
      </w:r>
      <w:r>
        <w:rPr>
          <w:spacing w:val="-1"/>
        </w:rPr>
        <w:t xml:space="preserve"> </w:t>
      </w:r>
      <w:r>
        <w:t>that</w:t>
      </w:r>
      <w:r>
        <w:rPr>
          <w:spacing w:val="-1"/>
        </w:rPr>
        <w:t xml:space="preserve"> </w:t>
      </w:r>
      <w:r>
        <w:t>a</w:t>
      </w:r>
      <w:r>
        <w:rPr>
          <w:spacing w:val="-1"/>
        </w:rPr>
        <w:t xml:space="preserve"> </w:t>
      </w:r>
      <w:r>
        <w:t>confirmed</w:t>
      </w:r>
      <w:r>
        <w:rPr>
          <w:spacing w:val="-1"/>
        </w:rPr>
        <w:t xml:space="preserve"> </w:t>
      </w:r>
      <w:r>
        <w:t>case</w:t>
      </w:r>
      <w:r>
        <w:rPr>
          <w:spacing w:val="-3"/>
        </w:rPr>
        <w:t xml:space="preserve"> </w:t>
      </w:r>
      <w:r>
        <w:t>of</w:t>
      </w:r>
      <w:r>
        <w:rPr>
          <w:spacing w:val="-1"/>
        </w:rPr>
        <w:t xml:space="preserve"> </w:t>
      </w:r>
      <w:r>
        <w:t>child</w:t>
      </w:r>
      <w:r>
        <w:rPr>
          <w:spacing w:val="-2"/>
        </w:rPr>
        <w:t xml:space="preserve"> </w:t>
      </w:r>
      <w:r>
        <w:t>labor,</w:t>
      </w:r>
      <w:r>
        <w:rPr>
          <w:spacing w:val="-1"/>
        </w:rPr>
        <w:t xml:space="preserve"> </w:t>
      </w:r>
      <w:r>
        <w:t>forced</w:t>
      </w:r>
      <w:r>
        <w:rPr>
          <w:spacing w:val="-1"/>
        </w:rPr>
        <w:t xml:space="preserve"> </w:t>
      </w:r>
      <w:r>
        <w:t>labor,</w:t>
      </w:r>
      <w:r>
        <w:rPr>
          <w:spacing w:val="-3"/>
        </w:rPr>
        <w:t xml:space="preserve"> </w:t>
      </w:r>
      <w:r>
        <w:t>or</w:t>
      </w:r>
      <w:r>
        <w:rPr>
          <w:spacing w:val="-1"/>
        </w:rPr>
        <w:t xml:space="preserve"> </w:t>
      </w:r>
      <w:r>
        <w:t>human</w:t>
      </w:r>
      <w:r>
        <w:rPr>
          <w:spacing w:val="-2"/>
        </w:rPr>
        <w:t xml:space="preserve"> </w:t>
      </w:r>
      <w:r>
        <w:t>trafficking</w:t>
      </w:r>
      <w:r>
        <w:rPr>
          <w:spacing w:val="-2"/>
        </w:rPr>
        <w:t xml:space="preserve"> </w:t>
      </w:r>
      <w:r>
        <w:t>is</w:t>
      </w:r>
      <w:r>
        <w:rPr>
          <w:spacing w:val="-1"/>
        </w:rPr>
        <w:t xml:space="preserve"> </w:t>
      </w:r>
      <w:r>
        <w:t>identified,</w:t>
      </w:r>
      <w:r>
        <w:rPr>
          <w:spacing w:val="-1"/>
        </w:rPr>
        <w:t xml:space="preserve"> </w:t>
      </w:r>
      <w:r>
        <w:t xml:space="preserve">Efficient </w:t>
      </w:r>
      <w:proofErr w:type="spellStart"/>
      <w:r>
        <w:t>Plastech</w:t>
      </w:r>
      <w:proofErr w:type="spellEnd"/>
      <w:r>
        <w:t xml:space="preserve"> Private Limited will implement the following structured remediation protocol:</w:t>
      </w:r>
    </w:p>
    <w:p w14:paraId="169C6500" w14:textId="77777777" w:rsidR="00B528C0" w:rsidRDefault="00000000">
      <w:pPr>
        <w:pStyle w:val="Heading5"/>
        <w:numPr>
          <w:ilvl w:val="0"/>
          <w:numId w:val="152"/>
        </w:numPr>
        <w:tabs>
          <w:tab w:val="left" w:pos="1570"/>
        </w:tabs>
        <w:spacing w:before="4"/>
        <w:ind w:left="1570" w:hanging="358"/>
        <w:rPr>
          <w:b w:val="0"/>
        </w:rPr>
      </w:pPr>
      <w:r>
        <w:t>Immediate</w:t>
      </w:r>
      <w:r>
        <w:rPr>
          <w:spacing w:val="-6"/>
        </w:rPr>
        <w:t xml:space="preserve"> </w:t>
      </w:r>
      <w:r>
        <w:t>Safety</w:t>
      </w:r>
      <w:r>
        <w:rPr>
          <w:spacing w:val="-6"/>
        </w:rPr>
        <w:t xml:space="preserve"> </w:t>
      </w:r>
      <w:r>
        <w:t>&amp;</w:t>
      </w:r>
      <w:r>
        <w:rPr>
          <w:spacing w:val="-8"/>
        </w:rPr>
        <w:t xml:space="preserve"> </w:t>
      </w:r>
      <w:r>
        <w:t>Welfare</w:t>
      </w:r>
      <w:r>
        <w:rPr>
          <w:spacing w:val="-6"/>
        </w:rPr>
        <w:t xml:space="preserve"> </w:t>
      </w:r>
      <w:r>
        <w:rPr>
          <w:spacing w:val="-2"/>
        </w:rPr>
        <w:t>Measures</w:t>
      </w:r>
      <w:r>
        <w:rPr>
          <w:b w:val="0"/>
          <w:spacing w:val="-2"/>
        </w:rPr>
        <w:t>:</w:t>
      </w:r>
    </w:p>
    <w:p w14:paraId="08DB6288" w14:textId="77777777" w:rsidR="00B528C0" w:rsidRDefault="00000000">
      <w:pPr>
        <w:pStyle w:val="ListParagraph"/>
        <w:numPr>
          <w:ilvl w:val="1"/>
          <w:numId w:val="152"/>
        </w:numPr>
        <w:tabs>
          <w:tab w:val="left" w:pos="2291"/>
        </w:tabs>
        <w:spacing w:before="134"/>
        <w:ind w:left="2291" w:hanging="359"/>
      </w:pPr>
      <w:r>
        <w:t>Remove</w:t>
      </w:r>
      <w:r>
        <w:rPr>
          <w:spacing w:val="-6"/>
        </w:rPr>
        <w:t xml:space="preserve"> </w:t>
      </w:r>
      <w:r>
        <w:t>any</w:t>
      </w:r>
      <w:r>
        <w:rPr>
          <w:spacing w:val="-4"/>
        </w:rPr>
        <w:t xml:space="preserve"> </w:t>
      </w:r>
      <w:r>
        <w:t>underage</w:t>
      </w:r>
      <w:r>
        <w:rPr>
          <w:spacing w:val="-6"/>
        </w:rPr>
        <w:t xml:space="preserve"> </w:t>
      </w:r>
      <w:r>
        <w:t>or</w:t>
      </w:r>
      <w:r>
        <w:rPr>
          <w:spacing w:val="-6"/>
        </w:rPr>
        <w:t xml:space="preserve"> </w:t>
      </w:r>
      <w:r>
        <w:t>affected</w:t>
      </w:r>
      <w:r>
        <w:rPr>
          <w:spacing w:val="-4"/>
        </w:rPr>
        <w:t xml:space="preserve"> </w:t>
      </w:r>
      <w:r>
        <w:t>individuals</w:t>
      </w:r>
      <w:r>
        <w:rPr>
          <w:spacing w:val="-4"/>
        </w:rPr>
        <w:t xml:space="preserve"> </w:t>
      </w:r>
      <w:r>
        <w:t>from</w:t>
      </w:r>
      <w:r>
        <w:rPr>
          <w:spacing w:val="-6"/>
        </w:rPr>
        <w:t xml:space="preserve"> </w:t>
      </w:r>
      <w:r>
        <w:t>harmful</w:t>
      </w:r>
      <w:r>
        <w:rPr>
          <w:spacing w:val="-4"/>
        </w:rPr>
        <w:t xml:space="preserve"> </w:t>
      </w:r>
      <w:r>
        <w:rPr>
          <w:spacing w:val="-2"/>
        </w:rPr>
        <w:t>tasks.</w:t>
      </w:r>
    </w:p>
    <w:p w14:paraId="635FB15A" w14:textId="77777777" w:rsidR="00B528C0" w:rsidRDefault="00000000">
      <w:pPr>
        <w:pStyle w:val="ListParagraph"/>
        <w:numPr>
          <w:ilvl w:val="1"/>
          <w:numId w:val="152"/>
        </w:numPr>
        <w:tabs>
          <w:tab w:val="left" w:pos="2291"/>
        </w:tabs>
        <w:spacing w:before="134"/>
        <w:ind w:left="2291" w:hanging="359"/>
      </w:pPr>
      <w:r>
        <w:t>Prioritize</w:t>
      </w:r>
      <w:r>
        <w:rPr>
          <w:spacing w:val="-4"/>
        </w:rPr>
        <w:t xml:space="preserve"> </w:t>
      </w:r>
      <w:r>
        <w:t>their</w:t>
      </w:r>
      <w:r>
        <w:rPr>
          <w:spacing w:val="-3"/>
        </w:rPr>
        <w:t xml:space="preserve"> </w:t>
      </w:r>
      <w:r>
        <w:t>physical</w:t>
      </w:r>
      <w:r>
        <w:rPr>
          <w:spacing w:val="-6"/>
        </w:rPr>
        <w:t xml:space="preserve"> </w:t>
      </w:r>
      <w:r>
        <w:t>and</w:t>
      </w:r>
      <w:r>
        <w:rPr>
          <w:spacing w:val="-5"/>
        </w:rPr>
        <w:t xml:space="preserve"> </w:t>
      </w:r>
      <w:r>
        <w:t>psychological</w:t>
      </w:r>
      <w:r>
        <w:rPr>
          <w:spacing w:val="-6"/>
        </w:rPr>
        <w:t xml:space="preserve"> </w:t>
      </w:r>
      <w:r>
        <w:t>well-</w:t>
      </w:r>
      <w:r>
        <w:rPr>
          <w:spacing w:val="-2"/>
        </w:rPr>
        <w:t>being.</w:t>
      </w:r>
    </w:p>
    <w:p w14:paraId="6923C181" w14:textId="77777777" w:rsidR="00B528C0" w:rsidRDefault="00000000">
      <w:pPr>
        <w:pStyle w:val="Heading5"/>
        <w:numPr>
          <w:ilvl w:val="0"/>
          <w:numId w:val="152"/>
        </w:numPr>
        <w:tabs>
          <w:tab w:val="left" w:pos="1570"/>
        </w:tabs>
        <w:spacing w:before="134"/>
        <w:ind w:left="1570" w:hanging="358"/>
        <w:rPr>
          <w:b w:val="0"/>
        </w:rPr>
      </w:pPr>
      <w:r>
        <w:t>Internal</w:t>
      </w:r>
      <w:r>
        <w:rPr>
          <w:spacing w:val="-5"/>
        </w:rPr>
        <w:t xml:space="preserve"> </w:t>
      </w:r>
      <w:r>
        <w:rPr>
          <w:spacing w:val="-2"/>
        </w:rPr>
        <w:t>Investigation</w:t>
      </w:r>
      <w:r>
        <w:rPr>
          <w:b w:val="0"/>
          <w:spacing w:val="-2"/>
        </w:rPr>
        <w:t>:</w:t>
      </w:r>
    </w:p>
    <w:p w14:paraId="1BC35CB7" w14:textId="77777777" w:rsidR="00B528C0" w:rsidRDefault="00000000">
      <w:pPr>
        <w:pStyle w:val="ListParagraph"/>
        <w:numPr>
          <w:ilvl w:val="1"/>
          <w:numId w:val="152"/>
        </w:numPr>
        <w:tabs>
          <w:tab w:val="left" w:pos="2291"/>
        </w:tabs>
        <w:ind w:left="2291" w:hanging="359"/>
      </w:pPr>
      <w:r>
        <w:rPr>
          <w:noProof/>
        </w:rPr>
        <w:drawing>
          <wp:anchor distT="0" distB="0" distL="0" distR="0" simplePos="0" relativeHeight="483566080" behindDoc="1" locked="0" layoutInCell="1" allowOverlap="1" wp14:anchorId="0FA85285" wp14:editId="47727323">
            <wp:simplePos x="0" y="0"/>
            <wp:positionH relativeFrom="page">
              <wp:posOffset>1946186</wp:posOffset>
            </wp:positionH>
            <wp:positionV relativeFrom="paragraph">
              <wp:posOffset>137976</wp:posOffset>
            </wp:positionV>
            <wp:extent cx="4247644" cy="4276219"/>
            <wp:effectExtent l="0" t="0" r="0" b="0"/>
            <wp:wrapNone/>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 cstate="print"/>
                    <a:stretch>
                      <a:fillRect/>
                    </a:stretch>
                  </pic:blipFill>
                  <pic:spPr>
                    <a:xfrm>
                      <a:off x="0" y="0"/>
                      <a:ext cx="4247644" cy="4276219"/>
                    </a:xfrm>
                    <a:prstGeom prst="rect">
                      <a:avLst/>
                    </a:prstGeom>
                  </pic:spPr>
                </pic:pic>
              </a:graphicData>
            </a:graphic>
          </wp:anchor>
        </w:drawing>
      </w:r>
      <w:r>
        <w:t>HR</w:t>
      </w:r>
      <w:r>
        <w:rPr>
          <w:spacing w:val="-6"/>
        </w:rPr>
        <w:t xml:space="preserve"> </w:t>
      </w:r>
      <w:r>
        <w:t>and</w:t>
      </w:r>
      <w:r>
        <w:rPr>
          <w:spacing w:val="-6"/>
        </w:rPr>
        <w:t xml:space="preserve"> </w:t>
      </w:r>
      <w:r>
        <w:t>Compliance</w:t>
      </w:r>
      <w:r>
        <w:rPr>
          <w:spacing w:val="-5"/>
        </w:rPr>
        <w:t xml:space="preserve"> </w:t>
      </w:r>
      <w:r>
        <w:t>will</w:t>
      </w:r>
      <w:r>
        <w:rPr>
          <w:spacing w:val="-4"/>
        </w:rPr>
        <w:t xml:space="preserve"> </w:t>
      </w:r>
      <w:r>
        <w:t>initiate</w:t>
      </w:r>
      <w:r>
        <w:rPr>
          <w:spacing w:val="-4"/>
        </w:rPr>
        <w:t xml:space="preserve"> </w:t>
      </w:r>
      <w:r>
        <w:t>a</w:t>
      </w:r>
      <w:r>
        <w:rPr>
          <w:spacing w:val="-3"/>
        </w:rPr>
        <w:t xml:space="preserve"> </w:t>
      </w:r>
      <w:r>
        <w:t>fact-finding</w:t>
      </w:r>
      <w:r>
        <w:rPr>
          <w:spacing w:val="-5"/>
        </w:rPr>
        <w:t xml:space="preserve"> </w:t>
      </w:r>
      <w:r>
        <w:t>investigation</w:t>
      </w:r>
      <w:r>
        <w:rPr>
          <w:spacing w:val="-5"/>
        </w:rPr>
        <w:t xml:space="preserve"> </w:t>
      </w:r>
      <w:r>
        <w:t>and</w:t>
      </w:r>
      <w:r>
        <w:rPr>
          <w:spacing w:val="-5"/>
        </w:rPr>
        <w:t xml:space="preserve"> </w:t>
      </w:r>
      <w:r>
        <w:t>document</w:t>
      </w:r>
      <w:r>
        <w:rPr>
          <w:spacing w:val="-4"/>
        </w:rPr>
        <w:t xml:space="preserve"> </w:t>
      </w:r>
      <w:r>
        <w:t>all</w:t>
      </w:r>
      <w:r>
        <w:rPr>
          <w:spacing w:val="-3"/>
        </w:rPr>
        <w:t xml:space="preserve"> </w:t>
      </w:r>
      <w:r>
        <w:rPr>
          <w:spacing w:val="-2"/>
        </w:rPr>
        <w:t>findings.</w:t>
      </w:r>
    </w:p>
    <w:p w14:paraId="30C88CB5" w14:textId="77777777" w:rsidR="00B528C0" w:rsidRDefault="00000000">
      <w:pPr>
        <w:pStyle w:val="ListParagraph"/>
        <w:numPr>
          <w:ilvl w:val="1"/>
          <w:numId w:val="152"/>
        </w:numPr>
        <w:tabs>
          <w:tab w:val="left" w:pos="2291"/>
        </w:tabs>
        <w:spacing w:before="131"/>
        <w:ind w:left="2291" w:hanging="359"/>
      </w:pPr>
      <w:r>
        <w:t>Involve</w:t>
      </w:r>
      <w:r>
        <w:rPr>
          <w:spacing w:val="-6"/>
        </w:rPr>
        <w:t xml:space="preserve"> </w:t>
      </w:r>
      <w:r>
        <w:t>relevant</w:t>
      </w:r>
      <w:r>
        <w:rPr>
          <w:spacing w:val="-6"/>
        </w:rPr>
        <w:t xml:space="preserve"> </w:t>
      </w:r>
      <w:r>
        <w:t>departments</w:t>
      </w:r>
      <w:r>
        <w:rPr>
          <w:spacing w:val="-4"/>
        </w:rPr>
        <w:t xml:space="preserve"> </w:t>
      </w:r>
      <w:r>
        <w:t>or</w:t>
      </w:r>
      <w:r>
        <w:rPr>
          <w:spacing w:val="-8"/>
        </w:rPr>
        <w:t xml:space="preserve"> </w:t>
      </w:r>
      <w:r>
        <w:t>authorities</w:t>
      </w:r>
      <w:r>
        <w:rPr>
          <w:spacing w:val="-5"/>
        </w:rPr>
        <w:t xml:space="preserve"> </w:t>
      </w:r>
      <w:r>
        <w:t>as</w:t>
      </w:r>
      <w:r>
        <w:rPr>
          <w:spacing w:val="-5"/>
        </w:rPr>
        <w:t xml:space="preserve"> </w:t>
      </w:r>
      <w:r>
        <w:rPr>
          <w:spacing w:val="-2"/>
        </w:rPr>
        <w:t>required.</w:t>
      </w:r>
    </w:p>
    <w:p w14:paraId="18CAC663" w14:textId="77777777" w:rsidR="00B528C0" w:rsidRDefault="00000000">
      <w:pPr>
        <w:pStyle w:val="Heading5"/>
        <w:numPr>
          <w:ilvl w:val="0"/>
          <w:numId w:val="152"/>
        </w:numPr>
        <w:tabs>
          <w:tab w:val="left" w:pos="1570"/>
        </w:tabs>
        <w:spacing w:before="134"/>
        <w:ind w:left="1570" w:hanging="358"/>
        <w:rPr>
          <w:b w:val="0"/>
        </w:rPr>
      </w:pPr>
      <w:r>
        <w:t>Victim</w:t>
      </w:r>
      <w:r>
        <w:rPr>
          <w:spacing w:val="-5"/>
        </w:rPr>
        <w:t xml:space="preserve"> </w:t>
      </w:r>
      <w:r>
        <w:t>Support</w:t>
      </w:r>
      <w:r>
        <w:rPr>
          <w:spacing w:val="-3"/>
        </w:rPr>
        <w:t xml:space="preserve"> </w:t>
      </w:r>
      <w:r>
        <w:t>&amp;</w:t>
      </w:r>
      <w:r>
        <w:rPr>
          <w:spacing w:val="-4"/>
        </w:rPr>
        <w:t xml:space="preserve"> </w:t>
      </w:r>
      <w:r>
        <w:rPr>
          <w:spacing w:val="-2"/>
        </w:rPr>
        <w:t>Rehabilitation</w:t>
      </w:r>
      <w:r>
        <w:rPr>
          <w:b w:val="0"/>
          <w:spacing w:val="-2"/>
        </w:rPr>
        <w:t>:</w:t>
      </w:r>
    </w:p>
    <w:p w14:paraId="36297425" w14:textId="77777777" w:rsidR="00B528C0" w:rsidRDefault="00000000">
      <w:pPr>
        <w:pStyle w:val="ListParagraph"/>
        <w:numPr>
          <w:ilvl w:val="1"/>
          <w:numId w:val="152"/>
        </w:numPr>
        <w:tabs>
          <w:tab w:val="left" w:pos="2292"/>
        </w:tabs>
        <w:spacing w:line="360" w:lineRule="auto"/>
        <w:ind w:right="992"/>
      </w:pPr>
      <w:r>
        <w:t>If a minor is involved, the company will support continued education and safe transition out of employment.</w:t>
      </w:r>
    </w:p>
    <w:p w14:paraId="6F598169" w14:textId="77777777" w:rsidR="00B528C0" w:rsidRDefault="00000000">
      <w:pPr>
        <w:pStyle w:val="ListParagraph"/>
        <w:numPr>
          <w:ilvl w:val="1"/>
          <w:numId w:val="152"/>
        </w:numPr>
        <w:tabs>
          <w:tab w:val="left" w:pos="2291"/>
        </w:tabs>
        <w:spacing w:before="0" w:line="269" w:lineRule="exact"/>
        <w:ind w:left="2291" w:hanging="359"/>
      </w:pPr>
      <w:r>
        <w:t>Counseling,</w:t>
      </w:r>
      <w:r>
        <w:rPr>
          <w:spacing w:val="-7"/>
        </w:rPr>
        <w:t xml:space="preserve"> </w:t>
      </w:r>
      <w:r>
        <w:t>medical,</w:t>
      </w:r>
      <w:r>
        <w:rPr>
          <w:spacing w:val="-6"/>
        </w:rPr>
        <w:t xml:space="preserve"> </w:t>
      </w:r>
      <w:r>
        <w:t>or</w:t>
      </w:r>
      <w:r>
        <w:rPr>
          <w:spacing w:val="-6"/>
        </w:rPr>
        <w:t xml:space="preserve"> </w:t>
      </w:r>
      <w:r>
        <w:t>legal</w:t>
      </w:r>
      <w:r>
        <w:rPr>
          <w:spacing w:val="-2"/>
        </w:rPr>
        <w:t xml:space="preserve"> </w:t>
      </w:r>
      <w:r>
        <w:t>support</w:t>
      </w:r>
      <w:r>
        <w:rPr>
          <w:spacing w:val="-5"/>
        </w:rPr>
        <w:t xml:space="preserve"> </w:t>
      </w:r>
      <w:r>
        <w:t>will</w:t>
      </w:r>
      <w:r>
        <w:rPr>
          <w:spacing w:val="-3"/>
        </w:rPr>
        <w:t xml:space="preserve"> </w:t>
      </w:r>
      <w:r>
        <w:t>be</w:t>
      </w:r>
      <w:r>
        <w:rPr>
          <w:spacing w:val="-3"/>
        </w:rPr>
        <w:t xml:space="preserve"> </w:t>
      </w:r>
      <w:r>
        <w:t>provided</w:t>
      </w:r>
      <w:r>
        <w:rPr>
          <w:spacing w:val="-6"/>
        </w:rPr>
        <w:t xml:space="preserve"> </w:t>
      </w:r>
      <w:r>
        <w:t>where</w:t>
      </w:r>
      <w:r>
        <w:rPr>
          <w:spacing w:val="-2"/>
        </w:rPr>
        <w:t xml:space="preserve"> necessary.</w:t>
      </w:r>
    </w:p>
    <w:p w14:paraId="57C68E68" w14:textId="77777777" w:rsidR="00B528C0" w:rsidRDefault="00000000">
      <w:pPr>
        <w:pStyle w:val="Heading5"/>
        <w:numPr>
          <w:ilvl w:val="0"/>
          <w:numId w:val="152"/>
        </w:numPr>
        <w:tabs>
          <w:tab w:val="left" w:pos="1570"/>
        </w:tabs>
        <w:spacing w:before="133"/>
        <w:ind w:left="1570" w:hanging="358"/>
        <w:rPr>
          <w:b w:val="0"/>
        </w:rPr>
      </w:pPr>
      <w:r>
        <w:t>Corrective</w:t>
      </w:r>
      <w:r>
        <w:rPr>
          <w:spacing w:val="-7"/>
        </w:rPr>
        <w:t xml:space="preserve"> </w:t>
      </w:r>
      <w:r>
        <w:t>&amp;</w:t>
      </w:r>
      <w:r>
        <w:rPr>
          <w:spacing w:val="-7"/>
        </w:rPr>
        <w:t xml:space="preserve"> </w:t>
      </w:r>
      <w:r>
        <w:t>Disciplinary</w:t>
      </w:r>
      <w:r>
        <w:rPr>
          <w:spacing w:val="-7"/>
        </w:rPr>
        <w:t xml:space="preserve"> </w:t>
      </w:r>
      <w:r>
        <w:rPr>
          <w:spacing w:val="-2"/>
        </w:rPr>
        <w:t>Action</w:t>
      </w:r>
      <w:r>
        <w:rPr>
          <w:b w:val="0"/>
          <w:spacing w:val="-2"/>
        </w:rPr>
        <w:t>:</w:t>
      </w:r>
    </w:p>
    <w:p w14:paraId="77520FF5" w14:textId="77777777" w:rsidR="00B528C0" w:rsidRDefault="00000000">
      <w:pPr>
        <w:pStyle w:val="ListParagraph"/>
        <w:numPr>
          <w:ilvl w:val="1"/>
          <w:numId w:val="152"/>
        </w:numPr>
        <w:tabs>
          <w:tab w:val="left" w:pos="2291"/>
        </w:tabs>
        <w:ind w:left="2291" w:hanging="359"/>
      </w:pPr>
      <w:r>
        <w:t>Disciplinary</w:t>
      </w:r>
      <w:r>
        <w:rPr>
          <w:spacing w:val="-5"/>
        </w:rPr>
        <w:t xml:space="preserve"> </w:t>
      </w:r>
      <w:r>
        <w:t>steps</w:t>
      </w:r>
      <w:r>
        <w:rPr>
          <w:spacing w:val="-5"/>
        </w:rPr>
        <w:t xml:space="preserve"> </w:t>
      </w:r>
      <w:r>
        <w:t>will</w:t>
      </w:r>
      <w:r>
        <w:rPr>
          <w:spacing w:val="-3"/>
        </w:rPr>
        <w:t xml:space="preserve"> </w:t>
      </w:r>
      <w:r>
        <w:t>be</w:t>
      </w:r>
      <w:r>
        <w:rPr>
          <w:spacing w:val="-5"/>
        </w:rPr>
        <w:t xml:space="preserve"> </w:t>
      </w:r>
      <w:r>
        <w:t>taken</w:t>
      </w:r>
      <w:r>
        <w:rPr>
          <w:spacing w:val="-4"/>
        </w:rPr>
        <w:t xml:space="preserve"> </w:t>
      </w:r>
      <w:r>
        <w:t>against</w:t>
      </w:r>
      <w:r>
        <w:rPr>
          <w:spacing w:val="-3"/>
        </w:rPr>
        <w:t xml:space="preserve"> </w:t>
      </w:r>
      <w:r>
        <w:t>internal</w:t>
      </w:r>
      <w:r>
        <w:rPr>
          <w:spacing w:val="-4"/>
        </w:rPr>
        <w:t xml:space="preserve"> </w:t>
      </w:r>
      <w:r>
        <w:rPr>
          <w:spacing w:val="-2"/>
        </w:rPr>
        <w:t>violators.</w:t>
      </w:r>
    </w:p>
    <w:p w14:paraId="223B2497" w14:textId="77777777" w:rsidR="00B528C0" w:rsidRDefault="00000000">
      <w:pPr>
        <w:pStyle w:val="ListParagraph"/>
        <w:numPr>
          <w:ilvl w:val="1"/>
          <w:numId w:val="152"/>
        </w:numPr>
        <w:tabs>
          <w:tab w:val="left" w:pos="2291"/>
        </w:tabs>
        <w:spacing w:before="131"/>
        <w:ind w:left="2291" w:hanging="359"/>
      </w:pPr>
      <w:r>
        <w:t>Contracts</w:t>
      </w:r>
      <w:r>
        <w:rPr>
          <w:spacing w:val="-3"/>
        </w:rPr>
        <w:t xml:space="preserve"> </w:t>
      </w:r>
      <w:r>
        <w:t>with</w:t>
      </w:r>
      <w:r>
        <w:rPr>
          <w:spacing w:val="-4"/>
        </w:rPr>
        <w:t xml:space="preserve"> </w:t>
      </w:r>
      <w:r>
        <w:t>third</w:t>
      </w:r>
      <w:r>
        <w:rPr>
          <w:spacing w:val="-4"/>
        </w:rPr>
        <w:t xml:space="preserve"> </w:t>
      </w:r>
      <w:r>
        <w:t>parties</w:t>
      </w:r>
      <w:r>
        <w:rPr>
          <w:spacing w:val="-5"/>
        </w:rPr>
        <w:t xml:space="preserve"> </w:t>
      </w:r>
      <w:r>
        <w:t>may</w:t>
      </w:r>
      <w:r>
        <w:rPr>
          <w:spacing w:val="-4"/>
        </w:rPr>
        <w:t xml:space="preserve"> </w:t>
      </w:r>
      <w:r>
        <w:t>be</w:t>
      </w:r>
      <w:r>
        <w:rPr>
          <w:spacing w:val="-5"/>
        </w:rPr>
        <w:t xml:space="preserve"> </w:t>
      </w:r>
      <w:r>
        <w:t>terminated</w:t>
      </w:r>
      <w:r>
        <w:rPr>
          <w:spacing w:val="-8"/>
        </w:rPr>
        <w:t xml:space="preserve"> </w:t>
      </w:r>
      <w:r>
        <w:t>if</w:t>
      </w:r>
      <w:r>
        <w:rPr>
          <w:spacing w:val="-3"/>
        </w:rPr>
        <w:t xml:space="preserve"> </w:t>
      </w:r>
      <w:r>
        <w:t>non-compliance</w:t>
      </w:r>
      <w:r>
        <w:rPr>
          <w:spacing w:val="-3"/>
        </w:rPr>
        <w:t xml:space="preserve"> </w:t>
      </w:r>
      <w:r>
        <w:t>is</w:t>
      </w:r>
      <w:r>
        <w:rPr>
          <w:spacing w:val="-6"/>
        </w:rPr>
        <w:t xml:space="preserve"> </w:t>
      </w:r>
      <w:r>
        <w:rPr>
          <w:spacing w:val="-2"/>
        </w:rPr>
        <w:t>proven.</w:t>
      </w:r>
    </w:p>
    <w:p w14:paraId="51F76EA0" w14:textId="77777777" w:rsidR="00B528C0" w:rsidRDefault="00000000">
      <w:pPr>
        <w:pStyle w:val="Heading5"/>
        <w:numPr>
          <w:ilvl w:val="0"/>
          <w:numId w:val="152"/>
        </w:numPr>
        <w:tabs>
          <w:tab w:val="left" w:pos="1570"/>
        </w:tabs>
        <w:spacing w:before="134"/>
        <w:ind w:left="1570" w:hanging="358"/>
        <w:rPr>
          <w:b w:val="0"/>
        </w:rPr>
      </w:pPr>
      <w:r>
        <w:t>Monitoring</w:t>
      </w:r>
      <w:r>
        <w:rPr>
          <w:spacing w:val="-8"/>
        </w:rPr>
        <w:t xml:space="preserve"> </w:t>
      </w:r>
      <w:r>
        <w:t>&amp;</w:t>
      </w:r>
      <w:r>
        <w:rPr>
          <w:spacing w:val="-6"/>
        </w:rPr>
        <w:t xml:space="preserve"> </w:t>
      </w:r>
      <w:r>
        <w:t>Follow-</w:t>
      </w:r>
      <w:r>
        <w:rPr>
          <w:spacing w:val="-5"/>
        </w:rPr>
        <w:t>Up</w:t>
      </w:r>
      <w:r>
        <w:rPr>
          <w:b w:val="0"/>
          <w:spacing w:val="-5"/>
        </w:rPr>
        <w:t>:</w:t>
      </w:r>
    </w:p>
    <w:p w14:paraId="1C5BCBB1" w14:textId="77777777" w:rsidR="00B528C0" w:rsidRDefault="00000000">
      <w:pPr>
        <w:pStyle w:val="ListParagraph"/>
        <w:numPr>
          <w:ilvl w:val="1"/>
          <w:numId w:val="152"/>
        </w:numPr>
        <w:tabs>
          <w:tab w:val="left" w:pos="2291"/>
        </w:tabs>
        <w:ind w:left="2291" w:hanging="359"/>
      </w:pPr>
      <w:r>
        <w:t>Each</w:t>
      </w:r>
      <w:r>
        <w:rPr>
          <w:spacing w:val="-6"/>
        </w:rPr>
        <w:t xml:space="preserve"> </w:t>
      </w:r>
      <w:r>
        <w:t>case</w:t>
      </w:r>
      <w:r>
        <w:rPr>
          <w:spacing w:val="-3"/>
        </w:rPr>
        <w:t xml:space="preserve"> </w:t>
      </w:r>
      <w:r>
        <w:t>will</w:t>
      </w:r>
      <w:r>
        <w:rPr>
          <w:spacing w:val="-3"/>
        </w:rPr>
        <w:t xml:space="preserve"> </w:t>
      </w:r>
      <w:r>
        <w:t>be</w:t>
      </w:r>
      <w:r>
        <w:rPr>
          <w:spacing w:val="-4"/>
        </w:rPr>
        <w:t xml:space="preserve"> </w:t>
      </w:r>
      <w:r>
        <w:t>logged</w:t>
      </w:r>
      <w:r>
        <w:rPr>
          <w:spacing w:val="-3"/>
        </w:rPr>
        <w:t xml:space="preserve"> </w:t>
      </w:r>
      <w:r>
        <w:t>in</w:t>
      </w:r>
      <w:r>
        <w:rPr>
          <w:spacing w:val="-6"/>
        </w:rPr>
        <w:t xml:space="preserve"> </w:t>
      </w:r>
      <w:r>
        <w:t>a</w:t>
      </w:r>
      <w:r>
        <w:rPr>
          <w:spacing w:val="-3"/>
        </w:rPr>
        <w:t xml:space="preserve"> </w:t>
      </w:r>
      <w:r>
        <w:t>Remediation</w:t>
      </w:r>
      <w:r>
        <w:rPr>
          <w:spacing w:val="-5"/>
        </w:rPr>
        <w:t xml:space="preserve"> </w:t>
      </w:r>
      <w:r>
        <w:t>Register</w:t>
      </w:r>
      <w:r>
        <w:rPr>
          <w:spacing w:val="-6"/>
        </w:rPr>
        <w:t xml:space="preserve"> </w:t>
      </w:r>
      <w:r>
        <w:t>maintained</w:t>
      </w:r>
      <w:r>
        <w:rPr>
          <w:spacing w:val="-3"/>
        </w:rPr>
        <w:t xml:space="preserve"> </w:t>
      </w:r>
      <w:r>
        <w:t>by</w:t>
      </w:r>
      <w:r>
        <w:rPr>
          <w:spacing w:val="-3"/>
        </w:rPr>
        <w:t xml:space="preserve"> </w:t>
      </w:r>
      <w:r>
        <w:rPr>
          <w:spacing w:val="-5"/>
        </w:rPr>
        <w:t>HR.</w:t>
      </w:r>
    </w:p>
    <w:p w14:paraId="08A1F76E" w14:textId="77777777" w:rsidR="00B528C0" w:rsidRDefault="00000000">
      <w:pPr>
        <w:pStyle w:val="ListParagraph"/>
        <w:numPr>
          <w:ilvl w:val="1"/>
          <w:numId w:val="152"/>
        </w:numPr>
        <w:tabs>
          <w:tab w:val="left" w:pos="2291"/>
        </w:tabs>
        <w:spacing w:before="134"/>
        <w:ind w:left="2291" w:hanging="359"/>
      </w:pPr>
      <w:r>
        <w:t>Follow-ups</w:t>
      </w:r>
      <w:r>
        <w:rPr>
          <w:spacing w:val="-6"/>
        </w:rPr>
        <w:t xml:space="preserve"> </w:t>
      </w:r>
      <w:r>
        <w:t>will</w:t>
      </w:r>
      <w:r>
        <w:rPr>
          <w:spacing w:val="-6"/>
        </w:rPr>
        <w:t xml:space="preserve"> </w:t>
      </w:r>
      <w:r>
        <w:t>ensure</w:t>
      </w:r>
      <w:r>
        <w:rPr>
          <w:spacing w:val="-3"/>
        </w:rPr>
        <w:t xml:space="preserve"> </w:t>
      </w:r>
      <w:r>
        <w:t>the</w:t>
      </w:r>
      <w:r>
        <w:rPr>
          <w:spacing w:val="-4"/>
        </w:rPr>
        <w:t xml:space="preserve"> </w:t>
      </w:r>
      <w:r>
        <w:t>issue</w:t>
      </w:r>
      <w:r>
        <w:rPr>
          <w:spacing w:val="-3"/>
        </w:rPr>
        <w:t xml:space="preserve"> </w:t>
      </w:r>
      <w:r>
        <w:t>does</w:t>
      </w:r>
      <w:r>
        <w:rPr>
          <w:spacing w:val="-3"/>
        </w:rPr>
        <w:t xml:space="preserve"> </w:t>
      </w:r>
      <w:r>
        <w:t>not</w:t>
      </w:r>
      <w:r>
        <w:rPr>
          <w:spacing w:val="-4"/>
        </w:rPr>
        <w:t xml:space="preserve"> </w:t>
      </w:r>
      <w:r>
        <w:t>reoccur</w:t>
      </w:r>
      <w:r>
        <w:rPr>
          <w:spacing w:val="-4"/>
        </w:rPr>
        <w:t xml:space="preserve"> </w:t>
      </w:r>
      <w:r>
        <w:t>and</w:t>
      </w:r>
      <w:r>
        <w:rPr>
          <w:spacing w:val="-8"/>
        </w:rPr>
        <w:t xml:space="preserve"> </w:t>
      </w:r>
      <w:r>
        <w:t>victims</w:t>
      </w:r>
      <w:r>
        <w:rPr>
          <w:spacing w:val="-3"/>
        </w:rPr>
        <w:t xml:space="preserve"> </w:t>
      </w:r>
      <w:r>
        <w:t>are</w:t>
      </w:r>
      <w:r>
        <w:rPr>
          <w:spacing w:val="-4"/>
        </w:rPr>
        <w:t xml:space="preserve"> </w:t>
      </w:r>
      <w:r>
        <w:t>not</w:t>
      </w:r>
      <w:r>
        <w:rPr>
          <w:spacing w:val="-3"/>
        </w:rPr>
        <w:t xml:space="preserve"> </w:t>
      </w:r>
      <w:r>
        <w:t>re-</w:t>
      </w:r>
      <w:r>
        <w:rPr>
          <w:spacing w:val="-2"/>
        </w:rPr>
        <w:t>exploited.</w:t>
      </w:r>
    </w:p>
    <w:p w14:paraId="489DFE4B" w14:textId="77777777" w:rsidR="00B528C0" w:rsidRDefault="00B528C0">
      <w:pPr>
        <w:pStyle w:val="BodyText"/>
        <w:spacing w:before="268"/>
      </w:pPr>
    </w:p>
    <w:p w14:paraId="70315A16" w14:textId="77777777" w:rsidR="00B528C0" w:rsidRDefault="00000000">
      <w:pPr>
        <w:pStyle w:val="Heading4"/>
        <w:jc w:val="both"/>
      </w:pPr>
      <w:r>
        <w:t>ZERO</w:t>
      </w:r>
      <w:r>
        <w:rPr>
          <w:spacing w:val="-5"/>
        </w:rPr>
        <w:t xml:space="preserve"> </w:t>
      </w:r>
      <w:r>
        <w:t>TOLERANCE</w:t>
      </w:r>
      <w:r>
        <w:rPr>
          <w:spacing w:val="-4"/>
        </w:rPr>
        <w:t xml:space="preserve"> </w:t>
      </w:r>
      <w:r>
        <w:t>FOR</w:t>
      </w:r>
      <w:r>
        <w:rPr>
          <w:spacing w:val="-3"/>
        </w:rPr>
        <w:t xml:space="preserve"> </w:t>
      </w:r>
      <w:r>
        <w:rPr>
          <w:spacing w:val="-2"/>
        </w:rPr>
        <w:t>BREACH</w:t>
      </w:r>
    </w:p>
    <w:p w14:paraId="3059EBD7" w14:textId="77777777" w:rsidR="00B528C0" w:rsidRDefault="00000000">
      <w:pPr>
        <w:pStyle w:val="BodyText"/>
        <w:spacing w:before="132" w:line="360" w:lineRule="auto"/>
        <w:ind w:left="852" w:right="985"/>
        <w:jc w:val="both"/>
      </w:pPr>
      <w:r>
        <w:t>Any</w:t>
      </w:r>
      <w:r>
        <w:rPr>
          <w:spacing w:val="-1"/>
        </w:rPr>
        <w:t xml:space="preserve"> </w:t>
      </w:r>
      <w:r>
        <w:t>violations</w:t>
      </w:r>
      <w:r>
        <w:rPr>
          <w:spacing w:val="-3"/>
        </w:rPr>
        <w:t xml:space="preserve"> </w:t>
      </w:r>
      <w:r>
        <w:t>of</w:t>
      </w:r>
      <w:r>
        <w:rPr>
          <w:spacing w:val="-1"/>
        </w:rPr>
        <w:t xml:space="preserve"> </w:t>
      </w:r>
      <w:r>
        <w:t>this</w:t>
      </w:r>
      <w:r>
        <w:rPr>
          <w:spacing w:val="-4"/>
        </w:rPr>
        <w:t xml:space="preserve"> </w:t>
      </w:r>
      <w:r>
        <w:t>policy,</w:t>
      </w:r>
      <w:r>
        <w:rPr>
          <w:spacing w:val="-1"/>
        </w:rPr>
        <w:t xml:space="preserve"> </w:t>
      </w:r>
      <w:r>
        <w:t>including</w:t>
      </w:r>
      <w:r>
        <w:rPr>
          <w:spacing w:val="-2"/>
        </w:rPr>
        <w:t xml:space="preserve"> </w:t>
      </w:r>
      <w:r>
        <w:t>the</w:t>
      </w:r>
      <w:r>
        <w:rPr>
          <w:spacing w:val="-1"/>
        </w:rPr>
        <w:t xml:space="preserve"> </w:t>
      </w:r>
      <w:r>
        <w:t>discovery</w:t>
      </w:r>
      <w:r>
        <w:rPr>
          <w:spacing w:val="-3"/>
        </w:rPr>
        <w:t xml:space="preserve"> </w:t>
      </w:r>
      <w:r>
        <w:t>of</w:t>
      </w:r>
      <w:r>
        <w:rPr>
          <w:spacing w:val="-6"/>
        </w:rPr>
        <w:t xml:space="preserve"> </w:t>
      </w:r>
      <w:r>
        <w:t>child</w:t>
      </w:r>
      <w:r>
        <w:rPr>
          <w:spacing w:val="-3"/>
        </w:rPr>
        <w:t xml:space="preserve"> </w:t>
      </w:r>
      <w:r>
        <w:t>labor,</w:t>
      </w:r>
      <w:r>
        <w:rPr>
          <w:spacing w:val="-1"/>
        </w:rPr>
        <w:t xml:space="preserve"> </w:t>
      </w:r>
      <w:r>
        <w:t>forced</w:t>
      </w:r>
      <w:r>
        <w:rPr>
          <w:spacing w:val="-1"/>
        </w:rPr>
        <w:t xml:space="preserve"> </w:t>
      </w:r>
      <w:r>
        <w:t>labor,</w:t>
      </w:r>
      <w:r>
        <w:rPr>
          <w:spacing w:val="-4"/>
        </w:rPr>
        <w:t xml:space="preserve"> </w:t>
      </w:r>
      <w:r>
        <w:t>or</w:t>
      </w:r>
      <w:r>
        <w:rPr>
          <w:spacing w:val="-4"/>
        </w:rPr>
        <w:t xml:space="preserve"> </w:t>
      </w:r>
      <w:r>
        <w:t>human</w:t>
      </w:r>
      <w:r>
        <w:rPr>
          <w:spacing w:val="-2"/>
        </w:rPr>
        <w:t xml:space="preserve"> </w:t>
      </w:r>
      <w:r>
        <w:t>trafficking,</w:t>
      </w:r>
      <w:r>
        <w:rPr>
          <w:spacing w:val="-3"/>
        </w:rPr>
        <w:t xml:space="preserve"> </w:t>
      </w:r>
      <w:r>
        <w:t>will result in immediate corrective action, including legal action if necessary. The company maintains a zero- tolerance policy for breaches related to child labor, forced labor, and human trafficking.</w:t>
      </w:r>
    </w:p>
    <w:p w14:paraId="04B955AD" w14:textId="77777777" w:rsidR="00B528C0" w:rsidRDefault="00B528C0">
      <w:pPr>
        <w:pStyle w:val="BodyText"/>
        <w:spacing w:line="360" w:lineRule="auto"/>
        <w:jc w:val="both"/>
        <w:sectPr w:rsidR="00B528C0">
          <w:pgSz w:w="11910" w:h="16840"/>
          <w:pgMar w:top="2480" w:right="141" w:bottom="280" w:left="566" w:header="708" w:footer="0" w:gutter="0"/>
          <w:cols w:space="720"/>
        </w:sectPr>
      </w:pPr>
    </w:p>
    <w:p w14:paraId="551874A9" w14:textId="77777777" w:rsidR="00B528C0" w:rsidRDefault="00000000">
      <w:pPr>
        <w:pStyle w:val="Heading2"/>
        <w:spacing w:before="230"/>
        <w:ind w:right="134"/>
      </w:pPr>
      <w:r>
        <w:rPr>
          <w:color w:val="273C92"/>
        </w:rPr>
        <w:lastRenderedPageBreak/>
        <w:t>REST</w:t>
      </w:r>
      <w:r>
        <w:rPr>
          <w:color w:val="273C92"/>
          <w:spacing w:val="-9"/>
        </w:rPr>
        <w:t xml:space="preserve"> </w:t>
      </w:r>
      <w:r>
        <w:rPr>
          <w:color w:val="273C92"/>
        </w:rPr>
        <w:t>PERIODS/MEAL</w:t>
      </w:r>
      <w:r>
        <w:rPr>
          <w:color w:val="273C92"/>
          <w:spacing w:val="-7"/>
        </w:rPr>
        <w:t xml:space="preserve"> </w:t>
      </w:r>
      <w:r>
        <w:rPr>
          <w:color w:val="273C92"/>
        </w:rPr>
        <w:t>PERIODS</w:t>
      </w:r>
      <w:r>
        <w:rPr>
          <w:color w:val="273C92"/>
          <w:spacing w:val="-7"/>
        </w:rPr>
        <w:t xml:space="preserve"> </w:t>
      </w:r>
      <w:r>
        <w:rPr>
          <w:color w:val="273C92"/>
        </w:rPr>
        <w:t>(Working</w:t>
      </w:r>
      <w:r>
        <w:rPr>
          <w:color w:val="273C92"/>
          <w:spacing w:val="-4"/>
        </w:rPr>
        <w:t xml:space="preserve"> </w:t>
      </w:r>
      <w:r>
        <w:rPr>
          <w:color w:val="273C92"/>
          <w:spacing w:val="-2"/>
        </w:rPr>
        <w:t>hours)</w:t>
      </w:r>
    </w:p>
    <w:p w14:paraId="264054AF" w14:textId="77777777" w:rsidR="00B528C0" w:rsidRDefault="00000000">
      <w:pPr>
        <w:pStyle w:val="Heading4"/>
        <w:spacing w:before="267"/>
      </w:pPr>
      <w:r>
        <w:rPr>
          <w:color w:val="273C92"/>
          <w:spacing w:val="-2"/>
        </w:rPr>
        <w:t>OVERVIEW</w:t>
      </w:r>
    </w:p>
    <w:p w14:paraId="0CFD7686" w14:textId="77777777" w:rsidR="00B528C0" w:rsidRDefault="00000000">
      <w:pPr>
        <w:pStyle w:val="BodyText"/>
        <w:spacing w:before="135" w:line="360" w:lineRule="auto"/>
        <w:ind w:left="852" w:right="988"/>
        <w:jc w:val="both"/>
      </w:pPr>
      <w:r>
        <w:t xml:space="preserve">Efficient </w:t>
      </w:r>
      <w:proofErr w:type="spellStart"/>
      <w:r>
        <w:t>Plastech</w:t>
      </w:r>
      <w:proofErr w:type="spellEnd"/>
      <w:r>
        <w:t xml:space="preserve"> Private Limited ensures compliance with labor laws by providing clear guidelines regarding employee rest and meal periods, promoting health, productivity, and adherence to statutory </w:t>
      </w:r>
      <w:r>
        <w:rPr>
          <w:spacing w:val="-2"/>
        </w:rPr>
        <w:t>requirements.</w:t>
      </w:r>
    </w:p>
    <w:p w14:paraId="72B8A7F3" w14:textId="77777777" w:rsidR="00B528C0" w:rsidRDefault="00000000">
      <w:pPr>
        <w:pStyle w:val="BodyText"/>
        <w:spacing w:before="10"/>
        <w:rPr>
          <w:sz w:val="13"/>
        </w:rPr>
      </w:pPr>
      <w:r>
        <w:rPr>
          <w:noProof/>
          <w:sz w:val="13"/>
        </w:rPr>
        <mc:AlternateContent>
          <mc:Choice Requires="wpg">
            <w:drawing>
              <wp:anchor distT="0" distB="0" distL="0" distR="0" simplePos="0" relativeHeight="487610368" behindDoc="1" locked="0" layoutInCell="1" allowOverlap="1" wp14:anchorId="0CB7CFBF" wp14:editId="02A9978D">
                <wp:simplePos x="0" y="0"/>
                <wp:positionH relativeFrom="page">
                  <wp:posOffset>900430</wp:posOffset>
                </wp:positionH>
                <wp:positionV relativeFrom="paragraph">
                  <wp:posOffset>122905</wp:posOffset>
                </wp:positionV>
                <wp:extent cx="5942330" cy="15875"/>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57" name="Graphic 15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5939028"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9" name="Graphic 159"/>
                        <wps:cNvSpPr/>
                        <wps:spPr>
                          <a:xfrm>
                            <a:off x="558" y="266"/>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5939028" y="3301"/>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61" name="Graphic 161"/>
                        <wps:cNvSpPr/>
                        <wps:spPr>
                          <a:xfrm>
                            <a:off x="558" y="124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558" y="12445"/>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B0513E" id="Group 156" o:spid="_x0000_s1026" style="position:absolute;margin-left:70.9pt;margin-top:9.7pt;width:467.9pt;height:1.25pt;z-index:-1570611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">
                <v:shape id="Graphic 15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" path="m5941060,l,,,15240r5941060,l5941060,xe" fillcolor="#9f9f9f" stroked="f">
                  <v:path arrowok="t"/>
                </v:shape>
                <v:shape id="Graphic 158" o:spid="_x0000_s1028" style="position:absolute;left:59390;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3zxAAAANwAAAAPAAAAZHJzL2Rvd25yZXYueG1sRI9PSwMx&#10;EMXvgt8hjODNZltQ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CWETfPEAAAA3AAAAA8A&#10;AAAAAAAAAAAAAAAABwIAAGRycy9kb3ducmV2LnhtbFBLBQYAAAAAAwADALcAAAD4AgAAAAA=&#10;" path="m3047,l,,,3047r3047,l3047,xe" fillcolor="#e2e2e2" stroked="f">
                  <v:path arrowok="t"/>
                </v:shape>
                <v:shape id="Graphic 159" o:spid="_x0000_s1029" style="position:absolute;left:5;top:2;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" path="m3048,3035l,3035r,9144l3048,12179r,-9144xem5941504,r-3035,l5938469,3035r3035,l5941504,xe" fillcolor="#9f9f9f" stroked="f">
                  <v:path arrowok="t"/>
                </v:shape>
                <v:shape id="Graphic 160" o:spid="_x0000_s1030" style="position:absolute;left:59390;top:33;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" path="m3047,l,,,9144r3047,l3047,xe" fillcolor="#e2e2e2" stroked="f">
                  <v:path arrowok="t"/>
                </v:shape>
                <v:shape id="Graphic 161" o:spid="_x0000_s1031" style="position:absolute;left:5;top:12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" path="m3047,l,,,3048r3047,l3047,xe" fillcolor="#9f9f9f" stroked="f">
                  <v:path arrowok="t"/>
                </v:shape>
                <v:shape id="Graphic 162" o:spid="_x0000_s1032" style="position:absolute;left:5;top:124;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31101B1A" w14:textId="77777777" w:rsidR="00B528C0" w:rsidRDefault="00000000">
      <w:pPr>
        <w:pStyle w:val="Heading4"/>
        <w:spacing w:before="184"/>
      </w:pPr>
      <w:r>
        <w:rPr>
          <w:color w:val="273C92"/>
          <w:spacing w:val="-2"/>
        </w:rPr>
        <w:t>SCOPE</w:t>
      </w:r>
    </w:p>
    <w:p w14:paraId="51EC77CE" w14:textId="77777777" w:rsidR="00B528C0" w:rsidRDefault="00000000">
      <w:pPr>
        <w:pStyle w:val="BodyText"/>
        <w:spacing w:before="135"/>
        <w:ind w:left="852"/>
      </w:pPr>
      <w:r>
        <w:rPr>
          <w:noProof/>
        </w:rPr>
        <w:drawing>
          <wp:anchor distT="0" distB="0" distL="0" distR="0" simplePos="0" relativeHeight="483568640" behindDoc="1" locked="0" layoutInCell="1" allowOverlap="1" wp14:anchorId="3F27A270" wp14:editId="6E8F6E97">
            <wp:simplePos x="0" y="0"/>
            <wp:positionH relativeFrom="page">
              <wp:posOffset>1946186</wp:posOffset>
            </wp:positionH>
            <wp:positionV relativeFrom="paragraph">
              <wp:posOffset>6954</wp:posOffset>
            </wp:positionV>
            <wp:extent cx="4247644" cy="4276219"/>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4"/>
        </w:rPr>
        <w:t xml:space="preserve"> </w:t>
      </w:r>
      <w:r>
        <w:t>policy</w:t>
      </w:r>
      <w:r>
        <w:rPr>
          <w:spacing w:val="-3"/>
        </w:rPr>
        <w:t xml:space="preserve"> </w:t>
      </w:r>
      <w:r>
        <w:t>applies</w:t>
      </w:r>
      <w:r>
        <w:rPr>
          <w:spacing w:val="-5"/>
        </w:rPr>
        <w:t xml:space="preserve"> </w:t>
      </w:r>
      <w:r>
        <w:t>to</w:t>
      </w:r>
      <w:r>
        <w:rPr>
          <w:spacing w:val="-4"/>
        </w:rPr>
        <w:t xml:space="preserve"> </w:t>
      </w:r>
      <w:r>
        <w:t>all</w:t>
      </w:r>
      <w:r>
        <w:rPr>
          <w:spacing w:val="-3"/>
        </w:rPr>
        <w:t xml:space="preserve"> </w:t>
      </w:r>
      <w:r>
        <w:t>permanent</w:t>
      </w:r>
      <w:r>
        <w:rPr>
          <w:spacing w:val="-6"/>
        </w:rPr>
        <w:t xml:space="preserve"> </w:t>
      </w:r>
      <w:r>
        <w:t>and</w:t>
      </w:r>
      <w:r>
        <w:rPr>
          <w:spacing w:val="-5"/>
        </w:rPr>
        <w:t xml:space="preserve"> </w:t>
      </w:r>
      <w:r>
        <w:t>contractual</w:t>
      </w:r>
      <w:r>
        <w:rPr>
          <w:spacing w:val="-5"/>
        </w:rPr>
        <w:t xml:space="preserve"> </w:t>
      </w:r>
      <w:r>
        <w:rPr>
          <w:spacing w:val="-2"/>
        </w:rPr>
        <w:t>employees.</w:t>
      </w:r>
    </w:p>
    <w:p w14:paraId="77BCFEFC" w14:textId="77777777" w:rsidR="00B528C0" w:rsidRDefault="00000000">
      <w:pPr>
        <w:pStyle w:val="BodyText"/>
        <w:spacing w:before="61"/>
        <w:rPr>
          <w:sz w:val="20"/>
        </w:rPr>
      </w:pPr>
      <w:r>
        <w:rPr>
          <w:noProof/>
          <w:sz w:val="20"/>
        </w:rPr>
        <mc:AlternateContent>
          <mc:Choice Requires="wpg">
            <w:drawing>
              <wp:anchor distT="0" distB="0" distL="0" distR="0" simplePos="0" relativeHeight="487610880" behindDoc="1" locked="0" layoutInCell="1" allowOverlap="1" wp14:anchorId="0F9287C7" wp14:editId="036F8695">
                <wp:simplePos x="0" y="0"/>
                <wp:positionH relativeFrom="page">
                  <wp:posOffset>900430</wp:posOffset>
                </wp:positionH>
                <wp:positionV relativeFrom="paragraph">
                  <wp:posOffset>209226</wp:posOffset>
                </wp:positionV>
                <wp:extent cx="5942330" cy="15875"/>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65" name="Graphic 165"/>
                        <wps:cNvSpPr/>
                        <wps:spPr>
                          <a:xfrm>
                            <a:off x="0" y="0"/>
                            <a:ext cx="5941060" cy="15875"/>
                          </a:xfrm>
                          <a:custGeom>
                            <a:avLst/>
                            <a:gdLst/>
                            <a:ahLst/>
                            <a:cxnLst/>
                            <a:rect l="l" t="t" r="r" b="b"/>
                            <a:pathLst>
                              <a:path w="5941060" h="15875">
                                <a:moveTo>
                                  <a:pt x="5941060" y="0"/>
                                </a:moveTo>
                                <a:lnTo>
                                  <a:pt x="0" y="0"/>
                                </a:lnTo>
                                <a:lnTo>
                                  <a:pt x="0" y="15252"/>
                                </a:lnTo>
                                <a:lnTo>
                                  <a:pt x="5941060" y="15252"/>
                                </a:lnTo>
                                <a:lnTo>
                                  <a:pt x="5941060" y="0"/>
                                </a:lnTo>
                                <a:close/>
                              </a:path>
                            </a:pathLst>
                          </a:custGeom>
                          <a:solidFill>
                            <a:srgbClr val="9F9F9F"/>
                          </a:solidFill>
                        </wps:spPr>
                        <wps:bodyPr wrap="square" lIns="0" tIns="0" rIns="0" bIns="0" rtlCol="0">
                          <a:prstTxWarp prst="textNoShape">
                            <a:avLst/>
                          </a:prstTxWarp>
                          <a:noAutofit/>
                        </wps:bodyPr>
                      </wps:wsp>
                      <wps:wsp>
                        <wps:cNvPr id="166" name="Graphic 166"/>
                        <wps:cNvSpPr/>
                        <wps:spPr>
                          <a:xfrm>
                            <a:off x="5939028"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7" name="Graphic 167"/>
                        <wps:cNvSpPr/>
                        <wps:spPr>
                          <a:xfrm>
                            <a:off x="558" y="393"/>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68" name="Graphic 168"/>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69" name="Graphic 169"/>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0" name="Graphic 170"/>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331932" id="Group 164" o:spid="_x0000_s1026" style="position:absolute;margin-left:70.9pt;margin-top:16.45pt;width:467.9pt;height:1.25pt;z-index:-1570560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">
                <v:shape id="Graphic 165" o:spid="_x0000_s1027" style="position:absolute;width:59410;height:158;visibility:visible;mso-wrap-style:square;v-text-anchor:top" coordsize="594106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" path="m5941060,l,,,15252r5941060,l5941060,xe" fillcolor="#9f9f9f" stroked="f">
                  <v:path arrowok="t"/>
                </v:shape>
                <v:shape id="Graphic 166"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" path="m3047,l,,,3047r3047,l3047,xe" fillcolor="#e2e2e2" stroked="f">
                  <v:path arrowok="t"/>
                </v:shape>
                <v:shape id="Graphic 167"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" path="m3048,3035l,3035r,9144l3048,12179r,-9144xem5941504,r-3035,l5938469,3035r3035,l5941504,xe" fillcolor="#9f9f9f" stroked="f">
                  <v:path arrowok="t"/>
                </v:shape>
                <v:shape id="Graphic 168"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" path="m3047,l,,,9144r3047,l3047,xe" fillcolor="#e2e2e2" stroked="f">
                  <v:path arrowok="t"/>
                </v:shape>
                <v:shape id="Graphic 169"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" path="m3047,l,,,3048r3047,l3047,xe" fillcolor="#9f9f9f" stroked="f">
                  <v:path arrowok="t"/>
                </v:shape>
                <v:shape id="Graphic 170"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288F11FE" w14:textId="77777777" w:rsidR="00B528C0" w:rsidRDefault="00000000">
      <w:pPr>
        <w:pStyle w:val="Heading4"/>
        <w:spacing w:before="184"/>
      </w:pPr>
      <w:r>
        <w:rPr>
          <w:color w:val="273C92"/>
        </w:rPr>
        <w:t>REST</w:t>
      </w:r>
      <w:r>
        <w:rPr>
          <w:color w:val="273C92"/>
          <w:spacing w:val="-3"/>
        </w:rPr>
        <w:t xml:space="preserve"> </w:t>
      </w:r>
      <w:r>
        <w:rPr>
          <w:color w:val="273C92"/>
          <w:spacing w:val="-2"/>
        </w:rPr>
        <w:t>PERIODS:</w:t>
      </w:r>
    </w:p>
    <w:p w14:paraId="13B20E46" w14:textId="77777777" w:rsidR="00B528C0" w:rsidRDefault="00000000">
      <w:pPr>
        <w:pStyle w:val="BodyText"/>
        <w:spacing w:before="134" w:line="357" w:lineRule="auto"/>
        <w:ind w:left="852" w:right="2122"/>
      </w:pPr>
      <w:r>
        <w:t>Employees</w:t>
      </w:r>
      <w:r>
        <w:rPr>
          <w:spacing w:val="-1"/>
        </w:rPr>
        <w:t xml:space="preserve"> </w:t>
      </w:r>
      <w:r>
        <w:t>are</w:t>
      </w:r>
      <w:r>
        <w:rPr>
          <w:spacing w:val="-2"/>
        </w:rPr>
        <w:t xml:space="preserve"> </w:t>
      </w:r>
      <w:r>
        <w:t>entitled</w:t>
      </w:r>
      <w:r>
        <w:rPr>
          <w:spacing w:val="-2"/>
        </w:rPr>
        <w:t xml:space="preserve"> </w:t>
      </w:r>
      <w:r>
        <w:t>to</w:t>
      </w:r>
      <w:r>
        <w:rPr>
          <w:spacing w:val="-3"/>
        </w:rPr>
        <w:t xml:space="preserve"> </w:t>
      </w:r>
      <w:r>
        <w:t>one</w:t>
      </w:r>
      <w:r>
        <w:rPr>
          <w:spacing w:val="-2"/>
        </w:rPr>
        <w:t xml:space="preserve"> </w:t>
      </w:r>
      <w:r>
        <w:t>rest</w:t>
      </w:r>
      <w:r>
        <w:rPr>
          <w:spacing w:val="-2"/>
        </w:rPr>
        <w:t xml:space="preserve"> </w:t>
      </w:r>
      <w:r>
        <w:t>period</w:t>
      </w:r>
      <w:r>
        <w:rPr>
          <w:spacing w:val="-3"/>
        </w:rPr>
        <w:t xml:space="preserve"> </w:t>
      </w:r>
      <w:r>
        <w:t>for</w:t>
      </w:r>
      <w:r>
        <w:rPr>
          <w:spacing w:val="-4"/>
        </w:rPr>
        <w:t xml:space="preserve"> </w:t>
      </w:r>
      <w:r>
        <w:t>each</w:t>
      </w:r>
      <w:r>
        <w:rPr>
          <w:spacing w:val="-1"/>
        </w:rPr>
        <w:t xml:space="preserve"> </w:t>
      </w:r>
      <w:r>
        <w:t>3</w:t>
      </w:r>
      <w:r>
        <w:rPr>
          <w:spacing w:val="-3"/>
        </w:rPr>
        <w:t xml:space="preserve"> </w:t>
      </w:r>
      <w:r>
        <w:t>and</w:t>
      </w:r>
      <w:r>
        <w:rPr>
          <w:spacing w:val="-2"/>
        </w:rPr>
        <w:t xml:space="preserve"> </w:t>
      </w:r>
      <w:r>
        <w:t>1½</w:t>
      </w:r>
      <w:r>
        <w:rPr>
          <w:spacing w:val="40"/>
        </w:rPr>
        <w:t xml:space="preserve"> </w:t>
      </w:r>
      <w:r>
        <w:t>hours</w:t>
      </w:r>
      <w:r>
        <w:rPr>
          <w:spacing w:val="-4"/>
        </w:rPr>
        <w:t xml:space="preserve"> </w:t>
      </w:r>
      <w:r>
        <w:t>of</w:t>
      </w:r>
      <w:r>
        <w:rPr>
          <w:spacing w:val="-4"/>
        </w:rPr>
        <w:t xml:space="preserve"> </w:t>
      </w:r>
      <w:r>
        <w:t>work</w:t>
      </w:r>
      <w:r>
        <w:rPr>
          <w:spacing w:val="-2"/>
        </w:rPr>
        <w:t xml:space="preserve"> </w:t>
      </w:r>
      <w:r>
        <w:t>each</w:t>
      </w:r>
      <w:r>
        <w:rPr>
          <w:spacing w:val="-3"/>
        </w:rPr>
        <w:t xml:space="preserve"> </w:t>
      </w:r>
      <w:r>
        <w:t>work</w:t>
      </w:r>
      <w:r>
        <w:rPr>
          <w:spacing w:val="-2"/>
        </w:rPr>
        <w:t xml:space="preserve"> </w:t>
      </w:r>
      <w:r>
        <w:t>shift. A rest period is 15 minutes and occurs at a time designated by the supervisor.</w:t>
      </w:r>
    </w:p>
    <w:p w14:paraId="30DA5478" w14:textId="77777777" w:rsidR="00B528C0" w:rsidRDefault="00000000">
      <w:pPr>
        <w:pStyle w:val="BodyText"/>
        <w:spacing w:before="4"/>
        <w:ind w:left="852"/>
      </w:pPr>
      <w:r>
        <w:t>Employees</w:t>
      </w:r>
      <w:r>
        <w:rPr>
          <w:spacing w:val="-7"/>
        </w:rPr>
        <w:t xml:space="preserve"> </w:t>
      </w:r>
      <w:r>
        <w:t>may</w:t>
      </w:r>
      <w:r>
        <w:rPr>
          <w:spacing w:val="-5"/>
        </w:rPr>
        <w:t xml:space="preserve"> </w:t>
      </w:r>
      <w:r>
        <w:t>not</w:t>
      </w:r>
      <w:r>
        <w:rPr>
          <w:spacing w:val="-4"/>
        </w:rPr>
        <w:t xml:space="preserve"> </w:t>
      </w:r>
      <w:r>
        <w:t>accumulate</w:t>
      </w:r>
      <w:r>
        <w:rPr>
          <w:spacing w:val="-5"/>
        </w:rPr>
        <w:t xml:space="preserve"> </w:t>
      </w:r>
      <w:r>
        <w:t>unused</w:t>
      </w:r>
      <w:r>
        <w:rPr>
          <w:spacing w:val="-5"/>
        </w:rPr>
        <w:t xml:space="preserve"> </w:t>
      </w:r>
      <w:r>
        <w:t>rest</w:t>
      </w:r>
      <w:r>
        <w:rPr>
          <w:spacing w:val="-3"/>
        </w:rPr>
        <w:t xml:space="preserve"> </w:t>
      </w:r>
      <w:r>
        <w:rPr>
          <w:spacing w:val="-2"/>
        </w:rPr>
        <w:t>periods.</w:t>
      </w:r>
    </w:p>
    <w:p w14:paraId="42E74C8C" w14:textId="77777777" w:rsidR="00B528C0" w:rsidRDefault="00000000">
      <w:pPr>
        <w:pStyle w:val="BodyText"/>
        <w:spacing w:before="135" w:line="360" w:lineRule="auto"/>
        <w:ind w:left="852" w:right="864"/>
      </w:pPr>
      <w:r>
        <w:t>Rest periods shall not be forfeited or used in any way to shorten the workday or extend a meal period, except where specifically authorized by the Manager of Human Resources.</w:t>
      </w:r>
    </w:p>
    <w:p w14:paraId="3E705F3E" w14:textId="77777777" w:rsidR="00B528C0" w:rsidRDefault="00000000">
      <w:pPr>
        <w:pStyle w:val="BodyText"/>
        <w:spacing w:line="110" w:lineRule="exact"/>
        <w:ind w:left="1184"/>
        <w:rPr>
          <w:position w:val="-1"/>
          <w:sz w:val="11"/>
        </w:rPr>
      </w:pPr>
      <w:r>
        <w:rPr>
          <w:noProof/>
          <w:position w:val="-1"/>
          <w:sz w:val="11"/>
        </w:rPr>
        <mc:AlternateContent>
          <mc:Choice Requires="wpg">
            <w:drawing>
              <wp:inline distT="0" distB="0" distL="0" distR="0" wp14:anchorId="688AB8D3" wp14:editId="2CE1676C">
                <wp:extent cx="5749925" cy="70485"/>
                <wp:effectExtent l="0" t="0" r="0" b="0"/>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9925" cy="70485"/>
                          <a:chOff x="0" y="0"/>
                          <a:chExt cx="5749925" cy="70485"/>
                        </a:xfrm>
                      </wpg:grpSpPr>
                      <wps:wsp>
                        <wps:cNvPr id="172" name="Graphic 172"/>
                        <wps:cNvSpPr/>
                        <wps:spPr>
                          <a:xfrm>
                            <a:off x="0" y="0"/>
                            <a:ext cx="5749925" cy="70485"/>
                          </a:xfrm>
                          <a:custGeom>
                            <a:avLst/>
                            <a:gdLst/>
                            <a:ahLst/>
                            <a:cxnLst/>
                            <a:rect l="l" t="t" r="r" b="b"/>
                            <a:pathLst>
                              <a:path w="5749925" h="70485">
                                <a:moveTo>
                                  <a:pt x="5749416" y="0"/>
                                </a:moveTo>
                                <a:lnTo>
                                  <a:pt x="0" y="0"/>
                                </a:lnTo>
                                <a:lnTo>
                                  <a:pt x="0" y="70103"/>
                                </a:lnTo>
                                <a:lnTo>
                                  <a:pt x="5749416" y="70103"/>
                                </a:lnTo>
                                <a:lnTo>
                                  <a:pt x="5749416"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48B655B2" id="Group 171" o:spid="_x0000_s1026" style="width:452.75pt;height:5.55pt;mso-position-horizontal-relative:char;mso-position-vertical-relative:line" coordsize="57499,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">
                <v:shape id="Graphic 172" o:spid="_x0000_s1027" style="position:absolute;width:57499;height:704;visibility:visible;mso-wrap-style:square;v-text-anchor:top" coordsize="574992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" path="m5749416,l,,,70103r5749416,l5749416,xe" stroked="f">
                  <v:path arrowok="t"/>
                </v:shape>
                <w10:anchorlock/>
              </v:group>
            </w:pict>
          </mc:Fallback>
        </mc:AlternateContent>
      </w:r>
    </w:p>
    <w:p w14:paraId="780292D4" w14:textId="77777777" w:rsidR="00B528C0" w:rsidRDefault="00000000">
      <w:pPr>
        <w:pStyle w:val="Heading4"/>
      </w:pPr>
      <w:r>
        <w:rPr>
          <w:color w:val="273C92"/>
        </w:rPr>
        <w:t>MEAL</w:t>
      </w:r>
      <w:r>
        <w:rPr>
          <w:color w:val="273C92"/>
          <w:spacing w:val="-3"/>
        </w:rPr>
        <w:t xml:space="preserve"> </w:t>
      </w:r>
      <w:r>
        <w:rPr>
          <w:color w:val="273C92"/>
          <w:spacing w:val="-2"/>
        </w:rPr>
        <w:t>PERIOD</w:t>
      </w:r>
    </w:p>
    <w:p w14:paraId="15C7CFE5" w14:textId="77777777" w:rsidR="00B528C0" w:rsidRDefault="00000000">
      <w:pPr>
        <w:pStyle w:val="BodyText"/>
        <w:spacing w:before="134" w:line="357" w:lineRule="auto"/>
        <w:ind w:left="852" w:right="864"/>
      </w:pPr>
      <w:r>
        <w:t>Employees are entitled to a meal period of 30 minutes no later than five hours and no sooner than four hours from the start of the work shift.</w:t>
      </w:r>
    </w:p>
    <w:p w14:paraId="2D7F47DA" w14:textId="77777777" w:rsidR="00B528C0" w:rsidRDefault="00000000">
      <w:pPr>
        <w:pStyle w:val="Heading5"/>
        <w:spacing w:before="4"/>
      </w:pPr>
      <w:r>
        <w:t>Factory</w:t>
      </w:r>
      <w:r>
        <w:rPr>
          <w:spacing w:val="-7"/>
        </w:rPr>
        <w:t xml:space="preserve"> </w:t>
      </w:r>
      <w:r>
        <w:rPr>
          <w:spacing w:val="-2"/>
        </w:rPr>
        <w:t>Timings:</w:t>
      </w:r>
    </w:p>
    <w:p w14:paraId="06F450DD" w14:textId="77777777" w:rsidR="00B528C0" w:rsidRDefault="00000000">
      <w:pPr>
        <w:pStyle w:val="BodyText"/>
        <w:rPr>
          <w:b/>
          <w:sz w:val="9"/>
        </w:rPr>
      </w:pPr>
      <w:r>
        <w:rPr>
          <w:b/>
          <w:noProof/>
          <w:sz w:val="9"/>
        </w:rPr>
        <w:drawing>
          <wp:anchor distT="0" distB="0" distL="0" distR="0" simplePos="0" relativeHeight="487611904" behindDoc="1" locked="0" layoutInCell="1" allowOverlap="1" wp14:anchorId="5E495BDF" wp14:editId="3F565859">
            <wp:simplePos x="0" y="0"/>
            <wp:positionH relativeFrom="page">
              <wp:posOffset>450215</wp:posOffset>
            </wp:positionH>
            <wp:positionV relativeFrom="paragraph">
              <wp:posOffset>85393</wp:posOffset>
            </wp:positionV>
            <wp:extent cx="6834724" cy="2654998"/>
            <wp:effectExtent l="0" t="0" r="0" b="0"/>
            <wp:wrapTopAndBottom/>
            <wp:docPr id="173" name="Image 173" descr="A table with time and number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descr="A table with time and numbers  Description automatically generated with medium confidence"/>
                    <pic:cNvPicPr/>
                  </pic:nvPicPr>
                  <pic:blipFill>
                    <a:blip r:embed="rId16" cstate="print"/>
                    <a:stretch>
                      <a:fillRect/>
                    </a:stretch>
                  </pic:blipFill>
                  <pic:spPr>
                    <a:xfrm>
                      <a:off x="0" y="0"/>
                      <a:ext cx="6834724" cy="2654998"/>
                    </a:xfrm>
                    <a:prstGeom prst="rect">
                      <a:avLst/>
                    </a:prstGeom>
                  </pic:spPr>
                </pic:pic>
              </a:graphicData>
            </a:graphic>
          </wp:anchor>
        </w:drawing>
      </w:r>
    </w:p>
    <w:p w14:paraId="65CED984" w14:textId="77777777" w:rsidR="00B528C0" w:rsidRDefault="00000000">
      <w:pPr>
        <w:pStyle w:val="BodyText"/>
        <w:spacing w:before="195"/>
        <w:ind w:left="852"/>
      </w:pPr>
      <w:proofErr w:type="gramStart"/>
      <w:r>
        <w:rPr>
          <w:b/>
        </w:rPr>
        <w:t>Note</w:t>
      </w:r>
      <w:r>
        <w:rPr>
          <w:b/>
          <w:spacing w:val="-5"/>
        </w:rPr>
        <w:t xml:space="preserve"> </w:t>
      </w:r>
      <w:r>
        <w:rPr>
          <w:b/>
        </w:rPr>
        <w:t>:</w:t>
      </w:r>
      <w:proofErr w:type="gramEnd"/>
      <w:r>
        <w:rPr>
          <w:b/>
        </w:rPr>
        <w:t>-</w:t>
      </w:r>
      <w:r>
        <w:rPr>
          <w:b/>
          <w:spacing w:val="-3"/>
        </w:rPr>
        <w:t xml:space="preserve"> </w:t>
      </w:r>
      <w:r>
        <w:t>Lunch</w:t>
      </w:r>
      <w:r>
        <w:rPr>
          <w:spacing w:val="-3"/>
        </w:rPr>
        <w:t xml:space="preserve"> </w:t>
      </w:r>
      <w:r>
        <w:t>break</w:t>
      </w:r>
      <w:r>
        <w:rPr>
          <w:spacing w:val="-3"/>
        </w:rPr>
        <w:t xml:space="preserve"> </w:t>
      </w:r>
      <w:r>
        <w:t>is</w:t>
      </w:r>
      <w:r>
        <w:rPr>
          <w:spacing w:val="-3"/>
        </w:rPr>
        <w:t xml:space="preserve"> </w:t>
      </w:r>
      <w:r>
        <w:t>for</w:t>
      </w:r>
      <w:r>
        <w:rPr>
          <w:spacing w:val="-5"/>
        </w:rPr>
        <w:t xml:space="preserve"> </w:t>
      </w:r>
      <w:r>
        <w:t>½</w:t>
      </w:r>
      <w:r>
        <w:rPr>
          <w:spacing w:val="-3"/>
        </w:rPr>
        <w:t xml:space="preserve"> </w:t>
      </w:r>
      <w:r>
        <w:t>hour</w:t>
      </w:r>
      <w:r>
        <w:rPr>
          <w:spacing w:val="-4"/>
        </w:rPr>
        <w:t xml:space="preserve"> </w:t>
      </w:r>
      <w:r>
        <w:t>(Flexi)</w:t>
      </w:r>
      <w:r>
        <w:rPr>
          <w:spacing w:val="-6"/>
        </w:rPr>
        <w:t xml:space="preserve"> </w:t>
      </w:r>
      <w:r>
        <w:t>for</w:t>
      </w:r>
      <w:r>
        <w:rPr>
          <w:spacing w:val="-6"/>
        </w:rPr>
        <w:t xml:space="preserve"> </w:t>
      </w:r>
      <w:r>
        <w:t>the</w:t>
      </w:r>
      <w:r>
        <w:rPr>
          <w:spacing w:val="-3"/>
        </w:rPr>
        <w:t xml:space="preserve"> </w:t>
      </w:r>
      <w:r>
        <w:t>specified</w:t>
      </w:r>
      <w:r>
        <w:rPr>
          <w:spacing w:val="-4"/>
        </w:rPr>
        <w:t xml:space="preserve"> </w:t>
      </w:r>
      <w:r>
        <w:t>time</w:t>
      </w:r>
      <w:r>
        <w:rPr>
          <w:spacing w:val="-2"/>
        </w:rPr>
        <w:t xml:space="preserve"> span.</w:t>
      </w:r>
    </w:p>
    <w:p w14:paraId="4B7B95BD" w14:textId="77777777" w:rsidR="00B528C0" w:rsidRDefault="00B528C0">
      <w:pPr>
        <w:pStyle w:val="BodyText"/>
        <w:sectPr w:rsidR="00B528C0">
          <w:pgSz w:w="11910" w:h="16840"/>
          <w:pgMar w:top="2480" w:right="141" w:bottom="280" w:left="566" w:header="708" w:footer="0" w:gutter="0"/>
          <w:cols w:space="720"/>
        </w:sectPr>
      </w:pPr>
    </w:p>
    <w:p w14:paraId="5F2C4601" w14:textId="77777777" w:rsidR="00B528C0" w:rsidRDefault="00000000">
      <w:pPr>
        <w:pStyle w:val="Heading1"/>
        <w:ind w:left="5118" w:right="864" w:hanging="3995"/>
        <w:jc w:val="left"/>
      </w:pPr>
      <w:r>
        <w:rPr>
          <w:color w:val="273C92"/>
        </w:rPr>
        <w:lastRenderedPageBreak/>
        <w:t>WORKING</w:t>
      </w:r>
      <w:r>
        <w:rPr>
          <w:color w:val="273C92"/>
          <w:spacing w:val="-5"/>
        </w:rPr>
        <w:t xml:space="preserve"> </w:t>
      </w:r>
      <w:r>
        <w:rPr>
          <w:color w:val="273C92"/>
        </w:rPr>
        <w:t>HOURS,</w:t>
      </w:r>
      <w:r>
        <w:rPr>
          <w:color w:val="273C92"/>
          <w:spacing w:val="-6"/>
        </w:rPr>
        <w:t xml:space="preserve"> </w:t>
      </w:r>
      <w:r>
        <w:rPr>
          <w:color w:val="273C92"/>
        </w:rPr>
        <w:t>REMUNERATION,</w:t>
      </w:r>
      <w:r>
        <w:rPr>
          <w:color w:val="273C92"/>
          <w:spacing w:val="-7"/>
        </w:rPr>
        <w:t xml:space="preserve"> </w:t>
      </w:r>
      <w:r>
        <w:rPr>
          <w:color w:val="273C92"/>
        </w:rPr>
        <w:t>AND</w:t>
      </w:r>
      <w:r>
        <w:rPr>
          <w:color w:val="273C92"/>
          <w:spacing w:val="-4"/>
        </w:rPr>
        <w:t xml:space="preserve"> </w:t>
      </w:r>
      <w:r>
        <w:rPr>
          <w:color w:val="273C92"/>
        </w:rPr>
        <w:t>FLEXIBLE</w:t>
      </w:r>
      <w:r>
        <w:rPr>
          <w:color w:val="273C92"/>
          <w:spacing w:val="-6"/>
        </w:rPr>
        <w:t xml:space="preserve"> </w:t>
      </w:r>
      <w:r>
        <w:rPr>
          <w:color w:val="273C92"/>
        </w:rPr>
        <w:t>WORK</w:t>
      </w:r>
      <w:r>
        <w:rPr>
          <w:color w:val="273C92"/>
          <w:spacing w:val="-4"/>
        </w:rPr>
        <w:t xml:space="preserve"> </w:t>
      </w:r>
      <w:r>
        <w:rPr>
          <w:color w:val="273C92"/>
        </w:rPr>
        <w:t xml:space="preserve">ARRANGEMENTS </w:t>
      </w:r>
      <w:r>
        <w:rPr>
          <w:color w:val="273C92"/>
          <w:spacing w:val="-2"/>
        </w:rPr>
        <w:t>POLICY</w:t>
      </w:r>
    </w:p>
    <w:p w14:paraId="4086861B" w14:textId="77777777" w:rsidR="00B528C0" w:rsidRDefault="00000000">
      <w:pPr>
        <w:pStyle w:val="Heading4"/>
        <w:spacing w:before="266"/>
      </w:pPr>
      <w:r>
        <w:rPr>
          <w:color w:val="273C92"/>
          <w:spacing w:val="-2"/>
        </w:rPr>
        <w:t>OVERVIEW</w:t>
      </w:r>
    </w:p>
    <w:p w14:paraId="03D38950" w14:textId="77777777" w:rsidR="00B528C0" w:rsidRDefault="00000000">
      <w:pPr>
        <w:pStyle w:val="BodyText"/>
        <w:spacing w:before="135" w:line="360" w:lineRule="auto"/>
        <w:ind w:left="852" w:right="992"/>
        <w:jc w:val="both"/>
      </w:pPr>
      <w:r>
        <w:t xml:space="preserve">Efficient </w:t>
      </w:r>
      <w:proofErr w:type="spellStart"/>
      <w:r>
        <w:t>Plastech</w:t>
      </w:r>
      <w:proofErr w:type="spellEnd"/>
      <w:r>
        <w:t xml:space="preserve"> Private Limited is committed to maintaining a productive, fair, and supportive work environment by ensuring responsible management of working hours, providing fair compensation, and offering flexible work options to support work-life balance</w:t>
      </w:r>
    </w:p>
    <w:p w14:paraId="65476AD2" w14:textId="77777777" w:rsidR="00B528C0" w:rsidRDefault="00000000">
      <w:pPr>
        <w:pStyle w:val="BodyText"/>
        <w:rPr>
          <w:sz w:val="14"/>
        </w:rPr>
      </w:pPr>
      <w:r>
        <w:rPr>
          <w:noProof/>
          <w:sz w:val="14"/>
        </w:rPr>
        <mc:AlternateContent>
          <mc:Choice Requires="wpg">
            <w:drawing>
              <wp:anchor distT="0" distB="0" distL="0" distR="0" simplePos="0" relativeHeight="487612928" behindDoc="1" locked="0" layoutInCell="1" allowOverlap="1" wp14:anchorId="6E881C1B" wp14:editId="76AB267A">
                <wp:simplePos x="0" y="0"/>
                <wp:positionH relativeFrom="page">
                  <wp:posOffset>900430</wp:posOffset>
                </wp:positionH>
                <wp:positionV relativeFrom="paragraph">
                  <wp:posOffset>124304</wp:posOffset>
                </wp:positionV>
                <wp:extent cx="5942330" cy="15875"/>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75" name="Graphic 17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5939028"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7" name="Graphic 177"/>
                        <wps:cNvSpPr/>
                        <wps:spPr>
                          <a:xfrm>
                            <a:off x="558" y="393"/>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78" name="Graphic 178"/>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79" name="Graphic 179"/>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0" name="Graphic 180"/>
                        <wps:cNvSpPr/>
                        <wps:spPr>
                          <a:xfrm>
                            <a:off x="558" y="12585"/>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F4D475" id="Group 174" o:spid="_x0000_s1026" style="position:absolute;margin-left:70.9pt;margin-top:9.8pt;width:467.9pt;height:1.25pt;z-index:-1570355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">
                <v:shape id="Graphic 17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" path="m5941060,l,,,15240r5941060,l5941060,xe" fillcolor="#9f9f9f" stroked="f">
                  <v:path arrowok="t"/>
                </v:shape>
                <v:shape id="Graphic 176"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" path="m3047,l,,,3047r3047,l3047,xe" fillcolor="#e2e2e2" stroked="f">
                  <v:path arrowok="t"/>
                </v:shape>
                <v:shape id="Graphic 177"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" path="m3048,3035l,3035r,9144l3048,12179r,-9144xem5941504,r-3035,l5938469,3035r3035,l5941504,xe" fillcolor="#9f9f9f" stroked="f">
                  <v:path arrowok="t"/>
                </v:shape>
                <v:shape id="Graphic 178"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" path="m3047,l,,,9144r3047,l3047,xe" fillcolor="#e2e2e2" stroked="f">
                  <v:path arrowok="t"/>
                </v:shape>
                <v:shape id="Graphic 179"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" path="m3047,l,,,3047r3047,l3047,xe" fillcolor="#9f9f9f" stroked="f">
                  <v:path arrowok="t"/>
                </v:shape>
                <v:shape id="Graphic 180"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7FD9F34B" w14:textId="77777777" w:rsidR="00B528C0" w:rsidRDefault="00000000">
      <w:pPr>
        <w:pStyle w:val="Heading4"/>
        <w:spacing w:before="184"/>
      </w:pPr>
      <w:r>
        <w:rPr>
          <w:color w:val="273C92"/>
          <w:spacing w:val="-2"/>
        </w:rPr>
        <w:t>SCOPE</w:t>
      </w:r>
    </w:p>
    <w:p w14:paraId="675791DC" w14:textId="77777777" w:rsidR="00B528C0" w:rsidRDefault="00000000">
      <w:pPr>
        <w:pStyle w:val="BodyText"/>
        <w:spacing w:before="135" w:line="357" w:lineRule="auto"/>
        <w:ind w:left="852" w:right="992"/>
      </w:pPr>
      <w:r>
        <w:rPr>
          <w:noProof/>
        </w:rPr>
        <w:drawing>
          <wp:anchor distT="0" distB="0" distL="0" distR="0" simplePos="0" relativeHeight="483570176" behindDoc="1" locked="0" layoutInCell="1" allowOverlap="1" wp14:anchorId="1EEFFB1A" wp14:editId="7780D3C2">
            <wp:simplePos x="0" y="0"/>
            <wp:positionH relativeFrom="page">
              <wp:posOffset>1946186</wp:posOffset>
            </wp:positionH>
            <wp:positionV relativeFrom="paragraph">
              <wp:posOffset>-210977</wp:posOffset>
            </wp:positionV>
            <wp:extent cx="4247644" cy="4276219"/>
            <wp:effectExtent l="0" t="0" r="0" b="0"/>
            <wp:wrapNone/>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13"/>
        </w:rPr>
        <w:t xml:space="preserve"> </w:t>
      </w:r>
      <w:r>
        <w:t>policy</w:t>
      </w:r>
      <w:r>
        <w:rPr>
          <w:spacing w:val="-12"/>
        </w:rPr>
        <w:t xml:space="preserve"> </w:t>
      </w:r>
      <w:r>
        <w:t>applies</w:t>
      </w:r>
      <w:r>
        <w:rPr>
          <w:spacing w:val="-13"/>
        </w:rPr>
        <w:t xml:space="preserve"> </w:t>
      </w:r>
      <w:r>
        <w:t>to</w:t>
      </w:r>
      <w:r>
        <w:rPr>
          <w:spacing w:val="-12"/>
        </w:rPr>
        <w:t xml:space="preserve"> </w:t>
      </w:r>
      <w:r>
        <w:t>all</w:t>
      </w:r>
      <w:r>
        <w:rPr>
          <w:spacing w:val="-13"/>
        </w:rPr>
        <w:t xml:space="preserve"> </w:t>
      </w:r>
      <w:r>
        <w:t>employees</w:t>
      </w:r>
      <w:r>
        <w:rPr>
          <w:spacing w:val="-13"/>
        </w:rPr>
        <w:t xml:space="preserve"> </w:t>
      </w:r>
      <w:r>
        <w:t>of</w:t>
      </w:r>
      <w:r>
        <w:rPr>
          <w:spacing w:val="-12"/>
        </w:rPr>
        <w:t xml:space="preserve"> </w:t>
      </w:r>
      <w:r>
        <w:t>Efficient</w:t>
      </w:r>
      <w:r>
        <w:rPr>
          <w:spacing w:val="-13"/>
        </w:rPr>
        <w:t xml:space="preserve"> </w:t>
      </w:r>
      <w:proofErr w:type="spellStart"/>
      <w:r>
        <w:t>Plastech</w:t>
      </w:r>
      <w:proofErr w:type="spellEnd"/>
      <w:r>
        <w:rPr>
          <w:spacing w:val="-12"/>
        </w:rPr>
        <w:t xml:space="preserve"> </w:t>
      </w:r>
      <w:r>
        <w:t>Private</w:t>
      </w:r>
      <w:r>
        <w:rPr>
          <w:spacing w:val="-12"/>
        </w:rPr>
        <w:t xml:space="preserve"> </w:t>
      </w:r>
      <w:r>
        <w:t>Limited,</w:t>
      </w:r>
      <w:r>
        <w:rPr>
          <w:spacing w:val="-13"/>
        </w:rPr>
        <w:t xml:space="preserve"> </w:t>
      </w:r>
      <w:r>
        <w:t>including</w:t>
      </w:r>
      <w:r>
        <w:rPr>
          <w:spacing w:val="-13"/>
        </w:rPr>
        <w:t xml:space="preserve"> </w:t>
      </w:r>
      <w:r>
        <w:t>permanent,</w:t>
      </w:r>
      <w:r>
        <w:rPr>
          <w:spacing w:val="-12"/>
        </w:rPr>
        <w:t xml:space="preserve"> </w:t>
      </w:r>
      <w:r>
        <w:t>contractual, full-time, and part-time staff across all locations and departments.</w:t>
      </w:r>
    </w:p>
    <w:p w14:paraId="25838A74" w14:textId="77777777" w:rsidR="00B528C0" w:rsidRDefault="00000000">
      <w:pPr>
        <w:pStyle w:val="BodyText"/>
        <w:spacing w:before="3"/>
        <w:rPr>
          <w:sz w:val="14"/>
        </w:rPr>
      </w:pPr>
      <w:r>
        <w:rPr>
          <w:noProof/>
          <w:sz w:val="14"/>
        </w:rPr>
        <mc:AlternateContent>
          <mc:Choice Requires="wpg">
            <w:drawing>
              <wp:anchor distT="0" distB="0" distL="0" distR="0" simplePos="0" relativeHeight="487613440" behindDoc="1" locked="0" layoutInCell="1" allowOverlap="1" wp14:anchorId="2448A5FA" wp14:editId="12141BE6">
                <wp:simplePos x="0" y="0"/>
                <wp:positionH relativeFrom="page">
                  <wp:posOffset>900430</wp:posOffset>
                </wp:positionH>
                <wp:positionV relativeFrom="paragraph">
                  <wp:posOffset>126080</wp:posOffset>
                </wp:positionV>
                <wp:extent cx="5942330" cy="1587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83" name="Graphic 18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84" name="Graphic 184"/>
                        <wps:cNvSpPr/>
                        <wps:spPr>
                          <a:xfrm>
                            <a:off x="5939028"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5" name="Graphic 185"/>
                        <wps:cNvSpPr/>
                        <wps:spPr>
                          <a:xfrm>
                            <a:off x="558" y="393"/>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87" name="Graphic 187"/>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8" name="Graphic 188"/>
                        <wps:cNvSpPr/>
                        <wps:spPr>
                          <a:xfrm>
                            <a:off x="558" y="12585"/>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E2CCDB" id="Group 182" o:spid="_x0000_s1026" style="position:absolute;margin-left:70.9pt;margin-top:9.95pt;width:467.9pt;height:1.25pt;z-index:-1570304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">
                <v:shape id="Graphic 18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" path="m5941060,l,,,15240r5941060,l5941060,xe" fillcolor="#9f9f9f" stroked="f">
                  <v:path arrowok="t"/>
                </v:shape>
                <v:shape id="Graphic 184"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" path="m3047,l,,,3047r3047,l3047,xe" fillcolor="#e2e2e2" stroked="f">
                  <v:path arrowok="t"/>
                </v:shape>
                <v:shape id="Graphic 185"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" path="m3048,3035l,3035r,9144l3048,12179r,-9144xem5941504,r-3035,l5938469,3035r3035,l5941504,xe" fillcolor="#9f9f9f" stroked="f">
                  <v:path arrowok="t"/>
                </v:shape>
                <v:shape id="Graphic 186"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" path="m3047,l,,,9144r3047,l3047,xe" fillcolor="#e2e2e2" stroked="f">
                  <v:path arrowok="t"/>
                </v:shape>
                <v:shape id="Graphic 187"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" path="m3047,l,,,3047r3047,l3047,xe" fillcolor="#9f9f9f" stroked="f">
                  <v:path arrowok="t"/>
                </v:shape>
                <v:shape id="Graphic 188"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42633C56" w14:textId="77777777" w:rsidR="00B528C0" w:rsidRDefault="00000000">
      <w:pPr>
        <w:pStyle w:val="Heading4"/>
        <w:spacing w:before="184"/>
      </w:pPr>
      <w:r>
        <w:rPr>
          <w:color w:val="273C92"/>
          <w:spacing w:val="-2"/>
        </w:rPr>
        <w:t>POLICY</w:t>
      </w:r>
    </w:p>
    <w:p w14:paraId="740E91EB" w14:textId="77777777" w:rsidR="00B528C0" w:rsidRDefault="00B528C0">
      <w:pPr>
        <w:pStyle w:val="BodyText"/>
        <w:rPr>
          <w:b/>
        </w:rPr>
      </w:pPr>
    </w:p>
    <w:p w14:paraId="6E00ED0A" w14:textId="77777777" w:rsidR="00B528C0" w:rsidRDefault="00B528C0">
      <w:pPr>
        <w:pStyle w:val="BodyText"/>
        <w:rPr>
          <w:b/>
        </w:rPr>
      </w:pPr>
    </w:p>
    <w:p w14:paraId="34927E76" w14:textId="77777777" w:rsidR="00B528C0" w:rsidRDefault="00000000">
      <w:pPr>
        <w:spacing w:before="1"/>
        <w:ind w:left="852"/>
        <w:rPr>
          <w:b/>
        </w:rPr>
      </w:pPr>
      <w:r>
        <w:rPr>
          <w:b/>
          <w:color w:val="273C92"/>
        </w:rPr>
        <w:t>QUALITATIVE</w:t>
      </w:r>
      <w:r>
        <w:rPr>
          <w:b/>
          <w:color w:val="273C92"/>
          <w:spacing w:val="-7"/>
        </w:rPr>
        <w:t xml:space="preserve"> </w:t>
      </w:r>
      <w:r>
        <w:rPr>
          <w:b/>
          <w:color w:val="273C92"/>
          <w:spacing w:val="-2"/>
        </w:rPr>
        <w:t>OBJECTIVES</w:t>
      </w:r>
    </w:p>
    <w:p w14:paraId="730A4902" w14:textId="77777777" w:rsidR="00B528C0" w:rsidRDefault="00000000">
      <w:pPr>
        <w:pStyle w:val="ListParagraph"/>
        <w:numPr>
          <w:ilvl w:val="0"/>
          <w:numId w:val="151"/>
        </w:numPr>
        <w:tabs>
          <w:tab w:val="left" w:pos="1572"/>
        </w:tabs>
        <w:spacing w:before="134"/>
      </w:pPr>
      <w:r>
        <w:t>Promote</w:t>
      </w:r>
      <w:r>
        <w:rPr>
          <w:spacing w:val="-7"/>
        </w:rPr>
        <w:t xml:space="preserve"> </w:t>
      </w:r>
      <w:r>
        <w:t>employee</w:t>
      </w:r>
      <w:r>
        <w:rPr>
          <w:spacing w:val="-5"/>
        </w:rPr>
        <w:t xml:space="preserve"> </w:t>
      </w:r>
      <w:r>
        <w:t>well-being</w:t>
      </w:r>
      <w:r>
        <w:rPr>
          <w:spacing w:val="-6"/>
        </w:rPr>
        <w:t xml:space="preserve"> </w:t>
      </w:r>
      <w:r>
        <w:t>by</w:t>
      </w:r>
      <w:r>
        <w:rPr>
          <w:spacing w:val="-4"/>
        </w:rPr>
        <w:t xml:space="preserve"> </w:t>
      </w:r>
      <w:r>
        <w:t>maintaining</w:t>
      </w:r>
      <w:r>
        <w:rPr>
          <w:spacing w:val="-6"/>
        </w:rPr>
        <w:t xml:space="preserve"> </w:t>
      </w:r>
      <w:r>
        <w:t>fair</w:t>
      </w:r>
      <w:r>
        <w:rPr>
          <w:spacing w:val="-5"/>
        </w:rPr>
        <w:t xml:space="preserve"> </w:t>
      </w:r>
      <w:r>
        <w:t>and</w:t>
      </w:r>
      <w:r>
        <w:rPr>
          <w:spacing w:val="-7"/>
        </w:rPr>
        <w:t xml:space="preserve"> </w:t>
      </w:r>
      <w:r>
        <w:t>transparent</w:t>
      </w:r>
      <w:r>
        <w:rPr>
          <w:spacing w:val="-7"/>
        </w:rPr>
        <w:t xml:space="preserve"> </w:t>
      </w:r>
      <w:r>
        <w:t>working</w:t>
      </w:r>
      <w:r>
        <w:rPr>
          <w:spacing w:val="-6"/>
        </w:rPr>
        <w:t xml:space="preserve"> </w:t>
      </w:r>
      <w:r>
        <w:t>hour</w:t>
      </w:r>
      <w:r>
        <w:rPr>
          <w:spacing w:val="-6"/>
        </w:rPr>
        <w:t xml:space="preserve"> </w:t>
      </w:r>
      <w:r>
        <w:rPr>
          <w:spacing w:val="-2"/>
        </w:rPr>
        <w:t>practices.</w:t>
      </w:r>
    </w:p>
    <w:p w14:paraId="6C9FD141" w14:textId="77777777" w:rsidR="00B528C0" w:rsidRDefault="00000000">
      <w:pPr>
        <w:pStyle w:val="ListParagraph"/>
        <w:numPr>
          <w:ilvl w:val="0"/>
          <w:numId w:val="151"/>
        </w:numPr>
        <w:tabs>
          <w:tab w:val="left" w:pos="1572"/>
        </w:tabs>
        <w:spacing w:before="132"/>
      </w:pPr>
      <w:r>
        <w:t>Provide</w:t>
      </w:r>
      <w:r>
        <w:rPr>
          <w:spacing w:val="-10"/>
        </w:rPr>
        <w:t xml:space="preserve"> </w:t>
      </w:r>
      <w:r>
        <w:t>equitable</w:t>
      </w:r>
      <w:r>
        <w:rPr>
          <w:spacing w:val="-6"/>
        </w:rPr>
        <w:t xml:space="preserve"> </w:t>
      </w:r>
      <w:r>
        <w:t>compensation</w:t>
      </w:r>
      <w:r>
        <w:rPr>
          <w:spacing w:val="-7"/>
        </w:rPr>
        <w:t xml:space="preserve"> </w:t>
      </w:r>
      <w:r>
        <w:t>and</w:t>
      </w:r>
      <w:r>
        <w:rPr>
          <w:spacing w:val="-8"/>
        </w:rPr>
        <w:t xml:space="preserve"> </w:t>
      </w:r>
      <w:r>
        <w:t>benefits,</w:t>
      </w:r>
      <w:r>
        <w:rPr>
          <w:spacing w:val="-5"/>
        </w:rPr>
        <w:t xml:space="preserve"> </w:t>
      </w:r>
      <w:r>
        <w:t>reflecting</w:t>
      </w:r>
      <w:r>
        <w:rPr>
          <w:spacing w:val="-7"/>
        </w:rPr>
        <w:t xml:space="preserve"> </w:t>
      </w:r>
      <w:r>
        <w:t>extra</w:t>
      </w:r>
      <w:r>
        <w:rPr>
          <w:spacing w:val="-9"/>
        </w:rPr>
        <w:t xml:space="preserve"> </w:t>
      </w:r>
      <w:r>
        <w:t>efforts</w:t>
      </w:r>
      <w:r>
        <w:rPr>
          <w:spacing w:val="-5"/>
        </w:rPr>
        <w:t xml:space="preserve"> </w:t>
      </w:r>
      <w:r>
        <w:t>like</w:t>
      </w:r>
      <w:r>
        <w:rPr>
          <w:spacing w:val="-7"/>
        </w:rPr>
        <w:t xml:space="preserve"> </w:t>
      </w:r>
      <w:r>
        <w:rPr>
          <w:spacing w:val="-2"/>
        </w:rPr>
        <w:t>overtime.</w:t>
      </w:r>
    </w:p>
    <w:p w14:paraId="4A2B8A72" w14:textId="77777777" w:rsidR="00B528C0" w:rsidRDefault="00000000">
      <w:pPr>
        <w:pStyle w:val="ListParagraph"/>
        <w:numPr>
          <w:ilvl w:val="0"/>
          <w:numId w:val="151"/>
        </w:numPr>
        <w:tabs>
          <w:tab w:val="left" w:pos="1572"/>
        </w:tabs>
      </w:pPr>
      <w:r>
        <w:t>Foster</w:t>
      </w:r>
      <w:r>
        <w:rPr>
          <w:spacing w:val="-9"/>
        </w:rPr>
        <w:t xml:space="preserve"> </w:t>
      </w:r>
      <w:r>
        <w:t>a</w:t>
      </w:r>
      <w:r>
        <w:rPr>
          <w:spacing w:val="-6"/>
        </w:rPr>
        <w:t xml:space="preserve"> </w:t>
      </w:r>
      <w:r>
        <w:t>work</w:t>
      </w:r>
      <w:r>
        <w:rPr>
          <w:spacing w:val="-4"/>
        </w:rPr>
        <w:t xml:space="preserve"> </w:t>
      </w:r>
      <w:r>
        <w:t>culture</w:t>
      </w:r>
      <w:r>
        <w:rPr>
          <w:spacing w:val="-7"/>
        </w:rPr>
        <w:t xml:space="preserve"> </w:t>
      </w:r>
      <w:r>
        <w:t>that</w:t>
      </w:r>
      <w:r>
        <w:rPr>
          <w:spacing w:val="-6"/>
        </w:rPr>
        <w:t xml:space="preserve"> </w:t>
      </w:r>
      <w:r>
        <w:t>values</w:t>
      </w:r>
      <w:r>
        <w:rPr>
          <w:spacing w:val="-3"/>
        </w:rPr>
        <w:t xml:space="preserve"> </w:t>
      </w:r>
      <w:r>
        <w:t>flexibility</w:t>
      </w:r>
      <w:r>
        <w:rPr>
          <w:spacing w:val="-6"/>
        </w:rPr>
        <w:t xml:space="preserve"> </w:t>
      </w:r>
      <w:r>
        <w:t>and</w:t>
      </w:r>
      <w:r>
        <w:rPr>
          <w:spacing w:val="-5"/>
        </w:rPr>
        <w:t xml:space="preserve"> </w:t>
      </w:r>
      <w:r>
        <w:t>recognizes</w:t>
      </w:r>
      <w:r>
        <w:rPr>
          <w:spacing w:val="-3"/>
        </w:rPr>
        <w:t xml:space="preserve"> </w:t>
      </w:r>
      <w:r>
        <w:t>diverse</w:t>
      </w:r>
      <w:r>
        <w:rPr>
          <w:spacing w:val="-4"/>
        </w:rPr>
        <w:t xml:space="preserve"> </w:t>
      </w:r>
      <w:r>
        <w:t>employee</w:t>
      </w:r>
      <w:r>
        <w:rPr>
          <w:spacing w:val="-4"/>
        </w:rPr>
        <w:t xml:space="preserve"> </w:t>
      </w:r>
      <w:r>
        <w:rPr>
          <w:spacing w:val="-2"/>
        </w:rPr>
        <w:t>needs.</w:t>
      </w:r>
    </w:p>
    <w:p w14:paraId="036B1D8C" w14:textId="77777777" w:rsidR="00B528C0" w:rsidRDefault="00000000">
      <w:pPr>
        <w:pStyle w:val="ListParagraph"/>
        <w:numPr>
          <w:ilvl w:val="0"/>
          <w:numId w:val="151"/>
        </w:numPr>
        <w:tabs>
          <w:tab w:val="left" w:pos="1572"/>
        </w:tabs>
      </w:pPr>
      <w:r>
        <w:t>Ensure</w:t>
      </w:r>
      <w:r>
        <w:rPr>
          <w:spacing w:val="-8"/>
        </w:rPr>
        <w:t xml:space="preserve"> </w:t>
      </w:r>
      <w:r>
        <w:t>timely</w:t>
      </w:r>
      <w:r>
        <w:rPr>
          <w:spacing w:val="-6"/>
        </w:rPr>
        <w:t xml:space="preserve"> </w:t>
      </w:r>
      <w:r>
        <w:t>and</w:t>
      </w:r>
      <w:r>
        <w:rPr>
          <w:spacing w:val="-8"/>
        </w:rPr>
        <w:t xml:space="preserve"> </w:t>
      </w:r>
      <w:r>
        <w:t>confidential</w:t>
      </w:r>
      <w:r>
        <w:rPr>
          <w:spacing w:val="-6"/>
        </w:rPr>
        <w:t xml:space="preserve"> </w:t>
      </w:r>
      <w:r>
        <w:t>grievance</w:t>
      </w:r>
      <w:r>
        <w:rPr>
          <w:spacing w:val="-5"/>
        </w:rPr>
        <w:t xml:space="preserve"> </w:t>
      </w:r>
      <w:r>
        <w:t>resolution</w:t>
      </w:r>
      <w:r>
        <w:rPr>
          <w:spacing w:val="-7"/>
        </w:rPr>
        <w:t xml:space="preserve"> </w:t>
      </w:r>
      <w:r>
        <w:t>related</w:t>
      </w:r>
      <w:r>
        <w:rPr>
          <w:spacing w:val="-7"/>
        </w:rPr>
        <w:t xml:space="preserve"> </w:t>
      </w:r>
      <w:r>
        <w:t>to</w:t>
      </w:r>
      <w:r>
        <w:rPr>
          <w:spacing w:val="-7"/>
        </w:rPr>
        <w:t xml:space="preserve"> </w:t>
      </w:r>
      <w:r>
        <w:t>working</w:t>
      </w:r>
      <w:r>
        <w:rPr>
          <w:spacing w:val="-6"/>
        </w:rPr>
        <w:t xml:space="preserve"> </w:t>
      </w:r>
      <w:r>
        <w:rPr>
          <w:spacing w:val="-2"/>
        </w:rPr>
        <w:t>conditions.</w:t>
      </w:r>
    </w:p>
    <w:p w14:paraId="3F592713" w14:textId="77777777" w:rsidR="00B528C0" w:rsidRDefault="00000000">
      <w:pPr>
        <w:pStyle w:val="Heading4"/>
        <w:spacing w:before="135"/>
      </w:pPr>
      <w:r>
        <w:rPr>
          <w:color w:val="273C92"/>
        </w:rPr>
        <w:t>QUANTITATIVE</w:t>
      </w:r>
      <w:r>
        <w:rPr>
          <w:color w:val="273C92"/>
          <w:spacing w:val="-9"/>
        </w:rPr>
        <w:t xml:space="preserve"> </w:t>
      </w:r>
      <w:r>
        <w:rPr>
          <w:color w:val="273C92"/>
          <w:spacing w:val="-2"/>
        </w:rPr>
        <w:t>OBJECTIVES</w:t>
      </w:r>
    </w:p>
    <w:p w14:paraId="5A3CEBFA" w14:textId="77777777" w:rsidR="00B528C0" w:rsidRDefault="00000000">
      <w:pPr>
        <w:pStyle w:val="ListParagraph"/>
        <w:numPr>
          <w:ilvl w:val="0"/>
          <w:numId w:val="151"/>
        </w:numPr>
        <w:tabs>
          <w:tab w:val="left" w:pos="1572"/>
        </w:tabs>
        <w:spacing w:before="134"/>
      </w:pPr>
      <w:r>
        <w:t>Maintain</w:t>
      </w:r>
      <w:r>
        <w:rPr>
          <w:spacing w:val="-6"/>
        </w:rPr>
        <w:t xml:space="preserve"> </w:t>
      </w:r>
      <w:r>
        <w:t>100%</w:t>
      </w:r>
      <w:r>
        <w:rPr>
          <w:spacing w:val="-6"/>
        </w:rPr>
        <w:t xml:space="preserve"> </w:t>
      </w:r>
      <w:r>
        <w:t>compliance</w:t>
      </w:r>
      <w:r>
        <w:rPr>
          <w:spacing w:val="-6"/>
        </w:rPr>
        <w:t xml:space="preserve"> </w:t>
      </w:r>
      <w:r>
        <w:t>with</w:t>
      </w:r>
      <w:r>
        <w:rPr>
          <w:spacing w:val="-5"/>
        </w:rPr>
        <w:t xml:space="preserve"> </w:t>
      </w:r>
      <w:r>
        <w:t>local</w:t>
      </w:r>
      <w:r>
        <w:rPr>
          <w:spacing w:val="-4"/>
        </w:rPr>
        <w:t xml:space="preserve"> </w:t>
      </w:r>
      <w:r>
        <w:t>and</w:t>
      </w:r>
      <w:r>
        <w:rPr>
          <w:spacing w:val="-5"/>
        </w:rPr>
        <w:t xml:space="preserve"> </w:t>
      </w:r>
      <w:r>
        <w:t>national</w:t>
      </w:r>
      <w:r>
        <w:rPr>
          <w:spacing w:val="-4"/>
        </w:rPr>
        <w:t xml:space="preserve"> </w:t>
      </w:r>
      <w:r>
        <w:t>labor</w:t>
      </w:r>
      <w:r>
        <w:rPr>
          <w:spacing w:val="-4"/>
        </w:rPr>
        <w:t xml:space="preserve"> </w:t>
      </w:r>
      <w:r>
        <w:rPr>
          <w:spacing w:val="-2"/>
        </w:rPr>
        <w:t>laws.</w:t>
      </w:r>
    </w:p>
    <w:p w14:paraId="6E35BB1F" w14:textId="77777777" w:rsidR="00B528C0" w:rsidRDefault="00000000">
      <w:pPr>
        <w:pStyle w:val="ListParagraph"/>
        <w:numPr>
          <w:ilvl w:val="0"/>
          <w:numId w:val="151"/>
        </w:numPr>
        <w:tabs>
          <w:tab w:val="left" w:pos="1572"/>
        </w:tabs>
      </w:pPr>
      <w:r>
        <w:t>Ensure</w:t>
      </w:r>
      <w:r>
        <w:rPr>
          <w:spacing w:val="-6"/>
        </w:rPr>
        <w:t xml:space="preserve"> </w:t>
      </w:r>
      <w:r>
        <w:t>100%</w:t>
      </w:r>
      <w:r>
        <w:rPr>
          <w:spacing w:val="-7"/>
        </w:rPr>
        <w:t xml:space="preserve"> </w:t>
      </w:r>
      <w:r>
        <w:t>of</w:t>
      </w:r>
      <w:r>
        <w:rPr>
          <w:spacing w:val="-6"/>
        </w:rPr>
        <w:t xml:space="preserve"> </w:t>
      </w:r>
      <w:r>
        <w:t>employees</w:t>
      </w:r>
      <w:r>
        <w:rPr>
          <w:spacing w:val="-8"/>
        </w:rPr>
        <w:t xml:space="preserve"> </w:t>
      </w:r>
      <w:r>
        <w:t>are</w:t>
      </w:r>
      <w:r>
        <w:rPr>
          <w:spacing w:val="-4"/>
        </w:rPr>
        <w:t xml:space="preserve"> </w:t>
      </w:r>
      <w:r>
        <w:t>informed</w:t>
      </w:r>
      <w:r>
        <w:rPr>
          <w:spacing w:val="-6"/>
        </w:rPr>
        <w:t xml:space="preserve"> </w:t>
      </w:r>
      <w:r>
        <w:t>about</w:t>
      </w:r>
      <w:r>
        <w:rPr>
          <w:spacing w:val="-5"/>
        </w:rPr>
        <w:t xml:space="preserve"> </w:t>
      </w:r>
      <w:r>
        <w:t>compensation</w:t>
      </w:r>
      <w:r>
        <w:rPr>
          <w:spacing w:val="-7"/>
        </w:rPr>
        <w:t xml:space="preserve"> </w:t>
      </w:r>
      <w:r>
        <w:t>policies</w:t>
      </w:r>
      <w:r>
        <w:rPr>
          <w:spacing w:val="-7"/>
        </w:rPr>
        <w:t xml:space="preserve"> </w:t>
      </w:r>
      <w:r>
        <w:t>during</w:t>
      </w:r>
      <w:r>
        <w:rPr>
          <w:spacing w:val="-6"/>
        </w:rPr>
        <w:t xml:space="preserve"> </w:t>
      </w:r>
      <w:r>
        <w:rPr>
          <w:spacing w:val="-2"/>
        </w:rPr>
        <w:t>induction.</w:t>
      </w:r>
    </w:p>
    <w:p w14:paraId="1E588448" w14:textId="77777777" w:rsidR="00B528C0" w:rsidRDefault="00000000">
      <w:pPr>
        <w:pStyle w:val="ListParagraph"/>
        <w:numPr>
          <w:ilvl w:val="0"/>
          <w:numId w:val="151"/>
        </w:numPr>
        <w:tabs>
          <w:tab w:val="left" w:pos="1572"/>
        </w:tabs>
      </w:pPr>
      <w:r>
        <w:t>Ensure</w:t>
      </w:r>
      <w:r>
        <w:rPr>
          <w:spacing w:val="-7"/>
        </w:rPr>
        <w:t xml:space="preserve"> </w:t>
      </w:r>
      <w:r>
        <w:t>all</w:t>
      </w:r>
      <w:r>
        <w:rPr>
          <w:spacing w:val="-7"/>
        </w:rPr>
        <w:t xml:space="preserve"> </w:t>
      </w:r>
      <w:r>
        <w:t>overtime</w:t>
      </w:r>
      <w:r>
        <w:rPr>
          <w:spacing w:val="-4"/>
        </w:rPr>
        <w:t xml:space="preserve"> </w:t>
      </w:r>
      <w:r>
        <w:t>records</w:t>
      </w:r>
      <w:r>
        <w:rPr>
          <w:spacing w:val="-7"/>
        </w:rPr>
        <w:t xml:space="preserve"> </w:t>
      </w:r>
      <w:r>
        <w:t>are</w:t>
      </w:r>
      <w:r>
        <w:rPr>
          <w:spacing w:val="-6"/>
        </w:rPr>
        <w:t xml:space="preserve"> </w:t>
      </w:r>
      <w:r>
        <w:t>maintained</w:t>
      </w:r>
      <w:r>
        <w:rPr>
          <w:spacing w:val="-5"/>
        </w:rPr>
        <w:t xml:space="preserve"> </w:t>
      </w:r>
      <w:r>
        <w:t>and</w:t>
      </w:r>
      <w:r>
        <w:rPr>
          <w:spacing w:val="-2"/>
        </w:rPr>
        <w:t xml:space="preserve"> </w:t>
      </w:r>
      <w:r>
        <w:t>reviewed</w:t>
      </w:r>
      <w:r>
        <w:rPr>
          <w:spacing w:val="-4"/>
        </w:rPr>
        <w:t xml:space="preserve"> </w:t>
      </w:r>
      <w:r>
        <w:rPr>
          <w:spacing w:val="-2"/>
        </w:rPr>
        <w:t>monthly.</w:t>
      </w:r>
    </w:p>
    <w:p w14:paraId="44D786E9" w14:textId="77777777" w:rsidR="00B528C0" w:rsidRDefault="00000000">
      <w:pPr>
        <w:pStyle w:val="ListParagraph"/>
        <w:numPr>
          <w:ilvl w:val="0"/>
          <w:numId w:val="151"/>
        </w:numPr>
        <w:tabs>
          <w:tab w:val="left" w:pos="1572"/>
        </w:tabs>
        <w:spacing w:before="132"/>
      </w:pPr>
      <w:r>
        <w:t>Maintain</w:t>
      </w:r>
      <w:r>
        <w:rPr>
          <w:spacing w:val="-9"/>
        </w:rPr>
        <w:t xml:space="preserve"> </w:t>
      </w:r>
      <w:r>
        <w:t>employee</w:t>
      </w:r>
      <w:r>
        <w:rPr>
          <w:spacing w:val="-6"/>
        </w:rPr>
        <w:t xml:space="preserve"> </w:t>
      </w:r>
      <w:r>
        <w:t>grievance</w:t>
      </w:r>
      <w:r>
        <w:rPr>
          <w:spacing w:val="-6"/>
        </w:rPr>
        <w:t xml:space="preserve"> </w:t>
      </w:r>
      <w:r>
        <w:t>resolution</w:t>
      </w:r>
      <w:r>
        <w:rPr>
          <w:spacing w:val="-7"/>
        </w:rPr>
        <w:t xml:space="preserve"> </w:t>
      </w:r>
      <w:r>
        <w:t>turnaround</w:t>
      </w:r>
      <w:r>
        <w:rPr>
          <w:spacing w:val="-6"/>
        </w:rPr>
        <w:t xml:space="preserve"> </w:t>
      </w:r>
      <w:r>
        <w:t>time</w:t>
      </w:r>
      <w:r>
        <w:rPr>
          <w:spacing w:val="-8"/>
        </w:rPr>
        <w:t xml:space="preserve"> </w:t>
      </w:r>
      <w:r>
        <w:t>within</w:t>
      </w:r>
      <w:r>
        <w:rPr>
          <w:spacing w:val="-10"/>
        </w:rPr>
        <w:t xml:space="preserve"> </w:t>
      </w:r>
      <w:r>
        <w:t>15</w:t>
      </w:r>
      <w:r>
        <w:rPr>
          <w:spacing w:val="-8"/>
        </w:rPr>
        <w:t xml:space="preserve"> </w:t>
      </w:r>
      <w:r>
        <w:t>working</w:t>
      </w:r>
      <w:r>
        <w:rPr>
          <w:spacing w:val="-6"/>
        </w:rPr>
        <w:t xml:space="preserve"> </w:t>
      </w:r>
      <w:proofErr w:type="gramStart"/>
      <w:r>
        <w:rPr>
          <w:spacing w:val="-5"/>
        </w:rPr>
        <w:t>day</w:t>
      </w:r>
      <w:proofErr w:type="gramEnd"/>
    </w:p>
    <w:p w14:paraId="1B5F80CC" w14:textId="77777777" w:rsidR="00B528C0" w:rsidRDefault="00B528C0">
      <w:pPr>
        <w:pStyle w:val="BodyText"/>
      </w:pPr>
    </w:p>
    <w:p w14:paraId="39DCD805" w14:textId="77777777" w:rsidR="00B528C0" w:rsidRDefault="00B528C0">
      <w:pPr>
        <w:pStyle w:val="BodyText"/>
        <w:spacing w:before="1"/>
      </w:pPr>
    </w:p>
    <w:p w14:paraId="6857FD59" w14:textId="77777777" w:rsidR="00B528C0" w:rsidRDefault="00000000">
      <w:pPr>
        <w:pStyle w:val="Heading4"/>
      </w:pPr>
      <w:r>
        <w:rPr>
          <w:color w:val="273C92"/>
        </w:rPr>
        <w:t>WORKING</w:t>
      </w:r>
      <w:r>
        <w:rPr>
          <w:color w:val="273C92"/>
          <w:spacing w:val="-4"/>
        </w:rPr>
        <w:t xml:space="preserve"> </w:t>
      </w:r>
      <w:r>
        <w:rPr>
          <w:color w:val="273C92"/>
        </w:rPr>
        <w:t>HOURS</w:t>
      </w:r>
      <w:r>
        <w:rPr>
          <w:color w:val="273C92"/>
          <w:spacing w:val="-3"/>
        </w:rPr>
        <w:t xml:space="preserve"> </w:t>
      </w:r>
      <w:r>
        <w:rPr>
          <w:color w:val="273C92"/>
        </w:rPr>
        <w:t>&amp;</w:t>
      </w:r>
      <w:r>
        <w:rPr>
          <w:color w:val="273C92"/>
          <w:spacing w:val="-6"/>
        </w:rPr>
        <w:t xml:space="preserve"> </w:t>
      </w:r>
      <w:r>
        <w:rPr>
          <w:color w:val="273C92"/>
        </w:rPr>
        <w:t>OVERTIME</w:t>
      </w:r>
      <w:r>
        <w:rPr>
          <w:color w:val="273C92"/>
          <w:spacing w:val="-5"/>
        </w:rPr>
        <w:t xml:space="preserve"> </w:t>
      </w:r>
      <w:r>
        <w:rPr>
          <w:color w:val="273C92"/>
          <w:spacing w:val="-2"/>
        </w:rPr>
        <w:t>MONITORING</w:t>
      </w:r>
    </w:p>
    <w:p w14:paraId="129F2EC1" w14:textId="77777777" w:rsidR="00B528C0" w:rsidRDefault="00000000">
      <w:pPr>
        <w:pStyle w:val="ListParagraph"/>
        <w:numPr>
          <w:ilvl w:val="0"/>
          <w:numId w:val="151"/>
        </w:numPr>
        <w:tabs>
          <w:tab w:val="left" w:pos="1572"/>
        </w:tabs>
      </w:pPr>
      <w:r>
        <w:t>Working</w:t>
      </w:r>
      <w:r>
        <w:rPr>
          <w:spacing w:val="-8"/>
        </w:rPr>
        <w:t xml:space="preserve"> </w:t>
      </w:r>
      <w:r>
        <w:t>hours</w:t>
      </w:r>
      <w:r>
        <w:rPr>
          <w:spacing w:val="-4"/>
        </w:rPr>
        <w:t xml:space="preserve"> </w:t>
      </w:r>
      <w:r>
        <w:t>are</w:t>
      </w:r>
      <w:r>
        <w:rPr>
          <w:spacing w:val="-5"/>
        </w:rPr>
        <w:t xml:space="preserve"> </w:t>
      </w:r>
      <w:r>
        <w:t>structured</w:t>
      </w:r>
      <w:r>
        <w:rPr>
          <w:spacing w:val="-5"/>
        </w:rPr>
        <w:t xml:space="preserve"> </w:t>
      </w:r>
      <w:r>
        <w:t>in</w:t>
      </w:r>
      <w:r>
        <w:rPr>
          <w:spacing w:val="-5"/>
        </w:rPr>
        <w:t xml:space="preserve"> </w:t>
      </w:r>
      <w:r>
        <w:t>compliance</w:t>
      </w:r>
      <w:r>
        <w:rPr>
          <w:spacing w:val="-5"/>
        </w:rPr>
        <w:t xml:space="preserve"> </w:t>
      </w:r>
      <w:r>
        <w:t>with</w:t>
      </w:r>
      <w:r>
        <w:rPr>
          <w:spacing w:val="-4"/>
        </w:rPr>
        <w:t xml:space="preserve"> </w:t>
      </w:r>
      <w:r>
        <w:t>the</w:t>
      </w:r>
      <w:r>
        <w:rPr>
          <w:spacing w:val="-6"/>
        </w:rPr>
        <w:t xml:space="preserve"> </w:t>
      </w:r>
      <w:r>
        <w:t>Factories</w:t>
      </w:r>
      <w:r>
        <w:rPr>
          <w:spacing w:val="-4"/>
        </w:rPr>
        <w:t xml:space="preserve"> </w:t>
      </w:r>
      <w:r>
        <w:t>Act</w:t>
      </w:r>
      <w:r>
        <w:rPr>
          <w:spacing w:val="-7"/>
        </w:rPr>
        <w:t xml:space="preserve"> </w:t>
      </w:r>
      <w:r>
        <w:t>and</w:t>
      </w:r>
      <w:r>
        <w:rPr>
          <w:spacing w:val="-7"/>
        </w:rPr>
        <w:t xml:space="preserve"> </w:t>
      </w:r>
      <w:r>
        <w:t>applicable</w:t>
      </w:r>
      <w:r>
        <w:rPr>
          <w:spacing w:val="-4"/>
        </w:rPr>
        <w:t xml:space="preserve"> </w:t>
      </w:r>
      <w:r>
        <w:t>labor</w:t>
      </w:r>
      <w:r>
        <w:rPr>
          <w:spacing w:val="-7"/>
        </w:rPr>
        <w:t xml:space="preserve"> </w:t>
      </w:r>
      <w:r>
        <w:rPr>
          <w:spacing w:val="-2"/>
        </w:rPr>
        <w:t>laws.</w:t>
      </w:r>
    </w:p>
    <w:p w14:paraId="7FD15968" w14:textId="77777777" w:rsidR="00B528C0" w:rsidRDefault="00000000">
      <w:pPr>
        <w:pStyle w:val="ListParagraph"/>
        <w:numPr>
          <w:ilvl w:val="0"/>
          <w:numId w:val="151"/>
        </w:numPr>
        <w:tabs>
          <w:tab w:val="left" w:pos="1572"/>
        </w:tabs>
        <w:spacing w:line="360" w:lineRule="auto"/>
        <w:ind w:right="991"/>
      </w:pPr>
      <w:r>
        <w:t>Supervisors</w:t>
      </w:r>
      <w:r>
        <w:rPr>
          <w:spacing w:val="-3"/>
        </w:rPr>
        <w:t xml:space="preserve"> </w:t>
      </w:r>
      <w:r>
        <w:t>and</w:t>
      </w:r>
      <w:r>
        <w:rPr>
          <w:spacing w:val="-5"/>
        </w:rPr>
        <w:t xml:space="preserve"> </w:t>
      </w:r>
      <w:r>
        <w:t>HR</w:t>
      </w:r>
      <w:r>
        <w:rPr>
          <w:spacing w:val="-3"/>
        </w:rPr>
        <w:t xml:space="preserve"> </w:t>
      </w:r>
      <w:r>
        <w:t>regularly</w:t>
      </w:r>
      <w:r>
        <w:rPr>
          <w:spacing w:val="-3"/>
        </w:rPr>
        <w:t xml:space="preserve"> </w:t>
      </w:r>
      <w:r>
        <w:t>review</w:t>
      </w:r>
      <w:r>
        <w:rPr>
          <w:spacing w:val="-2"/>
        </w:rPr>
        <w:t xml:space="preserve"> </w:t>
      </w:r>
      <w:r>
        <w:t>attendance</w:t>
      </w:r>
      <w:r>
        <w:rPr>
          <w:spacing w:val="-2"/>
        </w:rPr>
        <w:t xml:space="preserve"> </w:t>
      </w:r>
      <w:r>
        <w:t>and</w:t>
      </w:r>
      <w:r>
        <w:rPr>
          <w:spacing w:val="-4"/>
        </w:rPr>
        <w:t xml:space="preserve"> </w:t>
      </w:r>
      <w:r>
        <w:t>time</w:t>
      </w:r>
      <w:r>
        <w:rPr>
          <w:spacing w:val="-3"/>
        </w:rPr>
        <w:t xml:space="preserve"> </w:t>
      </w:r>
      <w:r>
        <w:t>records</w:t>
      </w:r>
      <w:r>
        <w:rPr>
          <w:spacing w:val="-3"/>
        </w:rPr>
        <w:t xml:space="preserve"> </w:t>
      </w:r>
      <w:r>
        <w:t>to</w:t>
      </w:r>
      <w:r>
        <w:rPr>
          <w:spacing w:val="-2"/>
        </w:rPr>
        <w:t xml:space="preserve"> </w:t>
      </w:r>
      <w:r>
        <w:t>detect</w:t>
      </w:r>
      <w:r>
        <w:rPr>
          <w:spacing w:val="-3"/>
        </w:rPr>
        <w:t xml:space="preserve"> </w:t>
      </w:r>
      <w:r>
        <w:t>overtime</w:t>
      </w:r>
      <w:r>
        <w:rPr>
          <w:spacing w:val="-5"/>
        </w:rPr>
        <w:t xml:space="preserve"> </w:t>
      </w:r>
      <w:r>
        <w:t>or</w:t>
      </w:r>
      <w:r>
        <w:rPr>
          <w:spacing w:val="-3"/>
        </w:rPr>
        <w:t xml:space="preserve"> </w:t>
      </w:r>
      <w:r>
        <w:t>irregular working patterns.</w:t>
      </w:r>
    </w:p>
    <w:p w14:paraId="1D5FECEF" w14:textId="77777777" w:rsidR="00B528C0" w:rsidRDefault="00000000">
      <w:pPr>
        <w:pStyle w:val="ListParagraph"/>
        <w:numPr>
          <w:ilvl w:val="0"/>
          <w:numId w:val="151"/>
        </w:numPr>
        <w:tabs>
          <w:tab w:val="left" w:pos="1572"/>
        </w:tabs>
        <w:spacing w:before="0" w:line="360" w:lineRule="auto"/>
        <w:ind w:right="986"/>
      </w:pPr>
      <w:r>
        <w:t>Rest breaks (15 minutes) are given</w:t>
      </w:r>
      <w:r>
        <w:rPr>
          <w:spacing w:val="-2"/>
        </w:rPr>
        <w:t xml:space="preserve"> </w:t>
      </w:r>
      <w:r>
        <w:t>after</w:t>
      </w:r>
      <w:r>
        <w:rPr>
          <w:spacing w:val="-1"/>
        </w:rPr>
        <w:t xml:space="preserve"> </w:t>
      </w:r>
      <w:r>
        <w:t>every 3.5</w:t>
      </w:r>
      <w:r>
        <w:rPr>
          <w:spacing w:val="-1"/>
        </w:rPr>
        <w:t xml:space="preserve"> </w:t>
      </w:r>
      <w:r>
        <w:t>hours of</w:t>
      </w:r>
      <w:r>
        <w:rPr>
          <w:spacing w:val="-1"/>
        </w:rPr>
        <w:t xml:space="preserve"> </w:t>
      </w:r>
      <w:r>
        <w:t>work, and a</w:t>
      </w:r>
      <w:r>
        <w:rPr>
          <w:spacing w:val="-1"/>
        </w:rPr>
        <w:t xml:space="preserve"> </w:t>
      </w:r>
      <w:r>
        <w:t>30-minute lunch break</w:t>
      </w:r>
      <w:r>
        <w:rPr>
          <w:spacing w:val="-1"/>
        </w:rPr>
        <w:t xml:space="preserve"> </w:t>
      </w:r>
      <w:r>
        <w:t>is provided (flexible timing).</w:t>
      </w:r>
    </w:p>
    <w:p w14:paraId="041153EF"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27CDB9C3" w14:textId="77777777" w:rsidR="00B528C0" w:rsidRDefault="00000000">
      <w:pPr>
        <w:pStyle w:val="Heading4"/>
        <w:spacing w:before="229"/>
      </w:pPr>
      <w:r>
        <w:lastRenderedPageBreak/>
        <w:t>OVERTIME</w:t>
      </w:r>
      <w:r>
        <w:rPr>
          <w:spacing w:val="-8"/>
        </w:rPr>
        <w:t xml:space="preserve"> </w:t>
      </w:r>
      <w:r>
        <w:rPr>
          <w:spacing w:val="-2"/>
        </w:rPr>
        <w:t>COMPENSATION</w:t>
      </w:r>
    </w:p>
    <w:p w14:paraId="1A5C41B0" w14:textId="77777777" w:rsidR="00B528C0" w:rsidRDefault="00000000">
      <w:pPr>
        <w:pStyle w:val="ListParagraph"/>
        <w:numPr>
          <w:ilvl w:val="0"/>
          <w:numId w:val="151"/>
        </w:numPr>
        <w:tabs>
          <w:tab w:val="left" w:pos="1572"/>
        </w:tabs>
        <w:spacing w:line="357" w:lineRule="auto"/>
        <w:ind w:right="992"/>
      </w:pPr>
      <w:r>
        <w:t>Overtime work, if any, is voluntary and compensated in accordance with statutory norms (i.e., twice the ordinary rate of wages).</w:t>
      </w:r>
    </w:p>
    <w:p w14:paraId="6050BA3A" w14:textId="77777777" w:rsidR="00B528C0" w:rsidRDefault="00000000">
      <w:pPr>
        <w:pStyle w:val="ListParagraph"/>
        <w:numPr>
          <w:ilvl w:val="0"/>
          <w:numId w:val="151"/>
        </w:numPr>
        <w:tabs>
          <w:tab w:val="left" w:pos="1572"/>
        </w:tabs>
        <w:spacing w:before="4"/>
      </w:pPr>
      <w:r>
        <w:t>Employees</w:t>
      </w:r>
      <w:r>
        <w:rPr>
          <w:spacing w:val="-4"/>
        </w:rPr>
        <w:t xml:space="preserve"> </w:t>
      </w:r>
      <w:r>
        <w:t>are</w:t>
      </w:r>
      <w:r>
        <w:rPr>
          <w:spacing w:val="-4"/>
        </w:rPr>
        <w:t xml:space="preserve"> </w:t>
      </w:r>
      <w:r>
        <w:t>not</w:t>
      </w:r>
      <w:r>
        <w:rPr>
          <w:spacing w:val="-2"/>
        </w:rPr>
        <w:t xml:space="preserve"> </w:t>
      </w:r>
      <w:r>
        <w:t>required</w:t>
      </w:r>
      <w:r>
        <w:rPr>
          <w:spacing w:val="-5"/>
        </w:rPr>
        <w:t xml:space="preserve"> </w:t>
      </w:r>
      <w:r>
        <w:t>to</w:t>
      </w:r>
      <w:r>
        <w:rPr>
          <w:spacing w:val="-6"/>
        </w:rPr>
        <w:t xml:space="preserve"> </w:t>
      </w:r>
      <w:r>
        <w:t>work</w:t>
      </w:r>
      <w:r>
        <w:rPr>
          <w:spacing w:val="-6"/>
        </w:rPr>
        <w:t xml:space="preserve"> </w:t>
      </w:r>
      <w:r>
        <w:t>overtime</w:t>
      </w:r>
      <w:r>
        <w:rPr>
          <w:spacing w:val="-6"/>
        </w:rPr>
        <w:t xml:space="preserve"> </w:t>
      </w:r>
      <w:r>
        <w:t>without</w:t>
      </w:r>
      <w:r>
        <w:rPr>
          <w:spacing w:val="-4"/>
        </w:rPr>
        <w:t xml:space="preserve"> </w:t>
      </w:r>
      <w:r>
        <w:t>prior</w:t>
      </w:r>
      <w:r>
        <w:rPr>
          <w:spacing w:val="-4"/>
        </w:rPr>
        <w:t xml:space="preserve"> </w:t>
      </w:r>
      <w:r>
        <w:t>approval</w:t>
      </w:r>
      <w:r>
        <w:rPr>
          <w:spacing w:val="-4"/>
        </w:rPr>
        <w:t xml:space="preserve"> </w:t>
      </w:r>
      <w:r>
        <w:t>and</w:t>
      </w:r>
      <w:r>
        <w:rPr>
          <w:spacing w:val="-7"/>
        </w:rPr>
        <w:t xml:space="preserve"> </w:t>
      </w:r>
      <w:r>
        <w:t>mutual</w:t>
      </w:r>
      <w:r>
        <w:rPr>
          <w:spacing w:val="-4"/>
        </w:rPr>
        <w:t xml:space="preserve"> </w:t>
      </w:r>
      <w:r>
        <w:rPr>
          <w:spacing w:val="-2"/>
        </w:rPr>
        <w:t>consent.</w:t>
      </w:r>
    </w:p>
    <w:p w14:paraId="1405333E" w14:textId="77777777" w:rsidR="00B528C0" w:rsidRDefault="00000000">
      <w:pPr>
        <w:pStyle w:val="ListParagraph"/>
        <w:numPr>
          <w:ilvl w:val="0"/>
          <w:numId w:val="151"/>
        </w:numPr>
        <w:tabs>
          <w:tab w:val="left" w:pos="1572"/>
        </w:tabs>
        <w:spacing w:before="134"/>
      </w:pPr>
      <w:r>
        <w:t>All</w:t>
      </w:r>
      <w:r>
        <w:rPr>
          <w:spacing w:val="-5"/>
        </w:rPr>
        <w:t xml:space="preserve"> </w:t>
      </w:r>
      <w:r>
        <w:t>overtime</w:t>
      </w:r>
      <w:r>
        <w:rPr>
          <w:spacing w:val="-5"/>
        </w:rPr>
        <w:t xml:space="preserve"> </w:t>
      </w:r>
      <w:r>
        <w:t>details</w:t>
      </w:r>
      <w:r>
        <w:rPr>
          <w:spacing w:val="-6"/>
        </w:rPr>
        <w:t xml:space="preserve"> </w:t>
      </w:r>
      <w:r>
        <w:t>are</w:t>
      </w:r>
      <w:r>
        <w:rPr>
          <w:spacing w:val="-3"/>
        </w:rPr>
        <w:t xml:space="preserve"> </w:t>
      </w:r>
      <w:r>
        <w:t>reflected</w:t>
      </w:r>
      <w:r>
        <w:rPr>
          <w:spacing w:val="-3"/>
        </w:rPr>
        <w:t xml:space="preserve"> </w:t>
      </w:r>
      <w:r>
        <w:t>in</w:t>
      </w:r>
      <w:r>
        <w:rPr>
          <w:spacing w:val="-5"/>
        </w:rPr>
        <w:t xml:space="preserve"> </w:t>
      </w:r>
      <w:r>
        <w:t>the</w:t>
      </w:r>
      <w:r>
        <w:rPr>
          <w:spacing w:val="-5"/>
        </w:rPr>
        <w:t xml:space="preserve"> </w:t>
      </w:r>
      <w:r>
        <w:t>monthly</w:t>
      </w:r>
      <w:r>
        <w:rPr>
          <w:spacing w:val="-3"/>
        </w:rPr>
        <w:t xml:space="preserve"> </w:t>
      </w:r>
      <w:proofErr w:type="spellStart"/>
      <w:r>
        <w:t>payslip</w:t>
      </w:r>
      <w:proofErr w:type="spellEnd"/>
      <w:r>
        <w:rPr>
          <w:spacing w:val="-4"/>
        </w:rPr>
        <w:t xml:space="preserve"> </w:t>
      </w:r>
      <w:r>
        <w:t>for</w:t>
      </w:r>
      <w:r>
        <w:rPr>
          <w:spacing w:val="-2"/>
        </w:rPr>
        <w:t xml:space="preserve"> transparency.</w:t>
      </w:r>
    </w:p>
    <w:p w14:paraId="268B81C7" w14:textId="77777777" w:rsidR="00B528C0" w:rsidRDefault="00B528C0">
      <w:pPr>
        <w:pStyle w:val="BodyText"/>
      </w:pPr>
    </w:p>
    <w:p w14:paraId="50FE883B" w14:textId="77777777" w:rsidR="00B528C0" w:rsidRDefault="00B528C0">
      <w:pPr>
        <w:pStyle w:val="BodyText"/>
        <w:spacing w:before="1"/>
      </w:pPr>
    </w:p>
    <w:p w14:paraId="4FBD3093" w14:textId="77777777" w:rsidR="00B528C0" w:rsidRDefault="00000000">
      <w:pPr>
        <w:pStyle w:val="Heading4"/>
      </w:pPr>
      <w:r>
        <w:t>WAGE</w:t>
      </w:r>
      <w:r>
        <w:rPr>
          <w:spacing w:val="-5"/>
        </w:rPr>
        <w:t xml:space="preserve"> </w:t>
      </w:r>
      <w:r>
        <w:t>MONITORING</w:t>
      </w:r>
      <w:r>
        <w:rPr>
          <w:spacing w:val="-5"/>
        </w:rPr>
        <w:t xml:space="preserve"> </w:t>
      </w:r>
      <w:r>
        <w:t>&amp;</w:t>
      </w:r>
      <w:r>
        <w:rPr>
          <w:spacing w:val="-5"/>
        </w:rPr>
        <w:t xml:space="preserve"> </w:t>
      </w:r>
      <w:r>
        <w:rPr>
          <w:spacing w:val="-2"/>
        </w:rPr>
        <w:t>ADEQUACY</w:t>
      </w:r>
    </w:p>
    <w:p w14:paraId="27FD5BE2" w14:textId="77777777" w:rsidR="00B528C0" w:rsidRDefault="00000000">
      <w:pPr>
        <w:pStyle w:val="ListParagraph"/>
        <w:numPr>
          <w:ilvl w:val="0"/>
          <w:numId w:val="151"/>
        </w:numPr>
        <w:tabs>
          <w:tab w:val="left" w:pos="1572"/>
        </w:tabs>
        <w:spacing w:line="357" w:lineRule="auto"/>
        <w:ind w:right="991"/>
      </w:pPr>
      <w:r>
        <w:rPr>
          <w:noProof/>
        </w:rPr>
        <w:drawing>
          <wp:anchor distT="0" distB="0" distL="0" distR="0" simplePos="0" relativeHeight="483570688" behindDoc="1" locked="0" layoutInCell="1" allowOverlap="1" wp14:anchorId="287F0340" wp14:editId="2BAC66AC">
            <wp:simplePos x="0" y="0"/>
            <wp:positionH relativeFrom="page">
              <wp:posOffset>1946186</wp:posOffset>
            </wp:positionH>
            <wp:positionV relativeFrom="paragraph">
              <wp:posOffset>138229</wp:posOffset>
            </wp:positionV>
            <wp:extent cx="4247644" cy="4276219"/>
            <wp:effectExtent l="0" t="0" r="0" b="0"/>
            <wp:wrapNone/>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2" cstate="print"/>
                    <a:stretch>
                      <a:fillRect/>
                    </a:stretch>
                  </pic:blipFill>
                  <pic:spPr>
                    <a:xfrm>
                      <a:off x="0" y="0"/>
                      <a:ext cx="4247644" cy="4276219"/>
                    </a:xfrm>
                    <a:prstGeom prst="rect">
                      <a:avLst/>
                    </a:prstGeom>
                  </pic:spPr>
                </pic:pic>
              </a:graphicData>
            </a:graphic>
          </wp:anchor>
        </w:drawing>
      </w:r>
      <w:r>
        <w:t>The company conducts annual wage benchmarking against industry averages, inflation trends, and cost of living indices.</w:t>
      </w:r>
    </w:p>
    <w:p w14:paraId="3DBAB6D5" w14:textId="77777777" w:rsidR="00B528C0" w:rsidRDefault="00000000">
      <w:pPr>
        <w:pStyle w:val="ListParagraph"/>
        <w:numPr>
          <w:ilvl w:val="0"/>
          <w:numId w:val="151"/>
        </w:numPr>
        <w:tabs>
          <w:tab w:val="left" w:pos="1572"/>
        </w:tabs>
        <w:spacing w:before="4"/>
      </w:pPr>
      <w:r>
        <w:t>Salaries</w:t>
      </w:r>
      <w:r>
        <w:rPr>
          <w:spacing w:val="-7"/>
        </w:rPr>
        <w:t xml:space="preserve"> </w:t>
      </w:r>
      <w:r>
        <w:t>are</w:t>
      </w:r>
      <w:r>
        <w:rPr>
          <w:spacing w:val="-6"/>
        </w:rPr>
        <w:t xml:space="preserve"> </w:t>
      </w:r>
      <w:r>
        <w:t>reviewed</w:t>
      </w:r>
      <w:r>
        <w:rPr>
          <w:spacing w:val="-4"/>
        </w:rPr>
        <w:t xml:space="preserve"> </w:t>
      </w:r>
      <w:r>
        <w:t>periodically</w:t>
      </w:r>
      <w:r>
        <w:rPr>
          <w:spacing w:val="-4"/>
        </w:rPr>
        <w:t xml:space="preserve"> </w:t>
      </w:r>
      <w:r>
        <w:t>to</w:t>
      </w:r>
      <w:r>
        <w:rPr>
          <w:spacing w:val="-4"/>
        </w:rPr>
        <w:t xml:space="preserve"> </w:t>
      </w:r>
      <w:r>
        <w:t>ensure</w:t>
      </w:r>
      <w:r>
        <w:rPr>
          <w:spacing w:val="-4"/>
        </w:rPr>
        <w:t xml:space="preserve"> </w:t>
      </w:r>
      <w:r>
        <w:t>adequacy,</w:t>
      </w:r>
      <w:r>
        <w:rPr>
          <w:spacing w:val="-7"/>
        </w:rPr>
        <w:t xml:space="preserve"> </w:t>
      </w:r>
      <w:r>
        <w:t>well-being,</w:t>
      </w:r>
      <w:r>
        <w:rPr>
          <w:spacing w:val="-4"/>
        </w:rPr>
        <w:t xml:space="preserve"> </w:t>
      </w:r>
      <w:r>
        <w:t>and</w:t>
      </w:r>
      <w:r>
        <w:rPr>
          <w:spacing w:val="-8"/>
        </w:rPr>
        <w:t xml:space="preserve"> </w:t>
      </w:r>
      <w:r>
        <w:t>market</w:t>
      </w:r>
      <w:r>
        <w:rPr>
          <w:spacing w:val="-6"/>
        </w:rPr>
        <w:t xml:space="preserve"> </w:t>
      </w:r>
      <w:r>
        <w:rPr>
          <w:spacing w:val="-2"/>
        </w:rPr>
        <w:t>competitiveness.</w:t>
      </w:r>
    </w:p>
    <w:p w14:paraId="3F04D907" w14:textId="77777777" w:rsidR="00B528C0" w:rsidRDefault="00000000">
      <w:pPr>
        <w:pStyle w:val="ListParagraph"/>
        <w:numPr>
          <w:ilvl w:val="0"/>
          <w:numId w:val="151"/>
        </w:numPr>
        <w:tabs>
          <w:tab w:val="left" w:pos="1572"/>
        </w:tabs>
        <w:spacing w:line="360" w:lineRule="auto"/>
        <w:ind w:right="990"/>
      </w:pPr>
      <w:r>
        <w:t>Compliance</w:t>
      </w:r>
      <w:r>
        <w:rPr>
          <w:spacing w:val="-13"/>
        </w:rPr>
        <w:t xml:space="preserve"> </w:t>
      </w:r>
      <w:r>
        <w:t>with</w:t>
      </w:r>
      <w:r>
        <w:rPr>
          <w:spacing w:val="-12"/>
        </w:rPr>
        <w:t xml:space="preserve"> </w:t>
      </w:r>
      <w:r>
        <w:t>applicable</w:t>
      </w:r>
      <w:r>
        <w:rPr>
          <w:spacing w:val="-14"/>
        </w:rPr>
        <w:t xml:space="preserve"> </w:t>
      </w:r>
      <w:r>
        <w:t>minimum</w:t>
      </w:r>
      <w:r>
        <w:rPr>
          <w:spacing w:val="-13"/>
        </w:rPr>
        <w:t xml:space="preserve"> </w:t>
      </w:r>
      <w:r>
        <w:t>wages</w:t>
      </w:r>
      <w:r>
        <w:rPr>
          <w:spacing w:val="-12"/>
        </w:rPr>
        <w:t xml:space="preserve"> </w:t>
      </w:r>
      <w:r>
        <w:t>is</w:t>
      </w:r>
      <w:r>
        <w:rPr>
          <w:spacing w:val="-13"/>
        </w:rPr>
        <w:t xml:space="preserve"> </w:t>
      </w:r>
      <w:r>
        <w:t>always</w:t>
      </w:r>
      <w:r>
        <w:rPr>
          <w:spacing w:val="-14"/>
        </w:rPr>
        <w:t xml:space="preserve"> </w:t>
      </w:r>
      <w:r>
        <w:t>ensured,</w:t>
      </w:r>
      <w:r>
        <w:rPr>
          <w:spacing w:val="-12"/>
        </w:rPr>
        <w:t xml:space="preserve"> </w:t>
      </w:r>
      <w:r>
        <w:t>and</w:t>
      </w:r>
      <w:r>
        <w:rPr>
          <w:spacing w:val="-13"/>
        </w:rPr>
        <w:t xml:space="preserve"> </w:t>
      </w:r>
      <w:r>
        <w:t>increments</w:t>
      </w:r>
      <w:r>
        <w:rPr>
          <w:spacing w:val="-13"/>
        </w:rPr>
        <w:t xml:space="preserve"> </w:t>
      </w:r>
      <w:r>
        <w:t>are</w:t>
      </w:r>
      <w:r>
        <w:rPr>
          <w:spacing w:val="-12"/>
        </w:rPr>
        <w:t xml:space="preserve"> </w:t>
      </w:r>
      <w:r>
        <w:t>granted</w:t>
      </w:r>
      <w:r>
        <w:rPr>
          <w:spacing w:val="-13"/>
        </w:rPr>
        <w:t xml:space="preserve"> </w:t>
      </w:r>
      <w:r>
        <w:t>based on performance and wage reviews.</w:t>
      </w:r>
    </w:p>
    <w:p w14:paraId="3806BE9B" w14:textId="77777777" w:rsidR="00B528C0" w:rsidRDefault="00B528C0">
      <w:pPr>
        <w:pStyle w:val="BodyText"/>
        <w:spacing w:before="135"/>
      </w:pPr>
    </w:p>
    <w:p w14:paraId="75CB0AB6" w14:textId="77777777" w:rsidR="00B528C0" w:rsidRDefault="00000000">
      <w:pPr>
        <w:pStyle w:val="Heading4"/>
      </w:pPr>
      <w:r>
        <w:t>FLEXIBLE</w:t>
      </w:r>
      <w:r>
        <w:rPr>
          <w:spacing w:val="-4"/>
        </w:rPr>
        <w:t xml:space="preserve"> </w:t>
      </w:r>
      <w:r>
        <w:t>WORK</w:t>
      </w:r>
      <w:r>
        <w:rPr>
          <w:spacing w:val="-5"/>
        </w:rPr>
        <w:t xml:space="preserve"> </w:t>
      </w:r>
      <w:r>
        <w:rPr>
          <w:spacing w:val="-2"/>
        </w:rPr>
        <w:t>ARRANGEMENTS</w:t>
      </w:r>
    </w:p>
    <w:p w14:paraId="0966D01F" w14:textId="77777777" w:rsidR="00B528C0" w:rsidRDefault="00000000">
      <w:pPr>
        <w:pStyle w:val="BodyText"/>
        <w:spacing w:before="135"/>
        <w:ind w:left="852"/>
      </w:pPr>
      <w:r>
        <w:t>Efficient</w:t>
      </w:r>
      <w:r>
        <w:rPr>
          <w:spacing w:val="-8"/>
        </w:rPr>
        <w:t xml:space="preserve"> </w:t>
      </w:r>
      <w:proofErr w:type="spellStart"/>
      <w:r>
        <w:t>Plastech</w:t>
      </w:r>
      <w:proofErr w:type="spellEnd"/>
      <w:r>
        <w:rPr>
          <w:spacing w:val="-5"/>
        </w:rPr>
        <w:t xml:space="preserve"> </w:t>
      </w:r>
      <w:r>
        <w:t>promotes</w:t>
      </w:r>
      <w:r>
        <w:rPr>
          <w:spacing w:val="-7"/>
        </w:rPr>
        <w:t xml:space="preserve"> </w:t>
      </w:r>
      <w:r>
        <w:t>flexible</w:t>
      </w:r>
      <w:r>
        <w:rPr>
          <w:spacing w:val="-7"/>
        </w:rPr>
        <w:t xml:space="preserve"> </w:t>
      </w:r>
      <w:r>
        <w:t>working</w:t>
      </w:r>
      <w:r>
        <w:rPr>
          <w:spacing w:val="-6"/>
        </w:rPr>
        <w:t xml:space="preserve"> </w:t>
      </w:r>
      <w:r>
        <w:t>practices</w:t>
      </w:r>
      <w:r>
        <w:rPr>
          <w:spacing w:val="-7"/>
        </w:rPr>
        <w:t xml:space="preserve"> </w:t>
      </w:r>
      <w:r>
        <w:t>such</w:t>
      </w:r>
      <w:r>
        <w:rPr>
          <w:spacing w:val="-7"/>
        </w:rPr>
        <w:t xml:space="preserve"> </w:t>
      </w:r>
      <w:r>
        <w:rPr>
          <w:spacing w:val="-5"/>
        </w:rPr>
        <w:t>as:</w:t>
      </w:r>
    </w:p>
    <w:p w14:paraId="484AED3C" w14:textId="77777777" w:rsidR="00B528C0" w:rsidRDefault="00000000">
      <w:pPr>
        <w:pStyle w:val="ListParagraph"/>
        <w:numPr>
          <w:ilvl w:val="0"/>
          <w:numId w:val="151"/>
        </w:numPr>
        <w:tabs>
          <w:tab w:val="left" w:pos="1572"/>
        </w:tabs>
        <w:spacing w:before="132"/>
      </w:pPr>
      <w:r>
        <w:t>Flexi-time:</w:t>
      </w:r>
      <w:r>
        <w:rPr>
          <w:spacing w:val="-8"/>
        </w:rPr>
        <w:t xml:space="preserve"> </w:t>
      </w:r>
      <w:r>
        <w:t>Allowing</w:t>
      </w:r>
      <w:r>
        <w:rPr>
          <w:spacing w:val="-7"/>
        </w:rPr>
        <w:t xml:space="preserve"> </w:t>
      </w:r>
      <w:r>
        <w:t>flexible</w:t>
      </w:r>
      <w:r>
        <w:rPr>
          <w:spacing w:val="-4"/>
        </w:rPr>
        <w:t xml:space="preserve"> </w:t>
      </w:r>
      <w:r>
        <w:t>start</w:t>
      </w:r>
      <w:r>
        <w:rPr>
          <w:spacing w:val="-5"/>
        </w:rPr>
        <w:t xml:space="preserve"> </w:t>
      </w:r>
      <w:r>
        <w:t>and</w:t>
      </w:r>
      <w:r>
        <w:rPr>
          <w:spacing w:val="-5"/>
        </w:rPr>
        <w:t xml:space="preserve"> </w:t>
      </w:r>
      <w:r>
        <w:t>end</w:t>
      </w:r>
      <w:r>
        <w:rPr>
          <w:spacing w:val="-6"/>
        </w:rPr>
        <w:t xml:space="preserve"> </w:t>
      </w:r>
      <w:r>
        <w:t>times</w:t>
      </w:r>
      <w:r>
        <w:rPr>
          <w:spacing w:val="-4"/>
        </w:rPr>
        <w:t xml:space="preserve"> </w:t>
      </w:r>
      <w:r>
        <w:t>within</w:t>
      </w:r>
      <w:r>
        <w:rPr>
          <w:spacing w:val="-5"/>
        </w:rPr>
        <w:t xml:space="preserve"> </w:t>
      </w:r>
      <w:r>
        <w:t>a</w:t>
      </w:r>
      <w:r>
        <w:rPr>
          <w:spacing w:val="-5"/>
        </w:rPr>
        <w:t xml:space="preserve"> </w:t>
      </w:r>
      <w:r>
        <w:t>predefined</w:t>
      </w:r>
      <w:r>
        <w:rPr>
          <w:spacing w:val="-4"/>
        </w:rPr>
        <w:t xml:space="preserve"> </w:t>
      </w:r>
      <w:r>
        <w:rPr>
          <w:spacing w:val="-2"/>
        </w:rPr>
        <w:t>bandwidth.</w:t>
      </w:r>
    </w:p>
    <w:p w14:paraId="7D7BE492" w14:textId="77777777" w:rsidR="00B528C0" w:rsidRDefault="00000000">
      <w:pPr>
        <w:pStyle w:val="ListParagraph"/>
        <w:numPr>
          <w:ilvl w:val="0"/>
          <w:numId w:val="151"/>
        </w:numPr>
        <w:tabs>
          <w:tab w:val="left" w:pos="1572"/>
        </w:tabs>
      </w:pPr>
      <w:r>
        <w:t>Job</w:t>
      </w:r>
      <w:r>
        <w:rPr>
          <w:spacing w:val="-4"/>
        </w:rPr>
        <w:t xml:space="preserve"> </w:t>
      </w:r>
      <w:r>
        <w:t>Sharing:</w:t>
      </w:r>
      <w:r>
        <w:rPr>
          <w:spacing w:val="-3"/>
        </w:rPr>
        <w:t xml:space="preserve"> </w:t>
      </w:r>
      <w:r>
        <w:t>Employees</w:t>
      </w:r>
      <w:r>
        <w:rPr>
          <w:spacing w:val="-5"/>
        </w:rPr>
        <w:t xml:space="preserve"> </w:t>
      </w:r>
      <w:r>
        <w:t>may</w:t>
      </w:r>
      <w:r>
        <w:rPr>
          <w:spacing w:val="-5"/>
        </w:rPr>
        <w:t xml:space="preserve"> </w:t>
      </w:r>
      <w:r>
        <w:t>mutually</w:t>
      </w:r>
      <w:r>
        <w:rPr>
          <w:spacing w:val="-3"/>
        </w:rPr>
        <w:t xml:space="preserve"> </w:t>
      </w:r>
      <w:r>
        <w:t>agree</w:t>
      </w:r>
      <w:r>
        <w:rPr>
          <w:spacing w:val="-5"/>
        </w:rPr>
        <w:t xml:space="preserve"> </w:t>
      </w:r>
      <w:r>
        <w:t>to</w:t>
      </w:r>
      <w:r>
        <w:rPr>
          <w:spacing w:val="-4"/>
        </w:rPr>
        <w:t xml:space="preserve"> </w:t>
      </w:r>
      <w:r>
        <w:t>share</w:t>
      </w:r>
      <w:r>
        <w:rPr>
          <w:spacing w:val="-3"/>
        </w:rPr>
        <w:t xml:space="preserve"> </w:t>
      </w:r>
      <w:r>
        <w:t>roles</w:t>
      </w:r>
      <w:r>
        <w:rPr>
          <w:spacing w:val="-3"/>
        </w:rPr>
        <w:t xml:space="preserve"> </w:t>
      </w:r>
      <w:r>
        <w:t>based</w:t>
      </w:r>
      <w:r>
        <w:rPr>
          <w:spacing w:val="-6"/>
        </w:rPr>
        <w:t xml:space="preserve"> </w:t>
      </w:r>
      <w:r>
        <w:t>on</w:t>
      </w:r>
      <w:r>
        <w:rPr>
          <w:spacing w:val="-4"/>
        </w:rPr>
        <w:t xml:space="preserve"> </w:t>
      </w:r>
      <w:r>
        <w:t>part-time</w:t>
      </w:r>
      <w:r>
        <w:rPr>
          <w:spacing w:val="-4"/>
        </w:rPr>
        <w:t xml:space="preserve"> </w:t>
      </w:r>
      <w:r>
        <w:rPr>
          <w:spacing w:val="-2"/>
        </w:rPr>
        <w:t>needs.</w:t>
      </w:r>
    </w:p>
    <w:p w14:paraId="14FCA3B6" w14:textId="77777777" w:rsidR="00B528C0" w:rsidRDefault="00000000">
      <w:pPr>
        <w:pStyle w:val="ListParagraph"/>
        <w:numPr>
          <w:ilvl w:val="0"/>
          <w:numId w:val="151"/>
        </w:numPr>
        <w:tabs>
          <w:tab w:val="left" w:pos="1572"/>
        </w:tabs>
      </w:pPr>
      <w:r>
        <w:t>Work-from-home:</w:t>
      </w:r>
      <w:r>
        <w:rPr>
          <w:spacing w:val="-6"/>
        </w:rPr>
        <w:t xml:space="preserve"> </w:t>
      </w:r>
      <w:r>
        <w:t>Granted</w:t>
      </w:r>
      <w:r>
        <w:rPr>
          <w:spacing w:val="-7"/>
        </w:rPr>
        <w:t xml:space="preserve"> </w:t>
      </w:r>
      <w:r>
        <w:t>on</w:t>
      </w:r>
      <w:r>
        <w:rPr>
          <w:spacing w:val="-5"/>
        </w:rPr>
        <w:t xml:space="preserve"> </w:t>
      </w:r>
      <w:r>
        <w:t>a</w:t>
      </w:r>
      <w:r>
        <w:rPr>
          <w:spacing w:val="-5"/>
        </w:rPr>
        <w:t xml:space="preserve"> </w:t>
      </w:r>
      <w:r>
        <w:t>case-by-case</w:t>
      </w:r>
      <w:r>
        <w:rPr>
          <w:spacing w:val="-5"/>
        </w:rPr>
        <w:t xml:space="preserve"> </w:t>
      </w:r>
      <w:r>
        <w:t>basis</w:t>
      </w:r>
      <w:r>
        <w:rPr>
          <w:spacing w:val="-6"/>
        </w:rPr>
        <w:t xml:space="preserve"> </w:t>
      </w:r>
      <w:r>
        <w:t>where</w:t>
      </w:r>
      <w:r>
        <w:rPr>
          <w:spacing w:val="-5"/>
        </w:rPr>
        <w:t xml:space="preserve"> </w:t>
      </w:r>
      <w:r>
        <w:t>work</w:t>
      </w:r>
      <w:r>
        <w:rPr>
          <w:spacing w:val="-4"/>
        </w:rPr>
        <w:t xml:space="preserve"> </w:t>
      </w:r>
      <w:r>
        <w:t>permits</w:t>
      </w:r>
      <w:r>
        <w:rPr>
          <w:spacing w:val="-6"/>
        </w:rPr>
        <w:t xml:space="preserve"> </w:t>
      </w:r>
      <w:r>
        <w:t>remote</w:t>
      </w:r>
      <w:r>
        <w:rPr>
          <w:spacing w:val="-3"/>
        </w:rPr>
        <w:t xml:space="preserve"> </w:t>
      </w:r>
      <w:r>
        <w:rPr>
          <w:spacing w:val="-2"/>
        </w:rPr>
        <w:t>delivery.</w:t>
      </w:r>
    </w:p>
    <w:p w14:paraId="3B213B88" w14:textId="77777777" w:rsidR="00B528C0" w:rsidRDefault="00000000">
      <w:pPr>
        <w:pStyle w:val="ListParagraph"/>
        <w:numPr>
          <w:ilvl w:val="0"/>
          <w:numId w:val="151"/>
        </w:numPr>
        <w:tabs>
          <w:tab w:val="left" w:pos="1572"/>
        </w:tabs>
        <w:spacing w:before="134"/>
      </w:pPr>
      <w:r>
        <w:t>Part-time</w:t>
      </w:r>
      <w:r>
        <w:rPr>
          <w:spacing w:val="-10"/>
        </w:rPr>
        <w:t xml:space="preserve"> </w:t>
      </w:r>
      <w:r>
        <w:t>opportunities:</w:t>
      </w:r>
      <w:r>
        <w:rPr>
          <w:spacing w:val="-5"/>
        </w:rPr>
        <w:t xml:space="preserve"> </w:t>
      </w:r>
      <w:r>
        <w:t>Available</w:t>
      </w:r>
      <w:r>
        <w:rPr>
          <w:spacing w:val="-6"/>
        </w:rPr>
        <w:t xml:space="preserve"> </w:t>
      </w:r>
      <w:r>
        <w:t>based</w:t>
      </w:r>
      <w:r>
        <w:rPr>
          <w:spacing w:val="-8"/>
        </w:rPr>
        <w:t xml:space="preserve"> </w:t>
      </w:r>
      <w:r>
        <w:t>on</w:t>
      </w:r>
      <w:r>
        <w:rPr>
          <w:spacing w:val="-6"/>
        </w:rPr>
        <w:t xml:space="preserve"> </w:t>
      </w:r>
      <w:r>
        <w:t>department</w:t>
      </w:r>
      <w:r>
        <w:rPr>
          <w:spacing w:val="-5"/>
        </w:rPr>
        <w:t xml:space="preserve"> </w:t>
      </w:r>
      <w:r>
        <w:t>workload</w:t>
      </w:r>
      <w:r>
        <w:rPr>
          <w:spacing w:val="-7"/>
        </w:rPr>
        <w:t xml:space="preserve"> </w:t>
      </w:r>
      <w:r>
        <w:t>and</w:t>
      </w:r>
      <w:r>
        <w:rPr>
          <w:spacing w:val="-7"/>
        </w:rPr>
        <w:t xml:space="preserve"> </w:t>
      </w:r>
      <w:r>
        <w:t>role</w:t>
      </w:r>
      <w:r>
        <w:rPr>
          <w:spacing w:val="-5"/>
        </w:rPr>
        <w:t xml:space="preserve"> </w:t>
      </w:r>
      <w:r>
        <w:rPr>
          <w:spacing w:val="-2"/>
        </w:rPr>
        <w:t>compatibility.</w:t>
      </w:r>
    </w:p>
    <w:p w14:paraId="04F5B603" w14:textId="77777777" w:rsidR="00B528C0" w:rsidRDefault="00000000">
      <w:pPr>
        <w:pStyle w:val="BodyText"/>
        <w:spacing w:before="135" w:line="360" w:lineRule="auto"/>
        <w:ind w:left="852" w:right="864"/>
      </w:pPr>
      <w:r>
        <w:t>These</w:t>
      </w:r>
      <w:r>
        <w:rPr>
          <w:spacing w:val="-5"/>
        </w:rPr>
        <w:t xml:space="preserve"> </w:t>
      </w:r>
      <w:r>
        <w:t>arrangements</w:t>
      </w:r>
      <w:r>
        <w:rPr>
          <w:spacing w:val="-5"/>
        </w:rPr>
        <w:t xml:space="preserve"> </w:t>
      </w:r>
      <w:r>
        <w:t>are</w:t>
      </w:r>
      <w:r>
        <w:rPr>
          <w:spacing w:val="-5"/>
        </w:rPr>
        <w:t xml:space="preserve"> </w:t>
      </w:r>
      <w:r>
        <w:t>provided</w:t>
      </w:r>
      <w:r>
        <w:rPr>
          <w:spacing w:val="-7"/>
        </w:rPr>
        <w:t xml:space="preserve"> </w:t>
      </w:r>
      <w:r>
        <w:t>to</w:t>
      </w:r>
      <w:r>
        <w:rPr>
          <w:spacing w:val="-5"/>
        </w:rPr>
        <w:t xml:space="preserve"> </w:t>
      </w:r>
      <w:r>
        <w:t>support</w:t>
      </w:r>
      <w:r>
        <w:rPr>
          <w:spacing w:val="-5"/>
        </w:rPr>
        <w:t xml:space="preserve"> </w:t>
      </w:r>
      <w:r>
        <w:t>personal</w:t>
      </w:r>
      <w:r>
        <w:rPr>
          <w:spacing w:val="-7"/>
        </w:rPr>
        <w:t xml:space="preserve"> </w:t>
      </w:r>
      <w:r>
        <w:t>needs</w:t>
      </w:r>
      <w:r>
        <w:rPr>
          <w:spacing w:val="-5"/>
        </w:rPr>
        <w:t xml:space="preserve"> </w:t>
      </w:r>
      <w:r>
        <w:t>and</w:t>
      </w:r>
      <w:r>
        <w:rPr>
          <w:spacing w:val="-5"/>
        </w:rPr>
        <w:t xml:space="preserve"> </w:t>
      </w:r>
      <w:r>
        <w:t>encourage</w:t>
      </w:r>
      <w:r>
        <w:rPr>
          <w:spacing w:val="-2"/>
        </w:rPr>
        <w:t xml:space="preserve"> </w:t>
      </w:r>
      <w:r>
        <w:t>work-life</w:t>
      </w:r>
      <w:r>
        <w:rPr>
          <w:spacing w:val="-5"/>
        </w:rPr>
        <w:t xml:space="preserve"> </w:t>
      </w:r>
      <w:r>
        <w:t>balance,</w:t>
      </w:r>
      <w:r>
        <w:rPr>
          <w:spacing w:val="-5"/>
        </w:rPr>
        <w:t xml:space="preserve"> </w:t>
      </w:r>
      <w:r>
        <w:t>subject</w:t>
      </w:r>
      <w:r>
        <w:rPr>
          <w:spacing w:val="-4"/>
        </w:rPr>
        <w:t xml:space="preserve"> </w:t>
      </w:r>
      <w:r>
        <w:t>to operational feasibility and manager approval.</w:t>
      </w:r>
    </w:p>
    <w:p w14:paraId="61545041" w14:textId="77777777" w:rsidR="00B528C0" w:rsidRDefault="00B528C0">
      <w:pPr>
        <w:pStyle w:val="BodyText"/>
        <w:spacing w:before="133"/>
      </w:pPr>
    </w:p>
    <w:p w14:paraId="7A97AC2B" w14:textId="77777777" w:rsidR="00B528C0" w:rsidRDefault="00000000">
      <w:pPr>
        <w:pStyle w:val="Heading4"/>
      </w:pPr>
      <w:r>
        <w:t>GRIEVANCE</w:t>
      </w:r>
      <w:r>
        <w:rPr>
          <w:spacing w:val="-7"/>
        </w:rPr>
        <w:t xml:space="preserve"> </w:t>
      </w:r>
      <w:r>
        <w:t>MECHANISM</w:t>
      </w:r>
      <w:r>
        <w:rPr>
          <w:spacing w:val="-8"/>
        </w:rPr>
        <w:t xml:space="preserve"> </w:t>
      </w:r>
      <w:r>
        <w:t>ON</w:t>
      </w:r>
      <w:r>
        <w:rPr>
          <w:spacing w:val="-6"/>
        </w:rPr>
        <w:t xml:space="preserve"> </w:t>
      </w:r>
      <w:r>
        <w:t>WORKING</w:t>
      </w:r>
      <w:r>
        <w:rPr>
          <w:spacing w:val="-6"/>
        </w:rPr>
        <w:t xml:space="preserve"> </w:t>
      </w:r>
      <w:r>
        <w:rPr>
          <w:spacing w:val="-2"/>
        </w:rPr>
        <w:t>CONDITIONS</w:t>
      </w:r>
    </w:p>
    <w:p w14:paraId="27B4F6AB" w14:textId="77777777" w:rsidR="00B528C0" w:rsidRDefault="00000000">
      <w:pPr>
        <w:pStyle w:val="ListParagraph"/>
        <w:numPr>
          <w:ilvl w:val="0"/>
          <w:numId w:val="151"/>
        </w:numPr>
        <w:tabs>
          <w:tab w:val="left" w:pos="1572"/>
        </w:tabs>
        <w:spacing w:line="360" w:lineRule="auto"/>
        <w:ind w:right="992"/>
      </w:pPr>
      <w:r>
        <w:t>A</w:t>
      </w:r>
      <w:r>
        <w:rPr>
          <w:spacing w:val="-5"/>
        </w:rPr>
        <w:t xml:space="preserve"> </w:t>
      </w:r>
      <w:r>
        <w:t>formal</w:t>
      </w:r>
      <w:r>
        <w:rPr>
          <w:spacing w:val="-5"/>
        </w:rPr>
        <w:t xml:space="preserve"> </w:t>
      </w:r>
      <w:r>
        <w:t>grievance</w:t>
      </w:r>
      <w:r>
        <w:rPr>
          <w:spacing w:val="-6"/>
        </w:rPr>
        <w:t xml:space="preserve"> </w:t>
      </w:r>
      <w:r>
        <w:t>mechanism</w:t>
      </w:r>
      <w:r>
        <w:rPr>
          <w:spacing w:val="-6"/>
        </w:rPr>
        <w:t xml:space="preserve"> </w:t>
      </w:r>
      <w:r>
        <w:t>exists</w:t>
      </w:r>
      <w:r>
        <w:rPr>
          <w:spacing w:val="-7"/>
        </w:rPr>
        <w:t xml:space="preserve"> </w:t>
      </w:r>
      <w:r>
        <w:t>for</w:t>
      </w:r>
      <w:r>
        <w:rPr>
          <w:spacing w:val="-7"/>
        </w:rPr>
        <w:t xml:space="preserve"> </w:t>
      </w:r>
      <w:r>
        <w:t>employees</w:t>
      </w:r>
      <w:r>
        <w:rPr>
          <w:spacing w:val="-4"/>
        </w:rPr>
        <w:t xml:space="preserve"> </w:t>
      </w:r>
      <w:r>
        <w:t>to</w:t>
      </w:r>
      <w:r>
        <w:rPr>
          <w:spacing w:val="-5"/>
        </w:rPr>
        <w:t xml:space="preserve"> </w:t>
      </w:r>
      <w:r>
        <w:t>report</w:t>
      </w:r>
      <w:r>
        <w:rPr>
          <w:spacing w:val="-4"/>
        </w:rPr>
        <w:t xml:space="preserve"> </w:t>
      </w:r>
      <w:r>
        <w:t>concerns</w:t>
      </w:r>
      <w:r>
        <w:rPr>
          <w:spacing w:val="-7"/>
        </w:rPr>
        <w:t xml:space="preserve"> </w:t>
      </w:r>
      <w:r>
        <w:t>related</w:t>
      </w:r>
      <w:r>
        <w:rPr>
          <w:spacing w:val="-5"/>
        </w:rPr>
        <w:t xml:space="preserve"> </w:t>
      </w:r>
      <w:r>
        <w:t>to</w:t>
      </w:r>
      <w:r>
        <w:rPr>
          <w:spacing w:val="-5"/>
        </w:rPr>
        <w:t xml:space="preserve"> </w:t>
      </w:r>
      <w:r>
        <w:t>working</w:t>
      </w:r>
      <w:r>
        <w:rPr>
          <w:spacing w:val="-5"/>
        </w:rPr>
        <w:t xml:space="preserve"> </w:t>
      </w:r>
      <w:r>
        <w:t>hours, wages, overtime, or work conditions.</w:t>
      </w:r>
    </w:p>
    <w:p w14:paraId="6467BA23" w14:textId="77777777" w:rsidR="00B528C0" w:rsidRDefault="00000000">
      <w:pPr>
        <w:pStyle w:val="ListParagraph"/>
        <w:numPr>
          <w:ilvl w:val="0"/>
          <w:numId w:val="151"/>
        </w:numPr>
        <w:tabs>
          <w:tab w:val="left" w:pos="1572"/>
        </w:tabs>
        <w:spacing w:before="0" w:line="360" w:lineRule="auto"/>
        <w:ind w:right="985"/>
      </w:pPr>
      <w:r>
        <w:t>Employees can raise complaints anonymously via email, Suggestion box, or in-person discussion with HR.</w:t>
      </w:r>
    </w:p>
    <w:p w14:paraId="7A5CBD82" w14:textId="77777777" w:rsidR="00B528C0" w:rsidRDefault="00000000">
      <w:pPr>
        <w:pStyle w:val="ListParagraph"/>
        <w:numPr>
          <w:ilvl w:val="0"/>
          <w:numId w:val="151"/>
        </w:numPr>
        <w:tabs>
          <w:tab w:val="left" w:pos="1572"/>
        </w:tabs>
        <w:spacing w:before="2"/>
      </w:pPr>
      <w:r>
        <w:t>All</w:t>
      </w:r>
      <w:r>
        <w:rPr>
          <w:spacing w:val="-7"/>
        </w:rPr>
        <w:t xml:space="preserve"> </w:t>
      </w:r>
      <w:r>
        <w:t>grievances</w:t>
      </w:r>
      <w:r>
        <w:rPr>
          <w:spacing w:val="-4"/>
        </w:rPr>
        <w:t xml:space="preserve"> </w:t>
      </w:r>
      <w:r>
        <w:t>are</w:t>
      </w:r>
      <w:r>
        <w:rPr>
          <w:spacing w:val="-7"/>
        </w:rPr>
        <w:t xml:space="preserve"> </w:t>
      </w:r>
      <w:r>
        <w:t>addressed</w:t>
      </w:r>
      <w:r>
        <w:rPr>
          <w:spacing w:val="-5"/>
        </w:rPr>
        <w:t xml:space="preserve"> </w:t>
      </w:r>
      <w:r>
        <w:t>confidentially</w:t>
      </w:r>
      <w:r>
        <w:rPr>
          <w:spacing w:val="-5"/>
        </w:rPr>
        <w:t xml:space="preserve"> </w:t>
      </w:r>
      <w:r>
        <w:t>with</w:t>
      </w:r>
      <w:r>
        <w:rPr>
          <w:spacing w:val="-5"/>
        </w:rPr>
        <w:t xml:space="preserve"> </w:t>
      </w:r>
      <w:r>
        <w:t>strict</w:t>
      </w:r>
      <w:r>
        <w:rPr>
          <w:spacing w:val="-6"/>
        </w:rPr>
        <w:t xml:space="preserve"> </w:t>
      </w:r>
      <w:r>
        <w:t>non-retaliation</w:t>
      </w:r>
      <w:r>
        <w:rPr>
          <w:spacing w:val="-5"/>
        </w:rPr>
        <w:t xml:space="preserve"> </w:t>
      </w:r>
      <w:r>
        <w:rPr>
          <w:spacing w:val="-2"/>
        </w:rPr>
        <w:t>protection.</w:t>
      </w:r>
    </w:p>
    <w:p w14:paraId="52DF1A8A" w14:textId="77777777" w:rsidR="00B528C0" w:rsidRDefault="00000000">
      <w:pPr>
        <w:pStyle w:val="ListParagraph"/>
        <w:numPr>
          <w:ilvl w:val="0"/>
          <w:numId w:val="151"/>
        </w:numPr>
        <w:tabs>
          <w:tab w:val="left" w:pos="1572"/>
        </w:tabs>
        <w:spacing w:before="132"/>
      </w:pPr>
      <w:r>
        <w:t>HR</w:t>
      </w:r>
      <w:r>
        <w:rPr>
          <w:spacing w:val="-7"/>
        </w:rPr>
        <w:t xml:space="preserve"> </w:t>
      </w:r>
      <w:r>
        <w:t>ensures</w:t>
      </w:r>
      <w:r>
        <w:rPr>
          <w:spacing w:val="-3"/>
        </w:rPr>
        <w:t xml:space="preserve"> </w:t>
      </w:r>
      <w:r>
        <w:t>resolution</w:t>
      </w:r>
      <w:r>
        <w:rPr>
          <w:spacing w:val="-7"/>
        </w:rPr>
        <w:t xml:space="preserve"> </w:t>
      </w:r>
      <w:r>
        <w:t>within</w:t>
      </w:r>
      <w:r>
        <w:rPr>
          <w:spacing w:val="-6"/>
        </w:rPr>
        <w:t xml:space="preserve"> </w:t>
      </w:r>
      <w:r>
        <w:t>15</w:t>
      </w:r>
      <w:r>
        <w:rPr>
          <w:spacing w:val="-6"/>
        </w:rPr>
        <w:t xml:space="preserve"> </w:t>
      </w:r>
      <w:r>
        <w:t>working</w:t>
      </w:r>
      <w:r>
        <w:rPr>
          <w:spacing w:val="-5"/>
        </w:rPr>
        <w:t xml:space="preserve"> </w:t>
      </w:r>
      <w:r>
        <w:t>days</w:t>
      </w:r>
      <w:r>
        <w:rPr>
          <w:spacing w:val="-6"/>
        </w:rPr>
        <w:t xml:space="preserve"> </w:t>
      </w:r>
      <w:r>
        <w:t>and</w:t>
      </w:r>
      <w:r>
        <w:rPr>
          <w:spacing w:val="-7"/>
        </w:rPr>
        <w:t xml:space="preserve"> </w:t>
      </w:r>
      <w:r>
        <w:t>maintains</w:t>
      </w:r>
      <w:r>
        <w:rPr>
          <w:spacing w:val="-4"/>
        </w:rPr>
        <w:t xml:space="preserve"> </w:t>
      </w:r>
      <w:r>
        <w:t>records</w:t>
      </w:r>
      <w:r>
        <w:rPr>
          <w:spacing w:val="-4"/>
        </w:rPr>
        <w:t xml:space="preserve"> </w:t>
      </w:r>
      <w:r>
        <w:t>for</w:t>
      </w:r>
      <w:r>
        <w:rPr>
          <w:spacing w:val="-4"/>
        </w:rPr>
        <w:t xml:space="preserve"> </w:t>
      </w:r>
      <w:r>
        <w:t>audit</w:t>
      </w:r>
      <w:r>
        <w:rPr>
          <w:spacing w:val="-4"/>
        </w:rPr>
        <w:t xml:space="preserve"> </w:t>
      </w:r>
      <w:r>
        <w:rPr>
          <w:spacing w:val="-2"/>
        </w:rPr>
        <w:t>purposes.</w:t>
      </w:r>
    </w:p>
    <w:p w14:paraId="5409F2C7" w14:textId="77777777" w:rsidR="00B528C0" w:rsidRDefault="00B528C0">
      <w:pPr>
        <w:pStyle w:val="ListParagraph"/>
        <w:sectPr w:rsidR="00B528C0">
          <w:pgSz w:w="11910" w:h="16840"/>
          <w:pgMar w:top="2480" w:right="141" w:bottom="280" w:left="566" w:header="708" w:footer="0" w:gutter="0"/>
          <w:cols w:space="720"/>
        </w:sectPr>
      </w:pPr>
    </w:p>
    <w:p w14:paraId="1CB3A38C" w14:textId="77777777" w:rsidR="00B528C0" w:rsidRDefault="00000000">
      <w:pPr>
        <w:pStyle w:val="Heading4"/>
        <w:spacing w:before="229"/>
        <w:jc w:val="both"/>
      </w:pPr>
      <w:r>
        <w:lastRenderedPageBreak/>
        <w:t>EMPLOYEE</w:t>
      </w:r>
      <w:r>
        <w:rPr>
          <w:spacing w:val="-6"/>
        </w:rPr>
        <w:t xml:space="preserve"> </w:t>
      </w:r>
      <w:r>
        <w:t>COMMUNICATION</w:t>
      </w:r>
      <w:r>
        <w:rPr>
          <w:spacing w:val="-5"/>
        </w:rPr>
        <w:t xml:space="preserve"> </w:t>
      </w:r>
      <w:r>
        <w:t>&amp;</w:t>
      </w:r>
      <w:r>
        <w:rPr>
          <w:spacing w:val="-6"/>
        </w:rPr>
        <w:t xml:space="preserve"> </w:t>
      </w:r>
      <w:r>
        <w:rPr>
          <w:spacing w:val="-2"/>
        </w:rPr>
        <w:t>AWARENESS</w:t>
      </w:r>
    </w:p>
    <w:p w14:paraId="3295F0E0" w14:textId="77777777" w:rsidR="00B528C0" w:rsidRDefault="00000000">
      <w:pPr>
        <w:pStyle w:val="BodyText"/>
        <w:spacing w:before="135" w:line="360" w:lineRule="auto"/>
        <w:ind w:left="852" w:right="987"/>
        <w:jc w:val="both"/>
      </w:pPr>
      <w:r>
        <w:t xml:space="preserve">Efficient </w:t>
      </w:r>
      <w:proofErr w:type="spellStart"/>
      <w:r>
        <w:t>Plastech</w:t>
      </w:r>
      <w:proofErr w:type="spellEnd"/>
      <w:r>
        <w:t xml:space="preserve"> Private Limited ensures that all employees are clearly informed about the company’s working hours, overtime policy, compensation structure, and flexible work options. This is achieved </w:t>
      </w:r>
      <w:r>
        <w:rPr>
          <w:spacing w:val="-2"/>
        </w:rPr>
        <w:t>through:</w:t>
      </w:r>
    </w:p>
    <w:p w14:paraId="3D469200" w14:textId="77777777" w:rsidR="00B528C0" w:rsidRDefault="00000000">
      <w:pPr>
        <w:pStyle w:val="ListParagraph"/>
        <w:numPr>
          <w:ilvl w:val="0"/>
          <w:numId w:val="151"/>
        </w:numPr>
        <w:tabs>
          <w:tab w:val="left" w:pos="1571"/>
        </w:tabs>
        <w:spacing w:before="0" w:line="267" w:lineRule="exact"/>
        <w:ind w:left="1571" w:hanging="359"/>
        <w:jc w:val="both"/>
      </w:pPr>
      <w:r>
        <w:t>Inclusion</w:t>
      </w:r>
      <w:r>
        <w:rPr>
          <w:spacing w:val="-5"/>
        </w:rPr>
        <w:t xml:space="preserve"> </w:t>
      </w:r>
      <w:r>
        <w:t>of</w:t>
      </w:r>
      <w:r>
        <w:rPr>
          <w:spacing w:val="-6"/>
        </w:rPr>
        <w:t xml:space="preserve"> </w:t>
      </w:r>
      <w:r>
        <w:t>relevant</w:t>
      </w:r>
      <w:r>
        <w:rPr>
          <w:spacing w:val="-4"/>
        </w:rPr>
        <w:t xml:space="preserve"> </w:t>
      </w:r>
      <w:r>
        <w:t>details</w:t>
      </w:r>
      <w:r>
        <w:rPr>
          <w:spacing w:val="-4"/>
        </w:rPr>
        <w:t xml:space="preserve"> </w:t>
      </w:r>
      <w:r>
        <w:t>in</w:t>
      </w:r>
      <w:r>
        <w:rPr>
          <w:spacing w:val="-3"/>
        </w:rPr>
        <w:t xml:space="preserve"> </w:t>
      </w:r>
      <w:r>
        <w:t>the</w:t>
      </w:r>
      <w:r>
        <w:rPr>
          <w:spacing w:val="-6"/>
        </w:rPr>
        <w:t xml:space="preserve"> </w:t>
      </w:r>
      <w:r>
        <w:t>Employee</w:t>
      </w:r>
      <w:r>
        <w:rPr>
          <w:spacing w:val="-3"/>
        </w:rPr>
        <w:t xml:space="preserve"> </w:t>
      </w:r>
      <w:r>
        <w:rPr>
          <w:spacing w:val="-2"/>
        </w:rPr>
        <w:t>Handbook.</w:t>
      </w:r>
    </w:p>
    <w:p w14:paraId="575BCE8F" w14:textId="77777777" w:rsidR="00B528C0" w:rsidRDefault="00000000">
      <w:pPr>
        <w:pStyle w:val="ListParagraph"/>
        <w:numPr>
          <w:ilvl w:val="0"/>
          <w:numId w:val="151"/>
        </w:numPr>
        <w:tabs>
          <w:tab w:val="left" w:pos="1572"/>
        </w:tabs>
      </w:pPr>
      <w:r>
        <w:t>Communication</w:t>
      </w:r>
      <w:r>
        <w:rPr>
          <w:spacing w:val="-7"/>
        </w:rPr>
        <w:t xml:space="preserve"> </w:t>
      </w:r>
      <w:r>
        <w:t>during</w:t>
      </w:r>
      <w:r>
        <w:rPr>
          <w:spacing w:val="-6"/>
        </w:rPr>
        <w:t xml:space="preserve"> </w:t>
      </w:r>
      <w:r>
        <w:t>the</w:t>
      </w:r>
      <w:r>
        <w:rPr>
          <w:spacing w:val="-9"/>
        </w:rPr>
        <w:t xml:space="preserve"> </w:t>
      </w:r>
      <w:r>
        <w:t>onboarding</w:t>
      </w:r>
      <w:r>
        <w:rPr>
          <w:spacing w:val="-7"/>
        </w:rPr>
        <w:t xml:space="preserve"> </w:t>
      </w:r>
      <w:r>
        <w:t>and</w:t>
      </w:r>
      <w:r>
        <w:rPr>
          <w:spacing w:val="-7"/>
        </w:rPr>
        <w:t xml:space="preserve"> </w:t>
      </w:r>
      <w:r>
        <w:t>induction</w:t>
      </w:r>
      <w:r>
        <w:rPr>
          <w:spacing w:val="-6"/>
        </w:rPr>
        <w:t xml:space="preserve"> </w:t>
      </w:r>
      <w:r>
        <w:rPr>
          <w:spacing w:val="-2"/>
        </w:rPr>
        <w:t>training.</w:t>
      </w:r>
    </w:p>
    <w:p w14:paraId="78102581" w14:textId="77777777" w:rsidR="00B528C0" w:rsidRDefault="00000000">
      <w:pPr>
        <w:pStyle w:val="ListParagraph"/>
        <w:numPr>
          <w:ilvl w:val="0"/>
          <w:numId w:val="151"/>
        </w:numPr>
        <w:tabs>
          <w:tab w:val="left" w:pos="1572"/>
        </w:tabs>
        <w:spacing w:before="134"/>
      </w:pPr>
      <w:r>
        <w:t>Regular</w:t>
      </w:r>
      <w:r>
        <w:rPr>
          <w:spacing w:val="-7"/>
        </w:rPr>
        <w:t xml:space="preserve"> </w:t>
      </w:r>
      <w:r>
        <w:t>reinforcement</w:t>
      </w:r>
      <w:r>
        <w:rPr>
          <w:spacing w:val="-4"/>
        </w:rPr>
        <w:t xml:space="preserve"> </w:t>
      </w:r>
      <w:r>
        <w:t>via</w:t>
      </w:r>
      <w:r>
        <w:rPr>
          <w:spacing w:val="-9"/>
        </w:rPr>
        <w:t xml:space="preserve"> </w:t>
      </w:r>
      <w:r>
        <w:t>departmental</w:t>
      </w:r>
      <w:r>
        <w:rPr>
          <w:spacing w:val="-5"/>
        </w:rPr>
        <w:t xml:space="preserve"> </w:t>
      </w:r>
      <w:r>
        <w:t>meetings,</w:t>
      </w:r>
      <w:r>
        <w:rPr>
          <w:spacing w:val="-4"/>
        </w:rPr>
        <w:t xml:space="preserve"> </w:t>
      </w:r>
      <w:r>
        <w:t>HR</w:t>
      </w:r>
      <w:r>
        <w:rPr>
          <w:spacing w:val="-4"/>
        </w:rPr>
        <w:t xml:space="preserve"> </w:t>
      </w:r>
      <w:r>
        <w:t>circulars,</w:t>
      </w:r>
      <w:r>
        <w:rPr>
          <w:spacing w:val="-6"/>
        </w:rPr>
        <w:t xml:space="preserve"> </w:t>
      </w:r>
      <w:r>
        <w:t>and</w:t>
      </w:r>
      <w:r>
        <w:rPr>
          <w:spacing w:val="-4"/>
        </w:rPr>
        <w:t xml:space="preserve"> </w:t>
      </w:r>
      <w:r>
        <w:t>workplace</w:t>
      </w:r>
      <w:r>
        <w:rPr>
          <w:spacing w:val="-8"/>
        </w:rPr>
        <w:t xml:space="preserve"> </w:t>
      </w:r>
      <w:r>
        <w:t>notice</w:t>
      </w:r>
      <w:r>
        <w:rPr>
          <w:spacing w:val="-5"/>
        </w:rPr>
        <w:t xml:space="preserve"> </w:t>
      </w:r>
      <w:r>
        <w:rPr>
          <w:spacing w:val="-2"/>
        </w:rPr>
        <w:t>boards.</w:t>
      </w:r>
    </w:p>
    <w:p w14:paraId="1E7BB2BD" w14:textId="77777777" w:rsidR="00B528C0" w:rsidRDefault="00000000">
      <w:pPr>
        <w:pStyle w:val="ListParagraph"/>
        <w:numPr>
          <w:ilvl w:val="0"/>
          <w:numId w:val="151"/>
        </w:numPr>
        <w:tabs>
          <w:tab w:val="left" w:pos="1572"/>
        </w:tabs>
        <w:spacing w:before="136" w:line="357" w:lineRule="auto"/>
        <w:ind w:left="852" w:right="2509" w:firstLine="360"/>
      </w:pPr>
      <w:r>
        <w:rPr>
          <w:noProof/>
        </w:rPr>
        <w:drawing>
          <wp:anchor distT="0" distB="0" distL="0" distR="0" simplePos="0" relativeHeight="483571712" behindDoc="1" locked="0" layoutInCell="1" allowOverlap="1" wp14:anchorId="0FEBA5B6" wp14:editId="5E40E6B2">
            <wp:simplePos x="0" y="0"/>
            <wp:positionH relativeFrom="page">
              <wp:posOffset>1946186</wp:posOffset>
            </wp:positionH>
            <wp:positionV relativeFrom="paragraph">
              <wp:posOffset>138358</wp:posOffset>
            </wp:positionV>
            <wp:extent cx="4247644" cy="4276219"/>
            <wp:effectExtent l="0" t="0" r="0" b="0"/>
            <wp:wrapNone/>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2" cstate="print"/>
                    <a:stretch>
                      <a:fillRect/>
                    </a:stretch>
                  </pic:blipFill>
                  <pic:spPr>
                    <a:xfrm>
                      <a:off x="0" y="0"/>
                      <a:ext cx="4247644" cy="4276219"/>
                    </a:xfrm>
                    <a:prstGeom prst="rect">
                      <a:avLst/>
                    </a:prstGeom>
                  </pic:spPr>
                </pic:pic>
              </a:graphicData>
            </a:graphic>
          </wp:anchor>
        </w:drawing>
      </w:r>
      <w:r>
        <w:t>Easy accessibility of policies via the internal shared drive or employee portal. This</w:t>
      </w:r>
      <w:r>
        <w:rPr>
          <w:spacing w:val="-2"/>
        </w:rPr>
        <w:t xml:space="preserve"> </w:t>
      </w:r>
      <w:r>
        <w:t>approach</w:t>
      </w:r>
      <w:r>
        <w:rPr>
          <w:spacing w:val="-5"/>
        </w:rPr>
        <w:t xml:space="preserve"> </w:t>
      </w:r>
      <w:r>
        <w:t>ensures</w:t>
      </w:r>
      <w:r>
        <w:rPr>
          <w:spacing w:val="-4"/>
        </w:rPr>
        <w:t xml:space="preserve"> </w:t>
      </w:r>
      <w:r>
        <w:t>transparency</w:t>
      </w:r>
      <w:r>
        <w:rPr>
          <w:spacing w:val="-2"/>
        </w:rPr>
        <w:t xml:space="preserve"> </w:t>
      </w:r>
      <w:r>
        <w:t>and</w:t>
      </w:r>
      <w:r>
        <w:rPr>
          <w:spacing w:val="-3"/>
        </w:rPr>
        <w:t xml:space="preserve"> </w:t>
      </w:r>
      <w:r>
        <w:t>awareness</w:t>
      </w:r>
      <w:r>
        <w:rPr>
          <w:spacing w:val="-2"/>
        </w:rPr>
        <w:t xml:space="preserve"> </w:t>
      </w:r>
      <w:r>
        <w:t>across</w:t>
      </w:r>
      <w:r>
        <w:rPr>
          <w:spacing w:val="-2"/>
        </w:rPr>
        <w:t xml:space="preserve"> </w:t>
      </w:r>
      <w:r>
        <w:t>all</w:t>
      </w:r>
      <w:r>
        <w:rPr>
          <w:spacing w:val="-5"/>
        </w:rPr>
        <w:t xml:space="preserve"> </w:t>
      </w:r>
      <w:r>
        <w:t>levels</w:t>
      </w:r>
      <w:r>
        <w:rPr>
          <w:spacing w:val="-4"/>
        </w:rPr>
        <w:t xml:space="preserve"> </w:t>
      </w:r>
      <w:r>
        <w:t>of</w:t>
      </w:r>
      <w:r>
        <w:rPr>
          <w:spacing w:val="-4"/>
        </w:rPr>
        <w:t xml:space="preserve"> </w:t>
      </w:r>
      <w:r>
        <w:t>the</w:t>
      </w:r>
      <w:r>
        <w:rPr>
          <w:spacing w:val="-4"/>
        </w:rPr>
        <w:t xml:space="preserve"> </w:t>
      </w:r>
      <w:r>
        <w:t>organization.</w:t>
      </w:r>
    </w:p>
    <w:p w14:paraId="0A84AD4B" w14:textId="77777777" w:rsidR="00B528C0" w:rsidRDefault="00B528C0">
      <w:pPr>
        <w:pStyle w:val="BodyText"/>
        <w:rPr>
          <w:sz w:val="20"/>
        </w:rPr>
      </w:pPr>
    </w:p>
    <w:p w14:paraId="1EF8C54E" w14:textId="77777777" w:rsidR="00B528C0" w:rsidRDefault="00000000">
      <w:pPr>
        <w:pStyle w:val="BodyText"/>
        <w:spacing w:before="88"/>
        <w:rPr>
          <w:sz w:val="20"/>
        </w:rPr>
      </w:pPr>
      <w:r>
        <w:rPr>
          <w:noProof/>
          <w:sz w:val="20"/>
        </w:rPr>
        <mc:AlternateContent>
          <mc:Choice Requires="wpg">
            <w:drawing>
              <wp:anchor distT="0" distB="0" distL="0" distR="0" simplePos="0" relativeHeight="487614976" behindDoc="1" locked="0" layoutInCell="1" allowOverlap="1" wp14:anchorId="7ADF219D" wp14:editId="5D1973E7">
                <wp:simplePos x="0" y="0"/>
                <wp:positionH relativeFrom="page">
                  <wp:posOffset>900430</wp:posOffset>
                </wp:positionH>
                <wp:positionV relativeFrom="paragraph">
                  <wp:posOffset>226407</wp:posOffset>
                </wp:positionV>
                <wp:extent cx="5942330" cy="1651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92" name="Graphic 192"/>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93" name="Graphic 193"/>
                        <wps:cNvSpPr/>
                        <wps:spPr>
                          <a:xfrm>
                            <a:off x="5939028"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4" name="Graphic 194"/>
                        <wps:cNvSpPr/>
                        <wps:spPr>
                          <a:xfrm>
                            <a:off x="558" y="774"/>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195" name="Graphic 195"/>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96" name="Graphic 196"/>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7" name="Graphic 197"/>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E90E35" id="Group 191" o:spid="_x0000_s1026" style="position:absolute;margin-left:70.9pt;margin-top:17.85pt;width:467.9pt;height:1.3pt;z-index:-15701504;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">
                <v:shape id="Graphic 19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" path="m5941060,l,,,15240r5941060,l5941060,xe" fillcolor="#9f9f9f" stroked="f">
                  <v:path arrowok="t"/>
                </v:shape>
                <v:shape id="Graphic 193" o:spid="_x0000_s1028" style="position:absolute;left:5939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" path="m3047,l,,,3047r3047,l3047,xe" fillcolor="#e2e2e2" stroked="f">
                  <v:path arrowok="t"/>
                </v:shape>
                <v:shape id="Graphic 194" o:spid="_x0000_s1029" style="position:absolute;left:5;top:7;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" path="m3048,3035l,3035r,9144l3048,12179r,-9144xem5941504,r-3035,l5938469,3035r3035,l5941504,xe" fillcolor="#9f9f9f" stroked="f">
                  <v:path arrowok="t"/>
                </v:shape>
                <v:shape id="Graphic 195"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" path="m3047,l,,,9144r3047,l3047,xe" fillcolor="#e2e2e2" stroked="f">
                  <v:path arrowok="t"/>
                </v:shape>
                <v:shape id="Graphic 196"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" path="m3047,l,,,3047r3047,l3047,xe" fillcolor="#9f9f9f" stroked="f">
                  <v:path arrowok="t"/>
                </v:shape>
                <v:shape id="Graphic 197"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48B5F782" w14:textId="77777777" w:rsidR="00B528C0" w:rsidRDefault="00000000">
      <w:pPr>
        <w:pStyle w:val="Heading4"/>
        <w:spacing w:before="184"/>
      </w:pPr>
      <w:r>
        <w:rPr>
          <w:color w:val="273C92"/>
        </w:rPr>
        <w:t>GOVERNANCE</w:t>
      </w:r>
      <w:r>
        <w:rPr>
          <w:color w:val="273C92"/>
          <w:spacing w:val="-10"/>
        </w:rPr>
        <w:t xml:space="preserve"> </w:t>
      </w:r>
      <w:r>
        <w:rPr>
          <w:color w:val="273C92"/>
        </w:rPr>
        <w:t>AND</w:t>
      </w:r>
      <w:r>
        <w:rPr>
          <w:color w:val="273C92"/>
          <w:spacing w:val="-10"/>
        </w:rPr>
        <w:t xml:space="preserve"> </w:t>
      </w:r>
      <w:r>
        <w:rPr>
          <w:color w:val="273C92"/>
        </w:rPr>
        <w:t>RESPONSIBILITY</w:t>
      </w:r>
      <w:r>
        <w:rPr>
          <w:color w:val="273C92"/>
          <w:spacing w:val="-10"/>
        </w:rPr>
        <w:t xml:space="preserve"> </w:t>
      </w:r>
      <w:r>
        <w:rPr>
          <w:color w:val="273C92"/>
          <w:spacing w:val="-2"/>
        </w:rPr>
        <w:t>ALLOCATION</w:t>
      </w:r>
    </w:p>
    <w:p w14:paraId="07E51C95" w14:textId="77777777" w:rsidR="00B528C0" w:rsidRDefault="00000000">
      <w:pPr>
        <w:pStyle w:val="ListParagraph"/>
        <w:numPr>
          <w:ilvl w:val="0"/>
          <w:numId w:val="151"/>
        </w:numPr>
        <w:tabs>
          <w:tab w:val="left" w:pos="1572"/>
        </w:tabs>
        <w:spacing w:before="134"/>
      </w:pPr>
      <w:r>
        <w:rPr>
          <w:b/>
        </w:rPr>
        <w:t>HR</w:t>
      </w:r>
      <w:r>
        <w:rPr>
          <w:b/>
          <w:spacing w:val="-6"/>
        </w:rPr>
        <w:t xml:space="preserve"> </w:t>
      </w:r>
      <w:r>
        <w:rPr>
          <w:b/>
        </w:rPr>
        <w:t>Department:</w:t>
      </w:r>
      <w:r>
        <w:rPr>
          <w:b/>
          <w:spacing w:val="-5"/>
        </w:rPr>
        <w:t xml:space="preserve"> </w:t>
      </w:r>
      <w:r>
        <w:t>Oversees</w:t>
      </w:r>
      <w:r>
        <w:rPr>
          <w:spacing w:val="-5"/>
        </w:rPr>
        <w:t xml:space="preserve"> </w:t>
      </w:r>
      <w:r>
        <w:t>the</w:t>
      </w:r>
      <w:r>
        <w:rPr>
          <w:spacing w:val="-3"/>
        </w:rPr>
        <w:t xml:space="preserve"> </w:t>
      </w:r>
      <w:r>
        <w:t>implementation</w:t>
      </w:r>
      <w:r>
        <w:rPr>
          <w:spacing w:val="-4"/>
        </w:rPr>
        <w:t xml:space="preserve"> </w:t>
      </w:r>
      <w:r>
        <w:t>and</w:t>
      </w:r>
      <w:r>
        <w:rPr>
          <w:spacing w:val="-5"/>
        </w:rPr>
        <w:t xml:space="preserve"> </w:t>
      </w:r>
      <w:r>
        <w:t>periodic</w:t>
      </w:r>
      <w:r>
        <w:rPr>
          <w:spacing w:val="-4"/>
        </w:rPr>
        <w:t xml:space="preserve"> </w:t>
      </w:r>
      <w:r>
        <w:t>review</w:t>
      </w:r>
      <w:r>
        <w:rPr>
          <w:spacing w:val="-4"/>
        </w:rPr>
        <w:t xml:space="preserve"> </w:t>
      </w:r>
      <w:r>
        <w:t>of</w:t>
      </w:r>
      <w:r>
        <w:rPr>
          <w:spacing w:val="-3"/>
        </w:rPr>
        <w:t xml:space="preserve"> </w:t>
      </w:r>
      <w:r>
        <w:t>this</w:t>
      </w:r>
      <w:r>
        <w:rPr>
          <w:spacing w:val="-5"/>
        </w:rPr>
        <w:t xml:space="preserve"> </w:t>
      </w:r>
      <w:r>
        <w:rPr>
          <w:spacing w:val="-2"/>
        </w:rPr>
        <w:t>policy.</w:t>
      </w:r>
    </w:p>
    <w:p w14:paraId="7B86383F" w14:textId="77777777" w:rsidR="00B528C0" w:rsidRDefault="00000000">
      <w:pPr>
        <w:pStyle w:val="ListParagraph"/>
        <w:numPr>
          <w:ilvl w:val="0"/>
          <w:numId w:val="151"/>
        </w:numPr>
        <w:tabs>
          <w:tab w:val="left" w:pos="1572"/>
        </w:tabs>
      </w:pPr>
      <w:r>
        <w:rPr>
          <w:b/>
        </w:rPr>
        <w:t>Department</w:t>
      </w:r>
      <w:r>
        <w:rPr>
          <w:b/>
          <w:spacing w:val="-8"/>
        </w:rPr>
        <w:t xml:space="preserve"> </w:t>
      </w:r>
      <w:r>
        <w:rPr>
          <w:b/>
        </w:rPr>
        <w:t>Heads:</w:t>
      </w:r>
      <w:r>
        <w:rPr>
          <w:b/>
          <w:spacing w:val="-4"/>
        </w:rPr>
        <w:t xml:space="preserve"> </w:t>
      </w:r>
      <w:r>
        <w:t>Ensure</w:t>
      </w:r>
      <w:r>
        <w:rPr>
          <w:spacing w:val="-7"/>
        </w:rPr>
        <w:t xml:space="preserve"> </w:t>
      </w:r>
      <w:r>
        <w:t>compliance</w:t>
      </w:r>
      <w:r>
        <w:rPr>
          <w:spacing w:val="-7"/>
        </w:rPr>
        <w:t xml:space="preserve"> </w:t>
      </w:r>
      <w:r>
        <w:t>within</w:t>
      </w:r>
      <w:r>
        <w:rPr>
          <w:spacing w:val="-7"/>
        </w:rPr>
        <w:t xml:space="preserve"> </w:t>
      </w:r>
      <w:r>
        <w:t>their</w:t>
      </w:r>
      <w:r>
        <w:rPr>
          <w:spacing w:val="-5"/>
        </w:rPr>
        <w:t xml:space="preserve"> </w:t>
      </w:r>
      <w:r>
        <w:t>teams</w:t>
      </w:r>
      <w:r>
        <w:rPr>
          <w:spacing w:val="-5"/>
        </w:rPr>
        <w:t xml:space="preserve"> </w:t>
      </w:r>
      <w:r>
        <w:t>and</w:t>
      </w:r>
      <w:r>
        <w:rPr>
          <w:spacing w:val="-7"/>
        </w:rPr>
        <w:t xml:space="preserve"> </w:t>
      </w:r>
      <w:r>
        <w:t>address</w:t>
      </w:r>
      <w:r>
        <w:rPr>
          <w:spacing w:val="-6"/>
        </w:rPr>
        <w:t xml:space="preserve"> </w:t>
      </w:r>
      <w:r>
        <w:t>concerns</w:t>
      </w:r>
      <w:r>
        <w:rPr>
          <w:spacing w:val="-7"/>
        </w:rPr>
        <w:t xml:space="preserve"> </w:t>
      </w:r>
      <w:r>
        <w:rPr>
          <w:spacing w:val="-2"/>
        </w:rPr>
        <w:t>immediately.</w:t>
      </w:r>
    </w:p>
    <w:p w14:paraId="6728CAF6" w14:textId="77777777" w:rsidR="00B528C0" w:rsidRDefault="00000000">
      <w:pPr>
        <w:pStyle w:val="ListParagraph"/>
        <w:numPr>
          <w:ilvl w:val="0"/>
          <w:numId w:val="151"/>
        </w:numPr>
        <w:tabs>
          <w:tab w:val="left" w:pos="1572"/>
        </w:tabs>
      </w:pPr>
      <w:r>
        <w:rPr>
          <w:b/>
        </w:rPr>
        <w:t>Employees:</w:t>
      </w:r>
      <w:r>
        <w:rPr>
          <w:b/>
          <w:spacing w:val="-4"/>
        </w:rPr>
        <w:t xml:space="preserve"> </w:t>
      </w:r>
      <w:r>
        <w:t>Are</w:t>
      </w:r>
      <w:r>
        <w:rPr>
          <w:spacing w:val="-4"/>
        </w:rPr>
        <w:t xml:space="preserve"> </w:t>
      </w:r>
      <w:r>
        <w:t>expected</w:t>
      </w:r>
      <w:r>
        <w:rPr>
          <w:spacing w:val="-3"/>
        </w:rPr>
        <w:t xml:space="preserve"> </w:t>
      </w:r>
      <w:r>
        <w:t>to</w:t>
      </w:r>
      <w:r>
        <w:rPr>
          <w:spacing w:val="-3"/>
        </w:rPr>
        <w:t xml:space="preserve"> </w:t>
      </w:r>
      <w:r>
        <w:t>be</w:t>
      </w:r>
      <w:r>
        <w:rPr>
          <w:spacing w:val="-5"/>
        </w:rPr>
        <w:t xml:space="preserve"> </w:t>
      </w:r>
      <w:r>
        <w:t>aware</w:t>
      </w:r>
      <w:r>
        <w:rPr>
          <w:spacing w:val="-5"/>
        </w:rPr>
        <w:t xml:space="preserve"> </w:t>
      </w:r>
      <w:r>
        <w:t>of</w:t>
      </w:r>
      <w:r>
        <w:rPr>
          <w:spacing w:val="-7"/>
        </w:rPr>
        <w:t xml:space="preserve"> </w:t>
      </w:r>
      <w:r>
        <w:t>their</w:t>
      </w:r>
      <w:r>
        <w:rPr>
          <w:spacing w:val="-6"/>
        </w:rPr>
        <w:t xml:space="preserve"> </w:t>
      </w:r>
      <w:r>
        <w:t>rights</w:t>
      </w:r>
      <w:r>
        <w:rPr>
          <w:spacing w:val="-3"/>
        </w:rPr>
        <w:t xml:space="preserve"> </w:t>
      </w:r>
      <w:r>
        <w:t>and</w:t>
      </w:r>
      <w:r>
        <w:rPr>
          <w:spacing w:val="-4"/>
        </w:rPr>
        <w:t xml:space="preserve"> </w:t>
      </w:r>
      <w:r>
        <w:t>responsibilities</w:t>
      </w:r>
      <w:r>
        <w:rPr>
          <w:spacing w:val="-6"/>
        </w:rPr>
        <w:t xml:space="preserve"> </w:t>
      </w:r>
      <w:r>
        <w:t>under</w:t>
      </w:r>
      <w:r>
        <w:rPr>
          <w:spacing w:val="-4"/>
        </w:rPr>
        <w:t xml:space="preserve"> </w:t>
      </w:r>
      <w:r>
        <w:t>this</w:t>
      </w:r>
      <w:r>
        <w:rPr>
          <w:spacing w:val="-3"/>
        </w:rPr>
        <w:t xml:space="preserve"> </w:t>
      </w:r>
      <w:r>
        <w:rPr>
          <w:spacing w:val="-2"/>
        </w:rPr>
        <w:t>policy.</w:t>
      </w:r>
    </w:p>
    <w:p w14:paraId="22FF25CC" w14:textId="77777777" w:rsidR="00B528C0" w:rsidRDefault="00000000">
      <w:pPr>
        <w:pStyle w:val="ListParagraph"/>
        <w:numPr>
          <w:ilvl w:val="0"/>
          <w:numId w:val="151"/>
        </w:numPr>
        <w:tabs>
          <w:tab w:val="left" w:pos="1572"/>
        </w:tabs>
        <w:spacing w:before="132" w:line="360" w:lineRule="auto"/>
        <w:ind w:right="988"/>
      </w:pPr>
      <w:r>
        <w:rPr>
          <w:b/>
        </w:rPr>
        <w:t>Management:</w:t>
      </w:r>
      <w:r>
        <w:rPr>
          <w:b/>
          <w:spacing w:val="40"/>
        </w:rPr>
        <w:t xml:space="preserve"> </w:t>
      </w:r>
      <w:r>
        <w:t>Provides</w:t>
      </w:r>
      <w:r>
        <w:rPr>
          <w:spacing w:val="40"/>
        </w:rPr>
        <w:t xml:space="preserve"> </w:t>
      </w:r>
      <w:r>
        <w:t>necessary</w:t>
      </w:r>
      <w:r>
        <w:rPr>
          <w:spacing w:val="40"/>
        </w:rPr>
        <w:t xml:space="preserve"> </w:t>
      </w:r>
      <w:r>
        <w:t>support</w:t>
      </w:r>
      <w:r>
        <w:rPr>
          <w:spacing w:val="40"/>
        </w:rPr>
        <w:t xml:space="preserve"> </w:t>
      </w:r>
      <w:r>
        <w:t>and</w:t>
      </w:r>
      <w:r>
        <w:rPr>
          <w:spacing w:val="40"/>
        </w:rPr>
        <w:t xml:space="preserve"> </w:t>
      </w:r>
      <w:r>
        <w:t>approves</w:t>
      </w:r>
      <w:r>
        <w:rPr>
          <w:spacing w:val="40"/>
        </w:rPr>
        <w:t xml:space="preserve"> </w:t>
      </w:r>
      <w:r>
        <w:t>structural</w:t>
      </w:r>
      <w:r>
        <w:rPr>
          <w:spacing w:val="40"/>
        </w:rPr>
        <w:t xml:space="preserve"> </w:t>
      </w:r>
      <w:r>
        <w:t>or</w:t>
      </w:r>
      <w:r>
        <w:rPr>
          <w:spacing w:val="40"/>
        </w:rPr>
        <w:t xml:space="preserve"> </w:t>
      </w:r>
      <w:r>
        <w:t>operational</w:t>
      </w:r>
      <w:r>
        <w:rPr>
          <w:spacing w:val="40"/>
        </w:rPr>
        <w:t xml:space="preserve"> </w:t>
      </w:r>
      <w:r>
        <w:t xml:space="preserve">flexibility </w:t>
      </w:r>
      <w:r>
        <w:rPr>
          <w:spacing w:val="-2"/>
        </w:rPr>
        <w:t>changes.</w:t>
      </w:r>
    </w:p>
    <w:p w14:paraId="3159C233" w14:textId="77777777" w:rsidR="00B528C0" w:rsidRDefault="00B528C0">
      <w:pPr>
        <w:pStyle w:val="BodyText"/>
        <w:spacing w:before="136"/>
      </w:pPr>
    </w:p>
    <w:p w14:paraId="5B7BF61E" w14:textId="77777777" w:rsidR="00B528C0" w:rsidRDefault="00000000">
      <w:pPr>
        <w:pStyle w:val="Heading4"/>
      </w:pPr>
      <w:r>
        <w:t>REVIEW</w:t>
      </w:r>
      <w:r>
        <w:rPr>
          <w:spacing w:val="-5"/>
        </w:rPr>
        <w:t xml:space="preserve"> </w:t>
      </w:r>
      <w:r>
        <w:rPr>
          <w:spacing w:val="-2"/>
        </w:rPr>
        <w:t>MECHANISM</w:t>
      </w:r>
    </w:p>
    <w:p w14:paraId="3D9DC3B3" w14:textId="77777777" w:rsidR="00B528C0" w:rsidRDefault="00000000">
      <w:pPr>
        <w:pStyle w:val="ListParagraph"/>
        <w:numPr>
          <w:ilvl w:val="0"/>
          <w:numId w:val="151"/>
        </w:numPr>
        <w:tabs>
          <w:tab w:val="left" w:pos="1572"/>
        </w:tabs>
        <w:spacing w:before="134" w:line="360" w:lineRule="auto"/>
        <w:ind w:right="990"/>
      </w:pPr>
      <w:r>
        <w:t>This policy will be reviewed annually or as needed based on changes in legislation or business</w:t>
      </w:r>
      <w:r>
        <w:rPr>
          <w:spacing w:val="80"/>
        </w:rPr>
        <w:t xml:space="preserve"> </w:t>
      </w:r>
      <w:r>
        <w:rPr>
          <w:spacing w:val="-2"/>
        </w:rPr>
        <w:t>operations.</w:t>
      </w:r>
    </w:p>
    <w:p w14:paraId="68698BF5" w14:textId="77777777" w:rsidR="00B528C0" w:rsidRDefault="00000000">
      <w:pPr>
        <w:pStyle w:val="ListParagraph"/>
        <w:numPr>
          <w:ilvl w:val="0"/>
          <w:numId w:val="151"/>
        </w:numPr>
        <w:tabs>
          <w:tab w:val="left" w:pos="1572"/>
        </w:tabs>
        <w:spacing w:before="0" w:line="267" w:lineRule="exact"/>
      </w:pPr>
      <w:r>
        <w:t>The</w:t>
      </w:r>
      <w:r>
        <w:rPr>
          <w:spacing w:val="-6"/>
        </w:rPr>
        <w:t xml:space="preserve"> </w:t>
      </w:r>
      <w:r>
        <w:t>HR</w:t>
      </w:r>
      <w:r>
        <w:rPr>
          <w:spacing w:val="-5"/>
        </w:rPr>
        <w:t xml:space="preserve"> </w:t>
      </w:r>
      <w:r>
        <w:t>Department</w:t>
      </w:r>
      <w:r>
        <w:rPr>
          <w:spacing w:val="-4"/>
        </w:rPr>
        <w:t xml:space="preserve"> </w:t>
      </w:r>
      <w:r>
        <w:t>will</w:t>
      </w:r>
      <w:r>
        <w:rPr>
          <w:spacing w:val="-6"/>
        </w:rPr>
        <w:t xml:space="preserve"> </w:t>
      </w:r>
      <w:r>
        <w:t>maintain</w:t>
      </w:r>
      <w:r>
        <w:rPr>
          <w:spacing w:val="-4"/>
        </w:rPr>
        <w:t xml:space="preserve"> </w:t>
      </w:r>
      <w:r>
        <w:t>documentation</w:t>
      </w:r>
      <w:r>
        <w:rPr>
          <w:spacing w:val="-7"/>
        </w:rPr>
        <w:t xml:space="preserve"> </w:t>
      </w:r>
      <w:r>
        <w:t>of</w:t>
      </w:r>
      <w:r>
        <w:rPr>
          <w:spacing w:val="-3"/>
        </w:rPr>
        <w:t xml:space="preserve"> </w:t>
      </w:r>
      <w:r>
        <w:t>all</w:t>
      </w:r>
      <w:r>
        <w:rPr>
          <w:spacing w:val="-4"/>
        </w:rPr>
        <w:t xml:space="preserve"> </w:t>
      </w:r>
      <w:r>
        <w:t>time</w:t>
      </w:r>
      <w:r>
        <w:rPr>
          <w:spacing w:val="-4"/>
        </w:rPr>
        <w:t xml:space="preserve"> </w:t>
      </w:r>
      <w:r>
        <w:t>tracking,</w:t>
      </w:r>
      <w:r>
        <w:rPr>
          <w:spacing w:val="-3"/>
        </w:rPr>
        <w:t xml:space="preserve"> </w:t>
      </w:r>
      <w:r>
        <w:t>audits,</w:t>
      </w:r>
      <w:r>
        <w:rPr>
          <w:spacing w:val="-6"/>
        </w:rPr>
        <w:t xml:space="preserve"> </w:t>
      </w:r>
      <w:r>
        <w:t>and</w:t>
      </w:r>
      <w:r>
        <w:rPr>
          <w:spacing w:val="-4"/>
        </w:rPr>
        <w:t xml:space="preserve"> </w:t>
      </w:r>
      <w:r>
        <w:t>grievance</w:t>
      </w:r>
      <w:r>
        <w:rPr>
          <w:spacing w:val="-3"/>
        </w:rPr>
        <w:t xml:space="preserve"> </w:t>
      </w:r>
      <w:r>
        <w:rPr>
          <w:spacing w:val="-2"/>
        </w:rPr>
        <w:t>logs.</w:t>
      </w:r>
    </w:p>
    <w:p w14:paraId="342B1F5B" w14:textId="77777777" w:rsidR="00B528C0" w:rsidRDefault="00000000">
      <w:pPr>
        <w:pStyle w:val="ListParagraph"/>
        <w:numPr>
          <w:ilvl w:val="0"/>
          <w:numId w:val="151"/>
        </w:numPr>
        <w:tabs>
          <w:tab w:val="left" w:pos="1572"/>
        </w:tabs>
      </w:pPr>
      <w:r>
        <w:t>Periodic</w:t>
      </w:r>
      <w:r>
        <w:rPr>
          <w:spacing w:val="-6"/>
        </w:rPr>
        <w:t xml:space="preserve"> </w:t>
      </w:r>
      <w:r>
        <w:t>employee</w:t>
      </w:r>
      <w:r>
        <w:rPr>
          <w:spacing w:val="-4"/>
        </w:rPr>
        <w:t xml:space="preserve"> </w:t>
      </w:r>
      <w:r>
        <w:t>feedback</w:t>
      </w:r>
      <w:r>
        <w:rPr>
          <w:spacing w:val="-4"/>
        </w:rPr>
        <w:t xml:space="preserve"> </w:t>
      </w:r>
      <w:r>
        <w:t>will</w:t>
      </w:r>
      <w:r>
        <w:rPr>
          <w:spacing w:val="-4"/>
        </w:rPr>
        <w:t xml:space="preserve"> </w:t>
      </w:r>
      <w:r>
        <w:t>also</w:t>
      </w:r>
      <w:r>
        <w:rPr>
          <w:spacing w:val="-3"/>
        </w:rPr>
        <w:t xml:space="preserve"> </w:t>
      </w:r>
      <w:r>
        <w:t>be</w:t>
      </w:r>
      <w:r>
        <w:rPr>
          <w:spacing w:val="-4"/>
        </w:rPr>
        <w:t xml:space="preserve"> </w:t>
      </w:r>
      <w:r>
        <w:t>used</w:t>
      </w:r>
      <w:r>
        <w:rPr>
          <w:spacing w:val="-7"/>
        </w:rPr>
        <w:t xml:space="preserve"> </w:t>
      </w:r>
      <w:r>
        <w:t>to</w:t>
      </w:r>
      <w:r>
        <w:rPr>
          <w:spacing w:val="-5"/>
        </w:rPr>
        <w:t xml:space="preserve"> </w:t>
      </w:r>
      <w:r>
        <w:t>improve</w:t>
      </w:r>
      <w:r>
        <w:rPr>
          <w:spacing w:val="-6"/>
        </w:rPr>
        <w:t xml:space="preserve"> </w:t>
      </w:r>
      <w:r>
        <w:t>this</w:t>
      </w:r>
      <w:r>
        <w:rPr>
          <w:spacing w:val="-4"/>
        </w:rPr>
        <w:t xml:space="preserve"> </w:t>
      </w:r>
      <w:r>
        <w:t>policy</w:t>
      </w:r>
      <w:r>
        <w:rPr>
          <w:spacing w:val="-4"/>
        </w:rPr>
        <w:t xml:space="preserve"> </w:t>
      </w:r>
      <w:r>
        <w:t>and</w:t>
      </w:r>
      <w:r>
        <w:rPr>
          <w:spacing w:val="-6"/>
        </w:rPr>
        <w:t xml:space="preserve"> </w:t>
      </w:r>
      <w:r>
        <w:t>associated</w:t>
      </w:r>
      <w:r>
        <w:rPr>
          <w:spacing w:val="-4"/>
        </w:rPr>
        <w:t xml:space="preserve"> </w:t>
      </w:r>
      <w:r>
        <w:rPr>
          <w:spacing w:val="-2"/>
        </w:rPr>
        <w:t>practices</w:t>
      </w:r>
    </w:p>
    <w:p w14:paraId="755EA85E" w14:textId="77777777" w:rsidR="00B528C0" w:rsidRDefault="00B528C0">
      <w:pPr>
        <w:pStyle w:val="ListParagraph"/>
        <w:sectPr w:rsidR="00B528C0">
          <w:pgSz w:w="11910" w:h="16840"/>
          <w:pgMar w:top="2480" w:right="141" w:bottom="280" w:left="566" w:header="708" w:footer="0" w:gutter="0"/>
          <w:cols w:space="720"/>
        </w:sectPr>
      </w:pPr>
    </w:p>
    <w:p w14:paraId="4B6E14D6" w14:textId="77777777" w:rsidR="00B528C0" w:rsidRDefault="00000000">
      <w:pPr>
        <w:pStyle w:val="Heading1"/>
        <w:ind w:right="137"/>
      </w:pPr>
      <w:r>
        <w:rPr>
          <w:color w:val="273C92"/>
        </w:rPr>
        <w:lastRenderedPageBreak/>
        <w:t>COMPLAINTS,</w:t>
      </w:r>
      <w:r>
        <w:rPr>
          <w:color w:val="273C92"/>
          <w:spacing w:val="-7"/>
        </w:rPr>
        <w:t xml:space="preserve"> </w:t>
      </w:r>
      <w:r>
        <w:rPr>
          <w:color w:val="273C92"/>
        </w:rPr>
        <w:t>CONCERNS</w:t>
      </w:r>
      <w:r>
        <w:rPr>
          <w:color w:val="273C92"/>
          <w:spacing w:val="-7"/>
        </w:rPr>
        <w:t xml:space="preserve"> </w:t>
      </w:r>
      <w:r>
        <w:rPr>
          <w:color w:val="273C92"/>
        </w:rPr>
        <w:t>AND</w:t>
      </w:r>
      <w:r>
        <w:rPr>
          <w:color w:val="273C92"/>
          <w:spacing w:val="-5"/>
        </w:rPr>
        <w:t xml:space="preserve"> </w:t>
      </w:r>
      <w:r>
        <w:rPr>
          <w:color w:val="273C92"/>
          <w:spacing w:val="-2"/>
        </w:rPr>
        <w:t>SUGGESTIONS</w:t>
      </w:r>
    </w:p>
    <w:p w14:paraId="592224CA" w14:textId="77777777" w:rsidR="00B528C0" w:rsidRDefault="00000000">
      <w:pPr>
        <w:pStyle w:val="Heading4"/>
        <w:spacing w:before="267"/>
      </w:pPr>
      <w:r>
        <w:rPr>
          <w:color w:val="273C92"/>
          <w:spacing w:val="-2"/>
        </w:rPr>
        <w:t>OVERVIEW</w:t>
      </w:r>
    </w:p>
    <w:p w14:paraId="0DEA4B6D" w14:textId="77777777" w:rsidR="00B528C0" w:rsidRDefault="00000000">
      <w:pPr>
        <w:pStyle w:val="BodyText"/>
        <w:spacing w:before="135" w:line="360" w:lineRule="auto"/>
        <w:ind w:left="852" w:right="985"/>
        <w:jc w:val="both"/>
      </w:pPr>
      <w:r>
        <w:t xml:space="preserve">Efficient </w:t>
      </w:r>
      <w:proofErr w:type="spellStart"/>
      <w:r>
        <w:t>Plastech</w:t>
      </w:r>
      <w:proofErr w:type="spellEnd"/>
      <w:r>
        <w:t xml:space="preserve"> Private Limited is committed to fostering a transparent and ethical workplace environment. Employees are encouraged to voice constructive suggestions, genuine concerns, and complaints. These may include instances of fraud, misrepresentation, theft, harassment, discrimination, or non-compliance with applicable regulations, policies, and procedures.</w:t>
      </w:r>
    </w:p>
    <w:p w14:paraId="705C599B" w14:textId="77777777" w:rsidR="00B528C0" w:rsidRDefault="00000000">
      <w:pPr>
        <w:pStyle w:val="BodyText"/>
        <w:spacing w:before="11"/>
        <w:rPr>
          <w:sz w:val="13"/>
        </w:rPr>
      </w:pPr>
      <w:r>
        <w:rPr>
          <w:noProof/>
          <w:sz w:val="13"/>
        </w:rPr>
        <mc:AlternateContent>
          <mc:Choice Requires="wpg">
            <w:drawing>
              <wp:anchor distT="0" distB="0" distL="0" distR="0" simplePos="0" relativeHeight="487616000" behindDoc="1" locked="0" layoutInCell="1" allowOverlap="1" wp14:anchorId="3480461A" wp14:editId="380E1D7A">
                <wp:simplePos x="0" y="0"/>
                <wp:positionH relativeFrom="page">
                  <wp:posOffset>900430</wp:posOffset>
                </wp:positionH>
                <wp:positionV relativeFrom="paragraph">
                  <wp:posOffset>123012</wp:posOffset>
                </wp:positionV>
                <wp:extent cx="5942330" cy="16510"/>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99" name="Graphic 19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5939028" y="457"/>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201" name="Graphic 201"/>
                        <wps:cNvSpPr/>
                        <wps:spPr>
                          <a:xfrm>
                            <a:off x="558" y="456"/>
                            <a:ext cx="5941695" cy="12700"/>
                          </a:xfrm>
                          <a:custGeom>
                            <a:avLst/>
                            <a:gdLst/>
                            <a:ahLst/>
                            <a:cxnLst/>
                            <a:rect l="l" t="t" r="r" b="b"/>
                            <a:pathLst>
                              <a:path w="5941695" h="12700">
                                <a:moveTo>
                                  <a:pt x="3048" y="3352"/>
                                </a:moveTo>
                                <a:lnTo>
                                  <a:pt x="0" y="3352"/>
                                </a:lnTo>
                                <a:lnTo>
                                  <a:pt x="0" y="12496"/>
                                </a:lnTo>
                                <a:lnTo>
                                  <a:pt x="3048" y="12496"/>
                                </a:lnTo>
                                <a:lnTo>
                                  <a:pt x="3048" y="3352"/>
                                </a:lnTo>
                                <a:close/>
                              </a:path>
                              <a:path w="5941695" h="12700">
                                <a:moveTo>
                                  <a:pt x="5941504" y="0"/>
                                </a:moveTo>
                                <a:lnTo>
                                  <a:pt x="5938469" y="0"/>
                                </a:lnTo>
                                <a:lnTo>
                                  <a:pt x="5938469" y="3352"/>
                                </a:lnTo>
                                <a:lnTo>
                                  <a:pt x="5941504" y="3352"/>
                                </a:lnTo>
                                <a:lnTo>
                                  <a:pt x="5941504"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03" name="Graphic 203"/>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4" name="Graphic 204"/>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580243" id="Group 198" o:spid="_x0000_s1026" style="position:absolute;margin-left:70.9pt;margin-top:9.7pt;width:467.9pt;height:1.3pt;z-index:-1570048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">
                <v:shape id="Graphic 19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" path="m5941060,l,,,15240r5941060,l5941060,xe" fillcolor="#9f9f9f" stroked="f">
                  <v:path arrowok="t"/>
                </v:shape>
                <v:shape id="Graphic 200" o:spid="_x0000_s1028" style="position:absolute;left:59390;top:4;width:32;height:38;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" path="m3047,l,,,3352r3047,l3047,xe" fillcolor="#e2e2e2" stroked="f">
                  <v:path arrowok="t"/>
                </v:shape>
                <v:shape id="Graphic 201" o:spid="_x0000_s1029" style="position:absolute;left:5;top:4;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" path="m3048,3352l,3352r,9144l3048,12496r,-9144xem5941504,r-3035,l5938469,3352r3035,l5941504,xe" fillcolor="#9f9f9f" stroked="f">
                  <v:path arrowok="t"/>
                </v:shape>
                <v:shape id="Graphic 202"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" path="m3047,l,,,9144r3047,l3047,xe" fillcolor="#e2e2e2" stroked="f">
                  <v:path arrowok="t"/>
                </v:shape>
                <v:shape id="Graphic 203"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" path="m3047,l,,,3047r3047,l3047,xe" fillcolor="#9f9f9f" stroked="f">
                  <v:path arrowok="t"/>
                </v:shape>
                <v:shape id="Graphic 204"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21E67450" w14:textId="77777777" w:rsidR="00B528C0" w:rsidRDefault="00000000">
      <w:pPr>
        <w:pStyle w:val="Heading4"/>
        <w:spacing w:before="184"/>
      </w:pPr>
      <w:r>
        <w:rPr>
          <w:color w:val="273C92"/>
          <w:spacing w:val="-2"/>
        </w:rPr>
        <w:t>POLICY</w:t>
      </w:r>
    </w:p>
    <w:p w14:paraId="2108F536" w14:textId="77777777" w:rsidR="00B528C0" w:rsidRDefault="00000000">
      <w:pPr>
        <w:pStyle w:val="BodyText"/>
        <w:spacing w:before="134" w:line="360" w:lineRule="auto"/>
        <w:ind w:left="852" w:right="990"/>
        <w:jc w:val="both"/>
      </w:pPr>
      <w:r>
        <w:rPr>
          <w:noProof/>
        </w:rPr>
        <w:drawing>
          <wp:anchor distT="0" distB="0" distL="0" distR="0" simplePos="0" relativeHeight="483572736" behindDoc="1" locked="0" layoutInCell="1" allowOverlap="1" wp14:anchorId="108D967B" wp14:editId="22D2B943">
            <wp:simplePos x="0" y="0"/>
            <wp:positionH relativeFrom="page">
              <wp:posOffset>1946186</wp:posOffset>
            </wp:positionH>
            <wp:positionV relativeFrom="paragraph">
              <wp:posOffset>-249458</wp:posOffset>
            </wp:positionV>
            <wp:extent cx="4247644" cy="4276219"/>
            <wp:effectExtent l="0" t="0" r="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2" cstate="print"/>
                    <a:stretch>
                      <a:fillRect/>
                    </a:stretch>
                  </pic:blipFill>
                  <pic:spPr>
                    <a:xfrm>
                      <a:off x="0" y="0"/>
                      <a:ext cx="4247644" cy="4276219"/>
                    </a:xfrm>
                    <a:prstGeom prst="rect">
                      <a:avLst/>
                    </a:prstGeom>
                  </pic:spPr>
                </pic:pic>
              </a:graphicData>
            </a:graphic>
          </wp:anchor>
        </w:drawing>
      </w:r>
      <w:r>
        <w:t>Efficient</w:t>
      </w:r>
      <w:r>
        <w:rPr>
          <w:spacing w:val="-12"/>
        </w:rPr>
        <w:t xml:space="preserve"> </w:t>
      </w:r>
      <w:proofErr w:type="spellStart"/>
      <w:r>
        <w:t>Plastech</w:t>
      </w:r>
      <w:proofErr w:type="spellEnd"/>
      <w:r>
        <w:rPr>
          <w:spacing w:val="-13"/>
        </w:rPr>
        <w:t xml:space="preserve"> </w:t>
      </w:r>
      <w:r>
        <w:t>Private</w:t>
      </w:r>
      <w:r>
        <w:rPr>
          <w:spacing w:val="-8"/>
        </w:rPr>
        <w:t xml:space="preserve"> </w:t>
      </w:r>
      <w:r>
        <w:t>Limited</w:t>
      </w:r>
      <w:r>
        <w:rPr>
          <w:spacing w:val="-13"/>
        </w:rPr>
        <w:t xml:space="preserve"> </w:t>
      </w:r>
      <w:r>
        <w:t>ensures</w:t>
      </w:r>
      <w:r>
        <w:rPr>
          <w:spacing w:val="-9"/>
        </w:rPr>
        <w:t xml:space="preserve"> </w:t>
      </w:r>
      <w:r>
        <w:t>that</w:t>
      </w:r>
      <w:r>
        <w:rPr>
          <w:spacing w:val="-12"/>
        </w:rPr>
        <w:t xml:space="preserve"> </w:t>
      </w:r>
      <w:r>
        <w:t>all</w:t>
      </w:r>
      <w:r>
        <w:rPr>
          <w:spacing w:val="-13"/>
        </w:rPr>
        <w:t xml:space="preserve"> </w:t>
      </w:r>
      <w:r>
        <w:t>concerns</w:t>
      </w:r>
      <w:r>
        <w:rPr>
          <w:spacing w:val="-9"/>
        </w:rPr>
        <w:t xml:space="preserve"> </w:t>
      </w:r>
      <w:r>
        <w:t>raised</w:t>
      </w:r>
      <w:r>
        <w:rPr>
          <w:spacing w:val="-10"/>
        </w:rPr>
        <w:t xml:space="preserve"> </w:t>
      </w:r>
      <w:r>
        <w:t>by</w:t>
      </w:r>
      <w:r>
        <w:rPr>
          <w:spacing w:val="-11"/>
        </w:rPr>
        <w:t xml:space="preserve"> </w:t>
      </w:r>
      <w:r>
        <w:t>employees</w:t>
      </w:r>
      <w:r>
        <w:rPr>
          <w:spacing w:val="-10"/>
        </w:rPr>
        <w:t xml:space="preserve"> </w:t>
      </w:r>
      <w:r>
        <w:t>are</w:t>
      </w:r>
      <w:r>
        <w:rPr>
          <w:spacing w:val="-10"/>
        </w:rPr>
        <w:t xml:space="preserve"> </w:t>
      </w:r>
      <w:r>
        <w:t>addressed</w:t>
      </w:r>
      <w:r>
        <w:rPr>
          <w:spacing w:val="-10"/>
        </w:rPr>
        <w:t xml:space="preserve"> </w:t>
      </w:r>
      <w:r>
        <w:t>impartially, with confidentiality</w:t>
      </w:r>
      <w:r>
        <w:rPr>
          <w:spacing w:val="-2"/>
        </w:rPr>
        <w:t xml:space="preserve"> </w:t>
      </w:r>
      <w:r>
        <w:t>and</w:t>
      </w:r>
      <w:r>
        <w:rPr>
          <w:spacing w:val="-1"/>
        </w:rPr>
        <w:t xml:space="preserve"> </w:t>
      </w:r>
      <w:r>
        <w:t>fairness. The Company values</w:t>
      </w:r>
      <w:r>
        <w:rPr>
          <w:spacing w:val="-2"/>
        </w:rPr>
        <w:t xml:space="preserve"> </w:t>
      </w:r>
      <w:r>
        <w:t>employee input and maintains a system</w:t>
      </w:r>
      <w:r>
        <w:rPr>
          <w:spacing w:val="-1"/>
        </w:rPr>
        <w:t xml:space="preserve"> </w:t>
      </w:r>
      <w:r>
        <w:t>to review complaints, concerns, and suggestions objectively.</w:t>
      </w:r>
    </w:p>
    <w:p w14:paraId="6FB3CB6A" w14:textId="77777777" w:rsidR="00B528C0" w:rsidRDefault="00B528C0">
      <w:pPr>
        <w:pStyle w:val="BodyText"/>
        <w:spacing w:before="134"/>
      </w:pPr>
    </w:p>
    <w:p w14:paraId="5F8FA78E" w14:textId="77777777" w:rsidR="00B528C0" w:rsidRDefault="00000000">
      <w:pPr>
        <w:pStyle w:val="Heading4"/>
      </w:pPr>
      <w:r>
        <w:t>REPORTING</w:t>
      </w:r>
      <w:r>
        <w:rPr>
          <w:spacing w:val="-7"/>
        </w:rPr>
        <w:t xml:space="preserve"> </w:t>
      </w:r>
      <w:r>
        <w:rPr>
          <w:spacing w:val="-2"/>
        </w:rPr>
        <w:t>PROCEDURE</w:t>
      </w:r>
    </w:p>
    <w:p w14:paraId="251BCAC7" w14:textId="77777777" w:rsidR="00B528C0" w:rsidRDefault="00000000">
      <w:pPr>
        <w:pStyle w:val="Heading5"/>
        <w:numPr>
          <w:ilvl w:val="0"/>
          <w:numId w:val="151"/>
        </w:numPr>
        <w:tabs>
          <w:tab w:val="left" w:pos="1572"/>
        </w:tabs>
        <w:spacing w:before="134"/>
      </w:pPr>
      <w:r>
        <w:t>Raising</w:t>
      </w:r>
      <w:r>
        <w:rPr>
          <w:spacing w:val="-5"/>
        </w:rPr>
        <w:t xml:space="preserve"> </w:t>
      </w:r>
      <w:r>
        <w:rPr>
          <w:spacing w:val="-2"/>
        </w:rPr>
        <w:t>Concerns:</w:t>
      </w:r>
    </w:p>
    <w:p w14:paraId="363F061E" w14:textId="77777777" w:rsidR="00B528C0" w:rsidRDefault="00000000">
      <w:pPr>
        <w:pStyle w:val="ListParagraph"/>
        <w:numPr>
          <w:ilvl w:val="1"/>
          <w:numId w:val="151"/>
        </w:numPr>
        <w:tabs>
          <w:tab w:val="left" w:pos="2291"/>
        </w:tabs>
        <w:ind w:left="2291" w:hanging="359"/>
        <w:jc w:val="both"/>
      </w:pPr>
      <w:r>
        <w:t>Employees</w:t>
      </w:r>
      <w:r>
        <w:rPr>
          <w:spacing w:val="-5"/>
        </w:rPr>
        <w:t xml:space="preserve"> </w:t>
      </w:r>
      <w:r>
        <w:t>should</w:t>
      </w:r>
      <w:r>
        <w:rPr>
          <w:spacing w:val="-5"/>
        </w:rPr>
        <w:t xml:space="preserve"> </w:t>
      </w:r>
      <w:r>
        <w:t>report</w:t>
      </w:r>
      <w:r>
        <w:rPr>
          <w:spacing w:val="-5"/>
        </w:rPr>
        <w:t xml:space="preserve"> </w:t>
      </w:r>
      <w:r>
        <w:t>their</w:t>
      </w:r>
      <w:r>
        <w:rPr>
          <w:spacing w:val="-4"/>
        </w:rPr>
        <w:t xml:space="preserve"> </w:t>
      </w:r>
      <w:r>
        <w:t>concerns</w:t>
      </w:r>
      <w:r>
        <w:rPr>
          <w:spacing w:val="-3"/>
        </w:rPr>
        <w:t xml:space="preserve"> </w:t>
      </w:r>
      <w:r>
        <w:t>to</w:t>
      </w:r>
      <w:r>
        <w:rPr>
          <w:spacing w:val="-4"/>
        </w:rPr>
        <w:t xml:space="preserve"> </w:t>
      </w:r>
      <w:r>
        <w:t>their</w:t>
      </w:r>
      <w:r>
        <w:rPr>
          <w:spacing w:val="-4"/>
        </w:rPr>
        <w:t xml:space="preserve"> </w:t>
      </w:r>
      <w:r>
        <w:t>HR</w:t>
      </w:r>
      <w:r>
        <w:rPr>
          <w:spacing w:val="-8"/>
        </w:rPr>
        <w:t xml:space="preserve"> </w:t>
      </w:r>
      <w:r>
        <w:t>Manager</w:t>
      </w:r>
      <w:r>
        <w:rPr>
          <w:spacing w:val="-5"/>
        </w:rPr>
        <w:t xml:space="preserve"> </w:t>
      </w:r>
      <w:r>
        <w:t>or</w:t>
      </w:r>
      <w:r>
        <w:rPr>
          <w:spacing w:val="-3"/>
        </w:rPr>
        <w:t xml:space="preserve"> </w:t>
      </w:r>
      <w:r>
        <w:t>Factory</w:t>
      </w:r>
      <w:r>
        <w:rPr>
          <w:spacing w:val="-5"/>
        </w:rPr>
        <w:t xml:space="preserve"> </w:t>
      </w:r>
      <w:r>
        <w:rPr>
          <w:spacing w:val="-2"/>
        </w:rPr>
        <w:t>Manager.</w:t>
      </w:r>
    </w:p>
    <w:p w14:paraId="2ADA6DDD" w14:textId="77777777" w:rsidR="00B528C0" w:rsidRDefault="00000000">
      <w:pPr>
        <w:pStyle w:val="ListParagraph"/>
        <w:numPr>
          <w:ilvl w:val="1"/>
          <w:numId w:val="151"/>
        </w:numPr>
        <w:tabs>
          <w:tab w:val="left" w:pos="2291"/>
        </w:tabs>
        <w:spacing w:before="134"/>
        <w:ind w:left="2291" w:hanging="359"/>
        <w:jc w:val="both"/>
      </w:pPr>
      <w:r>
        <w:t>Concerns</w:t>
      </w:r>
      <w:r>
        <w:rPr>
          <w:spacing w:val="-8"/>
        </w:rPr>
        <w:t xml:space="preserve"> </w:t>
      </w:r>
      <w:r>
        <w:t>may</w:t>
      </w:r>
      <w:r>
        <w:rPr>
          <w:spacing w:val="-6"/>
        </w:rPr>
        <w:t xml:space="preserve"> </w:t>
      </w:r>
      <w:r>
        <w:t>also</w:t>
      </w:r>
      <w:r>
        <w:rPr>
          <w:spacing w:val="-4"/>
        </w:rPr>
        <w:t xml:space="preserve"> </w:t>
      </w:r>
      <w:r>
        <w:t>be</w:t>
      </w:r>
      <w:r>
        <w:rPr>
          <w:spacing w:val="-5"/>
        </w:rPr>
        <w:t xml:space="preserve"> </w:t>
      </w:r>
      <w:r>
        <w:t>reported</w:t>
      </w:r>
      <w:r>
        <w:rPr>
          <w:spacing w:val="-5"/>
        </w:rPr>
        <w:t xml:space="preserve"> </w:t>
      </w:r>
      <w:r>
        <w:rPr>
          <w:spacing w:val="-2"/>
        </w:rPr>
        <w:t>anonymously.</w:t>
      </w:r>
    </w:p>
    <w:p w14:paraId="18B57D45" w14:textId="77777777" w:rsidR="00B528C0" w:rsidRDefault="00000000">
      <w:pPr>
        <w:pStyle w:val="ListParagraph"/>
        <w:numPr>
          <w:ilvl w:val="1"/>
          <w:numId w:val="151"/>
        </w:numPr>
        <w:tabs>
          <w:tab w:val="left" w:pos="2292"/>
        </w:tabs>
        <w:spacing w:before="134" w:line="360" w:lineRule="auto"/>
        <w:ind w:right="989"/>
        <w:jc w:val="both"/>
      </w:pPr>
      <w:r>
        <w:t>Employees must refrain from discussing concerns with colleagues or external parties, except when authorized or legally required.</w:t>
      </w:r>
    </w:p>
    <w:p w14:paraId="05938C92" w14:textId="77777777" w:rsidR="00B528C0" w:rsidRDefault="00000000">
      <w:pPr>
        <w:pStyle w:val="Heading5"/>
        <w:numPr>
          <w:ilvl w:val="0"/>
          <w:numId w:val="151"/>
        </w:numPr>
        <w:tabs>
          <w:tab w:val="left" w:pos="1571"/>
        </w:tabs>
        <w:spacing w:line="266" w:lineRule="exact"/>
        <w:ind w:left="1571" w:hanging="359"/>
        <w:jc w:val="both"/>
      </w:pPr>
      <w:r>
        <w:t>Confidential</w:t>
      </w:r>
      <w:r>
        <w:rPr>
          <w:spacing w:val="-9"/>
        </w:rPr>
        <w:t xml:space="preserve"> </w:t>
      </w:r>
      <w:r>
        <w:t>Reporting</w:t>
      </w:r>
      <w:r>
        <w:rPr>
          <w:spacing w:val="-8"/>
        </w:rPr>
        <w:t xml:space="preserve"> </w:t>
      </w:r>
      <w:r>
        <w:rPr>
          <w:spacing w:val="-2"/>
        </w:rPr>
        <w:t>Channels:</w:t>
      </w:r>
    </w:p>
    <w:p w14:paraId="088481FA" w14:textId="77777777" w:rsidR="00B528C0" w:rsidRDefault="00000000">
      <w:pPr>
        <w:pStyle w:val="ListParagraph"/>
        <w:numPr>
          <w:ilvl w:val="1"/>
          <w:numId w:val="151"/>
        </w:numPr>
        <w:tabs>
          <w:tab w:val="left" w:pos="2292"/>
        </w:tabs>
        <w:spacing w:before="134" w:line="360" w:lineRule="auto"/>
        <w:ind w:right="990"/>
        <w:jc w:val="both"/>
      </w:pPr>
      <w:r>
        <w:t>If an employee is dissatisfied with the initial response or if the concern involves exceptional gravity or sensitivity, they can report via the Company’s confidential reporting channels:</w:t>
      </w:r>
    </w:p>
    <w:p w14:paraId="5E7B0B7E" w14:textId="77777777" w:rsidR="00B528C0" w:rsidRDefault="00000000">
      <w:pPr>
        <w:pStyle w:val="Heading5"/>
        <w:numPr>
          <w:ilvl w:val="2"/>
          <w:numId w:val="151"/>
        </w:numPr>
        <w:tabs>
          <w:tab w:val="left" w:pos="3011"/>
        </w:tabs>
        <w:spacing w:before="1"/>
        <w:ind w:left="3011" w:hanging="359"/>
        <w:jc w:val="both"/>
      </w:pPr>
      <w:r>
        <w:t>Email:</w:t>
      </w:r>
      <w:r>
        <w:rPr>
          <w:spacing w:val="-6"/>
        </w:rPr>
        <w:t xml:space="preserve"> </w:t>
      </w:r>
      <w:hyperlink r:id="rId17">
        <w:r w:rsidR="00B528C0">
          <w:rPr>
            <w:spacing w:val="-2"/>
          </w:rPr>
          <w:t>grievance@efficientengg.com</w:t>
        </w:r>
      </w:hyperlink>
    </w:p>
    <w:p w14:paraId="3174B90A" w14:textId="77777777" w:rsidR="00B528C0" w:rsidRDefault="00000000">
      <w:pPr>
        <w:pStyle w:val="ListParagraph"/>
        <w:numPr>
          <w:ilvl w:val="2"/>
          <w:numId w:val="151"/>
        </w:numPr>
        <w:tabs>
          <w:tab w:val="left" w:pos="3011"/>
        </w:tabs>
        <w:spacing w:before="134"/>
        <w:ind w:left="3011" w:hanging="359"/>
        <w:jc w:val="both"/>
      </w:pPr>
      <w:r>
        <w:rPr>
          <w:b/>
        </w:rPr>
        <w:t>Suggestion</w:t>
      </w:r>
      <w:r>
        <w:rPr>
          <w:b/>
          <w:spacing w:val="-5"/>
        </w:rPr>
        <w:t xml:space="preserve"> </w:t>
      </w:r>
      <w:r>
        <w:rPr>
          <w:b/>
        </w:rPr>
        <w:t>Boxes:</w:t>
      </w:r>
      <w:r>
        <w:rPr>
          <w:b/>
          <w:spacing w:val="-3"/>
        </w:rPr>
        <w:t xml:space="preserve"> </w:t>
      </w:r>
      <w:r>
        <w:t>Located</w:t>
      </w:r>
      <w:r>
        <w:rPr>
          <w:spacing w:val="-7"/>
        </w:rPr>
        <w:t xml:space="preserve"> </w:t>
      </w:r>
      <w:r>
        <w:t>in</w:t>
      </w:r>
      <w:r>
        <w:rPr>
          <w:spacing w:val="-6"/>
        </w:rPr>
        <w:t xml:space="preserve"> </w:t>
      </w:r>
      <w:r>
        <w:t>the</w:t>
      </w:r>
      <w:r>
        <w:rPr>
          <w:spacing w:val="-3"/>
        </w:rPr>
        <w:t xml:space="preserve"> </w:t>
      </w:r>
      <w:r>
        <w:rPr>
          <w:spacing w:val="-2"/>
        </w:rPr>
        <w:t>workplace.</w:t>
      </w:r>
    </w:p>
    <w:p w14:paraId="65EB8D6C" w14:textId="77777777" w:rsidR="00B528C0" w:rsidRDefault="00000000">
      <w:pPr>
        <w:pStyle w:val="ListParagraph"/>
        <w:numPr>
          <w:ilvl w:val="1"/>
          <w:numId w:val="151"/>
        </w:numPr>
        <w:tabs>
          <w:tab w:val="left" w:pos="2291"/>
        </w:tabs>
        <w:ind w:left="2291" w:hanging="359"/>
      </w:pPr>
      <w:r>
        <w:t>All</w:t>
      </w:r>
      <w:r>
        <w:rPr>
          <w:spacing w:val="-6"/>
        </w:rPr>
        <w:t xml:space="preserve"> </w:t>
      </w:r>
      <w:r>
        <w:t>submissions</w:t>
      </w:r>
      <w:r>
        <w:rPr>
          <w:spacing w:val="-3"/>
        </w:rPr>
        <w:t xml:space="preserve"> </w:t>
      </w:r>
      <w:r>
        <w:t>will</w:t>
      </w:r>
      <w:r>
        <w:rPr>
          <w:spacing w:val="-4"/>
        </w:rPr>
        <w:t xml:space="preserve"> </w:t>
      </w:r>
      <w:r>
        <w:t>be</w:t>
      </w:r>
      <w:r>
        <w:rPr>
          <w:spacing w:val="-3"/>
        </w:rPr>
        <w:t xml:space="preserve"> </w:t>
      </w:r>
      <w:r>
        <w:t>reviewed</w:t>
      </w:r>
      <w:r>
        <w:rPr>
          <w:spacing w:val="-4"/>
        </w:rPr>
        <w:t xml:space="preserve"> </w:t>
      </w:r>
      <w:r>
        <w:t>impartially</w:t>
      </w:r>
      <w:r>
        <w:rPr>
          <w:spacing w:val="-3"/>
        </w:rPr>
        <w:t xml:space="preserve"> </w:t>
      </w:r>
      <w:r>
        <w:t>by</w:t>
      </w:r>
      <w:r>
        <w:rPr>
          <w:spacing w:val="-6"/>
        </w:rPr>
        <w:t xml:space="preserve"> </w:t>
      </w:r>
      <w:r>
        <w:t>the</w:t>
      </w:r>
      <w:r>
        <w:rPr>
          <w:spacing w:val="-5"/>
        </w:rPr>
        <w:t xml:space="preserve"> </w:t>
      </w:r>
      <w:r>
        <w:t>Top</w:t>
      </w:r>
      <w:r>
        <w:rPr>
          <w:spacing w:val="-4"/>
        </w:rPr>
        <w:t xml:space="preserve"> </w:t>
      </w:r>
      <w:r>
        <w:rPr>
          <w:spacing w:val="-2"/>
        </w:rPr>
        <w:t>Management.</w:t>
      </w:r>
    </w:p>
    <w:p w14:paraId="189D4B71" w14:textId="77777777" w:rsidR="00B528C0" w:rsidRDefault="00000000">
      <w:pPr>
        <w:pStyle w:val="Heading5"/>
        <w:numPr>
          <w:ilvl w:val="0"/>
          <w:numId w:val="151"/>
        </w:numPr>
        <w:tabs>
          <w:tab w:val="left" w:pos="1572"/>
        </w:tabs>
        <w:spacing w:before="132"/>
      </w:pPr>
      <w:r>
        <w:rPr>
          <w:spacing w:val="-2"/>
        </w:rPr>
        <w:t>Investigation:</w:t>
      </w:r>
    </w:p>
    <w:p w14:paraId="6563F468" w14:textId="77777777" w:rsidR="00B528C0" w:rsidRDefault="00000000">
      <w:pPr>
        <w:pStyle w:val="ListParagraph"/>
        <w:numPr>
          <w:ilvl w:val="1"/>
          <w:numId w:val="151"/>
        </w:numPr>
        <w:tabs>
          <w:tab w:val="left" w:pos="2292"/>
        </w:tabs>
        <w:spacing w:before="134" w:line="360" w:lineRule="auto"/>
        <w:ind w:right="991"/>
      </w:pPr>
      <w:r>
        <w:t xml:space="preserve">All concerns will be investigated impartially to ensure fairness and to protect employee </w:t>
      </w:r>
      <w:r>
        <w:rPr>
          <w:spacing w:val="-2"/>
        </w:rPr>
        <w:t>rights.</w:t>
      </w:r>
    </w:p>
    <w:p w14:paraId="46A42920" w14:textId="77777777" w:rsidR="00B528C0" w:rsidRDefault="00000000">
      <w:pPr>
        <w:pStyle w:val="Heading5"/>
        <w:numPr>
          <w:ilvl w:val="0"/>
          <w:numId w:val="151"/>
        </w:numPr>
        <w:tabs>
          <w:tab w:val="left" w:pos="1572"/>
        </w:tabs>
        <w:spacing w:line="268" w:lineRule="exact"/>
      </w:pPr>
      <w:r>
        <w:rPr>
          <w:spacing w:val="-2"/>
        </w:rPr>
        <w:t>Resolution:</w:t>
      </w:r>
    </w:p>
    <w:p w14:paraId="22CA8752" w14:textId="77777777" w:rsidR="00B528C0" w:rsidRDefault="00000000">
      <w:pPr>
        <w:pStyle w:val="ListParagraph"/>
        <w:numPr>
          <w:ilvl w:val="1"/>
          <w:numId w:val="151"/>
        </w:numPr>
        <w:tabs>
          <w:tab w:val="left" w:pos="2291"/>
        </w:tabs>
        <w:ind w:left="2291" w:hanging="359"/>
      </w:pPr>
      <w:r>
        <w:t>The</w:t>
      </w:r>
      <w:r>
        <w:rPr>
          <w:spacing w:val="-6"/>
        </w:rPr>
        <w:t xml:space="preserve"> </w:t>
      </w:r>
      <w:r>
        <w:t>Top</w:t>
      </w:r>
      <w:r>
        <w:rPr>
          <w:spacing w:val="-6"/>
        </w:rPr>
        <w:t xml:space="preserve"> </w:t>
      </w:r>
      <w:r>
        <w:t>Management</w:t>
      </w:r>
      <w:r>
        <w:rPr>
          <w:spacing w:val="-5"/>
        </w:rPr>
        <w:t xml:space="preserve"> </w:t>
      </w:r>
      <w:r>
        <w:t>will</w:t>
      </w:r>
      <w:r>
        <w:rPr>
          <w:spacing w:val="-6"/>
        </w:rPr>
        <w:t xml:space="preserve"> </w:t>
      </w:r>
      <w:r>
        <w:t>review</w:t>
      </w:r>
      <w:r>
        <w:rPr>
          <w:spacing w:val="-2"/>
        </w:rPr>
        <w:t xml:space="preserve"> </w:t>
      </w:r>
      <w:r>
        <w:t>all</w:t>
      </w:r>
      <w:r>
        <w:rPr>
          <w:spacing w:val="-4"/>
        </w:rPr>
        <w:t xml:space="preserve"> </w:t>
      </w:r>
      <w:r>
        <w:t>reported</w:t>
      </w:r>
      <w:r>
        <w:rPr>
          <w:spacing w:val="-5"/>
        </w:rPr>
        <w:t xml:space="preserve"> </w:t>
      </w:r>
      <w:r>
        <w:t>concerns</w:t>
      </w:r>
      <w:r>
        <w:rPr>
          <w:spacing w:val="-3"/>
        </w:rPr>
        <w:t xml:space="preserve"> </w:t>
      </w:r>
      <w:r>
        <w:t>and</w:t>
      </w:r>
      <w:r>
        <w:rPr>
          <w:spacing w:val="-5"/>
        </w:rPr>
        <w:t xml:space="preserve"> </w:t>
      </w:r>
      <w:r>
        <w:t>ensure</w:t>
      </w:r>
      <w:r>
        <w:rPr>
          <w:spacing w:val="-3"/>
        </w:rPr>
        <w:t xml:space="preserve"> </w:t>
      </w:r>
      <w:r>
        <w:t>timely</w:t>
      </w:r>
      <w:r>
        <w:rPr>
          <w:spacing w:val="-3"/>
        </w:rPr>
        <w:t xml:space="preserve"> </w:t>
      </w:r>
      <w:r>
        <w:rPr>
          <w:spacing w:val="-2"/>
        </w:rPr>
        <w:t>resolution.</w:t>
      </w:r>
    </w:p>
    <w:p w14:paraId="4EB60E55" w14:textId="77777777" w:rsidR="00B528C0" w:rsidRDefault="00B528C0">
      <w:pPr>
        <w:pStyle w:val="ListParagraph"/>
        <w:sectPr w:rsidR="00B528C0">
          <w:pgSz w:w="11910" w:h="16840"/>
          <w:pgMar w:top="2480" w:right="141" w:bottom="280" w:left="566" w:header="708" w:footer="0" w:gutter="0"/>
          <w:cols w:space="720"/>
        </w:sectPr>
      </w:pPr>
    </w:p>
    <w:p w14:paraId="3950BFE6" w14:textId="77777777" w:rsidR="00B528C0" w:rsidRDefault="00000000">
      <w:pPr>
        <w:pStyle w:val="Heading4"/>
        <w:spacing w:before="229"/>
      </w:pPr>
      <w:r>
        <w:rPr>
          <w:spacing w:val="-2"/>
        </w:rPr>
        <w:lastRenderedPageBreak/>
        <w:t>SUGGESTIONS</w:t>
      </w:r>
    </w:p>
    <w:p w14:paraId="69DEBF68" w14:textId="77777777" w:rsidR="00B528C0" w:rsidRDefault="00000000">
      <w:pPr>
        <w:pStyle w:val="ListParagraph"/>
        <w:numPr>
          <w:ilvl w:val="0"/>
          <w:numId w:val="150"/>
        </w:numPr>
        <w:tabs>
          <w:tab w:val="left" w:pos="1570"/>
          <w:tab w:val="left" w:pos="1572"/>
        </w:tabs>
        <w:spacing w:line="357" w:lineRule="auto"/>
        <w:ind w:right="991"/>
      </w:pPr>
      <w:r>
        <w:t>Employees</w:t>
      </w:r>
      <w:r>
        <w:rPr>
          <w:spacing w:val="76"/>
        </w:rPr>
        <w:t xml:space="preserve"> </w:t>
      </w:r>
      <w:r>
        <w:t>are</w:t>
      </w:r>
      <w:r>
        <w:rPr>
          <w:spacing w:val="76"/>
        </w:rPr>
        <w:t xml:space="preserve"> </w:t>
      </w:r>
      <w:r>
        <w:t>encouraged</w:t>
      </w:r>
      <w:r>
        <w:rPr>
          <w:spacing w:val="78"/>
        </w:rPr>
        <w:t xml:space="preserve"> </w:t>
      </w:r>
      <w:r>
        <w:t>to</w:t>
      </w:r>
      <w:r>
        <w:rPr>
          <w:spacing w:val="77"/>
        </w:rPr>
        <w:t xml:space="preserve"> </w:t>
      </w:r>
      <w:r>
        <w:t>submit</w:t>
      </w:r>
      <w:r>
        <w:rPr>
          <w:spacing w:val="76"/>
        </w:rPr>
        <w:t xml:space="preserve"> </w:t>
      </w:r>
      <w:r>
        <w:t>constructive</w:t>
      </w:r>
      <w:r>
        <w:rPr>
          <w:spacing w:val="79"/>
        </w:rPr>
        <w:t xml:space="preserve"> </w:t>
      </w:r>
      <w:r>
        <w:t>suggestions</w:t>
      </w:r>
      <w:r>
        <w:rPr>
          <w:spacing w:val="76"/>
        </w:rPr>
        <w:t xml:space="preserve"> </w:t>
      </w:r>
      <w:r>
        <w:t>for</w:t>
      </w:r>
      <w:r>
        <w:rPr>
          <w:spacing w:val="76"/>
        </w:rPr>
        <w:t xml:space="preserve"> </w:t>
      </w:r>
      <w:r>
        <w:t>improving</w:t>
      </w:r>
      <w:r>
        <w:rPr>
          <w:spacing w:val="77"/>
        </w:rPr>
        <w:t xml:space="preserve"> </w:t>
      </w:r>
      <w:r>
        <w:t>operations, enhancing safety, and promoting a better work environment.</w:t>
      </w:r>
    </w:p>
    <w:p w14:paraId="2161E55B" w14:textId="77777777" w:rsidR="00B528C0" w:rsidRDefault="00000000">
      <w:pPr>
        <w:pStyle w:val="ListParagraph"/>
        <w:numPr>
          <w:ilvl w:val="0"/>
          <w:numId w:val="150"/>
        </w:numPr>
        <w:tabs>
          <w:tab w:val="left" w:pos="1570"/>
        </w:tabs>
        <w:spacing w:before="4"/>
        <w:ind w:left="1570" w:hanging="358"/>
      </w:pPr>
      <w:r>
        <w:t>Suggestions</w:t>
      </w:r>
      <w:r>
        <w:rPr>
          <w:spacing w:val="-4"/>
        </w:rPr>
        <w:t xml:space="preserve"> </w:t>
      </w:r>
      <w:r>
        <w:t>can</w:t>
      </w:r>
      <w:r>
        <w:rPr>
          <w:spacing w:val="-7"/>
        </w:rPr>
        <w:t xml:space="preserve"> </w:t>
      </w:r>
      <w:r>
        <w:t>be</w:t>
      </w:r>
      <w:r>
        <w:rPr>
          <w:spacing w:val="-3"/>
        </w:rPr>
        <w:t xml:space="preserve"> </w:t>
      </w:r>
      <w:r>
        <w:t>shared</w:t>
      </w:r>
      <w:r>
        <w:rPr>
          <w:spacing w:val="-6"/>
        </w:rPr>
        <w:t xml:space="preserve"> </w:t>
      </w:r>
      <w:r>
        <w:rPr>
          <w:spacing w:val="-2"/>
        </w:rPr>
        <w:t>through:</w:t>
      </w:r>
    </w:p>
    <w:p w14:paraId="43A88F1A" w14:textId="77777777" w:rsidR="00B528C0" w:rsidRDefault="00000000">
      <w:pPr>
        <w:pStyle w:val="ListParagraph"/>
        <w:numPr>
          <w:ilvl w:val="1"/>
          <w:numId w:val="150"/>
        </w:numPr>
        <w:tabs>
          <w:tab w:val="left" w:pos="2291"/>
        </w:tabs>
        <w:spacing w:before="134"/>
        <w:ind w:left="2291" w:hanging="359"/>
      </w:pPr>
      <w:r>
        <w:t>Suggestion</w:t>
      </w:r>
      <w:r>
        <w:rPr>
          <w:spacing w:val="-5"/>
        </w:rPr>
        <w:t xml:space="preserve"> </w:t>
      </w:r>
      <w:r>
        <w:t>Boxes</w:t>
      </w:r>
      <w:r>
        <w:rPr>
          <w:spacing w:val="-3"/>
        </w:rPr>
        <w:t xml:space="preserve"> </w:t>
      </w:r>
      <w:r>
        <w:t>placed</w:t>
      </w:r>
      <w:r>
        <w:rPr>
          <w:spacing w:val="-3"/>
        </w:rPr>
        <w:t xml:space="preserve"> </w:t>
      </w:r>
      <w:r>
        <w:t>in</w:t>
      </w:r>
      <w:r>
        <w:rPr>
          <w:spacing w:val="-8"/>
        </w:rPr>
        <w:t xml:space="preserve"> </w:t>
      </w:r>
      <w:r>
        <w:t>designated</w:t>
      </w:r>
      <w:r>
        <w:rPr>
          <w:spacing w:val="-4"/>
        </w:rPr>
        <w:t xml:space="preserve"> </w:t>
      </w:r>
      <w:r>
        <w:rPr>
          <w:spacing w:val="-2"/>
        </w:rPr>
        <w:t>areas.</w:t>
      </w:r>
    </w:p>
    <w:p w14:paraId="3486B761" w14:textId="77777777" w:rsidR="00B528C0" w:rsidRDefault="00000000">
      <w:pPr>
        <w:pStyle w:val="ListParagraph"/>
        <w:numPr>
          <w:ilvl w:val="1"/>
          <w:numId w:val="150"/>
        </w:numPr>
        <w:tabs>
          <w:tab w:val="left" w:pos="2291"/>
        </w:tabs>
        <w:spacing w:before="134"/>
        <w:ind w:left="2291" w:hanging="359"/>
      </w:pPr>
      <w:r>
        <w:t>Email:</w:t>
      </w:r>
      <w:r>
        <w:rPr>
          <w:spacing w:val="-2"/>
        </w:rPr>
        <w:t xml:space="preserve"> </w:t>
      </w:r>
      <w:hyperlink r:id="rId18">
        <w:r w:rsidR="00B528C0">
          <w:rPr>
            <w:spacing w:val="-2"/>
          </w:rPr>
          <w:t>grievance@efficientengg.com</w:t>
        </w:r>
      </w:hyperlink>
    </w:p>
    <w:p w14:paraId="2F35E366" w14:textId="77777777" w:rsidR="00B528C0" w:rsidRDefault="00000000">
      <w:pPr>
        <w:pStyle w:val="Heading4"/>
        <w:spacing w:before="134"/>
      </w:pPr>
      <w:r>
        <w:t>LINK</w:t>
      </w:r>
      <w:r>
        <w:rPr>
          <w:spacing w:val="-5"/>
        </w:rPr>
        <w:t xml:space="preserve"> </w:t>
      </w:r>
      <w:r>
        <w:t>TO</w:t>
      </w:r>
      <w:r>
        <w:rPr>
          <w:spacing w:val="-5"/>
        </w:rPr>
        <w:t xml:space="preserve"> </w:t>
      </w:r>
      <w:r>
        <w:t>GRIEVANCE</w:t>
      </w:r>
      <w:r>
        <w:rPr>
          <w:spacing w:val="-1"/>
        </w:rPr>
        <w:t xml:space="preserve"> </w:t>
      </w:r>
      <w:r>
        <w:rPr>
          <w:spacing w:val="-2"/>
        </w:rPr>
        <w:t>POLICY</w:t>
      </w:r>
    </w:p>
    <w:p w14:paraId="41618DC1" w14:textId="77777777" w:rsidR="00B528C0" w:rsidRDefault="00000000">
      <w:pPr>
        <w:pStyle w:val="BodyText"/>
        <w:spacing w:before="135" w:line="357" w:lineRule="auto"/>
        <w:ind w:left="852" w:right="864"/>
      </w:pPr>
      <w:r>
        <w:rPr>
          <w:noProof/>
        </w:rPr>
        <w:drawing>
          <wp:anchor distT="0" distB="0" distL="0" distR="0" simplePos="0" relativeHeight="483573248" behindDoc="1" locked="0" layoutInCell="1" allowOverlap="1" wp14:anchorId="091A0B3F" wp14:editId="472E2370">
            <wp:simplePos x="0" y="0"/>
            <wp:positionH relativeFrom="page">
              <wp:posOffset>1946186</wp:posOffset>
            </wp:positionH>
            <wp:positionV relativeFrom="paragraph">
              <wp:posOffset>137976</wp:posOffset>
            </wp:positionV>
            <wp:extent cx="4247644" cy="4276219"/>
            <wp:effectExtent l="0" t="0" r="0" b="0"/>
            <wp:wrapNone/>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2" cstate="print"/>
                    <a:stretch>
                      <a:fillRect/>
                    </a:stretch>
                  </pic:blipFill>
                  <pic:spPr>
                    <a:xfrm>
                      <a:off x="0" y="0"/>
                      <a:ext cx="4247644" cy="4276219"/>
                    </a:xfrm>
                    <a:prstGeom prst="rect">
                      <a:avLst/>
                    </a:prstGeom>
                  </pic:spPr>
                </pic:pic>
              </a:graphicData>
            </a:graphic>
          </wp:anchor>
        </w:drawing>
      </w:r>
      <w:r>
        <w:t>For</w:t>
      </w:r>
      <w:r>
        <w:rPr>
          <w:spacing w:val="-7"/>
        </w:rPr>
        <w:t xml:space="preserve"> </w:t>
      </w:r>
      <w:r>
        <w:t>further</w:t>
      </w:r>
      <w:r>
        <w:rPr>
          <w:spacing w:val="-9"/>
        </w:rPr>
        <w:t xml:space="preserve"> </w:t>
      </w:r>
      <w:r>
        <w:t>details</w:t>
      </w:r>
      <w:r>
        <w:rPr>
          <w:spacing w:val="-9"/>
        </w:rPr>
        <w:t xml:space="preserve"> </w:t>
      </w:r>
      <w:r>
        <w:t>on</w:t>
      </w:r>
      <w:r>
        <w:rPr>
          <w:spacing w:val="-7"/>
        </w:rPr>
        <w:t xml:space="preserve"> </w:t>
      </w:r>
      <w:r>
        <w:t>the</w:t>
      </w:r>
      <w:r>
        <w:rPr>
          <w:spacing w:val="-9"/>
        </w:rPr>
        <w:t xml:space="preserve"> </w:t>
      </w:r>
      <w:r>
        <w:t>grievance</w:t>
      </w:r>
      <w:r>
        <w:rPr>
          <w:spacing w:val="-8"/>
        </w:rPr>
        <w:t xml:space="preserve"> </w:t>
      </w:r>
      <w:r>
        <w:t>procedure,</w:t>
      </w:r>
      <w:r>
        <w:rPr>
          <w:spacing w:val="-9"/>
        </w:rPr>
        <w:t xml:space="preserve"> </w:t>
      </w:r>
      <w:r>
        <w:t>employees</w:t>
      </w:r>
      <w:r>
        <w:rPr>
          <w:spacing w:val="-7"/>
        </w:rPr>
        <w:t xml:space="preserve"> </w:t>
      </w:r>
      <w:r>
        <w:t>should</w:t>
      </w:r>
      <w:r>
        <w:rPr>
          <w:spacing w:val="-8"/>
        </w:rPr>
        <w:t xml:space="preserve"> </w:t>
      </w:r>
      <w:r>
        <w:t>refer</w:t>
      </w:r>
      <w:r>
        <w:rPr>
          <w:spacing w:val="-9"/>
        </w:rPr>
        <w:t xml:space="preserve"> </w:t>
      </w:r>
      <w:r>
        <w:t>to</w:t>
      </w:r>
      <w:r>
        <w:rPr>
          <w:spacing w:val="-7"/>
        </w:rPr>
        <w:t xml:space="preserve"> </w:t>
      </w:r>
      <w:r>
        <w:t>the</w:t>
      </w:r>
      <w:r>
        <w:rPr>
          <w:spacing w:val="-9"/>
        </w:rPr>
        <w:t xml:space="preserve"> </w:t>
      </w:r>
      <w:r>
        <w:t>Grievance</w:t>
      </w:r>
      <w:r>
        <w:rPr>
          <w:spacing w:val="-8"/>
        </w:rPr>
        <w:t xml:space="preserve"> </w:t>
      </w:r>
      <w:r>
        <w:t>Redressal</w:t>
      </w:r>
      <w:r>
        <w:rPr>
          <w:spacing w:val="-9"/>
        </w:rPr>
        <w:t xml:space="preserve"> </w:t>
      </w:r>
      <w:r>
        <w:t>Policy, which outlines steps for reporting, escalation, and resolution processes.</w:t>
      </w:r>
    </w:p>
    <w:p w14:paraId="56880CD0" w14:textId="77777777" w:rsidR="00B528C0" w:rsidRDefault="00B528C0">
      <w:pPr>
        <w:pStyle w:val="BodyText"/>
        <w:spacing w:line="357" w:lineRule="auto"/>
        <w:sectPr w:rsidR="00B528C0">
          <w:pgSz w:w="11910" w:h="16840"/>
          <w:pgMar w:top="2480" w:right="141" w:bottom="280" w:left="566" w:header="708" w:footer="0" w:gutter="0"/>
          <w:cols w:space="720"/>
        </w:sectPr>
      </w:pPr>
    </w:p>
    <w:p w14:paraId="3C607063" w14:textId="77777777" w:rsidR="00B528C0" w:rsidRDefault="00000000">
      <w:pPr>
        <w:pStyle w:val="Heading1"/>
        <w:spacing w:line="341" w:lineRule="exact"/>
      </w:pPr>
      <w:r>
        <w:rPr>
          <w:color w:val="273C92"/>
        </w:rPr>
        <w:lastRenderedPageBreak/>
        <w:t>GRIEVANCE</w:t>
      </w:r>
      <w:r>
        <w:rPr>
          <w:color w:val="273C92"/>
          <w:spacing w:val="-8"/>
        </w:rPr>
        <w:t xml:space="preserve"> </w:t>
      </w:r>
      <w:r>
        <w:rPr>
          <w:color w:val="273C92"/>
        </w:rPr>
        <w:t>REDRESSAL</w:t>
      </w:r>
      <w:r>
        <w:rPr>
          <w:color w:val="273C92"/>
          <w:spacing w:val="-5"/>
        </w:rPr>
        <w:t xml:space="preserve"> </w:t>
      </w:r>
      <w:r>
        <w:rPr>
          <w:color w:val="273C92"/>
          <w:spacing w:val="-2"/>
        </w:rPr>
        <w:t>POLICY</w:t>
      </w:r>
    </w:p>
    <w:p w14:paraId="5AC46439" w14:textId="77777777" w:rsidR="00B528C0" w:rsidRDefault="00000000">
      <w:pPr>
        <w:pStyle w:val="Heading4"/>
        <w:spacing w:line="268" w:lineRule="exact"/>
      </w:pPr>
      <w:r>
        <w:rPr>
          <w:color w:val="273C92"/>
          <w:spacing w:val="-2"/>
        </w:rPr>
        <w:t>OVERVIEW:</w:t>
      </w:r>
    </w:p>
    <w:p w14:paraId="3B45CBE1" w14:textId="77777777" w:rsidR="00B528C0" w:rsidRDefault="00000000">
      <w:pPr>
        <w:pStyle w:val="BodyText"/>
        <w:spacing w:before="135" w:line="360" w:lineRule="auto"/>
        <w:ind w:left="852" w:right="985"/>
        <w:jc w:val="both"/>
      </w:pPr>
      <w:r>
        <w:t xml:space="preserve">Efficient </w:t>
      </w:r>
      <w:proofErr w:type="spellStart"/>
      <w:r>
        <w:t>Plastech</w:t>
      </w:r>
      <w:proofErr w:type="spellEnd"/>
      <w:r>
        <w:t xml:space="preserve"> Private Limited is committed to maintaining an environment of fairness, respect, and transparency. This policy ensures that employees—both permanent and contractual—have the right to voice concerns about any perceived unfair treatment, providing a mechanism for resolving conflicts in a timely and effective manner.</w:t>
      </w:r>
    </w:p>
    <w:p w14:paraId="7FAB4329" w14:textId="77777777" w:rsidR="00B528C0" w:rsidRDefault="00000000">
      <w:pPr>
        <w:pStyle w:val="BodyText"/>
        <w:spacing w:before="10"/>
        <w:rPr>
          <w:sz w:val="13"/>
        </w:rPr>
      </w:pPr>
      <w:r>
        <w:rPr>
          <w:noProof/>
          <w:sz w:val="13"/>
        </w:rPr>
        <mc:AlternateContent>
          <mc:Choice Requires="wpg">
            <w:drawing>
              <wp:anchor distT="0" distB="0" distL="0" distR="0" simplePos="0" relativeHeight="487617536" behindDoc="1" locked="0" layoutInCell="1" allowOverlap="1" wp14:anchorId="50125854" wp14:editId="6AD363C8">
                <wp:simplePos x="0" y="0"/>
                <wp:positionH relativeFrom="page">
                  <wp:posOffset>900430</wp:posOffset>
                </wp:positionH>
                <wp:positionV relativeFrom="paragraph">
                  <wp:posOffset>122674</wp:posOffset>
                </wp:positionV>
                <wp:extent cx="5942330" cy="15875"/>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08" name="Graphic 208"/>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0" name="Graphic 210"/>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211" name="Graphic 211"/>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12" name="Graphic 212"/>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3" name="Graphic 213"/>
                        <wps:cNvSpPr/>
                        <wps:spPr>
                          <a:xfrm>
                            <a:off x="558" y="12712"/>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AF3898" id="Group 207" o:spid="_x0000_s1026" style="position:absolute;margin-left:70.9pt;margin-top:9.65pt;width:467.9pt;height:1.25pt;z-index:-1569894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">
                <v:shape id="Graphic 20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" path="m5941060,l,,,15240r5941060,l5941060,xe" fillcolor="#9f9f9f" stroked="f">
                  <v:path arrowok="t"/>
                </v:shape>
                <v:shape id="Graphic 209"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" path="m3047,l,,,3047r3047,l3047,xe" fillcolor="#e2e2e2" stroked="f">
                  <v:path arrowok="t"/>
                </v:shape>
                <v:shape id="Graphic 210"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" path="m3048,3035l,3035r,9144l3048,12179r,-9144xem5941504,r-3035,l5938469,3035r3035,l5941504,xe" fillcolor="#9f9f9f" stroked="f">
                  <v:path arrowok="t"/>
                </v:shape>
                <v:shape id="Graphic 211"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" path="m3047,l,,,9144r3047,l3047,xe" fillcolor="#e2e2e2" stroked="f">
                  <v:path arrowok="t"/>
                </v:shape>
                <v:shape id="Graphic 212"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" path="m3047,l,,,3047r3047,l3047,xe" fillcolor="#9f9f9f" stroked="f">
                  <v:path arrowok="t"/>
                </v:shape>
                <v:shape id="Graphic 213" o:spid="_x0000_s1032" style="position:absolute;left:5;top:127;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683C8696" w14:textId="77777777" w:rsidR="00B528C0" w:rsidRDefault="00000000">
      <w:pPr>
        <w:pStyle w:val="Heading4"/>
        <w:spacing w:before="184"/>
      </w:pPr>
      <w:r>
        <w:rPr>
          <w:color w:val="273C92"/>
          <w:spacing w:val="-2"/>
        </w:rPr>
        <w:t>SCOPE:</w:t>
      </w:r>
    </w:p>
    <w:p w14:paraId="75040AB8" w14:textId="77777777" w:rsidR="00B528C0" w:rsidRDefault="00000000">
      <w:pPr>
        <w:pStyle w:val="BodyText"/>
        <w:spacing w:before="135" w:line="360" w:lineRule="auto"/>
        <w:ind w:left="852" w:right="985"/>
        <w:jc w:val="both"/>
      </w:pPr>
      <w:r>
        <w:rPr>
          <w:noProof/>
        </w:rPr>
        <w:drawing>
          <wp:anchor distT="0" distB="0" distL="0" distR="0" simplePos="0" relativeHeight="483574784" behindDoc="1" locked="0" layoutInCell="1" allowOverlap="1" wp14:anchorId="4AA7E49E" wp14:editId="25FA7012">
            <wp:simplePos x="0" y="0"/>
            <wp:positionH relativeFrom="page">
              <wp:posOffset>1946186</wp:posOffset>
            </wp:positionH>
            <wp:positionV relativeFrom="paragraph">
              <wp:posOffset>-78389</wp:posOffset>
            </wp:positionV>
            <wp:extent cx="4247644" cy="4276219"/>
            <wp:effectExtent l="0" t="0" r="0" b="0"/>
            <wp:wrapNone/>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2" cstate="print"/>
                    <a:stretch>
                      <a:fillRect/>
                    </a:stretch>
                  </pic:blipFill>
                  <pic:spPr>
                    <a:xfrm>
                      <a:off x="0" y="0"/>
                      <a:ext cx="4247644" cy="4276219"/>
                    </a:xfrm>
                    <a:prstGeom prst="rect">
                      <a:avLst/>
                    </a:prstGeom>
                  </pic:spPr>
                </pic:pic>
              </a:graphicData>
            </a:graphic>
          </wp:anchor>
        </w:drawing>
      </w:r>
      <w:r>
        <w:t xml:space="preserve">This policy applies to </w:t>
      </w:r>
      <w:r>
        <w:rPr>
          <w:b/>
        </w:rPr>
        <w:t xml:space="preserve">all permanent and contractual employees </w:t>
      </w:r>
      <w:r>
        <w:t xml:space="preserve">of Efficient </w:t>
      </w:r>
      <w:proofErr w:type="spellStart"/>
      <w:r>
        <w:t>Plastech</w:t>
      </w:r>
      <w:proofErr w:type="spellEnd"/>
      <w:r>
        <w:t xml:space="preserve"> Private Limited, covering</w:t>
      </w:r>
      <w:r>
        <w:rPr>
          <w:spacing w:val="-3"/>
        </w:rPr>
        <w:t xml:space="preserve"> </w:t>
      </w:r>
      <w:r>
        <w:t>all</w:t>
      </w:r>
      <w:r>
        <w:rPr>
          <w:spacing w:val="-5"/>
        </w:rPr>
        <w:t xml:space="preserve"> </w:t>
      </w:r>
      <w:r>
        <w:t>types</w:t>
      </w:r>
      <w:r>
        <w:rPr>
          <w:spacing w:val="-4"/>
        </w:rPr>
        <w:t xml:space="preserve"> </w:t>
      </w:r>
      <w:r>
        <w:t>of</w:t>
      </w:r>
      <w:r>
        <w:rPr>
          <w:spacing w:val="-2"/>
        </w:rPr>
        <w:t xml:space="preserve"> </w:t>
      </w:r>
      <w:r>
        <w:t>grievances</w:t>
      </w:r>
      <w:r>
        <w:rPr>
          <w:spacing w:val="-2"/>
        </w:rPr>
        <w:t xml:space="preserve"> </w:t>
      </w:r>
      <w:r>
        <w:t>related</w:t>
      </w:r>
      <w:r>
        <w:rPr>
          <w:spacing w:val="-5"/>
        </w:rPr>
        <w:t xml:space="preserve"> </w:t>
      </w:r>
      <w:r>
        <w:t>to</w:t>
      </w:r>
      <w:r>
        <w:rPr>
          <w:spacing w:val="-3"/>
        </w:rPr>
        <w:t xml:space="preserve"> </w:t>
      </w:r>
      <w:r>
        <w:t>unfair</w:t>
      </w:r>
      <w:r>
        <w:rPr>
          <w:spacing w:val="-2"/>
        </w:rPr>
        <w:t xml:space="preserve"> </w:t>
      </w:r>
      <w:r>
        <w:t>treatment,</w:t>
      </w:r>
      <w:r>
        <w:rPr>
          <w:spacing w:val="-4"/>
        </w:rPr>
        <w:t xml:space="preserve"> </w:t>
      </w:r>
      <w:r>
        <w:t>employment-related</w:t>
      </w:r>
      <w:r>
        <w:rPr>
          <w:spacing w:val="-6"/>
        </w:rPr>
        <w:t xml:space="preserve"> </w:t>
      </w:r>
      <w:r>
        <w:t>decisions,</w:t>
      </w:r>
      <w:r>
        <w:rPr>
          <w:spacing w:val="-4"/>
        </w:rPr>
        <w:t xml:space="preserve"> </w:t>
      </w:r>
      <w:r>
        <w:t>or</w:t>
      </w:r>
      <w:r>
        <w:rPr>
          <w:spacing w:val="-2"/>
        </w:rPr>
        <w:t xml:space="preserve"> </w:t>
      </w:r>
      <w:r>
        <w:t>any</w:t>
      </w:r>
      <w:r>
        <w:rPr>
          <w:spacing w:val="-2"/>
        </w:rPr>
        <w:t xml:space="preserve"> </w:t>
      </w:r>
      <w:r>
        <w:t>action that negatively impacts their employment.</w:t>
      </w:r>
    </w:p>
    <w:p w14:paraId="371C3A11" w14:textId="77777777" w:rsidR="00B528C0" w:rsidRDefault="00000000">
      <w:pPr>
        <w:pStyle w:val="BodyText"/>
        <w:rPr>
          <w:sz w:val="14"/>
        </w:rPr>
      </w:pPr>
      <w:r>
        <w:rPr>
          <w:noProof/>
          <w:sz w:val="14"/>
        </w:rPr>
        <mc:AlternateContent>
          <mc:Choice Requires="wpg">
            <w:drawing>
              <wp:anchor distT="0" distB="0" distL="0" distR="0" simplePos="0" relativeHeight="487618048" behindDoc="1" locked="0" layoutInCell="1" allowOverlap="1" wp14:anchorId="13AA20E2" wp14:editId="00BC3660">
                <wp:simplePos x="0" y="0"/>
                <wp:positionH relativeFrom="page">
                  <wp:posOffset>900430</wp:posOffset>
                </wp:positionH>
                <wp:positionV relativeFrom="paragraph">
                  <wp:posOffset>123919</wp:posOffset>
                </wp:positionV>
                <wp:extent cx="5942330" cy="16510"/>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216" name="Graphic 21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17" name="Graphic 217"/>
                        <wps:cNvSpPr/>
                        <wps:spPr>
                          <a:xfrm>
                            <a:off x="5939028"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8" name="Graphic 218"/>
                        <wps:cNvSpPr/>
                        <wps:spPr>
                          <a:xfrm>
                            <a:off x="558" y="901"/>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219" name="Graphic 219"/>
                        <wps:cNvSpPr/>
                        <wps:spPr>
                          <a:xfrm>
                            <a:off x="5939028"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20" name="Graphic 220"/>
                        <wps:cNvSpPr/>
                        <wps:spPr>
                          <a:xfrm>
                            <a:off x="558" y="130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1" name="Graphic 221"/>
                        <wps:cNvSpPr/>
                        <wps:spPr>
                          <a:xfrm>
                            <a:off x="558" y="13093"/>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63A6BF" id="Group 215" o:spid="_x0000_s1026" style="position:absolute;margin-left:70.9pt;margin-top:9.75pt;width:467.9pt;height:1.3pt;z-index:-15698432;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">
                <v:shape id="Graphic 21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" path="m5941060,l,,,15240r5941060,l5941060,xe" fillcolor="#9f9f9f" stroked="f">
                  <v:path arrowok="t"/>
                </v:shape>
                <v:shape id="Graphic 217" o:spid="_x0000_s1028" style="position:absolute;left:59390;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" path="m3047,l,,,3047r3047,l3047,xe" fillcolor="#e2e2e2" stroked="f">
                  <v:path arrowok="t"/>
                </v:shape>
                <v:shape id="Graphic 218" o:spid="_x0000_s1029" style="position:absolute;left:5;top:9;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" path="m3048,3035l,3035r,9144l3048,12179r,-9144xem5941504,r-3035,l5938469,3035r3035,l5941504,xe" fillcolor="#9f9f9f" stroked="f">
                  <v:path arrowok="t"/>
                </v:shape>
                <v:shape id="Graphic 219" o:spid="_x0000_s1030" style="position:absolute;left:59390;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" path="m3047,l,,,9144r3047,l3047,xe" fillcolor="#e2e2e2" stroked="f">
                  <v:path arrowok="t"/>
                </v:shape>
                <v:shape id="Graphic 220"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" path="m3047,l,,,3047r3047,l3047,xe" fillcolor="#9f9f9f" stroked="f">
                  <v:path arrowok="t"/>
                </v:shape>
                <v:shape id="Graphic 221" o:spid="_x0000_s1032" style="position:absolute;left:5;top:130;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50EC7684" w14:textId="77777777" w:rsidR="00B528C0" w:rsidRDefault="00000000">
      <w:pPr>
        <w:pStyle w:val="Heading4"/>
        <w:spacing w:before="181"/>
      </w:pPr>
      <w:r>
        <w:rPr>
          <w:color w:val="273C92"/>
          <w:spacing w:val="-2"/>
        </w:rPr>
        <w:t>POLICY:</w:t>
      </w:r>
    </w:p>
    <w:p w14:paraId="1A8B85B7" w14:textId="77777777" w:rsidR="00B528C0" w:rsidRDefault="00000000">
      <w:pPr>
        <w:pStyle w:val="Heading5"/>
        <w:spacing w:before="135"/>
      </w:pPr>
      <w:r>
        <w:rPr>
          <w:color w:val="273C92"/>
        </w:rPr>
        <w:t>Qualitative</w:t>
      </w:r>
      <w:r>
        <w:rPr>
          <w:color w:val="273C92"/>
          <w:spacing w:val="-8"/>
        </w:rPr>
        <w:t xml:space="preserve"> </w:t>
      </w:r>
      <w:r>
        <w:rPr>
          <w:color w:val="273C92"/>
          <w:spacing w:val="-2"/>
        </w:rPr>
        <w:t>Objectives:</w:t>
      </w:r>
    </w:p>
    <w:p w14:paraId="75957633" w14:textId="77777777" w:rsidR="00B528C0" w:rsidRDefault="00000000">
      <w:pPr>
        <w:pStyle w:val="ListParagraph"/>
        <w:numPr>
          <w:ilvl w:val="0"/>
          <w:numId w:val="149"/>
        </w:numPr>
        <w:tabs>
          <w:tab w:val="left" w:pos="1570"/>
          <w:tab w:val="left" w:pos="1572"/>
        </w:tabs>
        <w:spacing w:line="360" w:lineRule="auto"/>
        <w:ind w:right="986"/>
      </w:pPr>
      <w:r>
        <w:rPr>
          <w:b/>
        </w:rPr>
        <w:t>Ensure Equal</w:t>
      </w:r>
      <w:r>
        <w:rPr>
          <w:b/>
          <w:spacing w:val="-1"/>
        </w:rPr>
        <w:t xml:space="preserve"> </w:t>
      </w:r>
      <w:r>
        <w:rPr>
          <w:b/>
        </w:rPr>
        <w:t>Opportunity</w:t>
      </w:r>
      <w:r>
        <w:rPr>
          <w:b/>
          <w:spacing w:val="-2"/>
        </w:rPr>
        <w:t xml:space="preserve"> </w:t>
      </w:r>
      <w:r>
        <w:rPr>
          <w:b/>
        </w:rPr>
        <w:t>for All</w:t>
      </w:r>
      <w:r>
        <w:rPr>
          <w:b/>
          <w:spacing w:val="-2"/>
        </w:rPr>
        <w:t xml:space="preserve"> </w:t>
      </w:r>
      <w:r>
        <w:rPr>
          <w:b/>
        </w:rPr>
        <w:t xml:space="preserve">Employees: </w:t>
      </w:r>
      <w:r>
        <w:t>Guarantee all</w:t>
      </w:r>
      <w:r>
        <w:rPr>
          <w:spacing w:val="-3"/>
        </w:rPr>
        <w:t xml:space="preserve"> </w:t>
      </w:r>
      <w:r>
        <w:t>employees, regardless of</w:t>
      </w:r>
      <w:r>
        <w:rPr>
          <w:spacing w:val="-2"/>
        </w:rPr>
        <w:t xml:space="preserve"> </w:t>
      </w:r>
      <w:r>
        <w:t>position</w:t>
      </w:r>
      <w:r>
        <w:rPr>
          <w:spacing w:val="-3"/>
        </w:rPr>
        <w:t xml:space="preserve"> </w:t>
      </w:r>
      <w:r>
        <w:t>or seniority, have equal access to grievance redressal mechanisms.</w:t>
      </w:r>
    </w:p>
    <w:p w14:paraId="01E46FA1" w14:textId="77777777" w:rsidR="00B528C0" w:rsidRDefault="00000000">
      <w:pPr>
        <w:pStyle w:val="ListParagraph"/>
        <w:numPr>
          <w:ilvl w:val="0"/>
          <w:numId w:val="149"/>
        </w:numPr>
        <w:tabs>
          <w:tab w:val="left" w:pos="1570"/>
          <w:tab w:val="left" w:pos="1572"/>
        </w:tabs>
        <w:spacing w:before="1" w:line="360" w:lineRule="auto"/>
        <w:ind w:right="987"/>
      </w:pPr>
      <w:r>
        <w:rPr>
          <w:b/>
        </w:rPr>
        <w:t>Fairness</w:t>
      </w:r>
      <w:r>
        <w:rPr>
          <w:b/>
          <w:spacing w:val="-13"/>
        </w:rPr>
        <w:t xml:space="preserve"> </w:t>
      </w:r>
      <w:r>
        <w:rPr>
          <w:b/>
        </w:rPr>
        <w:t>and</w:t>
      </w:r>
      <w:r>
        <w:rPr>
          <w:b/>
          <w:spacing w:val="-12"/>
        </w:rPr>
        <w:t xml:space="preserve"> </w:t>
      </w:r>
      <w:r>
        <w:rPr>
          <w:b/>
        </w:rPr>
        <w:t>Transparency:</w:t>
      </w:r>
      <w:r>
        <w:rPr>
          <w:b/>
          <w:spacing w:val="-11"/>
        </w:rPr>
        <w:t xml:space="preserve"> </w:t>
      </w:r>
      <w:r>
        <w:t>Maintain</w:t>
      </w:r>
      <w:r>
        <w:rPr>
          <w:spacing w:val="-13"/>
        </w:rPr>
        <w:t xml:space="preserve"> </w:t>
      </w:r>
      <w:r>
        <w:t>an</w:t>
      </w:r>
      <w:r>
        <w:rPr>
          <w:spacing w:val="-12"/>
        </w:rPr>
        <w:t xml:space="preserve"> </w:t>
      </w:r>
      <w:r>
        <w:t>open,</w:t>
      </w:r>
      <w:r>
        <w:rPr>
          <w:spacing w:val="-13"/>
        </w:rPr>
        <w:t xml:space="preserve"> </w:t>
      </w:r>
      <w:r>
        <w:t>transparent,</w:t>
      </w:r>
      <w:r>
        <w:rPr>
          <w:spacing w:val="-11"/>
        </w:rPr>
        <w:t xml:space="preserve"> </w:t>
      </w:r>
      <w:r>
        <w:t>and</w:t>
      </w:r>
      <w:r>
        <w:rPr>
          <w:spacing w:val="-12"/>
        </w:rPr>
        <w:t xml:space="preserve"> </w:t>
      </w:r>
      <w:r>
        <w:t>non-biased</w:t>
      </w:r>
      <w:r>
        <w:rPr>
          <w:spacing w:val="-13"/>
        </w:rPr>
        <w:t xml:space="preserve"> </w:t>
      </w:r>
      <w:r>
        <w:t>approach</w:t>
      </w:r>
      <w:r>
        <w:rPr>
          <w:spacing w:val="-12"/>
        </w:rPr>
        <w:t xml:space="preserve"> </w:t>
      </w:r>
      <w:r>
        <w:t>throughout the grievance resolution process.</w:t>
      </w:r>
    </w:p>
    <w:p w14:paraId="339B1296" w14:textId="77777777" w:rsidR="00B528C0" w:rsidRDefault="00000000">
      <w:pPr>
        <w:pStyle w:val="ListParagraph"/>
        <w:numPr>
          <w:ilvl w:val="0"/>
          <w:numId w:val="149"/>
        </w:numPr>
        <w:tabs>
          <w:tab w:val="left" w:pos="1570"/>
          <w:tab w:val="left" w:pos="1572"/>
        </w:tabs>
        <w:spacing w:before="1" w:line="357" w:lineRule="auto"/>
        <w:ind w:right="989"/>
      </w:pPr>
      <w:r>
        <w:rPr>
          <w:b/>
        </w:rPr>
        <w:t>Employee</w:t>
      </w:r>
      <w:r>
        <w:rPr>
          <w:b/>
          <w:spacing w:val="32"/>
        </w:rPr>
        <w:t xml:space="preserve"> </w:t>
      </w:r>
      <w:r>
        <w:rPr>
          <w:b/>
        </w:rPr>
        <w:t>Engagement:</w:t>
      </w:r>
      <w:r>
        <w:rPr>
          <w:b/>
          <w:spacing w:val="34"/>
        </w:rPr>
        <w:t xml:space="preserve"> </w:t>
      </w:r>
      <w:r>
        <w:t>Foster</w:t>
      </w:r>
      <w:r>
        <w:rPr>
          <w:spacing w:val="33"/>
        </w:rPr>
        <w:t xml:space="preserve"> </w:t>
      </w:r>
      <w:r>
        <w:t>a</w:t>
      </w:r>
      <w:r>
        <w:rPr>
          <w:spacing w:val="33"/>
        </w:rPr>
        <w:t xml:space="preserve"> </w:t>
      </w:r>
      <w:r>
        <w:t>supportive</w:t>
      </w:r>
      <w:r>
        <w:rPr>
          <w:spacing w:val="33"/>
        </w:rPr>
        <w:t xml:space="preserve"> </w:t>
      </w:r>
      <w:r>
        <w:t>environment</w:t>
      </w:r>
      <w:r>
        <w:rPr>
          <w:spacing w:val="31"/>
        </w:rPr>
        <w:t xml:space="preserve"> </w:t>
      </w:r>
      <w:r>
        <w:t>where</w:t>
      </w:r>
      <w:r>
        <w:rPr>
          <w:spacing w:val="31"/>
        </w:rPr>
        <w:t xml:space="preserve"> </w:t>
      </w:r>
      <w:r>
        <w:t>employees</w:t>
      </w:r>
      <w:r>
        <w:rPr>
          <w:spacing w:val="33"/>
        </w:rPr>
        <w:t xml:space="preserve"> </w:t>
      </w:r>
      <w:r>
        <w:t>feel</w:t>
      </w:r>
      <w:r>
        <w:rPr>
          <w:spacing w:val="33"/>
        </w:rPr>
        <w:t xml:space="preserve"> </w:t>
      </w:r>
      <w:r>
        <w:t>comfortable voicing concerns without fear of retaliation.</w:t>
      </w:r>
    </w:p>
    <w:p w14:paraId="5F24C694" w14:textId="77777777" w:rsidR="00B528C0" w:rsidRDefault="00000000">
      <w:pPr>
        <w:pStyle w:val="ListParagraph"/>
        <w:numPr>
          <w:ilvl w:val="0"/>
          <w:numId w:val="149"/>
        </w:numPr>
        <w:tabs>
          <w:tab w:val="left" w:pos="1570"/>
          <w:tab w:val="left" w:pos="1572"/>
        </w:tabs>
        <w:spacing w:before="3" w:line="360" w:lineRule="auto"/>
        <w:ind w:right="989"/>
      </w:pPr>
      <w:r>
        <w:rPr>
          <w:b/>
        </w:rPr>
        <w:t>Timeliness</w:t>
      </w:r>
      <w:r>
        <w:rPr>
          <w:b/>
          <w:spacing w:val="37"/>
        </w:rPr>
        <w:t xml:space="preserve"> </w:t>
      </w:r>
      <w:r>
        <w:rPr>
          <w:b/>
        </w:rPr>
        <w:t>of</w:t>
      </w:r>
      <w:r>
        <w:rPr>
          <w:b/>
          <w:spacing w:val="34"/>
        </w:rPr>
        <w:t xml:space="preserve"> </w:t>
      </w:r>
      <w:r>
        <w:rPr>
          <w:b/>
        </w:rPr>
        <w:t>Resolution:</w:t>
      </w:r>
      <w:r>
        <w:rPr>
          <w:b/>
          <w:spacing w:val="37"/>
        </w:rPr>
        <w:t xml:space="preserve"> </w:t>
      </w:r>
      <w:r>
        <w:t>Ensure</w:t>
      </w:r>
      <w:r>
        <w:rPr>
          <w:spacing w:val="37"/>
        </w:rPr>
        <w:t xml:space="preserve"> </w:t>
      </w:r>
      <w:r>
        <w:t>that</w:t>
      </w:r>
      <w:r>
        <w:rPr>
          <w:spacing w:val="37"/>
        </w:rPr>
        <w:t xml:space="preserve"> </w:t>
      </w:r>
      <w:r>
        <w:t>grievances</w:t>
      </w:r>
      <w:r>
        <w:rPr>
          <w:spacing w:val="35"/>
        </w:rPr>
        <w:t xml:space="preserve"> </w:t>
      </w:r>
      <w:r>
        <w:t>are</w:t>
      </w:r>
      <w:r>
        <w:rPr>
          <w:spacing w:val="37"/>
        </w:rPr>
        <w:t xml:space="preserve"> </w:t>
      </w:r>
      <w:r>
        <w:t>resolved</w:t>
      </w:r>
      <w:r>
        <w:rPr>
          <w:spacing w:val="36"/>
        </w:rPr>
        <w:t xml:space="preserve"> </w:t>
      </w:r>
      <w:r>
        <w:t>at</w:t>
      </w:r>
      <w:r>
        <w:rPr>
          <w:spacing w:val="34"/>
        </w:rPr>
        <w:t xml:space="preserve"> </w:t>
      </w:r>
      <w:r>
        <w:t>the</w:t>
      </w:r>
      <w:r>
        <w:rPr>
          <w:spacing w:val="34"/>
        </w:rPr>
        <w:t xml:space="preserve"> </w:t>
      </w:r>
      <w:r>
        <w:t>earliest</w:t>
      </w:r>
      <w:r>
        <w:rPr>
          <w:spacing w:val="35"/>
        </w:rPr>
        <w:t xml:space="preserve"> </w:t>
      </w:r>
      <w:r>
        <w:t>possible</w:t>
      </w:r>
      <w:r>
        <w:rPr>
          <w:spacing w:val="34"/>
        </w:rPr>
        <w:t xml:space="preserve"> </w:t>
      </w:r>
      <w:r>
        <w:t>stage, reducing prolonged dissatisfaction.</w:t>
      </w:r>
    </w:p>
    <w:p w14:paraId="20E3148D" w14:textId="77777777" w:rsidR="00B528C0" w:rsidRDefault="00000000">
      <w:pPr>
        <w:pStyle w:val="Heading5"/>
        <w:spacing w:before="1"/>
      </w:pPr>
      <w:r>
        <w:rPr>
          <w:color w:val="273C92"/>
        </w:rPr>
        <w:t>Quantitative</w:t>
      </w:r>
      <w:r>
        <w:rPr>
          <w:color w:val="273C92"/>
          <w:spacing w:val="-10"/>
        </w:rPr>
        <w:t xml:space="preserve"> </w:t>
      </w:r>
      <w:r>
        <w:rPr>
          <w:color w:val="273C92"/>
          <w:spacing w:val="-2"/>
        </w:rPr>
        <w:t>Objectives:</w:t>
      </w:r>
    </w:p>
    <w:p w14:paraId="42983792" w14:textId="77777777" w:rsidR="00B528C0" w:rsidRDefault="00000000">
      <w:pPr>
        <w:pStyle w:val="ListParagraph"/>
        <w:numPr>
          <w:ilvl w:val="1"/>
          <w:numId w:val="149"/>
        </w:numPr>
        <w:tabs>
          <w:tab w:val="left" w:pos="1572"/>
        </w:tabs>
      </w:pPr>
      <w:r>
        <w:rPr>
          <w:b/>
        </w:rPr>
        <w:t>Grievance</w:t>
      </w:r>
      <w:r>
        <w:rPr>
          <w:b/>
          <w:spacing w:val="-9"/>
        </w:rPr>
        <w:t xml:space="preserve"> </w:t>
      </w:r>
      <w:r>
        <w:rPr>
          <w:b/>
        </w:rPr>
        <w:t>Resolution</w:t>
      </w:r>
      <w:r>
        <w:rPr>
          <w:b/>
          <w:spacing w:val="-4"/>
        </w:rPr>
        <w:t xml:space="preserve"> </w:t>
      </w:r>
      <w:r>
        <w:rPr>
          <w:b/>
        </w:rPr>
        <w:t>Time:</w:t>
      </w:r>
      <w:r>
        <w:rPr>
          <w:b/>
          <w:spacing w:val="-3"/>
        </w:rPr>
        <w:t xml:space="preserve"> </w:t>
      </w:r>
      <w:r>
        <w:t>Resolve</w:t>
      </w:r>
      <w:r>
        <w:rPr>
          <w:spacing w:val="-4"/>
        </w:rPr>
        <w:t xml:space="preserve"> </w:t>
      </w:r>
      <w:r>
        <w:rPr>
          <w:b/>
        </w:rPr>
        <w:t>80%</w:t>
      </w:r>
      <w:r>
        <w:rPr>
          <w:b/>
          <w:spacing w:val="-6"/>
        </w:rPr>
        <w:t xml:space="preserve"> </w:t>
      </w:r>
      <w:r>
        <w:t>of</w:t>
      </w:r>
      <w:r>
        <w:rPr>
          <w:spacing w:val="-3"/>
        </w:rPr>
        <w:t xml:space="preserve"> </w:t>
      </w:r>
      <w:r>
        <w:t>grievances</w:t>
      </w:r>
      <w:r>
        <w:rPr>
          <w:spacing w:val="-4"/>
        </w:rPr>
        <w:t xml:space="preserve"> </w:t>
      </w:r>
      <w:r>
        <w:t>at</w:t>
      </w:r>
      <w:r>
        <w:rPr>
          <w:spacing w:val="-3"/>
        </w:rPr>
        <w:t xml:space="preserve"> </w:t>
      </w:r>
      <w:r>
        <w:t>the</w:t>
      </w:r>
      <w:r>
        <w:rPr>
          <w:spacing w:val="-4"/>
        </w:rPr>
        <w:t xml:space="preserve"> </w:t>
      </w:r>
      <w:r>
        <w:t>first</w:t>
      </w:r>
      <w:r>
        <w:rPr>
          <w:spacing w:val="-5"/>
        </w:rPr>
        <w:t xml:space="preserve"> </w:t>
      </w:r>
      <w:r>
        <w:t>informal</w:t>
      </w:r>
      <w:r>
        <w:rPr>
          <w:spacing w:val="-4"/>
        </w:rPr>
        <w:t xml:space="preserve"> </w:t>
      </w:r>
      <w:r>
        <w:t>stage</w:t>
      </w:r>
      <w:r>
        <w:rPr>
          <w:spacing w:val="-5"/>
        </w:rPr>
        <w:t xml:space="preserve"> </w:t>
      </w:r>
      <w:r>
        <w:t>within</w:t>
      </w:r>
      <w:r>
        <w:rPr>
          <w:spacing w:val="-2"/>
        </w:rPr>
        <w:t xml:space="preserve"> </w:t>
      </w:r>
      <w:r>
        <w:rPr>
          <w:b/>
        </w:rPr>
        <w:t>7</w:t>
      </w:r>
      <w:r>
        <w:rPr>
          <w:b/>
          <w:spacing w:val="-3"/>
        </w:rPr>
        <w:t xml:space="preserve"> </w:t>
      </w:r>
      <w:r>
        <w:rPr>
          <w:b/>
          <w:spacing w:val="-2"/>
        </w:rPr>
        <w:t>days</w:t>
      </w:r>
      <w:r>
        <w:rPr>
          <w:spacing w:val="-2"/>
        </w:rPr>
        <w:t>.</w:t>
      </w:r>
    </w:p>
    <w:p w14:paraId="6498A76A" w14:textId="77777777" w:rsidR="00B528C0" w:rsidRDefault="00000000">
      <w:pPr>
        <w:pStyle w:val="ListParagraph"/>
        <w:numPr>
          <w:ilvl w:val="1"/>
          <w:numId w:val="149"/>
        </w:numPr>
        <w:tabs>
          <w:tab w:val="left" w:pos="1572"/>
        </w:tabs>
        <w:spacing w:before="134" w:line="357" w:lineRule="auto"/>
        <w:ind w:right="988"/>
      </w:pPr>
      <w:r>
        <w:rPr>
          <w:b/>
        </w:rPr>
        <w:t>Escalation</w:t>
      </w:r>
      <w:r>
        <w:rPr>
          <w:b/>
          <w:spacing w:val="40"/>
        </w:rPr>
        <w:t xml:space="preserve"> </w:t>
      </w:r>
      <w:r>
        <w:rPr>
          <w:b/>
        </w:rPr>
        <w:t>and</w:t>
      </w:r>
      <w:r>
        <w:rPr>
          <w:b/>
          <w:spacing w:val="40"/>
        </w:rPr>
        <w:t xml:space="preserve"> </w:t>
      </w:r>
      <w:r>
        <w:rPr>
          <w:b/>
        </w:rPr>
        <w:t>Final</w:t>
      </w:r>
      <w:r>
        <w:rPr>
          <w:b/>
          <w:spacing w:val="40"/>
        </w:rPr>
        <w:t xml:space="preserve"> </w:t>
      </w:r>
      <w:r>
        <w:rPr>
          <w:b/>
        </w:rPr>
        <w:t>Decision:</w:t>
      </w:r>
      <w:r>
        <w:rPr>
          <w:b/>
          <w:spacing w:val="40"/>
        </w:rPr>
        <w:t xml:space="preserve"> </w:t>
      </w:r>
      <w:r>
        <w:t>Ensure</w:t>
      </w:r>
      <w:r>
        <w:rPr>
          <w:spacing w:val="40"/>
        </w:rPr>
        <w:t xml:space="preserve"> </w:t>
      </w:r>
      <w:r>
        <w:t>that</w:t>
      </w:r>
      <w:r>
        <w:rPr>
          <w:spacing w:val="40"/>
        </w:rPr>
        <w:t xml:space="preserve"> </w:t>
      </w:r>
      <w:r>
        <w:rPr>
          <w:b/>
        </w:rPr>
        <w:t>95%</w:t>
      </w:r>
      <w:r>
        <w:rPr>
          <w:b/>
          <w:spacing w:val="40"/>
        </w:rPr>
        <w:t xml:space="preserve"> </w:t>
      </w:r>
      <w:r>
        <w:t>of</w:t>
      </w:r>
      <w:r>
        <w:rPr>
          <w:spacing w:val="39"/>
        </w:rPr>
        <w:t xml:space="preserve"> </w:t>
      </w:r>
      <w:r>
        <w:t>unresolved</w:t>
      </w:r>
      <w:r>
        <w:rPr>
          <w:spacing w:val="40"/>
        </w:rPr>
        <w:t xml:space="preserve"> </w:t>
      </w:r>
      <w:r>
        <w:t>grievances</w:t>
      </w:r>
      <w:r>
        <w:rPr>
          <w:spacing w:val="40"/>
        </w:rPr>
        <w:t xml:space="preserve"> </w:t>
      </w:r>
      <w:r>
        <w:t>are</w:t>
      </w:r>
      <w:r>
        <w:rPr>
          <w:spacing w:val="39"/>
        </w:rPr>
        <w:t xml:space="preserve"> </w:t>
      </w:r>
      <w:r>
        <w:t>escalated</w:t>
      </w:r>
      <w:r>
        <w:rPr>
          <w:spacing w:val="40"/>
        </w:rPr>
        <w:t xml:space="preserve"> </w:t>
      </w:r>
      <w:r>
        <w:t xml:space="preserve">and resolved at higher levels within </w:t>
      </w:r>
      <w:r>
        <w:rPr>
          <w:b/>
        </w:rPr>
        <w:t xml:space="preserve">30 days </w:t>
      </w:r>
      <w:r>
        <w:t>of formal submission.</w:t>
      </w:r>
    </w:p>
    <w:p w14:paraId="4F5B835F" w14:textId="77777777" w:rsidR="00B528C0" w:rsidRDefault="00000000">
      <w:pPr>
        <w:pStyle w:val="ListParagraph"/>
        <w:numPr>
          <w:ilvl w:val="1"/>
          <w:numId w:val="149"/>
        </w:numPr>
        <w:tabs>
          <w:tab w:val="left" w:pos="1572"/>
        </w:tabs>
        <w:spacing w:before="5" w:line="360" w:lineRule="auto"/>
        <w:ind w:right="986"/>
      </w:pPr>
      <w:r>
        <w:rPr>
          <w:b/>
        </w:rPr>
        <w:t>Employee</w:t>
      </w:r>
      <w:r>
        <w:rPr>
          <w:b/>
          <w:spacing w:val="-1"/>
        </w:rPr>
        <w:t xml:space="preserve"> </w:t>
      </w:r>
      <w:r>
        <w:rPr>
          <w:b/>
        </w:rPr>
        <w:t>Satisfaction</w:t>
      </w:r>
      <w:r>
        <w:rPr>
          <w:b/>
          <w:spacing w:val="-1"/>
        </w:rPr>
        <w:t xml:space="preserve"> </w:t>
      </w:r>
      <w:r>
        <w:rPr>
          <w:b/>
        </w:rPr>
        <w:t>with</w:t>
      </w:r>
      <w:r>
        <w:rPr>
          <w:b/>
          <w:spacing w:val="-1"/>
        </w:rPr>
        <w:t xml:space="preserve"> </w:t>
      </w:r>
      <w:r>
        <w:rPr>
          <w:b/>
        </w:rPr>
        <w:t>Grievance</w:t>
      </w:r>
      <w:r>
        <w:rPr>
          <w:b/>
          <w:spacing w:val="-1"/>
        </w:rPr>
        <w:t xml:space="preserve"> </w:t>
      </w:r>
      <w:r>
        <w:rPr>
          <w:b/>
        </w:rPr>
        <w:t xml:space="preserve">Process: </w:t>
      </w:r>
      <w:r>
        <w:t xml:space="preserve">Achieve at least </w:t>
      </w:r>
      <w:r>
        <w:rPr>
          <w:b/>
        </w:rPr>
        <w:t xml:space="preserve">90% </w:t>
      </w:r>
      <w:r>
        <w:t>employee satisfaction</w:t>
      </w:r>
      <w:r>
        <w:rPr>
          <w:spacing w:val="-1"/>
        </w:rPr>
        <w:t xml:space="preserve"> </w:t>
      </w:r>
      <w:r>
        <w:t>with the grievance resolution process, as measured by post-resolution surveys.</w:t>
      </w:r>
    </w:p>
    <w:p w14:paraId="04CBA2A4"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132B19DD" w14:textId="77777777" w:rsidR="00B528C0" w:rsidRDefault="00000000">
      <w:pPr>
        <w:pStyle w:val="Heading4"/>
        <w:spacing w:before="229"/>
      </w:pPr>
      <w:r>
        <w:rPr>
          <w:color w:val="273C92"/>
        </w:rPr>
        <w:lastRenderedPageBreak/>
        <w:t>GOVERNANCE</w:t>
      </w:r>
      <w:r>
        <w:rPr>
          <w:color w:val="273C92"/>
          <w:spacing w:val="-7"/>
        </w:rPr>
        <w:t xml:space="preserve"> </w:t>
      </w:r>
      <w:r>
        <w:rPr>
          <w:color w:val="273C92"/>
        </w:rPr>
        <w:t>AND</w:t>
      </w:r>
      <w:r>
        <w:rPr>
          <w:color w:val="273C92"/>
          <w:spacing w:val="-6"/>
        </w:rPr>
        <w:t xml:space="preserve"> </w:t>
      </w:r>
      <w:r>
        <w:rPr>
          <w:color w:val="273C92"/>
          <w:spacing w:val="-2"/>
        </w:rPr>
        <w:t>RESPONSIBILITY:</w:t>
      </w:r>
    </w:p>
    <w:p w14:paraId="778BF42C" w14:textId="77777777" w:rsidR="00B528C0" w:rsidRDefault="00000000">
      <w:pPr>
        <w:pStyle w:val="Heading5"/>
        <w:spacing w:before="135"/>
      </w:pPr>
      <w:r>
        <w:t>Grievance</w:t>
      </w:r>
      <w:r>
        <w:rPr>
          <w:spacing w:val="-11"/>
        </w:rPr>
        <w:t xml:space="preserve"> </w:t>
      </w:r>
      <w:r>
        <w:t>Redressal</w:t>
      </w:r>
      <w:r>
        <w:rPr>
          <w:spacing w:val="-4"/>
        </w:rPr>
        <w:t xml:space="preserve"> </w:t>
      </w:r>
      <w:r>
        <w:t>Committee</w:t>
      </w:r>
      <w:r>
        <w:rPr>
          <w:spacing w:val="-10"/>
        </w:rPr>
        <w:t xml:space="preserve"> </w:t>
      </w:r>
      <w:r>
        <w:rPr>
          <w:spacing w:val="-2"/>
        </w:rPr>
        <w:t>(GRC):</w:t>
      </w:r>
    </w:p>
    <w:p w14:paraId="4F23215D" w14:textId="77777777" w:rsidR="00B528C0" w:rsidRDefault="00000000">
      <w:pPr>
        <w:pStyle w:val="ListParagraph"/>
        <w:numPr>
          <w:ilvl w:val="0"/>
          <w:numId w:val="148"/>
        </w:numPr>
        <w:tabs>
          <w:tab w:val="left" w:pos="1570"/>
          <w:tab w:val="left" w:pos="1572"/>
        </w:tabs>
        <w:spacing w:before="132" w:line="360" w:lineRule="auto"/>
        <w:ind w:right="992"/>
      </w:pPr>
      <w:r>
        <w:rPr>
          <w:b/>
        </w:rPr>
        <w:t>Composition:</w:t>
      </w:r>
      <w:r>
        <w:rPr>
          <w:b/>
          <w:spacing w:val="39"/>
        </w:rPr>
        <w:t xml:space="preserve"> </w:t>
      </w:r>
      <w:r>
        <w:t>The</w:t>
      </w:r>
      <w:r>
        <w:rPr>
          <w:spacing w:val="39"/>
        </w:rPr>
        <w:t xml:space="preserve"> </w:t>
      </w:r>
      <w:r>
        <w:t>GRC</w:t>
      </w:r>
      <w:r>
        <w:rPr>
          <w:spacing w:val="37"/>
        </w:rPr>
        <w:t xml:space="preserve"> </w:t>
      </w:r>
      <w:r>
        <w:t>will</w:t>
      </w:r>
      <w:r>
        <w:rPr>
          <w:spacing w:val="38"/>
        </w:rPr>
        <w:t xml:space="preserve"> </w:t>
      </w:r>
      <w:r>
        <w:t>consist</w:t>
      </w:r>
      <w:r>
        <w:rPr>
          <w:spacing w:val="37"/>
        </w:rPr>
        <w:t xml:space="preserve"> </w:t>
      </w:r>
      <w:r>
        <w:t>of</w:t>
      </w:r>
      <w:r>
        <w:rPr>
          <w:spacing w:val="37"/>
        </w:rPr>
        <w:t xml:space="preserve"> </w:t>
      </w:r>
      <w:r>
        <w:t>6</w:t>
      </w:r>
      <w:r>
        <w:rPr>
          <w:spacing w:val="37"/>
        </w:rPr>
        <w:t xml:space="preserve"> </w:t>
      </w:r>
      <w:r>
        <w:t>members:</w:t>
      </w:r>
      <w:r>
        <w:rPr>
          <w:spacing w:val="37"/>
        </w:rPr>
        <w:t xml:space="preserve"> </w:t>
      </w:r>
      <w:r>
        <w:t>3</w:t>
      </w:r>
      <w:r>
        <w:rPr>
          <w:spacing w:val="40"/>
        </w:rPr>
        <w:t xml:space="preserve"> </w:t>
      </w:r>
      <w:r>
        <w:t>workmen</w:t>
      </w:r>
      <w:r>
        <w:rPr>
          <w:spacing w:val="36"/>
        </w:rPr>
        <w:t xml:space="preserve"> </w:t>
      </w:r>
      <w:r>
        <w:t>and</w:t>
      </w:r>
      <w:r>
        <w:rPr>
          <w:spacing w:val="38"/>
        </w:rPr>
        <w:t xml:space="preserve"> </w:t>
      </w:r>
      <w:r>
        <w:t>3</w:t>
      </w:r>
      <w:r>
        <w:rPr>
          <w:spacing w:val="40"/>
        </w:rPr>
        <w:t xml:space="preserve"> </w:t>
      </w:r>
      <w:r>
        <w:t>staff</w:t>
      </w:r>
      <w:r>
        <w:rPr>
          <w:spacing w:val="37"/>
        </w:rPr>
        <w:t xml:space="preserve"> </w:t>
      </w:r>
      <w:r>
        <w:t>members,</w:t>
      </w:r>
      <w:r>
        <w:rPr>
          <w:spacing w:val="39"/>
        </w:rPr>
        <w:t xml:space="preserve"> </w:t>
      </w:r>
      <w:r>
        <w:t>with</w:t>
      </w:r>
      <w:r>
        <w:rPr>
          <w:spacing w:val="39"/>
        </w:rPr>
        <w:t xml:space="preserve"> </w:t>
      </w:r>
      <w:r>
        <w:t>a minimum of 3 women members to ensure diverse representation.</w:t>
      </w:r>
    </w:p>
    <w:p w14:paraId="11C3BD7C" w14:textId="77777777" w:rsidR="00B528C0" w:rsidRDefault="00000000">
      <w:pPr>
        <w:pStyle w:val="ListParagraph"/>
        <w:numPr>
          <w:ilvl w:val="0"/>
          <w:numId w:val="148"/>
        </w:numPr>
        <w:tabs>
          <w:tab w:val="left" w:pos="1570"/>
          <w:tab w:val="left" w:pos="1572"/>
        </w:tabs>
        <w:spacing w:before="1" w:line="360" w:lineRule="auto"/>
        <w:ind w:right="988"/>
      </w:pPr>
      <w:r>
        <w:rPr>
          <w:b/>
        </w:rPr>
        <w:t>Chairperson</w:t>
      </w:r>
      <w:r>
        <w:t>:</w:t>
      </w:r>
      <w:r>
        <w:rPr>
          <w:spacing w:val="-8"/>
        </w:rPr>
        <w:t xml:space="preserve"> </w:t>
      </w:r>
      <w:r>
        <w:t>The</w:t>
      </w:r>
      <w:r>
        <w:rPr>
          <w:spacing w:val="-9"/>
        </w:rPr>
        <w:t xml:space="preserve"> </w:t>
      </w:r>
      <w:r>
        <w:t>HR</w:t>
      </w:r>
      <w:r>
        <w:rPr>
          <w:spacing w:val="-9"/>
        </w:rPr>
        <w:t xml:space="preserve"> </w:t>
      </w:r>
      <w:r>
        <w:t>Manager</w:t>
      </w:r>
      <w:r>
        <w:rPr>
          <w:spacing w:val="-6"/>
        </w:rPr>
        <w:t xml:space="preserve"> </w:t>
      </w:r>
      <w:r>
        <w:t>will</w:t>
      </w:r>
      <w:r>
        <w:rPr>
          <w:spacing w:val="-7"/>
        </w:rPr>
        <w:t xml:space="preserve"> </w:t>
      </w:r>
      <w:r>
        <w:t>act</w:t>
      </w:r>
      <w:r>
        <w:rPr>
          <w:spacing w:val="-6"/>
        </w:rPr>
        <w:t xml:space="preserve"> </w:t>
      </w:r>
      <w:r>
        <w:t>as</w:t>
      </w:r>
      <w:r>
        <w:rPr>
          <w:spacing w:val="-7"/>
        </w:rPr>
        <w:t xml:space="preserve"> </w:t>
      </w:r>
      <w:r>
        <w:t>the</w:t>
      </w:r>
      <w:r>
        <w:rPr>
          <w:spacing w:val="-9"/>
        </w:rPr>
        <w:t xml:space="preserve"> </w:t>
      </w:r>
      <w:r>
        <w:t>Chairperson</w:t>
      </w:r>
      <w:r>
        <w:rPr>
          <w:spacing w:val="-10"/>
        </w:rPr>
        <w:t xml:space="preserve"> </w:t>
      </w:r>
      <w:r>
        <w:t>of</w:t>
      </w:r>
      <w:r>
        <w:rPr>
          <w:spacing w:val="-7"/>
        </w:rPr>
        <w:t xml:space="preserve"> </w:t>
      </w:r>
      <w:r>
        <w:t>the</w:t>
      </w:r>
      <w:r>
        <w:rPr>
          <w:spacing w:val="-9"/>
        </w:rPr>
        <w:t xml:space="preserve"> </w:t>
      </w:r>
      <w:r>
        <w:t>Committee,</w:t>
      </w:r>
      <w:r>
        <w:rPr>
          <w:spacing w:val="-6"/>
        </w:rPr>
        <w:t xml:space="preserve"> </w:t>
      </w:r>
      <w:r>
        <w:t>ensuring</w:t>
      </w:r>
      <w:r>
        <w:rPr>
          <w:spacing w:val="-7"/>
        </w:rPr>
        <w:t xml:space="preserve"> </w:t>
      </w:r>
      <w:r>
        <w:t>impartiality and compliance.</w:t>
      </w:r>
    </w:p>
    <w:p w14:paraId="1D490994" w14:textId="77777777" w:rsidR="00B528C0" w:rsidRDefault="00000000">
      <w:pPr>
        <w:pStyle w:val="ListParagraph"/>
        <w:numPr>
          <w:ilvl w:val="0"/>
          <w:numId w:val="148"/>
        </w:numPr>
        <w:tabs>
          <w:tab w:val="left" w:pos="1570"/>
          <w:tab w:val="left" w:pos="1572"/>
        </w:tabs>
        <w:spacing w:before="1" w:line="360" w:lineRule="auto"/>
        <w:ind w:right="989"/>
      </w:pPr>
      <w:r>
        <w:rPr>
          <w:noProof/>
        </w:rPr>
        <w:drawing>
          <wp:anchor distT="0" distB="0" distL="0" distR="0" simplePos="0" relativeHeight="483575296" behindDoc="1" locked="0" layoutInCell="1" allowOverlap="1" wp14:anchorId="4F7EC429" wp14:editId="4D383715">
            <wp:simplePos x="0" y="0"/>
            <wp:positionH relativeFrom="page">
              <wp:posOffset>1946186</wp:posOffset>
            </wp:positionH>
            <wp:positionV relativeFrom="paragraph">
              <wp:posOffset>309161</wp:posOffset>
            </wp:positionV>
            <wp:extent cx="4247644" cy="4276219"/>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2" cstate="print"/>
                    <a:stretch>
                      <a:fillRect/>
                    </a:stretch>
                  </pic:blipFill>
                  <pic:spPr>
                    <a:xfrm>
                      <a:off x="0" y="0"/>
                      <a:ext cx="4247644" cy="4276219"/>
                    </a:xfrm>
                    <a:prstGeom prst="rect">
                      <a:avLst/>
                    </a:prstGeom>
                  </pic:spPr>
                </pic:pic>
              </a:graphicData>
            </a:graphic>
          </wp:anchor>
        </w:drawing>
      </w:r>
      <w:r>
        <w:rPr>
          <w:b/>
        </w:rPr>
        <w:t>Responsibilities:</w:t>
      </w:r>
      <w:r>
        <w:rPr>
          <w:b/>
          <w:spacing w:val="31"/>
        </w:rPr>
        <w:t xml:space="preserve"> </w:t>
      </w:r>
      <w:r>
        <w:t>The</w:t>
      </w:r>
      <w:r>
        <w:rPr>
          <w:spacing w:val="31"/>
        </w:rPr>
        <w:t xml:space="preserve"> </w:t>
      </w:r>
      <w:r>
        <w:t>committee</w:t>
      </w:r>
      <w:r>
        <w:rPr>
          <w:spacing w:val="31"/>
        </w:rPr>
        <w:t xml:space="preserve"> </w:t>
      </w:r>
      <w:r>
        <w:t>will</w:t>
      </w:r>
      <w:r>
        <w:rPr>
          <w:spacing w:val="30"/>
        </w:rPr>
        <w:t xml:space="preserve"> </w:t>
      </w:r>
      <w:r>
        <w:t>review</w:t>
      </w:r>
      <w:r>
        <w:rPr>
          <w:spacing w:val="31"/>
        </w:rPr>
        <w:t xml:space="preserve"> </w:t>
      </w:r>
      <w:r>
        <w:t>grievances,</w:t>
      </w:r>
      <w:r>
        <w:rPr>
          <w:spacing w:val="31"/>
        </w:rPr>
        <w:t xml:space="preserve"> </w:t>
      </w:r>
      <w:r>
        <w:t>recommend</w:t>
      </w:r>
      <w:r>
        <w:rPr>
          <w:spacing w:val="30"/>
        </w:rPr>
        <w:t xml:space="preserve"> </w:t>
      </w:r>
      <w:r>
        <w:t>resolutions,</w:t>
      </w:r>
      <w:r>
        <w:rPr>
          <w:spacing w:val="31"/>
        </w:rPr>
        <w:t xml:space="preserve"> </w:t>
      </w:r>
      <w:r>
        <w:t>monitor</w:t>
      </w:r>
      <w:r>
        <w:rPr>
          <w:spacing w:val="31"/>
        </w:rPr>
        <w:t xml:space="preserve"> </w:t>
      </w:r>
      <w:r>
        <w:t>the grievance process, and ensure the timely implementation of solutions.</w:t>
      </w:r>
    </w:p>
    <w:p w14:paraId="160129D7" w14:textId="77777777" w:rsidR="00B528C0" w:rsidRDefault="00000000">
      <w:pPr>
        <w:pStyle w:val="Heading5"/>
        <w:spacing w:line="267" w:lineRule="exact"/>
      </w:pPr>
      <w:r>
        <w:t>Management</w:t>
      </w:r>
      <w:r>
        <w:rPr>
          <w:spacing w:val="-9"/>
        </w:rPr>
        <w:t xml:space="preserve"> </w:t>
      </w:r>
      <w:r>
        <w:rPr>
          <w:spacing w:val="-2"/>
        </w:rPr>
        <w:t>Responsibility:</w:t>
      </w:r>
    </w:p>
    <w:p w14:paraId="45AEE3FD" w14:textId="77777777" w:rsidR="00B528C0" w:rsidRDefault="00000000">
      <w:pPr>
        <w:pStyle w:val="ListParagraph"/>
        <w:numPr>
          <w:ilvl w:val="0"/>
          <w:numId w:val="147"/>
        </w:numPr>
        <w:tabs>
          <w:tab w:val="left" w:pos="1570"/>
          <w:tab w:val="left" w:pos="1572"/>
        </w:tabs>
        <w:spacing w:before="134" w:line="360" w:lineRule="auto"/>
        <w:ind w:right="985"/>
      </w:pPr>
      <w:r>
        <w:t>The</w:t>
      </w:r>
      <w:r>
        <w:rPr>
          <w:spacing w:val="-11"/>
        </w:rPr>
        <w:t xml:space="preserve"> </w:t>
      </w:r>
      <w:r>
        <w:t>Compliance</w:t>
      </w:r>
      <w:r>
        <w:rPr>
          <w:spacing w:val="-12"/>
        </w:rPr>
        <w:t xml:space="preserve"> </w:t>
      </w:r>
      <w:r>
        <w:t>Officer</w:t>
      </w:r>
      <w:r>
        <w:rPr>
          <w:spacing w:val="-13"/>
        </w:rPr>
        <w:t xml:space="preserve"> </w:t>
      </w:r>
      <w:r>
        <w:t>will</w:t>
      </w:r>
      <w:r>
        <w:rPr>
          <w:spacing w:val="-11"/>
        </w:rPr>
        <w:t xml:space="preserve"> </w:t>
      </w:r>
      <w:r>
        <w:t>oversee</w:t>
      </w:r>
      <w:r>
        <w:rPr>
          <w:spacing w:val="-12"/>
        </w:rPr>
        <w:t xml:space="preserve"> </w:t>
      </w:r>
      <w:r>
        <w:t>the</w:t>
      </w:r>
      <w:r>
        <w:rPr>
          <w:spacing w:val="-10"/>
        </w:rPr>
        <w:t xml:space="preserve"> </w:t>
      </w:r>
      <w:r>
        <w:t>overall</w:t>
      </w:r>
      <w:r>
        <w:rPr>
          <w:spacing w:val="-11"/>
        </w:rPr>
        <w:t xml:space="preserve"> </w:t>
      </w:r>
      <w:r>
        <w:t>implementation</w:t>
      </w:r>
      <w:r>
        <w:rPr>
          <w:spacing w:val="-11"/>
        </w:rPr>
        <w:t xml:space="preserve"> </w:t>
      </w:r>
      <w:r>
        <w:t>and</w:t>
      </w:r>
      <w:r>
        <w:rPr>
          <w:spacing w:val="-11"/>
        </w:rPr>
        <w:t xml:space="preserve"> </w:t>
      </w:r>
      <w:r>
        <w:t>governance</w:t>
      </w:r>
      <w:r>
        <w:rPr>
          <w:spacing w:val="-10"/>
        </w:rPr>
        <w:t xml:space="preserve"> </w:t>
      </w:r>
      <w:r>
        <w:t>of</w:t>
      </w:r>
      <w:r>
        <w:rPr>
          <w:spacing w:val="-13"/>
        </w:rPr>
        <w:t xml:space="preserve"> </w:t>
      </w:r>
      <w:r>
        <w:t>this</w:t>
      </w:r>
      <w:r>
        <w:rPr>
          <w:spacing w:val="-10"/>
        </w:rPr>
        <w:t xml:space="preserve"> </w:t>
      </w:r>
      <w:r>
        <w:t>policy</w:t>
      </w:r>
      <w:r>
        <w:rPr>
          <w:spacing w:val="-10"/>
        </w:rPr>
        <w:t xml:space="preserve"> </w:t>
      </w:r>
      <w:r>
        <w:t>and ensure compliance with the objectives and procedures.</w:t>
      </w:r>
    </w:p>
    <w:p w14:paraId="616D344E" w14:textId="77777777" w:rsidR="00B528C0" w:rsidRDefault="00000000">
      <w:pPr>
        <w:pStyle w:val="ListParagraph"/>
        <w:numPr>
          <w:ilvl w:val="0"/>
          <w:numId w:val="147"/>
        </w:numPr>
        <w:tabs>
          <w:tab w:val="left" w:pos="1570"/>
          <w:tab w:val="left" w:pos="1572"/>
        </w:tabs>
        <w:spacing w:before="1" w:line="360" w:lineRule="auto"/>
        <w:ind w:right="988"/>
      </w:pPr>
      <w:r>
        <w:t>Line</w:t>
      </w:r>
      <w:r>
        <w:rPr>
          <w:spacing w:val="-7"/>
        </w:rPr>
        <w:t xml:space="preserve"> </w:t>
      </w:r>
      <w:r>
        <w:t>Managers</w:t>
      </w:r>
      <w:r>
        <w:rPr>
          <w:spacing w:val="-8"/>
        </w:rPr>
        <w:t xml:space="preserve"> </w:t>
      </w:r>
      <w:r>
        <w:t>will</w:t>
      </w:r>
      <w:r>
        <w:rPr>
          <w:spacing w:val="-8"/>
        </w:rPr>
        <w:t xml:space="preserve"> </w:t>
      </w:r>
      <w:r>
        <w:t>be</w:t>
      </w:r>
      <w:r>
        <w:rPr>
          <w:spacing w:val="-7"/>
        </w:rPr>
        <w:t xml:space="preserve"> </w:t>
      </w:r>
      <w:r>
        <w:t>responsible</w:t>
      </w:r>
      <w:r>
        <w:rPr>
          <w:spacing w:val="-5"/>
        </w:rPr>
        <w:t xml:space="preserve"> </w:t>
      </w:r>
      <w:r>
        <w:t>for</w:t>
      </w:r>
      <w:r>
        <w:rPr>
          <w:spacing w:val="-8"/>
        </w:rPr>
        <w:t xml:space="preserve"> </w:t>
      </w:r>
      <w:r>
        <w:t>resolving</w:t>
      </w:r>
      <w:r>
        <w:rPr>
          <w:spacing w:val="-6"/>
        </w:rPr>
        <w:t xml:space="preserve"> </w:t>
      </w:r>
      <w:r>
        <w:t>informal</w:t>
      </w:r>
      <w:r>
        <w:rPr>
          <w:spacing w:val="-6"/>
        </w:rPr>
        <w:t xml:space="preserve"> </w:t>
      </w:r>
      <w:r>
        <w:t>grievances</w:t>
      </w:r>
      <w:r>
        <w:rPr>
          <w:spacing w:val="-7"/>
        </w:rPr>
        <w:t xml:space="preserve"> </w:t>
      </w:r>
      <w:r>
        <w:t>and</w:t>
      </w:r>
      <w:r>
        <w:rPr>
          <w:spacing w:val="-6"/>
        </w:rPr>
        <w:t xml:space="preserve"> </w:t>
      </w:r>
      <w:r>
        <w:t>facilitating</w:t>
      </w:r>
      <w:r>
        <w:rPr>
          <w:spacing w:val="-6"/>
        </w:rPr>
        <w:t xml:space="preserve"> </w:t>
      </w:r>
      <w:r>
        <w:t>the</w:t>
      </w:r>
      <w:r>
        <w:rPr>
          <w:spacing w:val="-7"/>
        </w:rPr>
        <w:t xml:space="preserve"> </w:t>
      </w:r>
      <w:r>
        <w:t>escalation of unresolved issues.</w:t>
      </w:r>
    </w:p>
    <w:p w14:paraId="357C748B" w14:textId="77777777" w:rsidR="00B528C0" w:rsidRDefault="00B528C0">
      <w:pPr>
        <w:pStyle w:val="BodyText"/>
        <w:spacing w:before="135"/>
      </w:pPr>
    </w:p>
    <w:p w14:paraId="028FDB08" w14:textId="77777777" w:rsidR="00B528C0" w:rsidRDefault="00000000">
      <w:pPr>
        <w:pStyle w:val="Heading5"/>
        <w:spacing w:before="1"/>
      </w:pPr>
      <w:proofErr w:type="spellStart"/>
      <w:r>
        <w:t>Greivance</w:t>
      </w:r>
      <w:proofErr w:type="spellEnd"/>
      <w:r>
        <w:rPr>
          <w:spacing w:val="-10"/>
        </w:rPr>
        <w:t xml:space="preserve"> </w:t>
      </w:r>
      <w:r>
        <w:t>reporting</w:t>
      </w:r>
      <w:r>
        <w:rPr>
          <w:spacing w:val="-4"/>
        </w:rPr>
        <w:t xml:space="preserve"> </w:t>
      </w:r>
      <w:r>
        <w:rPr>
          <w:spacing w:val="-2"/>
        </w:rPr>
        <w:t>Procedure:</w:t>
      </w:r>
    </w:p>
    <w:p w14:paraId="63D26FE9" w14:textId="77777777" w:rsidR="00B528C0" w:rsidRDefault="00000000">
      <w:pPr>
        <w:pStyle w:val="ListParagraph"/>
        <w:numPr>
          <w:ilvl w:val="0"/>
          <w:numId w:val="146"/>
        </w:numPr>
        <w:tabs>
          <w:tab w:val="left" w:pos="1570"/>
        </w:tabs>
        <w:spacing w:before="132"/>
        <w:ind w:left="1570" w:hanging="358"/>
      </w:pPr>
      <w:r>
        <w:t>The</w:t>
      </w:r>
      <w:r>
        <w:rPr>
          <w:spacing w:val="-5"/>
        </w:rPr>
        <w:t xml:space="preserve"> </w:t>
      </w:r>
      <w:r>
        <w:t>Grievance</w:t>
      </w:r>
      <w:r>
        <w:rPr>
          <w:spacing w:val="-2"/>
        </w:rPr>
        <w:t xml:space="preserve"> </w:t>
      </w:r>
      <w:r>
        <w:t>Committee</w:t>
      </w:r>
      <w:r>
        <w:rPr>
          <w:spacing w:val="-6"/>
        </w:rPr>
        <w:t xml:space="preserve"> </w:t>
      </w:r>
      <w:r>
        <w:t>shall</w:t>
      </w:r>
      <w:r>
        <w:rPr>
          <w:spacing w:val="-4"/>
        </w:rPr>
        <w:t xml:space="preserve"> </w:t>
      </w:r>
      <w:r>
        <w:t>be</w:t>
      </w:r>
      <w:r>
        <w:rPr>
          <w:spacing w:val="-2"/>
        </w:rPr>
        <w:t xml:space="preserve"> </w:t>
      </w:r>
      <w:r>
        <w:t>held</w:t>
      </w:r>
      <w:r>
        <w:rPr>
          <w:spacing w:val="-5"/>
        </w:rPr>
        <w:t xml:space="preserve"> </w:t>
      </w:r>
      <w:r>
        <w:t>once</w:t>
      </w:r>
      <w:r>
        <w:rPr>
          <w:spacing w:val="-2"/>
        </w:rPr>
        <w:t xml:space="preserve"> </w:t>
      </w:r>
      <w:r>
        <w:t>every</w:t>
      </w:r>
      <w:r>
        <w:rPr>
          <w:spacing w:val="-3"/>
        </w:rPr>
        <w:t xml:space="preserve"> </w:t>
      </w:r>
      <w:r>
        <w:t>Six</w:t>
      </w:r>
      <w:r>
        <w:rPr>
          <w:spacing w:val="-4"/>
        </w:rPr>
        <w:t xml:space="preserve"> </w:t>
      </w:r>
      <w:r>
        <w:rPr>
          <w:spacing w:val="-2"/>
        </w:rPr>
        <w:t>months.</w:t>
      </w:r>
    </w:p>
    <w:p w14:paraId="1B1C2BB8" w14:textId="77777777" w:rsidR="00B528C0" w:rsidRDefault="00000000">
      <w:pPr>
        <w:pStyle w:val="Heading5"/>
        <w:numPr>
          <w:ilvl w:val="0"/>
          <w:numId w:val="146"/>
        </w:numPr>
        <w:tabs>
          <w:tab w:val="left" w:pos="1570"/>
        </w:tabs>
        <w:spacing w:before="135"/>
        <w:ind w:left="1570" w:hanging="358"/>
        <w:rPr>
          <w:b w:val="0"/>
        </w:rPr>
      </w:pPr>
      <w:r>
        <w:t>Informal</w:t>
      </w:r>
      <w:r>
        <w:rPr>
          <w:spacing w:val="-8"/>
        </w:rPr>
        <w:t xml:space="preserve"> </w:t>
      </w:r>
      <w:r>
        <w:t>Grievance</w:t>
      </w:r>
      <w:r>
        <w:rPr>
          <w:spacing w:val="-6"/>
        </w:rPr>
        <w:t xml:space="preserve"> </w:t>
      </w:r>
      <w:r>
        <w:rPr>
          <w:spacing w:val="-2"/>
        </w:rPr>
        <w:t>Resolution:</w:t>
      </w:r>
    </w:p>
    <w:p w14:paraId="22C5F5CE" w14:textId="77777777" w:rsidR="00B528C0" w:rsidRDefault="00000000">
      <w:pPr>
        <w:pStyle w:val="ListParagraph"/>
        <w:numPr>
          <w:ilvl w:val="1"/>
          <w:numId w:val="146"/>
        </w:numPr>
        <w:tabs>
          <w:tab w:val="left" w:pos="1572"/>
        </w:tabs>
        <w:spacing w:before="134" w:line="360" w:lineRule="auto"/>
        <w:ind w:right="990"/>
      </w:pPr>
      <w:r>
        <w:t>Employees</w:t>
      </w:r>
      <w:r>
        <w:rPr>
          <w:spacing w:val="-13"/>
        </w:rPr>
        <w:t xml:space="preserve"> </w:t>
      </w:r>
      <w:r>
        <w:t>should</w:t>
      </w:r>
      <w:r>
        <w:rPr>
          <w:spacing w:val="-12"/>
        </w:rPr>
        <w:t xml:space="preserve"> </w:t>
      </w:r>
      <w:r>
        <w:t>attempt</w:t>
      </w:r>
      <w:r>
        <w:rPr>
          <w:spacing w:val="-13"/>
        </w:rPr>
        <w:t xml:space="preserve"> </w:t>
      </w:r>
      <w:r>
        <w:t>to</w:t>
      </w:r>
      <w:r>
        <w:rPr>
          <w:spacing w:val="-10"/>
        </w:rPr>
        <w:t xml:space="preserve"> </w:t>
      </w:r>
      <w:r>
        <w:t>resolve</w:t>
      </w:r>
      <w:r>
        <w:rPr>
          <w:spacing w:val="-9"/>
        </w:rPr>
        <w:t xml:space="preserve"> </w:t>
      </w:r>
      <w:r>
        <w:t>grievances</w:t>
      </w:r>
      <w:r>
        <w:rPr>
          <w:spacing w:val="-11"/>
        </w:rPr>
        <w:t xml:space="preserve"> </w:t>
      </w:r>
      <w:r>
        <w:t>informally</w:t>
      </w:r>
      <w:r>
        <w:rPr>
          <w:spacing w:val="-10"/>
        </w:rPr>
        <w:t xml:space="preserve"> </w:t>
      </w:r>
      <w:r>
        <w:t>by</w:t>
      </w:r>
      <w:r>
        <w:rPr>
          <w:spacing w:val="-10"/>
        </w:rPr>
        <w:t xml:space="preserve"> </w:t>
      </w:r>
      <w:r>
        <w:t>addressing</w:t>
      </w:r>
      <w:r>
        <w:rPr>
          <w:spacing w:val="-12"/>
        </w:rPr>
        <w:t xml:space="preserve"> </w:t>
      </w:r>
      <w:r>
        <w:t>them</w:t>
      </w:r>
      <w:r>
        <w:rPr>
          <w:spacing w:val="-10"/>
        </w:rPr>
        <w:t xml:space="preserve"> </w:t>
      </w:r>
      <w:r>
        <w:t>directly</w:t>
      </w:r>
      <w:r>
        <w:rPr>
          <w:spacing w:val="-13"/>
        </w:rPr>
        <w:t xml:space="preserve"> </w:t>
      </w:r>
      <w:r>
        <w:t>with</w:t>
      </w:r>
      <w:r>
        <w:rPr>
          <w:spacing w:val="-12"/>
        </w:rPr>
        <w:t xml:space="preserve"> </w:t>
      </w:r>
      <w:r>
        <w:t xml:space="preserve">their immediate supervisor or manager within </w:t>
      </w:r>
      <w:r>
        <w:rPr>
          <w:b/>
        </w:rPr>
        <w:t>5 days</w:t>
      </w:r>
      <w:r>
        <w:t>.</w:t>
      </w:r>
    </w:p>
    <w:p w14:paraId="1F73B003" w14:textId="77777777" w:rsidR="00B528C0" w:rsidRDefault="00000000">
      <w:pPr>
        <w:pStyle w:val="ListParagraph"/>
        <w:numPr>
          <w:ilvl w:val="1"/>
          <w:numId w:val="146"/>
        </w:numPr>
        <w:tabs>
          <w:tab w:val="left" w:pos="1572"/>
        </w:tabs>
        <w:spacing w:before="1"/>
      </w:pPr>
      <w:r>
        <w:t>Managers</w:t>
      </w:r>
      <w:r>
        <w:rPr>
          <w:spacing w:val="-9"/>
        </w:rPr>
        <w:t xml:space="preserve"> </w:t>
      </w:r>
      <w:r>
        <w:t>must</w:t>
      </w:r>
      <w:r>
        <w:rPr>
          <w:spacing w:val="-7"/>
        </w:rPr>
        <w:t xml:space="preserve"> </w:t>
      </w:r>
      <w:r>
        <w:t>make</w:t>
      </w:r>
      <w:r>
        <w:rPr>
          <w:spacing w:val="-6"/>
        </w:rPr>
        <w:t xml:space="preserve"> </w:t>
      </w:r>
      <w:r>
        <w:t>efforts</w:t>
      </w:r>
      <w:r>
        <w:rPr>
          <w:spacing w:val="-4"/>
        </w:rPr>
        <w:t xml:space="preserve"> </w:t>
      </w:r>
      <w:r>
        <w:t>to</w:t>
      </w:r>
      <w:r>
        <w:rPr>
          <w:spacing w:val="-4"/>
        </w:rPr>
        <w:t xml:space="preserve"> </w:t>
      </w:r>
      <w:r>
        <w:t>resolve</w:t>
      </w:r>
      <w:r>
        <w:rPr>
          <w:spacing w:val="-5"/>
        </w:rPr>
        <w:t xml:space="preserve"> </w:t>
      </w:r>
      <w:r>
        <w:t>grievances</w:t>
      </w:r>
      <w:r>
        <w:rPr>
          <w:spacing w:val="-3"/>
        </w:rPr>
        <w:t xml:space="preserve"> </w:t>
      </w:r>
      <w:r>
        <w:t>promptly,</w:t>
      </w:r>
      <w:r>
        <w:rPr>
          <w:spacing w:val="-8"/>
        </w:rPr>
        <w:t xml:space="preserve"> </w:t>
      </w:r>
      <w:r>
        <w:t>ensuring</w:t>
      </w:r>
      <w:r>
        <w:rPr>
          <w:spacing w:val="-7"/>
        </w:rPr>
        <w:t xml:space="preserve"> </w:t>
      </w:r>
      <w:r>
        <w:t>objectivity</w:t>
      </w:r>
      <w:r>
        <w:rPr>
          <w:spacing w:val="-7"/>
        </w:rPr>
        <w:t xml:space="preserve"> </w:t>
      </w:r>
      <w:r>
        <w:t>and</w:t>
      </w:r>
      <w:r>
        <w:rPr>
          <w:spacing w:val="-5"/>
        </w:rPr>
        <w:t xml:space="preserve"> </w:t>
      </w:r>
      <w:r>
        <w:rPr>
          <w:spacing w:val="-2"/>
        </w:rPr>
        <w:t>discretion.</w:t>
      </w:r>
    </w:p>
    <w:p w14:paraId="34342434" w14:textId="77777777" w:rsidR="00B528C0" w:rsidRDefault="00000000">
      <w:pPr>
        <w:pStyle w:val="Heading5"/>
        <w:numPr>
          <w:ilvl w:val="0"/>
          <w:numId w:val="146"/>
        </w:numPr>
        <w:tabs>
          <w:tab w:val="left" w:pos="1570"/>
        </w:tabs>
        <w:spacing w:before="135"/>
        <w:ind w:left="1570" w:hanging="358"/>
        <w:jc w:val="both"/>
        <w:rPr>
          <w:b w:val="0"/>
        </w:rPr>
      </w:pPr>
      <w:r>
        <w:t>Formal</w:t>
      </w:r>
      <w:r>
        <w:rPr>
          <w:spacing w:val="-7"/>
        </w:rPr>
        <w:t xml:space="preserve"> </w:t>
      </w:r>
      <w:r>
        <w:t>Grievance</w:t>
      </w:r>
      <w:r>
        <w:rPr>
          <w:spacing w:val="-6"/>
        </w:rPr>
        <w:t xml:space="preserve"> </w:t>
      </w:r>
      <w:r>
        <w:rPr>
          <w:spacing w:val="-2"/>
        </w:rPr>
        <w:t>Submission:</w:t>
      </w:r>
    </w:p>
    <w:p w14:paraId="4F5DB2CF" w14:textId="77777777" w:rsidR="00B528C0" w:rsidRDefault="00000000">
      <w:pPr>
        <w:pStyle w:val="ListParagraph"/>
        <w:numPr>
          <w:ilvl w:val="1"/>
          <w:numId w:val="146"/>
        </w:numPr>
        <w:tabs>
          <w:tab w:val="left" w:pos="1572"/>
        </w:tabs>
        <w:spacing w:before="132" w:line="360" w:lineRule="auto"/>
        <w:ind w:right="989"/>
        <w:jc w:val="both"/>
      </w:pPr>
      <w:r>
        <w:t>If the grievance is not resolved informally, the employee must submit a written grievance to the HR</w:t>
      </w:r>
      <w:r>
        <w:rPr>
          <w:spacing w:val="-10"/>
        </w:rPr>
        <w:t xml:space="preserve"> </w:t>
      </w:r>
      <w:r>
        <w:t>Department,</w:t>
      </w:r>
      <w:r>
        <w:rPr>
          <w:spacing w:val="-12"/>
        </w:rPr>
        <w:t xml:space="preserve"> </w:t>
      </w:r>
      <w:r>
        <w:t>detailing</w:t>
      </w:r>
      <w:r>
        <w:rPr>
          <w:spacing w:val="-13"/>
        </w:rPr>
        <w:t xml:space="preserve"> </w:t>
      </w:r>
      <w:r>
        <w:t>the</w:t>
      </w:r>
      <w:r>
        <w:rPr>
          <w:spacing w:val="-8"/>
        </w:rPr>
        <w:t xml:space="preserve"> </w:t>
      </w:r>
      <w:r>
        <w:t>issue,</w:t>
      </w:r>
      <w:r>
        <w:rPr>
          <w:spacing w:val="-12"/>
        </w:rPr>
        <w:t xml:space="preserve"> </w:t>
      </w:r>
      <w:r>
        <w:t>previous</w:t>
      </w:r>
      <w:r>
        <w:rPr>
          <w:spacing w:val="-12"/>
        </w:rPr>
        <w:t xml:space="preserve"> </w:t>
      </w:r>
      <w:r>
        <w:t>attempts</w:t>
      </w:r>
      <w:r>
        <w:rPr>
          <w:spacing w:val="-12"/>
        </w:rPr>
        <w:t xml:space="preserve"> </w:t>
      </w:r>
      <w:r>
        <w:t>at</w:t>
      </w:r>
      <w:r>
        <w:rPr>
          <w:spacing w:val="-12"/>
        </w:rPr>
        <w:t xml:space="preserve"> </w:t>
      </w:r>
      <w:r>
        <w:t>resolution,</w:t>
      </w:r>
      <w:r>
        <w:rPr>
          <w:spacing w:val="-12"/>
        </w:rPr>
        <w:t xml:space="preserve"> </w:t>
      </w:r>
      <w:r>
        <w:t>and</w:t>
      </w:r>
      <w:r>
        <w:rPr>
          <w:spacing w:val="-11"/>
        </w:rPr>
        <w:t xml:space="preserve"> </w:t>
      </w:r>
      <w:r>
        <w:t>any</w:t>
      </w:r>
      <w:r>
        <w:rPr>
          <w:spacing w:val="-9"/>
        </w:rPr>
        <w:t xml:space="preserve"> </w:t>
      </w:r>
      <w:r>
        <w:t>supporting</w:t>
      </w:r>
      <w:r>
        <w:rPr>
          <w:spacing w:val="-13"/>
        </w:rPr>
        <w:t xml:space="preserve"> </w:t>
      </w:r>
      <w:r>
        <w:t>evidence (including dates, locations, and context).</w:t>
      </w:r>
    </w:p>
    <w:p w14:paraId="58A199D2" w14:textId="77777777" w:rsidR="00B528C0" w:rsidRDefault="00000000">
      <w:pPr>
        <w:pStyle w:val="Heading5"/>
        <w:numPr>
          <w:ilvl w:val="0"/>
          <w:numId w:val="146"/>
        </w:numPr>
        <w:tabs>
          <w:tab w:val="left" w:pos="1570"/>
        </w:tabs>
        <w:spacing w:before="1"/>
        <w:ind w:left="1570" w:hanging="358"/>
        <w:jc w:val="both"/>
        <w:rPr>
          <w:b w:val="0"/>
        </w:rPr>
      </w:pPr>
      <w:r>
        <w:t>Grievance</w:t>
      </w:r>
      <w:r>
        <w:rPr>
          <w:spacing w:val="-10"/>
        </w:rPr>
        <w:t xml:space="preserve"> </w:t>
      </w:r>
      <w:r>
        <w:t>Committee</w:t>
      </w:r>
      <w:r>
        <w:rPr>
          <w:spacing w:val="-10"/>
        </w:rPr>
        <w:t xml:space="preserve"> </w:t>
      </w:r>
      <w:r>
        <w:rPr>
          <w:spacing w:val="-2"/>
        </w:rPr>
        <w:t>Review:</w:t>
      </w:r>
    </w:p>
    <w:p w14:paraId="4A96F956" w14:textId="77777777" w:rsidR="00B528C0" w:rsidRDefault="00000000">
      <w:pPr>
        <w:pStyle w:val="ListParagraph"/>
        <w:numPr>
          <w:ilvl w:val="1"/>
          <w:numId w:val="146"/>
        </w:numPr>
        <w:tabs>
          <w:tab w:val="left" w:pos="1572"/>
        </w:tabs>
        <w:spacing w:line="360" w:lineRule="auto"/>
        <w:ind w:right="993"/>
        <w:jc w:val="both"/>
      </w:pPr>
      <w:r>
        <w:t>The Grievance Redressal Committee will meet within 15 days to review formal grievances and propose resolutions. If necessary, the committee will escalate the issue to senior management.</w:t>
      </w:r>
    </w:p>
    <w:p w14:paraId="1CE82F3D" w14:textId="77777777" w:rsidR="00B528C0" w:rsidRDefault="00000000">
      <w:pPr>
        <w:pStyle w:val="Heading5"/>
        <w:numPr>
          <w:ilvl w:val="0"/>
          <w:numId w:val="146"/>
        </w:numPr>
        <w:tabs>
          <w:tab w:val="left" w:pos="1570"/>
        </w:tabs>
        <w:spacing w:before="1"/>
        <w:ind w:left="1570" w:hanging="358"/>
        <w:jc w:val="both"/>
        <w:rPr>
          <w:b w:val="0"/>
        </w:rPr>
      </w:pPr>
      <w:r>
        <w:t>Escalation</w:t>
      </w:r>
      <w:r>
        <w:rPr>
          <w:spacing w:val="-8"/>
        </w:rPr>
        <w:t xml:space="preserve"> </w:t>
      </w:r>
      <w:r>
        <w:rPr>
          <w:spacing w:val="-2"/>
        </w:rPr>
        <w:t>Process:</w:t>
      </w:r>
    </w:p>
    <w:p w14:paraId="1268E638" w14:textId="77777777" w:rsidR="00B528C0" w:rsidRDefault="00000000">
      <w:pPr>
        <w:pStyle w:val="ListParagraph"/>
        <w:numPr>
          <w:ilvl w:val="1"/>
          <w:numId w:val="146"/>
        </w:numPr>
        <w:tabs>
          <w:tab w:val="left" w:pos="1572"/>
        </w:tabs>
        <w:spacing w:before="132" w:line="360" w:lineRule="auto"/>
        <w:ind w:right="992"/>
        <w:jc w:val="both"/>
      </w:pPr>
      <w:r>
        <w:t>If</w:t>
      </w:r>
      <w:r>
        <w:rPr>
          <w:spacing w:val="-8"/>
        </w:rPr>
        <w:t xml:space="preserve"> </w:t>
      </w:r>
      <w:r>
        <w:t>the</w:t>
      </w:r>
      <w:r>
        <w:rPr>
          <w:spacing w:val="-7"/>
        </w:rPr>
        <w:t xml:space="preserve"> </w:t>
      </w:r>
      <w:r>
        <w:t>grievance</w:t>
      </w:r>
      <w:r>
        <w:rPr>
          <w:spacing w:val="-7"/>
        </w:rPr>
        <w:t xml:space="preserve"> </w:t>
      </w:r>
      <w:r>
        <w:t>remains</w:t>
      </w:r>
      <w:r>
        <w:rPr>
          <w:spacing w:val="-8"/>
        </w:rPr>
        <w:t xml:space="preserve"> </w:t>
      </w:r>
      <w:r>
        <w:t>unresolved</w:t>
      </w:r>
      <w:r>
        <w:rPr>
          <w:spacing w:val="-10"/>
        </w:rPr>
        <w:t xml:space="preserve"> </w:t>
      </w:r>
      <w:r>
        <w:t>after</w:t>
      </w:r>
      <w:r>
        <w:rPr>
          <w:spacing w:val="-9"/>
        </w:rPr>
        <w:t xml:space="preserve"> </w:t>
      </w:r>
      <w:r>
        <w:t>the</w:t>
      </w:r>
      <w:r>
        <w:rPr>
          <w:spacing w:val="-10"/>
        </w:rPr>
        <w:t xml:space="preserve"> </w:t>
      </w:r>
      <w:r>
        <w:t>committee’s</w:t>
      </w:r>
      <w:r>
        <w:rPr>
          <w:spacing w:val="-10"/>
        </w:rPr>
        <w:t xml:space="preserve"> </w:t>
      </w:r>
      <w:r>
        <w:t>consideration,</w:t>
      </w:r>
      <w:r>
        <w:rPr>
          <w:spacing w:val="-7"/>
        </w:rPr>
        <w:t xml:space="preserve"> </w:t>
      </w:r>
      <w:r>
        <w:t>it</w:t>
      </w:r>
      <w:r>
        <w:rPr>
          <w:spacing w:val="-10"/>
        </w:rPr>
        <w:t xml:space="preserve"> </w:t>
      </w:r>
      <w:r>
        <w:t>will</w:t>
      </w:r>
      <w:r>
        <w:rPr>
          <w:spacing w:val="-10"/>
        </w:rPr>
        <w:t xml:space="preserve"> </w:t>
      </w:r>
      <w:r>
        <w:t>be</w:t>
      </w:r>
      <w:r>
        <w:rPr>
          <w:spacing w:val="-7"/>
        </w:rPr>
        <w:t xml:space="preserve"> </w:t>
      </w:r>
      <w:r>
        <w:t>referred</w:t>
      </w:r>
      <w:r>
        <w:rPr>
          <w:spacing w:val="-10"/>
        </w:rPr>
        <w:t xml:space="preserve"> </w:t>
      </w:r>
      <w:r>
        <w:t>to</w:t>
      </w:r>
      <w:r>
        <w:rPr>
          <w:spacing w:val="-6"/>
        </w:rPr>
        <w:t xml:space="preserve"> </w:t>
      </w:r>
      <w:r>
        <w:t>the most senior manager for final resolution. A written decision will be provided to the employee within 30 days.</w:t>
      </w:r>
    </w:p>
    <w:p w14:paraId="5D54A884"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13D1B64F" w14:textId="77777777" w:rsidR="00B528C0" w:rsidRDefault="00000000">
      <w:pPr>
        <w:pStyle w:val="Heading4"/>
        <w:numPr>
          <w:ilvl w:val="0"/>
          <w:numId w:val="146"/>
        </w:numPr>
        <w:tabs>
          <w:tab w:val="left" w:pos="1570"/>
        </w:tabs>
        <w:spacing w:before="229"/>
        <w:ind w:left="1570" w:hanging="358"/>
        <w:rPr>
          <w:b w:val="0"/>
        </w:rPr>
      </w:pPr>
      <w:r>
        <w:lastRenderedPageBreak/>
        <w:t>ACCESS</w:t>
      </w:r>
      <w:r>
        <w:rPr>
          <w:spacing w:val="-5"/>
        </w:rPr>
        <w:t xml:space="preserve"> </w:t>
      </w:r>
      <w:r>
        <w:t>TO</w:t>
      </w:r>
      <w:r>
        <w:rPr>
          <w:spacing w:val="-6"/>
        </w:rPr>
        <w:t xml:space="preserve"> </w:t>
      </w:r>
      <w:r>
        <w:t>GRIEVANCE</w:t>
      </w:r>
      <w:r>
        <w:rPr>
          <w:spacing w:val="-3"/>
        </w:rPr>
        <w:t xml:space="preserve"> </w:t>
      </w:r>
      <w:r>
        <w:rPr>
          <w:spacing w:val="-2"/>
        </w:rPr>
        <w:t>CHANNELS:</w:t>
      </w:r>
    </w:p>
    <w:p w14:paraId="6F4BACD1" w14:textId="77777777" w:rsidR="00B528C0" w:rsidRDefault="00000000">
      <w:pPr>
        <w:pStyle w:val="ListParagraph"/>
        <w:numPr>
          <w:ilvl w:val="1"/>
          <w:numId w:val="146"/>
        </w:numPr>
        <w:tabs>
          <w:tab w:val="left" w:pos="1572"/>
        </w:tabs>
        <w:spacing w:line="360" w:lineRule="auto"/>
        <w:ind w:right="988"/>
        <w:jc w:val="both"/>
      </w:pPr>
      <w:r>
        <w:t xml:space="preserve">Grievances can be reported directly to the HR and Compliance Departments. The Management Committee will be informed of the grievance status, ensuring no conflict of interest in resolving </w:t>
      </w:r>
      <w:r>
        <w:rPr>
          <w:spacing w:val="-2"/>
        </w:rPr>
        <w:t>issues.</w:t>
      </w:r>
    </w:p>
    <w:p w14:paraId="4531D000" w14:textId="77777777" w:rsidR="00B528C0" w:rsidRDefault="00B528C0">
      <w:pPr>
        <w:pStyle w:val="BodyText"/>
        <w:spacing w:before="133"/>
      </w:pPr>
    </w:p>
    <w:p w14:paraId="2305766E" w14:textId="77777777" w:rsidR="00B528C0" w:rsidRDefault="00000000">
      <w:pPr>
        <w:pStyle w:val="Heading4"/>
        <w:numPr>
          <w:ilvl w:val="0"/>
          <w:numId w:val="146"/>
        </w:numPr>
        <w:tabs>
          <w:tab w:val="left" w:pos="1570"/>
        </w:tabs>
        <w:ind w:left="1570" w:hanging="358"/>
      </w:pPr>
      <w:r>
        <w:t>MEANS</w:t>
      </w:r>
      <w:r>
        <w:rPr>
          <w:spacing w:val="-3"/>
        </w:rPr>
        <w:t xml:space="preserve"> </w:t>
      </w:r>
      <w:r>
        <w:t>OF</w:t>
      </w:r>
      <w:r>
        <w:rPr>
          <w:spacing w:val="-7"/>
        </w:rPr>
        <w:t xml:space="preserve"> </w:t>
      </w:r>
      <w:r>
        <w:t>REPORTING</w:t>
      </w:r>
      <w:r>
        <w:rPr>
          <w:spacing w:val="-5"/>
        </w:rPr>
        <w:t xml:space="preserve"> </w:t>
      </w:r>
      <w:r>
        <w:rPr>
          <w:spacing w:val="-2"/>
        </w:rPr>
        <w:t>GRIEVANCES:</w:t>
      </w:r>
    </w:p>
    <w:p w14:paraId="239D190D" w14:textId="77777777" w:rsidR="00B528C0" w:rsidRDefault="00000000">
      <w:pPr>
        <w:pStyle w:val="ListParagraph"/>
        <w:numPr>
          <w:ilvl w:val="1"/>
          <w:numId w:val="146"/>
        </w:numPr>
        <w:tabs>
          <w:tab w:val="left" w:pos="1572"/>
        </w:tabs>
      </w:pPr>
      <w:r>
        <w:rPr>
          <w:b/>
        </w:rPr>
        <w:t>Suggestion</w:t>
      </w:r>
      <w:r>
        <w:rPr>
          <w:b/>
          <w:spacing w:val="-9"/>
        </w:rPr>
        <w:t xml:space="preserve"> </w:t>
      </w:r>
      <w:r>
        <w:rPr>
          <w:b/>
        </w:rPr>
        <w:t>Box</w:t>
      </w:r>
      <w:r>
        <w:t>:</w:t>
      </w:r>
      <w:r>
        <w:rPr>
          <w:spacing w:val="-7"/>
        </w:rPr>
        <w:t xml:space="preserve"> </w:t>
      </w:r>
      <w:r>
        <w:t>Employees</w:t>
      </w:r>
      <w:r>
        <w:rPr>
          <w:spacing w:val="-6"/>
        </w:rPr>
        <w:t xml:space="preserve"> </w:t>
      </w:r>
      <w:r>
        <w:t>may</w:t>
      </w:r>
      <w:r>
        <w:rPr>
          <w:spacing w:val="-5"/>
        </w:rPr>
        <w:t xml:space="preserve"> </w:t>
      </w:r>
      <w:r>
        <w:t>submit</w:t>
      </w:r>
      <w:r>
        <w:rPr>
          <w:spacing w:val="-6"/>
        </w:rPr>
        <w:t xml:space="preserve"> </w:t>
      </w:r>
      <w:r>
        <w:t>grievances</w:t>
      </w:r>
      <w:r>
        <w:rPr>
          <w:spacing w:val="-4"/>
        </w:rPr>
        <w:t xml:space="preserve"> </w:t>
      </w:r>
      <w:r>
        <w:rPr>
          <w:spacing w:val="-2"/>
        </w:rPr>
        <w:t>anonymously.</w:t>
      </w:r>
    </w:p>
    <w:p w14:paraId="5CD6DF50" w14:textId="77777777" w:rsidR="00B528C0" w:rsidRDefault="00000000">
      <w:pPr>
        <w:pStyle w:val="ListParagraph"/>
        <w:numPr>
          <w:ilvl w:val="1"/>
          <w:numId w:val="146"/>
        </w:numPr>
        <w:tabs>
          <w:tab w:val="left" w:pos="1572"/>
        </w:tabs>
        <w:spacing w:line="357" w:lineRule="auto"/>
        <w:ind w:right="992"/>
      </w:pPr>
      <w:r>
        <w:rPr>
          <w:noProof/>
        </w:rPr>
        <w:drawing>
          <wp:anchor distT="0" distB="0" distL="0" distR="0" simplePos="0" relativeHeight="483575808" behindDoc="1" locked="0" layoutInCell="1" allowOverlap="1" wp14:anchorId="00A5EBF0" wp14:editId="7858F85A">
            <wp:simplePos x="0" y="0"/>
            <wp:positionH relativeFrom="page">
              <wp:posOffset>1946186</wp:posOffset>
            </wp:positionH>
            <wp:positionV relativeFrom="paragraph">
              <wp:posOffset>138170</wp:posOffset>
            </wp:positionV>
            <wp:extent cx="4247644" cy="4276219"/>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2" cstate="print"/>
                    <a:stretch>
                      <a:fillRect/>
                    </a:stretch>
                  </pic:blipFill>
                  <pic:spPr>
                    <a:xfrm>
                      <a:off x="0" y="0"/>
                      <a:ext cx="4247644" cy="4276219"/>
                    </a:xfrm>
                    <a:prstGeom prst="rect">
                      <a:avLst/>
                    </a:prstGeom>
                  </pic:spPr>
                </pic:pic>
              </a:graphicData>
            </a:graphic>
          </wp:anchor>
        </w:drawing>
      </w:r>
      <w:r>
        <w:rPr>
          <w:b/>
        </w:rPr>
        <w:t>Written Letters or Emails</w:t>
      </w:r>
      <w:r>
        <w:t xml:space="preserve">: Employees can submit formal grievances through a letter or email to </w:t>
      </w:r>
      <w:hyperlink r:id="rId19">
        <w:r w:rsidR="00B528C0">
          <w:rPr>
            <w:spacing w:val="-2"/>
          </w:rPr>
          <w:t>grievance@efficientengg.com.</w:t>
        </w:r>
      </w:hyperlink>
    </w:p>
    <w:p w14:paraId="3A41E6DD" w14:textId="77777777" w:rsidR="00B528C0" w:rsidRDefault="00000000">
      <w:pPr>
        <w:pStyle w:val="ListParagraph"/>
        <w:numPr>
          <w:ilvl w:val="1"/>
          <w:numId w:val="146"/>
        </w:numPr>
        <w:tabs>
          <w:tab w:val="left" w:pos="1572"/>
        </w:tabs>
        <w:spacing w:before="4" w:line="360" w:lineRule="auto"/>
        <w:ind w:right="990"/>
      </w:pPr>
      <w:r>
        <w:t>Direct</w:t>
      </w:r>
      <w:r>
        <w:rPr>
          <w:spacing w:val="-13"/>
        </w:rPr>
        <w:t xml:space="preserve"> </w:t>
      </w:r>
      <w:r>
        <w:t>Interaction</w:t>
      </w:r>
      <w:r>
        <w:rPr>
          <w:spacing w:val="-12"/>
        </w:rPr>
        <w:t xml:space="preserve"> </w:t>
      </w:r>
      <w:r>
        <w:t>with</w:t>
      </w:r>
      <w:r>
        <w:rPr>
          <w:spacing w:val="-13"/>
        </w:rPr>
        <w:t xml:space="preserve"> </w:t>
      </w:r>
      <w:r>
        <w:t>Committee</w:t>
      </w:r>
      <w:r>
        <w:rPr>
          <w:spacing w:val="-12"/>
        </w:rPr>
        <w:t xml:space="preserve"> </w:t>
      </w:r>
      <w:r>
        <w:t>Members:</w:t>
      </w:r>
      <w:r>
        <w:rPr>
          <w:spacing w:val="-13"/>
        </w:rPr>
        <w:t xml:space="preserve"> </w:t>
      </w:r>
      <w:r>
        <w:t>Employees</w:t>
      </w:r>
      <w:r>
        <w:rPr>
          <w:spacing w:val="-12"/>
        </w:rPr>
        <w:t xml:space="preserve"> </w:t>
      </w:r>
      <w:r>
        <w:t>can</w:t>
      </w:r>
      <w:r>
        <w:rPr>
          <w:spacing w:val="-13"/>
        </w:rPr>
        <w:t xml:space="preserve"> </w:t>
      </w:r>
      <w:r>
        <w:t>approach</w:t>
      </w:r>
      <w:r>
        <w:rPr>
          <w:spacing w:val="-13"/>
        </w:rPr>
        <w:t xml:space="preserve"> </w:t>
      </w:r>
      <w:r>
        <w:t>members</w:t>
      </w:r>
      <w:r>
        <w:rPr>
          <w:spacing w:val="-13"/>
        </w:rPr>
        <w:t xml:space="preserve"> </w:t>
      </w:r>
      <w:r>
        <w:t>of</w:t>
      </w:r>
      <w:r>
        <w:rPr>
          <w:spacing w:val="-12"/>
        </w:rPr>
        <w:t xml:space="preserve"> </w:t>
      </w:r>
      <w:r>
        <w:t>the</w:t>
      </w:r>
      <w:r>
        <w:rPr>
          <w:spacing w:val="-12"/>
        </w:rPr>
        <w:t xml:space="preserve"> </w:t>
      </w:r>
      <w:r>
        <w:t>Grievance Redressal Committee during scheduled sessions.</w:t>
      </w:r>
    </w:p>
    <w:p w14:paraId="0D428E38" w14:textId="77777777" w:rsidR="00B528C0" w:rsidRDefault="00000000">
      <w:pPr>
        <w:pStyle w:val="ListParagraph"/>
        <w:numPr>
          <w:ilvl w:val="1"/>
          <w:numId w:val="146"/>
        </w:numPr>
        <w:tabs>
          <w:tab w:val="left" w:pos="1572"/>
        </w:tabs>
        <w:spacing w:before="1" w:line="360" w:lineRule="auto"/>
        <w:ind w:right="989"/>
      </w:pPr>
      <w:r>
        <w:rPr>
          <w:b/>
        </w:rPr>
        <w:t>Whistleblower</w:t>
      </w:r>
      <w:r>
        <w:rPr>
          <w:b/>
          <w:spacing w:val="40"/>
        </w:rPr>
        <w:t xml:space="preserve"> </w:t>
      </w:r>
      <w:r>
        <w:rPr>
          <w:b/>
        </w:rPr>
        <w:t>Channel:</w:t>
      </w:r>
      <w:r>
        <w:rPr>
          <w:b/>
          <w:spacing w:val="40"/>
        </w:rPr>
        <w:t xml:space="preserve"> </w:t>
      </w:r>
      <w:r>
        <w:t>Employees</w:t>
      </w:r>
      <w:r>
        <w:rPr>
          <w:spacing w:val="40"/>
        </w:rPr>
        <w:t xml:space="preserve"> </w:t>
      </w:r>
      <w:r>
        <w:t>can</w:t>
      </w:r>
      <w:r>
        <w:rPr>
          <w:spacing w:val="40"/>
        </w:rPr>
        <w:t xml:space="preserve"> </w:t>
      </w:r>
      <w:r>
        <w:t>also</w:t>
      </w:r>
      <w:r>
        <w:rPr>
          <w:spacing w:val="40"/>
        </w:rPr>
        <w:t xml:space="preserve"> </w:t>
      </w:r>
      <w:r>
        <w:t>use</w:t>
      </w:r>
      <w:r>
        <w:rPr>
          <w:spacing w:val="40"/>
        </w:rPr>
        <w:t xml:space="preserve"> </w:t>
      </w:r>
      <w:r>
        <w:t>the</w:t>
      </w:r>
      <w:r>
        <w:rPr>
          <w:spacing w:val="40"/>
        </w:rPr>
        <w:t xml:space="preserve"> </w:t>
      </w:r>
      <w:r>
        <w:t>whistleblower</w:t>
      </w:r>
      <w:r>
        <w:rPr>
          <w:spacing w:val="40"/>
        </w:rPr>
        <w:t xml:space="preserve"> </w:t>
      </w:r>
      <w:r>
        <w:t>mechanism</w:t>
      </w:r>
      <w:r>
        <w:rPr>
          <w:spacing w:val="40"/>
        </w:rPr>
        <w:t xml:space="preserve"> </w:t>
      </w:r>
      <w:r>
        <w:t>to</w:t>
      </w:r>
      <w:r>
        <w:rPr>
          <w:spacing w:val="40"/>
        </w:rPr>
        <w:t xml:space="preserve"> </w:t>
      </w:r>
      <w:r>
        <w:t>report</w:t>
      </w:r>
      <w:r>
        <w:rPr>
          <w:spacing w:val="80"/>
        </w:rPr>
        <w:t xml:space="preserve"> </w:t>
      </w:r>
      <w:r>
        <w:t>grievances confidentially to ensure their concerns are addressed impartially.</w:t>
      </w:r>
    </w:p>
    <w:p w14:paraId="4D56BD54" w14:textId="77777777" w:rsidR="00B528C0" w:rsidRDefault="00B528C0">
      <w:pPr>
        <w:pStyle w:val="BodyText"/>
        <w:spacing w:before="197"/>
      </w:pPr>
    </w:p>
    <w:p w14:paraId="13AA2832" w14:textId="77777777" w:rsidR="00B528C0" w:rsidRDefault="00000000">
      <w:pPr>
        <w:pStyle w:val="Heading4"/>
        <w:spacing w:before="1"/>
      </w:pPr>
      <w:r>
        <w:rPr>
          <w:color w:val="273C92"/>
        </w:rPr>
        <w:t>MONITORING</w:t>
      </w:r>
      <w:r>
        <w:rPr>
          <w:color w:val="273C92"/>
          <w:spacing w:val="-7"/>
        </w:rPr>
        <w:t xml:space="preserve"> </w:t>
      </w:r>
      <w:r>
        <w:rPr>
          <w:color w:val="273C92"/>
        </w:rPr>
        <w:t>AND</w:t>
      </w:r>
      <w:r>
        <w:rPr>
          <w:color w:val="273C92"/>
          <w:spacing w:val="-8"/>
        </w:rPr>
        <w:t xml:space="preserve"> </w:t>
      </w:r>
      <w:r>
        <w:rPr>
          <w:color w:val="273C92"/>
        </w:rPr>
        <w:t>REVIEW</w:t>
      </w:r>
      <w:r>
        <w:rPr>
          <w:color w:val="273C92"/>
          <w:spacing w:val="-5"/>
        </w:rPr>
        <w:t xml:space="preserve"> </w:t>
      </w:r>
      <w:r>
        <w:rPr>
          <w:color w:val="273C92"/>
          <w:spacing w:val="-2"/>
        </w:rPr>
        <w:t>MECHANISM:</w:t>
      </w:r>
    </w:p>
    <w:p w14:paraId="01D4B021" w14:textId="77777777" w:rsidR="00B528C0" w:rsidRDefault="00B528C0">
      <w:pPr>
        <w:pStyle w:val="BodyText"/>
        <w:rPr>
          <w:b/>
        </w:rPr>
      </w:pPr>
    </w:p>
    <w:p w14:paraId="57758AAC" w14:textId="77777777" w:rsidR="00B528C0" w:rsidRDefault="00B528C0">
      <w:pPr>
        <w:pStyle w:val="BodyText"/>
        <w:rPr>
          <w:b/>
        </w:rPr>
      </w:pPr>
    </w:p>
    <w:p w14:paraId="5355DA87" w14:textId="77777777" w:rsidR="00B528C0" w:rsidRDefault="00000000">
      <w:pPr>
        <w:pStyle w:val="ListParagraph"/>
        <w:numPr>
          <w:ilvl w:val="1"/>
          <w:numId w:val="146"/>
        </w:numPr>
        <w:tabs>
          <w:tab w:val="left" w:pos="1572"/>
        </w:tabs>
        <w:spacing w:before="1" w:line="360" w:lineRule="auto"/>
        <w:ind w:right="988"/>
        <w:jc w:val="both"/>
      </w:pPr>
      <w:r>
        <w:rPr>
          <w:b/>
        </w:rPr>
        <w:t xml:space="preserve">Annual Grievance Audit: </w:t>
      </w:r>
      <w:r>
        <w:t>The effectiveness of the grievance handling process will be audited annually, reviewing the number of grievances raised, their resolution rates, and employee satisfaction levels.</w:t>
      </w:r>
    </w:p>
    <w:p w14:paraId="1FAD490F" w14:textId="77777777" w:rsidR="00B528C0" w:rsidRDefault="00000000">
      <w:pPr>
        <w:pStyle w:val="ListParagraph"/>
        <w:numPr>
          <w:ilvl w:val="1"/>
          <w:numId w:val="146"/>
        </w:numPr>
        <w:tabs>
          <w:tab w:val="left" w:pos="1572"/>
        </w:tabs>
        <w:spacing w:before="1" w:line="357" w:lineRule="auto"/>
        <w:ind w:right="988"/>
        <w:jc w:val="both"/>
      </w:pPr>
      <w:r>
        <w:rPr>
          <w:b/>
        </w:rPr>
        <w:t xml:space="preserve">Quarterly Reports: </w:t>
      </w:r>
      <w:r>
        <w:t>The HR Department will submit quarterly reports to senior management on grievance statistics, escalation patterns, and outcomes.</w:t>
      </w:r>
    </w:p>
    <w:p w14:paraId="55D87A06" w14:textId="77777777" w:rsidR="00B528C0" w:rsidRDefault="00000000">
      <w:pPr>
        <w:pStyle w:val="ListParagraph"/>
        <w:numPr>
          <w:ilvl w:val="1"/>
          <w:numId w:val="146"/>
        </w:numPr>
        <w:tabs>
          <w:tab w:val="left" w:pos="1572"/>
        </w:tabs>
        <w:spacing w:before="3" w:line="360" w:lineRule="auto"/>
        <w:ind w:right="991"/>
        <w:jc w:val="both"/>
      </w:pPr>
      <w:r>
        <w:rPr>
          <w:b/>
        </w:rPr>
        <w:t xml:space="preserve">Continuous Improvement: </w:t>
      </w:r>
      <w:r>
        <w:t>Feedback from employees and management will be collected to continually improve the grievance redressal system, ensuring that it meets both qualitative and quantitative objectives.</w:t>
      </w:r>
    </w:p>
    <w:p w14:paraId="6CCE0D25"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37DB43E5" w14:textId="77777777" w:rsidR="00B528C0" w:rsidRDefault="00000000">
      <w:pPr>
        <w:pStyle w:val="Heading2"/>
        <w:spacing w:before="232"/>
        <w:ind w:left="219"/>
      </w:pPr>
      <w:r>
        <w:rPr>
          <w:color w:val="273C92"/>
        </w:rPr>
        <w:lastRenderedPageBreak/>
        <w:t>Anti-Discrimination</w:t>
      </w:r>
      <w:r>
        <w:rPr>
          <w:color w:val="273C92"/>
          <w:spacing w:val="-10"/>
        </w:rPr>
        <w:t xml:space="preserve"> </w:t>
      </w:r>
      <w:r>
        <w:rPr>
          <w:color w:val="273C92"/>
        </w:rPr>
        <w:t>and</w:t>
      </w:r>
      <w:r>
        <w:rPr>
          <w:color w:val="273C92"/>
          <w:spacing w:val="-6"/>
        </w:rPr>
        <w:t xml:space="preserve"> </w:t>
      </w:r>
      <w:r>
        <w:rPr>
          <w:color w:val="273C92"/>
        </w:rPr>
        <w:t>Equal</w:t>
      </w:r>
      <w:r>
        <w:rPr>
          <w:color w:val="273C92"/>
          <w:spacing w:val="-6"/>
        </w:rPr>
        <w:t xml:space="preserve"> </w:t>
      </w:r>
      <w:r>
        <w:rPr>
          <w:color w:val="273C92"/>
        </w:rPr>
        <w:t>Opportunity</w:t>
      </w:r>
      <w:r>
        <w:rPr>
          <w:color w:val="273C92"/>
          <w:spacing w:val="-8"/>
        </w:rPr>
        <w:t xml:space="preserve"> </w:t>
      </w:r>
      <w:r>
        <w:rPr>
          <w:color w:val="273C92"/>
          <w:spacing w:val="-2"/>
        </w:rPr>
        <w:t>Policy</w:t>
      </w:r>
    </w:p>
    <w:p w14:paraId="71C880FB" w14:textId="77777777" w:rsidR="00B528C0" w:rsidRDefault="00000000">
      <w:pPr>
        <w:pStyle w:val="Heading4"/>
        <w:spacing w:before="167"/>
      </w:pPr>
      <w:r>
        <w:rPr>
          <w:color w:val="273C92"/>
          <w:spacing w:val="-2"/>
        </w:rPr>
        <w:t>OVERVIEW</w:t>
      </w:r>
    </w:p>
    <w:p w14:paraId="34090064" w14:textId="77777777" w:rsidR="00B528C0" w:rsidRDefault="00000000">
      <w:pPr>
        <w:spacing w:before="134" w:line="360" w:lineRule="auto"/>
        <w:ind w:left="852" w:right="985"/>
        <w:jc w:val="both"/>
      </w:pPr>
      <w:r>
        <w:t xml:space="preserve">Efficient </w:t>
      </w:r>
      <w:proofErr w:type="spellStart"/>
      <w:r>
        <w:t>Plastech</w:t>
      </w:r>
      <w:proofErr w:type="spellEnd"/>
      <w:r>
        <w:t xml:space="preserve"> Private Limited is committed to fostering an inclusive, respectful, and equitable work environment.</w:t>
      </w:r>
      <w:r>
        <w:rPr>
          <w:spacing w:val="-2"/>
        </w:rPr>
        <w:t xml:space="preserve"> </w:t>
      </w:r>
      <w:r>
        <w:t>In</w:t>
      </w:r>
      <w:r>
        <w:rPr>
          <w:spacing w:val="-3"/>
        </w:rPr>
        <w:t xml:space="preserve"> </w:t>
      </w:r>
      <w:r>
        <w:t>alignment</w:t>
      </w:r>
      <w:r>
        <w:rPr>
          <w:spacing w:val="-4"/>
        </w:rPr>
        <w:t xml:space="preserve"> </w:t>
      </w:r>
      <w:r>
        <w:t xml:space="preserve">with </w:t>
      </w:r>
      <w:r>
        <w:rPr>
          <w:b/>
        </w:rPr>
        <w:t>Sustainable</w:t>
      </w:r>
      <w:r>
        <w:rPr>
          <w:b/>
          <w:spacing w:val="-3"/>
        </w:rPr>
        <w:t xml:space="preserve"> </w:t>
      </w:r>
      <w:r>
        <w:rPr>
          <w:b/>
        </w:rPr>
        <w:t>Development</w:t>
      </w:r>
      <w:r>
        <w:rPr>
          <w:b/>
          <w:spacing w:val="-2"/>
        </w:rPr>
        <w:t xml:space="preserve"> </w:t>
      </w:r>
      <w:r>
        <w:rPr>
          <w:b/>
        </w:rPr>
        <w:t>Goal</w:t>
      </w:r>
      <w:r>
        <w:rPr>
          <w:b/>
          <w:spacing w:val="-4"/>
        </w:rPr>
        <w:t xml:space="preserve"> </w:t>
      </w:r>
      <w:r>
        <w:rPr>
          <w:b/>
        </w:rPr>
        <w:t>(SDG)</w:t>
      </w:r>
      <w:r>
        <w:rPr>
          <w:b/>
          <w:spacing w:val="-4"/>
        </w:rPr>
        <w:t xml:space="preserve"> </w:t>
      </w:r>
      <w:r>
        <w:rPr>
          <w:b/>
        </w:rPr>
        <w:t>5 –</w:t>
      </w:r>
      <w:r>
        <w:rPr>
          <w:b/>
          <w:spacing w:val="-4"/>
        </w:rPr>
        <w:t xml:space="preserve"> </w:t>
      </w:r>
      <w:r>
        <w:rPr>
          <w:b/>
        </w:rPr>
        <w:t>Gender</w:t>
      </w:r>
      <w:r>
        <w:rPr>
          <w:b/>
          <w:spacing w:val="-2"/>
        </w:rPr>
        <w:t xml:space="preserve"> </w:t>
      </w:r>
      <w:r>
        <w:rPr>
          <w:b/>
        </w:rPr>
        <w:t xml:space="preserve">Equality </w:t>
      </w:r>
      <w:r>
        <w:t>and</w:t>
      </w:r>
      <w:r>
        <w:rPr>
          <w:spacing w:val="-5"/>
        </w:rPr>
        <w:t xml:space="preserve"> </w:t>
      </w:r>
      <w:r>
        <w:rPr>
          <w:b/>
        </w:rPr>
        <w:t>SDG</w:t>
      </w:r>
      <w:r>
        <w:rPr>
          <w:b/>
          <w:spacing w:val="-4"/>
        </w:rPr>
        <w:t xml:space="preserve"> </w:t>
      </w:r>
      <w:r>
        <w:rPr>
          <w:b/>
        </w:rPr>
        <w:t>10</w:t>
      </w:r>
      <w:r>
        <w:rPr>
          <w:b/>
          <w:spacing w:val="-3"/>
        </w:rPr>
        <w:t xml:space="preserve"> </w:t>
      </w:r>
      <w:r>
        <w:rPr>
          <w:b/>
        </w:rPr>
        <w:t>– Reduced Inequalities</w:t>
      </w:r>
      <w:r>
        <w:t>, we strive to ensure that all employees are provided with equal employment opportunities and are free from discrimination and harassment of any kind.</w:t>
      </w:r>
    </w:p>
    <w:p w14:paraId="5860C2AF" w14:textId="77777777" w:rsidR="00B528C0" w:rsidRDefault="00000000">
      <w:pPr>
        <w:pStyle w:val="BodyText"/>
        <w:spacing w:before="1"/>
        <w:rPr>
          <w:sz w:val="14"/>
        </w:rPr>
      </w:pPr>
      <w:r>
        <w:rPr>
          <w:noProof/>
          <w:sz w:val="14"/>
        </w:rPr>
        <mc:AlternateContent>
          <mc:Choice Requires="wpg">
            <w:drawing>
              <wp:anchor distT="0" distB="0" distL="0" distR="0" simplePos="0" relativeHeight="487620096" behindDoc="1" locked="0" layoutInCell="1" allowOverlap="1" wp14:anchorId="083C8E4F" wp14:editId="162C2439">
                <wp:simplePos x="0" y="0"/>
                <wp:positionH relativeFrom="page">
                  <wp:posOffset>900430</wp:posOffset>
                </wp:positionH>
                <wp:positionV relativeFrom="paragraph">
                  <wp:posOffset>124917</wp:posOffset>
                </wp:positionV>
                <wp:extent cx="5942330" cy="15875"/>
                <wp:effectExtent l="0" t="0" r="0" b="0"/>
                <wp:wrapTopAndBottom/>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25" name="Graphic 22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26" name="Graphic 226"/>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7" name="Graphic 227"/>
                        <wps:cNvSpPr/>
                        <wps:spPr>
                          <a:xfrm>
                            <a:off x="558" y="38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228" name="Graphic 228"/>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29" name="Graphic 229"/>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0" name="Graphic 230"/>
                        <wps:cNvSpPr/>
                        <wps:spPr>
                          <a:xfrm>
                            <a:off x="558" y="12585"/>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F77287" id="Group 224" o:spid="_x0000_s1026" style="position:absolute;margin-left:70.9pt;margin-top:9.85pt;width:467.9pt;height:1.25pt;z-index:-1569638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">
                <v:shape id="Graphic 22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" path="m5941060,l,,,15240r5941060,l5941060,xe" fillcolor="#9f9f9f" stroked="f">
                  <v:path arrowok="t"/>
                </v:shape>
                <v:shape id="Graphic 226"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" path="m3047,l,,,3048r3047,l3047,xe" fillcolor="#e2e2e2" stroked="f">
                  <v:path arrowok="t"/>
                </v:shape>
                <v:shape id="Graphic 227"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" path="m3048,3048l,3048r,9144l3048,12192r,-9144xem5941504,r-3035,l5938469,3048r3035,l5941504,xe" fillcolor="#9f9f9f" stroked="f">
                  <v:path arrowok="t"/>
                </v:shape>
                <v:shape id="Graphic 228"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" path="m3047,l,,,9144r3047,l3047,xe" fillcolor="#e2e2e2" stroked="f">
                  <v:path arrowok="t"/>
                </v:shape>
                <v:shape id="Graphic 229"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" path="m3047,l,,,3047r3047,l3047,xe" fillcolor="#9f9f9f" stroked="f">
                  <v:path arrowok="t"/>
                </v:shape>
                <v:shape id="Graphic 230"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1319A2EC" w14:textId="77777777" w:rsidR="00B528C0" w:rsidRDefault="00000000">
      <w:pPr>
        <w:pStyle w:val="Heading4"/>
        <w:spacing w:before="182"/>
      </w:pPr>
      <w:r>
        <w:rPr>
          <w:color w:val="273C92"/>
          <w:spacing w:val="-2"/>
        </w:rPr>
        <w:t>SCOPE</w:t>
      </w:r>
    </w:p>
    <w:p w14:paraId="598BE810" w14:textId="77777777" w:rsidR="00B528C0" w:rsidRDefault="00000000">
      <w:pPr>
        <w:spacing w:before="135" w:line="360" w:lineRule="auto"/>
        <w:ind w:left="852" w:right="864"/>
      </w:pPr>
      <w:r>
        <w:rPr>
          <w:noProof/>
        </w:rPr>
        <w:drawing>
          <wp:anchor distT="0" distB="0" distL="0" distR="0" simplePos="0" relativeHeight="483577344" behindDoc="1" locked="0" layoutInCell="1" allowOverlap="1" wp14:anchorId="36766909" wp14:editId="77A85F4C">
            <wp:simplePos x="0" y="0"/>
            <wp:positionH relativeFrom="page">
              <wp:posOffset>1946186</wp:posOffset>
            </wp:positionH>
            <wp:positionV relativeFrom="paragraph">
              <wp:posOffset>-186847</wp:posOffset>
            </wp:positionV>
            <wp:extent cx="4247644" cy="4276219"/>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2" cstate="print"/>
                    <a:stretch>
                      <a:fillRect/>
                    </a:stretch>
                  </pic:blipFill>
                  <pic:spPr>
                    <a:xfrm>
                      <a:off x="0" y="0"/>
                      <a:ext cx="4247644" cy="4276219"/>
                    </a:xfrm>
                    <a:prstGeom prst="rect">
                      <a:avLst/>
                    </a:prstGeom>
                  </pic:spPr>
                </pic:pic>
              </a:graphicData>
            </a:graphic>
          </wp:anchor>
        </w:drawing>
      </w:r>
      <w:r>
        <w:t xml:space="preserve">This policy applies to </w:t>
      </w:r>
      <w:r>
        <w:rPr>
          <w:b/>
        </w:rPr>
        <w:t xml:space="preserve">all permanent and contractual employees </w:t>
      </w:r>
      <w:r>
        <w:t xml:space="preserve">of Efficient </w:t>
      </w:r>
      <w:proofErr w:type="spellStart"/>
      <w:r>
        <w:t>Plastech</w:t>
      </w:r>
      <w:proofErr w:type="spellEnd"/>
      <w:r>
        <w:t xml:space="preserve"> Private Limited, as well as any third-party contractors, vendors, or service providers involved with the company.</w:t>
      </w:r>
    </w:p>
    <w:p w14:paraId="67528DB8" w14:textId="77777777" w:rsidR="00B528C0" w:rsidRDefault="00000000">
      <w:pPr>
        <w:pStyle w:val="BodyText"/>
        <w:rPr>
          <w:sz w:val="14"/>
        </w:rPr>
      </w:pPr>
      <w:r>
        <w:rPr>
          <w:noProof/>
          <w:sz w:val="14"/>
        </w:rPr>
        <mc:AlternateContent>
          <mc:Choice Requires="wpg">
            <w:drawing>
              <wp:anchor distT="0" distB="0" distL="0" distR="0" simplePos="0" relativeHeight="487620608" behindDoc="1" locked="0" layoutInCell="1" allowOverlap="1" wp14:anchorId="115CEF6E" wp14:editId="355A1C83">
                <wp:simplePos x="0" y="0"/>
                <wp:positionH relativeFrom="page">
                  <wp:posOffset>900430</wp:posOffset>
                </wp:positionH>
                <wp:positionV relativeFrom="paragraph">
                  <wp:posOffset>123940</wp:posOffset>
                </wp:positionV>
                <wp:extent cx="5942330" cy="15875"/>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33" name="Graphic 233"/>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234" name="Graphic 234"/>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35" name="Graphic 235"/>
                        <wps:cNvSpPr/>
                        <wps:spPr>
                          <a:xfrm>
                            <a:off x="558" y="380"/>
                            <a:ext cx="5941695" cy="12700"/>
                          </a:xfrm>
                          <a:custGeom>
                            <a:avLst/>
                            <a:gdLst/>
                            <a:ahLst/>
                            <a:cxnLst/>
                            <a:rect l="l" t="t" r="r" b="b"/>
                            <a:pathLst>
                              <a:path w="5941695" h="12700">
                                <a:moveTo>
                                  <a:pt x="3048" y="3060"/>
                                </a:moveTo>
                                <a:lnTo>
                                  <a:pt x="0" y="3060"/>
                                </a:lnTo>
                                <a:lnTo>
                                  <a:pt x="0" y="12192"/>
                                </a:lnTo>
                                <a:lnTo>
                                  <a:pt x="3048" y="12192"/>
                                </a:lnTo>
                                <a:lnTo>
                                  <a:pt x="3048" y="3060"/>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236" name="Graphic 236"/>
                        <wps:cNvSpPr/>
                        <wps:spPr>
                          <a:xfrm>
                            <a:off x="5939028" y="3429"/>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237" name="Graphic 237"/>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38" name="Graphic 238"/>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EECBD75" id="Group 232" o:spid="_x0000_s1026" style="position:absolute;margin-left:70.9pt;margin-top:9.75pt;width:467.9pt;height:1.25pt;z-index:-1569587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">
                <v:shape id="Graphic 23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" path="m5941060,l,,,15227r5941060,l5941060,xe" fillcolor="#9f9f9f" stroked="f">
                  <v:path arrowok="t"/>
                </v:shape>
                <v:shape id="Graphic 234"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" path="m3047,l,,,3048r3047,l3047,xe" fillcolor="#e2e2e2" stroked="f">
                  <v:path arrowok="t"/>
                </v:shape>
                <v:shape id="Graphic 235"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" path="m3048,3060l,3060r,9132l3048,12192r,-9132xem5941504,r-3035,l5938469,3048r3035,l5941504,xe" fillcolor="#9f9f9f" stroked="f">
                  <v:path arrowok="t"/>
                </v:shape>
                <v:shape id="Graphic 236"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" path="m3047,l,,,9143r3047,l3047,xe" fillcolor="#e2e2e2" stroked="f">
                  <v:path arrowok="t"/>
                </v:shape>
                <v:shape id="Graphic 237"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" path="m3047,l,,,3048r3047,l3047,xe" fillcolor="#9f9f9f" stroked="f">
                  <v:path arrowok="t"/>
                </v:shape>
                <v:shape id="Graphic 238"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6513B8DD" w14:textId="77777777" w:rsidR="00B528C0" w:rsidRDefault="00000000">
      <w:pPr>
        <w:pStyle w:val="Heading4"/>
        <w:spacing w:before="184"/>
      </w:pPr>
      <w:r>
        <w:rPr>
          <w:color w:val="273C92"/>
          <w:spacing w:val="-2"/>
        </w:rPr>
        <w:t>POLICY</w:t>
      </w:r>
    </w:p>
    <w:p w14:paraId="40A7DB24" w14:textId="77777777" w:rsidR="00B528C0" w:rsidRDefault="00000000">
      <w:pPr>
        <w:spacing w:before="134" w:line="360" w:lineRule="auto"/>
        <w:ind w:left="852" w:right="987"/>
        <w:jc w:val="both"/>
      </w:pPr>
      <w:r>
        <w:t>It</w:t>
      </w:r>
      <w:r>
        <w:rPr>
          <w:spacing w:val="-2"/>
        </w:rPr>
        <w:t xml:space="preserve"> </w:t>
      </w:r>
      <w:r>
        <w:t>is</w:t>
      </w:r>
      <w:r>
        <w:rPr>
          <w:spacing w:val="-5"/>
        </w:rPr>
        <w:t xml:space="preserve"> </w:t>
      </w:r>
      <w:r>
        <w:t>the</w:t>
      </w:r>
      <w:r>
        <w:rPr>
          <w:spacing w:val="-4"/>
        </w:rPr>
        <w:t xml:space="preserve"> </w:t>
      </w:r>
      <w:r>
        <w:t>policy</w:t>
      </w:r>
      <w:r>
        <w:rPr>
          <w:spacing w:val="-4"/>
        </w:rPr>
        <w:t xml:space="preserve"> </w:t>
      </w:r>
      <w:r>
        <w:t>and</w:t>
      </w:r>
      <w:r>
        <w:rPr>
          <w:spacing w:val="-4"/>
        </w:rPr>
        <w:t xml:space="preserve"> </w:t>
      </w:r>
      <w:r>
        <w:t>firm</w:t>
      </w:r>
      <w:r>
        <w:rPr>
          <w:spacing w:val="-4"/>
        </w:rPr>
        <w:t xml:space="preserve"> </w:t>
      </w:r>
      <w:r>
        <w:t>commitment</w:t>
      </w:r>
      <w:r>
        <w:rPr>
          <w:spacing w:val="-5"/>
        </w:rPr>
        <w:t xml:space="preserve"> </w:t>
      </w:r>
      <w:r>
        <w:t>of</w:t>
      </w:r>
      <w:r>
        <w:rPr>
          <w:spacing w:val="-3"/>
        </w:rPr>
        <w:t xml:space="preserve"> </w:t>
      </w:r>
      <w:r>
        <w:rPr>
          <w:b/>
        </w:rPr>
        <w:t>Efficient</w:t>
      </w:r>
      <w:r>
        <w:rPr>
          <w:b/>
          <w:spacing w:val="-4"/>
        </w:rPr>
        <w:t xml:space="preserve"> </w:t>
      </w:r>
      <w:proofErr w:type="spellStart"/>
      <w:r>
        <w:rPr>
          <w:b/>
        </w:rPr>
        <w:t>Plastech</w:t>
      </w:r>
      <w:proofErr w:type="spellEnd"/>
      <w:r>
        <w:rPr>
          <w:b/>
          <w:spacing w:val="-3"/>
        </w:rPr>
        <w:t xml:space="preserve"> </w:t>
      </w:r>
      <w:r>
        <w:rPr>
          <w:b/>
        </w:rPr>
        <w:t>Private</w:t>
      </w:r>
      <w:r>
        <w:rPr>
          <w:b/>
          <w:spacing w:val="-5"/>
        </w:rPr>
        <w:t xml:space="preserve"> </w:t>
      </w:r>
      <w:r>
        <w:rPr>
          <w:b/>
        </w:rPr>
        <w:t>Limited</w:t>
      </w:r>
      <w:r>
        <w:rPr>
          <w:b/>
          <w:spacing w:val="-4"/>
        </w:rPr>
        <w:t xml:space="preserve"> </w:t>
      </w:r>
      <w:r>
        <w:t>to</w:t>
      </w:r>
      <w:r>
        <w:rPr>
          <w:spacing w:val="-1"/>
        </w:rPr>
        <w:t xml:space="preserve"> </w:t>
      </w:r>
      <w:r>
        <w:t>provide</w:t>
      </w:r>
      <w:r>
        <w:rPr>
          <w:spacing w:val="-4"/>
        </w:rPr>
        <w:t xml:space="preserve"> </w:t>
      </w:r>
      <w:r>
        <w:t>a</w:t>
      </w:r>
      <w:r>
        <w:rPr>
          <w:spacing w:val="-4"/>
        </w:rPr>
        <w:t xml:space="preserve"> </w:t>
      </w:r>
      <w:r>
        <w:t>work</w:t>
      </w:r>
      <w:r>
        <w:rPr>
          <w:spacing w:val="-4"/>
        </w:rPr>
        <w:t xml:space="preserve"> </w:t>
      </w:r>
      <w:r>
        <w:t>environment that</w:t>
      </w:r>
      <w:r>
        <w:rPr>
          <w:spacing w:val="-7"/>
        </w:rPr>
        <w:t xml:space="preserve"> </w:t>
      </w:r>
      <w:r>
        <w:t>is</w:t>
      </w:r>
      <w:r>
        <w:rPr>
          <w:spacing w:val="-7"/>
        </w:rPr>
        <w:t xml:space="preserve"> </w:t>
      </w:r>
      <w:r>
        <w:t>free</w:t>
      </w:r>
      <w:r>
        <w:rPr>
          <w:spacing w:val="-6"/>
        </w:rPr>
        <w:t xml:space="preserve"> </w:t>
      </w:r>
      <w:r>
        <w:t>from</w:t>
      </w:r>
      <w:r>
        <w:rPr>
          <w:spacing w:val="-6"/>
        </w:rPr>
        <w:t xml:space="preserve"> </w:t>
      </w:r>
      <w:r>
        <w:t>any</w:t>
      </w:r>
      <w:r>
        <w:rPr>
          <w:spacing w:val="-6"/>
        </w:rPr>
        <w:t xml:space="preserve"> </w:t>
      </w:r>
      <w:r>
        <w:t>form</w:t>
      </w:r>
      <w:r>
        <w:rPr>
          <w:spacing w:val="-8"/>
        </w:rPr>
        <w:t xml:space="preserve"> </w:t>
      </w:r>
      <w:r>
        <w:t>of</w:t>
      </w:r>
      <w:r>
        <w:rPr>
          <w:spacing w:val="-7"/>
        </w:rPr>
        <w:t xml:space="preserve"> </w:t>
      </w:r>
      <w:r>
        <w:t>discrimination</w:t>
      </w:r>
      <w:r>
        <w:rPr>
          <w:spacing w:val="-7"/>
        </w:rPr>
        <w:t xml:space="preserve"> </w:t>
      </w:r>
      <w:r>
        <w:t>or</w:t>
      </w:r>
      <w:r>
        <w:rPr>
          <w:spacing w:val="-9"/>
        </w:rPr>
        <w:t xml:space="preserve"> </w:t>
      </w:r>
      <w:r>
        <w:t>harassment.</w:t>
      </w:r>
      <w:r>
        <w:rPr>
          <w:spacing w:val="-5"/>
        </w:rPr>
        <w:t xml:space="preserve"> </w:t>
      </w:r>
      <w:r>
        <w:rPr>
          <w:b/>
        </w:rPr>
        <w:t>The</w:t>
      </w:r>
      <w:r>
        <w:rPr>
          <w:b/>
          <w:spacing w:val="-7"/>
        </w:rPr>
        <w:t xml:space="preserve"> </w:t>
      </w:r>
      <w:r>
        <w:rPr>
          <w:b/>
        </w:rPr>
        <w:t>company</w:t>
      </w:r>
      <w:r>
        <w:rPr>
          <w:b/>
          <w:spacing w:val="-6"/>
        </w:rPr>
        <w:t xml:space="preserve"> </w:t>
      </w:r>
      <w:r>
        <w:rPr>
          <w:b/>
        </w:rPr>
        <w:t>will</w:t>
      </w:r>
      <w:r>
        <w:rPr>
          <w:b/>
          <w:spacing w:val="-6"/>
        </w:rPr>
        <w:t xml:space="preserve"> </w:t>
      </w:r>
      <w:r>
        <w:rPr>
          <w:b/>
        </w:rPr>
        <w:t>not</w:t>
      </w:r>
      <w:r>
        <w:rPr>
          <w:b/>
          <w:spacing w:val="-9"/>
        </w:rPr>
        <w:t xml:space="preserve"> </w:t>
      </w:r>
      <w:r>
        <w:rPr>
          <w:b/>
        </w:rPr>
        <w:t>tolerate</w:t>
      </w:r>
      <w:r>
        <w:rPr>
          <w:b/>
          <w:spacing w:val="-7"/>
        </w:rPr>
        <w:t xml:space="preserve"> </w:t>
      </w:r>
      <w:r>
        <w:rPr>
          <w:b/>
        </w:rPr>
        <w:t>discrimination based on race, age, color, gender, sexual orientation (including LGBTQ+), language, remuneration, employment</w:t>
      </w:r>
      <w:r>
        <w:rPr>
          <w:b/>
          <w:spacing w:val="-13"/>
        </w:rPr>
        <w:t xml:space="preserve"> </w:t>
      </w:r>
      <w:r>
        <w:rPr>
          <w:b/>
        </w:rPr>
        <w:t>grade,</w:t>
      </w:r>
      <w:r>
        <w:rPr>
          <w:b/>
          <w:spacing w:val="-12"/>
        </w:rPr>
        <w:t xml:space="preserve"> </w:t>
      </w:r>
      <w:r>
        <w:rPr>
          <w:b/>
        </w:rPr>
        <w:t>national</w:t>
      </w:r>
      <w:r>
        <w:rPr>
          <w:b/>
          <w:spacing w:val="-12"/>
        </w:rPr>
        <w:t xml:space="preserve"> </w:t>
      </w:r>
      <w:r>
        <w:rPr>
          <w:b/>
        </w:rPr>
        <w:t>origin,</w:t>
      </w:r>
      <w:r>
        <w:rPr>
          <w:b/>
          <w:spacing w:val="-13"/>
        </w:rPr>
        <w:t xml:space="preserve"> </w:t>
      </w:r>
      <w:r>
        <w:rPr>
          <w:b/>
        </w:rPr>
        <w:t>migration</w:t>
      </w:r>
      <w:r>
        <w:rPr>
          <w:b/>
          <w:spacing w:val="-11"/>
        </w:rPr>
        <w:t xml:space="preserve"> </w:t>
      </w:r>
      <w:r>
        <w:rPr>
          <w:b/>
        </w:rPr>
        <w:t>status,</w:t>
      </w:r>
      <w:r>
        <w:rPr>
          <w:b/>
          <w:spacing w:val="-13"/>
        </w:rPr>
        <w:t xml:space="preserve"> </w:t>
      </w:r>
      <w:r>
        <w:rPr>
          <w:b/>
        </w:rPr>
        <w:t>physical</w:t>
      </w:r>
      <w:r>
        <w:rPr>
          <w:b/>
          <w:spacing w:val="-11"/>
        </w:rPr>
        <w:t xml:space="preserve"> </w:t>
      </w:r>
      <w:r>
        <w:rPr>
          <w:b/>
        </w:rPr>
        <w:t>or</w:t>
      </w:r>
      <w:r>
        <w:rPr>
          <w:b/>
          <w:spacing w:val="-13"/>
        </w:rPr>
        <w:t xml:space="preserve"> </w:t>
      </w:r>
      <w:r>
        <w:rPr>
          <w:b/>
        </w:rPr>
        <w:t>mental</w:t>
      </w:r>
      <w:r>
        <w:rPr>
          <w:b/>
          <w:spacing w:val="-11"/>
        </w:rPr>
        <w:t xml:space="preserve"> </w:t>
      </w:r>
      <w:r>
        <w:rPr>
          <w:b/>
        </w:rPr>
        <w:t>disability,</w:t>
      </w:r>
      <w:r>
        <w:rPr>
          <w:b/>
          <w:spacing w:val="-13"/>
        </w:rPr>
        <w:t xml:space="preserve"> </w:t>
      </w:r>
      <w:r>
        <w:rPr>
          <w:b/>
        </w:rPr>
        <w:t>religion,</w:t>
      </w:r>
      <w:r>
        <w:rPr>
          <w:b/>
          <w:spacing w:val="-11"/>
        </w:rPr>
        <w:t xml:space="preserve"> </w:t>
      </w:r>
      <w:r>
        <w:rPr>
          <w:b/>
        </w:rPr>
        <w:t>or</w:t>
      </w:r>
      <w:r>
        <w:rPr>
          <w:b/>
          <w:spacing w:val="-11"/>
        </w:rPr>
        <w:t xml:space="preserve"> </w:t>
      </w:r>
      <w:r>
        <w:rPr>
          <w:b/>
        </w:rPr>
        <w:t>any</w:t>
      </w:r>
      <w:r>
        <w:rPr>
          <w:b/>
          <w:spacing w:val="-11"/>
        </w:rPr>
        <w:t xml:space="preserve"> </w:t>
      </w:r>
      <w:r>
        <w:rPr>
          <w:b/>
        </w:rPr>
        <w:t xml:space="preserve">other personal characteristic. </w:t>
      </w:r>
      <w:r>
        <w:t>We are dedicated to ensuring that all individuals are treated with respect and dignity, promoting equality and fairness in all aspects of employment.</w:t>
      </w:r>
    </w:p>
    <w:p w14:paraId="028EBA4A" w14:textId="77777777" w:rsidR="00B528C0" w:rsidRDefault="00B528C0">
      <w:pPr>
        <w:pStyle w:val="BodyText"/>
        <w:spacing w:before="135"/>
      </w:pPr>
    </w:p>
    <w:p w14:paraId="388D63ED" w14:textId="77777777" w:rsidR="00B528C0" w:rsidRDefault="00000000">
      <w:pPr>
        <w:pStyle w:val="Heading5"/>
      </w:pPr>
      <w:r>
        <w:rPr>
          <w:color w:val="273C92"/>
        </w:rPr>
        <w:t>Qualitative</w:t>
      </w:r>
      <w:r>
        <w:rPr>
          <w:color w:val="273C92"/>
          <w:spacing w:val="-8"/>
        </w:rPr>
        <w:t xml:space="preserve"> </w:t>
      </w:r>
      <w:r>
        <w:rPr>
          <w:color w:val="273C92"/>
          <w:spacing w:val="-2"/>
        </w:rPr>
        <w:t>Objectives:</w:t>
      </w:r>
    </w:p>
    <w:p w14:paraId="233F5A09" w14:textId="77777777" w:rsidR="00B528C0" w:rsidRDefault="00000000">
      <w:pPr>
        <w:pStyle w:val="ListParagraph"/>
        <w:numPr>
          <w:ilvl w:val="1"/>
          <w:numId w:val="146"/>
        </w:numPr>
        <w:tabs>
          <w:tab w:val="left" w:pos="1572"/>
        </w:tabs>
        <w:spacing w:before="133" w:line="360" w:lineRule="auto"/>
        <w:ind w:right="987"/>
      </w:pPr>
      <w:r>
        <w:rPr>
          <w:b/>
        </w:rPr>
        <w:t>Promote</w:t>
      </w:r>
      <w:r>
        <w:rPr>
          <w:b/>
          <w:spacing w:val="-2"/>
        </w:rPr>
        <w:t xml:space="preserve"> </w:t>
      </w:r>
      <w:r>
        <w:rPr>
          <w:b/>
        </w:rPr>
        <w:t>Equal</w:t>
      </w:r>
      <w:r>
        <w:rPr>
          <w:b/>
          <w:spacing w:val="-2"/>
        </w:rPr>
        <w:t xml:space="preserve"> </w:t>
      </w:r>
      <w:r>
        <w:rPr>
          <w:b/>
        </w:rPr>
        <w:t>Opportunity</w:t>
      </w:r>
      <w:r>
        <w:rPr>
          <w:b/>
          <w:spacing w:val="-2"/>
        </w:rPr>
        <w:t xml:space="preserve"> </w:t>
      </w:r>
      <w:r>
        <w:rPr>
          <w:b/>
        </w:rPr>
        <w:t>and</w:t>
      </w:r>
      <w:r>
        <w:rPr>
          <w:b/>
          <w:spacing w:val="-3"/>
        </w:rPr>
        <w:t xml:space="preserve"> </w:t>
      </w:r>
      <w:r>
        <w:rPr>
          <w:b/>
        </w:rPr>
        <w:t>Fair</w:t>
      </w:r>
      <w:r>
        <w:rPr>
          <w:b/>
          <w:spacing w:val="-4"/>
        </w:rPr>
        <w:t xml:space="preserve"> </w:t>
      </w:r>
      <w:r>
        <w:rPr>
          <w:b/>
        </w:rPr>
        <w:t xml:space="preserve">Treatment: </w:t>
      </w:r>
      <w:r>
        <w:t>Ensure</w:t>
      </w:r>
      <w:r>
        <w:rPr>
          <w:spacing w:val="-2"/>
        </w:rPr>
        <w:t xml:space="preserve"> </w:t>
      </w:r>
      <w:r>
        <w:t>that</w:t>
      </w:r>
      <w:r>
        <w:rPr>
          <w:spacing w:val="-5"/>
        </w:rPr>
        <w:t xml:space="preserve"> </w:t>
      </w:r>
      <w:r>
        <w:t>all</w:t>
      </w:r>
      <w:r>
        <w:rPr>
          <w:spacing w:val="-5"/>
        </w:rPr>
        <w:t xml:space="preserve"> </w:t>
      </w:r>
      <w:r>
        <w:t>employees</w:t>
      </w:r>
      <w:r>
        <w:rPr>
          <w:spacing w:val="-5"/>
        </w:rPr>
        <w:t xml:space="preserve"> </w:t>
      </w:r>
      <w:r>
        <w:t>have</w:t>
      </w:r>
      <w:r>
        <w:rPr>
          <w:spacing w:val="-4"/>
        </w:rPr>
        <w:t xml:space="preserve"> </w:t>
      </w:r>
      <w:r>
        <w:t>equal</w:t>
      </w:r>
      <w:r>
        <w:rPr>
          <w:spacing w:val="-2"/>
        </w:rPr>
        <w:t xml:space="preserve"> </w:t>
      </w:r>
      <w:r>
        <w:t>access</w:t>
      </w:r>
      <w:r>
        <w:rPr>
          <w:spacing w:val="-2"/>
        </w:rPr>
        <w:t xml:space="preserve"> </w:t>
      </w:r>
      <w:r>
        <w:t>to employment, development, and</w:t>
      </w:r>
      <w:r>
        <w:rPr>
          <w:spacing w:val="-1"/>
        </w:rPr>
        <w:t xml:space="preserve"> </w:t>
      </w:r>
      <w:r>
        <w:t>advancement</w:t>
      </w:r>
      <w:r>
        <w:rPr>
          <w:spacing w:val="-1"/>
        </w:rPr>
        <w:t xml:space="preserve"> </w:t>
      </w:r>
      <w:r>
        <w:t>opportunities based</w:t>
      </w:r>
      <w:r>
        <w:rPr>
          <w:spacing w:val="-2"/>
        </w:rPr>
        <w:t xml:space="preserve"> </w:t>
      </w:r>
      <w:r>
        <w:t>on</w:t>
      </w:r>
      <w:r>
        <w:rPr>
          <w:spacing w:val="-2"/>
        </w:rPr>
        <w:t xml:space="preserve"> </w:t>
      </w:r>
      <w:r>
        <w:t>merit, not</w:t>
      </w:r>
      <w:r>
        <w:rPr>
          <w:spacing w:val="-1"/>
        </w:rPr>
        <w:t xml:space="preserve"> </w:t>
      </w:r>
      <w:r>
        <w:t>discrimination.</w:t>
      </w:r>
    </w:p>
    <w:p w14:paraId="506DDB11" w14:textId="77777777" w:rsidR="00B528C0" w:rsidRDefault="00000000">
      <w:pPr>
        <w:pStyle w:val="ListParagraph"/>
        <w:numPr>
          <w:ilvl w:val="1"/>
          <w:numId w:val="146"/>
        </w:numPr>
        <w:tabs>
          <w:tab w:val="left" w:pos="1572"/>
        </w:tabs>
        <w:spacing w:before="0" w:line="360" w:lineRule="auto"/>
        <w:ind w:right="990"/>
      </w:pPr>
      <w:r>
        <w:rPr>
          <w:b/>
        </w:rPr>
        <w:t>Foster</w:t>
      </w:r>
      <w:r>
        <w:rPr>
          <w:b/>
          <w:spacing w:val="40"/>
        </w:rPr>
        <w:t xml:space="preserve"> </w:t>
      </w:r>
      <w:r>
        <w:rPr>
          <w:b/>
        </w:rPr>
        <w:t>a</w:t>
      </w:r>
      <w:r>
        <w:rPr>
          <w:b/>
          <w:spacing w:val="40"/>
        </w:rPr>
        <w:t xml:space="preserve"> </w:t>
      </w:r>
      <w:r>
        <w:rPr>
          <w:b/>
        </w:rPr>
        <w:t>Respectful</w:t>
      </w:r>
      <w:r>
        <w:rPr>
          <w:b/>
          <w:spacing w:val="40"/>
        </w:rPr>
        <w:t xml:space="preserve"> </w:t>
      </w:r>
      <w:r>
        <w:rPr>
          <w:b/>
        </w:rPr>
        <w:t>Work</w:t>
      </w:r>
      <w:r>
        <w:rPr>
          <w:b/>
          <w:spacing w:val="40"/>
        </w:rPr>
        <w:t xml:space="preserve"> </w:t>
      </w:r>
      <w:r>
        <w:rPr>
          <w:b/>
        </w:rPr>
        <w:t>Environment:</w:t>
      </w:r>
      <w:r>
        <w:rPr>
          <w:b/>
          <w:spacing w:val="40"/>
        </w:rPr>
        <w:t xml:space="preserve"> </w:t>
      </w:r>
      <w:r>
        <w:t>Create</w:t>
      </w:r>
      <w:r>
        <w:rPr>
          <w:spacing w:val="40"/>
        </w:rPr>
        <w:t xml:space="preserve"> </w:t>
      </w:r>
      <w:r>
        <w:t>a</w:t>
      </w:r>
      <w:r>
        <w:rPr>
          <w:spacing w:val="40"/>
        </w:rPr>
        <w:t xml:space="preserve"> </w:t>
      </w:r>
      <w:r>
        <w:t>culture</w:t>
      </w:r>
      <w:r>
        <w:rPr>
          <w:spacing w:val="40"/>
        </w:rPr>
        <w:t xml:space="preserve"> </w:t>
      </w:r>
      <w:r>
        <w:t>of</w:t>
      </w:r>
      <w:r>
        <w:rPr>
          <w:spacing w:val="40"/>
        </w:rPr>
        <w:t xml:space="preserve"> </w:t>
      </w:r>
      <w:r>
        <w:t>mutual</w:t>
      </w:r>
      <w:r>
        <w:rPr>
          <w:spacing w:val="40"/>
        </w:rPr>
        <w:t xml:space="preserve"> </w:t>
      </w:r>
      <w:r>
        <w:t>respect</w:t>
      </w:r>
      <w:r>
        <w:rPr>
          <w:spacing w:val="40"/>
        </w:rPr>
        <w:t xml:space="preserve"> </w:t>
      </w:r>
      <w:r>
        <w:t>where</w:t>
      </w:r>
      <w:r>
        <w:rPr>
          <w:spacing w:val="40"/>
        </w:rPr>
        <w:t xml:space="preserve"> </w:t>
      </w:r>
      <w:r>
        <w:t>every</w:t>
      </w:r>
      <w:r>
        <w:rPr>
          <w:spacing w:val="80"/>
        </w:rPr>
        <w:t xml:space="preserve"> </w:t>
      </w:r>
      <w:r>
        <w:t>employee feels valued, included, and empowered to contribute.</w:t>
      </w:r>
    </w:p>
    <w:p w14:paraId="217A062D" w14:textId="77777777" w:rsidR="00B528C0" w:rsidRDefault="00000000">
      <w:pPr>
        <w:pStyle w:val="ListParagraph"/>
        <w:numPr>
          <w:ilvl w:val="1"/>
          <w:numId w:val="146"/>
        </w:numPr>
        <w:tabs>
          <w:tab w:val="left" w:pos="1572"/>
        </w:tabs>
        <w:spacing w:before="1" w:line="360" w:lineRule="auto"/>
        <w:ind w:right="991"/>
      </w:pPr>
      <w:r>
        <w:rPr>
          <w:b/>
        </w:rPr>
        <w:t xml:space="preserve">Encourage Inclusivity: </w:t>
      </w:r>
      <w:r>
        <w:t>Promote diversity in all aspects of employment, including gender, race,</w:t>
      </w:r>
      <w:r>
        <w:rPr>
          <w:spacing w:val="40"/>
        </w:rPr>
        <w:t xml:space="preserve"> </w:t>
      </w:r>
      <w:r>
        <w:t>nationality, disability, and other forms of diversity.</w:t>
      </w:r>
    </w:p>
    <w:p w14:paraId="614BAE82" w14:textId="77777777" w:rsidR="00B528C0" w:rsidRDefault="00000000">
      <w:pPr>
        <w:pStyle w:val="ListParagraph"/>
        <w:numPr>
          <w:ilvl w:val="1"/>
          <w:numId w:val="146"/>
        </w:numPr>
        <w:tabs>
          <w:tab w:val="left" w:pos="1572"/>
        </w:tabs>
        <w:spacing w:before="1" w:line="357" w:lineRule="auto"/>
        <w:ind w:right="988"/>
      </w:pPr>
      <w:r>
        <w:rPr>
          <w:b/>
        </w:rPr>
        <w:t>Prevent</w:t>
      </w:r>
      <w:r>
        <w:rPr>
          <w:b/>
          <w:spacing w:val="40"/>
        </w:rPr>
        <w:t xml:space="preserve"> </w:t>
      </w:r>
      <w:r>
        <w:rPr>
          <w:b/>
        </w:rPr>
        <w:t>Harassment</w:t>
      </w:r>
      <w:r>
        <w:rPr>
          <w:b/>
          <w:spacing w:val="40"/>
        </w:rPr>
        <w:t xml:space="preserve"> </w:t>
      </w:r>
      <w:r>
        <w:rPr>
          <w:b/>
        </w:rPr>
        <w:t>and</w:t>
      </w:r>
      <w:r>
        <w:rPr>
          <w:b/>
          <w:spacing w:val="40"/>
        </w:rPr>
        <w:t xml:space="preserve"> </w:t>
      </w:r>
      <w:r>
        <w:rPr>
          <w:b/>
        </w:rPr>
        <w:t>Intimidation:</w:t>
      </w:r>
      <w:r>
        <w:rPr>
          <w:b/>
          <w:spacing w:val="40"/>
        </w:rPr>
        <w:t xml:space="preserve"> </w:t>
      </w:r>
      <w:r>
        <w:t>Eliminate</w:t>
      </w:r>
      <w:r>
        <w:rPr>
          <w:spacing w:val="40"/>
        </w:rPr>
        <w:t xml:space="preserve"> </w:t>
      </w:r>
      <w:r>
        <w:t>any</w:t>
      </w:r>
      <w:r>
        <w:rPr>
          <w:spacing w:val="40"/>
        </w:rPr>
        <w:t xml:space="preserve"> </w:t>
      </w:r>
      <w:r>
        <w:t>behavior</w:t>
      </w:r>
      <w:r>
        <w:rPr>
          <w:spacing w:val="40"/>
        </w:rPr>
        <w:t xml:space="preserve"> </w:t>
      </w:r>
      <w:r>
        <w:t>that</w:t>
      </w:r>
      <w:r>
        <w:rPr>
          <w:spacing w:val="40"/>
        </w:rPr>
        <w:t xml:space="preserve"> </w:t>
      </w:r>
      <w:r>
        <w:t>creates</w:t>
      </w:r>
      <w:r>
        <w:rPr>
          <w:spacing w:val="40"/>
        </w:rPr>
        <w:t xml:space="preserve"> </w:t>
      </w:r>
      <w:r>
        <w:t>a</w:t>
      </w:r>
      <w:r>
        <w:rPr>
          <w:spacing w:val="40"/>
        </w:rPr>
        <w:t xml:space="preserve"> </w:t>
      </w:r>
      <w:r>
        <w:t>hostile</w:t>
      </w:r>
      <w:r>
        <w:rPr>
          <w:spacing w:val="40"/>
        </w:rPr>
        <w:t xml:space="preserve"> </w:t>
      </w:r>
      <w:r>
        <w:t>work environment, ensuring everyone feels safe and respected.</w:t>
      </w:r>
    </w:p>
    <w:p w14:paraId="2F7299FA" w14:textId="77777777" w:rsidR="00B528C0" w:rsidRDefault="00000000">
      <w:pPr>
        <w:pStyle w:val="Heading5"/>
        <w:spacing w:before="4"/>
      </w:pPr>
      <w:r>
        <w:rPr>
          <w:color w:val="273C92"/>
        </w:rPr>
        <w:t>Quantitative</w:t>
      </w:r>
      <w:r>
        <w:rPr>
          <w:color w:val="273C92"/>
          <w:spacing w:val="-10"/>
        </w:rPr>
        <w:t xml:space="preserve"> </w:t>
      </w:r>
      <w:r>
        <w:rPr>
          <w:color w:val="273C92"/>
          <w:spacing w:val="-2"/>
        </w:rPr>
        <w:t>Objectives:</w:t>
      </w:r>
    </w:p>
    <w:p w14:paraId="5A89E31C" w14:textId="77777777" w:rsidR="00B528C0" w:rsidRDefault="00000000">
      <w:pPr>
        <w:pStyle w:val="ListParagraph"/>
        <w:numPr>
          <w:ilvl w:val="1"/>
          <w:numId w:val="146"/>
        </w:numPr>
        <w:tabs>
          <w:tab w:val="left" w:pos="1572"/>
        </w:tabs>
        <w:spacing w:line="360" w:lineRule="auto"/>
        <w:ind w:right="987"/>
        <w:rPr>
          <w:b/>
        </w:rPr>
      </w:pPr>
      <w:r>
        <w:rPr>
          <w:b/>
        </w:rPr>
        <w:t>Zero</w:t>
      </w:r>
      <w:r>
        <w:rPr>
          <w:b/>
          <w:spacing w:val="40"/>
        </w:rPr>
        <w:t xml:space="preserve"> </w:t>
      </w:r>
      <w:r>
        <w:rPr>
          <w:b/>
        </w:rPr>
        <w:t>Tolerance</w:t>
      </w:r>
      <w:r>
        <w:rPr>
          <w:b/>
          <w:spacing w:val="40"/>
        </w:rPr>
        <w:t xml:space="preserve"> </w:t>
      </w:r>
      <w:r>
        <w:t>for</w:t>
      </w:r>
      <w:r>
        <w:rPr>
          <w:spacing w:val="40"/>
        </w:rPr>
        <w:t xml:space="preserve"> </w:t>
      </w:r>
      <w:r>
        <w:t>Discrimination</w:t>
      </w:r>
      <w:r>
        <w:rPr>
          <w:spacing w:val="40"/>
        </w:rPr>
        <w:t xml:space="preserve"> </w:t>
      </w:r>
      <w:r>
        <w:t>and</w:t>
      </w:r>
      <w:r>
        <w:rPr>
          <w:spacing w:val="40"/>
        </w:rPr>
        <w:t xml:space="preserve"> </w:t>
      </w:r>
      <w:r>
        <w:t>Harassment:</w:t>
      </w:r>
      <w:r>
        <w:rPr>
          <w:spacing w:val="40"/>
        </w:rPr>
        <w:t xml:space="preserve"> </w:t>
      </w:r>
      <w:r>
        <w:t>Aim</w:t>
      </w:r>
      <w:r>
        <w:rPr>
          <w:spacing w:val="40"/>
        </w:rPr>
        <w:t xml:space="preserve"> </w:t>
      </w:r>
      <w:r>
        <w:rPr>
          <w:b/>
        </w:rPr>
        <w:t>for</w:t>
      </w:r>
      <w:r>
        <w:rPr>
          <w:b/>
          <w:spacing w:val="40"/>
        </w:rPr>
        <w:t xml:space="preserve"> </w:t>
      </w:r>
      <w:r>
        <w:rPr>
          <w:b/>
        </w:rPr>
        <w:t>100%</w:t>
      </w:r>
      <w:r>
        <w:rPr>
          <w:b/>
          <w:spacing w:val="40"/>
        </w:rPr>
        <w:t xml:space="preserve"> </w:t>
      </w:r>
      <w:r>
        <w:t>of</w:t>
      </w:r>
      <w:r>
        <w:rPr>
          <w:spacing w:val="40"/>
        </w:rPr>
        <w:t xml:space="preserve"> </w:t>
      </w:r>
      <w:r>
        <w:t>reported</w:t>
      </w:r>
      <w:r>
        <w:rPr>
          <w:spacing w:val="40"/>
        </w:rPr>
        <w:t xml:space="preserve"> </w:t>
      </w:r>
      <w:r>
        <w:t>incidents</w:t>
      </w:r>
      <w:r>
        <w:rPr>
          <w:spacing w:val="40"/>
        </w:rPr>
        <w:t xml:space="preserve"> </w:t>
      </w:r>
      <w:r>
        <w:t xml:space="preserve">of discrimination or harassment to be </w:t>
      </w:r>
      <w:r>
        <w:rPr>
          <w:b/>
        </w:rPr>
        <w:t>addressed within 30 days of the complaint.</w:t>
      </w:r>
    </w:p>
    <w:p w14:paraId="76DA9A76" w14:textId="77777777" w:rsidR="00B528C0" w:rsidRDefault="00B528C0">
      <w:pPr>
        <w:pStyle w:val="ListParagraph"/>
        <w:spacing w:line="360" w:lineRule="auto"/>
        <w:rPr>
          <w:b/>
        </w:rPr>
        <w:sectPr w:rsidR="00B528C0">
          <w:pgSz w:w="11910" w:h="16840"/>
          <w:pgMar w:top="2480" w:right="141" w:bottom="280" w:left="566" w:header="708" w:footer="0" w:gutter="0"/>
          <w:cols w:space="720"/>
        </w:sectPr>
      </w:pPr>
    </w:p>
    <w:p w14:paraId="3B649349" w14:textId="77777777" w:rsidR="00B528C0" w:rsidRDefault="00000000">
      <w:pPr>
        <w:pStyle w:val="ListParagraph"/>
        <w:numPr>
          <w:ilvl w:val="1"/>
          <w:numId w:val="146"/>
        </w:numPr>
        <w:tabs>
          <w:tab w:val="left" w:pos="1572"/>
        </w:tabs>
        <w:spacing w:before="229" w:line="360" w:lineRule="auto"/>
        <w:ind w:right="989"/>
      </w:pPr>
      <w:r>
        <w:rPr>
          <w:b/>
        </w:rPr>
        <w:lastRenderedPageBreak/>
        <w:t>Employee</w:t>
      </w:r>
      <w:r>
        <w:rPr>
          <w:b/>
          <w:spacing w:val="-3"/>
        </w:rPr>
        <w:t xml:space="preserve"> </w:t>
      </w:r>
      <w:r>
        <w:rPr>
          <w:b/>
        </w:rPr>
        <w:t>Training</w:t>
      </w:r>
      <w:r>
        <w:rPr>
          <w:b/>
          <w:spacing w:val="-2"/>
        </w:rPr>
        <w:t xml:space="preserve"> </w:t>
      </w:r>
      <w:r>
        <w:rPr>
          <w:b/>
        </w:rPr>
        <w:t>Completion</w:t>
      </w:r>
      <w:r>
        <w:rPr>
          <w:b/>
          <w:spacing w:val="-3"/>
        </w:rPr>
        <w:t xml:space="preserve"> </w:t>
      </w:r>
      <w:r>
        <w:rPr>
          <w:b/>
        </w:rPr>
        <w:t>Rate</w:t>
      </w:r>
      <w:r>
        <w:t>:</w:t>
      </w:r>
      <w:r>
        <w:rPr>
          <w:spacing w:val="-2"/>
        </w:rPr>
        <w:t xml:space="preserve"> </w:t>
      </w:r>
      <w:r>
        <w:t>Ensure</w:t>
      </w:r>
      <w:r>
        <w:rPr>
          <w:spacing w:val="-1"/>
        </w:rPr>
        <w:t xml:space="preserve"> </w:t>
      </w:r>
      <w:r>
        <w:rPr>
          <w:b/>
        </w:rPr>
        <w:t>that</w:t>
      </w:r>
      <w:r>
        <w:rPr>
          <w:b/>
          <w:spacing w:val="-2"/>
        </w:rPr>
        <w:t xml:space="preserve"> </w:t>
      </w:r>
      <w:r>
        <w:rPr>
          <w:b/>
        </w:rPr>
        <w:t>95%</w:t>
      </w:r>
      <w:r>
        <w:rPr>
          <w:b/>
          <w:spacing w:val="-5"/>
        </w:rPr>
        <w:t xml:space="preserve"> </w:t>
      </w:r>
      <w:r>
        <w:rPr>
          <w:b/>
        </w:rPr>
        <w:t>of</w:t>
      </w:r>
      <w:r>
        <w:rPr>
          <w:b/>
          <w:spacing w:val="-2"/>
        </w:rPr>
        <w:t xml:space="preserve"> </w:t>
      </w:r>
      <w:r>
        <w:rPr>
          <w:b/>
        </w:rPr>
        <w:t xml:space="preserve">employees </w:t>
      </w:r>
      <w:r>
        <w:t>undergo</w:t>
      </w:r>
      <w:r>
        <w:rPr>
          <w:spacing w:val="-2"/>
        </w:rPr>
        <w:t xml:space="preserve"> </w:t>
      </w:r>
      <w:r>
        <w:t>annual</w:t>
      </w:r>
      <w:r>
        <w:rPr>
          <w:spacing w:val="-2"/>
        </w:rPr>
        <w:t xml:space="preserve"> </w:t>
      </w:r>
      <w:r>
        <w:t>training</w:t>
      </w:r>
      <w:r>
        <w:rPr>
          <w:spacing w:val="-3"/>
        </w:rPr>
        <w:t xml:space="preserve"> </w:t>
      </w:r>
      <w:r>
        <w:t>on discrimination, harassment prevention, and inclusivity.</w:t>
      </w:r>
    </w:p>
    <w:p w14:paraId="1C731916" w14:textId="77777777" w:rsidR="00B528C0" w:rsidRDefault="00000000">
      <w:pPr>
        <w:pStyle w:val="ListParagraph"/>
        <w:numPr>
          <w:ilvl w:val="1"/>
          <w:numId w:val="146"/>
        </w:numPr>
        <w:tabs>
          <w:tab w:val="left" w:pos="1572"/>
        </w:tabs>
        <w:spacing w:before="0" w:line="360" w:lineRule="auto"/>
        <w:ind w:right="986"/>
      </w:pPr>
      <w:r>
        <w:t>Employee</w:t>
      </w:r>
      <w:r>
        <w:rPr>
          <w:spacing w:val="31"/>
        </w:rPr>
        <w:t xml:space="preserve"> </w:t>
      </w:r>
      <w:r>
        <w:t>Satisfaction</w:t>
      </w:r>
      <w:r>
        <w:rPr>
          <w:spacing w:val="30"/>
        </w:rPr>
        <w:t xml:space="preserve"> </w:t>
      </w:r>
      <w:r>
        <w:t>with</w:t>
      </w:r>
      <w:r>
        <w:rPr>
          <w:spacing w:val="30"/>
        </w:rPr>
        <w:t xml:space="preserve"> </w:t>
      </w:r>
      <w:r>
        <w:t>Work</w:t>
      </w:r>
      <w:r>
        <w:rPr>
          <w:spacing w:val="31"/>
        </w:rPr>
        <w:t xml:space="preserve"> </w:t>
      </w:r>
      <w:r>
        <w:t>Environment:</w:t>
      </w:r>
      <w:r>
        <w:rPr>
          <w:spacing w:val="36"/>
        </w:rPr>
        <w:t xml:space="preserve"> </w:t>
      </w:r>
      <w:r>
        <w:rPr>
          <w:b/>
        </w:rPr>
        <w:t>Achieve</w:t>
      </w:r>
      <w:r>
        <w:rPr>
          <w:b/>
          <w:spacing w:val="30"/>
        </w:rPr>
        <w:t xml:space="preserve"> </w:t>
      </w:r>
      <w:r>
        <w:rPr>
          <w:b/>
        </w:rPr>
        <w:t>90%</w:t>
      </w:r>
      <w:r>
        <w:rPr>
          <w:b/>
          <w:spacing w:val="31"/>
        </w:rPr>
        <w:t xml:space="preserve"> </w:t>
      </w:r>
      <w:r>
        <w:rPr>
          <w:b/>
        </w:rPr>
        <w:t>or</w:t>
      </w:r>
      <w:r>
        <w:rPr>
          <w:b/>
          <w:spacing w:val="31"/>
        </w:rPr>
        <w:t xml:space="preserve"> </w:t>
      </w:r>
      <w:r>
        <w:rPr>
          <w:b/>
        </w:rPr>
        <w:t>higher</w:t>
      </w:r>
      <w:r>
        <w:rPr>
          <w:b/>
          <w:spacing w:val="34"/>
        </w:rPr>
        <w:t xml:space="preserve"> </w:t>
      </w:r>
      <w:r>
        <w:t>satisfaction</w:t>
      </w:r>
      <w:r>
        <w:rPr>
          <w:spacing w:val="30"/>
        </w:rPr>
        <w:t xml:space="preserve"> </w:t>
      </w:r>
      <w:r>
        <w:t>ratings</w:t>
      </w:r>
      <w:r>
        <w:rPr>
          <w:spacing w:val="31"/>
        </w:rPr>
        <w:t xml:space="preserve"> </w:t>
      </w:r>
      <w:r>
        <w:t>in employee surveys regarding fairness, inclusivity, and respect in the workplace.</w:t>
      </w:r>
    </w:p>
    <w:p w14:paraId="06961200" w14:textId="77777777" w:rsidR="00B528C0" w:rsidRDefault="00000000">
      <w:pPr>
        <w:pStyle w:val="BodyText"/>
        <w:spacing w:before="11"/>
        <w:rPr>
          <w:sz w:val="13"/>
        </w:rPr>
      </w:pPr>
      <w:r>
        <w:rPr>
          <w:noProof/>
          <w:sz w:val="13"/>
        </w:rPr>
        <mc:AlternateContent>
          <mc:Choice Requires="wpg">
            <w:drawing>
              <wp:anchor distT="0" distB="0" distL="0" distR="0" simplePos="0" relativeHeight="487621632" behindDoc="1" locked="0" layoutInCell="1" allowOverlap="1" wp14:anchorId="5D04A75A" wp14:editId="169518C4">
                <wp:simplePos x="0" y="0"/>
                <wp:positionH relativeFrom="page">
                  <wp:posOffset>900430</wp:posOffset>
                </wp:positionH>
                <wp:positionV relativeFrom="paragraph">
                  <wp:posOffset>123235</wp:posOffset>
                </wp:positionV>
                <wp:extent cx="5942330" cy="15875"/>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40" name="Graphic 240"/>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41" name="Graphic 241"/>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42" name="Graphic 242"/>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243" name="Graphic 243"/>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44" name="Graphic 244"/>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5" name="Graphic 245"/>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BE9852" id="Group 239" o:spid="_x0000_s1026" style="position:absolute;margin-left:70.9pt;margin-top:9.7pt;width:467.9pt;height:1.25pt;z-index:-1569484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">
                <v:shape id="Graphic 240"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" path="m5941060,l,,,15240r5941060,l5941060,xe" fillcolor="#9f9f9f" stroked="f">
                  <v:path arrowok="t"/>
                </v:shape>
                <v:shape id="Graphic 241"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" path="m3047,l,,,3047r3047,l3047,xe" fillcolor="#e2e2e2" stroked="f">
                  <v:path arrowok="t"/>
                </v:shape>
                <v:shape id="Graphic 242"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" path="m3048,3035l,3035r,9144l3048,12179r,-9144xem5941504,r-3035,l5938469,3035r3035,l5941504,xe" fillcolor="#9f9f9f" stroked="f">
                  <v:path arrowok="t"/>
                </v:shape>
                <v:shape id="Graphic 243"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" path="m3047,l,,,9144r3047,l3047,xe" fillcolor="#e2e2e2" stroked="f">
                  <v:path arrowok="t"/>
                </v:shape>
                <v:shape id="Graphic 244"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" path="m3047,l,,,3048r3047,l3047,xe" fillcolor="#9f9f9f" stroked="f">
                  <v:path arrowok="t"/>
                </v:shape>
                <v:shape id="Graphic 245"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463D3589" w14:textId="77777777" w:rsidR="00B528C0" w:rsidRDefault="00B528C0">
      <w:pPr>
        <w:pStyle w:val="BodyText"/>
      </w:pPr>
    </w:p>
    <w:p w14:paraId="353B90B4" w14:textId="77777777" w:rsidR="00B528C0" w:rsidRDefault="00B528C0">
      <w:pPr>
        <w:pStyle w:val="BodyText"/>
        <w:spacing w:before="50"/>
      </w:pPr>
    </w:p>
    <w:p w14:paraId="492B0B41" w14:textId="77777777" w:rsidR="00B528C0" w:rsidRDefault="00000000">
      <w:pPr>
        <w:pStyle w:val="Heading4"/>
      </w:pPr>
      <w:r>
        <w:rPr>
          <w:color w:val="273C92"/>
        </w:rPr>
        <w:t>GOVERNANCE</w:t>
      </w:r>
      <w:r>
        <w:rPr>
          <w:color w:val="273C92"/>
          <w:spacing w:val="-7"/>
        </w:rPr>
        <w:t xml:space="preserve"> </w:t>
      </w:r>
      <w:r>
        <w:rPr>
          <w:color w:val="273C92"/>
        </w:rPr>
        <w:t>AND</w:t>
      </w:r>
      <w:r>
        <w:rPr>
          <w:color w:val="273C92"/>
          <w:spacing w:val="-6"/>
        </w:rPr>
        <w:t xml:space="preserve"> </w:t>
      </w:r>
      <w:r>
        <w:rPr>
          <w:color w:val="273C92"/>
          <w:spacing w:val="-2"/>
        </w:rPr>
        <w:t>RESPONSIBILITY:</w:t>
      </w:r>
    </w:p>
    <w:p w14:paraId="135B897E" w14:textId="77777777" w:rsidR="00B528C0" w:rsidRDefault="00000000">
      <w:pPr>
        <w:pStyle w:val="Heading5"/>
        <w:spacing w:before="135"/>
        <w:ind w:left="893"/>
      </w:pPr>
      <w:r>
        <w:rPr>
          <w:noProof/>
        </w:rPr>
        <w:drawing>
          <wp:anchor distT="0" distB="0" distL="0" distR="0" simplePos="0" relativeHeight="483578368" behindDoc="1" locked="0" layoutInCell="1" allowOverlap="1" wp14:anchorId="70E3CE59" wp14:editId="6E70208B">
            <wp:simplePos x="0" y="0"/>
            <wp:positionH relativeFrom="page">
              <wp:posOffset>1946186</wp:posOffset>
            </wp:positionH>
            <wp:positionV relativeFrom="paragraph">
              <wp:posOffset>138075</wp:posOffset>
            </wp:positionV>
            <wp:extent cx="4247644" cy="4276219"/>
            <wp:effectExtent l="0" t="0" r="0" b="0"/>
            <wp:wrapNone/>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2" cstate="print"/>
                    <a:stretch>
                      <a:fillRect/>
                    </a:stretch>
                  </pic:blipFill>
                  <pic:spPr>
                    <a:xfrm>
                      <a:off x="0" y="0"/>
                      <a:ext cx="4247644" cy="4276219"/>
                    </a:xfrm>
                    <a:prstGeom prst="rect">
                      <a:avLst/>
                    </a:prstGeom>
                  </pic:spPr>
                </pic:pic>
              </a:graphicData>
            </a:graphic>
          </wp:anchor>
        </w:drawing>
      </w:r>
      <w:r>
        <w:t>Management</w:t>
      </w:r>
      <w:r>
        <w:rPr>
          <w:spacing w:val="-9"/>
        </w:rPr>
        <w:t xml:space="preserve"> </w:t>
      </w:r>
      <w:r>
        <w:rPr>
          <w:spacing w:val="-2"/>
        </w:rPr>
        <w:t>Responsibility:</w:t>
      </w:r>
    </w:p>
    <w:p w14:paraId="39B66830" w14:textId="77777777" w:rsidR="00B528C0" w:rsidRDefault="00000000">
      <w:pPr>
        <w:pStyle w:val="ListParagraph"/>
        <w:numPr>
          <w:ilvl w:val="0"/>
          <w:numId w:val="145"/>
        </w:numPr>
        <w:tabs>
          <w:tab w:val="left" w:pos="1570"/>
          <w:tab w:val="left" w:pos="1572"/>
        </w:tabs>
        <w:spacing w:before="132" w:line="360" w:lineRule="auto"/>
        <w:ind w:right="986"/>
      </w:pPr>
      <w:r>
        <w:rPr>
          <w:b/>
        </w:rPr>
        <w:t>The</w:t>
      </w:r>
      <w:r>
        <w:rPr>
          <w:b/>
          <w:spacing w:val="-13"/>
        </w:rPr>
        <w:t xml:space="preserve"> </w:t>
      </w:r>
      <w:r>
        <w:rPr>
          <w:b/>
        </w:rPr>
        <w:t>AVP</w:t>
      </w:r>
      <w:r>
        <w:rPr>
          <w:b/>
          <w:spacing w:val="-12"/>
        </w:rPr>
        <w:t xml:space="preserve"> </w:t>
      </w:r>
      <w:r>
        <w:rPr>
          <w:b/>
        </w:rPr>
        <w:t>-</w:t>
      </w:r>
      <w:r>
        <w:rPr>
          <w:b/>
          <w:spacing w:val="-13"/>
        </w:rPr>
        <w:t xml:space="preserve"> </w:t>
      </w:r>
      <w:r>
        <w:rPr>
          <w:b/>
        </w:rPr>
        <w:t>Strategy</w:t>
      </w:r>
      <w:r>
        <w:rPr>
          <w:b/>
          <w:spacing w:val="-12"/>
        </w:rPr>
        <w:t xml:space="preserve"> </w:t>
      </w:r>
      <w:r>
        <w:rPr>
          <w:b/>
        </w:rPr>
        <w:t>&amp;</w:t>
      </w:r>
      <w:r>
        <w:rPr>
          <w:b/>
          <w:spacing w:val="-11"/>
        </w:rPr>
        <w:t xml:space="preserve"> </w:t>
      </w:r>
      <w:r>
        <w:rPr>
          <w:b/>
        </w:rPr>
        <w:t>Procurement</w:t>
      </w:r>
      <w:r>
        <w:rPr>
          <w:b/>
          <w:spacing w:val="-10"/>
        </w:rPr>
        <w:t xml:space="preserve"> </w:t>
      </w:r>
      <w:r>
        <w:t>is</w:t>
      </w:r>
      <w:r>
        <w:rPr>
          <w:spacing w:val="-12"/>
        </w:rPr>
        <w:t xml:space="preserve"> </w:t>
      </w:r>
      <w:r>
        <w:t>responsible</w:t>
      </w:r>
      <w:r>
        <w:rPr>
          <w:spacing w:val="-13"/>
        </w:rPr>
        <w:t xml:space="preserve"> </w:t>
      </w:r>
      <w:r>
        <w:t>for</w:t>
      </w:r>
      <w:r>
        <w:rPr>
          <w:spacing w:val="-12"/>
        </w:rPr>
        <w:t xml:space="preserve"> </w:t>
      </w:r>
      <w:r>
        <w:t>overseeing</w:t>
      </w:r>
      <w:r>
        <w:rPr>
          <w:spacing w:val="-12"/>
        </w:rPr>
        <w:t xml:space="preserve"> </w:t>
      </w:r>
      <w:r>
        <w:t>the</w:t>
      </w:r>
      <w:r>
        <w:rPr>
          <w:spacing w:val="-13"/>
        </w:rPr>
        <w:t xml:space="preserve"> </w:t>
      </w:r>
      <w:r>
        <w:t>implementation</w:t>
      </w:r>
      <w:r>
        <w:rPr>
          <w:spacing w:val="-11"/>
        </w:rPr>
        <w:t xml:space="preserve"> </w:t>
      </w:r>
      <w:r>
        <w:t>of</w:t>
      </w:r>
      <w:r>
        <w:rPr>
          <w:spacing w:val="-13"/>
        </w:rPr>
        <w:t xml:space="preserve"> </w:t>
      </w:r>
      <w:r>
        <w:t>this</w:t>
      </w:r>
      <w:r>
        <w:rPr>
          <w:spacing w:val="-10"/>
        </w:rPr>
        <w:t xml:space="preserve"> </w:t>
      </w:r>
      <w:r>
        <w:t>policy and ensuring that it is consistently enforced across all levels of the organization.</w:t>
      </w:r>
    </w:p>
    <w:p w14:paraId="25C7C2DF" w14:textId="77777777" w:rsidR="00B528C0" w:rsidRDefault="00000000">
      <w:pPr>
        <w:pStyle w:val="ListParagraph"/>
        <w:numPr>
          <w:ilvl w:val="0"/>
          <w:numId w:val="145"/>
        </w:numPr>
        <w:tabs>
          <w:tab w:val="left" w:pos="1570"/>
          <w:tab w:val="left" w:pos="1572"/>
        </w:tabs>
        <w:spacing w:before="1" w:line="360" w:lineRule="auto"/>
        <w:ind w:right="993"/>
      </w:pPr>
      <w:r>
        <w:rPr>
          <w:b/>
        </w:rPr>
        <w:t xml:space="preserve">The HR Department </w:t>
      </w:r>
      <w:r>
        <w:t>will ensure that all employees are educated about this policy and provide necessary support in case of grievances.</w:t>
      </w:r>
    </w:p>
    <w:p w14:paraId="7B8B98C9" w14:textId="77777777" w:rsidR="00B528C0" w:rsidRDefault="00000000">
      <w:pPr>
        <w:pStyle w:val="ListParagraph"/>
        <w:numPr>
          <w:ilvl w:val="0"/>
          <w:numId w:val="145"/>
        </w:numPr>
        <w:tabs>
          <w:tab w:val="left" w:pos="1570"/>
          <w:tab w:val="left" w:pos="1572"/>
        </w:tabs>
        <w:spacing w:before="1" w:line="360" w:lineRule="auto"/>
        <w:ind w:right="991"/>
      </w:pPr>
      <w:r>
        <w:rPr>
          <w:b/>
        </w:rPr>
        <w:t xml:space="preserve">Managers and Supervisors </w:t>
      </w:r>
      <w:r>
        <w:t>are expected to lead by example and actively promote an inclusive and respectful work environment.</w:t>
      </w:r>
    </w:p>
    <w:p w14:paraId="35714491" w14:textId="77777777" w:rsidR="00B528C0" w:rsidRDefault="00000000">
      <w:pPr>
        <w:pStyle w:val="Heading5"/>
        <w:spacing w:before="1"/>
        <w:ind w:left="903"/>
      </w:pPr>
      <w:r>
        <w:t>Policy</w:t>
      </w:r>
      <w:r>
        <w:rPr>
          <w:spacing w:val="-5"/>
        </w:rPr>
        <w:t xml:space="preserve"> </w:t>
      </w:r>
      <w:r>
        <w:rPr>
          <w:spacing w:val="-2"/>
        </w:rPr>
        <w:t>Enforcement:</w:t>
      </w:r>
    </w:p>
    <w:p w14:paraId="556037BB" w14:textId="77777777" w:rsidR="00B528C0" w:rsidRDefault="00000000">
      <w:pPr>
        <w:pStyle w:val="ListParagraph"/>
        <w:numPr>
          <w:ilvl w:val="0"/>
          <w:numId w:val="144"/>
        </w:numPr>
        <w:tabs>
          <w:tab w:val="left" w:pos="1570"/>
          <w:tab w:val="left" w:pos="1572"/>
        </w:tabs>
        <w:spacing w:before="132" w:line="360" w:lineRule="auto"/>
        <w:ind w:right="987"/>
      </w:pPr>
      <w:r>
        <w:rPr>
          <w:b/>
        </w:rPr>
        <w:t>The Compliance</w:t>
      </w:r>
      <w:r>
        <w:rPr>
          <w:b/>
          <w:spacing w:val="-2"/>
        </w:rPr>
        <w:t xml:space="preserve"> </w:t>
      </w:r>
      <w:r>
        <w:rPr>
          <w:b/>
        </w:rPr>
        <w:t xml:space="preserve">Officer </w:t>
      </w:r>
      <w:r>
        <w:t>will regularly</w:t>
      </w:r>
      <w:r>
        <w:rPr>
          <w:spacing w:val="-3"/>
        </w:rPr>
        <w:t xml:space="preserve"> </w:t>
      </w:r>
      <w:r>
        <w:t>monitor</w:t>
      </w:r>
      <w:r>
        <w:rPr>
          <w:spacing w:val="-1"/>
        </w:rPr>
        <w:t xml:space="preserve"> </w:t>
      </w:r>
      <w:r>
        <w:t>the</w:t>
      </w:r>
      <w:r>
        <w:rPr>
          <w:spacing w:val="-1"/>
        </w:rPr>
        <w:t xml:space="preserve"> </w:t>
      </w:r>
      <w:r>
        <w:t>effectiveness of</w:t>
      </w:r>
      <w:r>
        <w:rPr>
          <w:spacing w:val="-1"/>
        </w:rPr>
        <w:t xml:space="preserve"> </w:t>
      </w:r>
      <w:r>
        <w:t>this</w:t>
      </w:r>
      <w:r>
        <w:rPr>
          <w:spacing w:val="-1"/>
        </w:rPr>
        <w:t xml:space="preserve"> </w:t>
      </w:r>
      <w:r>
        <w:t>policy and</w:t>
      </w:r>
      <w:r>
        <w:rPr>
          <w:spacing w:val="-5"/>
        </w:rPr>
        <w:t xml:space="preserve"> </w:t>
      </w:r>
      <w:r>
        <w:t>take necessary actions to ensure compliance.</w:t>
      </w:r>
    </w:p>
    <w:p w14:paraId="6746DE98" w14:textId="77777777" w:rsidR="00B528C0" w:rsidRDefault="00000000">
      <w:pPr>
        <w:pStyle w:val="ListParagraph"/>
        <w:numPr>
          <w:ilvl w:val="0"/>
          <w:numId w:val="144"/>
        </w:numPr>
        <w:tabs>
          <w:tab w:val="left" w:pos="1570"/>
          <w:tab w:val="left" w:pos="1572"/>
        </w:tabs>
        <w:spacing w:before="1" w:line="360" w:lineRule="auto"/>
        <w:ind w:right="990"/>
        <w:rPr>
          <w:b/>
        </w:rPr>
      </w:pPr>
      <w:r>
        <w:rPr>
          <w:b/>
        </w:rPr>
        <w:t>The</w:t>
      </w:r>
      <w:r>
        <w:rPr>
          <w:b/>
          <w:spacing w:val="77"/>
        </w:rPr>
        <w:t xml:space="preserve"> </w:t>
      </w:r>
      <w:r>
        <w:rPr>
          <w:b/>
        </w:rPr>
        <w:t>Management</w:t>
      </w:r>
      <w:r>
        <w:rPr>
          <w:b/>
          <w:spacing w:val="76"/>
        </w:rPr>
        <w:t xml:space="preserve"> </w:t>
      </w:r>
      <w:r>
        <w:rPr>
          <w:b/>
        </w:rPr>
        <w:t>Committee</w:t>
      </w:r>
      <w:r>
        <w:rPr>
          <w:b/>
          <w:spacing w:val="76"/>
        </w:rPr>
        <w:t xml:space="preserve"> </w:t>
      </w:r>
      <w:r>
        <w:t>will</w:t>
      </w:r>
      <w:r>
        <w:rPr>
          <w:spacing w:val="78"/>
        </w:rPr>
        <w:t xml:space="preserve"> </w:t>
      </w:r>
      <w:r>
        <w:t>review</w:t>
      </w:r>
      <w:r>
        <w:rPr>
          <w:spacing w:val="77"/>
        </w:rPr>
        <w:t xml:space="preserve"> </w:t>
      </w:r>
      <w:r>
        <w:t>any</w:t>
      </w:r>
      <w:r>
        <w:rPr>
          <w:spacing w:val="77"/>
        </w:rPr>
        <w:t xml:space="preserve"> </w:t>
      </w:r>
      <w:r>
        <w:t>serious</w:t>
      </w:r>
      <w:r>
        <w:rPr>
          <w:spacing w:val="76"/>
        </w:rPr>
        <w:t xml:space="preserve"> </w:t>
      </w:r>
      <w:r>
        <w:t>violations</w:t>
      </w:r>
      <w:r>
        <w:rPr>
          <w:spacing w:val="76"/>
        </w:rPr>
        <w:t xml:space="preserve"> </w:t>
      </w:r>
      <w:r>
        <w:t>and</w:t>
      </w:r>
      <w:r>
        <w:rPr>
          <w:spacing w:val="75"/>
        </w:rPr>
        <w:t xml:space="preserve"> </w:t>
      </w:r>
      <w:r>
        <w:t>ensure</w:t>
      </w:r>
      <w:r>
        <w:rPr>
          <w:spacing w:val="78"/>
        </w:rPr>
        <w:t xml:space="preserve"> </w:t>
      </w:r>
      <w:r>
        <w:t>appropriate corrective actions are taken</w:t>
      </w:r>
      <w:r>
        <w:rPr>
          <w:b/>
        </w:rPr>
        <w:t>.</w:t>
      </w:r>
    </w:p>
    <w:p w14:paraId="24D64902" w14:textId="77777777" w:rsidR="00B528C0" w:rsidRDefault="00B528C0">
      <w:pPr>
        <w:pStyle w:val="BodyText"/>
        <w:spacing w:before="135"/>
        <w:rPr>
          <w:b/>
        </w:rPr>
      </w:pPr>
    </w:p>
    <w:p w14:paraId="4BBB98C2" w14:textId="77777777" w:rsidR="00B528C0" w:rsidRDefault="00000000">
      <w:pPr>
        <w:pStyle w:val="Heading5"/>
        <w:jc w:val="both"/>
      </w:pPr>
      <w:r>
        <w:t>Discrimination</w:t>
      </w:r>
      <w:r>
        <w:rPr>
          <w:spacing w:val="-10"/>
        </w:rPr>
        <w:t xml:space="preserve"> </w:t>
      </w:r>
      <w:r>
        <w:t>Reporting</w:t>
      </w:r>
      <w:r>
        <w:rPr>
          <w:spacing w:val="-5"/>
        </w:rPr>
        <w:t xml:space="preserve"> </w:t>
      </w:r>
      <w:r>
        <w:t>Procedure</w:t>
      </w:r>
      <w:r>
        <w:rPr>
          <w:spacing w:val="-7"/>
        </w:rPr>
        <w:t xml:space="preserve"> </w:t>
      </w:r>
      <w:r>
        <w:t>&amp;</w:t>
      </w:r>
      <w:r>
        <w:rPr>
          <w:spacing w:val="-8"/>
        </w:rPr>
        <w:t xml:space="preserve"> </w:t>
      </w:r>
      <w:r>
        <w:t>Remediation</w:t>
      </w:r>
      <w:r>
        <w:rPr>
          <w:spacing w:val="-8"/>
        </w:rPr>
        <w:t xml:space="preserve"> </w:t>
      </w:r>
      <w:r>
        <w:t>Procedure:</w:t>
      </w:r>
      <w:r>
        <w:rPr>
          <w:spacing w:val="-8"/>
        </w:rPr>
        <w:t xml:space="preserve"> </w:t>
      </w:r>
      <w:r>
        <w:t>Investigation</w:t>
      </w:r>
      <w:r>
        <w:rPr>
          <w:spacing w:val="-8"/>
        </w:rPr>
        <w:t xml:space="preserve"> </w:t>
      </w:r>
      <w:r>
        <w:t>and</w:t>
      </w:r>
      <w:r>
        <w:rPr>
          <w:spacing w:val="-8"/>
        </w:rPr>
        <w:t xml:space="preserve"> </w:t>
      </w:r>
      <w:r>
        <w:t>Corrective</w:t>
      </w:r>
      <w:r>
        <w:rPr>
          <w:spacing w:val="-7"/>
        </w:rPr>
        <w:t xml:space="preserve"> </w:t>
      </w:r>
      <w:r>
        <w:rPr>
          <w:spacing w:val="-2"/>
        </w:rPr>
        <w:t>Action</w:t>
      </w:r>
    </w:p>
    <w:p w14:paraId="76E02BCE" w14:textId="77777777" w:rsidR="00B528C0" w:rsidRDefault="00000000">
      <w:pPr>
        <w:pStyle w:val="ListParagraph"/>
        <w:numPr>
          <w:ilvl w:val="1"/>
          <w:numId w:val="144"/>
        </w:numPr>
        <w:tabs>
          <w:tab w:val="left" w:pos="1571"/>
        </w:tabs>
        <w:spacing w:before="133"/>
        <w:ind w:left="1571" w:hanging="359"/>
        <w:jc w:val="both"/>
        <w:rPr>
          <w:b/>
        </w:rPr>
      </w:pPr>
      <w:r>
        <w:rPr>
          <w:b/>
        </w:rPr>
        <w:t>Complaint</w:t>
      </w:r>
      <w:r>
        <w:rPr>
          <w:b/>
          <w:spacing w:val="-6"/>
        </w:rPr>
        <w:t xml:space="preserve"> </w:t>
      </w:r>
      <w:r>
        <w:rPr>
          <w:b/>
          <w:spacing w:val="-2"/>
        </w:rPr>
        <w:t>Process:</w:t>
      </w:r>
    </w:p>
    <w:p w14:paraId="10FD7C2B" w14:textId="77777777" w:rsidR="00B528C0" w:rsidRDefault="00000000">
      <w:pPr>
        <w:pStyle w:val="BodyText"/>
        <w:spacing w:before="134" w:line="360" w:lineRule="auto"/>
        <w:ind w:left="852" w:right="994"/>
        <w:jc w:val="both"/>
      </w:pPr>
      <w:r>
        <w:t>Employees who believe they have</w:t>
      </w:r>
      <w:r>
        <w:rPr>
          <w:spacing w:val="-3"/>
        </w:rPr>
        <w:t xml:space="preserve"> </w:t>
      </w:r>
      <w:r>
        <w:t>experienced</w:t>
      </w:r>
      <w:r>
        <w:rPr>
          <w:spacing w:val="-1"/>
        </w:rPr>
        <w:t xml:space="preserve"> </w:t>
      </w:r>
      <w:r>
        <w:t>or</w:t>
      </w:r>
      <w:r>
        <w:rPr>
          <w:spacing w:val="-1"/>
        </w:rPr>
        <w:t xml:space="preserve"> </w:t>
      </w:r>
      <w:r>
        <w:t>witnessed discrimination</w:t>
      </w:r>
      <w:r>
        <w:rPr>
          <w:spacing w:val="-1"/>
        </w:rPr>
        <w:t xml:space="preserve"> </w:t>
      </w:r>
      <w:r>
        <w:t>or</w:t>
      </w:r>
      <w:r>
        <w:rPr>
          <w:spacing w:val="-1"/>
        </w:rPr>
        <w:t xml:space="preserve"> </w:t>
      </w:r>
      <w:r>
        <w:t>harassment should report the issue promptly, either in writing or verbally, to their immediate supervisor, HR Department, or any member of the Management Committee.</w:t>
      </w:r>
    </w:p>
    <w:p w14:paraId="67913AB0" w14:textId="77777777" w:rsidR="00B528C0" w:rsidRDefault="00000000">
      <w:pPr>
        <w:pStyle w:val="Heading5"/>
        <w:numPr>
          <w:ilvl w:val="1"/>
          <w:numId w:val="144"/>
        </w:numPr>
        <w:tabs>
          <w:tab w:val="left" w:pos="1571"/>
        </w:tabs>
        <w:spacing w:before="1"/>
        <w:ind w:left="1571" w:hanging="359"/>
        <w:jc w:val="both"/>
      </w:pPr>
      <w:r>
        <w:t>Escalation</w:t>
      </w:r>
      <w:r>
        <w:rPr>
          <w:spacing w:val="-8"/>
        </w:rPr>
        <w:t xml:space="preserve"> </w:t>
      </w:r>
      <w:r>
        <w:rPr>
          <w:spacing w:val="-2"/>
        </w:rPr>
        <w:t>Process:</w:t>
      </w:r>
    </w:p>
    <w:p w14:paraId="49854D33" w14:textId="77777777" w:rsidR="00B528C0" w:rsidRDefault="00000000">
      <w:pPr>
        <w:pStyle w:val="BodyText"/>
        <w:spacing w:before="136" w:line="360" w:lineRule="auto"/>
        <w:ind w:left="852" w:right="990"/>
        <w:jc w:val="both"/>
      </w:pPr>
      <w:r>
        <w:t>Upon</w:t>
      </w:r>
      <w:r>
        <w:rPr>
          <w:spacing w:val="-13"/>
        </w:rPr>
        <w:t xml:space="preserve"> </w:t>
      </w:r>
      <w:r>
        <w:t>receiving</w:t>
      </w:r>
      <w:r>
        <w:rPr>
          <w:spacing w:val="-12"/>
        </w:rPr>
        <w:t xml:space="preserve"> </w:t>
      </w:r>
      <w:r>
        <w:t>a</w:t>
      </w:r>
      <w:r>
        <w:rPr>
          <w:spacing w:val="-13"/>
        </w:rPr>
        <w:t xml:space="preserve"> </w:t>
      </w:r>
      <w:r>
        <w:t>complaint,</w:t>
      </w:r>
      <w:r>
        <w:rPr>
          <w:spacing w:val="-12"/>
        </w:rPr>
        <w:t xml:space="preserve"> </w:t>
      </w:r>
      <w:r>
        <w:t>HR</w:t>
      </w:r>
      <w:r>
        <w:rPr>
          <w:spacing w:val="-13"/>
        </w:rPr>
        <w:t xml:space="preserve"> </w:t>
      </w:r>
      <w:r>
        <w:t>will</w:t>
      </w:r>
      <w:r>
        <w:rPr>
          <w:spacing w:val="-12"/>
        </w:rPr>
        <w:t xml:space="preserve"> </w:t>
      </w:r>
      <w:r>
        <w:t>review</w:t>
      </w:r>
      <w:r>
        <w:rPr>
          <w:spacing w:val="-13"/>
        </w:rPr>
        <w:t xml:space="preserve"> </w:t>
      </w:r>
      <w:r>
        <w:t>the</w:t>
      </w:r>
      <w:r>
        <w:rPr>
          <w:spacing w:val="-12"/>
        </w:rPr>
        <w:t xml:space="preserve"> </w:t>
      </w:r>
      <w:r>
        <w:t>issue</w:t>
      </w:r>
      <w:r>
        <w:rPr>
          <w:spacing w:val="-12"/>
        </w:rPr>
        <w:t xml:space="preserve"> </w:t>
      </w:r>
      <w:r>
        <w:t>and</w:t>
      </w:r>
      <w:r>
        <w:rPr>
          <w:spacing w:val="-13"/>
        </w:rPr>
        <w:t xml:space="preserve"> </w:t>
      </w:r>
      <w:r>
        <w:t>escalate</w:t>
      </w:r>
      <w:r>
        <w:rPr>
          <w:spacing w:val="-12"/>
        </w:rPr>
        <w:t xml:space="preserve"> </w:t>
      </w:r>
      <w:r>
        <w:t>it</w:t>
      </w:r>
      <w:r>
        <w:rPr>
          <w:spacing w:val="-13"/>
        </w:rPr>
        <w:t xml:space="preserve"> </w:t>
      </w:r>
      <w:r>
        <w:t>to</w:t>
      </w:r>
      <w:r>
        <w:rPr>
          <w:spacing w:val="-12"/>
        </w:rPr>
        <w:t xml:space="preserve"> </w:t>
      </w:r>
      <w:r>
        <w:t>management</w:t>
      </w:r>
      <w:r>
        <w:rPr>
          <w:spacing w:val="-13"/>
        </w:rPr>
        <w:t xml:space="preserve"> </w:t>
      </w:r>
      <w:r>
        <w:t>for</w:t>
      </w:r>
      <w:r>
        <w:rPr>
          <w:spacing w:val="-12"/>
        </w:rPr>
        <w:t xml:space="preserve"> </w:t>
      </w:r>
      <w:r>
        <w:t>a</w:t>
      </w:r>
      <w:r>
        <w:rPr>
          <w:spacing w:val="-12"/>
        </w:rPr>
        <w:t xml:space="preserve"> </w:t>
      </w:r>
      <w:r>
        <w:t>full</w:t>
      </w:r>
      <w:r>
        <w:rPr>
          <w:spacing w:val="-13"/>
        </w:rPr>
        <w:t xml:space="preserve"> </w:t>
      </w:r>
      <w:r>
        <w:t>investigation. Both parties involved in the complaint will be given an opportunity to present their perspectives.</w:t>
      </w:r>
    </w:p>
    <w:p w14:paraId="19EF8083" w14:textId="77777777" w:rsidR="00B528C0" w:rsidRDefault="00000000">
      <w:pPr>
        <w:pStyle w:val="Heading5"/>
        <w:numPr>
          <w:ilvl w:val="1"/>
          <w:numId w:val="144"/>
        </w:numPr>
        <w:tabs>
          <w:tab w:val="left" w:pos="1571"/>
        </w:tabs>
        <w:spacing w:line="267" w:lineRule="exact"/>
        <w:ind w:left="1571" w:hanging="359"/>
        <w:jc w:val="both"/>
      </w:pPr>
      <w:r>
        <w:t>Investigation</w:t>
      </w:r>
      <w:r>
        <w:rPr>
          <w:spacing w:val="-8"/>
        </w:rPr>
        <w:t xml:space="preserve"> </w:t>
      </w:r>
      <w:r>
        <w:t>and</w:t>
      </w:r>
      <w:r>
        <w:rPr>
          <w:spacing w:val="-7"/>
        </w:rPr>
        <w:t xml:space="preserve"> </w:t>
      </w:r>
      <w:r>
        <w:rPr>
          <w:spacing w:val="-2"/>
        </w:rPr>
        <w:t>Action:</w:t>
      </w:r>
    </w:p>
    <w:p w14:paraId="1421D30C" w14:textId="77777777" w:rsidR="00B528C0" w:rsidRDefault="00000000">
      <w:pPr>
        <w:pStyle w:val="BodyText"/>
        <w:spacing w:before="134" w:line="360" w:lineRule="auto"/>
        <w:ind w:left="852" w:right="992"/>
        <w:jc w:val="both"/>
      </w:pPr>
      <w:r>
        <w:t>If the</w:t>
      </w:r>
      <w:r>
        <w:rPr>
          <w:spacing w:val="-2"/>
        </w:rPr>
        <w:t xml:space="preserve"> </w:t>
      </w:r>
      <w:r>
        <w:t>complaint</w:t>
      </w:r>
      <w:r>
        <w:rPr>
          <w:spacing w:val="-2"/>
        </w:rPr>
        <w:t xml:space="preserve"> </w:t>
      </w:r>
      <w:r>
        <w:t>is substantiated, appropriate</w:t>
      </w:r>
      <w:r>
        <w:rPr>
          <w:spacing w:val="-1"/>
        </w:rPr>
        <w:t xml:space="preserve"> </w:t>
      </w:r>
      <w:r>
        <w:t>corrective</w:t>
      </w:r>
      <w:r>
        <w:rPr>
          <w:spacing w:val="-2"/>
        </w:rPr>
        <w:t xml:space="preserve"> </w:t>
      </w:r>
      <w:r>
        <w:t>actions</w:t>
      </w:r>
      <w:r>
        <w:rPr>
          <w:spacing w:val="-2"/>
        </w:rPr>
        <w:t xml:space="preserve"> </w:t>
      </w:r>
      <w:r>
        <w:t>will be</w:t>
      </w:r>
      <w:r>
        <w:rPr>
          <w:spacing w:val="-2"/>
        </w:rPr>
        <w:t xml:space="preserve"> </w:t>
      </w:r>
      <w:r>
        <w:t>taken.</w:t>
      </w:r>
      <w:r>
        <w:rPr>
          <w:spacing w:val="-2"/>
        </w:rPr>
        <w:t xml:space="preserve"> </w:t>
      </w:r>
      <w:r>
        <w:t>Depending on the severity of the issue, this could range from counseling or training to termination of employment.</w:t>
      </w:r>
    </w:p>
    <w:p w14:paraId="70AA2256" w14:textId="77777777" w:rsidR="00B528C0" w:rsidRDefault="00B528C0">
      <w:pPr>
        <w:pStyle w:val="BodyText"/>
        <w:spacing w:line="360" w:lineRule="auto"/>
        <w:jc w:val="both"/>
        <w:sectPr w:rsidR="00B528C0">
          <w:pgSz w:w="11910" w:h="16840"/>
          <w:pgMar w:top="2480" w:right="141" w:bottom="280" w:left="566" w:header="708" w:footer="0" w:gutter="0"/>
          <w:cols w:space="720"/>
        </w:sectPr>
      </w:pPr>
    </w:p>
    <w:p w14:paraId="49F4392C" w14:textId="77777777" w:rsidR="00B528C0" w:rsidRDefault="00000000">
      <w:pPr>
        <w:pStyle w:val="Heading5"/>
        <w:numPr>
          <w:ilvl w:val="1"/>
          <w:numId w:val="144"/>
        </w:numPr>
        <w:tabs>
          <w:tab w:val="left" w:pos="1571"/>
        </w:tabs>
        <w:spacing w:before="229"/>
        <w:ind w:left="1571" w:hanging="359"/>
        <w:jc w:val="both"/>
      </w:pPr>
      <w:r>
        <w:rPr>
          <w:spacing w:val="-2"/>
        </w:rPr>
        <w:lastRenderedPageBreak/>
        <w:t>Confidentiality:</w:t>
      </w:r>
    </w:p>
    <w:p w14:paraId="3942379C" w14:textId="77777777" w:rsidR="00B528C0" w:rsidRDefault="00000000">
      <w:pPr>
        <w:pStyle w:val="BodyText"/>
        <w:spacing w:before="135" w:line="360" w:lineRule="auto"/>
        <w:ind w:left="852" w:right="987"/>
        <w:jc w:val="both"/>
      </w:pPr>
      <w:r>
        <w:t>All</w:t>
      </w:r>
      <w:r>
        <w:rPr>
          <w:spacing w:val="-12"/>
        </w:rPr>
        <w:t xml:space="preserve"> </w:t>
      </w:r>
      <w:r>
        <w:t>complaints</w:t>
      </w:r>
      <w:r>
        <w:rPr>
          <w:spacing w:val="-11"/>
        </w:rPr>
        <w:t xml:space="preserve"> </w:t>
      </w:r>
      <w:r>
        <w:t>will</w:t>
      </w:r>
      <w:r>
        <w:rPr>
          <w:spacing w:val="-12"/>
        </w:rPr>
        <w:t xml:space="preserve"> </w:t>
      </w:r>
      <w:r>
        <w:t>be</w:t>
      </w:r>
      <w:r>
        <w:rPr>
          <w:spacing w:val="-11"/>
        </w:rPr>
        <w:t xml:space="preserve"> </w:t>
      </w:r>
      <w:r>
        <w:t>handled</w:t>
      </w:r>
      <w:r>
        <w:rPr>
          <w:spacing w:val="-12"/>
        </w:rPr>
        <w:t xml:space="preserve"> </w:t>
      </w:r>
      <w:r>
        <w:t>with</w:t>
      </w:r>
      <w:r>
        <w:rPr>
          <w:spacing w:val="-12"/>
        </w:rPr>
        <w:t xml:space="preserve"> </w:t>
      </w:r>
      <w:r>
        <w:t>the</w:t>
      </w:r>
      <w:r>
        <w:rPr>
          <w:spacing w:val="-10"/>
        </w:rPr>
        <w:t xml:space="preserve"> </w:t>
      </w:r>
      <w:r>
        <w:t>utmost</w:t>
      </w:r>
      <w:r>
        <w:rPr>
          <w:spacing w:val="-11"/>
        </w:rPr>
        <w:t xml:space="preserve"> </w:t>
      </w:r>
      <w:r>
        <w:t>confidentiality</w:t>
      </w:r>
      <w:r>
        <w:rPr>
          <w:spacing w:val="-10"/>
        </w:rPr>
        <w:t xml:space="preserve"> </w:t>
      </w:r>
      <w:r>
        <w:t>to</w:t>
      </w:r>
      <w:r>
        <w:rPr>
          <w:spacing w:val="-10"/>
        </w:rPr>
        <w:t xml:space="preserve"> </w:t>
      </w:r>
      <w:r>
        <w:t>protect</w:t>
      </w:r>
      <w:r>
        <w:rPr>
          <w:spacing w:val="-13"/>
        </w:rPr>
        <w:t xml:space="preserve"> </w:t>
      </w:r>
      <w:r>
        <w:t>the</w:t>
      </w:r>
      <w:r>
        <w:rPr>
          <w:spacing w:val="-10"/>
        </w:rPr>
        <w:t xml:space="preserve"> </w:t>
      </w:r>
      <w:r>
        <w:t>privacy</w:t>
      </w:r>
      <w:r>
        <w:rPr>
          <w:spacing w:val="-11"/>
        </w:rPr>
        <w:t xml:space="preserve"> </w:t>
      </w:r>
      <w:r>
        <w:t>of</w:t>
      </w:r>
      <w:r>
        <w:rPr>
          <w:spacing w:val="-12"/>
        </w:rPr>
        <w:t xml:space="preserve"> </w:t>
      </w:r>
      <w:r>
        <w:t>all</w:t>
      </w:r>
      <w:r>
        <w:rPr>
          <w:spacing w:val="-12"/>
        </w:rPr>
        <w:t xml:space="preserve"> </w:t>
      </w:r>
      <w:r>
        <w:t>parties</w:t>
      </w:r>
      <w:r>
        <w:rPr>
          <w:spacing w:val="-11"/>
        </w:rPr>
        <w:t xml:space="preserve"> </w:t>
      </w:r>
      <w:r>
        <w:t>involved. Disclosures will only be made on a need-to-know basis, and retaliation against anyone who files a complaint or participates in an investigation is strictly prohibited.</w:t>
      </w:r>
    </w:p>
    <w:p w14:paraId="3C5C215B" w14:textId="77777777" w:rsidR="00B528C0" w:rsidRDefault="00000000">
      <w:pPr>
        <w:pStyle w:val="Heading5"/>
        <w:spacing w:line="267" w:lineRule="exact"/>
        <w:ind w:left="1572"/>
        <w:jc w:val="both"/>
      </w:pPr>
      <w:r>
        <w:t>Reporting</w:t>
      </w:r>
      <w:r>
        <w:rPr>
          <w:spacing w:val="-7"/>
        </w:rPr>
        <w:t xml:space="preserve"> </w:t>
      </w:r>
      <w:r>
        <w:rPr>
          <w:spacing w:val="-2"/>
        </w:rPr>
        <w:t>Channels:</w:t>
      </w:r>
    </w:p>
    <w:p w14:paraId="3578770D" w14:textId="77777777" w:rsidR="00B528C0" w:rsidRDefault="00000000">
      <w:pPr>
        <w:pStyle w:val="BodyText"/>
        <w:spacing w:before="135" w:line="360" w:lineRule="auto"/>
        <w:ind w:left="852" w:right="987"/>
        <w:jc w:val="both"/>
      </w:pPr>
      <w:r>
        <w:rPr>
          <w:noProof/>
        </w:rPr>
        <w:drawing>
          <wp:anchor distT="0" distB="0" distL="0" distR="0" simplePos="0" relativeHeight="483578880" behindDoc="1" locked="0" layoutInCell="1" allowOverlap="1" wp14:anchorId="5E9D6A35" wp14:editId="58005AE1">
            <wp:simplePos x="0" y="0"/>
            <wp:positionH relativeFrom="page">
              <wp:posOffset>1946186</wp:posOffset>
            </wp:positionH>
            <wp:positionV relativeFrom="paragraph">
              <wp:posOffset>650238</wp:posOffset>
            </wp:positionV>
            <wp:extent cx="4247644" cy="4276219"/>
            <wp:effectExtent l="0" t="0" r="0" b="0"/>
            <wp:wrapNone/>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2" cstate="print"/>
                    <a:stretch>
                      <a:fillRect/>
                    </a:stretch>
                  </pic:blipFill>
                  <pic:spPr>
                    <a:xfrm>
                      <a:off x="0" y="0"/>
                      <a:ext cx="4247644" cy="4276219"/>
                    </a:xfrm>
                    <a:prstGeom prst="rect">
                      <a:avLst/>
                    </a:prstGeom>
                  </pic:spPr>
                </pic:pic>
              </a:graphicData>
            </a:graphic>
          </wp:anchor>
        </w:drawing>
      </w:r>
      <w:r>
        <w:t xml:space="preserve">Employees can report complaints or concerns via: Email: </w:t>
      </w:r>
      <w:hyperlink r:id="rId20">
        <w:r w:rsidR="00B528C0">
          <w:rPr>
            <w:b/>
            <w:color w:val="0462C1"/>
            <w:u w:val="single" w:color="0462C1"/>
          </w:rPr>
          <w:t>grievance@efficientengg.com</w:t>
        </w:r>
      </w:hyperlink>
      <w:r>
        <w:rPr>
          <w:b/>
          <w:color w:val="0462C1"/>
        </w:rPr>
        <w:t xml:space="preserve"> </w:t>
      </w:r>
      <w:r>
        <w:t xml:space="preserve">or </w:t>
      </w:r>
      <w:r>
        <w:rPr>
          <w:b/>
        </w:rPr>
        <w:t>Suggestion Boxes</w:t>
      </w:r>
      <w:r>
        <w:rPr>
          <w:b/>
          <w:spacing w:val="-6"/>
        </w:rPr>
        <w:t xml:space="preserve"> </w:t>
      </w:r>
      <w:r>
        <w:t>or</w:t>
      </w:r>
      <w:r>
        <w:rPr>
          <w:spacing w:val="-9"/>
        </w:rPr>
        <w:t xml:space="preserve"> </w:t>
      </w:r>
      <w:r>
        <w:t>Written</w:t>
      </w:r>
      <w:r>
        <w:rPr>
          <w:spacing w:val="-7"/>
        </w:rPr>
        <w:t xml:space="preserve"> </w:t>
      </w:r>
      <w:r>
        <w:t>Complaint</w:t>
      </w:r>
      <w:r>
        <w:rPr>
          <w:spacing w:val="-6"/>
        </w:rPr>
        <w:t xml:space="preserve"> </w:t>
      </w:r>
      <w:r>
        <w:t>to</w:t>
      </w:r>
      <w:r>
        <w:rPr>
          <w:spacing w:val="-5"/>
        </w:rPr>
        <w:t xml:space="preserve"> </w:t>
      </w:r>
      <w:r>
        <w:t>HR</w:t>
      </w:r>
      <w:r>
        <w:rPr>
          <w:spacing w:val="-9"/>
        </w:rPr>
        <w:t xml:space="preserve"> </w:t>
      </w:r>
      <w:r>
        <w:t>or</w:t>
      </w:r>
      <w:r>
        <w:rPr>
          <w:spacing w:val="-7"/>
        </w:rPr>
        <w:t xml:space="preserve"> </w:t>
      </w:r>
      <w:r>
        <w:t>Management</w:t>
      </w:r>
      <w:r>
        <w:rPr>
          <w:spacing w:val="-7"/>
        </w:rPr>
        <w:t xml:space="preserve"> </w:t>
      </w:r>
      <w:r>
        <w:t>Committee</w:t>
      </w:r>
      <w:r>
        <w:rPr>
          <w:spacing w:val="-8"/>
        </w:rPr>
        <w:t xml:space="preserve"> </w:t>
      </w:r>
      <w:r>
        <w:t>members.</w:t>
      </w:r>
      <w:r>
        <w:rPr>
          <w:spacing w:val="-3"/>
        </w:rPr>
        <w:t xml:space="preserve"> </w:t>
      </w:r>
      <w:r>
        <w:t>Or</w:t>
      </w:r>
      <w:r>
        <w:rPr>
          <w:spacing w:val="-7"/>
        </w:rPr>
        <w:t xml:space="preserve"> </w:t>
      </w:r>
      <w:r>
        <w:t>In-person:</w:t>
      </w:r>
      <w:r>
        <w:rPr>
          <w:spacing w:val="-6"/>
        </w:rPr>
        <w:t xml:space="preserve"> </w:t>
      </w:r>
      <w:r>
        <w:t>By</w:t>
      </w:r>
      <w:r>
        <w:rPr>
          <w:spacing w:val="-6"/>
        </w:rPr>
        <w:t xml:space="preserve"> </w:t>
      </w:r>
      <w:r>
        <w:t>contacting</w:t>
      </w:r>
      <w:r>
        <w:rPr>
          <w:spacing w:val="-7"/>
        </w:rPr>
        <w:t xml:space="preserve"> </w:t>
      </w:r>
      <w:r>
        <w:t>any member of the Grievance Redressal Committee or Management Committee.</w:t>
      </w:r>
    </w:p>
    <w:p w14:paraId="697C0324" w14:textId="77777777" w:rsidR="00B528C0" w:rsidRDefault="00000000">
      <w:pPr>
        <w:pStyle w:val="Heading5"/>
        <w:spacing w:line="268" w:lineRule="exact"/>
        <w:ind w:left="1673"/>
        <w:jc w:val="both"/>
      </w:pPr>
      <w:r>
        <w:rPr>
          <w:spacing w:val="-2"/>
        </w:rPr>
        <w:t>Whistleblower</w:t>
      </w:r>
      <w:r>
        <w:rPr>
          <w:spacing w:val="13"/>
        </w:rPr>
        <w:t xml:space="preserve"> </w:t>
      </w:r>
      <w:r>
        <w:rPr>
          <w:spacing w:val="-2"/>
        </w:rPr>
        <w:t>Mechanism:</w:t>
      </w:r>
    </w:p>
    <w:p w14:paraId="5591589D" w14:textId="77777777" w:rsidR="00B528C0" w:rsidRDefault="00000000">
      <w:pPr>
        <w:pStyle w:val="BodyText"/>
        <w:spacing w:before="134" w:line="360" w:lineRule="auto"/>
        <w:ind w:left="852" w:right="988"/>
        <w:jc w:val="both"/>
      </w:pPr>
      <w:r>
        <w:t>For issues that may involve conflicts of interest, employees are encouraged to use the whistleblower channel for anonymous reporting. This channel will be managed by the HR and Compliance Department to ensure impartiality.</w:t>
      </w:r>
    </w:p>
    <w:p w14:paraId="44016563" w14:textId="77777777" w:rsidR="00B528C0" w:rsidRDefault="00B528C0">
      <w:pPr>
        <w:pStyle w:val="BodyText"/>
        <w:spacing w:before="136"/>
      </w:pPr>
    </w:p>
    <w:p w14:paraId="049B6574" w14:textId="77777777" w:rsidR="00B528C0" w:rsidRDefault="00000000">
      <w:pPr>
        <w:pStyle w:val="Heading4"/>
        <w:jc w:val="both"/>
      </w:pPr>
      <w:r>
        <w:rPr>
          <w:color w:val="273C92"/>
        </w:rPr>
        <w:t>MONITORING</w:t>
      </w:r>
      <w:r>
        <w:rPr>
          <w:color w:val="273C92"/>
          <w:spacing w:val="-7"/>
        </w:rPr>
        <w:t xml:space="preserve"> </w:t>
      </w:r>
      <w:r>
        <w:rPr>
          <w:color w:val="273C92"/>
        </w:rPr>
        <w:t>AND</w:t>
      </w:r>
      <w:r>
        <w:rPr>
          <w:color w:val="273C92"/>
          <w:spacing w:val="-8"/>
        </w:rPr>
        <w:t xml:space="preserve"> </w:t>
      </w:r>
      <w:r>
        <w:rPr>
          <w:color w:val="273C92"/>
        </w:rPr>
        <w:t>REVIEW</w:t>
      </w:r>
      <w:r>
        <w:rPr>
          <w:color w:val="273C92"/>
          <w:spacing w:val="-5"/>
        </w:rPr>
        <w:t xml:space="preserve"> </w:t>
      </w:r>
      <w:r>
        <w:rPr>
          <w:color w:val="273C92"/>
          <w:spacing w:val="-2"/>
        </w:rPr>
        <w:t>MECHANISM:</w:t>
      </w:r>
    </w:p>
    <w:p w14:paraId="588FC87D" w14:textId="77777777" w:rsidR="00B528C0" w:rsidRDefault="00000000">
      <w:pPr>
        <w:pStyle w:val="Heading5"/>
        <w:numPr>
          <w:ilvl w:val="0"/>
          <w:numId w:val="143"/>
        </w:numPr>
        <w:tabs>
          <w:tab w:val="left" w:pos="1570"/>
        </w:tabs>
        <w:spacing w:before="135"/>
        <w:ind w:left="1570" w:hanging="358"/>
      </w:pPr>
      <w:r>
        <w:t>Annual</w:t>
      </w:r>
      <w:r>
        <w:rPr>
          <w:spacing w:val="-4"/>
        </w:rPr>
        <w:t xml:space="preserve"> </w:t>
      </w:r>
      <w:r>
        <w:t>Policy</w:t>
      </w:r>
      <w:r>
        <w:rPr>
          <w:spacing w:val="-4"/>
        </w:rPr>
        <w:t xml:space="preserve"> </w:t>
      </w:r>
      <w:r>
        <w:rPr>
          <w:spacing w:val="-2"/>
        </w:rPr>
        <w:t>Review:</w:t>
      </w:r>
    </w:p>
    <w:p w14:paraId="1F0B49D7" w14:textId="77777777" w:rsidR="00B528C0" w:rsidRDefault="00000000">
      <w:pPr>
        <w:pStyle w:val="ListParagraph"/>
        <w:numPr>
          <w:ilvl w:val="1"/>
          <w:numId w:val="143"/>
        </w:numPr>
        <w:tabs>
          <w:tab w:val="left" w:pos="2292"/>
        </w:tabs>
        <w:spacing w:before="132" w:line="360" w:lineRule="auto"/>
        <w:ind w:right="988"/>
      </w:pPr>
      <w:r>
        <w:t xml:space="preserve">The </w:t>
      </w:r>
      <w:r>
        <w:rPr>
          <w:b/>
        </w:rPr>
        <w:t xml:space="preserve">HR Department </w:t>
      </w:r>
      <w:r>
        <w:t>will conduct an annual review of the Anti-Discrimination Policy to assess its effectiveness and make necessary updates.</w:t>
      </w:r>
    </w:p>
    <w:p w14:paraId="0F1C7C33" w14:textId="77777777" w:rsidR="00B528C0" w:rsidRDefault="00000000">
      <w:pPr>
        <w:pStyle w:val="Heading5"/>
        <w:numPr>
          <w:ilvl w:val="0"/>
          <w:numId w:val="143"/>
        </w:numPr>
        <w:tabs>
          <w:tab w:val="left" w:pos="1570"/>
        </w:tabs>
        <w:ind w:left="1570" w:hanging="358"/>
      </w:pPr>
      <w:r>
        <w:t>Employee</w:t>
      </w:r>
      <w:r>
        <w:rPr>
          <w:spacing w:val="-6"/>
        </w:rPr>
        <w:t xml:space="preserve"> </w:t>
      </w:r>
      <w:r>
        <w:rPr>
          <w:spacing w:val="-2"/>
        </w:rPr>
        <w:t>Feedback:</w:t>
      </w:r>
    </w:p>
    <w:p w14:paraId="52D561C1" w14:textId="77777777" w:rsidR="00B528C0" w:rsidRDefault="00000000">
      <w:pPr>
        <w:pStyle w:val="ListParagraph"/>
        <w:numPr>
          <w:ilvl w:val="1"/>
          <w:numId w:val="143"/>
        </w:numPr>
        <w:tabs>
          <w:tab w:val="left" w:pos="2291"/>
        </w:tabs>
        <w:ind w:left="2291" w:hanging="359"/>
      </w:pPr>
      <w:r>
        <w:rPr>
          <w:spacing w:val="-2"/>
        </w:rPr>
        <w:t>Feedback</w:t>
      </w:r>
      <w:r>
        <w:rPr>
          <w:spacing w:val="-8"/>
        </w:rPr>
        <w:t xml:space="preserve"> </w:t>
      </w:r>
      <w:r>
        <w:rPr>
          <w:spacing w:val="-2"/>
        </w:rPr>
        <w:t>on</w:t>
      </w:r>
      <w:r>
        <w:rPr>
          <w:spacing w:val="-3"/>
        </w:rPr>
        <w:t xml:space="preserve"> </w:t>
      </w:r>
      <w:r>
        <w:rPr>
          <w:spacing w:val="-2"/>
        </w:rPr>
        <w:t>the policy’s</w:t>
      </w:r>
      <w:r>
        <w:rPr>
          <w:spacing w:val="-5"/>
        </w:rPr>
        <w:t xml:space="preserve"> </w:t>
      </w:r>
      <w:r>
        <w:rPr>
          <w:spacing w:val="-2"/>
        </w:rPr>
        <w:t>implementation</w:t>
      </w:r>
      <w:r>
        <w:rPr>
          <w:spacing w:val="-6"/>
        </w:rPr>
        <w:t xml:space="preserve"> </w:t>
      </w:r>
      <w:r>
        <w:rPr>
          <w:spacing w:val="-2"/>
        </w:rPr>
        <w:t>will</w:t>
      </w:r>
      <w:r>
        <w:rPr>
          <w:spacing w:val="-3"/>
        </w:rPr>
        <w:t xml:space="preserve"> </w:t>
      </w:r>
      <w:r>
        <w:rPr>
          <w:spacing w:val="-2"/>
        </w:rPr>
        <w:t>be</w:t>
      </w:r>
      <w:r>
        <w:rPr>
          <w:spacing w:val="-1"/>
        </w:rPr>
        <w:t xml:space="preserve"> </w:t>
      </w:r>
      <w:r>
        <w:rPr>
          <w:spacing w:val="-2"/>
        </w:rPr>
        <w:t>gathered</w:t>
      </w:r>
      <w:r>
        <w:rPr>
          <w:spacing w:val="-3"/>
        </w:rPr>
        <w:t xml:space="preserve"> </w:t>
      </w:r>
      <w:r>
        <w:rPr>
          <w:spacing w:val="-2"/>
        </w:rPr>
        <w:t>through</w:t>
      </w:r>
      <w:r>
        <w:rPr>
          <w:spacing w:val="-4"/>
        </w:rPr>
        <w:t xml:space="preserve"> </w:t>
      </w:r>
      <w:r>
        <w:rPr>
          <w:spacing w:val="-2"/>
        </w:rPr>
        <w:t>employee</w:t>
      </w:r>
      <w:r>
        <w:rPr>
          <w:spacing w:val="-1"/>
        </w:rPr>
        <w:t xml:space="preserve"> </w:t>
      </w:r>
      <w:r>
        <w:rPr>
          <w:spacing w:val="-2"/>
        </w:rPr>
        <w:t xml:space="preserve">surveys, </w:t>
      </w:r>
      <w:r>
        <w:rPr>
          <w:spacing w:val="-5"/>
        </w:rPr>
        <w:t>and</w:t>
      </w:r>
    </w:p>
    <w:p w14:paraId="5F140FEA" w14:textId="77777777" w:rsidR="00B528C0" w:rsidRDefault="00000000">
      <w:pPr>
        <w:pStyle w:val="BodyText"/>
        <w:spacing w:before="133"/>
        <w:ind w:left="2292"/>
      </w:pPr>
      <w:r>
        <w:t>the</w:t>
      </w:r>
      <w:r>
        <w:rPr>
          <w:spacing w:val="-7"/>
        </w:rPr>
        <w:t xml:space="preserve"> </w:t>
      </w:r>
      <w:r>
        <w:t>effectiveness</w:t>
      </w:r>
      <w:r>
        <w:rPr>
          <w:spacing w:val="-7"/>
        </w:rPr>
        <w:t xml:space="preserve"> </w:t>
      </w:r>
      <w:r>
        <w:t>of</w:t>
      </w:r>
      <w:r>
        <w:rPr>
          <w:spacing w:val="-5"/>
        </w:rPr>
        <w:t xml:space="preserve"> </w:t>
      </w:r>
      <w:r>
        <w:t>training</w:t>
      </w:r>
      <w:r>
        <w:rPr>
          <w:spacing w:val="-6"/>
        </w:rPr>
        <w:t xml:space="preserve"> </w:t>
      </w:r>
      <w:r>
        <w:t>programs</w:t>
      </w:r>
      <w:r>
        <w:rPr>
          <w:spacing w:val="-5"/>
        </w:rPr>
        <w:t xml:space="preserve"> </w:t>
      </w:r>
      <w:r>
        <w:t>will</w:t>
      </w:r>
      <w:r>
        <w:rPr>
          <w:spacing w:val="-5"/>
        </w:rPr>
        <w:t xml:space="preserve"> </w:t>
      </w:r>
      <w:r>
        <w:t>be</w:t>
      </w:r>
      <w:r>
        <w:rPr>
          <w:spacing w:val="-5"/>
        </w:rPr>
        <w:t xml:space="preserve"> </w:t>
      </w:r>
      <w:r>
        <w:t>evaluated</w:t>
      </w:r>
      <w:r>
        <w:rPr>
          <w:spacing w:val="-4"/>
        </w:rPr>
        <w:t xml:space="preserve"> </w:t>
      </w:r>
      <w:r>
        <w:rPr>
          <w:spacing w:val="-2"/>
        </w:rPr>
        <w:t>regularly.</w:t>
      </w:r>
    </w:p>
    <w:p w14:paraId="1FB365F1" w14:textId="77777777" w:rsidR="00B528C0" w:rsidRDefault="00000000">
      <w:pPr>
        <w:pStyle w:val="Heading5"/>
        <w:numPr>
          <w:ilvl w:val="0"/>
          <w:numId w:val="143"/>
        </w:numPr>
        <w:tabs>
          <w:tab w:val="left" w:pos="1570"/>
        </w:tabs>
        <w:spacing w:before="135"/>
        <w:ind w:left="1570" w:hanging="358"/>
        <w:jc w:val="both"/>
      </w:pPr>
      <w:r>
        <w:t>Management</w:t>
      </w:r>
      <w:r>
        <w:rPr>
          <w:spacing w:val="-9"/>
        </w:rPr>
        <w:t xml:space="preserve"> </w:t>
      </w:r>
      <w:r>
        <w:rPr>
          <w:spacing w:val="-2"/>
        </w:rPr>
        <w:t>Reporting:</w:t>
      </w:r>
    </w:p>
    <w:p w14:paraId="405A9189" w14:textId="77777777" w:rsidR="00B528C0" w:rsidRDefault="00000000">
      <w:pPr>
        <w:pStyle w:val="ListParagraph"/>
        <w:numPr>
          <w:ilvl w:val="1"/>
          <w:numId w:val="143"/>
        </w:numPr>
        <w:tabs>
          <w:tab w:val="left" w:pos="2292"/>
        </w:tabs>
        <w:spacing w:before="132" w:line="360" w:lineRule="auto"/>
        <w:ind w:right="985"/>
        <w:jc w:val="both"/>
      </w:pPr>
      <w:r>
        <w:t xml:space="preserve">The </w:t>
      </w:r>
      <w:r>
        <w:rPr>
          <w:b/>
        </w:rPr>
        <w:t xml:space="preserve">HR Department </w:t>
      </w:r>
      <w:r>
        <w:t>will submit a</w:t>
      </w:r>
      <w:r>
        <w:rPr>
          <w:spacing w:val="-1"/>
        </w:rPr>
        <w:t xml:space="preserve"> </w:t>
      </w:r>
      <w:r>
        <w:t xml:space="preserve">report to the </w:t>
      </w:r>
      <w:r>
        <w:rPr>
          <w:b/>
        </w:rPr>
        <w:t xml:space="preserve">Management Committee </w:t>
      </w:r>
      <w:r>
        <w:t>every</w:t>
      </w:r>
      <w:r>
        <w:rPr>
          <w:spacing w:val="-2"/>
        </w:rPr>
        <w:t xml:space="preserve"> </w:t>
      </w:r>
      <w:r>
        <w:t>quarter, summarizing the number of complaints received, resolved, and ongoing, as well as any corrective actions taken.</w:t>
      </w:r>
    </w:p>
    <w:p w14:paraId="32DAC69D" w14:textId="77777777" w:rsidR="001B5406" w:rsidRDefault="001B5406" w:rsidP="001B5406">
      <w:pPr>
        <w:tabs>
          <w:tab w:val="left" w:pos="2292"/>
        </w:tabs>
        <w:spacing w:before="132" w:line="360" w:lineRule="auto"/>
        <w:ind w:right="985"/>
        <w:jc w:val="both"/>
      </w:pPr>
    </w:p>
    <w:p w14:paraId="2DFDB0A5" w14:textId="77777777" w:rsidR="001B5406" w:rsidRDefault="001B5406" w:rsidP="001B5406">
      <w:pPr>
        <w:tabs>
          <w:tab w:val="left" w:pos="2292"/>
        </w:tabs>
        <w:spacing w:before="132" w:line="360" w:lineRule="auto"/>
        <w:ind w:right="985"/>
        <w:jc w:val="both"/>
      </w:pPr>
    </w:p>
    <w:p w14:paraId="1AA60C73" w14:textId="77777777" w:rsidR="001B5406" w:rsidRDefault="001B5406">
      <w:pPr>
        <w:rPr>
          <w:b/>
          <w:bCs/>
          <w:lang w:val="en-IN"/>
        </w:rPr>
      </w:pPr>
      <w:r>
        <w:rPr>
          <w:b/>
          <w:bCs/>
          <w:lang w:val="en-IN"/>
        </w:rPr>
        <w:br w:type="page"/>
      </w:r>
    </w:p>
    <w:p w14:paraId="5EE52030" w14:textId="77777777" w:rsidR="001B5406" w:rsidRDefault="001B5406" w:rsidP="001B5406">
      <w:pPr>
        <w:tabs>
          <w:tab w:val="left" w:pos="2292"/>
        </w:tabs>
        <w:spacing w:before="132" w:line="360" w:lineRule="auto"/>
        <w:ind w:right="985"/>
        <w:jc w:val="both"/>
        <w:rPr>
          <w:b/>
          <w:bCs/>
          <w:lang w:val="en-IN"/>
        </w:rPr>
      </w:pPr>
    </w:p>
    <w:p w14:paraId="039093C4" w14:textId="6F38536B" w:rsidR="001B5406" w:rsidRPr="001B5406" w:rsidRDefault="001B5406" w:rsidP="001E6EC1">
      <w:pPr>
        <w:pStyle w:val="Heading2"/>
        <w:spacing w:before="232" w:line="360" w:lineRule="auto"/>
        <w:ind w:left="-1" w:right="136"/>
        <w:rPr>
          <w:color w:val="273C92"/>
        </w:rPr>
      </w:pPr>
      <w:r w:rsidRPr="001B5406">
        <w:rPr>
          <w:color w:val="273C92"/>
        </w:rPr>
        <w:t>EQUAL OPPORTUNITIES &amp; WORKPLACE INCLUSION POLICY</w:t>
      </w:r>
    </w:p>
    <w:p w14:paraId="5C81715C" w14:textId="77777777" w:rsidR="001B5406" w:rsidRPr="001B5406" w:rsidRDefault="001B5406" w:rsidP="001E6EC1">
      <w:pPr>
        <w:pStyle w:val="Heading5"/>
        <w:spacing w:before="4" w:line="360" w:lineRule="auto"/>
        <w:rPr>
          <w:color w:val="273C92"/>
        </w:rPr>
      </w:pPr>
      <w:r w:rsidRPr="001B5406">
        <w:rPr>
          <w:color w:val="273C92"/>
        </w:rPr>
        <w:t>OVERVIEW</w:t>
      </w:r>
    </w:p>
    <w:p w14:paraId="6CE6C83C"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highlight w:val="yellow"/>
          <w:lang w:val="en-IN"/>
        </w:rPr>
        <w:t xml:space="preserve">Efficient </w:t>
      </w:r>
      <w:proofErr w:type="spellStart"/>
      <w:r w:rsidRPr="001B5406">
        <w:rPr>
          <w:highlight w:val="yellow"/>
          <w:lang w:val="en-IN"/>
        </w:rPr>
        <w:t>Plastech</w:t>
      </w:r>
      <w:proofErr w:type="spellEnd"/>
      <w:r w:rsidRPr="001B5406">
        <w:rPr>
          <w:highlight w:val="yellow"/>
          <w:lang w:val="en-IN"/>
        </w:rPr>
        <w:t xml:space="preserve"> Private Limited believes that a truly inclusive workplace — where every individual feels valued, respected, and empowered to contribute fully — is not just a moral obligation but a strategic advantage. Diversity of background, experience, perspective, and identity makes our organization stronger, more innovative, and more resilient.</w:t>
      </w:r>
    </w:p>
    <w:p w14:paraId="6C9CA2A0"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highlight w:val="yellow"/>
          <w:lang w:val="en-IN"/>
        </w:rPr>
        <w:t xml:space="preserve">This policy goes beyond prohibiting discrimination. It establishes </w:t>
      </w:r>
      <w:r w:rsidRPr="001B5406">
        <w:rPr>
          <w:b/>
          <w:bCs/>
          <w:highlight w:val="yellow"/>
          <w:lang w:val="en-IN"/>
        </w:rPr>
        <w:t>active, operational programs and initiatives</w:t>
      </w:r>
      <w:r w:rsidRPr="001B5406">
        <w:rPr>
          <w:highlight w:val="yellow"/>
          <w:lang w:val="en-IN"/>
        </w:rPr>
        <w:t xml:space="preserve"> designed to promote equal opportunities, build an inclusive culture, and ensure that every employee — regardless of gender, age, caste, religion, disability, sexual orientation, nationality, or socio-economic background — has a genuine and equal chance to succeed at Efficient </w:t>
      </w:r>
      <w:proofErr w:type="spellStart"/>
      <w:r w:rsidRPr="001B5406">
        <w:rPr>
          <w:highlight w:val="yellow"/>
          <w:lang w:val="en-IN"/>
        </w:rPr>
        <w:t>Plastech</w:t>
      </w:r>
      <w:proofErr w:type="spellEnd"/>
      <w:r w:rsidRPr="001B5406">
        <w:rPr>
          <w:highlight w:val="yellow"/>
          <w:lang w:val="en-IN"/>
        </w:rPr>
        <w:t xml:space="preserve"> Private Limited.</w:t>
      </w:r>
    </w:p>
    <w:p w14:paraId="5017C5A4"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highlight w:val="yellow"/>
          <w:lang w:val="en-IN"/>
        </w:rPr>
        <w:t xml:space="preserve">This policy is aligned with </w:t>
      </w:r>
      <w:r w:rsidRPr="001B5406">
        <w:rPr>
          <w:b/>
          <w:bCs/>
          <w:highlight w:val="yellow"/>
          <w:lang w:val="en-IN"/>
        </w:rPr>
        <w:t>Sustainable Development Goal 5 (Gender Equality)</w:t>
      </w:r>
      <w:r w:rsidRPr="001B5406">
        <w:rPr>
          <w:highlight w:val="yellow"/>
          <w:lang w:val="en-IN"/>
        </w:rPr>
        <w:t xml:space="preserve">, </w:t>
      </w:r>
      <w:r w:rsidRPr="001B5406">
        <w:rPr>
          <w:b/>
          <w:bCs/>
          <w:highlight w:val="yellow"/>
          <w:lang w:val="en-IN"/>
        </w:rPr>
        <w:t>SDG 8 (Decent Work and Economic Growth)</w:t>
      </w:r>
      <w:r w:rsidRPr="001B5406">
        <w:rPr>
          <w:highlight w:val="yellow"/>
          <w:lang w:val="en-IN"/>
        </w:rPr>
        <w:t xml:space="preserve">, </w:t>
      </w:r>
      <w:r w:rsidRPr="001B5406">
        <w:rPr>
          <w:b/>
          <w:bCs/>
          <w:highlight w:val="yellow"/>
          <w:lang w:val="en-IN"/>
        </w:rPr>
        <w:t>SDG 10 (Reduced Inequalities)</w:t>
      </w:r>
      <w:r w:rsidRPr="001B5406">
        <w:rPr>
          <w:highlight w:val="yellow"/>
          <w:lang w:val="en-IN"/>
        </w:rPr>
        <w:t xml:space="preserve">, and the </w:t>
      </w:r>
      <w:r w:rsidRPr="001B5406">
        <w:rPr>
          <w:b/>
          <w:bCs/>
          <w:highlight w:val="yellow"/>
          <w:lang w:val="en-IN"/>
        </w:rPr>
        <w:t>Ethical Trading Initiative (ETI) Base Code</w:t>
      </w:r>
      <w:r w:rsidRPr="001B5406">
        <w:rPr>
          <w:highlight w:val="yellow"/>
          <w:lang w:val="en-IN"/>
        </w:rPr>
        <w:t>.</w:t>
      </w:r>
    </w:p>
    <w:p w14:paraId="3B06059C"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3506CAE7">
          <v:rect id="_x0000_i1025" style="width:0;height:1.5pt" o:hralign="center" o:hrstd="t" o:hr="t" fillcolor="#a0a0a0" stroked="f"/>
        </w:pict>
      </w:r>
    </w:p>
    <w:p w14:paraId="71121420" w14:textId="77777777" w:rsidR="001B5406" w:rsidRPr="001B5406" w:rsidRDefault="001B5406" w:rsidP="001E6EC1">
      <w:pPr>
        <w:pStyle w:val="Heading5"/>
        <w:spacing w:before="4" w:line="360" w:lineRule="auto"/>
        <w:rPr>
          <w:color w:val="273C92"/>
        </w:rPr>
      </w:pPr>
      <w:r w:rsidRPr="001B5406">
        <w:rPr>
          <w:color w:val="273C92"/>
        </w:rPr>
        <w:t>SCOPE</w:t>
      </w:r>
    </w:p>
    <w:p w14:paraId="5D9B0363"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highlight w:val="yellow"/>
          <w:lang w:val="en-IN"/>
        </w:rPr>
        <w:t>This policy applies to:</w:t>
      </w:r>
    </w:p>
    <w:p w14:paraId="1EDDDF3C" w14:textId="77777777" w:rsidR="001B5406" w:rsidRPr="001B5406" w:rsidRDefault="001B5406" w:rsidP="001E6EC1">
      <w:pPr>
        <w:numPr>
          <w:ilvl w:val="0"/>
          <w:numId w:val="235"/>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All permanent and contractual employees across all locations (Mumbai Office, Virar Factory, Haridwar Factory)</w:t>
      </w:r>
    </w:p>
    <w:p w14:paraId="40C9B459" w14:textId="77777777" w:rsidR="001B5406" w:rsidRPr="001B5406" w:rsidRDefault="001B5406" w:rsidP="001E6EC1">
      <w:pPr>
        <w:numPr>
          <w:ilvl w:val="0"/>
          <w:numId w:val="235"/>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Trainees, apprentices, and part-time workers</w:t>
      </w:r>
    </w:p>
    <w:p w14:paraId="151892FA" w14:textId="77777777" w:rsidR="001B5406" w:rsidRPr="001B5406" w:rsidRDefault="001B5406" w:rsidP="001E6EC1">
      <w:pPr>
        <w:numPr>
          <w:ilvl w:val="0"/>
          <w:numId w:val="235"/>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All stages of the employment lifecycle — recruitment, onboarding, training, development, promotion, and separation</w:t>
      </w:r>
    </w:p>
    <w:p w14:paraId="6ACB2FB9" w14:textId="77777777" w:rsidR="001B5406" w:rsidRPr="001B5406" w:rsidRDefault="001B5406" w:rsidP="001E6EC1">
      <w:pPr>
        <w:numPr>
          <w:ilvl w:val="0"/>
          <w:numId w:val="235"/>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Third-party contractors and vendors working on company premises</w:t>
      </w:r>
    </w:p>
    <w:p w14:paraId="0FF2C12C"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60A2C5AD">
          <v:rect id="_x0000_i1026" style="width:0;height:1.5pt" o:hralign="center" o:hrstd="t" o:hr="t" fillcolor="#a0a0a0" stroked="f"/>
        </w:pict>
      </w:r>
    </w:p>
    <w:p w14:paraId="6EE97D4A" w14:textId="77777777" w:rsidR="001B5406" w:rsidRPr="001B5406" w:rsidRDefault="001B5406" w:rsidP="001E6EC1">
      <w:pPr>
        <w:pStyle w:val="Heading5"/>
        <w:spacing w:before="4" w:line="360" w:lineRule="auto"/>
        <w:rPr>
          <w:color w:val="273C92"/>
        </w:rPr>
      </w:pPr>
      <w:r w:rsidRPr="001B5406">
        <w:rPr>
          <w:color w:val="273C92"/>
        </w:rPr>
        <w:t>POLICY STATEMENT</w:t>
      </w:r>
    </w:p>
    <w:p w14:paraId="0E786497"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highlight w:val="yellow"/>
          <w:lang w:val="en-IN"/>
        </w:rPr>
        <w:t xml:space="preserve">Efficient </w:t>
      </w:r>
      <w:proofErr w:type="spellStart"/>
      <w:r w:rsidRPr="001B5406">
        <w:rPr>
          <w:highlight w:val="yellow"/>
          <w:lang w:val="en-IN"/>
        </w:rPr>
        <w:t>Plastech</w:t>
      </w:r>
      <w:proofErr w:type="spellEnd"/>
      <w:r w:rsidRPr="001B5406">
        <w:rPr>
          <w:highlight w:val="yellow"/>
          <w:lang w:val="en-IN"/>
        </w:rPr>
        <w:t xml:space="preserve"> Private Limited commits to:</w:t>
      </w:r>
    </w:p>
    <w:p w14:paraId="3BB7AD21" w14:textId="77777777" w:rsidR="001B5406" w:rsidRPr="001B5406" w:rsidRDefault="001B5406" w:rsidP="001E6EC1">
      <w:pPr>
        <w:numPr>
          <w:ilvl w:val="0"/>
          <w:numId w:val="236"/>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Actively promoting equal opportunities at every stage of the employment lifecycle</w:t>
      </w:r>
    </w:p>
    <w:p w14:paraId="10798E47" w14:textId="77777777" w:rsidR="001B5406" w:rsidRPr="001B5406" w:rsidRDefault="001B5406" w:rsidP="001E6EC1">
      <w:pPr>
        <w:numPr>
          <w:ilvl w:val="0"/>
          <w:numId w:val="236"/>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Creating and sustaining an inclusive work environment where all employees feel a </w:t>
      </w:r>
      <w:r w:rsidRPr="001B5406">
        <w:rPr>
          <w:highlight w:val="yellow"/>
          <w:lang w:val="en-IN"/>
        </w:rPr>
        <w:lastRenderedPageBreak/>
        <w:t>genuine sense of belonging</w:t>
      </w:r>
    </w:p>
    <w:p w14:paraId="2253F19E" w14:textId="77777777" w:rsidR="001B5406" w:rsidRPr="001B5406" w:rsidRDefault="001B5406" w:rsidP="001E6EC1">
      <w:pPr>
        <w:numPr>
          <w:ilvl w:val="0"/>
          <w:numId w:val="236"/>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Implementing structured programs and initiatives — not just policies — to drive real inclusion outcomes</w:t>
      </w:r>
    </w:p>
    <w:p w14:paraId="0968FA3E" w14:textId="77777777" w:rsidR="001B5406" w:rsidRPr="001B5406" w:rsidRDefault="001B5406" w:rsidP="001E6EC1">
      <w:pPr>
        <w:numPr>
          <w:ilvl w:val="0"/>
          <w:numId w:val="236"/>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Tracking diversity and inclusion metrics and using data to identify and address gaps</w:t>
      </w:r>
    </w:p>
    <w:p w14:paraId="1B54C6B6" w14:textId="77777777" w:rsidR="001B5406" w:rsidRPr="001B5406" w:rsidRDefault="001B5406" w:rsidP="001E6EC1">
      <w:pPr>
        <w:numPr>
          <w:ilvl w:val="0"/>
          <w:numId w:val="236"/>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Holding managers and leaders accountable for inclusive </w:t>
      </w:r>
      <w:proofErr w:type="spellStart"/>
      <w:r w:rsidRPr="001B5406">
        <w:rPr>
          <w:highlight w:val="yellow"/>
          <w:lang w:val="en-IN"/>
        </w:rPr>
        <w:t>behaviors</w:t>
      </w:r>
      <w:proofErr w:type="spellEnd"/>
      <w:r w:rsidRPr="001B5406">
        <w:rPr>
          <w:highlight w:val="yellow"/>
          <w:lang w:val="en-IN"/>
        </w:rPr>
        <w:t xml:space="preserve"> and outcomes within their teams</w:t>
      </w:r>
    </w:p>
    <w:p w14:paraId="1E57F1B6" w14:textId="77777777" w:rsidR="001B5406" w:rsidRPr="001B5406" w:rsidRDefault="001B5406" w:rsidP="001E6EC1">
      <w:pPr>
        <w:numPr>
          <w:ilvl w:val="0"/>
          <w:numId w:val="236"/>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Continuously improving inclusion practices based on employee feedback and evolving best practices</w:t>
      </w:r>
    </w:p>
    <w:p w14:paraId="785E7274" w14:textId="77777777" w:rsidR="001B5406" w:rsidRPr="001B5406" w:rsidRDefault="001B5406" w:rsidP="001E6EC1">
      <w:pPr>
        <w:pStyle w:val="Heading5"/>
        <w:spacing w:before="4" w:line="360" w:lineRule="auto"/>
        <w:rPr>
          <w:color w:val="273C92"/>
        </w:rPr>
      </w:pPr>
      <w:r w:rsidRPr="001B5406">
        <w:rPr>
          <w:color w:val="273C92"/>
        </w:rPr>
        <w:t>UNDERSTANDING INCLUSION</w:t>
      </w:r>
    </w:p>
    <w:p w14:paraId="5A59CCF1"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highlight w:val="yellow"/>
          <w:lang w:val="en-IN"/>
        </w:rPr>
        <w:t xml:space="preserve">Efficient </w:t>
      </w:r>
      <w:proofErr w:type="spellStart"/>
      <w:r w:rsidRPr="001B5406">
        <w:rPr>
          <w:highlight w:val="yellow"/>
          <w:lang w:val="en-IN"/>
        </w:rPr>
        <w:t>Plastech</w:t>
      </w:r>
      <w:proofErr w:type="spellEnd"/>
      <w:r w:rsidRPr="001B5406">
        <w:rPr>
          <w:highlight w:val="yellow"/>
          <w:lang w:val="en-IN"/>
        </w:rPr>
        <w:t xml:space="preserve"> Private Limited recognizes that equal opportunity requires </w:t>
      </w:r>
      <w:r w:rsidRPr="001B5406">
        <w:rPr>
          <w:b/>
          <w:bCs/>
          <w:highlight w:val="yellow"/>
          <w:lang w:val="en-IN"/>
        </w:rPr>
        <w:t>active effort</w:t>
      </w:r>
      <w:r w:rsidRPr="001B5406">
        <w:rPr>
          <w:highlight w:val="yellow"/>
          <w:lang w:val="en-IN"/>
        </w:rPr>
        <w:t xml:space="preserve"> — not just the absence of discrimination. The company is committed to addressing the following barriers to inclusion that commonly exist in workplaces:</w:t>
      </w:r>
    </w:p>
    <w:p w14:paraId="42181CAE" w14:textId="77777777" w:rsidR="001B5406" w:rsidRPr="001B5406" w:rsidRDefault="001B5406" w:rsidP="001E6EC1">
      <w:pPr>
        <w:numPr>
          <w:ilvl w:val="0"/>
          <w:numId w:val="237"/>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Unconscious bias in hiring, promotion, and performance evaluation decisions</w:t>
      </w:r>
    </w:p>
    <w:p w14:paraId="321124F7" w14:textId="77777777" w:rsidR="001B5406" w:rsidRPr="001B5406" w:rsidRDefault="001B5406" w:rsidP="001E6EC1">
      <w:pPr>
        <w:numPr>
          <w:ilvl w:val="0"/>
          <w:numId w:val="237"/>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Structural barriers that prevent certain groups from accessing opportunities</w:t>
      </w:r>
    </w:p>
    <w:p w14:paraId="56C3E4D5" w14:textId="77777777" w:rsidR="001B5406" w:rsidRPr="001B5406" w:rsidRDefault="001B5406" w:rsidP="001E6EC1">
      <w:pPr>
        <w:numPr>
          <w:ilvl w:val="0"/>
          <w:numId w:val="237"/>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Cultural or language barriers that exclude minority or migrant workers</w:t>
      </w:r>
    </w:p>
    <w:p w14:paraId="342E95B3" w14:textId="77777777" w:rsidR="001B5406" w:rsidRPr="001B5406" w:rsidRDefault="001B5406" w:rsidP="001E6EC1">
      <w:pPr>
        <w:numPr>
          <w:ilvl w:val="0"/>
          <w:numId w:val="237"/>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Physical barriers that limit participation of differently abled employees</w:t>
      </w:r>
    </w:p>
    <w:p w14:paraId="7A31B117" w14:textId="77777777" w:rsidR="001B5406" w:rsidRPr="001B5406" w:rsidRDefault="001B5406" w:rsidP="001E6EC1">
      <w:pPr>
        <w:numPr>
          <w:ilvl w:val="0"/>
          <w:numId w:val="237"/>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Lack of visible role models from underrepresented groups in senior positions</w:t>
      </w:r>
    </w:p>
    <w:p w14:paraId="5F63C0FB" w14:textId="77777777" w:rsidR="001B5406" w:rsidRPr="001B5406" w:rsidRDefault="001B5406" w:rsidP="001E6EC1">
      <w:pPr>
        <w:numPr>
          <w:ilvl w:val="0"/>
          <w:numId w:val="237"/>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Informal networks and relationships that advantage some employees over others</w:t>
      </w:r>
    </w:p>
    <w:p w14:paraId="10EF4051"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407CE57F">
          <v:rect id="_x0000_i1027" style="width:0;height:1.5pt" o:hralign="center" o:hrstd="t" o:hr="t" fillcolor="#a0a0a0" stroked="f"/>
        </w:pict>
      </w:r>
    </w:p>
    <w:p w14:paraId="458322D1" w14:textId="77777777" w:rsidR="001B5406" w:rsidRPr="001B5406" w:rsidRDefault="001B5406" w:rsidP="001E6EC1">
      <w:pPr>
        <w:pStyle w:val="Heading5"/>
        <w:spacing w:before="4" w:line="360" w:lineRule="auto"/>
        <w:rPr>
          <w:color w:val="273C92"/>
        </w:rPr>
      </w:pPr>
      <w:r w:rsidRPr="001B5406">
        <w:rPr>
          <w:color w:val="273C92"/>
        </w:rPr>
        <w:t>OPERATIONAL PROGRAMS &amp; INITIATIVES</w:t>
      </w:r>
    </w:p>
    <w:p w14:paraId="52DB7907"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highlight w:val="yellow"/>
          <w:lang w:val="en-IN"/>
        </w:rPr>
        <w:t xml:space="preserve">The following programs and initiatives are in place to actively promote equal opportunities and inclusion at Efficient </w:t>
      </w:r>
      <w:proofErr w:type="spellStart"/>
      <w:r w:rsidRPr="001B5406">
        <w:rPr>
          <w:highlight w:val="yellow"/>
          <w:lang w:val="en-IN"/>
        </w:rPr>
        <w:t>Plastech</w:t>
      </w:r>
      <w:proofErr w:type="spellEnd"/>
      <w:r w:rsidRPr="001B5406">
        <w:rPr>
          <w:highlight w:val="yellow"/>
          <w:lang w:val="en-IN"/>
        </w:rPr>
        <w:t xml:space="preserve"> Private Limited:</w:t>
      </w:r>
    </w:p>
    <w:p w14:paraId="48BED7DC"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127D160D">
          <v:rect id="_x0000_i1028" style="width:0;height:1.5pt" o:hralign="center" o:hrstd="t" o:hr="t" fillcolor="#a0a0a0" stroked="f"/>
        </w:pict>
      </w:r>
    </w:p>
    <w:p w14:paraId="5C6BF65A" w14:textId="77777777" w:rsidR="001B5406" w:rsidRPr="001B5406" w:rsidRDefault="001B5406" w:rsidP="001E6EC1">
      <w:pPr>
        <w:pStyle w:val="Heading5"/>
        <w:spacing w:before="4" w:line="360" w:lineRule="auto"/>
        <w:rPr>
          <w:color w:val="273C92"/>
        </w:rPr>
      </w:pPr>
      <w:r w:rsidRPr="001B5406">
        <w:rPr>
          <w:color w:val="273C92"/>
        </w:rPr>
        <w:t>Program 1 — Mentoring Program</w:t>
      </w:r>
    </w:p>
    <w:p w14:paraId="34D6B5F5"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Purpose:</w:t>
      </w:r>
      <w:r w:rsidRPr="001B5406">
        <w:rPr>
          <w:highlight w:val="yellow"/>
          <w:lang w:val="en-IN"/>
        </w:rPr>
        <w:t xml:space="preserve"> To support the professional growth of employees from underrepresented groups and accelerate their career development within the organization.</w:t>
      </w:r>
    </w:p>
    <w:p w14:paraId="2C0F5AFC"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How it works:</w:t>
      </w:r>
    </w:p>
    <w:p w14:paraId="64224D5C" w14:textId="77777777" w:rsidR="001B5406" w:rsidRDefault="001B5406" w:rsidP="001E6EC1">
      <w:pPr>
        <w:numPr>
          <w:ilvl w:val="0"/>
          <w:numId w:val="238"/>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A formal </w:t>
      </w:r>
      <w:r w:rsidRPr="001B5406">
        <w:rPr>
          <w:b/>
          <w:bCs/>
          <w:highlight w:val="yellow"/>
          <w:lang w:val="en-IN"/>
        </w:rPr>
        <w:t>mentoring program</w:t>
      </w:r>
      <w:r w:rsidRPr="001B5406">
        <w:rPr>
          <w:highlight w:val="yellow"/>
          <w:lang w:val="en-IN"/>
        </w:rPr>
        <w:t xml:space="preserve"> pairs junior or mid-level employees from underrepresented groups — including women, differently abled individuals, first-</w:t>
      </w:r>
      <w:r w:rsidRPr="001B5406">
        <w:rPr>
          <w:highlight w:val="yellow"/>
          <w:lang w:val="en-IN"/>
        </w:rPr>
        <w:lastRenderedPageBreak/>
        <w:t>generation professionals, and minority communities — with senior employees or managers</w:t>
      </w:r>
    </w:p>
    <w:p w14:paraId="71F85ADB" w14:textId="77777777" w:rsidR="008E74C3" w:rsidRDefault="008E74C3" w:rsidP="001E6EC1">
      <w:pPr>
        <w:tabs>
          <w:tab w:val="left" w:pos="2292"/>
        </w:tabs>
        <w:spacing w:before="132" w:line="360" w:lineRule="auto"/>
        <w:ind w:right="985"/>
        <w:jc w:val="both"/>
        <w:rPr>
          <w:highlight w:val="yellow"/>
          <w:lang w:val="en-IN"/>
        </w:rPr>
      </w:pPr>
    </w:p>
    <w:p w14:paraId="452E7709" w14:textId="77777777" w:rsidR="008E74C3" w:rsidRPr="001B5406" w:rsidRDefault="008E74C3" w:rsidP="001E6EC1">
      <w:pPr>
        <w:tabs>
          <w:tab w:val="left" w:pos="2292"/>
        </w:tabs>
        <w:spacing w:before="132" w:line="360" w:lineRule="auto"/>
        <w:ind w:right="985"/>
        <w:jc w:val="both"/>
        <w:rPr>
          <w:highlight w:val="yellow"/>
          <w:lang w:val="en-IN"/>
        </w:rPr>
      </w:pPr>
    </w:p>
    <w:p w14:paraId="12FEBE22" w14:textId="77777777" w:rsidR="001B5406" w:rsidRPr="001B5406" w:rsidRDefault="001B5406" w:rsidP="001E6EC1">
      <w:pPr>
        <w:numPr>
          <w:ilvl w:val="0"/>
          <w:numId w:val="238"/>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Each mentoring relationship runs for a minimum of </w:t>
      </w:r>
      <w:r w:rsidRPr="001B5406">
        <w:rPr>
          <w:b/>
          <w:bCs/>
          <w:highlight w:val="yellow"/>
          <w:lang w:val="en-IN"/>
        </w:rPr>
        <w:t>6 months</w:t>
      </w:r>
      <w:r w:rsidRPr="001B5406">
        <w:rPr>
          <w:highlight w:val="yellow"/>
          <w:lang w:val="en-IN"/>
        </w:rPr>
        <w:t xml:space="preserve"> with structured monthly meetings</w:t>
      </w:r>
    </w:p>
    <w:p w14:paraId="51D0CD8E" w14:textId="77777777" w:rsidR="001B5406" w:rsidRPr="001B5406" w:rsidRDefault="001B5406" w:rsidP="001E6EC1">
      <w:pPr>
        <w:numPr>
          <w:ilvl w:val="0"/>
          <w:numId w:val="238"/>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Mentors provide guidance on career development, skill building, navigating the organization, and accessing opportunities</w:t>
      </w:r>
    </w:p>
    <w:p w14:paraId="526AAB0F" w14:textId="77777777" w:rsidR="001B5406" w:rsidRPr="001B5406" w:rsidRDefault="001B5406" w:rsidP="001E6EC1">
      <w:pPr>
        <w:numPr>
          <w:ilvl w:val="0"/>
          <w:numId w:val="238"/>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The program is coordinated by the HR Department and participation is voluntary for mentees and encouraged for mentors</w:t>
      </w:r>
    </w:p>
    <w:p w14:paraId="61313C8F" w14:textId="77777777" w:rsidR="001B5406" w:rsidRPr="001B5406" w:rsidRDefault="001B5406" w:rsidP="001E6EC1">
      <w:pPr>
        <w:numPr>
          <w:ilvl w:val="0"/>
          <w:numId w:val="238"/>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Mentor-mentee pairs are matched based on career goals, skills gaps, and development needs</w:t>
      </w:r>
    </w:p>
    <w:p w14:paraId="38ED192F" w14:textId="77777777" w:rsidR="001B5406" w:rsidRPr="001B5406" w:rsidRDefault="001B5406" w:rsidP="001E6EC1">
      <w:pPr>
        <w:numPr>
          <w:ilvl w:val="0"/>
          <w:numId w:val="238"/>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Progress is reviewed at the end of each cycle and the program is refreshed annually</w:t>
      </w:r>
    </w:p>
    <w:p w14:paraId="7AEBF4BD"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Eligibility:</w:t>
      </w:r>
      <w:r w:rsidRPr="001B5406">
        <w:rPr>
          <w:highlight w:val="yellow"/>
          <w:lang w:val="en-IN"/>
        </w:rPr>
        <w:t xml:space="preserve"> All confirmed employees are eligible to participate as mentees. Employees at Executive level and above are encouraged to volunteer as mentors.</w:t>
      </w:r>
    </w:p>
    <w:p w14:paraId="4919009A"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63C3AD30">
          <v:rect id="_x0000_i1029" style="width:0;height:1.5pt" o:hralign="center" o:hrstd="t" o:hr="t" fillcolor="#a0a0a0" stroked="f"/>
        </w:pict>
      </w:r>
    </w:p>
    <w:p w14:paraId="5F38FD38" w14:textId="77777777" w:rsidR="001B5406" w:rsidRPr="001B5406" w:rsidRDefault="001B5406" w:rsidP="001E6EC1">
      <w:pPr>
        <w:pStyle w:val="Heading5"/>
        <w:spacing w:before="4" w:line="360" w:lineRule="auto"/>
        <w:rPr>
          <w:color w:val="273C92"/>
        </w:rPr>
      </w:pPr>
      <w:r w:rsidRPr="001B5406">
        <w:rPr>
          <w:color w:val="273C92"/>
        </w:rPr>
        <w:t>Program 2 — Women's Empowerment &amp; Leadership Initiative</w:t>
      </w:r>
    </w:p>
    <w:p w14:paraId="28572F0D"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Purpose:</w:t>
      </w:r>
      <w:r w:rsidRPr="001B5406">
        <w:rPr>
          <w:highlight w:val="yellow"/>
          <w:lang w:val="en-IN"/>
        </w:rPr>
        <w:t xml:space="preserve"> To support the advancement of women within the organization, address gender-specific barriers, and build a pipeline of women in leadership roles. This is particularly significant given Efficient </w:t>
      </w:r>
      <w:proofErr w:type="spellStart"/>
      <w:r w:rsidRPr="001B5406">
        <w:rPr>
          <w:highlight w:val="yellow"/>
          <w:lang w:val="en-IN"/>
        </w:rPr>
        <w:t>Plastech's</w:t>
      </w:r>
      <w:proofErr w:type="spellEnd"/>
      <w:r w:rsidRPr="001B5406">
        <w:rPr>
          <w:highlight w:val="yellow"/>
          <w:lang w:val="en-IN"/>
        </w:rPr>
        <w:t xml:space="preserve"> significant representation of female employees across its workforce.</w:t>
      </w:r>
    </w:p>
    <w:p w14:paraId="33B4DA2B"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Initiatives under this program:</w:t>
      </w:r>
    </w:p>
    <w:p w14:paraId="3C22724C" w14:textId="77777777" w:rsidR="001B5406" w:rsidRPr="001B5406" w:rsidRDefault="001B5406" w:rsidP="001E6EC1">
      <w:pPr>
        <w:numPr>
          <w:ilvl w:val="0"/>
          <w:numId w:val="239"/>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Leadership development workshops</w:t>
      </w:r>
      <w:r w:rsidRPr="001B5406">
        <w:rPr>
          <w:highlight w:val="yellow"/>
          <w:lang w:val="en-IN"/>
        </w:rPr>
        <w:t xml:space="preserve"> specifically designed for women employees, focusing on confidence building, communication, negotiation, and career advancement</w:t>
      </w:r>
    </w:p>
    <w:p w14:paraId="10879CD0" w14:textId="77777777" w:rsidR="001B5406" w:rsidRPr="001B5406" w:rsidRDefault="001B5406" w:rsidP="001E6EC1">
      <w:pPr>
        <w:numPr>
          <w:ilvl w:val="0"/>
          <w:numId w:val="239"/>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Returnee support program</w:t>
      </w:r>
      <w:r w:rsidRPr="001B5406">
        <w:rPr>
          <w:highlight w:val="yellow"/>
          <w:lang w:val="en-IN"/>
        </w:rPr>
        <w:t xml:space="preserve"> for women returning from maternity or adoption leave — including phased return, flexible arrangements, and a dedicated HR check-in within the first month of return</w:t>
      </w:r>
    </w:p>
    <w:p w14:paraId="3D978AD0" w14:textId="77777777" w:rsidR="001B5406" w:rsidRPr="001B5406" w:rsidRDefault="001B5406" w:rsidP="001E6EC1">
      <w:pPr>
        <w:numPr>
          <w:ilvl w:val="0"/>
          <w:numId w:val="239"/>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Visibility opportunities</w:t>
      </w:r>
      <w:r w:rsidRPr="001B5406">
        <w:rPr>
          <w:highlight w:val="yellow"/>
          <w:lang w:val="en-IN"/>
        </w:rPr>
        <w:t xml:space="preserve"> — women employees are actively encouraged and supported to lead projects, present in meetings, and represent the company at external events</w:t>
      </w:r>
    </w:p>
    <w:p w14:paraId="79B530B0" w14:textId="77777777" w:rsidR="001B5406" w:rsidRPr="001B5406" w:rsidRDefault="001B5406" w:rsidP="001E6EC1">
      <w:pPr>
        <w:numPr>
          <w:ilvl w:val="0"/>
          <w:numId w:val="239"/>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Gender-sensitive facilities</w:t>
      </w:r>
      <w:r w:rsidRPr="001B5406">
        <w:rPr>
          <w:highlight w:val="yellow"/>
          <w:lang w:val="en-IN"/>
        </w:rPr>
        <w:t xml:space="preserve"> — the company ensures adequate and safe facilities for </w:t>
      </w:r>
      <w:r w:rsidRPr="001B5406">
        <w:rPr>
          <w:highlight w:val="yellow"/>
          <w:lang w:val="en-IN"/>
        </w:rPr>
        <w:lastRenderedPageBreak/>
        <w:t>women at all locations including clean restrooms, rest areas, and privacy for nursing mothers where applicable</w:t>
      </w:r>
    </w:p>
    <w:p w14:paraId="3719DC0E" w14:textId="77777777" w:rsidR="001B5406" w:rsidRDefault="001B5406" w:rsidP="001E6EC1">
      <w:pPr>
        <w:numPr>
          <w:ilvl w:val="0"/>
          <w:numId w:val="239"/>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Progress on gender representation at each level of the organization is tracked and reviewed annually by HR and Top Management</w:t>
      </w:r>
    </w:p>
    <w:p w14:paraId="10F2DF1E" w14:textId="77777777" w:rsidR="0018175C" w:rsidRPr="001B5406" w:rsidRDefault="0018175C" w:rsidP="001E6EC1">
      <w:pPr>
        <w:tabs>
          <w:tab w:val="left" w:pos="2292"/>
        </w:tabs>
        <w:spacing w:before="132" w:line="360" w:lineRule="auto"/>
        <w:ind w:right="985"/>
        <w:jc w:val="both"/>
        <w:rPr>
          <w:highlight w:val="yellow"/>
          <w:lang w:val="en-IN"/>
        </w:rPr>
      </w:pPr>
    </w:p>
    <w:p w14:paraId="761BD256"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64D7FAAE">
          <v:rect id="_x0000_i1030" style="width:0;height:1.5pt" o:hralign="center" o:hrstd="t" o:hr="t" fillcolor="#a0a0a0" stroked="f"/>
        </w:pict>
      </w:r>
    </w:p>
    <w:p w14:paraId="24611180" w14:textId="77777777" w:rsidR="001B5406" w:rsidRPr="001B5406" w:rsidRDefault="001B5406" w:rsidP="001E6EC1">
      <w:pPr>
        <w:pStyle w:val="Heading5"/>
        <w:spacing w:before="4" w:line="360" w:lineRule="auto"/>
        <w:rPr>
          <w:color w:val="273C92"/>
        </w:rPr>
      </w:pPr>
      <w:r w:rsidRPr="001B5406">
        <w:rPr>
          <w:color w:val="273C92"/>
        </w:rPr>
        <w:t>Program 3 — Inclusion Awareness &amp; Sensitization Program</w:t>
      </w:r>
    </w:p>
    <w:p w14:paraId="3AE9107A"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Purpose:</w:t>
      </w:r>
      <w:r w:rsidRPr="001B5406">
        <w:rPr>
          <w:highlight w:val="yellow"/>
          <w:lang w:val="en-IN"/>
        </w:rPr>
        <w:t xml:space="preserve"> To build awareness, empathy, and inclusive </w:t>
      </w:r>
      <w:proofErr w:type="spellStart"/>
      <w:r w:rsidRPr="001B5406">
        <w:rPr>
          <w:highlight w:val="yellow"/>
          <w:lang w:val="en-IN"/>
        </w:rPr>
        <w:t>behaviors</w:t>
      </w:r>
      <w:proofErr w:type="spellEnd"/>
      <w:r w:rsidRPr="001B5406">
        <w:rPr>
          <w:highlight w:val="yellow"/>
          <w:lang w:val="en-IN"/>
        </w:rPr>
        <w:t xml:space="preserve"> across all levels of the organization through structured education and dialogue.</w:t>
      </w:r>
    </w:p>
    <w:p w14:paraId="1A29DBE9"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How it works:</w:t>
      </w:r>
    </w:p>
    <w:p w14:paraId="52E626FA" w14:textId="77777777" w:rsidR="001B5406" w:rsidRPr="001B5406" w:rsidRDefault="001B5406" w:rsidP="001E6EC1">
      <w:pPr>
        <w:numPr>
          <w:ilvl w:val="0"/>
          <w:numId w:val="240"/>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Quarterly inclusion awareness sessions</w:t>
      </w:r>
      <w:r w:rsidRPr="001B5406">
        <w:rPr>
          <w:highlight w:val="yellow"/>
          <w:lang w:val="en-IN"/>
        </w:rPr>
        <w:t xml:space="preserve"> are conducted for all employees and workers covering topics such as: </w:t>
      </w:r>
    </w:p>
    <w:p w14:paraId="62721A89" w14:textId="77777777" w:rsidR="001B5406" w:rsidRPr="001B5406" w:rsidRDefault="001B5406" w:rsidP="001E6EC1">
      <w:pPr>
        <w:numPr>
          <w:ilvl w:val="1"/>
          <w:numId w:val="240"/>
        </w:numPr>
        <w:tabs>
          <w:tab w:val="clear" w:pos="1440"/>
          <w:tab w:val="num" w:pos="2160"/>
          <w:tab w:val="left" w:pos="2292"/>
        </w:tabs>
        <w:spacing w:before="132" w:line="360" w:lineRule="auto"/>
        <w:ind w:left="2160" w:right="985"/>
        <w:jc w:val="both"/>
        <w:rPr>
          <w:highlight w:val="yellow"/>
          <w:lang w:val="en-IN"/>
        </w:rPr>
      </w:pPr>
      <w:r w:rsidRPr="001B5406">
        <w:rPr>
          <w:highlight w:val="yellow"/>
          <w:lang w:val="en-IN"/>
        </w:rPr>
        <w:t>Unconscious bias and how it affects decisions</w:t>
      </w:r>
    </w:p>
    <w:p w14:paraId="4E70F22E" w14:textId="77777777" w:rsidR="001B5406" w:rsidRPr="001B5406" w:rsidRDefault="001B5406" w:rsidP="001E6EC1">
      <w:pPr>
        <w:numPr>
          <w:ilvl w:val="1"/>
          <w:numId w:val="240"/>
        </w:numPr>
        <w:tabs>
          <w:tab w:val="clear" w:pos="1440"/>
          <w:tab w:val="num" w:pos="2160"/>
          <w:tab w:val="left" w:pos="2292"/>
        </w:tabs>
        <w:spacing w:before="132" w:line="360" w:lineRule="auto"/>
        <w:ind w:left="2160" w:right="985"/>
        <w:jc w:val="both"/>
        <w:rPr>
          <w:highlight w:val="yellow"/>
          <w:lang w:val="en-IN"/>
        </w:rPr>
      </w:pPr>
      <w:r w:rsidRPr="001B5406">
        <w:rPr>
          <w:highlight w:val="yellow"/>
          <w:lang w:val="en-IN"/>
        </w:rPr>
        <w:t>Respectful communication and inclusive language</w:t>
      </w:r>
    </w:p>
    <w:p w14:paraId="5E07A494" w14:textId="77777777" w:rsidR="001B5406" w:rsidRPr="001B5406" w:rsidRDefault="001B5406" w:rsidP="001E6EC1">
      <w:pPr>
        <w:numPr>
          <w:ilvl w:val="1"/>
          <w:numId w:val="240"/>
        </w:numPr>
        <w:tabs>
          <w:tab w:val="clear" w:pos="1440"/>
          <w:tab w:val="num" w:pos="2160"/>
          <w:tab w:val="left" w:pos="2292"/>
        </w:tabs>
        <w:spacing w:before="132" w:line="360" w:lineRule="auto"/>
        <w:ind w:left="2160" w:right="985"/>
        <w:jc w:val="both"/>
        <w:rPr>
          <w:highlight w:val="yellow"/>
          <w:lang w:val="en-IN"/>
        </w:rPr>
      </w:pPr>
      <w:r w:rsidRPr="001B5406">
        <w:rPr>
          <w:highlight w:val="yellow"/>
          <w:lang w:val="en-IN"/>
        </w:rPr>
        <w:t>Understanding and supporting colleagues with disabilities</w:t>
      </w:r>
    </w:p>
    <w:p w14:paraId="6641A1BF" w14:textId="77777777" w:rsidR="001B5406" w:rsidRPr="001B5406" w:rsidRDefault="001B5406" w:rsidP="001E6EC1">
      <w:pPr>
        <w:numPr>
          <w:ilvl w:val="1"/>
          <w:numId w:val="240"/>
        </w:numPr>
        <w:tabs>
          <w:tab w:val="clear" w:pos="1440"/>
          <w:tab w:val="num" w:pos="2160"/>
          <w:tab w:val="left" w:pos="2292"/>
        </w:tabs>
        <w:spacing w:before="132" w:line="360" w:lineRule="auto"/>
        <w:ind w:left="2160" w:right="985"/>
        <w:jc w:val="both"/>
        <w:rPr>
          <w:highlight w:val="yellow"/>
          <w:lang w:val="en-IN"/>
        </w:rPr>
      </w:pPr>
      <w:r w:rsidRPr="001B5406">
        <w:rPr>
          <w:highlight w:val="yellow"/>
          <w:lang w:val="en-IN"/>
        </w:rPr>
        <w:t>Cultural sensitivity and religious respect</w:t>
      </w:r>
    </w:p>
    <w:p w14:paraId="7EE7105F" w14:textId="77777777" w:rsidR="001B5406" w:rsidRPr="001B5406" w:rsidRDefault="001B5406" w:rsidP="001E6EC1">
      <w:pPr>
        <w:numPr>
          <w:ilvl w:val="1"/>
          <w:numId w:val="240"/>
        </w:numPr>
        <w:tabs>
          <w:tab w:val="clear" w:pos="1440"/>
          <w:tab w:val="num" w:pos="2160"/>
          <w:tab w:val="left" w:pos="2292"/>
        </w:tabs>
        <w:spacing w:before="132" w:line="360" w:lineRule="auto"/>
        <w:ind w:left="2160" w:right="985"/>
        <w:jc w:val="both"/>
        <w:rPr>
          <w:highlight w:val="yellow"/>
          <w:lang w:val="en-IN"/>
        </w:rPr>
      </w:pPr>
      <w:r w:rsidRPr="001B5406">
        <w:rPr>
          <w:highlight w:val="yellow"/>
          <w:lang w:val="en-IN"/>
        </w:rPr>
        <w:t>LGBTQ+ inclusion and allyship in the workplace</w:t>
      </w:r>
    </w:p>
    <w:p w14:paraId="016C139D" w14:textId="77777777" w:rsidR="001B5406" w:rsidRPr="001B5406" w:rsidRDefault="001B5406" w:rsidP="001E6EC1">
      <w:pPr>
        <w:numPr>
          <w:ilvl w:val="1"/>
          <w:numId w:val="240"/>
        </w:numPr>
        <w:tabs>
          <w:tab w:val="clear" w:pos="1440"/>
          <w:tab w:val="num" w:pos="2160"/>
          <w:tab w:val="left" w:pos="2292"/>
        </w:tabs>
        <w:spacing w:before="132" w:line="360" w:lineRule="auto"/>
        <w:ind w:left="2160" w:right="985"/>
        <w:jc w:val="both"/>
        <w:rPr>
          <w:highlight w:val="yellow"/>
          <w:lang w:val="en-IN"/>
        </w:rPr>
      </w:pPr>
      <w:r w:rsidRPr="001B5406">
        <w:rPr>
          <w:highlight w:val="yellow"/>
          <w:lang w:val="en-IN"/>
        </w:rPr>
        <w:t xml:space="preserve">Bystander responsibility — how to respond to exclusionary </w:t>
      </w:r>
      <w:proofErr w:type="spellStart"/>
      <w:r w:rsidRPr="001B5406">
        <w:rPr>
          <w:highlight w:val="yellow"/>
          <w:lang w:val="en-IN"/>
        </w:rPr>
        <w:t>behavior</w:t>
      </w:r>
      <w:proofErr w:type="spellEnd"/>
    </w:p>
    <w:p w14:paraId="2A390E55" w14:textId="77777777" w:rsidR="001B5406" w:rsidRPr="001B5406" w:rsidRDefault="001B5406" w:rsidP="001E6EC1">
      <w:pPr>
        <w:numPr>
          <w:ilvl w:val="0"/>
          <w:numId w:val="240"/>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Sessions are conducted in the </w:t>
      </w:r>
      <w:r w:rsidRPr="001B5406">
        <w:rPr>
          <w:b/>
          <w:bCs/>
          <w:highlight w:val="yellow"/>
          <w:lang w:val="en-IN"/>
        </w:rPr>
        <w:t>local language</w:t>
      </w:r>
      <w:r w:rsidRPr="001B5406">
        <w:rPr>
          <w:highlight w:val="yellow"/>
          <w:lang w:val="en-IN"/>
        </w:rPr>
        <w:t xml:space="preserve"> where necessary to ensure accessibility for all workers</w:t>
      </w:r>
    </w:p>
    <w:p w14:paraId="69E7915E" w14:textId="77777777" w:rsidR="001B5406" w:rsidRPr="001B5406" w:rsidRDefault="001B5406" w:rsidP="001E6EC1">
      <w:pPr>
        <w:numPr>
          <w:ilvl w:val="0"/>
          <w:numId w:val="240"/>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New employees receive </w:t>
      </w:r>
      <w:r w:rsidRPr="001B5406">
        <w:rPr>
          <w:b/>
          <w:bCs/>
          <w:highlight w:val="yellow"/>
          <w:lang w:val="en-IN"/>
        </w:rPr>
        <w:t>inclusion awareness training as part of their induction</w:t>
      </w:r>
      <w:r w:rsidRPr="001B5406">
        <w:rPr>
          <w:highlight w:val="yellow"/>
          <w:lang w:val="en-IN"/>
        </w:rPr>
        <w:t xml:space="preserve"> within their first month of joining</w:t>
      </w:r>
    </w:p>
    <w:p w14:paraId="73C0BB38" w14:textId="77777777" w:rsidR="001B5406" w:rsidRPr="001B5406" w:rsidRDefault="001B5406" w:rsidP="001E6EC1">
      <w:pPr>
        <w:numPr>
          <w:ilvl w:val="0"/>
          <w:numId w:val="240"/>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Managers and supervisors receive </w:t>
      </w:r>
      <w:r w:rsidRPr="001B5406">
        <w:rPr>
          <w:b/>
          <w:bCs/>
          <w:highlight w:val="yellow"/>
          <w:lang w:val="en-IN"/>
        </w:rPr>
        <w:t>additional training</w:t>
      </w:r>
      <w:r w:rsidRPr="001B5406">
        <w:rPr>
          <w:highlight w:val="yellow"/>
          <w:lang w:val="en-IN"/>
        </w:rPr>
        <w:t xml:space="preserve"> on inclusive leadership, bias-free performance evaluation, and managing diverse teams</w:t>
      </w:r>
    </w:p>
    <w:p w14:paraId="43DB4370" w14:textId="77777777" w:rsidR="001B5406" w:rsidRPr="001B5406" w:rsidRDefault="001B5406" w:rsidP="001E6EC1">
      <w:pPr>
        <w:numPr>
          <w:ilvl w:val="0"/>
          <w:numId w:val="240"/>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Training completion is tracked by HR and maintained as a record</w:t>
      </w:r>
    </w:p>
    <w:p w14:paraId="4DB6EF56"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4CB8C2CC">
          <v:rect id="_x0000_i1031" style="width:0;height:1.5pt" o:hralign="center" o:hrstd="t" o:hr="t" fillcolor="#a0a0a0" stroked="f"/>
        </w:pict>
      </w:r>
    </w:p>
    <w:p w14:paraId="7E08934D" w14:textId="77777777" w:rsidR="001B5406" w:rsidRPr="001B5406" w:rsidRDefault="001B5406" w:rsidP="001E6EC1">
      <w:pPr>
        <w:pStyle w:val="Heading5"/>
        <w:spacing w:before="4" w:line="360" w:lineRule="auto"/>
        <w:rPr>
          <w:color w:val="273C92"/>
        </w:rPr>
      </w:pPr>
      <w:r w:rsidRPr="001B5406">
        <w:rPr>
          <w:color w:val="273C92"/>
        </w:rPr>
        <w:t>Program 4 — Differently Abled Inclusion Program</w:t>
      </w:r>
    </w:p>
    <w:p w14:paraId="2A07E1BE"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Purpose:</w:t>
      </w:r>
      <w:r w:rsidRPr="001B5406">
        <w:rPr>
          <w:highlight w:val="yellow"/>
          <w:lang w:val="en-IN"/>
        </w:rPr>
        <w:t xml:space="preserve"> To ensure employees with physical or mental disabilities have equal access to </w:t>
      </w:r>
      <w:r w:rsidRPr="001B5406">
        <w:rPr>
          <w:highlight w:val="yellow"/>
          <w:lang w:val="en-IN"/>
        </w:rPr>
        <w:lastRenderedPageBreak/>
        <w:t>opportunities, facilities, and support within the workplace.</w:t>
      </w:r>
    </w:p>
    <w:p w14:paraId="0B6BF7BD"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Initiatives under this program:</w:t>
      </w:r>
    </w:p>
    <w:p w14:paraId="480BCC9A" w14:textId="77777777" w:rsidR="001B5406" w:rsidRPr="001B5406" w:rsidRDefault="001B5406" w:rsidP="001E6EC1">
      <w:pPr>
        <w:numPr>
          <w:ilvl w:val="0"/>
          <w:numId w:val="241"/>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Workplace accessibility review</w:t>
      </w:r>
      <w:r w:rsidRPr="001B5406">
        <w:rPr>
          <w:highlight w:val="yellow"/>
          <w:lang w:val="en-IN"/>
        </w:rPr>
        <w:t xml:space="preserve"> conducted annually to identify and address physical barriers including ramps, handrails, accessible washrooms, and workstation ergonomics</w:t>
      </w:r>
    </w:p>
    <w:p w14:paraId="07B4F99B" w14:textId="77777777" w:rsidR="001B5406" w:rsidRPr="001B5406" w:rsidRDefault="001B5406" w:rsidP="001E6EC1">
      <w:pPr>
        <w:numPr>
          <w:ilvl w:val="0"/>
          <w:numId w:val="241"/>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Reasonable accommodation process</w:t>
      </w:r>
      <w:r w:rsidRPr="001B5406">
        <w:rPr>
          <w:highlight w:val="yellow"/>
          <w:lang w:val="en-IN"/>
        </w:rPr>
        <w:t xml:space="preserve"> — employees with disabilities may request adjustments to their role, schedule, tools, or environment through a confidential process managed by HR</w:t>
      </w:r>
    </w:p>
    <w:p w14:paraId="44D851A0" w14:textId="77777777" w:rsidR="001B5406" w:rsidRPr="001B5406" w:rsidRDefault="001B5406" w:rsidP="001E6EC1">
      <w:pPr>
        <w:numPr>
          <w:ilvl w:val="0"/>
          <w:numId w:val="241"/>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Adaptive equipment provision</w:t>
      </w:r>
      <w:r w:rsidRPr="001B5406">
        <w:rPr>
          <w:highlight w:val="yellow"/>
          <w:lang w:val="en-IN"/>
        </w:rPr>
        <w:t xml:space="preserve"> — assistive devices such as screen readers, ergonomic tools, or specialized seating are provided based on assessed need</w:t>
      </w:r>
    </w:p>
    <w:p w14:paraId="39C0484F" w14:textId="77777777" w:rsidR="001B5406" w:rsidRPr="001B5406" w:rsidRDefault="001B5406" w:rsidP="001E6EC1">
      <w:pPr>
        <w:numPr>
          <w:ilvl w:val="0"/>
          <w:numId w:val="241"/>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Confidential support channel</w:t>
      </w:r>
      <w:r w:rsidRPr="001B5406">
        <w:rPr>
          <w:highlight w:val="yellow"/>
          <w:lang w:val="en-IN"/>
        </w:rPr>
        <w:t xml:space="preserve"> — employees with disabilities can approach HR confidentially to discuss their needs without fear of stigma or adverse treatment</w:t>
      </w:r>
    </w:p>
    <w:p w14:paraId="20A2C8BB" w14:textId="77777777" w:rsidR="001B5406" w:rsidRPr="001B5406" w:rsidRDefault="001B5406" w:rsidP="001E6EC1">
      <w:pPr>
        <w:numPr>
          <w:ilvl w:val="0"/>
          <w:numId w:val="241"/>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Performance evaluation processes are adapted where necessary to ensure they do not disadvantage employees with disabilities</w:t>
      </w:r>
    </w:p>
    <w:p w14:paraId="1FFB7318" w14:textId="77777777" w:rsidR="001B5406" w:rsidRPr="001B5406" w:rsidRDefault="001B5406" w:rsidP="001E6EC1">
      <w:pPr>
        <w:numPr>
          <w:ilvl w:val="0"/>
          <w:numId w:val="241"/>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Managers are trained to support and advocate for differently abled employees within their teams</w:t>
      </w:r>
    </w:p>
    <w:p w14:paraId="0C7B2C4D"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6715E0ED">
          <v:rect id="_x0000_i1032" style="width:0;height:1.5pt" o:hralign="center" o:hrstd="t" o:hr="t" fillcolor="#a0a0a0" stroked="f"/>
        </w:pict>
      </w:r>
    </w:p>
    <w:p w14:paraId="6C5F2B82" w14:textId="77777777" w:rsidR="001B5406" w:rsidRPr="001B5406" w:rsidRDefault="001B5406" w:rsidP="001E6EC1">
      <w:pPr>
        <w:pStyle w:val="Heading5"/>
        <w:spacing w:before="4" w:line="360" w:lineRule="auto"/>
        <w:rPr>
          <w:color w:val="273C92"/>
        </w:rPr>
      </w:pPr>
      <w:r w:rsidRPr="001B5406">
        <w:rPr>
          <w:color w:val="273C92"/>
        </w:rPr>
        <w:t>Program 5 — Open Door &amp; Peer Support Network</w:t>
      </w:r>
    </w:p>
    <w:p w14:paraId="1A151A82"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Purpose:</w:t>
      </w:r>
      <w:r w:rsidRPr="001B5406">
        <w:rPr>
          <w:highlight w:val="yellow"/>
          <w:lang w:val="en-IN"/>
        </w:rPr>
        <w:t xml:space="preserve"> To create informal channels of connection, support, and belonging for all employees — particularly those who may feel isolated or underrepresented.</w:t>
      </w:r>
    </w:p>
    <w:p w14:paraId="36A69F81"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How it works:</w:t>
      </w:r>
    </w:p>
    <w:p w14:paraId="3141ED22" w14:textId="77777777" w:rsidR="001B5406" w:rsidRPr="001B5406" w:rsidRDefault="001B5406" w:rsidP="001E6EC1">
      <w:pPr>
        <w:numPr>
          <w:ilvl w:val="0"/>
          <w:numId w:val="242"/>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Open Door Policy</w:t>
      </w:r>
      <w:r w:rsidRPr="001B5406">
        <w:rPr>
          <w:highlight w:val="yellow"/>
          <w:lang w:val="en-IN"/>
        </w:rPr>
        <w:t xml:space="preserve"> — all employees have direct access to HR and senior management to raise concerns, seek guidance, or simply have a conversation without needing to go through their immediate supervisor</w:t>
      </w:r>
    </w:p>
    <w:p w14:paraId="4932FFF3" w14:textId="77777777" w:rsidR="001B5406" w:rsidRPr="001B5406" w:rsidRDefault="001B5406" w:rsidP="001E6EC1">
      <w:pPr>
        <w:numPr>
          <w:ilvl w:val="0"/>
          <w:numId w:val="242"/>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Peer support network</w:t>
      </w:r>
      <w:r w:rsidRPr="001B5406">
        <w:rPr>
          <w:highlight w:val="yellow"/>
          <w:lang w:val="en-IN"/>
        </w:rPr>
        <w:t xml:space="preserve"> — employees are encouraged to form informal peer groups based on shared interests, backgrounds, or experiences. The company provides time and space for these groups to meet periodically</w:t>
      </w:r>
    </w:p>
    <w:p w14:paraId="4491FBDF" w14:textId="77777777" w:rsidR="001B5406" w:rsidRPr="001B5406" w:rsidRDefault="001B5406" w:rsidP="001E6EC1">
      <w:pPr>
        <w:numPr>
          <w:ilvl w:val="0"/>
          <w:numId w:val="242"/>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Employee feedback forums</w:t>
      </w:r>
      <w:r w:rsidRPr="001B5406">
        <w:rPr>
          <w:highlight w:val="yellow"/>
          <w:lang w:val="en-IN"/>
        </w:rPr>
        <w:t xml:space="preserve"> — quarterly open forums are held at each location where employees can share feedback, raise concerns, and suggest improvements to the work environment directly with management</w:t>
      </w:r>
    </w:p>
    <w:p w14:paraId="2F7877C0" w14:textId="77777777" w:rsidR="001B5406" w:rsidRPr="001B5406" w:rsidRDefault="001B5406" w:rsidP="001E6EC1">
      <w:pPr>
        <w:numPr>
          <w:ilvl w:val="0"/>
          <w:numId w:val="242"/>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Buddy system for new joiners</w:t>
      </w:r>
      <w:r w:rsidRPr="001B5406">
        <w:rPr>
          <w:highlight w:val="yellow"/>
          <w:lang w:val="en-IN"/>
        </w:rPr>
        <w:t xml:space="preserve"> — every new employee is assigned a buddy from their </w:t>
      </w:r>
      <w:r w:rsidRPr="001B5406">
        <w:rPr>
          <w:highlight w:val="yellow"/>
          <w:lang w:val="en-IN"/>
        </w:rPr>
        <w:lastRenderedPageBreak/>
        <w:t>team for their first 3 months to help them navigate the organization, build connections, and feel welcomed</w:t>
      </w:r>
    </w:p>
    <w:p w14:paraId="3B96BD25"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4D62D59D">
          <v:rect id="_x0000_i1033" style="width:0;height:1.5pt" o:hralign="center" o:hrstd="t" o:hr="t" fillcolor="#a0a0a0" stroked="f"/>
        </w:pict>
      </w:r>
    </w:p>
    <w:p w14:paraId="20E2F75B" w14:textId="77777777" w:rsidR="001B5406" w:rsidRPr="001B5406" w:rsidRDefault="001B5406" w:rsidP="001E6EC1">
      <w:pPr>
        <w:pStyle w:val="Heading5"/>
        <w:spacing w:before="4" w:line="360" w:lineRule="auto"/>
        <w:rPr>
          <w:color w:val="273C92"/>
        </w:rPr>
      </w:pPr>
      <w:r w:rsidRPr="001B5406">
        <w:rPr>
          <w:color w:val="273C92"/>
        </w:rPr>
        <w:t>Program 6 — Inclusive Recruitment &amp; Onboarding</w:t>
      </w:r>
    </w:p>
    <w:p w14:paraId="3E381967"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Purpose:</w:t>
      </w:r>
      <w:r w:rsidRPr="001B5406">
        <w:rPr>
          <w:highlight w:val="yellow"/>
          <w:lang w:val="en-IN"/>
        </w:rPr>
        <w:t xml:space="preserve"> To ensure that equal opportunity starts at the very first point of contact with the organization.</w:t>
      </w:r>
    </w:p>
    <w:p w14:paraId="093358DE"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Initiatives under this program:</w:t>
      </w:r>
    </w:p>
    <w:p w14:paraId="11E4E4F7" w14:textId="77777777" w:rsidR="001B5406" w:rsidRPr="001B5406" w:rsidRDefault="001B5406" w:rsidP="001E6EC1">
      <w:pPr>
        <w:numPr>
          <w:ilvl w:val="0"/>
          <w:numId w:val="243"/>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All job postings use </w:t>
      </w:r>
      <w:r w:rsidRPr="001B5406">
        <w:rPr>
          <w:b/>
          <w:bCs/>
          <w:highlight w:val="yellow"/>
          <w:lang w:val="en-IN"/>
        </w:rPr>
        <w:t>inclusive, non-discriminatory language</w:t>
      </w:r>
      <w:r w:rsidRPr="001B5406">
        <w:rPr>
          <w:highlight w:val="yellow"/>
          <w:lang w:val="en-IN"/>
        </w:rPr>
        <w:t xml:space="preserve"> and are reviewed by HR before publication</w:t>
      </w:r>
    </w:p>
    <w:p w14:paraId="15308092" w14:textId="77777777" w:rsidR="001B5406" w:rsidRPr="001B5406" w:rsidRDefault="001B5406" w:rsidP="001E6EC1">
      <w:pPr>
        <w:numPr>
          <w:ilvl w:val="0"/>
          <w:numId w:val="243"/>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Job descriptions focus on </w:t>
      </w:r>
      <w:r w:rsidRPr="001B5406">
        <w:rPr>
          <w:b/>
          <w:bCs/>
          <w:highlight w:val="yellow"/>
          <w:lang w:val="en-IN"/>
        </w:rPr>
        <w:t>skills and competencies</w:t>
      </w:r>
      <w:r w:rsidRPr="001B5406">
        <w:rPr>
          <w:highlight w:val="yellow"/>
          <w:lang w:val="en-IN"/>
        </w:rPr>
        <w:t xml:space="preserve"> rather than personal characteristics</w:t>
      </w:r>
    </w:p>
    <w:p w14:paraId="00C1144B" w14:textId="77777777" w:rsidR="001B5406" w:rsidRPr="001B5406" w:rsidRDefault="001B5406" w:rsidP="001E6EC1">
      <w:pPr>
        <w:numPr>
          <w:ilvl w:val="0"/>
          <w:numId w:val="243"/>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Interview panels are encouraged to include </w:t>
      </w:r>
      <w:r w:rsidRPr="001B5406">
        <w:rPr>
          <w:b/>
          <w:bCs/>
          <w:highlight w:val="yellow"/>
          <w:lang w:val="en-IN"/>
        </w:rPr>
        <w:t>diverse representation</w:t>
      </w:r>
      <w:r w:rsidRPr="001B5406">
        <w:rPr>
          <w:highlight w:val="yellow"/>
          <w:lang w:val="en-IN"/>
        </w:rPr>
        <w:t xml:space="preserve"> wherever possible</w:t>
      </w:r>
    </w:p>
    <w:p w14:paraId="0A343E04" w14:textId="77777777" w:rsidR="001B5406" w:rsidRPr="001B5406" w:rsidRDefault="001B5406" w:rsidP="001E6EC1">
      <w:pPr>
        <w:numPr>
          <w:ilvl w:val="0"/>
          <w:numId w:val="243"/>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All interviewers are trained in </w:t>
      </w:r>
      <w:r w:rsidRPr="001B5406">
        <w:rPr>
          <w:b/>
          <w:bCs/>
          <w:highlight w:val="yellow"/>
          <w:lang w:val="en-IN"/>
        </w:rPr>
        <w:t>bias-free interviewing techniques</w:t>
      </w:r>
    </w:p>
    <w:p w14:paraId="113BDED9" w14:textId="77777777" w:rsidR="001B5406" w:rsidRPr="001B5406" w:rsidRDefault="001B5406" w:rsidP="001E6EC1">
      <w:pPr>
        <w:numPr>
          <w:ilvl w:val="0"/>
          <w:numId w:val="243"/>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No candidate is asked about pregnancy, family plans, caste, religion, or any other protected characteristic during the recruitment process</w:t>
      </w:r>
    </w:p>
    <w:p w14:paraId="40E0DD12" w14:textId="77777777" w:rsidR="001B5406" w:rsidRPr="001B5406" w:rsidRDefault="001B5406" w:rsidP="001E6EC1">
      <w:pPr>
        <w:numPr>
          <w:ilvl w:val="0"/>
          <w:numId w:val="243"/>
        </w:numPr>
        <w:tabs>
          <w:tab w:val="clear" w:pos="720"/>
          <w:tab w:val="num" w:pos="1440"/>
          <w:tab w:val="left" w:pos="2292"/>
        </w:tabs>
        <w:spacing w:before="132" w:line="360" w:lineRule="auto"/>
        <w:ind w:left="1440" w:right="985"/>
        <w:jc w:val="both"/>
        <w:rPr>
          <w:highlight w:val="yellow"/>
          <w:lang w:val="en-IN"/>
        </w:rPr>
      </w:pPr>
      <w:r w:rsidRPr="001B5406">
        <w:rPr>
          <w:b/>
          <w:bCs/>
          <w:highlight w:val="yellow"/>
          <w:lang w:val="en-IN"/>
        </w:rPr>
        <w:t>Structured onboarding</w:t>
      </w:r>
      <w:r w:rsidRPr="001B5406">
        <w:rPr>
          <w:highlight w:val="yellow"/>
          <w:lang w:val="en-IN"/>
        </w:rPr>
        <w:t xml:space="preserve"> for all new employees includes explicit introduction to the company's inclusion values, policies, and available support programs</w:t>
      </w:r>
    </w:p>
    <w:p w14:paraId="0D8DE082" w14:textId="77777777" w:rsidR="001B5406" w:rsidRPr="001B5406" w:rsidRDefault="001B5406" w:rsidP="001E6EC1">
      <w:pPr>
        <w:numPr>
          <w:ilvl w:val="0"/>
          <w:numId w:val="243"/>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Onboarding is conducted in the employee's preferred language where possible</w:t>
      </w:r>
    </w:p>
    <w:p w14:paraId="16EA98AC" w14:textId="77777777" w:rsidR="001B5406" w:rsidRPr="001B5406" w:rsidRDefault="00000000" w:rsidP="001E6EC1">
      <w:pPr>
        <w:tabs>
          <w:tab w:val="left" w:pos="2292"/>
        </w:tabs>
        <w:spacing w:before="132" w:line="360" w:lineRule="auto"/>
        <w:ind w:left="720" w:right="985"/>
        <w:jc w:val="both"/>
        <w:rPr>
          <w:highlight w:val="yellow"/>
          <w:lang w:val="en-IN"/>
        </w:rPr>
      </w:pPr>
      <w:r>
        <w:rPr>
          <w:highlight w:val="yellow"/>
          <w:lang w:val="en-IN"/>
        </w:rPr>
        <w:pict w14:anchorId="63A9C8FE">
          <v:rect id="_x0000_i1034" style="width:0;height:1.5pt" o:hralign="center" o:hrstd="t" o:hr="t" fillcolor="#a0a0a0" stroked="f"/>
        </w:pict>
      </w:r>
    </w:p>
    <w:p w14:paraId="40EFAFDD" w14:textId="77777777" w:rsidR="001B5406" w:rsidRPr="001B5406" w:rsidRDefault="001B5406" w:rsidP="001E6EC1">
      <w:pPr>
        <w:pStyle w:val="Heading5"/>
        <w:spacing w:before="4" w:line="360" w:lineRule="auto"/>
        <w:rPr>
          <w:color w:val="273C92"/>
        </w:rPr>
      </w:pPr>
      <w:r w:rsidRPr="001B5406">
        <w:rPr>
          <w:color w:val="273C92"/>
        </w:rPr>
        <w:t>Program 7 — Equal Access to Training &amp; Development</w:t>
      </w:r>
    </w:p>
    <w:p w14:paraId="463A7FA9"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Purpose:</w:t>
      </w:r>
      <w:r w:rsidRPr="001B5406">
        <w:rPr>
          <w:highlight w:val="yellow"/>
          <w:lang w:val="en-IN"/>
        </w:rPr>
        <w:t xml:space="preserve"> To ensure that all employees have equal access to learning, development, and career advancement opportunities regardless of their background or characteristics.</w:t>
      </w:r>
    </w:p>
    <w:p w14:paraId="4D405015" w14:textId="77777777" w:rsidR="001B5406" w:rsidRPr="001B5406" w:rsidRDefault="001B5406" w:rsidP="001E6EC1">
      <w:pPr>
        <w:tabs>
          <w:tab w:val="left" w:pos="2292"/>
        </w:tabs>
        <w:spacing w:before="132" w:line="360" w:lineRule="auto"/>
        <w:ind w:left="720" w:right="985"/>
        <w:jc w:val="both"/>
        <w:rPr>
          <w:highlight w:val="yellow"/>
          <w:lang w:val="en-IN"/>
        </w:rPr>
      </w:pPr>
      <w:r w:rsidRPr="001B5406">
        <w:rPr>
          <w:i/>
          <w:iCs/>
          <w:highlight w:val="yellow"/>
          <w:lang w:val="en-IN"/>
        </w:rPr>
        <w:t>Initiatives under this program:</w:t>
      </w:r>
    </w:p>
    <w:p w14:paraId="374D1FBA" w14:textId="77777777" w:rsidR="001B5406" w:rsidRPr="001B5406" w:rsidRDefault="001B5406" w:rsidP="001E6EC1">
      <w:pPr>
        <w:numPr>
          <w:ilvl w:val="0"/>
          <w:numId w:val="244"/>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Training opportunities are communicated to </w:t>
      </w:r>
      <w:r w:rsidRPr="001B5406">
        <w:rPr>
          <w:b/>
          <w:bCs/>
          <w:highlight w:val="yellow"/>
          <w:lang w:val="en-IN"/>
        </w:rPr>
        <w:t>all eligible employees</w:t>
      </w:r>
      <w:r w:rsidRPr="001B5406">
        <w:rPr>
          <w:highlight w:val="yellow"/>
          <w:lang w:val="en-IN"/>
        </w:rPr>
        <w:t xml:space="preserve"> through formal internal channels — not informally through personal networks</w:t>
      </w:r>
    </w:p>
    <w:p w14:paraId="24C70434" w14:textId="77777777" w:rsidR="001B5406" w:rsidRPr="001B5406" w:rsidRDefault="001B5406" w:rsidP="001E6EC1">
      <w:pPr>
        <w:numPr>
          <w:ilvl w:val="0"/>
          <w:numId w:val="244"/>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Training nominations are based on </w:t>
      </w:r>
      <w:r w:rsidRPr="001B5406">
        <w:rPr>
          <w:b/>
          <w:bCs/>
          <w:highlight w:val="yellow"/>
          <w:lang w:val="en-IN"/>
        </w:rPr>
        <w:t>documented criteria</w:t>
      </w:r>
      <w:r w:rsidRPr="001B5406">
        <w:rPr>
          <w:highlight w:val="yellow"/>
          <w:lang w:val="en-IN"/>
        </w:rPr>
        <w:t xml:space="preserve"> aligned to role requirements and development plans — not on subjective preferences</w:t>
      </w:r>
    </w:p>
    <w:p w14:paraId="01F90C5F" w14:textId="77777777" w:rsidR="001B5406" w:rsidRPr="001B5406" w:rsidRDefault="001B5406" w:rsidP="001E6EC1">
      <w:pPr>
        <w:numPr>
          <w:ilvl w:val="0"/>
          <w:numId w:val="244"/>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The </w:t>
      </w:r>
      <w:r w:rsidRPr="001B5406">
        <w:rPr>
          <w:b/>
          <w:bCs/>
          <w:highlight w:val="yellow"/>
          <w:lang w:val="en-IN"/>
        </w:rPr>
        <w:t>Professional Career Development Reimbursement Policy</w:t>
      </w:r>
      <w:r w:rsidRPr="001B5406">
        <w:rPr>
          <w:highlight w:val="yellow"/>
          <w:lang w:val="en-IN"/>
        </w:rPr>
        <w:t xml:space="preserve"> (EH 02) is available to all confirmed employees equally</w:t>
      </w:r>
    </w:p>
    <w:p w14:paraId="580BA81B" w14:textId="326497E9" w:rsidR="0018175C" w:rsidRPr="0018175C" w:rsidRDefault="001B5406" w:rsidP="001E6EC1">
      <w:pPr>
        <w:numPr>
          <w:ilvl w:val="0"/>
          <w:numId w:val="244"/>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HR monitors training participation data by gender, employment type, and department </w:t>
      </w:r>
      <w:r w:rsidRPr="001B5406">
        <w:rPr>
          <w:highlight w:val="yellow"/>
          <w:lang w:val="en-IN"/>
        </w:rPr>
        <w:lastRenderedPageBreak/>
        <w:t>annually to identify any access disparities and address them</w:t>
      </w:r>
    </w:p>
    <w:p w14:paraId="6BE759FD" w14:textId="6B849316" w:rsidR="001B5406" w:rsidRDefault="001B5406" w:rsidP="001E6EC1">
      <w:pPr>
        <w:numPr>
          <w:ilvl w:val="0"/>
          <w:numId w:val="244"/>
        </w:numPr>
        <w:tabs>
          <w:tab w:val="clear" w:pos="720"/>
          <w:tab w:val="num" w:pos="1440"/>
          <w:tab w:val="left" w:pos="2292"/>
        </w:tabs>
        <w:spacing w:before="132" w:line="360" w:lineRule="auto"/>
        <w:ind w:left="1440" w:right="985"/>
        <w:jc w:val="both"/>
        <w:rPr>
          <w:highlight w:val="yellow"/>
          <w:lang w:val="en-IN"/>
        </w:rPr>
      </w:pPr>
      <w:r w:rsidRPr="001B5406">
        <w:rPr>
          <w:highlight w:val="yellow"/>
          <w:lang w:val="en-IN"/>
        </w:rPr>
        <w:t xml:space="preserve">Employees from underrepresented groups are </w:t>
      </w:r>
      <w:r w:rsidRPr="001B5406">
        <w:rPr>
          <w:b/>
          <w:bCs/>
          <w:highlight w:val="yellow"/>
          <w:lang w:val="en-IN"/>
        </w:rPr>
        <w:t>actively encouraged</w:t>
      </w:r>
      <w:r w:rsidRPr="001B5406">
        <w:rPr>
          <w:highlight w:val="yellow"/>
          <w:lang w:val="en-IN"/>
        </w:rPr>
        <w:t xml:space="preserve"> to apply for </w:t>
      </w:r>
    </w:p>
    <w:p w14:paraId="50CDC6BE" w14:textId="02E02490" w:rsidR="001B5406" w:rsidRPr="001B5406" w:rsidRDefault="001B5406" w:rsidP="001E6EC1">
      <w:pPr>
        <w:tabs>
          <w:tab w:val="left" w:pos="2292"/>
        </w:tabs>
        <w:spacing w:before="132" w:line="360" w:lineRule="auto"/>
        <w:ind w:left="1440" w:right="985"/>
        <w:jc w:val="both"/>
        <w:rPr>
          <w:highlight w:val="yellow"/>
          <w:lang w:val="en-IN"/>
        </w:rPr>
      </w:pPr>
      <w:r w:rsidRPr="001B5406">
        <w:rPr>
          <w:highlight w:val="yellow"/>
          <w:lang w:val="en-IN"/>
        </w:rPr>
        <w:t>development programs and leadership opportunities</w:t>
      </w:r>
    </w:p>
    <w:p w14:paraId="436BF9B3" w14:textId="77777777" w:rsidR="001B5406" w:rsidRPr="001B5406" w:rsidRDefault="001B5406" w:rsidP="001B5406">
      <w:pPr>
        <w:tabs>
          <w:tab w:val="left" w:pos="2292"/>
        </w:tabs>
        <w:spacing w:before="132" w:line="360" w:lineRule="auto"/>
        <w:ind w:right="985"/>
        <w:jc w:val="both"/>
        <w:rPr>
          <w:lang w:val="en-IN"/>
        </w:rPr>
      </w:pPr>
    </w:p>
    <w:p w14:paraId="455C5971" w14:textId="77777777" w:rsidR="001B5406" w:rsidRDefault="001B5406" w:rsidP="001B5406">
      <w:pPr>
        <w:spacing w:line="360" w:lineRule="auto"/>
        <w:jc w:val="both"/>
      </w:pPr>
    </w:p>
    <w:p w14:paraId="6D8E1D71" w14:textId="77777777" w:rsidR="001B5406" w:rsidRDefault="001B5406" w:rsidP="001B5406">
      <w:pPr>
        <w:spacing w:line="360" w:lineRule="auto"/>
        <w:jc w:val="both"/>
        <w:sectPr w:rsidR="001B5406" w:rsidSect="001B5406">
          <w:pgSz w:w="11910" w:h="16840"/>
          <w:pgMar w:top="2480" w:right="995" w:bottom="280" w:left="566" w:header="708" w:footer="0" w:gutter="0"/>
          <w:cols w:space="720"/>
        </w:sectPr>
      </w:pPr>
    </w:p>
    <w:p w14:paraId="66358B09" w14:textId="4616376C" w:rsidR="001B5406" w:rsidRDefault="001B5406" w:rsidP="00387E74">
      <w:pPr>
        <w:rPr>
          <w:color w:val="273C92"/>
        </w:rPr>
      </w:pPr>
    </w:p>
    <w:p w14:paraId="000C6EBE" w14:textId="4C11E972" w:rsidR="00B528C0" w:rsidRDefault="00000000">
      <w:pPr>
        <w:pStyle w:val="Heading2"/>
        <w:spacing w:before="232"/>
        <w:ind w:left="-1" w:right="136"/>
      </w:pPr>
      <w:r>
        <w:rPr>
          <w:color w:val="273C92"/>
        </w:rPr>
        <w:t>Internal</w:t>
      </w:r>
      <w:r>
        <w:rPr>
          <w:color w:val="273C92"/>
          <w:spacing w:val="-6"/>
        </w:rPr>
        <w:t xml:space="preserve"> </w:t>
      </w:r>
      <w:r>
        <w:rPr>
          <w:color w:val="273C92"/>
        </w:rPr>
        <w:t>Complaints</w:t>
      </w:r>
      <w:r>
        <w:rPr>
          <w:color w:val="273C92"/>
          <w:spacing w:val="-4"/>
        </w:rPr>
        <w:t xml:space="preserve"> </w:t>
      </w:r>
      <w:r>
        <w:rPr>
          <w:color w:val="273C92"/>
        </w:rPr>
        <w:t>Policy</w:t>
      </w:r>
      <w:r>
        <w:rPr>
          <w:color w:val="273C92"/>
          <w:spacing w:val="-4"/>
        </w:rPr>
        <w:t xml:space="preserve"> </w:t>
      </w:r>
      <w:r>
        <w:rPr>
          <w:color w:val="273C92"/>
        </w:rPr>
        <w:t>–</w:t>
      </w:r>
      <w:r>
        <w:rPr>
          <w:color w:val="273C92"/>
          <w:spacing w:val="-6"/>
        </w:rPr>
        <w:t xml:space="preserve"> </w:t>
      </w:r>
      <w:r>
        <w:rPr>
          <w:color w:val="273C92"/>
        </w:rPr>
        <w:t>Sexual,</w:t>
      </w:r>
      <w:r>
        <w:rPr>
          <w:color w:val="273C92"/>
          <w:spacing w:val="-4"/>
        </w:rPr>
        <w:t xml:space="preserve"> </w:t>
      </w:r>
      <w:r>
        <w:rPr>
          <w:color w:val="273C92"/>
        </w:rPr>
        <w:t>Mental,</w:t>
      </w:r>
      <w:r>
        <w:rPr>
          <w:color w:val="273C92"/>
          <w:spacing w:val="-5"/>
        </w:rPr>
        <w:t xml:space="preserve"> </w:t>
      </w:r>
      <w:r>
        <w:rPr>
          <w:color w:val="273C92"/>
        </w:rPr>
        <w:t>and</w:t>
      </w:r>
      <w:r>
        <w:rPr>
          <w:color w:val="273C92"/>
          <w:spacing w:val="-4"/>
        </w:rPr>
        <w:t xml:space="preserve"> </w:t>
      </w:r>
      <w:r>
        <w:rPr>
          <w:color w:val="273C92"/>
        </w:rPr>
        <w:t>Verbal</w:t>
      </w:r>
      <w:r>
        <w:rPr>
          <w:color w:val="273C92"/>
          <w:spacing w:val="-4"/>
        </w:rPr>
        <w:t xml:space="preserve"> </w:t>
      </w:r>
      <w:r>
        <w:rPr>
          <w:color w:val="273C92"/>
          <w:spacing w:val="-2"/>
        </w:rPr>
        <w:t>Harassment</w:t>
      </w:r>
    </w:p>
    <w:p w14:paraId="780117B5" w14:textId="77777777" w:rsidR="00B528C0" w:rsidRDefault="00000000">
      <w:pPr>
        <w:pStyle w:val="Heading5"/>
        <w:spacing w:before="167"/>
      </w:pPr>
      <w:r>
        <w:rPr>
          <w:color w:val="273C92"/>
          <w:spacing w:val="-2"/>
        </w:rPr>
        <w:t>Purpose:</w:t>
      </w:r>
    </w:p>
    <w:p w14:paraId="5CF76CCB" w14:textId="77777777" w:rsidR="00B528C0" w:rsidRDefault="00000000">
      <w:pPr>
        <w:pStyle w:val="BodyText"/>
        <w:spacing w:before="134" w:line="360" w:lineRule="auto"/>
        <w:ind w:left="852" w:right="987"/>
        <w:jc w:val="both"/>
      </w:pPr>
      <w:r>
        <w:t xml:space="preserve">Efficient </w:t>
      </w:r>
      <w:proofErr w:type="spellStart"/>
      <w:r>
        <w:t>Plastech</w:t>
      </w:r>
      <w:proofErr w:type="spellEnd"/>
      <w:r>
        <w:t xml:space="preserve"> Private</w:t>
      </w:r>
      <w:r>
        <w:rPr>
          <w:spacing w:val="-1"/>
        </w:rPr>
        <w:t xml:space="preserve"> </w:t>
      </w:r>
      <w:r>
        <w:t>Limited is committed to fostering a professional, open,</w:t>
      </w:r>
      <w:r>
        <w:rPr>
          <w:spacing w:val="-1"/>
        </w:rPr>
        <w:t xml:space="preserve"> </w:t>
      </w:r>
      <w:r>
        <w:t>and trusting workplace, free from sexual harassment, mental harassment, and abusive language. It is our policy to ensure all employees</w:t>
      </w:r>
      <w:r>
        <w:rPr>
          <w:spacing w:val="-13"/>
        </w:rPr>
        <w:t xml:space="preserve"> </w:t>
      </w:r>
      <w:r>
        <w:t>are</w:t>
      </w:r>
      <w:r>
        <w:rPr>
          <w:spacing w:val="-10"/>
        </w:rPr>
        <w:t xml:space="preserve"> </w:t>
      </w:r>
      <w:r>
        <w:t>treated</w:t>
      </w:r>
      <w:r>
        <w:rPr>
          <w:spacing w:val="-11"/>
        </w:rPr>
        <w:t xml:space="preserve"> </w:t>
      </w:r>
      <w:r>
        <w:t>with</w:t>
      </w:r>
      <w:r>
        <w:rPr>
          <w:spacing w:val="-13"/>
        </w:rPr>
        <w:t xml:space="preserve"> </w:t>
      </w:r>
      <w:r>
        <w:t>respect</w:t>
      </w:r>
      <w:r>
        <w:rPr>
          <w:spacing w:val="-10"/>
        </w:rPr>
        <w:t xml:space="preserve"> </w:t>
      </w:r>
      <w:r>
        <w:t>and</w:t>
      </w:r>
      <w:r>
        <w:rPr>
          <w:spacing w:val="-12"/>
        </w:rPr>
        <w:t xml:space="preserve"> </w:t>
      </w:r>
      <w:r>
        <w:t>dignity,</w:t>
      </w:r>
      <w:r>
        <w:rPr>
          <w:spacing w:val="-11"/>
        </w:rPr>
        <w:t xml:space="preserve"> </w:t>
      </w:r>
      <w:r>
        <w:t>and</w:t>
      </w:r>
      <w:r>
        <w:rPr>
          <w:spacing w:val="-12"/>
        </w:rPr>
        <w:t xml:space="preserve"> </w:t>
      </w:r>
      <w:r>
        <w:t>that</w:t>
      </w:r>
      <w:r>
        <w:rPr>
          <w:spacing w:val="-11"/>
        </w:rPr>
        <w:t xml:space="preserve"> </w:t>
      </w:r>
      <w:r>
        <w:t>all</w:t>
      </w:r>
      <w:r>
        <w:rPr>
          <w:spacing w:val="-12"/>
        </w:rPr>
        <w:t xml:space="preserve"> </w:t>
      </w:r>
      <w:r>
        <w:t>forms</w:t>
      </w:r>
      <w:r>
        <w:rPr>
          <w:spacing w:val="-13"/>
        </w:rPr>
        <w:t xml:space="preserve"> </w:t>
      </w:r>
      <w:r>
        <w:t>of</w:t>
      </w:r>
      <w:r>
        <w:rPr>
          <w:spacing w:val="-11"/>
        </w:rPr>
        <w:t xml:space="preserve"> </w:t>
      </w:r>
      <w:r>
        <w:t>harassment</w:t>
      </w:r>
      <w:r>
        <w:rPr>
          <w:spacing w:val="-13"/>
        </w:rPr>
        <w:t xml:space="preserve"> </w:t>
      </w:r>
      <w:r>
        <w:t>are</w:t>
      </w:r>
      <w:r>
        <w:rPr>
          <w:spacing w:val="-10"/>
        </w:rPr>
        <w:t xml:space="preserve"> </w:t>
      </w:r>
      <w:r>
        <w:t>promptly</w:t>
      </w:r>
      <w:r>
        <w:rPr>
          <w:spacing w:val="-11"/>
        </w:rPr>
        <w:t xml:space="preserve"> </w:t>
      </w:r>
      <w:r>
        <w:t>addressed, ensuring a safe, respectful work environment for everyone.</w:t>
      </w:r>
    </w:p>
    <w:p w14:paraId="1B15A0E8" w14:textId="77777777" w:rsidR="00B528C0" w:rsidRDefault="00000000">
      <w:pPr>
        <w:pStyle w:val="BodyText"/>
        <w:spacing w:before="1"/>
        <w:rPr>
          <w:sz w:val="14"/>
        </w:rPr>
      </w:pPr>
      <w:r>
        <w:rPr>
          <w:noProof/>
          <w:sz w:val="14"/>
        </w:rPr>
        <mc:AlternateContent>
          <mc:Choice Requires="wpg">
            <w:drawing>
              <wp:anchor distT="0" distB="0" distL="0" distR="0" simplePos="0" relativeHeight="487623168" behindDoc="1" locked="0" layoutInCell="1" allowOverlap="1" wp14:anchorId="20AB4B99" wp14:editId="667FE899">
                <wp:simplePos x="0" y="0"/>
                <wp:positionH relativeFrom="page">
                  <wp:posOffset>900430</wp:posOffset>
                </wp:positionH>
                <wp:positionV relativeFrom="paragraph">
                  <wp:posOffset>124917</wp:posOffset>
                </wp:positionV>
                <wp:extent cx="5942330" cy="15875"/>
                <wp:effectExtent l="0" t="0" r="0" b="0"/>
                <wp:wrapTopAndBottom/>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49" name="Graphic 24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50" name="Graphic 250"/>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51" name="Graphic 251"/>
                        <wps:cNvSpPr/>
                        <wps:spPr>
                          <a:xfrm>
                            <a:off x="558" y="38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53" name="Graphic 253"/>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558" y="12585"/>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703AD9" id="Group 248" o:spid="_x0000_s1026" style="position:absolute;margin-left:70.9pt;margin-top:9.85pt;width:467.9pt;height:1.25pt;z-index:-1569331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">
                <v:shape id="Graphic 24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" path="m5941060,l,,,15240r5941060,l5941060,xe" fillcolor="#9f9f9f" stroked="f">
                  <v:path arrowok="t"/>
                </v:shape>
                <v:shape id="Graphic 250"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" path="m3047,l,,,3048r3047,l3047,xe" fillcolor="#e2e2e2" stroked="f">
                  <v:path arrowok="t"/>
                </v:shape>
                <v:shape id="Graphic 251"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" path="m3048,3048l,3048r,9144l3048,12192r,-9144xem5941504,r-3035,l5938469,3048r3035,l5941504,xe" fillcolor="#9f9f9f" stroked="f">
                  <v:path arrowok="t"/>
                </v:shape>
                <v:shape id="Graphic 252"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" path="m3047,l,,,9144r3047,l3047,xe" fillcolor="#e2e2e2" stroked="f">
                  <v:path arrowok="t"/>
                </v:shape>
                <v:shape id="Graphic 253"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" path="m3047,l,,,3047r3047,l3047,xe" fillcolor="#9f9f9f" stroked="f">
                  <v:path arrowok="t"/>
                </v:shape>
                <v:shape id="Graphic 254"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27CAB31C" w14:textId="77777777" w:rsidR="00B528C0" w:rsidRDefault="00000000">
      <w:pPr>
        <w:pStyle w:val="Heading4"/>
        <w:spacing w:before="182"/>
      </w:pPr>
      <w:r>
        <w:rPr>
          <w:color w:val="273C92"/>
          <w:spacing w:val="-2"/>
        </w:rPr>
        <w:t>SCOPE</w:t>
      </w:r>
    </w:p>
    <w:p w14:paraId="2645EFF2" w14:textId="77777777" w:rsidR="00B528C0" w:rsidRDefault="00000000">
      <w:pPr>
        <w:pStyle w:val="BodyText"/>
        <w:spacing w:before="135" w:line="360" w:lineRule="auto"/>
        <w:ind w:left="852" w:right="985"/>
        <w:jc w:val="both"/>
      </w:pPr>
      <w:r>
        <w:rPr>
          <w:noProof/>
        </w:rPr>
        <w:drawing>
          <wp:anchor distT="0" distB="0" distL="0" distR="0" simplePos="0" relativeHeight="483580416" behindDoc="1" locked="0" layoutInCell="1" allowOverlap="1" wp14:anchorId="540B2261" wp14:editId="4A32B330">
            <wp:simplePos x="0" y="0"/>
            <wp:positionH relativeFrom="page">
              <wp:posOffset>1946186</wp:posOffset>
            </wp:positionH>
            <wp:positionV relativeFrom="paragraph">
              <wp:posOffset>-186847</wp:posOffset>
            </wp:positionV>
            <wp:extent cx="4247644" cy="4276219"/>
            <wp:effectExtent l="0" t="0" r="0" b="0"/>
            <wp:wrapNone/>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2" cstate="print"/>
                    <a:stretch>
                      <a:fillRect/>
                    </a:stretch>
                  </pic:blipFill>
                  <pic:spPr>
                    <a:xfrm>
                      <a:off x="0" y="0"/>
                      <a:ext cx="4247644" cy="4276219"/>
                    </a:xfrm>
                    <a:prstGeom prst="rect">
                      <a:avLst/>
                    </a:prstGeom>
                  </pic:spPr>
                </pic:pic>
              </a:graphicData>
            </a:graphic>
          </wp:anchor>
        </w:drawing>
      </w:r>
      <w:r>
        <w:t>This policy applies</w:t>
      </w:r>
      <w:r>
        <w:rPr>
          <w:spacing w:val="-2"/>
        </w:rPr>
        <w:t xml:space="preserve"> </w:t>
      </w:r>
      <w:r>
        <w:t>to all</w:t>
      </w:r>
      <w:r>
        <w:rPr>
          <w:spacing w:val="-3"/>
        </w:rPr>
        <w:t xml:space="preserve"> </w:t>
      </w:r>
      <w:r>
        <w:t>permanent,</w:t>
      </w:r>
      <w:r>
        <w:rPr>
          <w:spacing w:val="-2"/>
        </w:rPr>
        <w:t xml:space="preserve"> </w:t>
      </w:r>
      <w:r>
        <w:t>contractual,</w:t>
      </w:r>
      <w:r>
        <w:rPr>
          <w:spacing w:val="-3"/>
        </w:rPr>
        <w:t xml:space="preserve"> </w:t>
      </w:r>
      <w:r>
        <w:t>temporary,</w:t>
      </w:r>
      <w:r>
        <w:rPr>
          <w:spacing w:val="-2"/>
        </w:rPr>
        <w:t xml:space="preserve"> </w:t>
      </w:r>
      <w:r>
        <w:t>part-time</w:t>
      </w:r>
      <w:r>
        <w:rPr>
          <w:spacing w:val="-2"/>
        </w:rPr>
        <w:t xml:space="preserve"> </w:t>
      </w:r>
      <w:r>
        <w:t>employees, trainees,</w:t>
      </w:r>
      <w:r>
        <w:rPr>
          <w:spacing w:val="-2"/>
        </w:rPr>
        <w:t xml:space="preserve"> </w:t>
      </w:r>
      <w:r>
        <w:t xml:space="preserve">consultants, and any third-party workers engaged with Efficient </w:t>
      </w:r>
      <w:proofErr w:type="spellStart"/>
      <w:r>
        <w:t>Plastech</w:t>
      </w:r>
      <w:proofErr w:type="spellEnd"/>
      <w:r>
        <w:t>. It includes all incidents of sexual, mental, and verbal abuse, both within and outside of working hours, including work-related functions, conferences, business trips, and client interactions.</w:t>
      </w:r>
    </w:p>
    <w:p w14:paraId="6412E849" w14:textId="77777777" w:rsidR="00B528C0" w:rsidRDefault="00000000">
      <w:pPr>
        <w:pStyle w:val="BodyText"/>
        <w:rPr>
          <w:sz w:val="14"/>
        </w:rPr>
      </w:pPr>
      <w:r>
        <w:rPr>
          <w:noProof/>
          <w:sz w:val="14"/>
        </w:rPr>
        <mc:AlternateContent>
          <mc:Choice Requires="wpg">
            <w:drawing>
              <wp:anchor distT="0" distB="0" distL="0" distR="0" simplePos="0" relativeHeight="487623680" behindDoc="1" locked="0" layoutInCell="1" allowOverlap="1" wp14:anchorId="16110B03" wp14:editId="26E02C03">
                <wp:simplePos x="0" y="0"/>
                <wp:positionH relativeFrom="page">
                  <wp:posOffset>900430</wp:posOffset>
                </wp:positionH>
                <wp:positionV relativeFrom="paragraph">
                  <wp:posOffset>124153</wp:posOffset>
                </wp:positionV>
                <wp:extent cx="5942330" cy="15875"/>
                <wp:effectExtent l="0" t="0" r="0" b="0"/>
                <wp:wrapTopAndBottom/>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57" name="Graphic 25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58" name="Graphic 258"/>
                        <wps:cNvSpPr/>
                        <wps:spPr>
                          <a:xfrm>
                            <a:off x="59390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9" name="Graphic 259"/>
                        <wps:cNvSpPr/>
                        <wps:spPr>
                          <a:xfrm>
                            <a:off x="558" y="647"/>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260" name="Graphic 260"/>
                        <wps:cNvSpPr/>
                        <wps:spPr>
                          <a:xfrm>
                            <a:off x="59390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61" name="Graphic 261"/>
                        <wps:cNvSpPr/>
                        <wps:spPr>
                          <a:xfrm>
                            <a:off x="558" y="128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62" name="Graphic 262"/>
                        <wps:cNvSpPr/>
                        <wps:spPr>
                          <a:xfrm>
                            <a:off x="558" y="12826"/>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E1097E" id="Group 256" o:spid="_x0000_s1026" style="position:absolute;margin-left:70.9pt;margin-top:9.8pt;width:467.9pt;height:1.25pt;z-index:-1569280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">
                <v:shape id="Graphic 25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" path="m5941060,l,,,15240r5941060,l5941060,xe" fillcolor="#9f9f9f" stroked="f">
                  <v:path arrowok="t"/>
                </v:shape>
                <v:shape id="Graphic 258" o:spid="_x0000_s1028" style="position:absolute;left:5939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" path="m3047,l,,,3047r3047,l3047,xe" fillcolor="#e2e2e2" stroked="f">
                  <v:path arrowok="t"/>
                </v:shape>
                <v:shape id="Graphic 259" o:spid="_x0000_s1029" style="position:absolute;left:5;top: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" path="m3048,3035l,3035r,9144l3048,12179r,-9144xem5941504,r-3035,l5938469,3035r3035,l5941504,xe" fillcolor="#9f9f9f" stroked="f">
                  <v:path arrowok="t"/>
                </v:shape>
                <v:shape id="Graphic 260" o:spid="_x0000_s1030" style="position:absolute;left:5939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" path="m3047,l,,,9144r3047,l3047,xe" fillcolor="#e2e2e2" stroked="f">
                  <v:path arrowok="t"/>
                </v:shape>
                <v:shape id="Graphic 261"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" path="m3047,l,,,3048r3047,l3047,xe" fillcolor="#9f9f9f" stroked="f">
                  <v:path arrowok="t"/>
                </v:shape>
                <v:shape id="Graphic 262" o:spid="_x0000_s1032" style="position:absolute;left:5;top:12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44661C66" w14:textId="77777777" w:rsidR="00B528C0" w:rsidRDefault="00000000">
      <w:pPr>
        <w:pStyle w:val="Heading4"/>
        <w:spacing w:before="181"/>
      </w:pPr>
      <w:r>
        <w:rPr>
          <w:color w:val="273C92"/>
        </w:rPr>
        <w:t>POLICY</w:t>
      </w:r>
      <w:r>
        <w:rPr>
          <w:color w:val="273C92"/>
          <w:spacing w:val="-4"/>
        </w:rPr>
        <w:t xml:space="preserve"> </w:t>
      </w:r>
      <w:r>
        <w:rPr>
          <w:color w:val="273C92"/>
          <w:spacing w:val="-2"/>
        </w:rPr>
        <w:t>STATEMENT</w:t>
      </w:r>
    </w:p>
    <w:p w14:paraId="1C5C53C4" w14:textId="77777777" w:rsidR="00B528C0" w:rsidRDefault="00000000">
      <w:pPr>
        <w:pStyle w:val="BodyText"/>
        <w:spacing w:before="135" w:line="360" w:lineRule="auto"/>
        <w:ind w:left="852" w:right="864"/>
      </w:pPr>
      <w:r>
        <w:t xml:space="preserve">Efficient </w:t>
      </w:r>
      <w:proofErr w:type="spellStart"/>
      <w:r>
        <w:t>Plastech</w:t>
      </w:r>
      <w:proofErr w:type="spellEnd"/>
      <w:r>
        <w:t xml:space="preserve"> does not tolerate sexual harassment, mental harassment, or abusive language. These behaviors include, but are not limited to:</w:t>
      </w:r>
    </w:p>
    <w:p w14:paraId="1D065076" w14:textId="77777777" w:rsidR="00B528C0" w:rsidRDefault="00000000">
      <w:pPr>
        <w:pStyle w:val="ListParagraph"/>
        <w:numPr>
          <w:ilvl w:val="0"/>
          <w:numId w:val="142"/>
        </w:numPr>
        <w:tabs>
          <w:tab w:val="left" w:pos="2292"/>
        </w:tabs>
        <w:spacing w:before="1" w:line="360" w:lineRule="auto"/>
        <w:ind w:right="991"/>
      </w:pPr>
      <w:r>
        <w:t>Sexual Harassment: Unwanted sexual behavior, including physical contact, requests for sexual favors, and the display of offensive materials.</w:t>
      </w:r>
    </w:p>
    <w:p w14:paraId="16497292" w14:textId="77777777" w:rsidR="00B528C0" w:rsidRDefault="00000000">
      <w:pPr>
        <w:pStyle w:val="ListParagraph"/>
        <w:numPr>
          <w:ilvl w:val="0"/>
          <w:numId w:val="142"/>
        </w:numPr>
        <w:tabs>
          <w:tab w:val="left" w:pos="2292"/>
        </w:tabs>
        <w:spacing w:before="1" w:line="360" w:lineRule="auto"/>
        <w:ind w:right="986"/>
      </w:pPr>
      <w:r>
        <w:t>Mental</w:t>
      </w:r>
      <w:r>
        <w:rPr>
          <w:spacing w:val="-10"/>
        </w:rPr>
        <w:t xml:space="preserve"> </w:t>
      </w:r>
      <w:r>
        <w:t>Harassment:</w:t>
      </w:r>
      <w:r>
        <w:rPr>
          <w:spacing w:val="-7"/>
        </w:rPr>
        <w:t xml:space="preserve"> </w:t>
      </w:r>
      <w:r>
        <w:t>Verbal</w:t>
      </w:r>
      <w:r>
        <w:rPr>
          <w:spacing w:val="-10"/>
        </w:rPr>
        <w:t xml:space="preserve"> </w:t>
      </w:r>
      <w:r>
        <w:t>abuse,</w:t>
      </w:r>
      <w:r>
        <w:rPr>
          <w:spacing w:val="-7"/>
        </w:rPr>
        <w:t xml:space="preserve"> </w:t>
      </w:r>
      <w:r>
        <w:t>bullying,</w:t>
      </w:r>
      <w:r>
        <w:rPr>
          <w:spacing w:val="-10"/>
        </w:rPr>
        <w:t xml:space="preserve"> </w:t>
      </w:r>
      <w:r>
        <w:t>or</w:t>
      </w:r>
      <w:r>
        <w:rPr>
          <w:spacing w:val="-8"/>
        </w:rPr>
        <w:t xml:space="preserve"> </w:t>
      </w:r>
      <w:r>
        <w:t>behavior</w:t>
      </w:r>
      <w:r>
        <w:rPr>
          <w:spacing w:val="-8"/>
        </w:rPr>
        <w:t xml:space="preserve"> </w:t>
      </w:r>
      <w:r>
        <w:t>that</w:t>
      </w:r>
      <w:r>
        <w:rPr>
          <w:spacing w:val="-10"/>
        </w:rPr>
        <w:t xml:space="preserve"> </w:t>
      </w:r>
      <w:r>
        <w:t>causes</w:t>
      </w:r>
      <w:r>
        <w:rPr>
          <w:spacing w:val="-9"/>
        </w:rPr>
        <w:t xml:space="preserve"> </w:t>
      </w:r>
      <w:r>
        <w:t>distress,</w:t>
      </w:r>
      <w:r>
        <w:rPr>
          <w:spacing w:val="-7"/>
        </w:rPr>
        <w:t xml:space="preserve"> </w:t>
      </w:r>
      <w:r>
        <w:t>anxiety,</w:t>
      </w:r>
      <w:r>
        <w:rPr>
          <w:spacing w:val="-7"/>
        </w:rPr>
        <w:t xml:space="preserve"> </w:t>
      </w:r>
      <w:r>
        <w:t>and emotional harm.</w:t>
      </w:r>
    </w:p>
    <w:p w14:paraId="1ABD0B41" w14:textId="77777777" w:rsidR="00B528C0" w:rsidRDefault="00000000">
      <w:pPr>
        <w:pStyle w:val="ListParagraph"/>
        <w:numPr>
          <w:ilvl w:val="0"/>
          <w:numId w:val="142"/>
        </w:numPr>
        <w:tabs>
          <w:tab w:val="left" w:pos="2292"/>
        </w:tabs>
        <w:spacing w:before="0" w:line="360" w:lineRule="auto"/>
        <w:ind w:right="990"/>
      </w:pPr>
      <w:r>
        <w:t>Abusive</w:t>
      </w:r>
      <w:r>
        <w:rPr>
          <w:spacing w:val="40"/>
        </w:rPr>
        <w:t xml:space="preserve"> </w:t>
      </w:r>
      <w:r>
        <w:t>Language:</w:t>
      </w:r>
      <w:r>
        <w:rPr>
          <w:spacing w:val="40"/>
        </w:rPr>
        <w:t xml:space="preserve"> </w:t>
      </w:r>
      <w:r>
        <w:t>The</w:t>
      </w:r>
      <w:r>
        <w:rPr>
          <w:spacing w:val="40"/>
        </w:rPr>
        <w:t xml:space="preserve"> </w:t>
      </w:r>
      <w:r>
        <w:t>use</w:t>
      </w:r>
      <w:r>
        <w:rPr>
          <w:spacing w:val="40"/>
        </w:rPr>
        <w:t xml:space="preserve"> </w:t>
      </w:r>
      <w:r>
        <w:t>of</w:t>
      </w:r>
      <w:r>
        <w:rPr>
          <w:spacing w:val="40"/>
        </w:rPr>
        <w:t xml:space="preserve"> </w:t>
      </w:r>
      <w:r>
        <w:t>foul,</w:t>
      </w:r>
      <w:r>
        <w:rPr>
          <w:spacing w:val="40"/>
        </w:rPr>
        <w:t xml:space="preserve"> </w:t>
      </w:r>
      <w:r>
        <w:t>threatening,</w:t>
      </w:r>
      <w:r>
        <w:rPr>
          <w:spacing w:val="40"/>
        </w:rPr>
        <w:t xml:space="preserve"> </w:t>
      </w:r>
      <w:r>
        <w:t>or</w:t>
      </w:r>
      <w:r>
        <w:rPr>
          <w:spacing w:val="40"/>
        </w:rPr>
        <w:t xml:space="preserve"> </w:t>
      </w:r>
      <w:r>
        <w:t>belittling</w:t>
      </w:r>
      <w:r>
        <w:rPr>
          <w:spacing w:val="40"/>
        </w:rPr>
        <w:t xml:space="preserve"> </w:t>
      </w:r>
      <w:r>
        <w:t>language</w:t>
      </w:r>
      <w:r>
        <w:rPr>
          <w:spacing w:val="40"/>
        </w:rPr>
        <w:t xml:space="preserve"> </w:t>
      </w:r>
      <w:r>
        <w:t>intended</w:t>
      </w:r>
      <w:r>
        <w:rPr>
          <w:spacing w:val="40"/>
        </w:rPr>
        <w:t xml:space="preserve"> </w:t>
      </w:r>
      <w:r>
        <w:t>to demean others.</w:t>
      </w:r>
    </w:p>
    <w:p w14:paraId="616589A3" w14:textId="77777777" w:rsidR="00B528C0" w:rsidRDefault="00000000">
      <w:pPr>
        <w:pStyle w:val="BodyText"/>
        <w:spacing w:line="360" w:lineRule="auto"/>
        <w:ind w:left="852" w:right="988"/>
        <w:jc w:val="both"/>
      </w:pPr>
      <w:r>
        <w:t>We</w:t>
      </w:r>
      <w:r>
        <w:rPr>
          <w:spacing w:val="-1"/>
        </w:rPr>
        <w:t xml:space="preserve"> </w:t>
      </w:r>
      <w:r>
        <w:t>recognize</w:t>
      </w:r>
      <w:r>
        <w:rPr>
          <w:spacing w:val="-2"/>
        </w:rPr>
        <w:t xml:space="preserve"> </w:t>
      </w:r>
      <w:r>
        <w:t>that</w:t>
      </w:r>
      <w:r>
        <w:rPr>
          <w:spacing w:val="-1"/>
        </w:rPr>
        <w:t xml:space="preserve"> </w:t>
      </w:r>
      <w:r>
        <w:t>such</w:t>
      </w:r>
      <w:r>
        <w:rPr>
          <w:spacing w:val="-2"/>
        </w:rPr>
        <w:t xml:space="preserve"> </w:t>
      </w:r>
      <w:r>
        <w:t>behaviors</w:t>
      </w:r>
      <w:r>
        <w:rPr>
          <w:spacing w:val="-1"/>
        </w:rPr>
        <w:t xml:space="preserve"> </w:t>
      </w:r>
      <w:r>
        <w:t>undermine</w:t>
      </w:r>
      <w:r>
        <w:rPr>
          <w:spacing w:val="-2"/>
        </w:rPr>
        <w:t xml:space="preserve"> </w:t>
      </w:r>
      <w:r>
        <w:t>individual</w:t>
      </w:r>
      <w:r>
        <w:rPr>
          <w:spacing w:val="-1"/>
        </w:rPr>
        <w:t xml:space="preserve"> </w:t>
      </w:r>
      <w:r>
        <w:t>dignity</w:t>
      </w:r>
      <w:r>
        <w:rPr>
          <w:spacing w:val="-2"/>
        </w:rPr>
        <w:t xml:space="preserve"> </w:t>
      </w:r>
      <w:r>
        <w:t>and</w:t>
      </w:r>
      <w:r>
        <w:rPr>
          <w:spacing w:val="-3"/>
        </w:rPr>
        <w:t xml:space="preserve"> </w:t>
      </w:r>
      <w:r>
        <w:t>impact</w:t>
      </w:r>
      <w:r>
        <w:rPr>
          <w:spacing w:val="-1"/>
        </w:rPr>
        <w:t xml:space="preserve"> </w:t>
      </w:r>
      <w:r>
        <w:t>mental</w:t>
      </w:r>
      <w:r>
        <w:rPr>
          <w:spacing w:val="-2"/>
        </w:rPr>
        <w:t xml:space="preserve"> </w:t>
      </w:r>
      <w:r>
        <w:t>well-being,</w:t>
      </w:r>
      <w:r>
        <w:rPr>
          <w:spacing w:val="-1"/>
        </w:rPr>
        <w:t xml:space="preserve"> </w:t>
      </w:r>
      <w:r>
        <w:t>which</w:t>
      </w:r>
      <w:r>
        <w:rPr>
          <w:spacing w:val="-2"/>
        </w:rPr>
        <w:t xml:space="preserve"> </w:t>
      </w:r>
      <w:r>
        <w:t>can affect the overall work environment. All complaints of harassment are taken seriously and will be investigated promptly and confidentially.</w:t>
      </w:r>
    </w:p>
    <w:p w14:paraId="0F5E27EE" w14:textId="77777777" w:rsidR="00B528C0" w:rsidRDefault="00B528C0">
      <w:pPr>
        <w:pStyle w:val="BodyText"/>
        <w:spacing w:before="135"/>
      </w:pPr>
    </w:p>
    <w:p w14:paraId="2A2E96A6" w14:textId="77777777" w:rsidR="00B528C0" w:rsidRDefault="00000000">
      <w:pPr>
        <w:pStyle w:val="Heading5"/>
      </w:pPr>
      <w:r>
        <w:rPr>
          <w:color w:val="273C92"/>
        </w:rPr>
        <w:t>Qualitative</w:t>
      </w:r>
      <w:r>
        <w:rPr>
          <w:color w:val="273C92"/>
          <w:spacing w:val="-8"/>
        </w:rPr>
        <w:t xml:space="preserve"> </w:t>
      </w:r>
      <w:r>
        <w:rPr>
          <w:color w:val="273C92"/>
          <w:spacing w:val="-2"/>
        </w:rPr>
        <w:t>Objectives:</w:t>
      </w:r>
    </w:p>
    <w:p w14:paraId="58563931" w14:textId="77777777" w:rsidR="00B528C0" w:rsidRDefault="00000000">
      <w:pPr>
        <w:pStyle w:val="ListParagraph"/>
        <w:numPr>
          <w:ilvl w:val="0"/>
          <w:numId w:val="141"/>
        </w:numPr>
        <w:tabs>
          <w:tab w:val="left" w:pos="1417"/>
        </w:tabs>
        <w:spacing w:before="133"/>
        <w:ind w:left="1417" w:hanging="205"/>
        <w:rPr>
          <w:b/>
        </w:rPr>
      </w:pPr>
      <w:r>
        <w:rPr>
          <w:b/>
        </w:rPr>
        <w:t>Promote</w:t>
      </w:r>
      <w:r>
        <w:rPr>
          <w:b/>
          <w:spacing w:val="-3"/>
        </w:rPr>
        <w:t xml:space="preserve"> </w:t>
      </w:r>
      <w:r>
        <w:rPr>
          <w:b/>
        </w:rPr>
        <w:t>a</w:t>
      </w:r>
      <w:r>
        <w:rPr>
          <w:b/>
          <w:spacing w:val="-5"/>
        </w:rPr>
        <w:t xml:space="preserve"> </w:t>
      </w:r>
      <w:r>
        <w:rPr>
          <w:b/>
        </w:rPr>
        <w:t>Safe</w:t>
      </w:r>
      <w:r>
        <w:rPr>
          <w:b/>
          <w:spacing w:val="-4"/>
        </w:rPr>
        <w:t xml:space="preserve"> </w:t>
      </w:r>
      <w:r>
        <w:rPr>
          <w:b/>
        </w:rPr>
        <w:t>and</w:t>
      </w:r>
      <w:r>
        <w:rPr>
          <w:b/>
          <w:spacing w:val="-4"/>
        </w:rPr>
        <w:t xml:space="preserve"> </w:t>
      </w:r>
      <w:r>
        <w:rPr>
          <w:b/>
        </w:rPr>
        <w:t>Respectful</w:t>
      </w:r>
      <w:r>
        <w:rPr>
          <w:b/>
          <w:spacing w:val="-2"/>
        </w:rPr>
        <w:t xml:space="preserve"> </w:t>
      </w:r>
      <w:r>
        <w:rPr>
          <w:b/>
        </w:rPr>
        <w:t>Work</w:t>
      </w:r>
      <w:r>
        <w:rPr>
          <w:b/>
          <w:spacing w:val="-5"/>
        </w:rPr>
        <w:t xml:space="preserve"> </w:t>
      </w:r>
      <w:r>
        <w:rPr>
          <w:b/>
          <w:spacing w:val="-2"/>
        </w:rPr>
        <w:t>Environment:</w:t>
      </w:r>
    </w:p>
    <w:p w14:paraId="7EDCF34D" w14:textId="77777777" w:rsidR="00B528C0" w:rsidRDefault="00000000">
      <w:pPr>
        <w:pStyle w:val="ListParagraph"/>
        <w:numPr>
          <w:ilvl w:val="1"/>
          <w:numId w:val="141"/>
        </w:numPr>
        <w:tabs>
          <w:tab w:val="left" w:pos="2292"/>
        </w:tabs>
        <w:spacing w:before="134" w:line="360" w:lineRule="auto"/>
        <w:ind w:right="992"/>
      </w:pPr>
      <w:r>
        <w:t>Foster a work culture where all employees, regardless of gender, race, or background, feel safe and respected.</w:t>
      </w:r>
    </w:p>
    <w:p w14:paraId="7D6EBD64"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1C649F3D" w14:textId="77777777" w:rsidR="00B528C0" w:rsidRDefault="00000000">
      <w:pPr>
        <w:pStyle w:val="ListParagraph"/>
        <w:numPr>
          <w:ilvl w:val="1"/>
          <w:numId w:val="141"/>
        </w:numPr>
        <w:tabs>
          <w:tab w:val="left" w:pos="2292"/>
        </w:tabs>
        <w:spacing w:before="229" w:line="360" w:lineRule="auto"/>
        <w:ind w:right="990"/>
      </w:pPr>
      <w:r>
        <w:lastRenderedPageBreak/>
        <w:t>Ensure that all employees are aware of the consequences of sexual harassment, mental harassment, and abusive language through training and communications.</w:t>
      </w:r>
    </w:p>
    <w:p w14:paraId="5B3DAF04" w14:textId="77777777" w:rsidR="00B528C0" w:rsidRDefault="00000000">
      <w:pPr>
        <w:pStyle w:val="Heading5"/>
        <w:numPr>
          <w:ilvl w:val="0"/>
          <w:numId w:val="141"/>
        </w:numPr>
        <w:tabs>
          <w:tab w:val="left" w:pos="1417"/>
        </w:tabs>
        <w:spacing w:line="266" w:lineRule="exact"/>
        <w:ind w:left="1417" w:hanging="205"/>
      </w:pPr>
      <w:r>
        <w:t>Timely</w:t>
      </w:r>
      <w:r>
        <w:rPr>
          <w:spacing w:val="-6"/>
        </w:rPr>
        <w:t xml:space="preserve"> </w:t>
      </w:r>
      <w:r>
        <w:t>Reporting</w:t>
      </w:r>
      <w:r>
        <w:rPr>
          <w:spacing w:val="-4"/>
        </w:rPr>
        <w:t xml:space="preserve"> </w:t>
      </w:r>
      <w:r>
        <w:t>and</w:t>
      </w:r>
      <w:r>
        <w:rPr>
          <w:spacing w:val="-5"/>
        </w:rPr>
        <w:t xml:space="preserve"> </w:t>
      </w:r>
      <w:r>
        <w:rPr>
          <w:spacing w:val="-2"/>
        </w:rPr>
        <w:t>Action:</w:t>
      </w:r>
    </w:p>
    <w:p w14:paraId="68700DB5" w14:textId="77777777" w:rsidR="00B528C0" w:rsidRDefault="00000000">
      <w:pPr>
        <w:pStyle w:val="ListParagraph"/>
        <w:numPr>
          <w:ilvl w:val="1"/>
          <w:numId w:val="141"/>
        </w:numPr>
        <w:tabs>
          <w:tab w:val="left" w:pos="2292"/>
        </w:tabs>
        <w:spacing w:line="360" w:lineRule="auto"/>
        <w:ind w:right="991"/>
      </w:pPr>
      <w:r>
        <w:t>Ensure</w:t>
      </w:r>
      <w:r>
        <w:rPr>
          <w:spacing w:val="-6"/>
        </w:rPr>
        <w:t xml:space="preserve"> </w:t>
      </w:r>
      <w:r>
        <w:t>all</w:t>
      </w:r>
      <w:r>
        <w:rPr>
          <w:spacing w:val="-10"/>
        </w:rPr>
        <w:t xml:space="preserve"> </w:t>
      </w:r>
      <w:r>
        <w:t>employees</w:t>
      </w:r>
      <w:r>
        <w:rPr>
          <w:spacing w:val="-6"/>
        </w:rPr>
        <w:t xml:space="preserve"> </w:t>
      </w:r>
      <w:r>
        <w:t>feel</w:t>
      </w:r>
      <w:r>
        <w:rPr>
          <w:spacing w:val="-9"/>
        </w:rPr>
        <w:t xml:space="preserve"> </w:t>
      </w:r>
      <w:r>
        <w:t>comfortable</w:t>
      </w:r>
      <w:r>
        <w:rPr>
          <w:spacing w:val="-6"/>
        </w:rPr>
        <w:t xml:space="preserve"> </w:t>
      </w:r>
      <w:r>
        <w:t>reporting</w:t>
      </w:r>
      <w:r>
        <w:rPr>
          <w:spacing w:val="-7"/>
        </w:rPr>
        <w:t xml:space="preserve"> </w:t>
      </w:r>
      <w:r>
        <w:t>incidents</w:t>
      </w:r>
      <w:r>
        <w:rPr>
          <w:spacing w:val="-8"/>
        </w:rPr>
        <w:t xml:space="preserve"> </w:t>
      </w:r>
      <w:r>
        <w:t>of</w:t>
      </w:r>
      <w:r>
        <w:rPr>
          <w:spacing w:val="-9"/>
        </w:rPr>
        <w:t xml:space="preserve"> </w:t>
      </w:r>
      <w:r>
        <w:t>harassment,</w:t>
      </w:r>
      <w:r>
        <w:rPr>
          <w:spacing w:val="-8"/>
        </w:rPr>
        <w:t xml:space="preserve"> </w:t>
      </w:r>
      <w:r>
        <w:t>with</w:t>
      </w:r>
      <w:r>
        <w:rPr>
          <w:spacing w:val="-7"/>
        </w:rPr>
        <w:t xml:space="preserve"> </w:t>
      </w:r>
      <w:r>
        <w:t>assurance of a confidential and respectful process.</w:t>
      </w:r>
    </w:p>
    <w:p w14:paraId="2DCAD01E" w14:textId="77777777" w:rsidR="00B528C0" w:rsidRDefault="00000000">
      <w:pPr>
        <w:pStyle w:val="ListParagraph"/>
        <w:numPr>
          <w:ilvl w:val="1"/>
          <w:numId w:val="141"/>
        </w:numPr>
        <w:tabs>
          <w:tab w:val="left" w:pos="2292"/>
        </w:tabs>
        <w:spacing w:before="0" w:line="360" w:lineRule="auto"/>
        <w:ind w:right="994"/>
      </w:pPr>
      <w:r>
        <w:t>Provide support to</w:t>
      </w:r>
      <w:r>
        <w:rPr>
          <w:spacing w:val="25"/>
        </w:rPr>
        <w:t xml:space="preserve"> </w:t>
      </w:r>
      <w:r>
        <w:t>employees reporting</w:t>
      </w:r>
      <w:r>
        <w:rPr>
          <w:spacing w:val="25"/>
        </w:rPr>
        <w:t xml:space="preserve"> </w:t>
      </w:r>
      <w:r>
        <w:t>harassment by offering counseling</w:t>
      </w:r>
      <w:r>
        <w:rPr>
          <w:spacing w:val="25"/>
        </w:rPr>
        <w:t xml:space="preserve"> </w:t>
      </w:r>
      <w:r>
        <w:t>and</w:t>
      </w:r>
      <w:r>
        <w:rPr>
          <w:spacing w:val="25"/>
        </w:rPr>
        <w:t xml:space="preserve"> </w:t>
      </w:r>
      <w:r>
        <w:t>other resources as needed.</w:t>
      </w:r>
    </w:p>
    <w:p w14:paraId="589ECFEF" w14:textId="77777777" w:rsidR="00B528C0" w:rsidRDefault="00000000">
      <w:pPr>
        <w:pStyle w:val="Heading5"/>
        <w:numPr>
          <w:ilvl w:val="0"/>
          <w:numId w:val="141"/>
        </w:numPr>
        <w:tabs>
          <w:tab w:val="left" w:pos="1417"/>
        </w:tabs>
        <w:ind w:left="1417" w:hanging="205"/>
      </w:pPr>
      <w:r>
        <w:rPr>
          <w:noProof/>
        </w:rPr>
        <w:drawing>
          <wp:anchor distT="0" distB="0" distL="0" distR="0" simplePos="0" relativeHeight="483580928" behindDoc="1" locked="0" layoutInCell="1" allowOverlap="1" wp14:anchorId="0105323B" wp14:editId="3F64AB52">
            <wp:simplePos x="0" y="0"/>
            <wp:positionH relativeFrom="page">
              <wp:posOffset>1946186</wp:posOffset>
            </wp:positionH>
            <wp:positionV relativeFrom="paragraph">
              <wp:posOffset>52368</wp:posOffset>
            </wp:positionV>
            <wp:extent cx="4247644" cy="4276219"/>
            <wp:effectExtent l="0" t="0" r="0" b="0"/>
            <wp:wrapNone/>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2" cstate="print"/>
                    <a:stretch>
                      <a:fillRect/>
                    </a:stretch>
                  </pic:blipFill>
                  <pic:spPr>
                    <a:xfrm>
                      <a:off x="0" y="0"/>
                      <a:ext cx="4247644" cy="4276219"/>
                    </a:xfrm>
                    <a:prstGeom prst="rect">
                      <a:avLst/>
                    </a:prstGeom>
                  </pic:spPr>
                </pic:pic>
              </a:graphicData>
            </a:graphic>
          </wp:anchor>
        </w:drawing>
      </w:r>
      <w:r>
        <w:t>Training</w:t>
      </w:r>
      <w:r>
        <w:rPr>
          <w:spacing w:val="-6"/>
        </w:rPr>
        <w:t xml:space="preserve"> </w:t>
      </w:r>
      <w:r>
        <w:t>&amp;</w:t>
      </w:r>
      <w:r>
        <w:rPr>
          <w:spacing w:val="-3"/>
        </w:rPr>
        <w:t xml:space="preserve"> </w:t>
      </w:r>
      <w:r>
        <w:rPr>
          <w:spacing w:val="-2"/>
        </w:rPr>
        <w:t>Awareness:</w:t>
      </w:r>
    </w:p>
    <w:p w14:paraId="5F9BF723" w14:textId="77777777" w:rsidR="00B528C0" w:rsidRDefault="00000000">
      <w:pPr>
        <w:pStyle w:val="ListParagraph"/>
        <w:numPr>
          <w:ilvl w:val="1"/>
          <w:numId w:val="141"/>
        </w:numPr>
        <w:tabs>
          <w:tab w:val="left" w:pos="2292"/>
        </w:tabs>
        <w:spacing w:before="132" w:line="360" w:lineRule="auto"/>
        <w:ind w:right="990"/>
      </w:pPr>
      <w:r>
        <w:t>Deliver</w:t>
      </w:r>
      <w:r>
        <w:rPr>
          <w:spacing w:val="76"/>
        </w:rPr>
        <w:t xml:space="preserve"> </w:t>
      </w:r>
      <w:r>
        <w:t>comprehensive</w:t>
      </w:r>
      <w:r>
        <w:rPr>
          <w:spacing w:val="76"/>
        </w:rPr>
        <w:t xml:space="preserve"> </w:t>
      </w:r>
      <w:r>
        <w:t>training</w:t>
      </w:r>
      <w:r>
        <w:rPr>
          <w:spacing w:val="75"/>
        </w:rPr>
        <w:t xml:space="preserve"> </w:t>
      </w:r>
      <w:r>
        <w:t>to</w:t>
      </w:r>
      <w:r>
        <w:rPr>
          <w:spacing w:val="77"/>
        </w:rPr>
        <w:t xml:space="preserve"> </w:t>
      </w:r>
      <w:r>
        <w:t>all</w:t>
      </w:r>
      <w:r>
        <w:rPr>
          <w:spacing w:val="75"/>
        </w:rPr>
        <w:t xml:space="preserve"> </w:t>
      </w:r>
      <w:r>
        <w:t>employees,</w:t>
      </w:r>
      <w:r>
        <w:rPr>
          <w:spacing w:val="73"/>
        </w:rPr>
        <w:t xml:space="preserve"> </w:t>
      </w:r>
      <w:r>
        <w:t>emphasizing</w:t>
      </w:r>
      <w:r>
        <w:rPr>
          <w:spacing w:val="75"/>
        </w:rPr>
        <w:t xml:space="preserve"> </w:t>
      </w:r>
      <w:r>
        <w:t>the</w:t>
      </w:r>
      <w:r>
        <w:rPr>
          <w:spacing w:val="76"/>
        </w:rPr>
        <w:t xml:space="preserve"> </w:t>
      </w:r>
      <w:r>
        <w:t>importance</w:t>
      </w:r>
      <w:r>
        <w:rPr>
          <w:spacing w:val="76"/>
        </w:rPr>
        <w:t xml:space="preserve"> </w:t>
      </w:r>
      <w:r>
        <w:t>of recognizing and addressing harassment in the workplace.</w:t>
      </w:r>
    </w:p>
    <w:p w14:paraId="7D64E875" w14:textId="77777777" w:rsidR="00B528C0" w:rsidRDefault="00000000">
      <w:pPr>
        <w:pStyle w:val="ListParagraph"/>
        <w:numPr>
          <w:ilvl w:val="1"/>
          <w:numId w:val="141"/>
        </w:numPr>
        <w:tabs>
          <w:tab w:val="left" w:pos="2292"/>
        </w:tabs>
        <w:spacing w:before="0" w:line="360" w:lineRule="auto"/>
        <w:ind w:right="991"/>
      </w:pPr>
      <w:r>
        <w:t>Establish</w:t>
      </w:r>
      <w:r>
        <w:rPr>
          <w:spacing w:val="-3"/>
        </w:rPr>
        <w:t xml:space="preserve"> </w:t>
      </w:r>
      <w:r>
        <w:t>mentorship</w:t>
      </w:r>
      <w:r>
        <w:rPr>
          <w:spacing w:val="-4"/>
        </w:rPr>
        <w:t xml:space="preserve"> </w:t>
      </w:r>
      <w:r>
        <w:t>programs</w:t>
      </w:r>
      <w:r>
        <w:rPr>
          <w:spacing w:val="-3"/>
        </w:rPr>
        <w:t xml:space="preserve"> </w:t>
      </w:r>
      <w:r>
        <w:t>where</w:t>
      </w:r>
      <w:r>
        <w:rPr>
          <w:spacing w:val="-2"/>
        </w:rPr>
        <w:t xml:space="preserve"> </w:t>
      </w:r>
      <w:r>
        <w:t>senior</w:t>
      </w:r>
      <w:r>
        <w:rPr>
          <w:spacing w:val="-3"/>
        </w:rPr>
        <w:t xml:space="preserve"> </w:t>
      </w:r>
      <w:r>
        <w:t>employees</w:t>
      </w:r>
      <w:r>
        <w:rPr>
          <w:spacing w:val="-2"/>
        </w:rPr>
        <w:t xml:space="preserve"> </w:t>
      </w:r>
      <w:r>
        <w:t>lead</w:t>
      </w:r>
      <w:r>
        <w:rPr>
          <w:spacing w:val="-4"/>
        </w:rPr>
        <w:t xml:space="preserve"> </w:t>
      </w:r>
      <w:r>
        <w:t>by</w:t>
      </w:r>
      <w:r>
        <w:rPr>
          <w:spacing w:val="-2"/>
        </w:rPr>
        <w:t xml:space="preserve"> </w:t>
      </w:r>
      <w:r>
        <w:t>example</w:t>
      </w:r>
      <w:r>
        <w:rPr>
          <w:spacing w:val="-3"/>
        </w:rPr>
        <w:t xml:space="preserve"> </w:t>
      </w:r>
      <w:r>
        <w:t>and</w:t>
      </w:r>
      <w:r>
        <w:rPr>
          <w:spacing w:val="-4"/>
        </w:rPr>
        <w:t xml:space="preserve"> </w:t>
      </w:r>
      <w:r>
        <w:t>promote</w:t>
      </w:r>
      <w:r>
        <w:rPr>
          <w:spacing w:val="-3"/>
        </w:rPr>
        <w:t xml:space="preserve"> </w:t>
      </w:r>
      <w:r>
        <w:t>a harassment-free environment.</w:t>
      </w:r>
    </w:p>
    <w:p w14:paraId="2336BC2E" w14:textId="77777777" w:rsidR="00B528C0" w:rsidRDefault="00000000">
      <w:pPr>
        <w:pStyle w:val="Heading5"/>
        <w:numPr>
          <w:ilvl w:val="0"/>
          <w:numId w:val="141"/>
        </w:numPr>
        <w:tabs>
          <w:tab w:val="left" w:pos="1417"/>
        </w:tabs>
        <w:spacing w:line="268" w:lineRule="exact"/>
        <w:ind w:left="1417" w:hanging="205"/>
      </w:pPr>
      <w:r>
        <w:t>Employee</w:t>
      </w:r>
      <w:r>
        <w:rPr>
          <w:spacing w:val="-11"/>
        </w:rPr>
        <w:t xml:space="preserve"> </w:t>
      </w:r>
      <w:r>
        <w:t>Well-</w:t>
      </w:r>
      <w:r>
        <w:rPr>
          <w:spacing w:val="-2"/>
        </w:rPr>
        <w:t>being:</w:t>
      </w:r>
    </w:p>
    <w:p w14:paraId="05DDE4F1" w14:textId="77777777" w:rsidR="00B528C0" w:rsidRDefault="00000000">
      <w:pPr>
        <w:pStyle w:val="ListParagraph"/>
        <w:numPr>
          <w:ilvl w:val="1"/>
          <w:numId w:val="141"/>
        </w:numPr>
        <w:tabs>
          <w:tab w:val="left" w:pos="2292"/>
        </w:tabs>
        <w:spacing w:line="360" w:lineRule="auto"/>
        <w:ind w:right="992"/>
      </w:pPr>
      <w:r>
        <w:t>Offer</w:t>
      </w:r>
      <w:r>
        <w:rPr>
          <w:spacing w:val="80"/>
        </w:rPr>
        <w:t xml:space="preserve"> </w:t>
      </w:r>
      <w:r>
        <w:t>support</w:t>
      </w:r>
      <w:r>
        <w:rPr>
          <w:spacing w:val="80"/>
        </w:rPr>
        <w:t xml:space="preserve"> </w:t>
      </w:r>
      <w:r>
        <w:t>mechanisms</w:t>
      </w:r>
      <w:r>
        <w:rPr>
          <w:spacing w:val="80"/>
        </w:rPr>
        <w:t xml:space="preserve"> </w:t>
      </w:r>
      <w:r>
        <w:t>such</w:t>
      </w:r>
      <w:r>
        <w:rPr>
          <w:spacing w:val="80"/>
        </w:rPr>
        <w:t xml:space="preserve"> </w:t>
      </w:r>
      <w:r>
        <w:t>as</w:t>
      </w:r>
      <w:r>
        <w:rPr>
          <w:spacing w:val="80"/>
        </w:rPr>
        <w:t xml:space="preserve"> </w:t>
      </w:r>
      <w:r>
        <w:t>counseling</w:t>
      </w:r>
      <w:r>
        <w:rPr>
          <w:spacing w:val="80"/>
        </w:rPr>
        <w:t xml:space="preserve"> </w:t>
      </w:r>
      <w:r>
        <w:t>for</w:t>
      </w:r>
      <w:r>
        <w:rPr>
          <w:spacing w:val="80"/>
        </w:rPr>
        <w:t xml:space="preserve"> </w:t>
      </w:r>
      <w:r>
        <w:t>those</w:t>
      </w:r>
      <w:r>
        <w:rPr>
          <w:spacing w:val="80"/>
        </w:rPr>
        <w:t xml:space="preserve"> </w:t>
      </w:r>
      <w:r>
        <w:t>who</w:t>
      </w:r>
      <w:r>
        <w:rPr>
          <w:spacing w:val="80"/>
        </w:rPr>
        <w:t xml:space="preserve"> </w:t>
      </w:r>
      <w:r>
        <w:t>have</w:t>
      </w:r>
      <w:r>
        <w:rPr>
          <w:spacing w:val="80"/>
        </w:rPr>
        <w:t xml:space="preserve"> </w:t>
      </w:r>
      <w:r>
        <w:t>experienced harassment or verbal abuse.</w:t>
      </w:r>
    </w:p>
    <w:p w14:paraId="2CA495D1" w14:textId="77777777" w:rsidR="00B528C0" w:rsidRDefault="00000000">
      <w:pPr>
        <w:pStyle w:val="ListParagraph"/>
        <w:numPr>
          <w:ilvl w:val="1"/>
          <w:numId w:val="141"/>
        </w:numPr>
        <w:tabs>
          <w:tab w:val="left" w:pos="2292"/>
        </w:tabs>
        <w:spacing w:before="0" w:line="360" w:lineRule="auto"/>
        <w:ind w:right="991"/>
      </w:pPr>
      <w:r>
        <w:t>Ensure</w:t>
      </w:r>
      <w:r>
        <w:rPr>
          <w:spacing w:val="37"/>
        </w:rPr>
        <w:t xml:space="preserve"> </w:t>
      </w:r>
      <w:r>
        <w:t>that</w:t>
      </w:r>
      <w:r>
        <w:rPr>
          <w:spacing w:val="37"/>
        </w:rPr>
        <w:t xml:space="preserve"> </w:t>
      </w:r>
      <w:r>
        <w:t>harassment</w:t>
      </w:r>
      <w:r>
        <w:rPr>
          <w:spacing w:val="37"/>
        </w:rPr>
        <w:t xml:space="preserve"> </w:t>
      </w:r>
      <w:r>
        <w:t>does</w:t>
      </w:r>
      <w:r>
        <w:rPr>
          <w:spacing w:val="35"/>
        </w:rPr>
        <w:t xml:space="preserve"> </w:t>
      </w:r>
      <w:r>
        <w:t>not</w:t>
      </w:r>
      <w:r>
        <w:rPr>
          <w:spacing w:val="37"/>
        </w:rPr>
        <w:t xml:space="preserve"> </w:t>
      </w:r>
      <w:r>
        <w:t>negatively</w:t>
      </w:r>
      <w:r>
        <w:rPr>
          <w:spacing w:val="36"/>
        </w:rPr>
        <w:t xml:space="preserve"> </w:t>
      </w:r>
      <w:r>
        <w:t>impact</w:t>
      </w:r>
      <w:r>
        <w:rPr>
          <w:spacing w:val="35"/>
        </w:rPr>
        <w:t xml:space="preserve"> </w:t>
      </w:r>
      <w:r>
        <w:t>an</w:t>
      </w:r>
      <w:r>
        <w:rPr>
          <w:spacing w:val="36"/>
        </w:rPr>
        <w:t xml:space="preserve"> </w:t>
      </w:r>
      <w:r>
        <w:t>employee's</w:t>
      </w:r>
      <w:r>
        <w:rPr>
          <w:spacing w:val="35"/>
        </w:rPr>
        <w:t xml:space="preserve"> </w:t>
      </w:r>
      <w:r>
        <w:t>mental</w:t>
      </w:r>
      <w:r>
        <w:rPr>
          <w:spacing w:val="37"/>
        </w:rPr>
        <w:t xml:space="preserve"> </w:t>
      </w:r>
      <w:r>
        <w:t>health</w:t>
      </w:r>
      <w:r>
        <w:rPr>
          <w:spacing w:val="36"/>
        </w:rPr>
        <w:t xml:space="preserve"> </w:t>
      </w:r>
      <w:r>
        <w:t>or career progression.</w:t>
      </w:r>
    </w:p>
    <w:p w14:paraId="41144978" w14:textId="77777777" w:rsidR="00B528C0" w:rsidRDefault="00B528C0">
      <w:pPr>
        <w:pStyle w:val="BodyText"/>
        <w:spacing w:before="132"/>
      </w:pPr>
    </w:p>
    <w:p w14:paraId="42535291" w14:textId="77777777" w:rsidR="00B528C0" w:rsidRDefault="00000000">
      <w:pPr>
        <w:pStyle w:val="Heading5"/>
      </w:pPr>
      <w:r>
        <w:rPr>
          <w:color w:val="273C92"/>
        </w:rPr>
        <w:t>Quantitative</w:t>
      </w:r>
      <w:r>
        <w:rPr>
          <w:color w:val="273C92"/>
          <w:spacing w:val="-10"/>
        </w:rPr>
        <w:t xml:space="preserve"> </w:t>
      </w:r>
      <w:r>
        <w:rPr>
          <w:color w:val="273C92"/>
          <w:spacing w:val="-2"/>
        </w:rPr>
        <w:t>Objectives:</w:t>
      </w:r>
    </w:p>
    <w:p w14:paraId="11935394" w14:textId="77777777" w:rsidR="00B528C0" w:rsidRDefault="00000000">
      <w:pPr>
        <w:pStyle w:val="ListParagraph"/>
        <w:numPr>
          <w:ilvl w:val="0"/>
          <w:numId w:val="141"/>
        </w:numPr>
        <w:tabs>
          <w:tab w:val="left" w:pos="1417"/>
        </w:tabs>
        <w:ind w:left="1417" w:hanging="205"/>
        <w:rPr>
          <w:b/>
        </w:rPr>
      </w:pPr>
      <w:r>
        <w:rPr>
          <w:b/>
        </w:rPr>
        <w:t>Employee</w:t>
      </w:r>
      <w:r>
        <w:rPr>
          <w:b/>
          <w:spacing w:val="-9"/>
        </w:rPr>
        <w:t xml:space="preserve"> </w:t>
      </w:r>
      <w:r>
        <w:rPr>
          <w:b/>
        </w:rPr>
        <w:t>Training</w:t>
      </w:r>
      <w:r>
        <w:rPr>
          <w:b/>
          <w:spacing w:val="-7"/>
        </w:rPr>
        <w:t xml:space="preserve"> </w:t>
      </w:r>
      <w:r>
        <w:rPr>
          <w:b/>
          <w:spacing w:val="-2"/>
        </w:rPr>
        <w:t>Completion:</w:t>
      </w:r>
    </w:p>
    <w:p w14:paraId="5BFA1281" w14:textId="77777777" w:rsidR="00B528C0" w:rsidRDefault="00000000">
      <w:pPr>
        <w:pStyle w:val="ListParagraph"/>
        <w:numPr>
          <w:ilvl w:val="1"/>
          <w:numId w:val="141"/>
        </w:numPr>
        <w:tabs>
          <w:tab w:val="left" w:pos="2292"/>
        </w:tabs>
        <w:spacing w:before="134" w:line="357" w:lineRule="auto"/>
        <w:ind w:right="995"/>
      </w:pPr>
      <w:r>
        <w:t>90%</w:t>
      </w:r>
      <w:r>
        <w:rPr>
          <w:spacing w:val="80"/>
        </w:rPr>
        <w:t xml:space="preserve"> </w:t>
      </w:r>
      <w:r>
        <w:t>of</w:t>
      </w:r>
      <w:r>
        <w:rPr>
          <w:spacing w:val="80"/>
        </w:rPr>
        <w:t xml:space="preserve"> </w:t>
      </w:r>
      <w:r>
        <w:t>employees</w:t>
      </w:r>
      <w:r>
        <w:rPr>
          <w:spacing w:val="80"/>
        </w:rPr>
        <w:t xml:space="preserve"> </w:t>
      </w:r>
      <w:r>
        <w:t>should</w:t>
      </w:r>
      <w:r>
        <w:rPr>
          <w:spacing w:val="80"/>
        </w:rPr>
        <w:t xml:space="preserve"> </w:t>
      </w:r>
      <w:r>
        <w:t>complete</w:t>
      </w:r>
      <w:r>
        <w:rPr>
          <w:spacing w:val="80"/>
        </w:rPr>
        <w:t xml:space="preserve"> </w:t>
      </w:r>
      <w:r>
        <w:t>mandatory</w:t>
      </w:r>
      <w:r>
        <w:rPr>
          <w:spacing w:val="80"/>
        </w:rPr>
        <w:t xml:space="preserve"> </w:t>
      </w:r>
      <w:r>
        <w:t>training</w:t>
      </w:r>
      <w:r>
        <w:rPr>
          <w:spacing w:val="80"/>
        </w:rPr>
        <w:t xml:space="preserve"> </w:t>
      </w:r>
      <w:r>
        <w:t>sessions</w:t>
      </w:r>
      <w:r>
        <w:rPr>
          <w:spacing w:val="80"/>
        </w:rPr>
        <w:t xml:space="preserve"> </w:t>
      </w:r>
      <w:r>
        <w:t>on</w:t>
      </w:r>
      <w:r>
        <w:rPr>
          <w:spacing w:val="80"/>
        </w:rPr>
        <w:t xml:space="preserve"> </w:t>
      </w:r>
      <w:r>
        <w:t>harassment prevention annually.</w:t>
      </w:r>
    </w:p>
    <w:p w14:paraId="23A4D27B" w14:textId="77777777" w:rsidR="00B528C0" w:rsidRDefault="00000000">
      <w:pPr>
        <w:pStyle w:val="Heading5"/>
        <w:numPr>
          <w:ilvl w:val="0"/>
          <w:numId w:val="141"/>
        </w:numPr>
        <w:tabs>
          <w:tab w:val="left" w:pos="1417"/>
        </w:tabs>
        <w:spacing w:before="3"/>
        <w:ind w:left="1417" w:hanging="205"/>
      </w:pPr>
      <w:r>
        <w:t>Resolution</w:t>
      </w:r>
      <w:r>
        <w:rPr>
          <w:spacing w:val="-6"/>
        </w:rPr>
        <w:t xml:space="preserve"> </w:t>
      </w:r>
      <w:r>
        <w:t>Time</w:t>
      </w:r>
      <w:r>
        <w:rPr>
          <w:spacing w:val="-3"/>
        </w:rPr>
        <w:t xml:space="preserve"> </w:t>
      </w:r>
      <w:r>
        <w:t>for</w:t>
      </w:r>
      <w:r>
        <w:rPr>
          <w:spacing w:val="-4"/>
        </w:rPr>
        <w:t xml:space="preserve"> </w:t>
      </w:r>
      <w:r>
        <w:rPr>
          <w:spacing w:val="-2"/>
        </w:rPr>
        <w:t>Complaints:</w:t>
      </w:r>
    </w:p>
    <w:p w14:paraId="052B7694" w14:textId="77777777" w:rsidR="00B528C0" w:rsidRDefault="00000000">
      <w:pPr>
        <w:pStyle w:val="ListParagraph"/>
        <w:numPr>
          <w:ilvl w:val="1"/>
          <w:numId w:val="141"/>
        </w:numPr>
        <w:tabs>
          <w:tab w:val="left" w:pos="2291"/>
        </w:tabs>
        <w:ind w:left="2291" w:hanging="359"/>
      </w:pPr>
      <w:r>
        <w:t>100%</w:t>
      </w:r>
      <w:r>
        <w:rPr>
          <w:spacing w:val="-7"/>
        </w:rPr>
        <w:t xml:space="preserve"> </w:t>
      </w:r>
      <w:r>
        <w:t>of</w:t>
      </w:r>
      <w:r>
        <w:rPr>
          <w:spacing w:val="-5"/>
        </w:rPr>
        <w:t xml:space="preserve"> </w:t>
      </w:r>
      <w:r>
        <w:t>complaints</w:t>
      </w:r>
      <w:r>
        <w:rPr>
          <w:spacing w:val="-4"/>
        </w:rPr>
        <w:t xml:space="preserve"> </w:t>
      </w:r>
      <w:r>
        <w:t>should</w:t>
      </w:r>
      <w:r>
        <w:rPr>
          <w:spacing w:val="-7"/>
        </w:rPr>
        <w:t xml:space="preserve"> </w:t>
      </w:r>
      <w:r>
        <w:t>be</w:t>
      </w:r>
      <w:r>
        <w:rPr>
          <w:spacing w:val="-3"/>
        </w:rPr>
        <w:t xml:space="preserve"> </w:t>
      </w:r>
      <w:r>
        <w:t>resolved</w:t>
      </w:r>
      <w:r>
        <w:rPr>
          <w:spacing w:val="-2"/>
        </w:rPr>
        <w:t xml:space="preserve"> </w:t>
      </w:r>
      <w:r>
        <w:t>within</w:t>
      </w:r>
      <w:r>
        <w:rPr>
          <w:spacing w:val="-4"/>
        </w:rPr>
        <w:t xml:space="preserve"> </w:t>
      </w:r>
      <w:r>
        <w:t>30</w:t>
      </w:r>
      <w:r>
        <w:rPr>
          <w:spacing w:val="-5"/>
        </w:rPr>
        <w:t xml:space="preserve"> </w:t>
      </w:r>
      <w:r>
        <w:t>days</w:t>
      </w:r>
      <w:r>
        <w:rPr>
          <w:spacing w:val="-6"/>
        </w:rPr>
        <w:t xml:space="preserve"> </w:t>
      </w:r>
      <w:r>
        <w:t>of</w:t>
      </w:r>
      <w:r>
        <w:rPr>
          <w:spacing w:val="-3"/>
        </w:rPr>
        <w:t xml:space="preserve"> </w:t>
      </w:r>
      <w:r>
        <w:t>being</w:t>
      </w:r>
      <w:r>
        <w:rPr>
          <w:spacing w:val="-3"/>
        </w:rPr>
        <w:t xml:space="preserve"> </w:t>
      </w:r>
      <w:r>
        <w:rPr>
          <w:spacing w:val="-2"/>
        </w:rPr>
        <w:t>reported.</w:t>
      </w:r>
    </w:p>
    <w:p w14:paraId="6F70C096" w14:textId="77777777" w:rsidR="00B528C0" w:rsidRDefault="00000000">
      <w:pPr>
        <w:pStyle w:val="ListParagraph"/>
        <w:numPr>
          <w:ilvl w:val="1"/>
          <w:numId w:val="141"/>
        </w:numPr>
        <w:tabs>
          <w:tab w:val="left" w:pos="2292"/>
        </w:tabs>
        <w:spacing w:before="133" w:line="360" w:lineRule="auto"/>
        <w:ind w:right="988"/>
      </w:pPr>
      <w:r>
        <w:t>85%</w:t>
      </w:r>
      <w:r>
        <w:rPr>
          <w:spacing w:val="-4"/>
        </w:rPr>
        <w:t xml:space="preserve"> </w:t>
      </w:r>
      <w:r>
        <w:t>of</w:t>
      </w:r>
      <w:r>
        <w:rPr>
          <w:spacing w:val="-7"/>
        </w:rPr>
        <w:t xml:space="preserve"> </w:t>
      </w:r>
      <w:r>
        <w:t>complaints</w:t>
      </w:r>
      <w:r>
        <w:rPr>
          <w:spacing w:val="-4"/>
        </w:rPr>
        <w:t xml:space="preserve"> </w:t>
      </w:r>
      <w:r>
        <w:t>should</w:t>
      </w:r>
      <w:r>
        <w:rPr>
          <w:spacing w:val="-6"/>
        </w:rPr>
        <w:t xml:space="preserve"> </w:t>
      </w:r>
      <w:r>
        <w:t>result</w:t>
      </w:r>
      <w:r>
        <w:rPr>
          <w:spacing w:val="-4"/>
        </w:rPr>
        <w:t xml:space="preserve"> </w:t>
      </w:r>
      <w:r>
        <w:t>in</w:t>
      </w:r>
      <w:r>
        <w:rPr>
          <w:spacing w:val="-6"/>
        </w:rPr>
        <w:t xml:space="preserve"> </w:t>
      </w:r>
      <w:r>
        <w:t>satisfactory</w:t>
      </w:r>
      <w:r>
        <w:rPr>
          <w:spacing w:val="-6"/>
        </w:rPr>
        <w:t xml:space="preserve"> </w:t>
      </w:r>
      <w:r>
        <w:t>resolutions</w:t>
      </w:r>
      <w:r>
        <w:rPr>
          <w:spacing w:val="-4"/>
        </w:rPr>
        <w:t xml:space="preserve"> </w:t>
      </w:r>
      <w:r>
        <w:t>for</w:t>
      </w:r>
      <w:r>
        <w:rPr>
          <w:spacing w:val="-4"/>
        </w:rPr>
        <w:t xml:space="preserve"> </w:t>
      </w:r>
      <w:r>
        <w:t>the</w:t>
      </w:r>
      <w:r>
        <w:rPr>
          <w:spacing w:val="-6"/>
        </w:rPr>
        <w:t xml:space="preserve"> </w:t>
      </w:r>
      <w:r>
        <w:t>complainant,</w:t>
      </w:r>
      <w:r>
        <w:rPr>
          <w:spacing w:val="-6"/>
        </w:rPr>
        <w:t xml:space="preserve"> </w:t>
      </w:r>
      <w:r>
        <w:t>based</w:t>
      </w:r>
      <w:r>
        <w:rPr>
          <w:spacing w:val="-5"/>
        </w:rPr>
        <w:t xml:space="preserve"> </w:t>
      </w:r>
      <w:r>
        <w:t>on follow-up surveys.</w:t>
      </w:r>
    </w:p>
    <w:p w14:paraId="53993CDE" w14:textId="77777777" w:rsidR="00B528C0" w:rsidRDefault="00000000">
      <w:pPr>
        <w:pStyle w:val="Heading5"/>
        <w:numPr>
          <w:ilvl w:val="0"/>
          <w:numId w:val="141"/>
        </w:numPr>
        <w:tabs>
          <w:tab w:val="left" w:pos="1417"/>
        </w:tabs>
        <w:spacing w:before="1"/>
        <w:ind w:left="1417" w:hanging="205"/>
      </w:pPr>
      <w:r>
        <w:t>Employee</w:t>
      </w:r>
      <w:r>
        <w:rPr>
          <w:spacing w:val="-6"/>
        </w:rPr>
        <w:t xml:space="preserve"> </w:t>
      </w:r>
      <w:r>
        <w:t>Well-being</w:t>
      </w:r>
      <w:r>
        <w:rPr>
          <w:spacing w:val="-7"/>
        </w:rPr>
        <w:t xml:space="preserve"> </w:t>
      </w:r>
      <w:r>
        <w:t>and</w:t>
      </w:r>
      <w:r>
        <w:rPr>
          <w:spacing w:val="-6"/>
        </w:rPr>
        <w:t xml:space="preserve"> </w:t>
      </w:r>
      <w:r>
        <w:t>Support</w:t>
      </w:r>
      <w:r>
        <w:rPr>
          <w:spacing w:val="-4"/>
        </w:rPr>
        <w:t xml:space="preserve"> </w:t>
      </w:r>
      <w:r>
        <w:rPr>
          <w:spacing w:val="-2"/>
        </w:rPr>
        <w:t>Usage:</w:t>
      </w:r>
    </w:p>
    <w:p w14:paraId="38C0EC96" w14:textId="77777777" w:rsidR="00B528C0" w:rsidRDefault="00000000">
      <w:pPr>
        <w:pStyle w:val="ListParagraph"/>
        <w:numPr>
          <w:ilvl w:val="1"/>
          <w:numId w:val="141"/>
        </w:numPr>
        <w:tabs>
          <w:tab w:val="left" w:pos="2292"/>
        </w:tabs>
        <w:spacing w:before="134" w:line="357" w:lineRule="auto"/>
        <w:ind w:right="988"/>
      </w:pPr>
      <w:r>
        <w:t>Maintain</w:t>
      </w:r>
      <w:r>
        <w:rPr>
          <w:spacing w:val="-2"/>
        </w:rPr>
        <w:t xml:space="preserve"> </w:t>
      </w:r>
      <w:r>
        <w:t>95% satisfaction</w:t>
      </w:r>
      <w:r>
        <w:rPr>
          <w:spacing w:val="-1"/>
        </w:rPr>
        <w:t xml:space="preserve"> </w:t>
      </w:r>
      <w:r>
        <w:t>rate in follow-up</w:t>
      </w:r>
      <w:r>
        <w:rPr>
          <w:spacing w:val="-1"/>
        </w:rPr>
        <w:t xml:space="preserve"> </w:t>
      </w:r>
      <w:r>
        <w:t>surveys</w:t>
      </w:r>
      <w:r>
        <w:rPr>
          <w:spacing w:val="-1"/>
        </w:rPr>
        <w:t xml:space="preserve"> </w:t>
      </w:r>
      <w:r>
        <w:t>from complainants,</w:t>
      </w:r>
      <w:r>
        <w:rPr>
          <w:spacing w:val="-1"/>
        </w:rPr>
        <w:t xml:space="preserve"> </w:t>
      </w:r>
      <w:r>
        <w:t>assessing</w:t>
      </w:r>
      <w:r>
        <w:rPr>
          <w:spacing w:val="-1"/>
        </w:rPr>
        <w:t xml:space="preserve"> </w:t>
      </w:r>
      <w:r>
        <w:t>if</w:t>
      </w:r>
      <w:r>
        <w:rPr>
          <w:spacing w:val="-1"/>
        </w:rPr>
        <w:t xml:space="preserve"> </w:t>
      </w:r>
      <w:r>
        <w:t>their needs were met.</w:t>
      </w:r>
    </w:p>
    <w:p w14:paraId="5C410B76" w14:textId="77777777" w:rsidR="00B528C0" w:rsidRDefault="00B528C0">
      <w:pPr>
        <w:pStyle w:val="ListParagraph"/>
        <w:spacing w:line="357" w:lineRule="auto"/>
        <w:sectPr w:rsidR="00B528C0">
          <w:pgSz w:w="11910" w:h="16840"/>
          <w:pgMar w:top="2480" w:right="141" w:bottom="280" w:left="566" w:header="708" w:footer="0" w:gutter="0"/>
          <w:cols w:space="720"/>
        </w:sectPr>
      </w:pPr>
    </w:p>
    <w:p w14:paraId="466186F5" w14:textId="77777777" w:rsidR="00B528C0" w:rsidRDefault="00000000">
      <w:pPr>
        <w:pStyle w:val="Heading5"/>
        <w:spacing w:before="229" w:line="360" w:lineRule="auto"/>
        <w:ind w:right="4572"/>
      </w:pPr>
      <w:r>
        <w:lastRenderedPageBreak/>
        <w:t>PROCEDURE</w:t>
      </w:r>
      <w:r>
        <w:rPr>
          <w:spacing w:val="-5"/>
        </w:rPr>
        <w:t xml:space="preserve"> </w:t>
      </w:r>
      <w:r>
        <w:t>for</w:t>
      </w:r>
      <w:r>
        <w:rPr>
          <w:spacing w:val="-4"/>
        </w:rPr>
        <w:t xml:space="preserve"> </w:t>
      </w:r>
      <w:r>
        <w:t>reporting</w:t>
      </w:r>
      <w:r>
        <w:rPr>
          <w:spacing w:val="-8"/>
        </w:rPr>
        <w:t xml:space="preserve"> </w:t>
      </w:r>
      <w:r>
        <w:t>Compliant</w:t>
      </w:r>
      <w:r>
        <w:rPr>
          <w:spacing w:val="-6"/>
        </w:rPr>
        <w:t xml:space="preserve"> </w:t>
      </w:r>
      <w:r>
        <w:t>&amp;</w:t>
      </w:r>
      <w:r>
        <w:rPr>
          <w:spacing w:val="-6"/>
        </w:rPr>
        <w:t xml:space="preserve"> </w:t>
      </w:r>
      <w:r>
        <w:t>Remediation</w:t>
      </w:r>
      <w:r>
        <w:rPr>
          <w:spacing w:val="-7"/>
        </w:rPr>
        <w:t xml:space="preserve"> </w:t>
      </w:r>
      <w:r>
        <w:t>process. for Internal Complaint Committee (ICC) Meetings:</w:t>
      </w:r>
    </w:p>
    <w:p w14:paraId="26833DB9" w14:textId="77777777" w:rsidR="00B528C0" w:rsidRDefault="00000000">
      <w:pPr>
        <w:pStyle w:val="ListParagraph"/>
        <w:numPr>
          <w:ilvl w:val="0"/>
          <w:numId w:val="140"/>
        </w:numPr>
        <w:tabs>
          <w:tab w:val="left" w:pos="1570"/>
          <w:tab w:val="left" w:pos="1572"/>
        </w:tabs>
        <w:spacing w:before="0" w:line="360" w:lineRule="auto"/>
        <w:ind w:right="987"/>
      </w:pPr>
      <w:r>
        <w:t>The</w:t>
      </w:r>
      <w:r>
        <w:rPr>
          <w:spacing w:val="-10"/>
        </w:rPr>
        <w:t xml:space="preserve"> </w:t>
      </w:r>
      <w:r>
        <w:t>Internal</w:t>
      </w:r>
      <w:r>
        <w:rPr>
          <w:spacing w:val="-12"/>
        </w:rPr>
        <w:t xml:space="preserve"> </w:t>
      </w:r>
      <w:r>
        <w:t>Complaint</w:t>
      </w:r>
      <w:r>
        <w:rPr>
          <w:spacing w:val="-9"/>
        </w:rPr>
        <w:t xml:space="preserve"> </w:t>
      </w:r>
      <w:r>
        <w:t>Committee</w:t>
      </w:r>
      <w:r>
        <w:rPr>
          <w:spacing w:val="-9"/>
        </w:rPr>
        <w:t xml:space="preserve"> </w:t>
      </w:r>
      <w:r>
        <w:t>(ICC)</w:t>
      </w:r>
      <w:r>
        <w:rPr>
          <w:spacing w:val="-10"/>
        </w:rPr>
        <w:t xml:space="preserve"> </w:t>
      </w:r>
      <w:r>
        <w:t>will</w:t>
      </w:r>
      <w:r>
        <w:rPr>
          <w:spacing w:val="-12"/>
        </w:rPr>
        <w:t xml:space="preserve"> </w:t>
      </w:r>
      <w:r>
        <w:t>hold</w:t>
      </w:r>
      <w:r>
        <w:rPr>
          <w:spacing w:val="-11"/>
        </w:rPr>
        <w:t xml:space="preserve"> </w:t>
      </w:r>
      <w:r>
        <w:t>biannual</w:t>
      </w:r>
      <w:r>
        <w:rPr>
          <w:spacing w:val="-10"/>
        </w:rPr>
        <w:t xml:space="preserve"> </w:t>
      </w:r>
      <w:r>
        <w:t>meetings</w:t>
      </w:r>
      <w:r>
        <w:rPr>
          <w:spacing w:val="-10"/>
        </w:rPr>
        <w:t xml:space="preserve"> </w:t>
      </w:r>
      <w:r>
        <w:t>to</w:t>
      </w:r>
      <w:r>
        <w:rPr>
          <w:spacing w:val="-7"/>
        </w:rPr>
        <w:t xml:space="preserve"> </w:t>
      </w:r>
      <w:r>
        <w:t>discuss</w:t>
      </w:r>
      <w:r>
        <w:rPr>
          <w:spacing w:val="-12"/>
        </w:rPr>
        <w:t xml:space="preserve"> </w:t>
      </w:r>
      <w:r>
        <w:t>any</w:t>
      </w:r>
      <w:r>
        <w:rPr>
          <w:spacing w:val="-9"/>
        </w:rPr>
        <w:t xml:space="preserve"> </w:t>
      </w:r>
      <w:r>
        <w:t>ongoing</w:t>
      </w:r>
      <w:r>
        <w:rPr>
          <w:spacing w:val="-11"/>
        </w:rPr>
        <w:t xml:space="preserve"> </w:t>
      </w:r>
      <w:r>
        <w:t>issues or grievances regarding harassment.</w:t>
      </w:r>
    </w:p>
    <w:p w14:paraId="13E39815" w14:textId="77777777" w:rsidR="00B528C0" w:rsidRDefault="00000000">
      <w:pPr>
        <w:pStyle w:val="ListParagraph"/>
        <w:numPr>
          <w:ilvl w:val="0"/>
          <w:numId w:val="140"/>
        </w:numPr>
        <w:tabs>
          <w:tab w:val="left" w:pos="1570"/>
          <w:tab w:val="left" w:pos="1572"/>
        </w:tabs>
        <w:spacing w:before="0" w:line="360" w:lineRule="auto"/>
        <w:ind w:right="991"/>
      </w:pPr>
      <w:r>
        <w:t>If</w:t>
      </w:r>
      <w:r>
        <w:rPr>
          <w:spacing w:val="19"/>
        </w:rPr>
        <w:t xml:space="preserve"> </w:t>
      </w:r>
      <w:r>
        <w:t>any</w:t>
      </w:r>
      <w:r>
        <w:rPr>
          <w:spacing w:val="20"/>
        </w:rPr>
        <w:t xml:space="preserve"> </w:t>
      </w:r>
      <w:r>
        <w:t>complaint</w:t>
      </w:r>
      <w:r>
        <w:rPr>
          <w:spacing w:val="20"/>
        </w:rPr>
        <w:t xml:space="preserve"> </w:t>
      </w:r>
      <w:r>
        <w:t>is</w:t>
      </w:r>
      <w:r>
        <w:rPr>
          <w:spacing w:val="19"/>
        </w:rPr>
        <w:t xml:space="preserve"> </w:t>
      </w:r>
      <w:r>
        <w:t>received,</w:t>
      </w:r>
      <w:r>
        <w:rPr>
          <w:spacing w:val="20"/>
        </w:rPr>
        <w:t xml:space="preserve"> </w:t>
      </w:r>
      <w:r>
        <w:t>an</w:t>
      </w:r>
      <w:r>
        <w:rPr>
          <w:spacing w:val="19"/>
        </w:rPr>
        <w:t xml:space="preserve"> </w:t>
      </w:r>
      <w:r>
        <w:t>additional meeting will</w:t>
      </w:r>
      <w:r>
        <w:rPr>
          <w:spacing w:val="19"/>
        </w:rPr>
        <w:t xml:space="preserve"> </w:t>
      </w:r>
      <w:r>
        <w:t>be</w:t>
      </w:r>
      <w:r>
        <w:rPr>
          <w:spacing w:val="20"/>
        </w:rPr>
        <w:t xml:space="preserve"> </w:t>
      </w:r>
      <w:r>
        <w:t>called</w:t>
      </w:r>
      <w:r>
        <w:rPr>
          <w:spacing w:val="19"/>
        </w:rPr>
        <w:t xml:space="preserve"> </w:t>
      </w:r>
      <w:r>
        <w:t>within</w:t>
      </w:r>
      <w:r>
        <w:rPr>
          <w:spacing w:val="19"/>
        </w:rPr>
        <w:t xml:space="preserve"> </w:t>
      </w:r>
      <w:r>
        <w:t>4 working</w:t>
      </w:r>
      <w:r>
        <w:rPr>
          <w:spacing w:val="19"/>
        </w:rPr>
        <w:t xml:space="preserve"> </w:t>
      </w:r>
      <w:r>
        <w:t>days of</w:t>
      </w:r>
      <w:r>
        <w:rPr>
          <w:spacing w:val="19"/>
        </w:rPr>
        <w:t xml:space="preserve"> </w:t>
      </w:r>
      <w:r>
        <w:t>the complaint being lodged to discuss the situation and plan the next steps.</w:t>
      </w:r>
    </w:p>
    <w:p w14:paraId="1D4E281C" w14:textId="77777777" w:rsidR="00B528C0" w:rsidRDefault="00B528C0">
      <w:pPr>
        <w:pStyle w:val="BodyText"/>
        <w:spacing w:before="135"/>
      </w:pPr>
    </w:p>
    <w:p w14:paraId="5A6582C7" w14:textId="77777777" w:rsidR="00B528C0" w:rsidRDefault="00000000">
      <w:pPr>
        <w:pStyle w:val="Heading5"/>
      </w:pPr>
      <w:r>
        <w:rPr>
          <w:noProof/>
        </w:rPr>
        <w:drawing>
          <wp:anchor distT="0" distB="0" distL="0" distR="0" simplePos="0" relativeHeight="483581440" behindDoc="1" locked="0" layoutInCell="1" allowOverlap="1" wp14:anchorId="140D30E0" wp14:editId="5918B646">
            <wp:simplePos x="0" y="0"/>
            <wp:positionH relativeFrom="page">
              <wp:posOffset>1946186</wp:posOffset>
            </wp:positionH>
            <wp:positionV relativeFrom="paragraph">
              <wp:posOffset>52552</wp:posOffset>
            </wp:positionV>
            <wp:extent cx="4247644" cy="4276219"/>
            <wp:effectExtent l="0" t="0" r="0" b="0"/>
            <wp:wrapNone/>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2" cstate="print"/>
                    <a:stretch>
                      <a:fillRect/>
                    </a:stretch>
                  </pic:blipFill>
                  <pic:spPr>
                    <a:xfrm>
                      <a:off x="0" y="0"/>
                      <a:ext cx="4247644" cy="4276219"/>
                    </a:xfrm>
                    <a:prstGeom prst="rect">
                      <a:avLst/>
                    </a:prstGeom>
                  </pic:spPr>
                </pic:pic>
              </a:graphicData>
            </a:graphic>
          </wp:anchor>
        </w:drawing>
      </w:r>
      <w:r>
        <w:t>Making</w:t>
      </w:r>
      <w:r>
        <w:rPr>
          <w:spacing w:val="-4"/>
        </w:rPr>
        <w:t xml:space="preserve"> </w:t>
      </w:r>
      <w:r>
        <w:t>a</w:t>
      </w:r>
      <w:r>
        <w:rPr>
          <w:spacing w:val="-3"/>
        </w:rPr>
        <w:t xml:space="preserve"> </w:t>
      </w:r>
      <w:r>
        <w:rPr>
          <w:spacing w:val="-2"/>
        </w:rPr>
        <w:t>Complaint:</w:t>
      </w:r>
    </w:p>
    <w:p w14:paraId="0356E683" w14:textId="77777777" w:rsidR="00B528C0" w:rsidRDefault="00000000">
      <w:pPr>
        <w:pStyle w:val="ListParagraph"/>
        <w:numPr>
          <w:ilvl w:val="0"/>
          <w:numId w:val="140"/>
        </w:numPr>
        <w:tabs>
          <w:tab w:val="left" w:pos="1570"/>
        </w:tabs>
        <w:spacing w:before="133"/>
        <w:ind w:left="1570" w:hanging="358"/>
      </w:pPr>
      <w:r>
        <w:t>Employees should inform</w:t>
      </w:r>
      <w:r>
        <w:rPr>
          <w:spacing w:val="-2"/>
        </w:rPr>
        <w:t xml:space="preserve"> </w:t>
      </w:r>
      <w:r>
        <w:t>the</w:t>
      </w:r>
      <w:r>
        <w:rPr>
          <w:spacing w:val="1"/>
        </w:rPr>
        <w:t xml:space="preserve"> </w:t>
      </w:r>
      <w:r>
        <w:t>alleged</w:t>
      </w:r>
      <w:r>
        <w:rPr>
          <w:spacing w:val="-2"/>
        </w:rPr>
        <w:t xml:space="preserve"> </w:t>
      </w:r>
      <w:r>
        <w:t>offender that</w:t>
      </w:r>
      <w:r>
        <w:rPr>
          <w:spacing w:val="-2"/>
        </w:rPr>
        <w:t xml:space="preserve"> </w:t>
      </w:r>
      <w:r>
        <w:t>their behavior</w:t>
      </w:r>
      <w:r>
        <w:rPr>
          <w:spacing w:val="1"/>
        </w:rPr>
        <w:t xml:space="preserve"> </w:t>
      </w:r>
      <w:r>
        <w:t>is unwelcome</w:t>
      </w:r>
      <w:r>
        <w:rPr>
          <w:spacing w:val="-4"/>
        </w:rPr>
        <w:t xml:space="preserve"> </w:t>
      </w:r>
      <w:r>
        <w:t>and against</w:t>
      </w:r>
      <w:r>
        <w:rPr>
          <w:spacing w:val="1"/>
        </w:rPr>
        <w:t xml:space="preserve"> </w:t>
      </w:r>
      <w:r>
        <w:rPr>
          <w:spacing w:val="-5"/>
        </w:rPr>
        <w:t>the</w:t>
      </w:r>
    </w:p>
    <w:p w14:paraId="37D5D761" w14:textId="77777777" w:rsidR="00B528C0" w:rsidRDefault="00000000">
      <w:pPr>
        <w:pStyle w:val="BodyText"/>
        <w:spacing w:before="134"/>
        <w:ind w:left="1572"/>
      </w:pPr>
      <w:r>
        <w:t>company’s</w:t>
      </w:r>
      <w:r>
        <w:rPr>
          <w:spacing w:val="-5"/>
        </w:rPr>
        <w:t xml:space="preserve"> </w:t>
      </w:r>
      <w:r>
        <w:t>policy</w:t>
      </w:r>
      <w:r>
        <w:rPr>
          <w:spacing w:val="-4"/>
        </w:rPr>
        <w:t xml:space="preserve"> </w:t>
      </w:r>
      <w:r>
        <w:t>(if</w:t>
      </w:r>
      <w:r>
        <w:rPr>
          <w:spacing w:val="-7"/>
        </w:rPr>
        <w:t xml:space="preserve"> </w:t>
      </w:r>
      <w:r>
        <w:rPr>
          <w:spacing w:val="-2"/>
        </w:rPr>
        <w:t>comfortable).</w:t>
      </w:r>
    </w:p>
    <w:p w14:paraId="21B46906" w14:textId="77777777" w:rsidR="00B528C0" w:rsidRDefault="00000000">
      <w:pPr>
        <w:pStyle w:val="ListParagraph"/>
        <w:numPr>
          <w:ilvl w:val="0"/>
          <w:numId w:val="140"/>
        </w:numPr>
        <w:tabs>
          <w:tab w:val="left" w:pos="1570"/>
          <w:tab w:val="left" w:pos="1572"/>
        </w:tabs>
        <w:spacing w:line="360" w:lineRule="auto"/>
        <w:ind w:right="988"/>
      </w:pPr>
      <w:r>
        <w:t>If</w:t>
      </w:r>
      <w:r>
        <w:rPr>
          <w:spacing w:val="26"/>
        </w:rPr>
        <w:t xml:space="preserve"> </w:t>
      </w:r>
      <w:r>
        <w:t>the</w:t>
      </w:r>
      <w:r>
        <w:rPr>
          <w:spacing w:val="25"/>
        </w:rPr>
        <w:t xml:space="preserve"> </w:t>
      </w:r>
      <w:r>
        <w:t>behavior</w:t>
      </w:r>
      <w:r>
        <w:rPr>
          <w:spacing w:val="25"/>
        </w:rPr>
        <w:t xml:space="preserve"> </w:t>
      </w:r>
      <w:r>
        <w:t>continues,</w:t>
      </w:r>
      <w:r>
        <w:rPr>
          <w:spacing w:val="23"/>
        </w:rPr>
        <w:t xml:space="preserve"> </w:t>
      </w:r>
      <w:r>
        <w:t>employees</w:t>
      </w:r>
      <w:r>
        <w:rPr>
          <w:spacing w:val="25"/>
        </w:rPr>
        <w:t xml:space="preserve"> </w:t>
      </w:r>
      <w:r>
        <w:t>should</w:t>
      </w:r>
      <w:r>
        <w:rPr>
          <w:spacing w:val="23"/>
        </w:rPr>
        <w:t xml:space="preserve"> </w:t>
      </w:r>
      <w:r>
        <w:t>immediately</w:t>
      </w:r>
      <w:r>
        <w:rPr>
          <w:spacing w:val="25"/>
        </w:rPr>
        <w:t xml:space="preserve"> </w:t>
      </w:r>
      <w:r>
        <w:t>report</w:t>
      </w:r>
      <w:r>
        <w:rPr>
          <w:spacing w:val="25"/>
        </w:rPr>
        <w:t xml:space="preserve"> </w:t>
      </w:r>
      <w:r>
        <w:t>it</w:t>
      </w:r>
      <w:r>
        <w:rPr>
          <w:spacing w:val="25"/>
        </w:rPr>
        <w:t xml:space="preserve"> </w:t>
      </w:r>
      <w:r>
        <w:t>to</w:t>
      </w:r>
      <w:r>
        <w:rPr>
          <w:spacing w:val="26"/>
        </w:rPr>
        <w:t xml:space="preserve"> </w:t>
      </w:r>
      <w:r>
        <w:t>their</w:t>
      </w:r>
      <w:r>
        <w:rPr>
          <w:spacing w:val="24"/>
        </w:rPr>
        <w:t xml:space="preserve"> </w:t>
      </w:r>
      <w:r>
        <w:t>supervisor,</w:t>
      </w:r>
      <w:r>
        <w:rPr>
          <w:spacing w:val="25"/>
        </w:rPr>
        <w:t xml:space="preserve"> </w:t>
      </w:r>
      <w:r>
        <w:t>HR,</w:t>
      </w:r>
      <w:r>
        <w:rPr>
          <w:spacing w:val="25"/>
        </w:rPr>
        <w:t xml:space="preserve"> </w:t>
      </w:r>
      <w:r>
        <w:t xml:space="preserve">or </w:t>
      </w:r>
      <w:r>
        <w:rPr>
          <w:spacing w:val="-2"/>
        </w:rPr>
        <w:t>Management.</w:t>
      </w:r>
    </w:p>
    <w:p w14:paraId="212DDB48" w14:textId="77777777" w:rsidR="00B528C0" w:rsidRDefault="00000000">
      <w:pPr>
        <w:pStyle w:val="ListParagraph"/>
        <w:numPr>
          <w:ilvl w:val="0"/>
          <w:numId w:val="140"/>
        </w:numPr>
        <w:tabs>
          <w:tab w:val="left" w:pos="1570"/>
          <w:tab w:val="left" w:pos="1572"/>
        </w:tabs>
        <w:spacing w:before="1" w:line="360" w:lineRule="auto"/>
        <w:ind w:right="994"/>
      </w:pPr>
      <w:r>
        <w:t xml:space="preserve">Complaints can be made in writing or through email to </w:t>
      </w:r>
      <w:hyperlink r:id="rId21">
        <w:r w:rsidR="00B528C0">
          <w:t>grievance@efficientengg.com,</w:t>
        </w:r>
      </w:hyperlink>
      <w:r>
        <w:t xml:space="preserve"> with HR and Compliance ensuring confidentiality and absence of conflicts of interest.</w:t>
      </w:r>
    </w:p>
    <w:p w14:paraId="7742134C" w14:textId="77777777" w:rsidR="00B528C0" w:rsidRDefault="00000000">
      <w:pPr>
        <w:pStyle w:val="Heading5"/>
      </w:pPr>
      <w:r>
        <w:t>Receiving</w:t>
      </w:r>
      <w:r>
        <w:rPr>
          <w:spacing w:val="-5"/>
        </w:rPr>
        <w:t xml:space="preserve"> </w:t>
      </w:r>
      <w:r>
        <w:t>a</w:t>
      </w:r>
      <w:r>
        <w:rPr>
          <w:spacing w:val="-4"/>
        </w:rPr>
        <w:t xml:space="preserve"> </w:t>
      </w:r>
      <w:r>
        <w:rPr>
          <w:spacing w:val="-2"/>
        </w:rPr>
        <w:t>Complaint:</w:t>
      </w:r>
    </w:p>
    <w:p w14:paraId="3CEB4904" w14:textId="77777777" w:rsidR="00B528C0" w:rsidRDefault="00000000">
      <w:pPr>
        <w:pStyle w:val="ListParagraph"/>
        <w:numPr>
          <w:ilvl w:val="0"/>
          <w:numId w:val="139"/>
        </w:numPr>
        <w:tabs>
          <w:tab w:val="left" w:pos="1570"/>
          <w:tab w:val="left" w:pos="1572"/>
        </w:tabs>
        <w:spacing w:before="133" w:line="360" w:lineRule="auto"/>
        <w:ind w:right="988"/>
      </w:pPr>
      <w:r>
        <w:t>When</w:t>
      </w:r>
      <w:r>
        <w:rPr>
          <w:spacing w:val="-5"/>
        </w:rPr>
        <w:t xml:space="preserve"> </w:t>
      </w:r>
      <w:r>
        <w:t>a</w:t>
      </w:r>
      <w:r>
        <w:rPr>
          <w:spacing w:val="-4"/>
        </w:rPr>
        <w:t xml:space="preserve"> </w:t>
      </w:r>
      <w:r>
        <w:t>complaint</w:t>
      </w:r>
      <w:r>
        <w:rPr>
          <w:spacing w:val="-4"/>
        </w:rPr>
        <w:t xml:space="preserve"> </w:t>
      </w:r>
      <w:r>
        <w:t>is</w:t>
      </w:r>
      <w:r>
        <w:rPr>
          <w:spacing w:val="-5"/>
        </w:rPr>
        <w:t xml:space="preserve"> </w:t>
      </w:r>
      <w:r>
        <w:t>received,</w:t>
      </w:r>
      <w:r>
        <w:rPr>
          <w:spacing w:val="-4"/>
        </w:rPr>
        <w:t xml:space="preserve"> </w:t>
      </w:r>
      <w:r>
        <w:t>it</w:t>
      </w:r>
      <w:r>
        <w:rPr>
          <w:spacing w:val="-4"/>
        </w:rPr>
        <w:t xml:space="preserve"> </w:t>
      </w:r>
      <w:r>
        <w:t>will</w:t>
      </w:r>
      <w:r>
        <w:rPr>
          <w:spacing w:val="-5"/>
        </w:rPr>
        <w:t xml:space="preserve"> </w:t>
      </w:r>
      <w:r>
        <w:t>be</w:t>
      </w:r>
      <w:r>
        <w:rPr>
          <w:spacing w:val="-4"/>
        </w:rPr>
        <w:t xml:space="preserve"> </w:t>
      </w:r>
      <w:r>
        <w:t>treated</w:t>
      </w:r>
      <w:r>
        <w:rPr>
          <w:spacing w:val="-5"/>
        </w:rPr>
        <w:t xml:space="preserve"> </w:t>
      </w:r>
      <w:r>
        <w:t>seriously</w:t>
      </w:r>
      <w:r>
        <w:rPr>
          <w:spacing w:val="-4"/>
        </w:rPr>
        <w:t xml:space="preserve"> </w:t>
      </w:r>
      <w:r>
        <w:t>and</w:t>
      </w:r>
      <w:r>
        <w:rPr>
          <w:spacing w:val="-5"/>
        </w:rPr>
        <w:t xml:space="preserve"> </w:t>
      </w:r>
      <w:r>
        <w:t>confidentially.</w:t>
      </w:r>
      <w:r>
        <w:rPr>
          <w:spacing w:val="-7"/>
        </w:rPr>
        <w:t xml:space="preserve"> </w:t>
      </w:r>
      <w:r>
        <w:t>The</w:t>
      </w:r>
      <w:r>
        <w:rPr>
          <w:spacing w:val="-6"/>
        </w:rPr>
        <w:t xml:space="preserve"> </w:t>
      </w:r>
      <w:r>
        <w:t>complainant</w:t>
      </w:r>
      <w:r>
        <w:rPr>
          <w:spacing w:val="-4"/>
        </w:rPr>
        <w:t xml:space="preserve"> </w:t>
      </w:r>
      <w:r>
        <w:t>will be allowed to bring another person to the interview for support.</w:t>
      </w:r>
    </w:p>
    <w:p w14:paraId="295CE26A" w14:textId="77777777" w:rsidR="00B528C0" w:rsidRDefault="00000000">
      <w:pPr>
        <w:pStyle w:val="ListParagraph"/>
        <w:numPr>
          <w:ilvl w:val="0"/>
          <w:numId w:val="139"/>
        </w:numPr>
        <w:tabs>
          <w:tab w:val="left" w:pos="1570"/>
          <w:tab w:val="left" w:pos="1572"/>
        </w:tabs>
        <w:spacing w:before="1" w:line="360" w:lineRule="auto"/>
        <w:ind w:right="990"/>
      </w:pPr>
      <w:r>
        <w:t>The</w:t>
      </w:r>
      <w:r>
        <w:rPr>
          <w:spacing w:val="40"/>
        </w:rPr>
        <w:t xml:space="preserve"> </w:t>
      </w:r>
      <w:r>
        <w:t>details</w:t>
      </w:r>
      <w:r>
        <w:rPr>
          <w:spacing w:val="40"/>
        </w:rPr>
        <w:t xml:space="preserve"> </w:t>
      </w:r>
      <w:r>
        <w:t>of</w:t>
      </w:r>
      <w:r>
        <w:rPr>
          <w:spacing w:val="40"/>
        </w:rPr>
        <w:t xml:space="preserve"> </w:t>
      </w:r>
      <w:r>
        <w:t>the</w:t>
      </w:r>
      <w:r>
        <w:rPr>
          <w:spacing w:val="40"/>
        </w:rPr>
        <w:t xml:space="preserve"> </w:t>
      </w:r>
      <w:r>
        <w:t>complaint,</w:t>
      </w:r>
      <w:r>
        <w:rPr>
          <w:spacing w:val="40"/>
        </w:rPr>
        <w:t xml:space="preserve"> </w:t>
      </w:r>
      <w:r>
        <w:t>including</w:t>
      </w:r>
      <w:r>
        <w:rPr>
          <w:spacing w:val="40"/>
        </w:rPr>
        <w:t xml:space="preserve"> </w:t>
      </w:r>
      <w:r>
        <w:t>witness</w:t>
      </w:r>
      <w:r>
        <w:rPr>
          <w:spacing w:val="40"/>
        </w:rPr>
        <w:t xml:space="preserve"> </w:t>
      </w:r>
      <w:r>
        <w:t>testimonies,</w:t>
      </w:r>
      <w:r>
        <w:rPr>
          <w:spacing w:val="40"/>
        </w:rPr>
        <w:t xml:space="preserve"> </w:t>
      </w:r>
      <w:r>
        <w:t>will</w:t>
      </w:r>
      <w:r>
        <w:rPr>
          <w:spacing w:val="40"/>
        </w:rPr>
        <w:t xml:space="preserve"> </w:t>
      </w:r>
      <w:r>
        <w:t>be</w:t>
      </w:r>
      <w:r>
        <w:rPr>
          <w:spacing w:val="40"/>
        </w:rPr>
        <w:t xml:space="preserve"> </w:t>
      </w:r>
      <w:r>
        <w:t>documented,</w:t>
      </w:r>
      <w:r>
        <w:rPr>
          <w:spacing w:val="40"/>
        </w:rPr>
        <w:t xml:space="preserve"> </w:t>
      </w:r>
      <w:r>
        <w:t>and</w:t>
      </w:r>
      <w:r>
        <w:rPr>
          <w:spacing w:val="40"/>
        </w:rPr>
        <w:t xml:space="preserve"> </w:t>
      </w:r>
      <w:r>
        <w:t>the</w:t>
      </w:r>
      <w:r>
        <w:rPr>
          <w:spacing w:val="40"/>
        </w:rPr>
        <w:t xml:space="preserve"> </w:t>
      </w:r>
      <w:r>
        <w:t>complainant will be informed of the next steps.</w:t>
      </w:r>
    </w:p>
    <w:p w14:paraId="6B66CCAE" w14:textId="77777777" w:rsidR="00B528C0" w:rsidRDefault="00000000">
      <w:pPr>
        <w:pStyle w:val="Heading5"/>
        <w:spacing w:before="1"/>
      </w:pPr>
      <w:r>
        <w:t>Investigation</w:t>
      </w:r>
      <w:r>
        <w:rPr>
          <w:spacing w:val="-12"/>
        </w:rPr>
        <w:t xml:space="preserve"> </w:t>
      </w:r>
      <w:r>
        <w:rPr>
          <w:spacing w:val="-2"/>
        </w:rPr>
        <w:t>Process:</w:t>
      </w:r>
    </w:p>
    <w:p w14:paraId="61C716AF" w14:textId="77777777" w:rsidR="00B528C0" w:rsidRDefault="00000000">
      <w:pPr>
        <w:pStyle w:val="ListParagraph"/>
        <w:numPr>
          <w:ilvl w:val="1"/>
          <w:numId w:val="139"/>
        </w:numPr>
        <w:tabs>
          <w:tab w:val="left" w:pos="1572"/>
        </w:tabs>
        <w:spacing w:before="134" w:line="357" w:lineRule="auto"/>
        <w:ind w:right="990"/>
      </w:pPr>
      <w:r>
        <w:t>Interviews</w:t>
      </w:r>
      <w:r>
        <w:rPr>
          <w:spacing w:val="30"/>
        </w:rPr>
        <w:t xml:space="preserve"> </w:t>
      </w:r>
      <w:r>
        <w:t>will</w:t>
      </w:r>
      <w:r>
        <w:rPr>
          <w:spacing w:val="31"/>
        </w:rPr>
        <w:t xml:space="preserve"> </w:t>
      </w:r>
      <w:r>
        <w:t>be</w:t>
      </w:r>
      <w:r>
        <w:rPr>
          <w:spacing w:val="32"/>
        </w:rPr>
        <w:t xml:space="preserve"> </w:t>
      </w:r>
      <w:r>
        <w:t>conducted</w:t>
      </w:r>
      <w:r>
        <w:rPr>
          <w:spacing w:val="31"/>
        </w:rPr>
        <w:t xml:space="preserve"> </w:t>
      </w:r>
      <w:r>
        <w:t>with</w:t>
      </w:r>
      <w:r>
        <w:rPr>
          <w:spacing w:val="32"/>
        </w:rPr>
        <w:t xml:space="preserve"> </w:t>
      </w:r>
      <w:r>
        <w:t>the</w:t>
      </w:r>
      <w:r>
        <w:rPr>
          <w:spacing w:val="30"/>
        </w:rPr>
        <w:t xml:space="preserve"> </w:t>
      </w:r>
      <w:r>
        <w:t>complainant,</w:t>
      </w:r>
      <w:r>
        <w:rPr>
          <w:spacing w:val="30"/>
        </w:rPr>
        <w:t xml:space="preserve"> </w:t>
      </w:r>
      <w:r>
        <w:t>the</w:t>
      </w:r>
      <w:r>
        <w:rPr>
          <w:spacing w:val="32"/>
        </w:rPr>
        <w:t xml:space="preserve"> </w:t>
      </w:r>
      <w:r>
        <w:t>alleged</w:t>
      </w:r>
      <w:r>
        <w:rPr>
          <w:spacing w:val="31"/>
        </w:rPr>
        <w:t xml:space="preserve"> </w:t>
      </w:r>
      <w:r>
        <w:t>harasser,</w:t>
      </w:r>
      <w:r>
        <w:rPr>
          <w:spacing w:val="32"/>
        </w:rPr>
        <w:t xml:space="preserve"> </w:t>
      </w:r>
      <w:r>
        <w:t>and</w:t>
      </w:r>
      <w:r>
        <w:rPr>
          <w:spacing w:val="29"/>
        </w:rPr>
        <w:t xml:space="preserve"> </w:t>
      </w:r>
      <w:r>
        <w:t>any</w:t>
      </w:r>
      <w:r>
        <w:rPr>
          <w:spacing w:val="32"/>
        </w:rPr>
        <w:t xml:space="preserve"> </w:t>
      </w:r>
      <w:r>
        <w:t xml:space="preserve">witnesses, </w:t>
      </w:r>
      <w:r>
        <w:rPr>
          <w:spacing w:val="-2"/>
        </w:rPr>
        <w:t>separately.</w:t>
      </w:r>
    </w:p>
    <w:p w14:paraId="2DBE31EF" w14:textId="77777777" w:rsidR="00B528C0" w:rsidRDefault="00000000">
      <w:pPr>
        <w:pStyle w:val="ListParagraph"/>
        <w:numPr>
          <w:ilvl w:val="1"/>
          <w:numId w:val="139"/>
        </w:numPr>
        <w:tabs>
          <w:tab w:val="left" w:pos="1572"/>
        </w:tabs>
        <w:spacing w:before="4" w:line="360" w:lineRule="auto"/>
        <w:ind w:right="991"/>
      </w:pPr>
      <w:r>
        <w:t>All records of interviews and investigations will be maintained securely. The investigation will</w:t>
      </w:r>
      <w:r>
        <w:rPr>
          <w:spacing w:val="80"/>
        </w:rPr>
        <w:t xml:space="preserve"> </w:t>
      </w:r>
      <w:r>
        <w:t>focus on fairness, ensuring confidentiality and minimizing disclosure.</w:t>
      </w:r>
    </w:p>
    <w:p w14:paraId="748E690D" w14:textId="77777777" w:rsidR="00B528C0" w:rsidRDefault="00000000">
      <w:pPr>
        <w:pStyle w:val="ListParagraph"/>
        <w:numPr>
          <w:ilvl w:val="1"/>
          <w:numId w:val="139"/>
        </w:numPr>
        <w:tabs>
          <w:tab w:val="left" w:pos="1572"/>
        </w:tabs>
        <w:spacing w:before="1"/>
      </w:pPr>
      <w:r>
        <w:t>The</w:t>
      </w:r>
      <w:r>
        <w:rPr>
          <w:spacing w:val="-6"/>
        </w:rPr>
        <w:t xml:space="preserve"> </w:t>
      </w:r>
      <w:r>
        <w:t>investigation</w:t>
      </w:r>
      <w:r>
        <w:rPr>
          <w:spacing w:val="-4"/>
        </w:rPr>
        <w:t xml:space="preserve"> </w:t>
      </w:r>
      <w:r>
        <w:t>should</w:t>
      </w:r>
      <w:r>
        <w:rPr>
          <w:spacing w:val="-5"/>
        </w:rPr>
        <w:t xml:space="preserve"> </w:t>
      </w:r>
      <w:r>
        <w:t>be</w:t>
      </w:r>
      <w:r>
        <w:rPr>
          <w:spacing w:val="-4"/>
        </w:rPr>
        <w:t xml:space="preserve"> </w:t>
      </w:r>
      <w:r>
        <w:t>concluded</w:t>
      </w:r>
      <w:r>
        <w:rPr>
          <w:spacing w:val="-6"/>
        </w:rPr>
        <w:t xml:space="preserve"> </w:t>
      </w:r>
      <w:r>
        <w:t>within</w:t>
      </w:r>
      <w:r>
        <w:rPr>
          <w:spacing w:val="-7"/>
        </w:rPr>
        <w:t xml:space="preserve"> </w:t>
      </w:r>
      <w:r>
        <w:t>7-14</w:t>
      </w:r>
      <w:r>
        <w:rPr>
          <w:spacing w:val="-3"/>
        </w:rPr>
        <w:t xml:space="preserve"> </w:t>
      </w:r>
      <w:r>
        <w:t>days</w:t>
      </w:r>
      <w:r>
        <w:rPr>
          <w:spacing w:val="-3"/>
        </w:rPr>
        <w:t xml:space="preserve"> </w:t>
      </w:r>
      <w:r>
        <w:t>of</w:t>
      </w:r>
      <w:r>
        <w:rPr>
          <w:spacing w:val="-5"/>
        </w:rPr>
        <w:t xml:space="preserve"> </w:t>
      </w:r>
      <w:r>
        <w:t>the</w:t>
      </w:r>
      <w:r>
        <w:rPr>
          <w:spacing w:val="-3"/>
        </w:rPr>
        <w:t xml:space="preserve"> </w:t>
      </w:r>
      <w:r>
        <w:t>complaint</w:t>
      </w:r>
      <w:r>
        <w:rPr>
          <w:spacing w:val="-3"/>
        </w:rPr>
        <w:t xml:space="preserve"> </w:t>
      </w:r>
      <w:r>
        <w:t>being</w:t>
      </w:r>
      <w:r>
        <w:rPr>
          <w:spacing w:val="-4"/>
        </w:rPr>
        <w:t xml:space="preserve"> </w:t>
      </w:r>
      <w:r>
        <w:rPr>
          <w:spacing w:val="-2"/>
        </w:rPr>
        <w:t>lodged.</w:t>
      </w:r>
    </w:p>
    <w:p w14:paraId="1660FFA7" w14:textId="77777777" w:rsidR="00B528C0" w:rsidRDefault="00000000">
      <w:pPr>
        <w:pStyle w:val="Heading5"/>
        <w:spacing w:before="134"/>
      </w:pPr>
      <w:r>
        <w:t>Outcome</w:t>
      </w:r>
      <w:r>
        <w:rPr>
          <w:spacing w:val="-4"/>
        </w:rPr>
        <w:t xml:space="preserve"> </w:t>
      </w:r>
      <w:r>
        <w:t>and</w:t>
      </w:r>
      <w:r>
        <w:rPr>
          <w:spacing w:val="-4"/>
        </w:rPr>
        <w:t xml:space="preserve"> </w:t>
      </w:r>
      <w:r>
        <w:rPr>
          <w:spacing w:val="-2"/>
        </w:rPr>
        <w:t>Action:</w:t>
      </w:r>
    </w:p>
    <w:p w14:paraId="223C5AC0" w14:textId="77777777" w:rsidR="00B528C0" w:rsidRDefault="00000000">
      <w:pPr>
        <w:pStyle w:val="ListParagraph"/>
        <w:numPr>
          <w:ilvl w:val="1"/>
          <w:numId w:val="139"/>
        </w:numPr>
        <w:tabs>
          <w:tab w:val="left" w:pos="1572"/>
        </w:tabs>
        <w:spacing w:before="136" w:line="360" w:lineRule="auto"/>
        <w:ind w:right="989"/>
      </w:pPr>
      <w:r>
        <w:t>If</w:t>
      </w:r>
      <w:r>
        <w:rPr>
          <w:spacing w:val="71"/>
        </w:rPr>
        <w:t xml:space="preserve"> </w:t>
      </w:r>
      <w:r>
        <w:t>the</w:t>
      </w:r>
      <w:r>
        <w:rPr>
          <w:spacing w:val="72"/>
        </w:rPr>
        <w:t xml:space="preserve"> </w:t>
      </w:r>
      <w:r>
        <w:t>complaint</w:t>
      </w:r>
      <w:r>
        <w:rPr>
          <w:spacing w:val="72"/>
        </w:rPr>
        <w:t xml:space="preserve"> </w:t>
      </w:r>
      <w:r>
        <w:t>is</w:t>
      </w:r>
      <w:r>
        <w:rPr>
          <w:spacing w:val="71"/>
        </w:rPr>
        <w:t xml:space="preserve"> </w:t>
      </w:r>
      <w:r>
        <w:t>substantiated,</w:t>
      </w:r>
      <w:r>
        <w:rPr>
          <w:spacing w:val="72"/>
        </w:rPr>
        <w:t xml:space="preserve"> </w:t>
      </w:r>
      <w:r>
        <w:t>appropriate</w:t>
      </w:r>
      <w:r>
        <w:rPr>
          <w:spacing w:val="73"/>
        </w:rPr>
        <w:t xml:space="preserve"> </w:t>
      </w:r>
      <w:r>
        <w:t>disciplinary</w:t>
      </w:r>
      <w:r>
        <w:rPr>
          <w:spacing w:val="72"/>
        </w:rPr>
        <w:t xml:space="preserve"> </w:t>
      </w:r>
      <w:r>
        <w:t>action</w:t>
      </w:r>
      <w:r>
        <w:rPr>
          <w:spacing w:val="71"/>
        </w:rPr>
        <w:t xml:space="preserve"> </w:t>
      </w:r>
      <w:r>
        <w:t>will</w:t>
      </w:r>
      <w:r>
        <w:rPr>
          <w:spacing w:val="71"/>
        </w:rPr>
        <w:t xml:space="preserve"> </w:t>
      </w:r>
      <w:r>
        <w:t>be</w:t>
      </w:r>
      <w:r>
        <w:rPr>
          <w:spacing w:val="72"/>
        </w:rPr>
        <w:t xml:space="preserve"> </w:t>
      </w:r>
      <w:r>
        <w:t>taken,</w:t>
      </w:r>
      <w:r>
        <w:rPr>
          <w:spacing w:val="72"/>
        </w:rPr>
        <w:t xml:space="preserve"> </w:t>
      </w:r>
      <w:r>
        <w:t>including counseling, warnings, transfers, or termination, depending on the severity of the incident.</w:t>
      </w:r>
    </w:p>
    <w:p w14:paraId="00722A42" w14:textId="77777777" w:rsidR="00B528C0" w:rsidRDefault="00000000">
      <w:pPr>
        <w:pStyle w:val="ListParagraph"/>
        <w:numPr>
          <w:ilvl w:val="1"/>
          <w:numId w:val="139"/>
        </w:numPr>
        <w:tabs>
          <w:tab w:val="left" w:pos="1572"/>
        </w:tabs>
        <w:spacing w:before="0" w:line="267" w:lineRule="exact"/>
      </w:pPr>
      <w:r>
        <w:t>Immediate</w:t>
      </w:r>
      <w:r>
        <w:rPr>
          <w:spacing w:val="-7"/>
        </w:rPr>
        <w:t xml:space="preserve"> </w:t>
      </w:r>
      <w:r>
        <w:t>action</w:t>
      </w:r>
      <w:r>
        <w:rPr>
          <w:spacing w:val="-4"/>
        </w:rPr>
        <w:t xml:space="preserve"> </w:t>
      </w:r>
      <w:r>
        <w:t>will</w:t>
      </w:r>
      <w:r>
        <w:rPr>
          <w:spacing w:val="-6"/>
        </w:rPr>
        <w:t xml:space="preserve"> </w:t>
      </w:r>
      <w:r>
        <w:t>be</w:t>
      </w:r>
      <w:r>
        <w:rPr>
          <w:spacing w:val="-3"/>
        </w:rPr>
        <w:t xml:space="preserve"> </w:t>
      </w:r>
      <w:r>
        <w:t>taken</w:t>
      </w:r>
      <w:r>
        <w:rPr>
          <w:spacing w:val="-4"/>
        </w:rPr>
        <w:t xml:space="preserve"> </w:t>
      </w:r>
      <w:r>
        <w:t>against</w:t>
      </w:r>
      <w:r>
        <w:rPr>
          <w:spacing w:val="-2"/>
        </w:rPr>
        <w:t xml:space="preserve"> </w:t>
      </w:r>
      <w:r>
        <w:t>anyone</w:t>
      </w:r>
      <w:r>
        <w:rPr>
          <w:spacing w:val="-3"/>
        </w:rPr>
        <w:t xml:space="preserve"> </w:t>
      </w:r>
      <w:r>
        <w:t>who</w:t>
      </w:r>
      <w:r>
        <w:rPr>
          <w:spacing w:val="-3"/>
        </w:rPr>
        <w:t xml:space="preserve"> </w:t>
      </w:r>
      <w:r>
        <w:t>retaliates</w:t>
      </w:r>
      <w:r>
        <w:rPr>
          <w:spacing w:val="-4"/>
        </w:rPr>
        <w:t xml:space="preserve"> </w:t>
      </w:r>
      <w:r>
        <w:t>or</w:t>
      </w:r>
      <w:r>
        <w:rPr>
          <w:spacing w:val="-5"/>
        </w:rPr>
        <w:t xml:space="preserve"> </w:t>
      </w:r>
      <w:r>
        <w:t>victimizes</w:t>
      </w:r>
      <w:r>
        <w:rPr>
          <w:spacing w:val="-3"/>
        </w:rPr>
        <w:t xml:space="preserve"> </w:t>
      </w:r>
      <w:r>
        <w:t>a</w:t>
      </w:r>
      <w:r>
        <w:rPr>
          <w:spacing w:val="-3"/>
        </w:rPr>
        <w:t xml:space="preserve"> </w:t>
      </w:r>
      <w:r>
        <w:rPr>
          <w:spacing w:val="-2"/>
        </w:rPr>
        <w:t>complainant.</w:t>
      </w:r>
    </w:p>
    <w:p w14:paraId="36CBC36D" w14:textId="77777777" w:rsidR="00B528C0" w:rsidRDefault="00000000">
      <w:pPr>
        <w:pStyle w:val="ListParagraph"/>
        <w:numPr>
          <w:ilvl w:val="1"/>
          <w:numId w:val="139"/>
        </w:numPr>
        <w:tabs>
          <w:tab w:val="left" w:pos="1572"/>
        </w:tabs>
        <w:spacing w:before="134" w:line="360" w:lineRule="auto"/>
        <w:ind w:right="990"/>
      </w:pPr>
      <w:r>
        <w:t>If the accused is found innocent, the complainant will be informed, and no action will be taken against the respondent.</w:t>
      </w:r>
    </w:p>
    <w:p w14:paraId="4214EED6"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381B5C90" w14:textId="77777777" w:rsidR="00B528C0" w:rsidRDefault="00000000">
      <w:pPr>
        <w:pStyle w:val="Heading5"/>
        <w:spacing w:before="229"/>
      </w:pPr>
      <w:r>
        <w:rPr>
          <w:spacing w:val="-2"/>
        </w:rPr>
        <w:lastRenderedPageBreak/>
        <w:t>Escalation:</w:t>
      </w:r>
    </w:p>
    <w:p w14:paraId="0CBACB78" w14:textId="77777777" w:rsidR="00B528C0" w:rsidRDefault="00000000">
      <w:pPr>
        <w:pStyle w:val="ListParagraph"/>
        <w:numPr>
          <w:ilvl w:val="1"/>
          <w:numId w:val="139"/>
        </w:numPr>
        <w:tabs>
          <w:tab w:val="left" w:pos="1572"/>
        </w:tabs>
        <w:spacing w:line="357" w:lineRule="auto"/>
        <w:ind w:right="989"/>
      </w:pPr>
      <w:r>
        <w:t>If the complainant feels that the issue is not resolved</w:t>
      </w:r>
      <w:r>
        <w:rPr>
          <w:spacing w:val="-2"/>
        </w:rPr>
        <w:t xml:space="preserve"> </w:t>
      </w:r>
      <w:r>
        <w:t>satisfactorily, they can escalate the matter to Top Management.</w:t>
      </w:r>
    </w:p>
    <w:p w14:paraId="751C752F" w14:textId="77777777" w:rsidR="00B528C0" w:rsidRDefault="00000000">
      <w:pPr>
        <w:pStyle w:val="ListParagraph"/>
        <w:numPr>
          <w:ilvl w:val="1"/>
          <w:numId w:val="139"/>
        </w:numPr>
        <w:tabs>
          <w:tab w:val="left" w:pos="1572"/>
        </w:tabs>
        <w:spacing w:before="4" w:line="360" w:lineRule="auto"/>
        <w:ind w:right="991"/>
      </w:pPr>
      <w:r>
        <w:t>The</w:t>
      </w:r>
      <w:r>
        <w:rPr>
          <w:spacing w:val="40"/>
        </w:rPr>
        <w:t xml:space="preserve"> </w:t>
      </w:r>
      <w:r>
        <w:t>resolution</w:t>
      </w:r>
      <w:r>
        <w:rPr>
          <w:spacing w:val="40"/>
        </w:rPr>
        <w:t xml:space="preserve"> </w:t>
      </w:r>
      <w:r>
        <w:t>will</w:t>
      </w:r>
      <w:r>
        <w:rPr>
          <w:spacing w:val="40"/>
        </w:rPr>
        <w:t xml:space="preserve"> </w:t>
      </w:r>
      <w:r>
        <w:t>be</w:t>
      </w:r>
      <w:r>
        <w:rPr>
          <w:spacing w:val="40"/>
        </w:rPr>
        <w:t xml:space="preserve"> </w:t>
      </w:r>
      <w:r>
        <w:t>communicated</w:t>
      </w:r>
      <w:r>
        <w:rPr>
          <w:spacing w:val="40"/>
        </w:rPr>
        <w:t xml:space="preserve"> </w:t>
      </w:r>
      <w:r>
        <w:t>back</w:t>
      </w:r>
      <w:r>
        <w:rPr>
          <w:spacing w:val="40"/>
        </w:rPr>
        <w:t xml:space="preserve"> </w:t>
      </w:r>
      <w:r>
        <w:t>to</w:t>
      </w:r>
      <w:r>
        <w:rPr>
          <w:spacing w:val="40"/>
        </w:rPr>
        <w:t xml:space="preserve"> </w:t>
      </w:r>
      <w:r>
        <w:t>the</w:t>
      </w:r>
      <w:r>
        <w:rPr>
          <w:spacing w:val="37"/>
        </w:rPr>
        <w:t xml:space="preserve"> </w:t>
      </w:r>
      <w:r>
        <w:t>complainant,</w:t>
      </w:r>
      <w:r>
        <w:rPr>
          <w:spacing w:val="40"/>
        </w:rPr>
        <w:t xml:space="preserve"> </w:t>
      </w:r>
      <w:r>
        <w:t>ensuring</w:t>
      </w:r>
      <w:r>
        <w:rPr>
          <w:spacing w:val="40"/>
        </w:rPr>
        <w:t xml:space="preserve"> </w:t>
      </w:r>
      <w:r>
        <w:t>all</w:t>
      </w:r>
      <w:r>
        <w:rPr>
          <w:spacing w:val="38"/>
        </w:rPr>
        <w:t xml:space="preserve"> </w:t>
      </w:r>
      <w:r>
        <w:t>their</w:t>
      </w:r>
      <w:r>
        <w:rPr>
          <w:spacing w:val="40"/>
        </w:rPr>
        <w:t xml:space="preserve"> </w:t>
      </w:r>
      <w:r>
        <w:t>needs</w:t>
      </w:r>
      <w:r>
        <w:rPr>
          <w:spacing w:val="40"/>
        </w:rPr>
        <w:t xml:space="preserve"> </w:t>
      </w:r>
      <w:r>
        <w:t xml:space="preserve">are </w:t>
      </w:r>
      <w:r>
        <w:rPr>
          <w:spacing w:val="-2"/>
        </w:rPr>
        <w:t>addressed.</w:t>
      </w:r>
    </w:p>
    <w:p w14:paraId="5FC88DEC" w14:textId="77777777" w:rsidR="00B528C0" w:rsidRDefault="00B528C0">
      <w:pPr>
        <w:pStyle w:val="BodyText"/>
        <w:spacing w:before="135"/>
      </w:pPr>
    </w:p>
    <w:p w14:paraId="2BF98EB2" w14:textId="77777777" w:rsidR="00B528C0" w:rsidRDefault="00000000">
      <w:pPr>
        <w:spacing w:line="360" w:lineRule="auto"/>
        <w:ind w:left="852" w:right="7018"/>
        <w:jc w:val="both"/>
      </w:pPr>
      <w:r>
        <w:rPr>
          <w:noProof/>
        </w:rPr>
        <w:drawing>
          <wp:anchor distT="0" distB="0" distL="0" distR="0" simplePos="0" relativeHeight="483581952" behindDoc="1" locked="0" layoutInCell="1" allowOverlap="1" wp14:anchorId="24157E69" wp14:editId="679F59F5">
            <wp:simplePos x="0" y="0"/>
            <wp:positionH relativeFrom="page">
              <wp:posOffset>1946186</wp:posOffset>
            </wp:positionH>
            <wp:positionV relativeFrom="paragraph">
              <wp:posOffset>308762</wp:posOffset>
            </wp:positionV>
            <wp:extent cx="4247644" cy="4276219"/>
            <wp:effectExtent l="0" t="0" r="0" b="0"/>
            <wp:wrapNone/>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2" cstate="print"/>
                    <a:stretch>
                      <a:fillRect/>
                    </a:stretch>
                  </pic:blipFill>
                  <pic:spPr>
                    <a:xfrm>
                      <a:off x="0" y="0"/>
                      <a:ext cx="4247644" cy="4276219"/>
                    </a:xfrm>
                    <a:prstGeom prst="rect">
                      <a:avLst/>
                    </a:prstGeom>
                  </pic:spPr>
                </pic:pic>
              </a:graphicData>
            </a:graphic>
          </wp:anchor>
        </w:drawing>
      </w:r>
      <w:r>
        <w:rPr>
          <w:b/>
        </w:rPr>
        <w:t>Redressal</w:t>
      </w:r>
      <w:r>
        <w:rPr>
          <w:b/>
          <w:spacing w:val="-2"/>
        </w:rPr>
        <w:t xml:space="preserve"> </w:t>
      </w:r>
      <w:r>
        <w:rPr>
          <w:b/>
        </w:rPr>
        <w:t>&amp;</w:t>
      </w:r>
      <w:r>
        <w:rPr>
          <w:b/>
          <w:spacing w:val="-2"/>
        </w:rPr>
        <w:t xml:space="preserve"> </w:t>
      </w:r>
      <w:r>
        <w:rPr>
          <w:b/>
        </w:rPr>
        <w:t>Remediation</w:t>
      </w:r>
      <w:r>
        <w:rPr>
          <w:b/>
          <w:spacing w:val="-1"/>
        </w:rPr>
        <w:t xml:space="preserve"> </w:t>
      </w:r>
      <w:r>
        <w:rPr>
          <w:b/>
        </w:rPr>
        <w:t xml:space="preserve">Procedure </w:t>
      </w:r>
      <w:r>
        <w:rPr>
          <w:b/>
          <w:i/>
        </w:rPr>
        <w:t>Internal</w:t>
      </w:r>
      <w:r>
        <w:rPr>
          <w:b/>
          <w:i/>
          <w:spacing w:val="-13"/>
        </w:rPr>
        <w:t xml:space="preserve"> </w:t>
      </w:r>
      <w:r>
        <w:rPr>
          <w:b/>
          <w:i/>
        </w:rPr>
        <w:t>Complaints</w:t>
      </w:r>
      <w:r>
        <w:rPr>
          <w:b/>
          <w:i/>
          <w:spacing w:val="-11"/>
        </w:rPr>
        <w:t xml:space="preserve"> </w:t>
      </w:r>
      <w:r>
        <w:rPr>
          <w:b/>
          <w:i/>
        </w:rPr>
        <w:t>Committee</w:t>
      </w:r>
      <w:r>
        <w:rPr>
          <w:b/>
          <w:i/>
          <w:spacing w:val="-12"/>
        </w:rPr>
        <w:t xml:space="preserve"> </w:t>
      </w:r>
      <w:r>
        <w:rPr>
          <w:b/>
          <w:i/>
        </w:rPr>
        <w:t xml:space="preserve">(ICC) </w:t>
      </w:r>
      <w:r>
        <w:t>Consists of at least 6 members:</w:t>
      </w:r>
    </w:p>
    <w:p w14:paraId="1FE41516" w14:textId="77777777" w:rsidR="00B528C0" w:rsidRDefault="00000000">
      <w:pPr>
        <w:pStyle w:val="ListParagraph"/>
        <w:numPr>
          <w:ilvl w:val="1"/>
          <w:numId w:val="139"/>
        </w:numPr>
        <w:tabs>
          <w:tab w:val="left" w:pos="1571"/>
        </w:tabs>
        <w:spacing w:before="0" w:line="268" w:lineRule="exact"/>
        <w:ind w:left="1571" w:hanging="359"/>
        <w:jc w:val="both"/>
      </w:pPr>
      <w:r>
        <w:t>Minimum</w:t>
      </w:r>
      <w:r>
        <w:rPr>
          <w:spacing w:val="-5"/>
        </w:rPr>
        <w:t xml:space="preserve"> </w:t>
      </w:r>
      <w:r>
        <w:t>3</w:t>
      </w:r>
      <w:r>
        <w:rPr>
          <w:spacing w:val="-3"/>
        </w:rPr>
        <w:t xml:space="preserve"> </w:t>
      </w:r>
      <w:r>
        <w:rPr>
          <w:spacing w:val="-2"/>
        </w:rPr>
        <w:t>women</w:t>
      </w:r>
    </w:p>
    <w:p w14:paraId="0C09BF58" w14:textId="77777777" w:rsidR="00B528C0" w:rsidRDefault="00000000">
      <w:pPr>
        <w:pStyle w:val="ListParagraph"/>
        <w:numPr>
          <w:ilvl w:val="1"/>
          <w:numId w:val="139"/>
        </w:numPr>
        <w:tabs>
          <w:tab w:val="left" w:pos="1572"/>
        </w:tabs>
      </w:pPr>
      <w:r>
        <w:t>1</w:t>
      </w:r>
      <w:r>
        <w:rPr>
          <w:spacing w:val="-3"/>
        </w:rPr>
        <w:t xml:space="preserve"> </w:t>
      </w:r>
      <w:r>
        <w:t>external</w:t>
      </w:r>
      <w:r>
        <w:rPr>
          <w:spacing w:val="-5"/>
        </w:rPr>
        <w:t xml:space="preserve"> </w:t>
      </w:r>
      <w:r>
        <w:t>member</w:t>
      </w:r>
      <w:r>
        <w:rPr>
          <w:spacing w:val="-2"/>
        </w:rPr>
        <w:t xml:space="preserve"> </w:t>
      </w:r>
      <w:r>
        <w:t>(NGO</w:t>
      </w:r>
      <w:r>
        <w:rPr>
          <w:spacing w:val="-5"/>
        </w:rPr>
        <w:t xml:space="preserve"> </w:t>
      </w:r>
      <w:r>
        <w:t>or</w:t>
      </w:r>
      <w:r>
        <w:rPr>
          <w:spacing w:val="-2"/>
        </w:rPr>
        <w:t xml:space="preserve"> </w:t>
      </w:r>
      <w:r>
        <w:t>social</w:t>
      </w:r>
      <w:r>
        <w:rPr>
          <w:spacing w:val="-5"/>
        </w:rPr>
        <w:t xml:space="preserve"> </w:t>
      </w:r>
      <w:r>
        <w:rPr>
          <w:spacing w:val="-2"/>
        </w:rPr>
        <w:t>worker)</w:t>
      </w:r>
    </w:p>
    <w:p w14:paraId="6CFE37FB" w14:textId="77777777" w:rsidR="00B528C0" w:rsidRDefault="00000000">
      <w:pPr>
        <w:pStyle w:val="ListParagraph"/>
        <w:numPr>
          <w:ilvl w:val="1"/>
          <w:numId w:val="139"/>
        </w:numPr>
        <w:tabs>
          <w:tab w:val="left" w:pos="1572"/>
        </w:tabs>
        <w:spacing w:before="134"/>
      </w:pPr>
      <w:r>
        <w:t>Gender</w:t>
      </w:r>
      <w:r>
        <w:rPr>
          <w:spacing w:val="-7"/>
        </w:rPr>
        <w:t xml:space="preserve"> </w:t>
      </w:r>
      <w:r>
        <w:t>diversity</w:t>
      </w:r>
      <w:r>
        <w:rPr>
          <w:spacing w:val="-5"/>
        </w:rPr>
        <w:t xml:space="preserve"> </w:t>
      </w:r>
      <w:r>
        <w:t>across</w:t>
      </w:r>
      <w:r>
        <w:rPr>
          <w:spacing w:val="-7"/>
        </w:rPr>
        <w:t xml:space="preserve"> </w:t>
      </w:r>
      <w:r>
        <w:rPr>
          <w:spacing w:val="-2"/>
        </w:rPr>
        <w:t>ranks</w:t>
      </w:r>
    </w:p>
    <w:p w14:paraId="6FB68E0B" w14:textId="77777777" w:rsidR="00B528C0" w:rsidRDefault="00000000">
      <w:pPr>
        <w:pStyle w:val="ListParagraph"/>
        <w:numPr>
          <w:ilvl w:val="1"/>
          <w:numId w:val="139"/>
        </w:numPr>
        <w:tabs>
          <w:tab w:val="left" w:pos="1572"/>
        </w:tabs>
      </w:pPr>
      <w:r>
        <w:t>HR</w:t>
      </w:r>
      <w:r>
        <w:rPr>
          <w:spacing w:val="-2"/>
        </w:rPr>
        <w:t xml:space="preserve"> </w:t>
      </w:r>
      <w:r>
        <w:t>and</w:t>
      </w:r>
      <w:r>
        <w:rPr>
          <w:spacing w:val="-4"/>
        </w:rPr>
        <w:t xml:space="preserve"> </w:t>
      </w:r>
      <w:r>
        <w:t>Legal</w:t>
      </w:r>
      <w:r>
        <w:rPr>
          <w:spacing w:val="-4"/>
        </w:rPr>
        <w:t xml:space="preserve"> </w:t>
      </w:r>
      <w:r>
        <w:t>support</w:t>
      </w:r>
      <w:r>
        <w:rPr>
          <w:spacing w:val="-1"/>
        </w:rPr>
        <w:t xml:space="preserve"> </w:t>
      </w:r>
      <w:r>
        <w:rPr>
          <w:spacing w:val="-2"/>
        </w:rPr>
        <w:t>representatives</w:t>
      </w:r>
    </w:p>
    <w:p w14:paraId="4974318F" w14:textId="77777777" w:rsidR="00B528C0" w:rsidRDefault="00000000">
      <w:pPr>
        <w:spacing w:before="135"/>
        <w:ind w:left="852"/>
        <w:rPr>
          <w:b/>
        </w:rPr>
      </w:pPr>
      <w:r>
        <w:rPr>
          <w:b/>
          <w:i/>
        </w:rPr>
        <w:t>Complaint</w:t>
      </w:r>
      <w:r>
        <w:rPr>
          <w:b/>
          <w:i/>
          <w:spacing w:val="-9"/>
        </w:rPr>
        <w:t xml:space="preserve"> </w:t>
      </w:r>
      <w:r>
        <w:rPr>
          <w:b/>
          <w:i/>
          <w:spacing w:val="-2"/>
        </w:rPr>
        <w:t>Handling</w:t>
      </w:r>
      <w:r>
        <w:rPr>
          <w:b/>
          <w:spacing w:val="-2"/>
        </w:rPr>
        <w:t>:</w:t>
      </w:r>
    </w:p>
    <w:p w14:paraId="099E14A4" w14:textId="77777777" w:rsidR="00B528C0" w:rsidRDefault="00000000">
      <w:pPr>
        <w:pStyle w:val="ListParagraph"/>
        <w:numPr>
          <w:ilvl w:val="0"/>
          <w:numId w:val="138"/>
        </w:numPr>
        <w:tabs>
          <w:tab w:val="left" w:pos="1570"/>
        </w:tabs>
        <w:spacing w:before="134"/>
        <w:ind w:left="1570" w:hanging="358"/>
      </w:pPr>
      <w:r>
        <w:t>Acknowledge</w:t>
      </w:r>
      <w:r>
        <w:rPr>
          <w:spacing w:val="-9"/>
        </w:rPr>
        <w:t xml:space="preserve"> </w:t>
      </w:r>
      <w:r>
        <w:t>within</w:t>
      </w:r>
      <w:r>
        <w:rPr>
          <w:spacing w:val="-7"/>
        </w:rPr>
        <w:t xml:space="preserve"> </w:t>
      </w:r>
      <w:r>
        <w:t>2</w:t>
      </w:r>
      <w:r>
        <w:rPr>
          <w:spacing w:val="-4"/>
        </w:rPr>
        <w:t xml:space="preserve"> </w:t>
      </w:r>
      <w:r>
        <w:t>working</w:t>
      </w:r>
      <w:r>
        <w:rPr>
          <w:spacing w:val="-6"/>
        </w:rPr>
        <w:t xml:space="preserve"> </w:t>
      </w:r>
      <w:r>
        <w:rPr>
          <w:spacing w:val="-4"/>
        </w:rPr>
        <w:t>days</w:t>
      </w:r>
    </w:p>
    <w:p w14:paraId="108A9B51" w14:textId="77777777" w:rsidR="00B528C0" w:rsidRDefault="00000000">
      <w:pPr>
        <w:pStyle w:val="ListParagraph"/>
        <w:numPr>
          <w:ilvl w:val="0"/>
          <w:numId w:val="138"/>
        </w:numPr>
        <w:tabs>
          <w:tab w:val="left" w:pos="1570"/>
        </w:tabs>
        <w:spacing w:before="133"/>
        <w:ind w:left="1570" w:hanging="358"/>
      </w:pPr>
      <w:r>
        <w:t>Conduct</w:t>
      </w:r>
      <w:r>
        <w:rPr>
          <w:spacing w:val="-2"/>
        </w:rPr>
        <w:t xml:space="preserve"> </w:t>
      </w:r>
      <w:r>
        <w:t>initial</w:t>
      </w:r>
      <w:r>
        <w:rPr>
          <w:spacing w:val="-4"/>
        </w:rPr>
        <w:t xml:space="preserve"> </w:t>
      </w:r>
      <w:r>
        <w:t>review</w:t>
      </w:r>
      <w:r>
        <w:rPr>
          <w:spacing w:val="-5"/>
        </w:rPr>
        <w:t xml:space="preserve"> </w:t>
      </w:r>
      <w:r>
        <w:t>and</w:t>
      </w:r>
      <w:r>
        <w:rPr>
          <w:spacing w:val="-6"/>
        </w:rPr>
        <w:t xml:space="preserve"> </w:t>
      </w:r>
      <w:r>
        <w:t>escalate</w:t>
      </w:r>
      <w:r>
        <w:rPr>
          <w:spacing w:val="-3"/>
        </w:rPr>
        <w:t xml:space="preserve"> </w:t>
      </w:r>
      <w:r>
        <w:t>to</w:t>
      </w:r>
      <w:r>
        <w:rPr>
          <w:spacing w:val="-2"/>
        </w:rPr>
        <w:t xml:space="preserve"> </w:t>
      </w:r>
      <w:r>
        <w:t>ICC</w:t>
      </w:r>
      <w:r>
        <w:rPr>
          <w:spacing w:val="-3"/>
        </w:rPr>
        <w:t xml:space="preserve"> </w:t>
      </w:r>
      <w:r>
        <w:t>if</w:t>
      </w:r>
      <w:r>
        <w:rPr>
          <w:spacing w:val="-5"/>
        </w:rPr>
        <w:t xml:space="preserve"> </w:t>
      </w:r>
      <w:r>
        <w:rPr>
          <w:spacing w:val="-2"/>
        </w:rPr>
        <w:t>needed</w:t>
      </w:r>
    </w:p>
    <w:p w14:paraId="30752DB2" w14:textId="77777777" w:rsidR="00B528C0" w:rsidRDefault="00000000">
      <w:pPr>
        <w:pStyle w:val="ListParagraph"/>
        <w:numPr>
          <w:ilvl w:val="0"/>
          <w:numId w:val="138"/>
        </w:numPr>
        <w:tabs>
          <w:tab w:val="left" w:pos="1570"/>
        </w:tabs>
        <w:ind w:left="1570" w:hanging="358"/>
      </w:pPr>
      <w:r>
        <w:t>Interview</w:t>
      </w:r>
      <w:r>
        <w:rPr>
          <w:spacing w:val="-4"/>
        </w:rPr>
        <w:t xml:space="preserve"> </w:t>
      </w:r>
      <w:r>
        <w:t>all</w:t>
      </w:r>
      <w:r>
        <w:rPr>
          <w:spacing w:val="-5"/>
        </w:rPr>
        <w:t xml:space="preserve"> </w:t>
      </w:r>
      <w:r>
        <w:t>parties</w:t>
      </w:r>
      <w:r>
        <w:rPr>
          <w:spacing w:val="-6"/>
        </w:rPr>
        <w:t xml:space="preserve"> </w:t>
      </w:r>
      <w:r>
        <w:rPr>
          <w:spacing w:val="-2"/>
        </w:rPr>
        <w:t>separately</w:t>
      </w:r>
    </w:p>
    <w:p w14:paraId="1A66D324" w14:textId="77777777" w:rsidR="00B528C0" w:rsidRDefault="00000000">
      <w:pPr>
        <w:pStyle w:val="ListParagraph"/>
        <w:numPr>
          <w:ilvl w:val="0"/>
          <w:numId w:val="138"/>
        </w:numPr>
        <w:tabs>
          <w:tab w:val="left" w:pos="1570"/>
        </w:tabs>
        <w:spacing w:before="134"/>
        <w:ind w:left="1570" w:hanging="358"/>
      </w:pPr>
      <w:r>
        <w:t>Investigate</w:t>
      </w:r>
      <w:r>
        <w:rPr>
          <w:spacing w:val="-5"/>
        </w:rPr>
        <w:t xml:space="preserve"> </w:t>
      </w:r>
      <w:r>
        <w:t>and</w:t>
      </w:r>
      <w:r>
        <w:rPr>
          <w:spacing w:val="-6"/>
        </w:rPr>
        <w:t xml:space="preserve"> </w:t>
      </w:r>
      <w:r>
        <w:t>conclude</w:t>
      </w:r>
      <w:r>
        <w:rPr>
          <w:spacing w:val="-6"/>
        </w:rPr>
        <w:t xml:space="preserve"> </w:t>
      </w:r>
      <w:r>
        <w:t>within</w:t>
      </w:r>
      <w:r>
        <w:rPr>
          <w:spacing w:val="-7"/>
        </w:rPr>
        <w:t xml:space="preserve"> </w:t>
      </w:r>
      <w:r>
        <w:t>7–14</w:t>
      </w:r>
      <w:r>
        <w:rPr>
          <w:spacing w:val="-6"/>
        </w:rPr>
        <w:t xml:space="preserve"> </w:t>
      </w:r>
      <w:r>
        <w:t>working</w:t>
      </w:r>
      <w:r>
        <w:rPr>
          <w:spacing w:val="-5"/>
        </w:rPr>
        <w:t xml:space="preserve"> </w:t>
      </w:r>
      <w:r>
        <w:rPr>
          <w:spacing w:val="-4"/>
        </w:rPr>
        <w:t>days</w:t>
      </w:r>
    </w:p>
    <w:p w14:paraId="75BEDEDF" w14:textId="77777777" w:rsidR="00B528C0" w:rsidRDefault="00000000">
      <w:pPr>
        <w:pStyle w:val="ListParagraph"/>
        <w:numPr>
          <w:ilvl w:val="0"/>
          <w:numId w:val="138"/>
        </w:numPr>
        <w:tabs>
          <w:tab w:val="left" w:pos="1570"/>
        </w:tabs>
        <w:ind w:left="1570" w:hanging="358"/>
      </w:pPr>
      <w:r>
        <w:t>Communicate</w:t>
      </w:r>
      <w:r>
        <w:rPr>
          <w:spacing w:val="-6"/>
        </w:rPr>
        <w:t xml:space="preserve"> </w:t>
      </w:r>
      <w:r>
        <w:t>outcome</w:t>
      </w:r>
      <w:r>
        <w:rPr>
          <w:spacing w:val="-5"/>
        </w:rPr>
        <w:t xml:space="preserve"> </w:t>
      </w:r>
      <w:r>
        <w:t>to</w:t>
      </w:r>
      <w:r>
        <w:rPr>
          <w:spacing w:val="-7"/>
        </w:rPr>
        <w:t xml:space="preserve"> </w:t>
      </w:r>
      <w:r>
        <w:t>both</w:t>
      </w:r>
      <w:r>
        <w:rPr>
          <w:spacing w:val="-3"/>
        </w:rPr>
        <w:t xml:space="preserve"> </w:t>
      </w:r>
      <w:r>
        <w:rPr>
          <w:spacing w:val="-2"/>
        </w:rPr>
        <w:t>parties</w:t>
      </w:r>
    </w:p>
    <w:p w14:paraId="36790633" w14:textId="77777777" w:rsidR="00B528C0" w:rsidRDefault="00000000">
      <w:pPr>
        <w:pStyle w:val="ListParagraph"/>
        <w:numPr>
          <w:ilvl w:val="0"/>
          <w:numId w:val="138"/>
        </w:numPr>
        <w:tabs>
          <w:tab w:val="left" w:pos="1570"/>
        </w:tabs>
        <w:ind w:left="1570" w:hanging="358"/>
      </w:pPr>
      <w:r>
        <w:t>Disciplinary</w:t>
      </w:r>
      <w:r>
        <w:rPr>
          <w:spacing w:val="-5"/>
        </w:rPr>
        <w:t xml:space="preserve"> </w:t>
      </w:r>
      <w:r>
        <w:t>action</w:t>
      </w:r>
      <w:r>
        <w:rPr>
          <w:spacing w:val="-5"/>
        </w:rPr>
        <w:t xml:space="preserve"> </w:t>
      </w:r>
      <w:r>
        <w:t>as</w:t>
      </w:r>
      <w:r>
        <w:rPr>
          <w:spacing w:val="-4"/>
        </w:rPr>
        <w:t xml:space="preserve"> </w:t>
      </w:r>
      <w:r>
        <w:t>per</w:t>
      </w:r>
      <w:r>
        <w:rPr>
          <w:spacing w:val="-4"/>
        </w:rPr>
        <w:t xml:space="preserve"> </w:t>
      </w:r>
      <w:r>
        <w:rPr>
          <w:spacing w:val="-2"/>
        </w:rPr>
        <w:t>severity</w:t>
      </w:r>
    </w:p>
    <w:p w14:paraId="5BEFAFA9" w14:textId="77777777" w:rsidR="00B528C0" w:rsidRDefault="00000000">
      <w:pPr>
        <w:pStyle w:val="ListParagraph"/>
        <w:numPr>
          <w:ilvl w:val="0"/>
          <w:numId w:val="138"/>
        </w:numPr>
        <w:tabs>
          <w:tab w:val="left" w:pos="1570"/>
        </w:tabs>
        <w:spacing w:before="134"/>
        <w:ind w:left="1570" w:hanging="358"/>
      </w:pPr>
      <w:r>
        <w:t>Offer</w:t>
      </w:r>
      <w:r>
        <w:rPr>
          <w:spacing w:val="-4"/>
        </w:rPr>
        <w:t xml:space="preserve"> </w:t>
      </w:r>
      <w:r>
        <w:t>counseling</w:t>
      </w:r>
      <w:r>
        <w:rPr>
          <w:spacing w:val="-4"/>
        </w:rPr>
        <w:t xml:space="preserve"> </w:t>
      </w:r>
      <w:r>
        <w:t>and</w:t>
      </w:r>
      <w:r>
        <w:rPr>
          <w:spacing w:val="-6"/>
        </w:rPr>
        <w:t xml:space="preserve"> </w:t>
      </w:r>
      <w:r>
        <w:t>support</w:t>
      </w:r>
      <w:r>
        <w:rPr>
          <w:spacing w:val="-5"/>
        </w:rPr>
        <w:t xml:space="preserve"> </w:t>
      </w:r>
      <w:r>
        <w:t>to</w:t>
      </w:r>
      <w:r>
        <w:rPr>
          <w:spacing w:val="-4"/>
        </w:rPr>
        <w:t xml:space="preserve"> </w:t>
      </w:r>
      <w:r>
        <w:rPr>
          <w:spacing w:val="-2"/>
        </w:rPr>
        <w:t>complainants</w:t>
      </w:r>
    </w:p>
    <w:p w14:paraId="1532DE22" w14:textId="77777777" w:rsidR="00B528C0" w:rsidRDefault="00000000">
      <w:pPr>
        <w:pStyle w:val="Heading5"/>
        <w:spacing w:before="133"/>
      </w:pPr>
      <w:r>
        <w:t>Disciplinary</w:t>
      </w:r>
      <w:r>
        <w:rPr>
          <w:spacing w:val="-10"/>
        </w:rPr>
        <w:t xml:space="preserve"> </w:t>
      </w:r>
      <w:r>
        <w:rPr>
          <w:spacing w:val="-2"/>
        </w:rPr>
        <w:t>Action</w:t>
      </w:r>
    </w:p>
    <w:p w14:paraId="5B807BDE" w14:textId="77777777" w:rsidR="00B528C0" w:rsidRDefault="00000000">
      <w:pPr>
        <w:pStyle w:val="BodyText"/>
        <w:spacing w:before="134"/>
        <w:ind w:left="852"/>
      </w:pPr>
      <w:r>
        <w:t>If</w:t>
      </w:r>
      <w:r>
        <w:rPr>
          <w:spacing w:val="-2"/>
        </w:rPr>
        <w:t xml:space="preserve"> </w:t>
      </w:r>
      <w:r>
        <w:t>a</w:t>
      </w:r>
      <w:r>
        <w:rPr>
          <w:spacing w:val="-1"/>
        </w:rPr>
        <w:t xml:space="preserve"> </w:t>
      </w:r>
      <w:r>
        <w:t>violation</w:t>
      </w:r>
      <w:r>
        <w:rPr>
          <w:spacing w:val="-2"/>
        </w:rPr>
        <w:t xml:space="preserve"> </w:t>
      </w:r>
      <w:r>
        <w:t>is</w:t>
      </w:r>
      <w:r>
        <w:rPr>
          <w:spacing w:val="-1"/>
        </w:rPr>
        <w:t xml:space="preserve"> </w:t>
      </w:r>
      <w:r>
        <w:rPr>
          <w:spacing w:val="-2"/>
        </w:rPr>
        <w:t>confirmed:</w:t>
      </w:r>
    </w:p>
    <w:p w14:paraId="6B1CD25B" w14:textId="77777777" w:rsidR="00B528C0" w:rsidRDefault="00000000">
      <w:pPr>
        <w:pStyle w:val="ListParagraph"/>
        <w:numPr>
          <w:ilvl w:val="1"/>
          <w:numId w:val="138"/>
        </w:numPr>
        <w:tabs>
          <w:tab w:val="left" w:pos="1572"/>
        </w:tabs>
      </w:pPr>
      <w:r>
        <w:rPr>
          <w:b/>
        </w:rPr>
        <w:t>Mild</w:t>
      </w:r>
      <w:r>
        <w:rPr>
          <w:b/>
          <w:spacing w:val="-6"/>
        </w:rPr>
        <w:t xml:space="preserve"> </w:t>
      </w:r>
      <w:r>
        <w:rPr>
          <w:b/>
        </w:rPr>
        <w:t>Offense</w:t>
      </w:r>
      <w:r>
        <w:t>:</w:t>
      </w:r>
      <w:r>
        <w:rPr>
          <w:spacing w:val="-7"/>
        </w:rPr>
        <w:t xml:space="preserve"> </w:t>
      </w:r>
      <w:r>
        <w:t>Counseling,</w:t>
      </w:r>
      <w:r>
        <w:rPr>
          <w:spacing w:val="-7"/>
        </w:rPr>
        <w:t xml:space="preserve"> </w:t>
      </w:r>
      <w:r>
        <w:t>written</w:t>
      </w:r>
      <w:r>
        <w:rPr>
          <w:spacing w:val="-8"/>
        </w:rPr>
        <w:t xml:space="preserve"> </w:t>
      </w:r>
      <w:r>
        <w:t>apology,</w:t>
      </w:r>
      <w:r>
        <w:rPr>
          <w:spacing w:val="-7"/>
        </w:rPr>
        <w:t xml:space="preserve"> </w:t>
      </w:r>
      <w:r>
        <w:rPr>
          <w:spacing w:val="-2"/>
        </w:rPr>
        <w:t>warning</w:t>
      </w:r>
    </w:p>
    <w:p w14:paraId="4BBEDDAD" w14:textId="77777777" w:rsidR="00B528C0" w:rsidRDefault="00000000">
      <w:pPr>
        <w:pStyle w:val="ListParagraph"/>
        <w:numPr>
          <w:ilvl w:val="1"/>
          <w:numId w:val="138"/>
        </w:numPr>
        <w:tabs>
          <w:tab w:val="left" w:pos="1572"/>
        </w:tabs>
        <w:spacing w:before="134"/>
      </w:pPr>
      <w:r>
        <w:rPr>
          <w:b/>
        </w:rPr>
        <w:t>Moderate</w:t>
      </w:r>
      <w:r>
        <w:rPr>
          <w:b/>
          <w:spacing w:val="-8"/>
        </w:rPr>
        <w:t xml:space="preserve"> </w:t>
      </w:r>
      <w:r>
        <w:rPr>
          <w:b/>
        </w:rPr>
        <w:t>Offense</w:t>
      </w:r>
      <w:r>
        <w:t>:</w:t>
      </w:r>
      <w:r>
        <w:rPr>
          <w:spacing w:val="-7"/>
        </w:rPr>
        <w:t xml:space="preserve"> </w:t>
      </w:r>
      <w:r>
        <w:t>Suspension,</w:t>
      </w:r>
      <w:r>
        <w:rPr>
          <w:spacing w:val="-7"/>
        </w:rPr>
        <w:t xml:space="preserve"> </w:t>
      </w:r>
      <w:r>
        <w:t>demotion,</w:t>
      </w:r>
      <w:r>
        <w:rPr>
          <w:spacing w:val="-7"/>
        </w:rPr>
        <w:t xml:space="preserve"> </w:t>
      </w:r>
      <w:r>
        <w:rPr>
          <w:spacing w:val="-2"/>
        </w:rPr>
        <w:t>probation</w:t>
      </w:r>
    </w:p>
    <w:p w14:paraId="744B0FFC" w14:textId="77777777" w:rsidR="00B528C0" w:rsidRDefault="00000000">
      <w:pPr>
        <w:pStyle w:val="ListParagraph"/>
        <w:numPr>
          <w:ilvl w:val="1"/>
          <w:numId w:val="138"/>
        </w:numPr>
        <w:tabs>
          <w:tab w:val="left" w:pos="1572"/>
        </w:tabs>
      </w:pPr>
      <w:r>
        <w:rPr>
          <w:b/>
        </w:rPr>
        <w:t>Severe</w:t>
      </w:r>
      <w:r>
        <w:rPr>
          <w:b/>
          <w:spacing w:val="-10"/>
        </w:rPr>
        <w:t xml:space="preserve"> </w:t>
      </w:r>
      <w:r>
        <w:rPr>
          <w:b/>
        </w:rPr>
        <w:t>Offense</w:t>
      </w:r>
      <w:r>
        <w:t>:</w:t>
      </w:r>
      <w:r>
        <w:rPr>
          <w:spacing w:val="-6"/>
        </w:rPr>
        <w:t xml:space="preserve"> </w:t>
      </w:r>
      <w:r>
        <w:t>Termination,</w:t>
      </w:r>
      <w:r>
        <w:rPr>
          <w:spacing w:val="-4"/>
        </w:rPr>
        <w:t xml:space="preserve"> </w:t>
      </w:r>
      <w:r>
        <w:t>legal</w:t>
      </w:r>
      <w:r>
        <w:rPr>
          <w:spacing w:val="-5"/>
        </w:rPr>
        <w:t xml:space="preserve"> </w:t>
      </w:r>
      <w:r>
        <w:rPr>
          <w:spacing w:val="-2"/>
        </w:rPr>
        <w:t>reporting</w:t>
      </w:r>
    </w:p>
    <w:p w14:paraId="7EB12417" w14:textId="77777777" w:rsidR="00B528C0" w:rsidRDefault="00000000">
      <w:pPr>
        <w:pStyle w:val="ListParagraph"/>
        <w:numPr>
          <w:ilvl w:val="1"/>
          <w:numId w:val="138"/>
        </w:numPr>
        <w:tabs>
          <w:tab w:val="left" w:pos="1572"/>
        </w:tabs>
      </w:pPr>
      <w:r>
        <w:rPr>
          <w:b/>
        </w:rPr>
        <w:t>Retaliation</w:t>
      </w:r>
      <w:r>
        <w:t>:</w:t>
      </w:r>
      <w:r>
        <w:rPr>
          <w:spacing w:val="-7"/>
        </w:rPr>
        <w:t xml:space="preserve"> </w:t>
      </w:r>
      <w:r>
        <w:t>Immediate</w:t>
      </w:r>
      <w:r>
        <w:rPr>
          <w:spacing w:val="-8"/>
        </w:rPr>
        <w:t xml:space="preserve"> </w:t>
      </w:r>
      <w:r>
        <w:t>disciplinary</w:t>
      </w:r>
      <w:r>
        <w:rPr>
          <w:spacing w:val="-7"/>
        </w:rPr>
        <w:t xml:space="preserve"> </w:t>
      </w:r>
      <w:r>
        <w:t>action</w:t>
      </w:r>
      <w:r>
        <w:rPr>
          <w:spacing w:val="-7"/>
        </w:rPr>
        <w:t xml:space="preserve"> </w:t>
      </w:r>
      <w:r>
        <w:t>including</w:t>
      </w:r>
      <w:r>
        <w:rPr>
          <w:spacing w:val="-7"/>
        </w:rPr>
        <w:t xml:space="preserve"> </w:t>
      </w:r>
      <w:r>
        <w:rPr>
          <w:spacing w:val="-2"/>
        </w:rPr>
        <w:t>dismissal</w:t>
      </w:r>
    </w:p>
    <w:p w14:paraId="6CC275C5" w14:textId="77777777" w:rsidR="00B528C0" w:rsidRDefault="00000000">
      <w:pPr>
        <w:pStyle w:val="Heading5"/>
        <w:spacing w:before="135"/>
      </w:pPr>
      <w:r>
        <w:rPr>
          <w:color w:val="273C92"/>
        </w:rPr>
        <w:t>Governance</w:t>
      </w:r>
      <w:r>
        <w:rPr>
          <w:color w:val="273C92"/>
          <w:spacing w:val="-7"/>
        </w:rPr>
        <w:t xml:space="preserve"> </w:t>
      </w:r>
      <w:r>
        <w:rPr>
          <w:color w:val="273C92"/>
          <w:spacing w:val="-2"/>
        </w:rPr>
        <w:t>Mechanism:</w:t>
      </w:r>
    </w:p>
    <w:p w14:paraId="7B2D0AA9" w14:textId="77777777" w:rsidR="00B528C0" w:rsidRDefault="00000000">
      <w:pPr>
        <w:pStyle w:val="ListParagraph"/>
        <w:numPr>
          <w:ilvl w:val="1"/>
          <w:numId w:val="138"/>
        </w:numPr>
        <w:tabs>
          <w:tab w:val="left" w:pos="1572"/>
        </w:tabs>
        <w:spacing w:before="132"/>
        <w:rPr>
          <w:b/>
        </w:rPr>
      </w:pPr>
      <w:r>
        <w:rPr>
          <w:b/>
        </w:rPr>
        <w:t>Internal</w:t>
      </w:r>
      <w:r>
        <w:rPr>
          <w:b/>
          <w:spacing w:val="-8"/>
        </w:rPr>
        <w:t xml:space="preserve"> </w:t>
      </w:r>
      <w:r>
        <w:rPr>
          <w:b/>
        </w:rPr>
        <w:t>Complaints</w:t>
      </w:r>
      <w:r>
        <w:rPr>
          <w:b/>
          <w:spacing w:val="-8"/>
        </w:rPr>
        <w:t xml:space="preserve"> </w:t>
      </w:r>
      <w:r>
        <w:rPr>
          <w:b/>
        </w:rPr>
        <w:t>Committee</w:t>
      </w:r>
      <w:r>
        <w:rPr>
          <w:b/>
          <w:spacing w:val="-7"/>
        </w:rPr>
        <w:t xml:space="preserve"> </w:t>
      </w:r>
      <w:r>
        <w:rPr>
          <w:b/>
          <w:spacing w:val="-2"/>
        </w:rPr>
        <w:t>(ICC):</w:t>
      </w:r>
    </w:p>
    <w:p w14:paraId="09FEFE98" w14:textId="77777777" w:rsidR="00B528C0" w:rsidRDefault="00000000">
      <w:pPr>
        <w:pStyle w:val="ListParagraph"/>
        <w:numPr>
          <w:ilvl w:val="2"/>
          <w:numId w:val="138"/>
        </w:numPr>
        <w:tabs>
          <w:tab w:val="left" w:pos="2292"/>
        </w:tabs>
        <w:spacing w:line="360" w:lineRule="auto"/>
        <w:ind w:right="992"/>
      </w:pPr>
      <w:r>
        <w:t>The ICC will consist of 6 members: 3 employees (including at least 3 women) and 3 staff members, with one member from an NGO that supports harassment issues.</w:t>
      </w:r>
    </w:p>
    <w:p w14:paraId="1679B0D0"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5580D9C1" w14:textId="77777777" w:rsidR="00B528C0" w:rsidRDefault="00000000">
      <w:pPr>
        <w:pStyle w:val="ListParagraph"/>
        <w:numPr>
          <w:ilvl w:val="2"/>
          <w:numId w:val="138"/>
        </w:numPr>
        <w:tabs>
          <w:tab w:val="left" w:pos="2292"/>
        </w:tabs>
        <w:spacing w:before="229" w:line="360" w:lineRule="auto"/>
        <w:ind w:right="993"/>
        <w:jc w:val="both"/>
      </w:pPr>
      <w:r>
        <w:lastRenderedPageBreak/>
        <w:t xml:space="preserve">The HR and Management Team will oversee complaints and ensure immediate and fair </w:t>
      </w:r>
      <w:r>
        <w:rPr>
          <w:spacing w:val="-2"/>
        </w:rPr>
        <w:t>actions.</w:t>
      </w:r>
    </w:p>
    <w:p w14:paraId="4B2E91D0" w14:textId="77777777" w:rsidR="00B528C0" w:rsidRDefault="00000000">
      <w:pPr>
        <w:pStyle w:val="Heading5"/>
        <w:numPr>
          <w:ilvl w:val="1"/>
          <w:numId w:val="138"/>
        </w:numPr>
        <w:tabs>
          <w:tab w:val="left" w:pos="1571"/>
        </w:tabs>
        <w:spacing w:line="266" w:lineRule="exact"/>
        <w:ind w:left="1571" w:hanging="359"/>
        <w:jc w:val="both"/>
      </w:pPr>
      <w:r>
        <w:t>Training</w:t>
      </w:r>
      <w:r>
        <w:rPr>
          <w:spacing w:val="-6"/>
        </w:rPr>
        <w:t xml:space="preserve"> </w:t>
      </w:r>
      <w:r>
        <w:t>&amp;</w:t>
      </w:r>
      <w:r>
        <w:rPr>
          <w:spacing w:val="-3"/>
        </w:rPr>
        <w:t xml:space="preserve"> </w:t>
      </w:r>
      <w:r>
        <w:rPr>
          <w:spacing w:val="-2"/>
        </w:rPr>
        <w:t>Awareness:</w:t>
      </w:r>
    </w:p>
    <w:p w14:paraId="549CA417" w14:textId="77777777" w:rsidR="00B528C0" w:rsidRDefault="00000000">
      <w:pPr>
        <w:pStyle w:val="ListParagraph"/>
        <w:numPr>
          <w:ilvl w:val="2"/>
          <w:numId w:val="138"/>
        </w:numPr>
        <w:tabs>
          <w:tab w:val="left" w:pos="2292"/>
        </w:tabs>
        <w:spacing w:line="360" w:lineRule="auto"/>
        <w:ind w:right="993"/>
        <w:jc w:val="both"/>
      </w:pPr>
      <w:r>
        <w:t>Quarterly training for all employees and managers to prevent harassment and abusive behavior. Completion target: 90% of employees trained annually.</w:t>
      </w:r>
    </w:p>
    <w:p w14:paraId="184FE3CB" w14:textId="77777777" w:rsidR="00B528C0" w:rsidRDefault="00000000">
      <w:pPr>
        <w:pStyle w:val="Heading5"/>
        <w:numPr>
          <w:ilvl w:val="1"/>
          <w:numId w:val="138"/>
        </w:numPr>
        <w:tabs>
          <w:tab w:val="left" w:pos="1571"/>
        </w:tabs>
        <w:spacing w:line="268" w:lineRule="exact"/>
        <w:ind w:left="1571" w:hanging="359"/>
        <w:jc w:val="both"/>
      </w:pPr>
      <w:r>
        <w:rPr>
          <w:spacing w:val="-2"/>
        </w:rPr>
        <w:t>Monitoring:</w:t>
      </w:r>
    </w:p>
    <w:p w14:paraId="4BE2A9A1" w14:textId="77777777" w:rsidR="00B528C0" w:rsidRDefault="00000000">
      <w:pPr>
        <w:pStyle w:val="ListParagraph"/>
        <w:numPr>
          <w:ilvl w:val="2"/>
          <w:numId w:val="138"/>
        </w:numPr>
        <w:tabs>
          <w:tab w:val="left" w:pos="2292"/>
        </w:tabs>
        <w:spacing w:line="360" w:lineRule="auto"/>
        <w:ind w:right="991"/>
        <w:jc w:val="both"/>
      </w:pPr>
      <w:r>
        <w:rPr>
          <w:noProof/>
        </w:rPr>
        <w:drawing>
          <wp:anchor distT="0" distB="0" distL="0" distR="0" simplePos="0" relativeHeight="483582464" behindDoc="1" locked="0" layoutInCell="1" allowOverlap="1" wp14:anchorId="674B07B5" wp14:editId="4473A6AF">
            <wp:simplePos x="0" y="0"/>
            <wp:positionH relativeFrom="page">
              <wp:posOffset>1946186</wp:posOffset>
            </wp:positionH>
            <wp:positionV relativeFrom="paragraph">
              <wp:posOffset>394205</wp:posOffset>
            </wp:positionV>
            <wp:extent cx="4247644" cy="4276219"/>
            <wp:effectExtent l="0" t="0" r="0" b="0"/>
            <wp:wrapNone/>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2" cstate="print"/>
                    <a:stretch>
                      <a:fillRect/>
                    </a:stretch>
                  </pic:blipFill>
                  <pic:spPr>
                    <a:xfrm>
                      <a:off x="0" y="0"/>
                      <a:ext cx="4247644" cy="4276219"/>
                    </a:xfrm>
                    <a:prstGeom prst="rect">
                      <a:avLst/>
                    </a:prstGeom>
                  </pic:spPr>
                </pic:pic>
              </a:graphicData>
            </a:graphic>
          </wp:anchor>
        </w:drawing>
      </w:r>
      <w:r>
        <w:t>Employee surveys will be conducted every six months to assess the work environment and identify any harassment-related concerns, targeting a 70%+ response rate.</w:t>
      </w:r>
    </w:p>
    <w:p w14:paraId="519258E2" w14:textId="77777777" w:rsidR="00B528C0" w:rsidRDefault="00000000">
      <w:pPr>
        <w:pStyle w:val="Heading5"/>
        <w:spacing w:line="267" w:lineRule="exact"/>
        <w:jc w:val="both"/>
      </w:pPr>
      <w:r>
        <w:rPr>
          <w:color w:val="273C92"/>
        </w:rPr>
        <w:t>Grievance</w:t>
      </w:r>
      <w:r>
        <w:rPr>
          <w:color w:val="273C92"/>
          <w:spacing w:val="-7"/>
        </w:rPr>
        <w:t xml:space="preserve"> </w:t>
      </w:r>
      <w:r>
        <w:rPr>
          <w:color w:val="273C92"/>
        </w:rPr>
        <w:t>Mechanism</w:t>
      </w:r>
      <w:r>
        <w:rPr>
          <w:color w:val="273C92"/>
          <w:spacing w:val="-6"/>
        </w:rPr>
        <w:t xml:space="preserve"> </w:t>
      </w:r>
      <w:r>
        <w:rPr>
          <w:color w:val="273C92"/>
        </w:rPr>
        <w:t>on</w:t>
      </w:r>
      <w:r>
        <w:rPr>
          <w:color w:val="273C92"/>
          <w:spacing w:val="-7"/>
        </w:rPr>
        <w:t xml:space="preserve"> </w:t>
      </w:r>
      <w:r>
        <w:rPr>
          <w:color w:val="273C92"/>
        </w:rPr>
        <w:t>Working</w:t>
      </w:r>
      <w:r>
        <w:rPr>
          <w:color w:val="273C92"/>
          <w:spacing w:val="-6"/>
        </w:rPr>
        <w:t xml:space="preserve"> </w:t>
      </w:r>
      <w:r>
        <w:rPr>
          <w:color w:val="273C92"/>
          <w:spacing w:val="-2"/>
        </w:rPr>
        <w:t>Conditions:</w:t>
      </w:r>
    </w:p>
    <w:p w14:paraId="7668B64E" w14:textId="77777777" w:rsidR="00B528C0" w:rsidRDefault="00000000">
      <w:pPr>
        <w:pStyle w:val="ListParagraph"/>
        <w:numPr>
          <w:ilvl w:val="1"/>
          <w:numId w:val="138"/>
        </w:numPr>
        <w:tabs>
          <w:tab w:val="left" w:pos="1572"/>
        </w:tabs>
        <w:spacing w:before="134" w:line="360" w:lineRule="auto"/>
        <w:ind w:right="991"/>
        <w:jc w:val="both"/>
      </w:pPr>
      <w:r>
        <w:t>Efficient</w:t>
      </w:r>
      <w:r>
        <w:rPr>
          <w:spacing w:val="-2"/>
        </w:rPr>
        <w:t xml:space="preserve"> </w:t>
      </w:r>
      <w:proofErr w:type="spellStart"/>
      <w:r>
        <w:t>Plastech</w:t>
      </w:r>
      <w:proofErr w:type="spellEnd"/>
      <w:r>
        <w:t xml:space="preserve"> has established</w:t>
      </w:r>
      <w:r>
        <w:rPr>
          <w:spacing w:val="-1"/>
        </w:rPr>
        <w:t xml:space="preserve"> </w:t>
      </w:r>
      <w:r>
        <w:t>a grievance</w:t>
      </w:r>
      <w:r>
        <w:rPr>
          <w:spacing w:val="-1"/>
        </w:rPr>
        <w:t xml:space="preserve"> </w:t>
      </w:r>
      <w:r>
        <w:t>mechanism that allows employees to report issues related to working conditions, such as working hours, remuneration, and social benefits.</w:t>
      </w:r>
    </w:p>
    <w:p w14:paraId="2A26D73B" w14:textId="77777777" w:rsidR="00B528C0" w:rsidRDefault="00000000">
      <w:pPr>
        <w:pStyle w:val="ListParagraph"/>
        <w:numPr>
          <w:ilvl w:val="1"/>
          <w:numId w:val="138"/>
        </w:numPr>
        <w:tabs>
          <w:tab w:val="left" w:pos="1572"/>
        </w:tabs>
        <w:spacing w:before="1" w:line="360" w:lineRule="auto"/>
        <w:ind w:right="991"/>
        <w:jc w:val="both"/>
      </w:pPr>
      <w:r>
        <w:rPr>
          <w:b/>
        </w:rPr>
        <w:t xml:space="preserve">Accessibility: </w:t>
      </w:r>
      <w:r>
        <w:t>The grievance mechanism is available to all employees and is communicated to stakeholders regularly. This includes accessibility for those who may face language barriers or belong to minority groups.</w:t>
      </w:r>
    </w:p>
    <w:p w14:paraId="2F1BC6E1" w14:textId="77777777" w:rsidR="00B528C0" w:rsidRDefault="00000000">
      <w:pPr>
        <w:pStyle w:val="ListParagraph"/>
        <w:numPr>
          <w:ilvl w:val="1"/>
          <w:numId w:val="138"/>
        </w:numPr>
        <w:tabs>
          <w:tab w:val="left" w:pos="1572"/>
        </w:tabs>
        <w:spacing w:before="1" w:line="357" w:lineRule="auto"/>
        <w:ind w:right="989"/>
        <w:jc w:val="both"/>
      </w:pPr>
      <w:r>
        <w:rPr>
          <w:b/>
        </w:rPr>
        <w:t xml:space="preserve">Non-Retaliation: </w:t>
      </w:r>
      <w:r>
        <w:t>Employees are assured that they will not face any form of retaliation for reporting grievances related to working conditions.</w:t>
      </w:r>
    </w:p>
    <w:p w14:paraId="57A97469" w14:textId="77777777" w:rsidR="00B528C0" w:rsidRDefault="00000000">
      <w:pPr>
        <w:pStyle w:val="ListParagraph"/>
        <w:numPr>
          <w:ilvl w:val="1"/>
          <w:numId w:val="138"/>
        </w:numPr>
        <w:tabs>
          <w:tab w:val="left" w:pos="1572"/>
        </w:tabs>
        <w:spacing w:before="4" w:line="360" w:lineRule="auto"/>
        <w:ind w:right="991"/>
        <w:jc w:val="both"/>
      </w:pPr>
      <w:r>
        <w:rPr>
          <w:b/>
        </w:rPr>
        <w:t xml:space="preserve">Confidentiality: </w:t>
      </w:r>
      <w:r>
        <w:t>The company ensures the confidentiality of employees who use the grievance mechanism, protecting their identity and the details of the complaint.</w:t>
      </w:r>
    </w:p>
    <w:p w14:paraId="1AE3D5B6" w14:textId="77777777" w:rsidR="00B528C0" w:rsidRDefault="00B528C0">
      <w:pPr>
        <w:pStyle w:val="BodyText"/>
        <w:spacing w:before="136"/>
      </w:pPr>
    </w:p>
    <w:p w14:paraId="318A5A5F" w14:textId="77777777" w:rsidR="00B528C0" w:rsidRDefault="00000000">
      <w:pPr>
        <w:pStyle w:val="Heading5"/>
      </w:pPr>
      <w:r>
        <w:t>Disciplinary</w:t>
      </w:r>
      <w:r>
        <w:rPr>
          <w:spacing w:val="-10"/>
        </w:rPr>
        <w:t xml:space="preserve"> </w:t>
      </w:r>
      <w:r>
        <w:rPr>
          <w:spacing w:val="-2"/>
        </w:rPr>
        <w:t>Actions:</w:t>
      </w:r>
    </w:p>
    <w:p w14:paraId="23B9AB48" w14:textId="77777777" w:rsidR="00B528C0" w:rsidRDefault="00000000">
      <w:pPr>
        <w:pStyle w:val="ListParagraph"/>
        <w:numPr>
          <w:ilvl w:val="1"/>
          <w:numId w:val="138"/>
        </w:numPr>
        <w:tabs>
          <w:tab w:val="left" w:pos="1572"/>
        </w:tabs>
        <w:spacing w:before="134" w:line="357" w:lineRule="auto"/>
        <w:ind w:right="990"/>
      </w:pPr>
      <w:r>
        <w:t>Employees found guilty of harassment will face disciplinary measures, which may range from a formal apology to termination, based on the severity of the incident.</w:t>
      </w:r>
    </w:p>
    <w:p w14:paraId="24ECA88C" w14:textId="77777777" w:rsidR="00B528C0" w:rsidRDefault="00000000">
      <w:pPr>
        <w:pStyle w:val="ListParagraph"/>
        <w:numPr>
          <w:ilvl w:val="1"/>
          <w:numId w:val="138"/>
        </w:numPr>
        <w:tabs>
          <w:tab w:val="left" w:pos="1572"/>
        </w:tabs>
        <w:spacing w:before="4" w:line="360" w:lineRule="auto"/>
        <w:ind w:right="990"/>
      </w:pPr>
      <w:r>
        <w:t>Retaliation</w:t>
      </w:r>
      <w:r>
        <w:rPr>
          <w:spacing w:val="36"/>
        </w:rPr>
        <w:t xml:space="preserve"> </w:t>
      </w:r>
      <w:r>
        <w:t>against</w:t>
      </w:r>
      <w:r>
        <w:rPr>
          <w:spacing w:val="36"/>
        </w:rPr>
        <w:t xml:space="preserve"> </w:t>
      </w:r>
      <w:r>
        <w:t>anyone</w:t>
      </w:r>
      <w:r>
        <w:rPr>
          <w:spacing w:val="36"/>
        </w:rPr>
        <w:t xml:space="preserve"> </w:t>
      </w:r>
      <w:r>
        <w:t>reporting</w:t>
      </w:r>
      <w:r>
        <w:rPr>
          <w:spacing w:val="36"/>
        </w:rPr>
        <w:t xml:space="preserve"> </w:t>
      </w:r>
      <w:r>
        <w:t>harassment</w:t>
      </w:r>
      <w:r>
        <w:rPr>
          <w:spacing w:val="36"/>
        </w:rPr>
        <w:t xml:space="preserve"> </w:t>
      </w:r>
      <w:r>
        <w:t>will</w:t>
      </w:r>
      <w:r>
        <w:rPr>
          <w:spacing w:val="37"/>
        </w:rPr>
        <w:t xml:space="preserve"> </w:t>
      </w:r>
      <w:r>
        <w:t>result</w:t>
      </w:r>
      <w:r>
        <w:rPr>
          <w:spacing w:val="37"/>
        </w:rPr>
        <w:t xml:space="preserve"> </w:t>
      </w:r>
      <w:r>
        <w:t>in</w:t>
      </w:r>
      <w:r>
        <w:rPr>
          <w:spacing w:val="36"/>
        </w:rPr>
        <w:t xml:space="preserve"> </w:t>
      </w:r>
      <w:r>
        <w:t>immediate</w:t>
      </w:r>
      <w:r>
        <w:rPr>
          <w:spacing w:val="38"/>
        </w:rPr>
        <w:t xml:space="preserve"> </w:t>
      </w:r>
      <w:r>
        <w:t>disciplinary</w:t>
      </w:r>
      <w:r>
        <w:rPr>
          <w:spacing w:val="38"/>
        </w:rPr>
        <w:t xml:space="preserve"> </w:t>
      </w:r>
      <w:r>
        <w:t>action, which may include dismissal.</w:t>
      </w:r>
    </w:p>
    <w:p w14:paraId="260ACFF6" w14:textId="77777777" w:rsidR="00B528C0" w:rsidRDefault="00000000">
      <w:pPr>
        <w:pStyle w:val="Heading5"/>
        <w:spacing w:before="1"/>
      </w:pPr>
      <w:r>
        <w:t>Monitoring</w:t>
      </w:r>
      <w:r>
        <w:rPr>
          <w:spacing w:val="-5"/>
        </w:rPr>
        <w:t xml:space="preserve"> </w:t>
      </w:r>
      <w:r>
        <w:t>and</w:t>
      </w:r>
      <w:r>
        <w:rPr>
          <w:spacing w:val="-5"/>
        </w:rPr>
        <w:t xml:space="preserve"> </w:t>
      </w:r>
      <w:r>
        <w:rPr>
          <w:spacing w:val="-2"/>
        </w:rPr>
        <w:t>Review:</w:t>
      </w:r>
    </w:p>
    <w:p w14:paraId="07D8E6B0" w14:textId="77777777" w:rsidR="00B528C0" w:rsidRDefault="00000000">
      <w:pPr>
        <w:pStyle w:val="ListParagraph"/>
        <w:numPr>
          <w:ilvl w:val="0"/>
          <w:numId w:val="137"/>
        </w:numPr>
        <w:tabs>
          <w:tab w:val="left" w:pos="1570"/>
        </w:tabs>
        <w:spacing w:before="134"/>
        <w:ind w:left="1570" w:hanging="358"/>
      </w:pPr>
      <w:r>
        <w:t>The</w:t>
      </w:r>
      <w:r>
        <w:rPr>
          <w:spacing w:val="-5"/>
        </w:rPr>
        <w:t xml:space="preserve"> </w:t>
      </w:r>
      <w:r>
        <w:t>HR</w:t>
      </w:r>
      <w:r>
        <w:rPr>
          <w:spacing w:val="-3"/>
        </w:rPr>
        <w:t xml:space="preserve"> </w:t>
      </w:r>
      <w:r>
        <w:t>department</w:t>
      </w:r>
      <w:r>
        <w:rPr>
          <w:spacing w:val="-4"/>
        </w:rPr>
        <w:t xml:space="preserve"> </w:t>
      </w:r>
      <w:r>
        <w:t>will</w:t>
      </w:r>
      <w:r>
        <w:rPr>
          <w:spacing w:val="-6"/>
        </w:rPr>
        <w:t xml:space="preserve"> </w:t>
      </w:r>
      <w:r>
        <w:t>monitor</w:t>
      </w:r>
      <w:r>
        <w:rPr>
          <w:spacing w:val="-5"/>
        </w:rPr>
        <w:t xml:space="preserve"> </w:t>
      </w:r>
      <w:r>
        <w:t>and</w:t>
      </w:r>
      <w:r>
        <w:rPr>
          <w:spacing w:val="-4"/>
        </w:rPr>
        <w:t xml:space="preserve"> </w:t>
      </w:r>
      <w:r>
        <w:t>track</w:t>
      </w:r>
      <w:r>
        <w:rPr>
          <w:spacing w:val="-3"/>
        </w:rPr>
        <w:t xml:space="preserve"> </w:t>
      </w:r>
      <w:r>
        <w:t>all</w:t>
      </w:r>
      <w:r>
        <w:rPr>
          <w:spacing w:val="-5"/>
        </w:rPr>
        <w:t xml:space="preserve"> </w:t>
      </w:r>
      <w:r>
        <w:t>complaints</w:t>
      </w:r>
      <w:r>
        <w:rPr>
          <w:spacing w:val="-2"/>
        </w:rPr>
        <w:t xml:space="preserve"> </w:t>
      </w:r>
      <w:r>
        <w:t>and</w:t>
      </w:r>
      <w:r>
        <w:rPr>
          <w:spacing w:val="-3"/>
        </w:rPr>
        <w:t xml:space="preserve"> </w:t>
      </w:r>
      <w:r>
        <w:rPr>
          <w:spacing w:val="-2"/>
        </w:rPr>
        <w:t>outcomes.</w:t>
      </w:r>
    </w:p>
    <w:p w14:paraId="2716AB02" w14:textId="77777777" w:rsidR="00B528C0" w:rsidRDefault="00000000">
      <w:pPr>
        <w:pStyle w:val="ListParagraph"/>
        <w:numPr>
          <w:ilvl w:val="0"/>
          <w:numId w:val="137"/>
        </w:numPr>
        <w:tabs>
          <w:tab w:val="left" w:pos="1570"/>
          <w:tab w:val="left" w:pos="1572"/>
        </w:tabs>
        <w:spacing w:before="136" w:line="360" w:lineRule="auto"/>
        <w:ind w:right="992"/>
      </w:pPr>
      <w:r>
        <w:t>An annual review of this policy will be conducted to evaluate its effectiveness and identify any patterns of harassment.</w:t>
      </w:r>
    </w:p>
    <w:p w14:paraId="2BAB20A1"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5F0F7D1B" w14:textId="77777777" w:rsidR="00B528C0" w:rsidRDefault="00000000">
      <w:pPr>
        <w:pStyle w:val="Heading1"/>
        <w:ind w:right="133"/>
      </w:pPr>
      <w:r>
        <w:rPr>
          <w:color w:val="273C92"/>
        </w:rPr>
        <w:lastRenderedPageBreak/>
        <w:t>WHISTLE</w:t>
      </w:r>
      <w:r>
        <w:rPr>
          <w:color w:val="273C92"/>
          <w:spacing w:val="-7"/>
        </w:rPr>
        <w:t xml:space="preserve"> </w:t>
      </w:r>
      <w:r>
        <w:rPr>
          <w:color w:val="273C92"/>
        </w:rPr>
        <w:t>BLOWING</w:t>
      </w:r>
      <w:r>
        <w:rPr>
          <w:color w:val="273C92"/>
          <w:spacing w:val="-6"/>
        </w:rPr>
        <w:t xml:space="preserve"> </w:t>
      </w:r>
      <w:r>
        <w:rPr>
          <w:color w:val="273C92"/>
          <w:spacing w:val="-2"/>
        </w:rPr>
        <w:t>POLICY</w:t>
      </w:r>
    </w:p>
    <w:p w14:paraId="703F4C9F" w14:textId="77777777" w:rsidR="00B528C0" w:rsidRDefault="00000000">
      <w:pPr>
        <w:pStyle w:val="Heading4"/>
        <w:spacing w:before="279"/>
      </w:pPr>
      <w:r>
        <w:rPr>
          <w:color w:val="273C92"/>
          <w:spacing w:val="-2"/>
        </w:rPr>
        <w:t>OVERVIEW</w:t>
      </w:r>
    </w:p>
    <w:p w14:paraId="476B6B78" w14:textId="77777777" w:rsidR="00B528C0" w:rsidRDefault="00000000">
      <w:pPr>
        <w:pStyle w:val="BodyText"/>
        <w:spacing w:before="135" w:line="360" w:lineRule="auto"/>
        <w:ind w:left="852" w:right="985"/>
        <w:jc w:val="both"/>
      </w:pPr>
      <w:r>
        <w:rPr>
          <w:noProof/>
        </w:rPr>
        <w:drawing>
          <wp:anchor distT="0" distB="0" distL="0" distR="0" simplePos="0" relativeHeight="483582976" behindDoc="1" locked="0" layoutInCell="1" allowOverlap="1" wp14:anchorId="23CE720D" wp14:editId="41FA1478">
            <wp:simplePos x="0" y="0"/>
            <wp:positionH relativeFrom="page">
              <wp:posOffset>1946186</wp:posOffset>
            </wp:positionH>
            <wp:positionV relativeFrom="paragraph">
              <wp:posOffset>1278226</wp:posOffset>
            </wp:positionV>
            <wp:extent cx="4247644" cy="4276219"/>
            <wp:effectExtent l="0" t="0" r="0" b="0"/>
            <wp:wrapNone/>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583488" behindDoc="1" locked="0" layoutInCell="1" allowOverlap="1" wp14:anchorId="31F01ED4" wp14:editId="63DB7FAF">
                <wp:simplePos x="0" y="0"/>
                <wp:positionH relativeFrom="page">
                  <wp:posOffset>882700</wp:posOffset>
                </wp:positionH>
                <wp:positionV relativeFrom="paragraph">
                  <wp:posOffset>1365280</wp:posOffset>
                </wp:positionV>
                <wp:extent cx="5978525" cy="2068195"/>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068195"/>
                        </a:xfrm>
                        <a:custGeom>
                          <a:avLst/>
                          <a:gdLst/>
                          <a:ahLst/>
                          <a:cxnLst/>
                          <a:rect l="l" t="t" r="r" b="b"/>
                          <a:pathLst>
                            <a:path w="5978525" h="2068195">
                              <a:moveTo>
                                <a:pt x="5978017" y="0"/>
                              </a:moveTo>
                              <a:lnTo>
                                <a:pt x="0" y="0"/>
                              </a:lnTo>
                              <a:lnTo>
                                <a:pt x="0" y="432828"/>
                              </a:lnTo>
                              <a:lnTo>
                                <a:pt x="0" y="688848"/>
                              </a:lnTo>
                              <a:lnTo>
                                <a:pt x="0" y="1123188"/>
                              </a:lnTo>
                              <a:lnTo>
                                <a:pt x="0" y="1379220"/>
                              </a:lnTo>
                              <a:lnTo>
                                <a:pt x="0" y="1812036"/>
                              </a:lnTo>
                              <a:lnTo>
                                <a:pt x="0" y="2068068"/>
                              </a:lnTo>
                              <a:lnTo>
                                <a:pt x="5978017" y="2068068"/>
                              </a:lnTo>
                              <a:lnTo>
                                <a:pt x="5978017" y="432828"/>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2E2DD79" id="Graphic 268" o:spid="_x0000_s1026" style="position:absolute;margin-left:69.5pt;margin-top:107.5pt;width:470.75pt;height:162.85pt;z-index:-19732992;visibility:visible;mso-wrap-style:square;mso-wrap-distance-left:0;mso-wrap-distance-top:0;mso-wrap-distance-right:0;mso-wrap-distance-bottom:0;mso-position-horizontal:absolute;mso-position-horizontal-relative:page;mso-position-vertical:absolute;mso-position-vertical-relative:text;v-text-anchor:top" coordsize="5978525,206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" path="m5978017,l,,,432828,,688848r,434340l,1379220r,432816l,2068068r5978017,l5978017,432828,5978017,xe" stroked="f">
                <v:path arrowok="t"/>
                <w10:wrap anchorx="page"/>
              </v:shape>
            </w:pict>
          </mc:Fallback>
        </mc:AlternateContent>
      </w:r>
      <w:r>
        <w:t>The</w:t>
      </w:r>
      <w:r>
        <w:rPr>
          <w:spacing w:val="-4"/>
        </w:rPr>
        <w:t xml:space="preserve"> </w:t>
      </w:r>
      <w:r>
        <w:t>Whistle</w:t>
      </w:r>
      <w:r>
        <w:rPr>
          <w:spacing w:val="-4"/>
        </w:rPr>
        <w:t xml:space="preserve"> </w:t>
      </w:r>
      <w:r>
        <w:t>Blower</w:t>
      </w:r>
      <w:r>
        <w:rPr>
          <w:spacing w:val="-4"/>
        </w:rPr>
        <w:t xml:space="preserve"> </w:t>
      </w:r>
      <w:r>
        <w:t>Policy</w:t>
      </w:r>
      <w:r>
        <w:rPr>
          <w:spacing w:val="-4"/>
        </w:rPr>
        <w:t xml:space="preserve"> </w:t>
      </w:r>
      <w:r>
        <w:t>aims</w:t>
      </w:r>
      <w:r>
        <w:rPr>
          <w:spacing w:val="-4"/>
        </w:rPr>
        <w:t xml:space="preserve"> </w:t>
      </w:r>
      <w:r>
        <w:t>to</w:t>
      </w:r>
      <w:r>
        <w:rPr>
          <w:spacing w:val="-3"/>
        </w:rPr>
        <w:t xml:space="preserve"> </w:t>
      </w:r>
      <w:r>
        <w:t>eliminate</w:t>
      </w:r>
      <w:r>
        <w:rPr>
          <w:spacing w:val="-5"/>
        </w:rPr>
        <w:t xml:space="preserve"> </w:t>
      </w:r>
      <w:r>
        <w:t>malpractices</w:t>
      </w:r>
      <w:r>
        <w:rPr>
          <w:spacing w:val="-4"/>
        </w:rPr>
        <w:t xml:space="preserve"> </w:t>
      </w:r>
      <w:r>
        <w:t>within</w:t>
      </w:r>
      <w:r>
        <w:rPr>
          <w:spacing w:val="-5"/>
        </w:rPr>
        <w:t xml:space="preserve"> </w:t>
      </w:r>
      <w:r>
        <w:t>the</w:t>
      </w:r>
      <w:r>
        <w:rPr>
          <w:spacing w:val="-4"/>
        </w:rPr>
        <w:t xml:space="preserve"> </w:t>
      </w:r>
      <w:r>
        <w:t>company</w:t>
      </w:r>
      <w:r>
        <w:rPr>
          <w:spacing w:val="-4"/>
        </w:rPr>
        <w:t xml:space="preserve"> </w:t>
      </w:r>
      <w:r>
        <w:t>by</w:t>
      </w:r>
      <w:r>
        <w:rPr>
          <w:spacing w:val="-5"/>
        </w:rPr>
        <w:t xml:space="preserve"> </w:t>
      </w:r>
      <w:r>
        <w:t>encouraging</w:t>
      </w:r>
      <w:r>
        <w:rPr>
          <w:spacing w:val="-4"/>
        </w:rPr>
        <w:t xml:space="preserve"> </w:t>
      </w:r>
      <w:r>
        <w:t>employees and business associates to report concerns regarding unethical behaviors, mismanagement, misuse of company assets, financial fraud, and other forms of wrongful conduct. This policy ensures that whistle- blowers</w:t>
      </w:r>
      <w:r>
        <w:rPr>
          <w:spacing w:val="-4"/>
        </w:rPr>
        <w:t xml:space="preserve"> </w:t>
      </w:r>
      <w:r>
        <w:t>can</w:t>
      </w:r>
      <w:r>
        <w:rPr>
          <w:spacing w:val="-2"/>
        </w:rPr>
        <w:t xml:space="preserve"> </w:t>
      </w:r>
      <w:r>
        <w:t>disclose such</w:t>
      </w:r>
      <w:r>
        <w:rPr>
          <w:spacing w:val="-3"/>
        </w:rPr>
        <w:t xml:space="preserve"> </w:t>
      </w:r>
      <w:r>
        <w:t>concerns</w:t>
      </w:r>
      <w:r>
        <w:rPr>
          <w:spacing w:val="-4"/>
        </w:rPr>
        <w:t xml:space="preserve"> </w:t>
      </w:r>
      <w:r>
        <w:t>without</w:t>
      </w:r>
      <w:r>
        <w:rPr>
          <w:spacing w:val="-3"/>
        </w:rPr>
        <w:t xml:space="preserve"> </w:t>
      </w:r>
      <w:r>
        <w:t>fear</w:t>
      </w:r>
      <w:r>
        <w:rPr>
          <w:spacing w:val="-4"/>
        </w:rPr>
        <w:t xml:space="preserve"> </w:t>
      </w:r>
      <w:r>
        <w:t>of</w:t>
      </w:r>
      <w:r>
        <w:rPr>
          <w:spacing w:val="-1"/>
        </w:rPr>
        <w:t xml:space="preserve"> </w:t>
      </w:r>
      <w:r>
        <w:t>retaliation.</w:t>
      </w:r>
      <w:r>
        <w:rPr>
          <w:spacing w:val="-1"/>
        </w:rPr>
        <w:t xml:space="preserve"> </w:t>
      </w:r>
      <w:r>
        <w:t>Whistle-blowers</w:t>
      </w:r>
      <w:r>
        <w:rPr>
          <w:spacing w:val="-1"/>
        </w:rPr>
        <w:t xml:space="preserve"> </w:t>
      </w:r>
      <w:r>
        <w:t>can</w:t>
      </w:r>
      <w:r>
        <w:rPr>
          <w:spacing w:val="-2"/>
        </w:rPr>
        <w:t xml:space="preserve"> </w:t>
      </w:r>
      <w:r>
        <w:t>be</w:t>
      </w:r>
      <w:r>
        <w:rPr>
          <w:spacing w:val="-1"/>
        </w:rPr>
        <w:t xml:space="preserve"> </w:t>
      </w:r>
      <w:r>
        <w:t>current</w:t>
      </w:r>
      <w:r>
        <w:rPr>
          <w:spacing w:val="-3"/>
        </w:rPr>
        <w:t xml:space="preserve"> </w:t>
      </w:r>
      <w:r>
        <w:t>or</w:t>
      </w:r>
      <w:r>
        <w:rPr>
          <w:spacing w:val="-1"/>
        </w:rPr>
        <w:t xml:space="preserve"> </w:t>
      </w:r>
      <w:r>
        <w:t>former employees,</w:t>
      </w:r>
      <w:r>
        <w:rPr>
          <w:spacing w:val="-13"/>
        </w:rPr>
        <w:t xml:space="preserve"> </w:t>
      </w:r>
      <w:r>
        <w:t>or</w:t>
      </w:r>
      <w:r>
        <w:rPr>
          <w:spacing w:val="-12"/>
        </w:rPr>
        <w:t xml:space="preserve"> </w:t>
      </w:r>
      <w:r>
        <w:t>business</w:t>
      </w:r>
      <w:r>
        <w:rPr>
          <w:spacing w:val="-13"/>
        </w:rPr>
        <w:t xml:space="preserve"> </w:t>
      </w:r>
      <w:r>
        <w:t>associates,</w:t>
      </w:r>
      <w:r>
        <w:rPr>
          <w:spacing w:val="-12"/>
        </w:rPr>
        <w:t xml:space="preserve"> </w:t>
      </w:r>
      <w:r>
        <w:t>and</w:t>
      </w:r>
      <w:r>
        <w:rPr>
          <w:spacing w:val="-13"/>
        </w:rPr>
        <w:t xml:space="preserve"> </w:t>
      </w:r>
      <w:r>
        <w:t>they</w:t>
      </w:r>
      <w:r>
        <w:rPr>
          <w:spacing w:val="-12"/>
        </w:rPr>
        <w:t xml:space="preserve"> </w:t>
      </w:r>
      <w:r>
        <w:t>can</w:t>
      </w:r>
      <w:r>
        <w:rPr>
          <w:spacing w:val="-13"/>
        </w:rPr>
        <w:t xml:space="preserve"> </w:t>
      </w:r>
      <w:r>
        <w:t>report</w:t>
      </w:r>
      <w:r>
        <w:rPr>
          <w:spacing w:val="-12"/>
        </w:rPr>
        <w:t xml:space="preserve"> </w:t>
      </w:r>
      <w:r>
        <w:t>concerns</w:t>
      </w:r>
      <w:r>
        <w:rPr>
          <w:spacing w:val="-12"/>
        </w:rPr>
        <w:t xml:space="preserve"> </w:t>
      </w:r>
      <w:r>
        <w:t>either</w:t>
      </w:r>
      <w:r>
        <w:rPr>
          <w:spacing w:val="-13"/>
        </w:rPr>
        <w:t xml:space="preserve"> </w:t>
      </w:r>
      <w:r>
        <w:t>anonymously</w:t>
      </w:r>
      <w:r>
        <w:rPr>
          <w:spacing w:val="-12"/>
        </w:rPr>
        <w:t xml:space="preserve"> </w:t>
      </w:r>
      <w:r>
        <w:t>or</w:t>
      </w:r>
      <w:r>
        <w:rPr>
          <w:spacing w:val="-13"/>
        </w:rPr>
        <w:t xml:space="preserve"> </w:t>
      </w:r>
      <w:r>
        <w:t>with</w:t>
      </w:r>
      <w:r>
        <w:rPr>
          <w:spacing w:val="-12"/>
        </w:rPr>
        <w:t xml:space="preserve"> </w:t>
      </w:r>
      <w:r>
        <w:t>their</w:t>
      </w:r>
      <w:r>
        <w:rPr>
          <w:spacing w:val="-13"/>
        </w:rPr>
        <w:t xml:space="preserve"> </w:t>
      </w:r>
      <w:r>
        <w:t>identity disclosed, using secure channels.</w:t>
      </w:r>
    </w:p>
    <w:p w14:paraId="7F06B03C" w14:textId="77777777" w:rsidR="00B528C0" w:rsidRDefault="00B528C0">
      <w:pPr>
        <w:pStyle w:val="BodyText"/>
        <w:spacing w:before="10"/>
      </w:pPr>
    </w:p>
    <w:p w14:paraId="3EA3DF3D" w14:textId="77777777" w:rsidR="00B528C0" w:rsidRDefault="00000000">
      <w:pPr>
        <w:pStyle w:val="BodyText"/>
        <w:spacing w:line="360" w:lineRule="auto"/>
        <w:ind w:left="852" w:right="864"/>
      </w:pPr>
      <w:r>
        <w:t>The</w:t>
      </w:r>
      <w:r>
        <w:rPr>
          <w:spacing w:val="22"/>
        </w:rPr>
        <w:t xml:space="preserve"> </w:t>
      </w:r>
      <w:r>
        <w:t>goal is to create a transparent,</w:t>
      </w:r>
      <w:r>
        <w:rPr>
          <w:spacing w:val="22"/>
        </w:rPr>
        <w:t xml:space="preserve"> </w:t>
      </w:r>
      <w:r>
        <w:t>ethical environment that ensures lawful practices, protects</w:t>
      </w:r>
      <w:r>
        <w:rPr>
          <w:spacing w:val="22"/>
        </w:rPr>
        <w:t xml:space="preserve"> </w:t>
      </w:r>
      <w:r>
        <w:t>public</w:t>
      </w:r>
      <w:r>
        <w:rPr>
          <w:spacing w:val="40"/>
        </w:rPr>
        <w:t xml:space="preserve"> </w:t>
      </w:r>
      <w:r>
        <w:t>health and safety, and promotes the company's commitment to integrity.</w:t>
      </w:r>
    </w:p>
    <w:p w14:paraId="2FB8014D" w14:textId="77777777" w:rsidR="00B528C0" w:rsidRDefault="00B528C0">
      <w:pPr>
        <w:pStyle w:val="BodyText"/>
        <w:spacing w:before="13"/>
      </w:pPr>
    </w:p>
    <w:p w14:paraId="4116AE28" w14:textId="77777777" w:rsidR="00B528C0" w:rsidRDefault="00000000">
      <w:pPr>
        <w:pStyle w:val="Heading4"/>
      </w:pPr>
      <w:r>
        <w:rPr>
          <w:color w:val="273C92"/>
          <w:spacing w:val="-2"/>
        </w:rPr>
        <w:t>SCOPE</w:t>
      </w:r>
    </w:p>
    <w:p w14:paraId="1E23FD70" w14:textId="77777777" w:rsidR="00B528C0" w:rsidRDefault="00000000">
      <w:pPr>
        <w:pStyle w:val="BodyText"/>
        <w:spacing w:before="135"/>
        <w:ind w:left="852"/>
      </w:pPr>
      <w:r>
        <w:t>This</w:t>
      </w:r>
      <w:r>
        <w:rPr>
          <w:spacing w:val="-5"/>
        </w:rPr>
        <w:t xml:space="preserve"> </w:t>
      </w:r>
      <w:r>
        <w:t>policy</w:t>
      </w:r>
      <w:r>
        <w:rPr>
          <w:spacing w:val="-4"/>
        </w:rPr>
        <w:t xml:space="preserve"> </w:t>
      </w:r>
      <w:r>
        <w:t>applies</w:t>
      </w:r>
      <w:r>
        <w:rPr>
          <w:spacing w:val="-7"/>
        </w:rPr>
        <w:t xml:space="preserve"> </w:t>
      </w:r>
      <w:r>
        <w:t>to</w:t>
      </w:r>
      <w:r>
        <w:rPr>
          <w:spacing w:val="-5"/>
        </w:rPr>
        <w:t xml:space="preserve"> </w:t>
      </w:r>
      <w:r>
        <w:t>all</w:t>
      </w:r>
      <w:r>
        <w:rPr>
          <w:spacing w:val="-5"/>
        </w:rPr>
        <w:t xml:space="preserve"> </w:t>
      </w:r>
      <w:r>
        <w:t>employees,</w:t>
      </w:r>
      <w:r>
        <w:rPr>
          <w:spacing w:val="-6"/>
        </w:rPr>
        <w:t xml:space="preserve"> </w:t>
      </w:r>
      <w:r>
        <w:t>ex-employees,</w:t>
      </w:r>
      <w:r>
        <w:rPr>
          <w:spacing w:val="-3"/>
        </w:rPr>
        <w:t xml:space="preserve"> </w:t>
      </w:r>
      <w:r>
        <w:t>and</w:t>
      </w:r>
      <w:r>
        <w:rPr>
          <w:spacing w:val="-6"/>
        </w:rPr>
        <w:t xml:space="preserve"> </w:t>
      </w:r>
      <w:r>
        <w:t>business</w:t>
      </w:r>
      <w:r>
        <w:rPr>
          <w:spacing w:val="-3"/>
        </w:rPr>
        <w:t xml:space="preserve"> </w:t>
      </w:r>
      <w:r>
        <w:t>associates</w:t>
      </w:r>
      <w:r>
        <w:rPr>
          <w:spacing w:val="-7"/>
        </w:rPr>
        <w:t xml:space="preserve"> </w:t>
      </w:r>
      <w:r>
        <w:t>of</w:t>
      </w:r>
      <w:r>
        <w:rPr>
          <w:spacing w:val="-4"/>
        </w:rPr>
        <w:t xml:space="preserve"> </w:t>
      </w:r>
      <w:r>
        <w:t>the</w:t>
      </w:r>
      <w:r>
        <w:rPr>
          <w:spacing w:val="-4"/>
        </w:rPr>
        <w:t xml:space="preserve"> </w:t>
      </w:r>
      <w:r>
        <w:rPr>
          <w:spacing w:val="-2"/>
        </w:rPr>
        <w:t>company.</w:t>
      </w:r>
    </w:p>
    <w:p w14:paraId="65BE8169" w14:textId="77777777" w:rsidR="00B528C0" w:rsidRDefault="00B528C0">
      <w:pPr>
        <w:pStyle w:val="BodyText"/>
        <w:spacing w:before="144"/>
      </w:pPr>
    </w:p>
    <w:p w14:paraId="58777D2C" w14:textId="77777777" w:rsidR="00B528C0" w:rsidRDefault="00000000">
      <w:pPr>
        <w:pStyle w:val="Heading4"/>
      </w:pPr>
      <w:r>
        <w:rPr>
          <w:color w:val="273C92"/>
          <w:spacing w:val="-2"/>
        </w:rPr>
        <w:t>POLICY</w:t>
      </w:r>
    </w:p>
    <w:p w14:paraId="7B09EDA1" w14:textId="77777777" w:rsidR="00B528C0" w:rsidRDefault="00B528C0">
      <w:pPr>
        <w:pStyle w:val="BodyText"/>
        <w:spacing w:before="147"/>
        <w:rPr>
          <w:b/>
        </w:rPr>
      </w:pPr>
    </w:p>
    <w:p w14:paraId="46EE21DD" w14:textId="77777777" w:rsidR="00B528C0" w:rsidRDefault="00000000">
      <w:pPr>
        <w:pStyle w:val="ListParagraph"/>
        <w:numPr>
          <w:ilvl w:val="0"/>
          <w:numId w:val="136"/>
        </w:numPr>
        <w:tabs>
          <w:tab w:val="left" w:pos="1570"/>
          <w:tab w:val="left" w:pos="1572"/>
        </w:tabs>
        <w:spacing w:before="1" w:line="360" w:lineRule="auto"/>
        <w:ind w:right="989"/>
        <w:jc w:val="both"/>
      </w:pPr>
      <w:r>
        <w:rPr>
          <w:noProof/>
        </w:rPr>
        <mc:AlternateContent>
          <mc:Choice Requires="wps">
            <w:drawing>
              <wp:anchor distT="0" distB="0" distL="0" distR="0" simplePos="0" relativeHeight="483584000" behindDoc="1" locked="0" layoutInCell="1" allowOverlap="1" wp14:anchorId="76BE4027" wp14:editId="7BB0015D">
                <wp:simplePos x="0" y="0"/>
                <wp:positionH relativeFrom="page">
                  <wp:posOffset>1111300</wp:posOffset>
                </wp:positionH>
                <wp:positionV relativeFrom="paragraph">
                  <wp:posOffset>653</wp:posOffset>
                </wp:positionV>
                <wp:extent cx="5749925" cy="1790064"/>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1790064"/>
                        </a:xfrm>
                        <a:custGeom>
                          <a:avLst/>
                          <a:gdLst/>
                          <a:ahLst/>
                          <a:cxnLst/>
                          <a:rect l="l" t="t" r="r" b="b"/>
                          <a:pathLst>
                            <a:path w="5749925" h="1790064">
                              <a:moveTo>
                                <a:pt x="5749417" y="0"/>
                              </a:moveTo>
                              <a:lnTo>
                                <a:pt x="0" y="0"/>
                              </a:lnTo>
                              <a:lnTo>
                                <a:pt x="0" y="254812"/>
                              </a:lnTo>
                              <a:lnTo>
                                <a:pt x="0" y="510844"/>
                              </a:lnTo>
                              <a:lnTo>
                                <a:pt x="0" y="1789480"/>
                              </a:lnTo>
                              <a:lnTo>
                                <a:pt x="5749417" y="1789480"/>
                              </a:lnTo>
                              <a:lnTo>
                                <a:pt x="5749417" y="254812"/>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CC6C583" id="Graphic 269" o:spid="_x0000_s1026" style="position:absolute;margin-left:87.5pt;margin-top:.05pt;width:452.75pt;height:140.95pt;z-index:-19732480;visibility:visible;mso-wrap-style:square;mso-wrap-distance-left:0;mso-wrap-distance-top:0;mso-wrap-distance-right:0;mso-wrap-distance-bottom:0;mso-position-horizontal:absolute;mso-position-horizontal-relative:page;mso-position-vertical:absolute;mso-position-vertical-relative:text;v-text-anchor:top" coordsize="5749925,179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" path="m5749417,l,,,254812,,510844,,1789480r5749417,l5749417,254812,5749417,xe" stroked="f">
                <v:path arrowok="t"/>
                <w10:wrap anchorx="page"/>
              </v:shape>
            </w:pict>
          </mc:Fallback>
        </mc:AlternateContent>
      </w:r>
      <w:r>
        <w:t>Encourage employees, ex-employees, and business associates to report suspected unethical behavior,</w:t>
      </w:r>
      <w:r>
        <w:rPr>
          <w:spacing w:val="-5"/>
        </w:rPr>
        <w:t xml:space="preserve"> </w:t>
      </w:r>
      <w:r>
        <w:t>financial</w:t>
      </w:r>
      <w:r>
        <w:rPr>
          <w:spacing w:val="-8"/>
        </w:rPr>
        <w:t xml:space="preserve"> </w:t>
      </w:r>
      <w:r>
        <w:t>fraud,</w:t>
      </w:r>
      <w:r>
        <w:rPr>
          <w:spacing w:val="-7"/>
        </w:rPr>
        <w:t xml:space="preserve"> </w:t>
      </w:r>
      <w:r>
        <w:t>violations</w:t>
      </w:r>
      <w:r>
        <w:rPr>
          <w:spacing w:val="-8"/>
        </w:rPr>
        <w:t xml:space="preserve"> </w:t>
      </w:r>
      <w:r>
        <w:t>of</w:t>
      </w:r>
      <w:r>
        <w:rPr>
          <w:spacing w:val="-8"/>
        </w:rPr>
        <w:t xml:space="preserve"> </w:t>
      </w:r>
      <w:r>
        <w:t>company</w:t>
      </w:r>
      <w:r>
        <w:rPr>
          <w:spacing w:val="-7"/>
        </w:rPr>
        <w:t xml:space="preserve"> </w:t>
      </w:r>
      <w:r>
        <w:t>policies,</w:t>
      </w:r>
      <w:r>
        <w:rPr>
          <w:spacing w:val="-5"/>
        </w:rPr>
        <w:t xml:space="preserve"> </w:t>
      </w:r>
      <w:r>
        <w:t>or</w:t>
      </w:r>
      <w:r>
        <w:rPr>
          <w:spacing w:val="-8"/>
        </w:rPr>
        <w:t xml:space="preserve"> </w:t>
      </w:r>
      <w:r>
        <w:t>wrongful</w:t>
      </w:r>
      <w:r>
        <w:rPr>
          <w:spacing w:val="-5"/>
        </w:rPr>
        <w:t xml:space="preserve"> </w:t>
      </w:r>
      <w:r>
        <w:t>conduct,</w:t>
      </w:r>
      <w:r>
        <w:rPr>
          <w:spacing w:val="-7"/>
        </w:rPr>
        <w:t xml:space="preserve"> </w:t>
      </w:r>
      <w:r>
        <w:t>including</w:t>
      </w:r>
      <w:r>
        <w:rPr>
          <w:spacing w:val="-6"/>
        </w:rPr>
        <w:t xml:space="preserve"> </w:t>
      </w:r>
      <w:r>
        <w:t>breaches of law or public safety.</w:t>
      </w:r>
    </w:p>
    <w:p w14:paraId="3895F62D" w14:textId="77777777" w:rsidR="00B528C0" w:rsidRDefault="00000000">
      <w:pPr>
        <w:pStyle w:val="ListParagraph"/>
        <w:numPr>
          <w:ilvl w:val="0"/>
          <w:numId w:val="136"/>
        </w:numPr>
        <w:tabs>
          <w:tab w:val="left" w:pos="1570"/>
        </w:tabs>
        <w:spacing w:before="0" w:line="267" w:lineRule="exact"/>
        <w:ind w:left="1570" w:hanging="358"/>
        <w:jc w:val="both"/>
      </w:pPr>
      <w:r>
        <w:t>Foster</w:t>
      </w:r>
      <w:r>
        <w:rPr>
          <w:spacing w:val="-8"/>
        </w:rPr>
        <w:t xml:space="preserve"> </w:t>
      </w:r>
      <w:r>
        <w:t>a</w:t>
      </w:r>
      <w:r>
        <w:rPr>
          <w:spacing w:val="-3"/>
        </w:rPr>
        <w:t xml:space="preserve"> </w:t>
      </w:r>
      <w:r>
        <w:t>culture</w:t>
      </w:r>
      <w:r>
        <w:rPr>
          <w:spacing w:val="-4"/>
        </w:rPr>
        <w:t xml:space="preserve"> </w:t>
      </w:r>
      <w:r>
        <w:t>of</w:t>
      </w:r>
      <w:r>
        <w:rPr>
          <w:spacing w:val="-3"/>
        </w:rPr>
        <w:t xml:space="preserve"> </w:t>
      </w:r>
      <w:r>
        <w:t>transparency,</w:t>
      </w:r>
      <w:r>
        <w:rPr>
          <w:spacing w:val="-4"/>
        </w:rPr>
        <w:t xml:space="preserve"> </w:t>
      </w:r>
      <w:r>
        <w:t>trust,</w:t>
      </w:r>
      <w:r>
        <w:rPr>
          <w:spacing w:val="-3"/>
        </w:rPr>
        <w:t xml:space="preserve"> </w:t>
      </w:r>
      <w:r>
        <w:t>and</w:t>
      </w:r>
      <w:r>
        <w:rPr>
          <w:spacing w:val="-5"/>
        </w:rPr>
        <w:t xml:space="preserve"> </w:t>
      </w:r>
      <w:r>
        <w:t>accountability</w:t>
      </w:r>
      <w:r>
        <w:rPr>
          <w:spacing w:val="-1"/>
        </w:rPr>
        <w:t xml:space="preserve"> </w:t>
      </w:r>
      <w:r>
        <w:t>within</w:t>
      </w:r>
      <w:r>
        <w:rPr>
          <w:spacing w:val="-4"/>
        </w:rPr>
        <w:t xml:space="preserve"> </w:t>
      </w:r>
      <w:r>
        <w:t>the</w:t>
      </w:r>
      <w:r>
        <w:rPr>
          <w:spacing w:val="-4"/>
        </w:rPr>
        <w:t xml:space="preserve"> </w:t>
      </w:r>
      <w:r>
        <w:rPr>
          <w:spacing w:val="-2"/>
        </w:rPr>
        <w:t>organization.</w:t>
      </w:r>
    </w:p>
    <w:p w14:paraId="6C11DC7C" w14:textId="77777777" w:rsidR="00B528C0" w:rsidRDefault="00000000">
      <w:pPr>
        <w:pStyle w:val="ListParagraph"/>
        <w:numPr>
          <w:ilvl w:val="0"/>
          <w:numId w:val="136"/>
        </w:numPr>
        <w:tabs>
          <w:tab w:val="left" w:pos="1570"/>
          <w:tab w:val="left" w:pos="1572"/>
        </w:tabs>
        <w:spacing w:before="134" w:line="360" w:lineRule="auto"/>
        <w:ind w:right="988"/>
        <w:jc w:val="both"/>
      </w:pPr>
      <w:r>
        <w:t xml:space="preserve">Ensure confidentiality and protection for whistle-blowers, with timely action on reported </w:t>
      </w:r>
      <w:r>
        <w:rPr>
          <w:spacing w:val="-2"/>
        </w:rPr>
        <w:t>concerns.</w:t>
      </w:r>
    </w:p>
    <w:p w14:paraId="04446D79" w14:textId="77777777" w:rsidR="00B528C0" w:rsidRDefault="00000000">
      <w:pPr>
        <w:pStyle w:val="ListParagraph"/>
        <w:numPr>
          <w:ilvl w:val="0"/>
          <w:numId w:val="136"/>
        </w:numPr>
        <w:tabs>
          <w:tab w:val="left" w:pos="1570"/>
        </w:tabs>
        <w:spacing w:before="1"/>
        <w:ind w:left="1570" w:hanging="358"/>
        <w:jc w:val="both"/>
      </w:pPr>
      <w:r>
        <w:t>All</w:t>
      </w:r>
      <w:r>
        <w:rPr>
          <w:spacing w:val="-6"/>
        </w:rPr>
        <w:t xml:space="preserve"> </w:t>
      </w:r>
      <w:r>
        <w:t>reports</w:t>
      </w:r>
      <w:r>
        <w:rPr>
          <w:spacing w:val="-3"/>
        </w:rPr>
        <w:t xml:space="preserve"> </w:t>
      </w:r>
      <w:r>
        <w:t>should</w:t>
      </w:r>
      <w:r>
        <w:rPr>
          <w:spacing w:val="-6"/>
        </w:rPr>
        <w:t xml:space="preserve"> </w:t>
      </w:r>
      <w:r>
        <w:t>be</w:t>
      </w:r>
      <w:r>
        <w:rPr>
          <w:spacing w:val="-5"/>
        </w:rPr>
        <w:t xml:space="preserve"> </w:t>
      </w:r>
      <w:r>
        <w:t>made</w:t>
      </w:r>
      <w:r>
        <w:rPr>
          <w:spacing w:val="-5"/>
        </w:rPr>
        <w:t xml:space="preserve"> </w:t>
      </w:r>
      <w:r>
        <w:t>in</w:t>
      </w:r>
      <w:r>
        <w:rPr>
          <w:spacing w:val="-4"/>
        </w:rPr>
        <w:t xml:space="preserve"> </w:t>
      </w:r>
      <w:r>
        <w:t>good</w:t>
      </w:r>
      <w:r>
        <w:rPr>
          <w:spacing w:val="-4"/>
        </w:rPr>
        <w:t xml:space="preserve"> </w:t>
      </w:r>
      <w:r>
        <w:t>faith,</w:t>
      </w:r>
      <w:r>
        <w:rPr>
          <w:spacing w:val="-7"/>
        </w:rPr>
        <w:t xml:space="preserve"> </w:t>
      </w:r>
      <w:r>
        <w:t>with</w:t>
      </w:r>
      <w:r>
        <w:rPr>
          <w:spacing w:val="-3"/>
        </w:rPr>
        <w:t xml:space="preserve"> </w:t>
      </w:r>
      <w:r>
        <w:t>supporting</w:t>
      </w:r>
      <w:r>
        <w:rPr>
          <w:spacing w:val="-4"/>
        </w:rPr>
        <w:t xml:space="preserve"> </w:t>
      </w:r>
      <w:r>
        <w:rPr>
          <w:spacing w:val="-2"/>
        </w:rPr>
        <w:t>evidence.</w:t>
      </w:r>
    </w:p>
    <w:p w14:paraId="50286823" w14:textId="77777777" w:rsidR="00B528C0" w:rsidRDefault="00B528C0">
      <w:pPr>
        <w:pStyle w:val="BodyText"/>
        <w:spacing w:before="144"/>
      </w:pPr>
    </w:p>
    <w:p w14:paraId="392FF4DC" w14:textId="77777777" w:rsidR="00B528C0" w:rsidRDefault="00000000">
      <w:pPr>
        <w:pStyle w:val="Heading4"/>
      </w:pPr>
      <w:r>
        <w:rPr>
          <w:color w:val="273C92"/>
        </w:rPr>
        <w:t>QUALITATIVE</w:t>
      </w:r>
      <w:r>
        <w:rPr>
          <w:color w:val="273C92"/>
          <w:spacing w:val="-7"/>
        </w:rPr>
        <w:t xml:space="preserve"> </w:t>
      </w:r>
      <w:r>
        <w:rPr>
          <w:color w:val="273C92"/>
          <w:spacing w:val="-2"/>
        </w:rPr>
        <w:t>OBJECTIVES:</w:t>
      </w:r>
    </w:p>
    <w:p w14:paraId="7FD17635" w14:textId="77777777" w:rsidR="00B528C0" w:rsidRDefault="00B528C0">
      <w:pPr>
        <w:pStyle w:val="BodyText"/>
        <w:spacing w:before="148"/>
        <w:rPr>
          <w:b/>
        </w:rPr>
      </w:pPr>
    </w:p>
    <w:p w14:paraId="21B0CABD" w14:textId="77777777" w:rsidR="00B528C0" w:rsidRDefault="00000000">
      <w:pPr>
        <w:pStyle w:val="ListParagraph"/>
        <w:numPr>
          <w:ilvl w:val="1"/>
          <w:numId w:val="136"/>
        </w:numPr>
        <w:tabs>
          <w:tab w:val="left" w:pos="1572"/>
        </w:tabs>
        <w:spacing w:before="0"/>
      </w:pPr>
      <w:r>
        <w:t>Encourage</w:t>
      </w:r>
      <w:r>
        <w:rPr>
          <w:spacing w:val="-10"/>
        </w:rPr>
        <w:t xml:space="preserve"> </w:t>
      </w:r>
      <w:r>
        <w:t>transparency,</w:t>
      </w:r>
      <w:r>
        <w:rPr>
          <w:spacing w:val="-5"/>
        </w:rPr>
        <w:t xml:space="preserve"> </w:t>
      </w:r>
      <w:r>
        <w:t>honesty,</w:t>
      </w:r>
      <w:r>
        <w:rPr>
          <w:spacing w:val="-6"/>
        </w:rPr>
        <w:t xml:space="preserve"> </w:t>
      </w:r>
      <w:r>
        <w:t>and</w:t>
      </w:r>
      <w:r>
        <w:rPr>
          <w:spacing w:val="-7"/>
        </w:rPr>
        <w:t xml:space="preserve"> </w:t>
      </w:r>
      <w:r>
        <w:t>accountability</w:t>
      </w:r>
      <w:r>
        <w:rPr>
          <w:spacing w:val="-7"/>
        </w:rPr>
        <w:t xml:space="preserve"> </w:t>
      </w:r>
      <w:r>
        <w:t>throughout</w:t>
      </w:r>
      <w:r>
        <w:rPr>
          <w:spacing w:val="-7"/>
        </w:rPr>
        <w:t xml:space="preserve"> </w:t>
      </w:r>
      <w:r>
        <w:t>the</w:t>
      </w:r>
      <w:r>
        <w:rPr>
          <w:spacing w:val="-7"/>
        </w:rPr>
        <w:t xml:space="preserve"> </w:t>
      </w:r>
      <w:r>
        <w:rPr>
          <w:spacing w:val="-2"/>
        </w:rPr>
        <w:t>organization.</w:t>
      </w:r>
    </w:p>
    <w:p w14:paraId="165E7553" w14:textId="77777777" w:rsidR="00B528C0" w:rsidRDefault="00000000">
      <w:pPr>
        <w:pStyle w:val="ListParagraph"/>
        <w:numPr>
          <w:ilvl w:val="1"/>
          <w:numId w:val="136"/>
        </w:numPr>
        <w:tabs>
          <w:tab w:val="left" w:pos="1572"/>
        </w:tabs>
        <w:spacing w:line="357" w:lineRule="auto"/>
        <w:ind w:right="990"/>
      </w:pPr>
      <w:r>
        <w:t>Strengthen the company's ethical culture by empowering employees and business associates to speak up without fear of retaliation.</w:t>
      </w:r>
    </w:p>
    <w:p w14:paraId="40C7C1A0" w14:textId="77777777" w:rsidR="00B528C0" w:rsidRDefault="00000000">
      <w:pPr>
        <w:pStyle w:val="ListParagraph"/>
        <w:numPr>
          <w:ilvl w:val="1"/>
          <w:numId w:val="136"/>
        </w:numPr>
        <w:tabs>
          <w:tab w:val="left" w:pos="1572"/>
        </w:tabs>
        <w:spacing w:before="3"/>
      </w:pPr>
      <w:r>
        <w:t>Ensure</w:t>
      </w:r>
      <w:r>
        <w:rPr>
          <w:spacing w:val="-4"/>
        </w:rPr>
        <w:t xml:space="preserve"> </w:t>
      </w:r>
      <w:r>
        <w:t>that</w:t>
      </w:r>
      <w:r>
        <w:rPr>
          <w:spacing w:val="-6"/>
        </w:rPr>
        <w:t xml:space="preserve"> </w:t>
      </w:r>
      <w:r>
        <w:t>complaints</w:t>
      </w:r>
      <w:r>
        <w:rPr>
          <w:spacing w:val="-5"/>
        </w:rPr>
        <w:t xml:space="preserve"> </w:t>
      </w:r>
      <w:r>
        <w:t>are</w:t>
      </w:r>
      <w:r>
        <w:rPr>
          <w:spacing w:val="-5"/>
        </w:rPr>
        <w:t xml:space="preserve"> </w:t>
      </w:r>
      <w:r>
        <w:t>handled</w:t>
      </w:r>
      <w:r>
        <w:rPr>
          <w:spacing w:val="-4"/>
        </w:rPr>
        <w:t xml:space="preserve"> </w:t>
      </w:r>
      <w:r>
        <w:t>with</w:t>
      </w:r>
      <w:r>
        <w:rPr>
          <w:spacing w:val="-4"/>
        </w:rPr>
        <w:t xml:space="preserve"> </w:t>
      </w:r>
      <w:r>
        <w:t>the</w:t>
      </w:r>
      <w:r>
        <w:rPr>
          <w:spacing w:val="-6"/>
        </w:rPr>
        <w:t xml:space="preserve"> </w:t>
      </w:r>
      <w:r>
        <w:t>highest</w:t>
      </w:r>
      <w:r>
        <w:rPr>
          <w:spacing w:val="-3"/>
        </w:rPr>
        <w:t xml:space="preserve"> </w:t>
      </w:r>
      <w:r>
        <w:t>degree</w:t>
      </w:r>
      <w:r>
        <w:rPr>
          <w:spacing w:val="-5"/>
        </w:rPr>
        <w:t xml:space="preserve"> </w:t>
      </w:r>
      <w:r>
        <w:t>of</w:t>
      </w:r>
      <w:r>
        <w:rPr>
          <w:spacing w:val="-5"/>
        </w:rPr>
        <w:t xml:space="preserve"> </w:t>
      </w:r>
      <w:r>
        <w:t>confidentiality</w:t>
      </w:r>
      <w:r>
        <w:rPr>
          <w:spacing w:val="-2"/>
        </w:rPr>
        <w:t xml:space="preserve"> </w:t>
      </w:r>
      <w:r>
        <w:t>and</w:t>
      </w:r>
      <w:r>
        <w:rPr>
          <w:spacing w:val="-4"/>
        </w:rPr>
        <w:t xml:space="preserve"> </w:t>
      </w:r>
      <w:r>
        <w:rPr>
          <w:spacing w:val="-2"/>
        </w:rPr>
        <w:t>integrity.</w:t>
      </w:r>
    </w:p>
    <w:p w14:paraId="4A5BF41C" w14:textId="77777777" w:rsidR="00B528C0" w:rsidRDefault="00000000">
      <w:pPr>
        <w:pStyle w:val="ListParagraph"/>
        <w:numPr>
          <w:ilvl w:val="1"/>
          <w:numId w:val="136"/>
        </w:numPr>
        <w:tabs>
          <w:tab w:val="left" w:pos="1572"/>
        </w:tabs>
      </w:pPr>
      <w:r>
        <w:t>Foster</w:t>
      </w:r>
      <w:r>
        <w:rPr>
          <w:spacing w:val="-9"/>
        </w:rPr>
        <w:t xml:space="preserve"> </w:t>
      </w:r>
      <w:r>
        <w:t>an</w:t>
      </w:r>
      <w:r>
        <w:rPr>
          <w:spacing w:val="-4"/>
        </w:rPr>
        <w:t xml:space="preserve"> </w:t>
      </w:r>
      <w:r>
        <w:t>environment</w:t>
      </w:r>
      <w:r>
        <w:rPr>
          <w:spacing w:val="-7"/>
        </w:rPr>
        <w:t xml:space="preserve"> </w:t>
      </w:r>
      <w:r>
        <w:t>where</w:t>
      </w:r>
      <w:r>
        <w:rPr>
          <w:spacing w:val="-3"/>
        </w:rPr>
        <w:t xml:space="preserve"> </w:t>
      </w:r>
      <w:r>
        <w:t>unethical</w:t>
      </w:r>
      <w:r>
        <w:rPr>
          <w:spacing w:val="-4"/>
        </w:rPr>
        <w:t xml:space="preserve"> </w:t>
      </w:r>
      <w:r>
        <w:t>behavior</w:t>
      </w:r>
      <w:r>
        <w:rPr>
          <w:spacing w:val="-5"/>
        </w:rPr>
        <w:t xml:space="preserve"> </w:t>
      </w:r>
      <w:r>
        <w:t>is</w:t>
      </w:r>
      <w:r>
        <w:rPr>
          <w:spacing w:val="-4"/>
        </w:rPr>
        <w:t xml:space="preserve"> </w:t>
      </w:r>
      <w:r>
        <w:t>addressed</w:t>
      </w:r>
      <w:r>
        <w:rPr>
          <w:spacing w:val="-5"/>
        </w:rPr>
        <w:t xml:space="preserve"> </w:t>
      </w:r>
      <w:r>
        <w:t>swiftly</w:t>
      </w:r>
      <w:r>
        <w:rPr>
          <w:spacing w:val="-6"/>
        </w:rPr>
        <w:t xml:space="preserve"> </w:t>
      </w:r>
      <w:r>
        <w:t>and</w:t>
      </w:r>
      <w:r>
        <w:rPr>
          <w:spacing w:val="-5"/>
        </w:rPr>
        <w:t xml:space="preserve"> </w:t>
      </w:r>
      <w:r>
        <w:rPr>
          <w:spacing w:val="-2"/>
        </w:rPr>
        <w:t>effectively.</w:t>
      </w:r>
    </w:p>
    <w:p w14:paraId="44B0BFF8" w14:textId="77777777" w:rsidR="00B528C0" w:rsidRDefault="00B528C0">
      <w:pPr>
        <w:pStyle w:val="ListParagraph"/>
        <w:sectPr w:rsidR="00B528C0">
          <w:pgSz w:w="11910" w:h="16840"/>
          <w:pgMar w:top="2480" w:right="141" w:bottom="280" w:left="566" w:header="708" w:footer="0" w:gutter="0"/>
          <w:cols w:space="720"/>
        </w:sectPr>
      </w:pPr>
    </w:p>
    <w:p w14:paraId="4BC17937" w14:textId="77777777" w:rsidR="00B528C0" w:rsidRDefault="00000000">
      <w:pPr>
        <w:pStyle w:val="Heading4"/>
        <w:spacing w:before="229"/>
      </w:pPr>
      <w:r>
        <w:rPr>
          <w:color w:val="273C92"/>
        </w:rPr>
        <w:lastRenderedPageBreak/>
        <w:t>QUANTITATIVE</w:t>
      </w:r>
      <w:r>
        <w:rPr>
          <w:color w:val="273C92"/>
          <w:spacing w:val="-9"/>
        </w:rPr>
        <w:t xml:space="preserve"> </w:t>
      </w:r>
      <w:r>
        <w:rPr>
          <w:color w:val="273C92"/>
          <w:spacing w:val="-2"/>
        </w:rPr>
        <w:t>OBJECTIVES:</w:t>
      </w:r>
    </w:p>
    <w:p w14:paraId="585410F0" w14:textId="77777777" w:rsidR="00B528C0" w:rsidRDefault="00B528C0">
      <w:pPr>
        <w:pStyle w:val="BodyText"/>
        <w:spacing w:before="145"/>
        <w:rPr>
          <w:b/>
        </w:rPr>
      </w:pPr>
    </w:p>
    <w:p w14:paraId="2C1ABED9" w14:textId="77777777" w:rsidR="00B528C0" w:rsidRDefault="00000000">
      <w:pPr>
        <w:pStyle w:val="ListParagraph"/>
        <w:numPr>
          <w:ilvl w:val="1"/>
          <w:numId w:val="136"/>
        </w:numPr>
        <w:tabs>
          <w:tab w:val="left" w:pos="1572"/>
        </w:tabs>
        <w:spacing w:before="0"/>
      </w:pPr>
      <w:r>
        <w:t>Review</w:t>
      </w:r>
      <w:r>
        <w:rPr>
          <w:spacing w:val="-5"/>
        </w:rPr>
        <w:t xml:space="preserve"> </w:t>
      </w:r>
      <w:r>
        <w:t>and</w:t>
      </w:r>
      <w:r>
        <w:rPr>
          <w:spacing w:val="-4"/>
        </w:rPr>
        <w:t xml:space="preserve"> </w:t>
      </w:r>
      <w:r>
        <w:t>act</w:t>
      </w:r>
      <w:r>
        <w:rPr>
          <w:spacing w:val="-5"/>
        </w:rPr>
        <w:t xml:space="preserve"> </w:t>
      </w:r>
      <w:r>
        <w:t>on</w:t>
      </w:r>
      <w:r>
        <w:rPr>
          <w:spacing w:val="-3"/>
        </w:rPr>
        <w:t xml:space="preserve"> </w:t>
      </w:r>
      <w:r>
        <w:t>any</w:t>
      </w:r>
      <w:r>
        <w:rPr>
          <w:spacing w:val="-4"/>
        </w:rPr>
        <w:t xml:space="preserve"> </w:t>
      </w:r>
      <w:r>
        <w:t>whistle-blower</w:t>
      </w:r>
      <w:r>
        <w:rPr>
          <w:spacing w:val="-5"/>
        </w:rPr>
        <w:t xml:space="preserve"> </w:t>
      </w:r>
      <w:r>
        <w:t>complaints</w:t>
      </w:r>
      <w:r>
        <w:rPr>
          <w:spacing w:val="-4"/>
        </w:rPr>
        <w:t xml:space="preserve"> </w:t>
      </w:r>
      <w:r>
        <w:t>within</w:t>
      </w:r>
      <w:r>
        <w:rPr>
          <w:spacing w:val="-2"/>
        </w:rPr>
        <w:t xml:space="preserve"> </w:t>
      </w:r>
      <w:r>
        <w:rPr>
          <w:b/>
        </w:rPr>
        <w:t>30</w:t>
      </w:r>
      <w:r>
        <w:rPr>
          <w:b/>
          <w:spacing w:val="-3"/>
        </w:rPr>
        <w:t xml:space="preserve"> </w:t>
      </w:r>
      <w:r>
        <w:rPr>
          <w:b/>
        </w:rPr>
        <w:t>days</w:t>
      </w:r>
      <w:r>
        <w:rPr>
          <w:b/>
          <w:spacing w:val="-3"/>
        </w:rPr>
        <w:t xml:space="preserve"> </w:t>
      </w:r>
      <w:r>
        <w:t>of</w:t>
      </w:r>
      <w:r>
        <w:rPr>
          <w:spacing w:val="-2"/>
        </w:rPr>
        <w:t xml:space="preserve"> receipt.</w:t>
      </w:r>
    </w:p>
    <w:p w14:paraId="191867BF" w14:textId="77777777" w:rsidR="00B528C0" w:rsidRDefault="00000000">
      <w:pPr>
        <w:pStyle w:val="ListParagraph"/>
        <w:numPr>
          <w:ilvl w:val="1"/>
          <w:numId w:val="136"/>
        </w:numPr>
        <w:tabs>
          <w:tab w:val="left" w:pos="1572"/>
        </w:tabs>
        <w:spacing w:line="360" w:lineRule="auto"/>
        <w:ind w:right="988"/>
      </w:pPr>
      <w:r>
        <w:t>Ensure</w:t>
      </w:r>
      <w:r>
        <w:rPr>
          <w:spacing w:val="80"/>
          <w:w w:val="150"/>
        </w:rPr>
        <w:t xml:space="preserve"> </w:t>
      </w:r>
      <w:r>
        <w:rPr>
          <w:b/>
        </w:rPr>
        <w:t>100%</w:t>
      </w:r>
      <w:r>
        <w:rPr>
          <w:b/>
          <w:spacing w:val="80"/>
          <w:w w:val="150"/>
        </w:rPr>
        <w:t xml:space="preserve"> </w:t>
      </w:r>
      <w:r>
        <w:rPr>
          <w:b/>
        </w:rPr>
        <w:t>confidentiality</w:t>
      </w:r>
      <w:r>
        <w:rPr>
          <w:b/>
          <w:spacing w:val="80"/>
          <w:w w:val="150"/>
        </w:rPr>
        <w:t xml:space="preserve"> </w:t>
      </w:r>
      <w:r>
        <w:t>of</w:t>
      </w:r>
      <w:r>
        <w:rPr>
          <w:spacing w:val="80"/>
          <w:w w:val="150"/>
        </w:rPr>
        <w:t xml:space="preserve"> </w:t>
      </w:r>
      <w:r>
        <w:t>all</w:t>
      </w:r>
      <w:r>
        <w:rPr>
          <w:spacing w:val="80"/>
          <w:w w:val="150"/>
        </w:rPr>
        <w:t xml:space="preserve"> </w:t>
      </w:r>
      <w:r>
        <w:t>whistle-blowing</w:t>
      </w:r>
      <w:r>
        <w:rPr>
          <w:spacing w:val="80"/>
          <w:w w:val="150"/>
        </w:rPr>
        <w:t xml:space="preserve"> </w:t>
      </w:r>
      <w:r>
        <w:t>complaints,</w:t>
      </w:r>
      <w:r>
        <w:rPr>
          <w:spacing w:val="80"/>
          <w:w w:val="150"/>
        </w:rPr>
        <w:t xml:space="preserve"> </w:t>
      </w:r>
      <w:r>
        <w:t>including</w:t>
      </w:r>
      <w:r>
        <w:rPr>
          <w:spacing w:val="80"/>
          <w:w w:val="150"/>
        </w:rPr>
        <w:t xml:space="preserve"> </w:t>
      </w:r>
      <w:r>
        <w:t>those</w:t>
      </w:r>
      <w:r>
        <w:rPr>
          <w:spacing w:val="80"/>
          <w:w w:val="150"/>
        </w:rPr>
        <w:t xml:space="preserve"> </w:t>
      </w:r>
      <w:r>
        <w:t xml:space="preserve">made </w:t>
      </w:r>
      <w:r>
        <w:rPr>
          <w:spacing w:val="-2"/>
        </w:rPr>
        <w:t>anonymously.</w:t>
      </w:r>
    </w:p>
    <w:p w14:paraId="5850C6DA" w14:textId="77777777" w:rsidR="00B528C0" w:rsidRDefault="00000000">
      <w:pPr>
        <w:pStyle w:val="BodyText"/>
        <w:spacing w:before="166"/>
        <w:rPr>
          <w:sz w:val="20"/>
        </w:rPr>
      </w:pPr>
      <w:r>
        <w:rPr>
          <w:noProof/>
          <w:sz w:val="20"/>
        </w:rPr>
        <mc:AlternateContent>
          <mc:Choice Requires="wpg">
            <w:drawing>
              <wp:anchor distT="0" distB="0" distL="0" distR="0" simplePos="0" relativeHeight="487628288" behindDoc="1" locked="0" layoutInCell="1" allowOverlap="1" wp14:anchorId="2A314DE3" wp14:editId="4085D61B">
                <wp:simplePos x="0" y="0"/>
                <wp:positionH relativeFrom="page">
                  <wp:posOffset>1357630</wp:posOffset>
                </wp:positionH>
                <wp:positionV relativeFrom="paragraph">
                  <wp:posOffset>276270</wp:posOffset>
                </wp:positionV>
                <wp:extent cx="5485130" cy="15875"/>
                <wp:effectExtent l="0" t="0" r="0" b="0"/>
                <wp:wrapTopAndBottom/>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5875"/>
                          <a:chOff x="0" y="0"/>
                          <a:chExt cx="5485130" cy="15875"/>
                        </a:xfrm>
                      </wpg:grpSpPr>
                      <wps:wsp>
                        <wps:cNvPr id="271" name="Graphic 271"/>
                        <wps:cNvSpPr/>
                        <wps:spPr>
                          <a:xfrm>
                            <a:off x="0" y="0"/>
                            <a:ext cx="5483860" cy="15240"/>
                          </a:xfrm>
                          <a:custGeom>
                            <a:avLst/>
                            <a:gdLst/>
                            <a:ahLst/>
                            <a:cxnLst/>
                            <a:rect l="l" t="t" r="r" b="b"/>
                            <a:pathLst>
                              <a:path w="5483860" h="15240">
                                <a:moveTo>
                                  <a:pt x="5483860" y="0"/>
                                </a:moveTo>
                                <a:lnTo>
                                  <a:pt x="0" y="0"/>
                                </a:lnTo>
                                <a:lnTo>
                                  <a:pt x="0" y="15240"/>
                                </a:lnTo>
                                <a:lnTo>
                                  <a:pt x="5483860" y="15240"/>
                                </a:lnTo>
                                <a:lnTo>
                                  <a:pt x="5483860" y="0"/>
                                </a:lnTo>
                                <a:close/>
                              </a:path>
                            </a:pathLst>
                          </a:custGeom>
                          <a:solidFill>
                            <a:srgbClr val="9F9F9F"/>
                          </a:solidFill>
                        </wps:spPr>
                        <wps:bodyPr wrap="square" lIns="0" tIns="0" rIns="0" bIns="0" rtlCol="0">
                          <a:prstTxWarp prst="textNoShape">
                            <a:avLst/>
                          </a:prstTxWarp>
                          <a:noAutofit/>
                        </wps:bodyPr>
                      </wps:wsp>
                      <wps:wsp>
                        <wps:cNvPr id="272" name="Graphic 272"/>
                        <wps:cNvSpPr/>
                        <wps:spPr>
                          <a:xfrm>
                            <a:off x="54818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73" name="Graphic 273"/>
                        <wps:cNvSpPr/>
                        <wps:spPr>
                          <a:xfrm>
                            <a:off x="508" y="380"/>
                            <a:ext cx="5484495" cy="12700"/>
                          </a:xfrm>
                          <a:custGeom>
                            <a:avLst/>
                            <a:gdLst/>
                            <a:ahLst/>
                            <a:cxnLst/>
                            <a:rect l="l" t="t" r="r" b="b"/>
                            <a:pathLst>
                              <a:path w="5484495" h="12700">
                                <a:moveTo>
                                  <a:pt x="3035" y="3048"/>
                                </a:moveTo>
                                <a:lnTo>
                                  <a:pt x="0" y="3048"/>
                                </a:lnTo>
                                <a:lnTo>
                                  <a:pt x="0" y="12192"/>
                                </a:lnTo>
                                <a:lnTo>
                                  <a:pt x="3035" y="12192"/>
                                </a:lnTo>
                                <a:lnTo>
                                  <a:pt x="3035" y="3048"/>
                                </a:lnTo>
                                <a:close/>
                              </a:path>
                              <a:path w="5484495" h="12700">
                                <a:moveTo>
                                  <a:pt x="5484355" y="0"/>
                                </a:moveTo>
                                <a:lnTo>
                                  <a:pt x="5481320" y="0"/>
                                </a:lnTo>
                                <a:lnTo>
                                  <a:pt x="5481320" y="3048"/>
                                </a:lnTo>
                                <a:lnTo>
                                  <a:pt x="5484355" y="3048"/>
                                </a:lnTo>
                                <a:lnTo>
                                  <a:pt x="5484355" y="0"/>
                                </a:lnTo>
                                <a:close/>
                              </a:path>
                            </a:pathLst>
                          </a:custGeom>
                          <a:solidFill>
                            <a:srgbClr val="9F9F9F"/>
                          </a:solidFill>
                        </wps:spPr>
                        <wps:bodyPr wrap="square" lIns="0" tIns="0" rIns="0" bIns="0" rtlCol="0">
                          <a:prstTxWarp prst="textNoShape">
                            <a:avLst/>
                          </a:prstTxWarp>
                          <a:noAutofit/>
                        </wps:bodyPr>
                      </wps:wsp>
                      <wps:wsp>
                        <wps:cNvPr id="274" name="Graphic 274"/>
                        <wps:cNvSpPr/>
                        <wps:spPr>
                          <a:xfrm>
                            <a:off x="54818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75" name="Graphic 275"/>
                        <wps:cNvSpPr/>
                        <wps:spPr>
                          <a:xfrm>
                            <a:off x="507"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76" name="Graphic 276"/>
                        <wps:cNvSpPr/>
                        <wps:spPr>
                          <a:xfrm>
                            <a:off x="508" y="12585"/>
                            <a:ext cx="5484495" cy="3175"/>
                          </a:xfrm>
                          <a:custGeom>
                            <a:avLst/>
                            <a:gdLst/>
                            <a:ahLst/>
                            <a:cxnLst/>
                            <a:rect l="l" t="t" r="r" b="b"/>
                            <a:pathLst>
                              <a:path w="5484495" h="3175">
                                <a:moveTo>
                                  <a:pt x="3035" y="0"/>
                                </a:moveTo>
                                <a:lnTo>
                                  <a:pt x="0" y="0"/>
                                </a:lnTo>
                                <a:lnTo>
                                  <a:pt x="0" y="3035"/>
                                </a:lnTo>
                                <a:lnTo>
                                  <a:pt x="3035" y="3035"/>
                                </a:lnTo>
                                <a:lnTo>
                                  <a:pt x="3035" y="0"/>
                                </a:lnTo>
                                <a:close/>
                              </a:path>
                              <a:path w="5484495" h="3175">
                                <a:moveTo>
                                  <a:pt x="5481193" y="0"/>
                                </a:moveTo>
                                <a:lnTo>
                                  <a:pt x="3048" y="0"/>
                                </a:lnTo>
                                <a:lnTo>
                                  <a:pt x="3048" y="3035"/>
                                </a:lnTo>
                                <a:lnTo>
                                  <a:pt x="5481193" y="3035"/>
                                </a:lnTo>
                                <a:lnTo>
                                  <a:pt x="5481193" y="0"/>
                                </a:lnTo>
                                <a:close/>
                              </a:path>
                              <a:path w="5484495" h="3175">
                                <a:moveTo>
                                  <a:pt x="5484355" y="0"/>
                                </a:moveTo>
                                <a:lnTo>
                                  <a:pt x="5481320" y="0"/>
                                </a:lnTo>
                                <a:lnTo>
                                  <a:pt x="5481320" y="3035"/>
                                </a:lnTo>
                                <a:lnTo>
                                  <a:pt x="5484355" y="3035"/>
                                </a:lnTo>
                                <a:lnTo>
                                  <a:pt x="54843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B326AC" id="Group 270" o:spid="_x0000_s1026" style="position:absolute;margin-left:106.9pt;margin-top:21.75pt;width:431.9pt;height:1.25pt;z-index:-15688192;mso-wrap-distance-left:0;mso-wrap-distance-right:0;mso-position-horizontal-relative:page" coordsize="54851,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">
                <v:shape id="Graphic 271" o:spid="_x0000_s1027" style="position:absolute;width:54838;height:152;visibility:visible;mso-wrap-style:square;v-text-anchor:top" coordsize="5483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" path="m5483860,l,,,15240r5483860,l5483860,xe" fillcolor="#9f9f9f" stroked="f">
                  <v:path arrowok="t"/>
                </v:shape>
                <v:shape id="Graphic 272" o:spid="_x0000_s1028" style="position:absolute;left:54818;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" path="m3047,l,,,3048r3047,l3047,xe" fillcolor="#e2e2e2" stroked="f">
                  <v:path arrowok="t"/>
                </v:shape>
                <v:shape id="Graphic 273" o:spid="_x0000_s1029" style="position:absolute;left:5;top:3;width:54845;height:127;visibility:visible;mso-wrap-style:square;v-text-anchor:top" coordsize="54844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" path="m3035,3048l,3048r,9144l3035,12192r,-9144xem5484355,r-3035,l5481320,3048r3035,l5484355,xe" fillcolor="#9f9f9f" stroked="f">
                  <v:path arrowok="t"/>
                </v:shape>
                <v:shape id="Graphic 274" o:spid="_x0000_s1030" style="position:absolute;left:54818;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" path="m3047,l,,,9144r3047,l3047,xe" fillcolor="#e2e2e2" stroked="f">
                  <v:path arrowok="t"/>
                </v:shape>
                <v:shape id="Graphic 275" o:spid="_x0000_s1031" style="position:absolute;left:5;top:12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" path="m3047,l,,,3047r3047,l3047,xe" fillcolor="#9f9f9f" stroked="f">
                  <v:path arrowok="t"/>
                </v:shape>
                <v:shape id="Graphic 276" o:spid="_x0000_s1032" style="position:absolute;left:5;top:125;width:54845;height:32;visibility:visible;mso-wrap-style:square;v-text-anchor:top" coordsize="54844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" path="m3035,l,,,3035r3035,l3035,xem5481193,l3048,r,3035l5481193,3035r,-3035xem5484355,r-3035,l5481320,3035r3035,l5484355,xe" fillcolor="#e2e2e2" stroked="f">
                  <v:path arrowok="t"/>
                </v:shape>
                <w10:wrap type="topAndBottom" anchorx="page"/>
              </v:group>
            </w:pict>
          </mc:Fallback>
        </mc:AlternateContent>
      </w:r>
    </w:p>
    <w:p w14:paraId="2DE98970" w14:textId="77777777" w:rsidR="00B528C0" w:rsidRDefault="00B528C0">
      <w:pPr>
        <w:pStyle w:val="BodyText"/>
        <w:spacing w:before="62"/>
      </w:pPr>
    </w:p>
    <w:p w14:paraId="734A6B45" w14:textId="77777777" w:rsidR="00B528C0" w:rsidRDefault="00000000">
      <w:pPr>
        <w:pStyle w:val="Heading4"/>
      </w:pPr>
      <w:r>
        <w:rPr>
          <w:noProof/>
        </w:rPr>
        <w:drawing>
          <wp:anchor distT="0" distB="0" distL="0" distR="0" simplePos="0" relativeHeight="483585024" behindDoc="1" locked="0" layoutInCell="1" allowOverlap="1" wp14:anchorId="69739F13" wp14:editId="13AA90DE">
            <wp:simplePos x="0" y="0"/>
            <wp:positionH relativeFrom="page">
              <wp:posOffset>1946186</wp:posOffset>
            </wp:positionH>
            <wp:positionV relativeFrom="paragraph">
              <wp:posOffset>140812</wp:posOffset>
            </wp:positionV>
            <wp:extent cx="4247644" cy="4276219"/>
            <wp:effectExtent l="0" t="0" r="0" b="0"/>
            <wp:wrapNone/>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585536" behindDoc="1" locked="0" layoutInCell="1" allowOverlap="1" wp14:anchorId="11845CE2" wp14:editId="1DEC017A">
                <wp:simplePos x="0" y="0"/>
                <wp:positionH relativeFrom="page">
                  <wp:posOffset>882700</wp:posOffset>
                </wp:positionH>
                <wp:positionV relativeFrom="paragraph">
                  <wp:posOffset>485</wp:posOffset>
                </wp:positionV>
                <wp:extent cx="5978525" cy="689610"/>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89610"/>
                        </a:xfrm>
                        <a:custGeom>
                          <a:avLst/>
                          <a:gdLst/>
                          <a:ahLst/>
                          <a:cxnLst/>
                          <a:rect l="l" t="t" r="r" b="b"/>
                          <a:pathLst>
                            <a:path w="5978525" h="689610">
                              <a:moveTo>
                                <a:pt x="5978017" y="0"/>
                              </a:moveTo>
                              <a:lnTo>
                                <a:pt x="0" y="0"/>
                              </a:lnTo>
                              <a:lnTo>
                                <a:pt x="0" y="433120"/>
                              </a:lnTo>
                              <a:lnTo>
                                <a:pt x="0" y="689152"/>
                              </a:lnTo>
                              <a:lnTo>
                                <a:pt x="5978017" y="689152"/>
                              </a:lnTo>
                              <a:lnTo>
                                <a:pt x="5978017" y="433120"/>
                              </a:lnTo>
                              <a:lnTo>
                                <a:pt x="59780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1290D60" id="Graphic 278" o:spid="_x0000_s1026" style="position:absolute;margin-left:69.5pt;margin-top:.05pt;width:470.75pt;height:54.3pt;z-index:-19730944;visibility:visible;mso-wrap-style:square;mso-wrap-distance-left:0;mso-wrap-distance-top:0;mso-wrap-distance-right:0;mso-wrap-distance-bottom:0;mso-position-horizontal:absolute;mso-position-horizontal-relative:page;mso-position-vertical:absolute;mso-position-vertical-relative:text;v-text-anchor:top" coordsize="5978525,68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" path="m5978017,l,,,433120,,689152r5978017,l5978017,433120,5978017,xe" stroked="f">
                <v:path arrowok="t"/>
                <w10:wrap anchorx="page"/>
              </v:shape>
            </w:pict>
          </mc:Fallback>
        </mc:AlternateContent>
      </w:r>
      <w:r>
        <w:rPr>
          <w:color w:val="273C92"/>
          <w:spacing w:val="-2"/>
        </w:rPr>
        <w:t>PROCEDURE</w:t>
      </w:r>
    </w:p>
    <w:p w14:paraId="09023141" w14:textId="77777777" w:rsidR="00B528C0" w:rsidRDefault="00B528C0">
      <w:pPr>
        <w:pStyle w:val="BodyText"/>
        <w:spacing w:before="145"/>
        <w:rPr>
          <w:b/>
        </w:rPr>
      </w:pPr>
    </w:p>
    <w:p w14:paraId="34282F67" w14:textId="77777777" w:rsidR="00B528C0" w:rsidRDefault="00000000">
      <w:pPr>
        <w:pStyle w:val="ListParagraph"/>
        <w:numPr>
          <w:ilvl w:val="0"/>
          <w:numId w:val="135"/>
        </w:numPr>
        <w:tabs>
          <w:tab w:val="left" w:pos="1029"/>
        </w:tabs>
        <w:spacing w:before="0"/>
        <w:ind w:left="1029" w:hanging="177"/>
        <w:rPr>
          <w:b/>
        </w:rPr>
      </w:pPr>
      <w:r>
        <w:rPr>
          <w:b/>
        </w:rPr>
        <w:t>MAKING</w:t>
      </w:r>
      <w:r>
        <w:rPr>
          <w:b/>
          <w:spacing w:val="-5"/>
        </w:rPr>
        <w:t xml:space="preserve"> </w:t>
      </w:r>
      <w:r>
        <w:rPr>
          <w:b/>
        </w:rPr>
        <w:t>A</w:t>
      </w:r>
      <w:r>
        <w:rPr>
          <w:b/>
          <w:spacing w:val="-1"/>
        </w:rPr>
        <w:t xml:space="preserve"> </w:t>
      </w:r>
      <w:r>
        <w:rPr>
          <w:b/>
          <w:spacing w:val="-2"/>
        </w:rPr>
        <w:t>DISCLOSURE</w:t>
      </w:r>
    </w:p>
    <w:p w14:paraId="04AF6361" w14:textId="77777777" w:rsidR="00B528C0" w:rsidRDefault="00B528C0">
      <w:pPr>
        <w:pStyle w:val="BodyText"/>
        <w:spacing w:before="146"/>
        <w:rPr>
          <w:b/>
        </w:rPr>
      </w:pPr>
    </w:p>
    <w:p w14:paraId="5784355D" w14:textId="77777777" w:rsidR="00B528C0" w:rsidRDefault="00000000">
      <w:pPr>
        <w:pStyle w:val="ListParagraph"/>
        <w:numPr>
          <w:ilvl w:val="1"/>
          <w:numId w:val="135"/>
        </w:numPr>
        <w:tabs>
          <w:tab w:val="left" w:pos="1570"/>
          <w:tab w:val="left" w:pos="1572"/>
        </w:tabs>
        <w:spacing w:before="1" w:line="360" w:lineRule="auto"/>
        <w:ind w:right="993"/>
      </w:pPr>
      <w:r>
        <w:rPr>
          <w:noProof/>
        </w:rPr>
        <mc:AlternateContent>
          <mc:Choice Requires="wps">
            <w:drawing>
              <wp:anchor distT="0" distB="0" distL="0" distR="0" simplePos="0" relativeHeight="483586048" behindDoc="1" locked="0" layoutInCell="1" allowOverlap="1" wp14:anchorId="020161B7" wp14:editId="0A0E6C65">
                <wp:simplePos x="0" y="0"/>
                <wp:positionH relativeFrom="page">
                  <wp:posOffset>1111300</wp:posOffset>
                </wp:positionH>
                <wp:positionV relativeFrom="paragraph">
                  <wp:posOffset>1032</wp:posOffset>
                </wp:positionV>
                <wp:extent cx="5749925" cy="3070225"/>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3070225"/>
                        </a:xfrm>
                        <a:custGeom>
                          <a:avLst/>
                          <a:gdLst/>
                          <a:ahLst/>
                          <a:cxnLst/>
                          <a:rect l="l" t="t" r="r" b="b"/>
                          <a:pathLst>
                            <a:path w="5749925" h="3070225">
                              <a:moveTo>
                                <a:pt x="5749417" y="0"/>
                              </a:moveTo>
                              <a:lnTo>
                                <a:pt x="0" y="0"/>
                              </a:lnTo>
                              <a:lnTo>
                                <a:pt x="0" y="256032"/>
                              </a:lnTo>
                              <a:lnTo>
                                <a:pt x="0" y="512064"/>
                              </a:lnTo>
                              <a:lnTo>
                                <a:pt x="0" y="766572"/>
                              </a:lnTo>
                              <a:lnTo>
                                <a:pt x="0" y="1022604"/>
                              </a:lnTo>
                              <a:lnTo>
                                <a:pt x="457149" y="1022604"/>
                              </a:lnTo>
                              <a:lnTo>
                                <a:pt x="457149" y="3069602"/>
                              </a:lnTo>
                              <a:lnTo>
                                <a:pt x="5749366" y="3069602"/>
                              </a:lnTo>
                              <a:lnTo>
                                <a:pt x="5749366" y="1022604"/>
                              </a:lnTo>
                              <a:lnTo>
                                <a:pt x="5749417" y="766572"/>
                              </a:lnTo>
                              <a:lnTo>
                                <a:pt x="5749417" y="512064"/>
                              </a:lnTo>
                              <a:lnTo>
                                <a:pt x="5749417" y="256032"/>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AB39019" id="Graphic 279" o:spid="_x0000_s1026" style="position:absolute;margin-left:87.5pt;margin-top:.1pt;width:452.75pt;height:241.75pt;z-index:-19730432;visibility:visible;mso-wrap-style:square;mso-wrap-distance-left:0;mso-wrap-distance-top:0;mso-wrap-distance-right:0;mso-wrap-distance-bottom:0;mso-position-horizontal:absolute;mso-position-horizontal-relative:page;mso-position-vertical:absolute;mso-position-vertical-relative:text;v-text-anchor:top" coordsize="5749925,307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" path="m5749417,l,,,256032,,512064,,766572r,256032l457149,1022604r,2046998l5749366,3069602r,-2046998l5749417,766572r,-254508l5749417,256032,5749417,xe" stroked="f">
                <v:path arrowok="t"/>
                <w10:wrap anchorx="page"/>
              </v:shape>
            </w:pict>
          </mc:Fallback>
        </mc:AlternateContent>
      </w:r>
      <w:r>
        <w:t>Employees,</w:t>
      </w:r>
      <w:r>
        <w:rPr>
          <w:spacing w:val="-4"/>
        </w:rPr>
        <w:t xml:space="preserve"> </w:t>
      </w:r>
      <w:r>
        <w:t>ex-employees,</w:t>
      </w:r>
      <w:r>
        <w:rPr>
          <w:spacing w:val="-6"/>
        </w:rPr>
        <w:t xml:space="preserve"> </w:t>
      </w:r>
      <w:r>
        <w:t>or</w:t>
      </w:r>
      <w:r>
        <w:rPr>
          <w:spacing w:val="-4"/>
        </w:rPr>
        <w:t xml:space="preserve"> </w:t>
      </w:r>
      <w:r>
        <w:t>business</w:t>
      </w:r>
      <w:r>
        <w:rPr>
          <w:spacing w:val="-4"/>
        </w:rPr>
        <w:t xml:space="preserve"> </w:t>
      </w:r>
      <w:r>
        <w:t>associates</w:t>
      </w:r>
      <w:r>
        <w:rPr>
          <w:spacing w:val="-7"/>
        </w:rPr>
        <w:t xml:space="preserve"> </w:t>
      </w:r>
      <w:r>
        <w:t>can</w:t>
      </w:r>
      <w:r>
        <w:rPr>
          <w:spacing w:val="-7"/>
        </w:rPr>
        <w:t xml:space="preserve"> </w:t>
      </w:r>
      <w:r>
        <w:t>make</w:t>
      </w:r>
      <w:r>
        <w:rPr>
          <w:spacing w:val="-4"/>
        </w:rPr>
        <w:t xml:space="preserve"> </w:t>
      </w:r>
      <w:r>
        <w:t>a</w:t>
      </w:r>
      <w:r>
        <w:rPr>
          <w:spacing w:val="-4"/>
        </w:rPr>
        <w:t xml:space="preserve"> </w:t>
      </w:r>
      <w:r>
        <w:t>disclosure</w:t>
      </w:r>
      <w:r>
        <w:rPr>
          <w:spacing w:val="-4"/>
        </w:rPr>
        <w:t xml:space="preserve"> </w:t>
      </w:r>
      <w:r>
        <w:t>by</w:t>
      </w:r>
      <w:r>
        <w:rPr>
          <w:spacing w:val="-6"/>
        </w:rPr>
        <w:t xml:space="preserve"> </w:t>
      </w:r>
      <w:r>
        <w:t>phone</w:t>
      </w:r>
      <w:r>
        <w:rPr>
          <w:spacing w:val="-4"/>
        </w:rPr>
        <w:t xml:space="preserve"> </w:t>
      </w:r>
      <w:r>
        <w:t>or</w:t>
      </w:r>
      <w:r>
        <w:rPr>
          <w:spacing w:val="-4"/>
        </w:rPr>
        <w:t xml:space="preserve"> </w:t>
      </w:r>
      <w:r>
        <w:t>in</w:t>
      </w:r>
      <w:r>
        <w:rPr>
          <w:spacing w:val="-8"/>
        </w:rPr>
        <w:t xml:space="preserve"> </w:t>
      </w:r>
      <w:r>
        <w:t>writing</w:t>
      </w:r>
      <w:r>
        <w:rPr>
          <w:spacing w:val="-5"/>
        </w:rPr>
        <w:t xml:space="preserve"> </w:t>
      </w:r>
      <w:r>
        <w:t>to the Audit Committee Members, providing supporting evidence where possible.</w:t>
      </w:r>
    </w:p>
    <w:p w14:paraId="06000250" w14:textId="77777777" w:rsidR="00B528C0" w:rsidRDefault="00000000">
      <w:pPr>
        <w:pStyle w:val="ListParagraph"/>
        <w:numPr>
          <w:ilvl w:val="1"/>
          <w:numId w:val="135"/>
        </w:numPr>
        <w:tabs>
          <w:tab w:val="left" w:pos="1570"/>
          <w:tab w:val="left" w:pos="1572"/>
        </w:tabs>
        <w:spacing w:before="0" w:line="357" w:lineRule="auto"/>
        <w:ind w:right="993"/>
      </w:pPr>
      <w:r>
        <w:t>The disclosure should be based on good faith belief that the information evidences one of the</w:t>
      </w:r>
      <w:r>
        <w:rPr>
          <w:spacing w:val="40"/>
        </w:rPr>
        <w:t xml:space="preserve"> </w:t>
      </w:r>
      <w:r>
        <w:t>following concerns:</w:t>
      </w:r>
    </w:p>
    <w:p w14:paraId="49655C27" w14:textId="77777777" w:rsidR="00B528C0" w:rsidRDefault="00000000">
      <w:pPr>
        <w:pStyle w:val="ListParagraph"/>
        <w:numPr>
          <w:ilvl w:val="2"/>
          <w:numId w:val="135"/>
        </w:numPr>
        <w:tabs>
          <w:tab w:val="left" w:pos="2291"/>
        </w:tabs>
        <w:spacing w:before="4"/>
        <w:ind w:left="2291" w:hanging="359"/>
      </w:pPr>
      <w:r>
        <w:t>Violation</w:t>
      </w:r>
      <w:r>
        <w:rPr>
          <w:spacing w:val="-7"/>
        </w:rPr>
        <w:t xml:space="preserve"> </w:t>
      </w:r>
      <w:r>
        <w:t>of</w:t>
      </w:r>
      <w:r>
        <w:rPr>
          <w:spacing w:val="-6"/>
        </w:rPr>
        <w:t xml:space="preserve"> </w:t>
      </w:r>
      <w:r>
        <w:t>law</w:t>
      </w:r>
      <w:r>
        <w:rPr>
          <w:spacing w:val="-5"/>
        </w:rPr>
        <w:t xml:space="preserve"> </w:t>
      </w:r>
      <w:r>
        <w:t>or</w:t>
      </w:r>
      <w:r>
        <w:rPr>
          <w:spacing w:val="-3"/>
        </w:rPr>
        <w:t xml:space="preserve"> </w:t>
      </w:r>
      <w:r>
        <w:t>regulation</w:t>
      </w:r>
      <w:r>
        <w:rPr>
          <w:spacing w:val="-4"/>
        </w:rPr>
        <w:t xml:space="preserve"> </w:t>
      </w:r>
      <w:r>
        <w:t>(e.g.,</w:t>
      </w:r>
      <w:r>
        <w:rPr>
          <w:spacing w:val="-6"/>
        </w:rPr>
        <w:t xml:space="preserve"> </w:t>
      </w:r>
      <w:r>
        <w:t>corruption,</w:t>
      </w:r>
      <w:r>
        <w:rPr>
          <w:spacing w:val="-4"/>
        </w:rPr>
        <w:t xml:space="preserve"> </w:t>
      </w:r>
      <w:r>
        <w:t>theft,</w:t>
      </w:r>
      <w:r>
        <w:rPr>
          <w:spacing w:val="-3"/>
        </w:rPr>
        <w:t xml:space="preserve"> </w:t>
      </w:r>
      <w:r>
        <w:t>fraud,</w:t>
      </w:r>
      <w:r>
        <w:rPr>
          <w:spacing w:val="-3"/>
        </w:rPr>
        <w:t xml:space="preserve"> </w:t>
      </w:r>
      <w:r>
        <w:t>bribery,</w:t>
      </w:r>
      <w:r>
        <w:rPr>
          <w:spacing w:val="-3"/>
        </w:rPr>
        <w:t xml:space="preserve"> </w:t>
      </w:r>
      <w:r>
        <w:rPr>
          <w:spacing w:val="-2"/>
        </w:rPr>
        <w:t>coercion).</w:t>
      </w:r>
    </w:p>
    <w:p w14:paraId="508D1AA2" w14:textId="77777777" w:rsidR="00B528C0" w:rsidRDefault="00000000">
      <w:pPr>
        <w:pStyle w:val="ListParagraph"/>
        <w:numPr>
          <w:ilvl w:val="2"/>
          <w:numId w:val="135"/>
        </w:numPr>
        <w:tabs>
          <w:tab w:val="left" w:pos="2292"/>
        </w:tabs>
        <w:spacing w:before="134" w:line="360" w:lineRule="auto"/>
        <w:ind w:right="990"/>
      </w:pPr>
      <w:r>
        <w:t>Financial</w:t>
      </w:r>
      <w:r>
        <w:rPr>
          <w:spacing w:val="40"/>
        </w:rPr>
        <w:t xml:space="preserve"> </w:t>
      </w:r>
      <w:r>
        <w:t>malpractices</w:t>
      </w:r>
      <w:r>
        <w:rPr>
          <w:spacing w:val="40"/>
        </w:rPr>
        <w:t xml:space="preserve"> </w:t>
      </w:r>
      <w:r>
        <w:t>such</w:t>
      </w:r>
      <w:r>
        <w:rPr>
          <w:spacing w:val="40"/>
        </w:rPr>
        <w:t xml:space="preserve"> </w:t>
      </w:r>
      <w:r>
        <w:t>as</w:t>
      </w:r>
      <w:r>
        <w:rPr>
          <w:spacing w:val="40"/>
        </w:rPr>
        <w:t xml:space="preserve"> </w:t>
      </w:r>
      <w:r>
        <w:t>procurement</w:t>
      </w:r>
      <w:r>
        <w:rPr>
          <w:spacing w:val="40"/>
        </w:rPr>
        <w:t xml:space="preserve"> </w:t>
      </w:r>
      <w:r>
        <w:t>frauds,</w:t>
      </w:r>
      <w:r>
        <w:rPr>
          <w:spacing w:val="40"/>
        </w:rPr>
        <w:t xml:space="preserve"> </w:t>
      </w:r>
      <w:r>
        <w:t>misappropriation</w:t>
      </w:r>
      <w:r>
        <w:rPr>
          <w:spacing w:val="40"/>
        </w:rPr>
        <w:t xml:space="preserve"> </w:t>
      </w:r>
      <w:r>
        <w:t>of</w:t>
      </w:r>
      <w:r>
        <w:rPr>
          <w:spacing w:val="40"/>
        </w:rPr>
        <w:t xml:space="preserve"> </w:t>
      </w:r>
      <w:r>
        <w:t>funds,</w:t>
      </w:r>
      <w:r>
        <w:rPr>
          <w:spacing w:val="40"/>
        </w:rPr>
        <w:t xml:space="preserve"> </w:t>
      </w:r>
      <w:r>
        <w:t>or</w:t>
      </w:r>
      <w:r>
        <w:rPr>
          <w:spacing w:val="80"/>
        </w:rPr>
        <w:t xml:space="preserve"> </w:t>
      </w:r>
      <w:r>
        <w:t>manipulation of company records.</w:t>
      </w:r>
    </w:p>
    <w:p w14:paraId="5043AA38" w14:textId="77777777" w:rsidR="00B528C0" w:rsidRDefault="00000000">
      <w:pPr>
        <w:pStyle w:val="ListParagraph"/>
        <w:numPr>
          <w:ilvl w:val="2"/>
          <w:numId w:val="135"/>
        </w:numPr>
        <w:tabs>
          <w:tab w:val="left" w:pos="2292"/>
        </w:tabs>
        <w:spacing w:before="0" w:line="360" w:lineRule="auto"/>
        <w:ind w:right="993"/>
      </w:pPr>
      <w:r>
        <w:t>Misuse of company assets or human resources, including theft or unauthorized use of</w:t>
      </w:r>
      <w:r>
        <w:rPr>
          <w:spacing w:val="40"/>
        </w:rPr>
        <w:t xml:space="preserve"> </w:t>
      </w:r>
      <w:r>
        <w:t>company materials.</w:t>
      </w:r>
    </w:p>
    <w:p w14:paraId="4EE5F95D" w14:textId="77777777" w:rsidR="00B528C0" w:rsidRDefault="00000000">
      <w:pPr>
        <w:pStyle w:val="ListParagraph"/>
        <w:numPr>
          <w:ilvl w:val="2"/>
          <w:numId w:val="135"/>
        </w:numPr>
        <w:tabs>
          <w:tab w:val="left" w:pos="2291"/>
        </w:tabs>
        <w:spacing w:before="0" w:line="269" w:lineRule="exact"/>
        <w:ind w:left="2291" w:hanging="359"/>
      </w:pPr>
      <w:r>
        <w:t>Any</w:t>
      </w:r>
      <w:r>
        <w:rPr>
          <w:spacing w:val="-6"/>
        </w:rPr>
        <w:t xml:space="preserve"> </w:t>
      </w:r>
      <w:r>
        <w:t>discriminatory</w:t>
      </w:r>
      <w:r>
        <w:rPr>
          <w:spacing w:val="-4"/>
        </w:rPr>
        <w:t xml:space="preserve"> </w:t>
      </w:r>
      <w:r>
        <w:t>behavior</w:t>
      </w:r>
      <w:r>
        <w:rPr>
          <w:spacing w:val="-5"/>
        </w:rPr>
        <w:t xml:space="preserve"> </w:t>
      </w:r>
      <w:r>
        <w:t>or</w:t>
      </w:r>
      <w:r>
        <w:rPr>
          <w:spacing w:val="-5"/>
        </w:rPr>
        <w:t xml:space="preserve"> </w:t>
      </w:r>
      <w:r>
        <w:t>violations</w:t>
      </w:r>
      <w:r>
        <w:rPr>
          <w:spacing w:val="-7"/>
        </w:rPr>
        <w:t xml:space="preserve"> </w:t>
      </w:r>
      <w:r>
        <w:t>of</w:t>
      </w:r>
      <w:r>
        <w:rPr>
          <w:spacing w:val="-7"/>
        </w:rPr>
        <w:t xml:space="preserve"> </w:t>
      </w:r>
      <w:r>
        <w:t>the</w:t>
      </w:r>
      <w:r>
        <w:rPr>
          <w:spacing w:val="-6"/>
        </w:rPr>
        <w:t xml:space="preserve"> </w:t>
      </w:r>
      <w:r>
        <w:t>company’s</w:t>
      </w:r>
      <w:r>
        <w:rPr>
          <w:spacing w:val="-4"/>
        </w:rPr>
        <w:t xml:space="preserve"> </w:t>
      </w:r>
      <w:r>
        <w:t>Code</w:t>
      </w:r>
      <w:r>
        <w:rPr>
          <w:spacing w:val="-6"/>
        </w:rPr>
        <w:t xml:space="preserve"> </w:t>
      </w:r>
      <w:r>
        <w:t>of</w:t>
      </w:r>
      <w:r>
        <w:rPr>
          <w:spacing w:val="-4"/>
        </w:rPr>
        <w:t xml:space="preserve"> </w:t>
      </w:r>
      <w:r>
        <w:t>Ethics</w:t>
      </w:r>
      <w:r>
        <w:rPr>
          <w:spacing w:val="-4"/>
        </w:rPr>
        <w:t xml:space="preserve"> </w:t>
      </w:r>
      <w:r>
        <w:t>and</w:t>
      </w:r>
      <w:r>
        <w:rPr>
          <w:spacing w:val="-4"/>
        </w:rPr>
        <w:t xml:space="preserve"> </w:t>
      </w:r>
      <w:r>
        <w:rPr>
          <w:spacing w:val="-2"/>
        </w:rPr>
        <w:t>Conduct.</w:t>
      </w:r>
    </w:p>
    <w:p w14:paraId="679C4883" w14:textId="77777777" w:rsidR="00B528C0" w:rsidRDefault="00000000">
      <w:pPr>
        <w:pStyle w:val="ListParagraph"/>
        <w:numPr>
          <w:ilvl w:val="2"/>
          <w:numId w:val="135"/>
        </w:numPr>
        <w:tabs>
          <w:tab w:val="left" w:pos="2291"/>
        </w:tabs>
        <w:spacing w:before="131"/>
        <w:ind w:left="2291" w:hanging="359"/>
      </w:pPr>
      <w:r>
        <w:t>Abuse</w:t>
      </w:r>
      <w:r>
        <w:rPr>
          <w:spacing w:val="-3"/>
        </w:rPr>
        <w:t xml:space="preserve"> </w:t>
      </w:r>
      <w:r>
        <w:t>of</w:t>
      </w:r>
      <w:r>
        <w:rPr>
          <w:spacing w:val="-4"/>
        </w:rPr>
        <w:t xml:space="preserve"> </w:t>
      </w:r>
      <w:r>
        <w:t>authority</w:t>
      </w:r>
      <w:r>
        <w:rPr>
          <w:spacing w:val="-5"/>
        </w:rPr>
        <w:t xml:space="preserve"> </w:t>
      </w:r>
      <w:r>
        <w:t>or</w:t>
      </w:r>
      <w:r>
        <w:rPr>
          <w:spacing w:val="-4"/>
        </w:rPr>
        <w:t xml:space="preserve"> </w:t>
      </w:r>
      <w:r>
        <w:t>harassment</w:t>
      </w:r>
      <w:r>
        <w:rPr>
          <w:spacing w:val="-6"/>
        </w:rPr>
        <w:t xml:space="preserve"> </w:t>
      </w:r>
      <w:r>
        <w:t>(including</w:t>
      </w:r>
      <w:r>
        <w:rPr>
          <w:spacing w:val="-5"/>
        </w:rPr>
        <w:t xml:space="preserve"> </w:t>
      </w:r>
      <w:r>
        <w:t>sexual</w:t>
      </w:r>
      <w:r>
        <w:rPr>
          <w:spacing w:val="-4"/>
        </w:rPr>
        <w:t xml:space="preserve"> </w:t>
      </w:r>
      <w:r>
        <w:rPr>
          <w:spacing w:val="-2"/>
        </w:rPr>
        <w:t>harassment).</w:t>
      </w:r>
    </w:p>
    <w:p w14:paraId="7196C0B9" w14:textId="77777777" w:rsidR="00B528C0" w:rsidRDefault="00000000">
      <w:pPr>
        <w:pStyle w:val="ListParagraph"/>
        <w:numPr>
          <w:ilvl w:val="2"/>
          <w:numId w:val="135"/>
        </w:numPr>
        <w:tabs>
          <w:tab w:val="left" w:pos="2291"/>
        </w:tabs>
        <w:spacing w:before="134"/>
        <w:ind w:left="2291" w:hanging="359"/>
      </w:pPr>
      <w:r>
        <w:t>A</w:t>
      </w:r>
      <w:r>
        <w:rPr>
          <w:spacing w:val="-4"/>
        </w:rPr>
        <w:t xml:space="preserve"> </w:t>
      </w:r>
      <w:r>
        <w:t>substantial</w:t>
      </w:r>
      <w:r>
        <w:rPr>
          <w:spacing w:val="-4"/>
        </w:rPr>
        <w:t xml:space="preserve"> </w:t>
      </w:r>
      <w:r>
        <w:t>threat</w:t>
      </w:r>
      <w:r>
        <w:rPr>
          <w:spacing w:val="-3"/>
        </w:rPr>
        <w:t xml:space="preserve"> </w:t>
      </w:r>
      <w:r>
        <w:t>to</w:t>
      </w:r>
      <w:r>
        <w:rPr>
          <w:spacing w:val="-2"/>
        </w:rPr>
        <w:t xml:space="preserve"> </w:t>
      </w:r>
      <w:r>
        <w:t>public</w:t>
      </w:r>
      <w:r>
        <w:rPr>
          <w:spacing w:val="-3"/>
        </w:rPr>
        <w:t xml:space="preserve"> </w:t>
      </w:r>
      <w:r>
        <w:t>health</w:t>
      </w:r>
      <w:r>
        <w:rPr>
          <w:spacing w:val="-4"/>
        </w:rPr>
        <w:t xml:space="preserve"> </w:t>
      </w:r>
      <w:r>
        <w:t>and</w:t>
      </w:r>
      <w:r>
        <w:rPr>
          <w:spacing w:val="-5"/>
        </w:rPr>
        <w:t xml:space="preserve"> </w:t>
      </w:r>
      <w:r>
        <w:rPr>
          <w:spacing w:val="-2"/>
        </w:rPr>
        <w:t>safety.</w:t>
      </w:r>
    </w:p>
    <w:p w14:paraId="3F6C7211" w14:textId="77777777" w:rsidR="00B528C0" w:rsidRDefault="00B528C0">
      <w:pPr>
        <w:pStyle w:val="BodyText"/>
        <w:spacing w:before="146"/>
      </w:pPr>
    </w:p>
    <w:p w14:paraId="3E60CF91" w14:textId="77777777" w:rsidR="00B528C0" w:rsidRDefault="00000000">
      <w:pPr>
        <w:pStyle w:val="Heading4"/>
        <w:numPr>
          <w:ilvl w:val="0"/>
          <w:numId w:val="135"/>
        </w:numPr>
        <w:tabs>
          <w:tab w:val="left" w:pos="1086"/>
        </w:tabs>
        <w:ind w:left="1086" w:hanging="234"/>
      </w:pPr>
      <w:r>
        <w:rPr>
          <w:noProof/>
        </w:rPr>
        <mc:AlternateContent>
          <mc:Choice Requires="wps">
            <w:drawing>
              <wp:anchor distT="0" distB="0" distL="0" distR="0" simplePos="0" relativeHeight="483586560" behindDoc="1" locked="0" layoutInCell="1" allowOverlap="1" wp14:anchorId="66611A09" wp14:editId="3630B6B5">
                <wp:simplePos x="0" y="0"/>
                <wp:positionH relativeFrom="page">
                  <wp:posOffset>882700</wp:posOffset>
                </wp:positionH>
                <wp:positionV relativeFrom="paragraph">
                  <wp:posOffset>475</wp:posOffset>
                </wp:positionV>
                <wp:extent cx="5978525" cy="254635"/>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4635"/>
                        </a:xfrm>
                        <a:custGeom>
                          <a:avLst/>
                          <a:gdLst/>
                          <a:ahLst/>
                          <a:cxnLst/>
                          <a:rect l="l" t="t" r="r" b="b"/>
                          <a:pathLst>
                            <a:path w="5978525" h="254635">
                              <a:moveTo>
                                <a:pt x="5978016" y="0"/>
                              </a:moveTo>
                              <a:lnTo>
                                <a:pt x="0" y="0"/>
                              </a:lnTo>
                              <a:lnTo>
                                <a:pt x="0" y="254508"/>
                              </a:lnTo>
                              <a:lnTo>
                                <a:pt x="5978016" y="254508"/>
                              </a:lnTo>
                              <a:lnTo>
                                <a:pt x="59780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7604BB7" id="Graphic 280" o:spid="_x0000_s1026" style="position:absolute;margin-left:69.5pt;margin-top:.05pt;width:470.75pt;height:20.05pt;z-index:-19729920;visibility:visible;mso-wrap-style:square;mso-wrap-distance-left:0;mso-wrap-distance-top:0;mso-wrap-distance-right:0;mso-wrap-distance-bottom:0;mso-position-horizontal:absolute;mso-position-horizontal-relative:page;mso-position-vertical:absolute;mso-position-vertical-relative:text;v-text-anchor:top" coordsize="5978525,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" path="m5978016,l,,,254508r5978016,l5978016,xe" stroked="f">
                <v:path arrowok="t"/>
                <w10:wrap anchorx="page"/>
              </v:shape>
            </w:pict>
          </mc:Fallback>
        </mc:AlternateContent>
      </w:r>
      <w:r>
        <w:t>DISCLOSURE</w:t>
      </w:r>
      <w:r>
        <w:rPr>
          <w:spacing w:val="-10"/>
        </w:rPr>
        <w:t xml:space="preserve"> </w:t>
      </w:r>
      <w:r>
        <w:rPr>
          <w:spacing w:val="-2"/>
        </w:rPr>
        <w:t>INVESTIGATION</w:t>
      </w:r>
    </w:p>
    <w:p w14:paraId="2307BBE7" w14:textId="77777777" w:rsidR="00B528C0" w:rsidRDefault="00B528C0">
      <w:pPr>
        <w:pStyle w:val="BodyText"/>
        <w:spacing w:before="144"/>
        <w:rPr>
          <w:b/>
        </w:rPr>
      </w:pPr>
    </w:p>
    <w:p w14:paraId="7AC058AB" w14:textId="77777777" w:rsidR="00B528C0" w:rsidRDefault="00000000">
      <w:pPr>
        <w:pStyle w:val="ListParagraph"/>
        <w:numPr>
          <w:ilvl w:val="1"/>
          <w:numId w:val="135"/>
        </w:numPr>
        <w:tabs>
          <w:tab w:val="left" w:pos="1570"/>
        </w:tabs>
        <w:spacing w:before="0"/>
        <w:ind w:left="1570" w:hanging="358"/>
      </w:pPr>
      <w:r>
        <w:t>The</w:t>
      </w:r>
      <w:r>
        <w:rPr>
          <w:spacing w:val="-6"/>
        </w:rPr>
        <w:t xml:space="preserve"> </w:t>
      </w:r>
      <w:r>
        <w:t>Audit</w:t>
      </w:r>
      <w:r>
        <w:rPr>
          <w:spacing w:val="-3"/>
        </w:rPr>
        <w:t xml:space="preserve"> </w:t>
      </w:r>
      <w:r>
        <w:t>Committee</w:t>
      </w:r>
      <w:r>
        <w:rPr>
          <w:spacing w:val="-3"/>
        </w:rPr>
        <w:t xml:space="preserve"> </w:t>
      </w:r>
      <w:r>
        <w:t>will</w:t>
      </w:r>
      <w:r>
        <w:rPr>
          <w:spacing w:val="-5"/>
        </w:rPr>
        <w:t xml:space="preserve"> </w:t>
      </w:r>
      <w:r>
        <w:t>investigate</w:t>
      </w:r>
      <w:r>
        <w:rPr>
          <w:spacing w:val="-3"/>
        </w:rPr>
        <w:t xml:space="preserve"> </w:t>
      </w:r>
      <w:r>
        <w:t>any</w:t>
      </w:r>
      <w:r>
        <w:rPr>
          <w:spacing w:val="-4"/>
        </w:rPr>
        <w:t xml:space="preserve"> </w:t>
      </w:r>
      <w:r>
        <w:t>disclosure</w:t>
      </w:r>
      <w:r>
        <w:rPr>
          <w:spacing w:val="-4"/>
        </w:rPr>
        <w:t xml:space="preserve"> </w:t>
      </w:r>
      <w:r>
        <w:t>within</w:t>
      </w:r>
      <w:r>
        <w:rPr>
          <w:spacing w:val="-2"/>
        </w:rPr>
        <w:t xml:space="preserve"> </w:t>
      </w:r>
      <w:r>
        <w:rPr>
          <w:b/>
        </w:rPr>
        <w:t>30</w:t>
      </w:r>
      <w:r>
        <w:rPr>
          <w:b/>
          <w:spacing w:val="-4"/>
        </w:rPr>
        <w:t xml:space="preserve"> </w:t>
      </w:r>
      <w:r>
        <w:rPr>
          <w:b/>
        </w:rPr>
        <w:t>days</w:t>
      </w:r>
      <w:r>
        <w:rPr>
          <w:b/>
          <w:spacing w:val="-4"/>
        </w:rPr>
        <w:t xml:space="preserve"> </w:t>
      </w:r>
      <w:r>
        <w:t>of</w:t>
      </w:r>
      <w:r>
        <w:rPr>
          <w:spacing w:val="-3"/>
        </w:rPr>
        <w:t xml:space="preserve"> </w:t>
      </w:r>
      <w:r>
        <w:rPr>
          <w:spacing w:val="-2"/>
        </w:rPr>
        <w:t>receipt.</w:t>
      </w:r>
    </w:p>
    <w:p w14:paraId="40168A76" w14:textId="77777777" w:rsidR="00B528C0" w:rsidRDefault="00000000">
      <w:pPr>
        <w:pStyle w:val="ListParagraph"/>
        <w:numPr>
          <w:ilvl w:val="1"/>
          <w:numId w:val="135"/>
        </w:numPr>
        <w:tabs>
          <w:tab w:val="left" w:pos="1570"/>
        </w:tabs>
        <w:spacing w:before="136"/>
        <w:ind w:left="1570" w:hanging="358"/>
      </w:pPr>
      <w:r>
        <w:t>Based</w:t>
      </w:r>
      <w:r>
        <w:rPr>
          <w:spacing w:val="-9"/>
        </w:rPr>
        <w:t xml:space="preserve"> </w:t>
      </w:r>
      <w:r>
        <w:t>on</w:t>
      </w:r>
      <w:r>
        <w:rPr>
          <w:spacing w:val="-6"/>
        </w:rPr>
        <w:t xml:space="preserve"> </w:t>
      </w:r>
      <w:r>
        <w:t>the</w:t>
      </w:r>
      <w:r>
        <w:rPr>
          <w:spacing w:val="-5"/>
        </w:rPr>
        <w:t xml:space="preserve"> </w:t>
      </w:r>
      <w:r>
        <w:t>investigation’s</w:t>
      </w:r>
      <w:r>
        <w:rPr>
          <w:spacing w:val="-6"/>
        </w:rPr>
        <w:t xml:space="preserve"> </w:t>
      </w:r>
      <w:r>
        <w:t>findings,</w:t>
      </w:r>
      <w:r>
        <w:rPr>
          <w:spacing w:val="-5"/>
        </w:rPr>
        <w:t xml:space="preserve"> </w:t>
      </w:r>
      <w:r>
        <w:t>the</w:t>
      </w:r>
      <w:r>
        <w:rPr>
          <w:spacing w:val="-6"/>
        </w:rPr>
        <w:t xml:space="preserve"> </w:t>
      </w:r>
      <w:r>
        <w:t>Audit</w:t>
      </w:r>
      <w:r>
        <w:rPr>
          <w:spacing w:val="-5"/>
        </w:rPr>
        <w:t xml:space="preserve"> </w:t>
      </w:r>
      <w:r>
        <w:t>Committee</w:t>
      </w:r>
      <w:r>
        <w:rPr>
          <w:spacing w:val="-7"/>
        </w:rPr>
        <w:t xml:space="preserve"> </w:t>
      </w:r>
      <w:r>
        <w:rPr>
          <w:spacing w:val="-4"/>
        </w:rPr>
        <w:t>may:</w:t>
      </w:r>
    </w:p>
    <w:p w14:paraId="3BCAB1E6" w14:textId="77777777" w:rsidR="00B528C0" w:rsidRDefault="00000000">
      <w:pPr>
        <w:pStyle w:val="ListParagraph"/>
        <w:numPr>
          <w:ilvl w:val="2"/>
          <w:numId w:val="135"/>
        </w:numPr>
        <w:tabs>
          <w:tab w:val="left" w:pos="2291"/>
        </w:tabs>
        <w:spacing w:before="134"/>
        <w:ind w:left="2291" w:hanging="359"/>
      </w:pPr>
      <w:r>
        <w:t>Close</w:t>
      </w:r>
      <w:r>
        <w:rPr>
          <w:spacing w:val="-5"/>
        </w:rPr>
        <w:t xml:space="preserve"> </w:t>
      </w:r>
      <w:r>
        <w:t>the</w:t>
      </w:r>
      <w:r>
        <w:rPr>
          <w:spacing w:val="-4"/>
        </w:rPr>
        <w:t xml:space="preserve"> </w:t>
      </w:r>
      <w:r>
        <w:t>complaint</w:t>
      </w:r>
      <w:r>
        <w:rPr>
          <w:spacing w:val="-2"/>
        </w:rPr>
        <w:t xml:space="preserve"> </w:t>
      </w:r>
      <w:r>
        <w:t>if</w:t>
      </w:r>
      <w:r>
        <w:rPr>
          <w:spacing w:val="-6"/>
        </w:rPr>
        <w:t xml:space="preserve"> </w:t>
      </w:r>
      <w:r>
        <w:t>the</w:t>
      </w:r>
      <w:r>
        <w:rPr>
          <w:spacing w:val="-4"/>
        </w:rPr>
        <w:t xml:space="preserve"> </w:t>
      </w:r>
      <w:r>
        <w:t>conduct</w:t>
      </w:r>
      <w:r>
        <w:rPr>
          <w:spacing w:val="-1"/>
        </w:rPr>
        <w:t xml:space="preserve"> </w:t>
      </w:r>
      <w:r>
        <w:t>is</w:t>
      </w:r>
      <w:r>
        <w:rPr>
          <w:spacing w:val="-2"/>
        </w:rPr>
        <w:t xml:space="preserve"> unsubstantiated.</w:t>
      </w:r>
    </w:p>
    <w:p w14:paraId="6A17A702" w14:textId="77777777" w:rsidR="00B528C0" w:rsidRDefault="00000000">
      <w:pPr>
        <w:pStyle w:val="ListParagraph"/>
        <w:numPr>
          <w:ilvl w:val="2"/>
          <w:numId w:val="135"/>
        </w:numPr>
        <w:tabs>
          <w:tab w:val="left" w:pos="2291"/>
        </w:tabs>
        <w:spacing w:before="134"/>
        <w:ind w:left="2291" w:hanging="359"/>
      </w:pPr>
      <w:r>
        <w:t>Recommend</w:t>
      </w:r>
      <w:r>
        <w:rPr>
          <w:spacing w:val="-10"/>
        </w:rPr>
        <w:t xml:space="preserve"> </w:t>
      </w:r>
      <w:r>
        <w:t>corrective</w:t>
      </w:r>
      <w:r>
        <w:rPr>
          <w:spacing w:val="-6"/>
        </w:rPr>
        <w:t xml:space="preserve"> </w:t>
      </w:r>
      <w:r>
        <w:t>actions</w:t>
      </w:r>
      <w:r>
        <w:rPr>
          <w:spacing w:val="-4"/>
        </w:rPr>
        <w:t xml:space="preserve"> </w:t>
      </w:r>
      <w:r>
        <w:t>if</w:t>
      </w:r>
      <w:r>
        <w:rPr>
          <w:spacing w:val="-4"/>
        </w:rPr>
        <w:t xml:space="preserve"> </w:t>
      </w:r>
      <w:r>
        <w:t>the</w:t>
      </w:r>
      <w:r>
        <w:rPr>
          <w:spacing w:val="-4"/>
        </w:rPr>
        <w:t xml:space="preserve"> </w:t>
      </w:r>
      <w:r>
        <w:t>complaint</w:t>
      </w:r>
      <w:r>
        <w:rPr>
          <w:spacing w:val="-4"/>
        </w:rPr>
        <w:t xml:space="preserve"> </w:t>
      </w:r>
      <w:r>
        <w:t>is</w:t>
      </w:r>
      <w:r>
        <w:rPr>
          <w:spacing w:val="-4"/>
        </w:rPr>
        <w:t xml:space="preserve"> </w:t>
      </w:r>
      <w:r>
        <w:rPr>
          <w:spacing w:val="-2"/>
        </w:rPr>
        <w:t>substantiated.</w:t>
      </w:r>
    </w:p>
    <w:p w14:paraId="286EEB7E" w14:textId="77777777" w:rsidR="00B528C0" w:rsidRDefault="00000000">
      <w:pPr>
        <w:pStyle w:val="ListParagraph"/>
        <w:numPr>
          <w:ilvl w:val="2"/>
          <w:numId w:val="135"/>
        </w:numPr>
        <w:tabs>
          <w:tab w:val="left" w:pos="2291"/>
        </w:tabs>
        <w:spacing w:before="133"/>
        <w:ind w:left="2291" w:hanging="359"/>
      </w:pPr>
      <w:r>
        <w:t>Suggest</w:t>
      </w:r>
      <w:r>
        <w:rPr>
          <w:spacing w:val="-13"/>
        </w:rPr>
        <w:t xml:space="preserve"> </w:t>
      </w:r>
      <w:r>
        <w:t>improvements</w:t>
      </w:r>
      <w:r>
        <w:rPr>
          <w:spacing w:val="-10"/>
        </w:rPr>
        <w:t xml:space="preserve"> </w:t>
      </w:r>
      <w:r>
        <w:t>to</w:t>
      </w:r>
      <w:r>
        <w:rPr>
          <w:spacing w:val="-12"/>
        </w:rPr>
        <w:t xml:space="preserve"> </w:t>
      </w:r>
      <w:r>
        <w:t>company</w:t>
      </w:r>
      <w:r>
        <w:rPr>
          <w:spacing w:val="-7"/>
        </w:rPr>
        <w:t xml:space="preserve"> </w:t>
      </w:r>
      <w:r>
        <w:t>policies</w:t>
      </w:r>
      <w:r>
        <w:rPr>
          <w:spacing w:val="-13"/>
        </w:rPr>
        <w:t xml:space="preserve"> </w:t>
      </w:r>
      <w:r>
        <w:t>or</w:t>
      </w:r>
      <w:r>
        <w:rPr>
          <w:spacing w:val="-10"/>
        </w:rPr>
        <w:t xml:space="preserve"> </w:t>
      </w:r>
      <w:r>
        <w:t>procedures</w:t>
      </w:r>
      <w:r>
        <w:rPr>
          <w:spacing w:val="-9"/>
        </w:rPr>
        <w:t xml:space="preserve"> </w:t>
      </w:r>
      <w:r>
        <w:t>to</w:t>
      </w:r>
      <w:r>
        <w:rPr>
          <w:spacing w:val="-11"/>
        </w:rPr>
        <w:t xml:space="preserve"> </w:t>
      </w:r>
      <w:r>
        <w:t>prevent</w:t>
      </w:r>
      <w:r>
        <w:rPr>
          <w:spacing w:val="-12"/>
        </w:rPr>
        <w:t xml:space="preserve"> </w:t>
      </w:r>
      <w:r>
        <w:t>future</w:t>
      </w:r>
      <w:r>
        <w:rPr>
          <w:spacing w:val="-12"/>
        </w:rPr>
        <w:t xml:space="preserve"> </w:t>
      </w:r>
      <w:r>
        <w:rPr>
          <w:spacing w:val="-2"/>
        </w:rPr>
        <w:t>occurrences.</w:t>
      </w:r>
    </w:p>
    <w:p w14:paraId="424D0C9A" w14:textId="77777777" w:rsidR="00B528C0" w:rsidRDefault="00000000">
      <w:pPr>
        <w:pStyle w:val="ListParagraph"/>
        <w:numPr>
          <w:ilvl w:val="1"/>
          <w:numId w:val="135"/>
        </w:numPr>
        <w:tabs>
          <w:tab w:val="left" w:pos="1570"/>
        </w:tabs>
        <w:spacing w:before="134"/>
        <w:ind w:left="1570" w:hanging="358"/>
      </w:pPr>
      <w:r>
        <w:t>Management</w:t>
      </w:r>
      <w:r>
        <w:rPr>
          <w:spacing w:val="-8"/>
        </w:rPr>
        <w:t xml:space="preserve"> </w:t>
      </w:r>
      <w:r>
        <w:t>will</w:t>
      </w:r>
      <w:r>
        <w:rPr>
          <w:spacing w:val="-3"/>
        </w:rPr>
        <w:t xml:space="preserve"> </w:t>
      </w:r>
      <w:r>
        <w:t>take</w:t>
      </w:r>
      <w:r>
        <w:rPr>
          <w:spacing w:val="-5"/>
        </w:rPr>
        <w:t xml:space="preserve"> </w:t>
      </w:r>
      <w:r>
        <w:t>appropriate</w:t>
      </w:r>
      <w:r>
        <w:rPr>
          <w:spacing w:val="-5"/>
        </w:rPr>
        <w:t xml:space="preserve"> </w:t>
      </w:r>
      <w:r>
        <w:t>action</w:t>
      </w:r>
      <w:r>
        <w:rPr>
          <w:spacing w:val="-4"/>
        </w:rPr>
        <w:t xml:space="preserve"> </w:t>
      </w:r>
      <w:r>
        <w:t>based</w:t>
      </w:r>
      <w:r>
        <w:rPr>
          <w:spacing w:val="-7"/>
        </w:rPr>
        <w:t xml:space="preserve"> </w:t>
      </w:r>
      <w:r>
        <w:t>on</w:t>
      </w:r>
      <w:r>
        <w:rPr>
          <w:spacing w:val="-6"/>
        </w:rPr>
        <w:t xml:space="preserve"> </w:t>
      </w:r>
      <w:r>
        <w:t>the</w:t>
      </w:r>
      <w:r>
        <w:rPr>
          <w:spacing w:val="-3"/>
        </w:rPr>
        <w:t xml:space="preserve"> </w:t>
      </w:r>
      <w:r>
        <w:t>Audit</w:t>
      </w:r>
      <w:r>
        <w:rPr>
          <w:spacing w:val="-3"/>
        </w:rPr>
        <w:t xml:space="preserve"> </w:t>
      </w:r>
      <w:r>
        <w:t>Committee’s</w:t>
      </w:r>
      <w:r>
        <w:rPr>
          <w:spacing w:val="-3"/>
        </w:rPr>
        <w:t xml:space="preserve"> </w:t>
      </w:r>
      <w:r>
        <w:rPr>
          <w:spacing w:val="-2"/>
        </w:rPr>
        <w:t>recommendations.</w:t>
      </w:r>
    </w:p>
    <w:p w14:paraId="20E942E5" w14:textId="77777777" w:rsidR="00B528C0" w:rsidRDefault="00B528C0">
      <w:pPr>
        <w:pStyle w:val="ListParagraph"/>
        <w:sectPr w:rsidR="00B528C0">
          <w:pgSz w:w="11910" w:h="16840"/>
          <w:pgMar w:top="2480" w:right="141" w:bottom="280" w:left="566" w:header="708" w:footer="0" w:gutter="0"/>
          <w:cols w:space="720"/>
        </w:sectPr>
      </w:pPr>
    </w:p>
    <w:p w14:paraId="2FB80197" w14:textId="77777777" w:rsidR="00B528C0" w:rsidRDefault="00000000">
      <w:pPr>
        <w:pStyle w:val="Heading4"/>
        <w:numPr>
          <w:ilvl w:val="0"/>
          <w:numId w:val="135"/>
        </w:numPr>
        <w:tabs>
          <w:tab w:val="left" w:pos="1143"/>
        </w:tabs>
        <w:spacing w:before="229"/>
        <w:ind w:left="1143" w:hanging="291"/>
      </w:pPr>
      <w:r>
        <w:rPr>
          <w:spacing w:val="-2"/>
        </w:rPr>
        <w:lastRenderedPageBreak/>
        <w:t>CONFIDENTIALITY</w:t>
      </w:r>
    </w:p>
    <w:p w14:paraId="4121D2C0" w14:textId="77777777" w:rsidR="00B528C0" w:rsidRDefault="00B528C0">
      <w:pPr>
        <w:pStyle w:val="BodyText"/>
        <w:spacing w:before="145"/>
        <w:rPr>
          <w:b/>
        </w:rPr>
      </w:pPr>
    </w:p>
    <w:p w14:paraId="499EE1DF" w14:textId="77777777" w:rsidR="00B528C0" w:rsidRDefault="00000000">
      <w:pPr>
        <w:pStyle w:val="ListParagraph"/>
        <w:numPr>
          <w:ilvl w:val="1"/>
          <w:numId w:val="135"/>
        </w:numPr>
        <w:tabs>
          <w:tab w:val="left" w:pos="1570"/>
        </w:tabs>
        <w:spacing w:before="0"/>
        <w:ind w:left="1570" w:hanging="358"/>
      </w:pPr>
      <w:r>
        <w:t>Disclosures</w:t>
      </w:r>
      <w:r>
        <w:rPr>
          <w:spacing w:val="4"/>
        </w:rPr>
        <w:t xml:space="preserve"> </w:t>
      </w:r>
      <w:r>
        <w:t>can</w:t>
      </w:r>
      <w:r>
        <w:rPr>
          <w:spacing w:val="5"/>
        </w:rPr>
        <w:t xml:space="preserve"> </w:t>
      </w:r>
      <w:r>
        <w:t>be</w:t>
      </w:r>
      <w:r>
        <w:rPr>
          <w:spacing w:val="5"/>
        </w:rPr>
        <w:t xml:space="preserve"> </w:t>
      </w:r>
      <w:r>
        <w:t>made</w:t>
      </w:r>
      <w:r>
        <w:rPr>
          <w:spacing w:val="7"/>
        </w:rPr>
        <w:t xml:space="preserve"> </w:t>
      </w:r>
      <w:r>
        <w:t>confidentially</w:t>
      </w:r>
      <w:r>
        <w:rPr>
          <w:spacing w:val="4"/>
        </w:rPr>
        <w:t xml:space="preserve"> </w:t>
      </w:r>
      <w:r>
        <w:t>or</w:t>
      </w:r>
      <w:r>
        <w:rPr>
          <w:spacing w:val="6"/>
        </w:rPr>
        <w:t xml:space="preserve"> </w:t>
      </w:r>
      <w:r>
        <w:t>anonymously,</w:t>
      </w:r>
      <w:r>
        <w:rPr>
          <w:spacing w:val="6"/>
        </w:rPr>
        <w:t xml:space="preserve"> </w:t>
      </w:r>
      <w:r>
        <w:t>ensuring</w:t>
      </w:r>
      <w:r>
        <w:rPr>
          <w:spacing w:val="6"/>
        </w:rPr>
        <w:t xml:space="preserve"> </w:t>
      </w:r>
      <w:r>
        <w:t>the</w:t>
      </w:r>
      <w:r>
        <w:rPr>
          <w:spacing w:val="6"/>
        </w:rPr>
        <w:t xml:space="preserve"> </w:t>
      </w:r>
      <w:r>
        <w:t>protection</w:t>
      </w:r>
      <w:r>
        <w:rPr>
          <w:spacing w:val="6"/>
        </w:rPr>
        <w:t xml:space="preserve"> </w:t>
      </w:r>
      <w:r>
        <w:t>of</w:t>
      </w:r>
      <w:r>
        <w:rPr>
          <w:spacing w:val="5"/>
        </w:rPr>
        <w:t xml:space="preserve"> </w:t>
      </w:r>
      <w:r>
        <w:t>the</w:t>
      </w:r>
      <w:r>
        <w:rPr>
          <w:spacing w:val="7"/>
        </w:rPr>
        <w:t xml:space="preserve"> </w:t>
      </w:r>
      <w:r>
        <w:rPr>
          <w:spacing w:val="-2"/>
        </w:rPr>
        <w:t>whistle-</w:t>
      </w:r>
    </w:p>
    <w:p w14:paraId="6F4C04D8" w14:textId="77777777" w:rsidR="00B528C0" w:rsidRDefault="00000000">
      <w:pPr>
        <w:pStyle w:val="BodyText"/>
        <w:spacing w:before="135"/>
        <w:ind w:left="898" w:right="965"/>
        <w:jc w:val="center"/>
      </w:pPr>
      <w:r>
        <w:t>blower’s</w:t>
      </w:r>
      <w:r>
        <w:rPr>
          <w:spacing w:val="-5"/>
        </w:rPr>
        <w:t xml:space="preserve"> </w:t>
      </w:r>
      <w:r>
        <w:t>identity</w:t>
      </w:r>
      <w:r>
        <w:rPr>
          <w:spacing w:val="-3"/>
        </w:rPr>
        <w:t xml:space="preserve"> </w:t>
      </w:r>
      <w:r>
        <w:t>as</w:t>
      </w:r>
      <w:r>
        <w:rPr>
          <w:spacing w:val="-5"/>
        </w:rPr>
        <w:t xml:space="preserve"> </w:t>
      </w:r>
      <w:r>
        <w:t>far</w:t>
      </w:r>
      <w:r>
        <w:rPr>
          <w:spacing w:val="-3"/>
        </w:rPr>
        <w:t xml:space="preserve"> </w:t>
      </w:r>
      <w:r>
        <w:t>as</w:t>
      </w:r>
      <w:r>
        <w:rPr>
          <w:spacing w:val="-4"/>
        </w:rPr>
        <w:t xml:space="preserve"> </w:t>
      </w:r>
      <w:r>
        <w:t>possible,</w:t>
      </w:r>
      <w:r>
        <w:rPr>
          <w:spacing w:val="-5"/>
        </w:rPr>
        <w:t xml:space="preserve"> </w:t>
      </w:r>
      <w:r>
        <w:t>consistent</w:t>
      </w:r>
      <w:r>
        <w:rPr>
          <w:spacing w:val="-5"/>
        </w:rPr>
        <w:t xml:space="preserve"> </w:t>
      </w:r>
      <w:r>
        <w:t>with</w:t>
      </w:r>
      <w:r>
        <w:rPr>
          <w:spacing w:val="-6"/>
        </w:rPr>
        <w:t xml:space="preserve"> </w:t>
      </w:r>
      <w:r>
        <w:t>the</w:t>
      </w:r>
      <w:r>
        <w:rPr>
          <w:spacing w:val="-4"/>
        </w:rPr>
        <w:t xml:space="preserve"> </w:t>
      </w:r>
      <w:r>
        <w:t>need</w:t>
      </w:r>
      <w:r>
        <w:rPr>
          <w:spacing w:val="-4"/>
        </w:rPr>
        <w:t xml:space="preserve"> </w:t>
      </w:r>
      <w:r>
        <w:t>for</w:t>
      </w:r>
      <w:r>
        <w:rPr>
          <w:spacing w:val="-3"/>
        </w:rPr>
        <w:t xml:space="preserve"> </w:t>
      </w:r>
      <w:r>
        <w:t>a</w:t>
      </w:r>
      <w:r>
        <w:rPr>
          <w:spacing w:val="-5"/>
        </w:rPr>
        <w:t xml:space="preserve"> </w:t>
      </w:r>
      <w:r>
        <w:t>thorough</w:t>
      </w:r>
      <w:r>
        <w:rPr>
          <w:spacing w:val="-3"/>
        </w:rPr>
        <w:t xml:space="preserve"> </w:t>
      </w:r>
      <w:r>
        <w:rPr>
          <w:spacing w:val="-2"/>
        </w:rPr>
        <w:t>investigation.</w:t>
      </w:r>
    </w:p>
    <w:p w14:paraId="5262D4B1" w14:textId="77777777" w:rsidR="00B528C0" w:rsidRDefault="00B528C0">
      <w:pPr>
        <w:pStyle w:val="BodyText"/>
        <w:spacing w:before="146"/>
      </w:pPr>
    </w:p>
    <w:p w14:paraId="34867ED1" w14:textId="77777777" w:rsidR="00B528C0" w:rsidRDefault="00000000">
      <w:pPr>
        <w:pStyle w:val="Heading4"/>
        <w:numPr>
          <w:ilvl w:val="0"/>
          <w:numId w:val="135"/>
        </w:numPr>
        <w:tabs>
          <w:tab w:val="left" w:pos="1158"/>
        </w:tabs>
        <w:ind w:left="1158" w:hanging="306"/>
      </w:pPr>
      <w:r>
        <w:t>PROTECTION</w:t>
      </w:r>
      <w:r>
        <w:rPr>
          <w:spacing w:val="-11"/>
        </w:rPr>
        <w:t xml:space="preserve"> </w:t>
      </w:r>
      <w:r>
        <w:t>AGAINST</w:t>
      </w:r>
      <w:r>
        <w:rPr>
          <w:spacing w:val="-9"/>
        </w:rPr>
        <w:t xml:space="preserve"> </w:t>
      </w:r>
      <w:r>
        <w:rPr>
          <w:spacing w:val="-2"/>
        </w:rPr>
        <w:t>VICTIMIZATION</w:t>
      </w:r>
    </w:p>
    <w:p w14:paraId="26BBDCB6" w14:textId="77777777" w:rsidR="00B528C0" w:rsidRDefault="00B528C0">
      <w:pPr>
        <w:pStyle w:val="BodyText"/>
        <w:spacing w:before="145"/>
        <w:rPr>
          <w:b/>
        </w:rPr>
      </w:pPr>
    </w:p>
    <w:p w14:paraId="100F0238" w14:textId="77777777" w:rsidR="00B528C0" w:rsidRDefault="00000000">
      <w:pPr>
        <w:pStyle w:val="ListParagraph"/>
        <w:numPr>
          <w:ilvl w:val="1"/>
          <w:numId w:val="135"/>
        </w:numPr>
        <w:tabs>
          <w:tab w:val="left" w:pos="1570"/>
          <w:tab w:val="left" w:pos="1572"/>
        </w:tabs>
        <w:spacing w:before="0" w:line="360" w:lineRule="auto"/>
        <w:ind w:right="991"/>
      </w:pPr>
      <w:r>
        <w:rPr>
          <w:noProof/>
        </w:rPr>
        <w:drawing>
          <wp:anchor distT="0" distB="0" distL="0" distR="0" simplePos="0" relativeHeight="483587072" behindDoc="1" locked="0" layoutInCell="1" allowOverlap="1" wp14:anchorId="05DE1A72" wp14:editId="34A92EFA">
            <wp:simplePos x="0" y="0"/>
            <wp:positionH relativeFrom="page">
              <wp:posOffset>1946186</wp:posOffset>
            </wp:positionH>
            <wp:positionV relativeFrom="paragraph">
              <wp:posOffset>287288</wp:posOffset>
            </wp:positionV>
            <wp:extent cx="4247644" cy="4276219"/>
            <wp:effectExtent l="0" t="0" r="0" b="0"/>
            <wp:wrapNone/>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587584" behindDoc="1" locked="0" layoutInCell="1" allowOverlap="1" wp14:anchorId="597C0310" wp14:editId="058E5947">
                <wp:simplePos x="0" y="0"/>
                <wp:positionH relativeFrom="page">
                  <wp:posOffset>1111300</wp:posOffset>
                </wp:positionH>
                <wp:positionV relativeFrom="paragraph">
                  <wp:posOffset>256995</wp:posOffset>
                </wp:positionV>
                <wp:extent cx="5749925" cy="76708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767080"/>
                        </a:xfrm>
                        <a:custGeom>
                          <a:avLst/>
                          <a:gdLst/>
                          <a:ahLst/>
                          <a:cxnLst/>
                          <a:rect l="l" t="t" r="r" b="b"/>
                          <a:pathLst>
                            <a:path w="5749925" h="767080">
                              <a:moveTo>
                                <a:pt x="5749417" y="256044"/>
                              </a:moveTo>
                              <a:lnTo>
                                <a:pt x="0" y="256044"/>
                              </a:lnTo>
                              <a:lnTo>
                                <a:pt x="0" y="512076"/>
                              </a:lnTo>
                              <a:lnTo>
                                <a:pt x="0" y="766572"/>
                              </a:lnTo>
                              <a:lnTo>
                                <a:pt x="5749417" y="766572"/>
                              </a:lnTo>
                              <a:lnTo>
                                <a:pt x="5749417" y="512076"/>
                              </a:lnTo>
                              <a:lnTo>
                                <a:pt x="5749417" y="256044"/>
                              </a:lnTo>
                              <a:close/>
                            </a:path>
                            <a:path w="5749925" h="767080">
                              <a:moveTo>
                                <a:pt x="5749417" y="0"/>
                              </a:moveTo>
                              <a:lnTo>
                                <a:pt x="0" y="0"/>
                              </a:lnTo>
                              <a:lnTo>
                                <a:pt x="0" y="256032"/>
                              </a:lnTo>
                              <a:lnTo>
                                <a:pt x="5749417" y="256032"/>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572765B" id="Graphic 282" o:spid="_x0000_s1026" style="position:absolute;margin-left:87.5pt;margin-top:20.25pt;width:452.75pt;height:60.4pt;z-index:-19728896;visibility:visible;mso-wrap-style:square;mso-wrap-distance-left:0;mso-wrap-distance-top:0;mso-wrap-distance-right:0;mso-wrap-distance-bottom:0;mso-position-horizontal:absolute;mso-position-horizontal-relative:page;mso-position-vertical:absolute;mso-position-vertical-relative:text;v-text-anchor:top" coordsize="5749925,76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" path="m5749417,256044l,256044,,512076,,766572r5749417,l5749417,512076r,-256032xem5749417,l,,,256032r5749417,l5749417,xe" stroked="f">
                <v:path arrowok="t"/>
                <w10:wrap anchorx="page"/>
              </v:shape>
            </w:pict>
          </mc:Fallback>
        </mc:AlternateContent>
      </w:r>
      <w:r>
        <w:t>No</w:t>
      </w:r>
      <w:r>
        <w:rPr>
          <w:spacing w:val="26"/>
        </w:rPr>
        <w:t xml:space="preserve"> </w:t>
      </w:r>
      <w:r>
        <w:t>retaliation</w:t>
      </w:r>
      <w:r>
        <w:rPr>
          <w:spacing w:val="22"/>
        </w:rPr>
        <w:t xml:space="preserve"> </w:t>
      </w:r>
      <w:r>
        <w:t>or</w:t>
      </w:r>
      <w:r>
        <w:rPr>
          <w:spacing w:val="25"/>
        </w:rPr>
        <w:t xml:space="preserve"> </w:t>
      </w:r>
      <w:r>
        <w:t>adverse</w:t>
      </w:r>
      <w:r>
        <w:rPr>
          <w:spacing w:val="23"/>
        </w:rPr>
        <w:t xml:space="preserve"> </w:t>
      </w:r>
      <w:r>
        <w:t>action</w:t>
      </w:r>
      <w:r>
        <w:rPr>
          <w:spacing w:val="22"/>
        </w:rPr>
        <w:t xml:space="preserve"> </w:t>
      </w:r>
      <w:r>
        <w:t>will</w:t>
      </w:r>
      <w:r>
        <w:rPr>
          <w:spacing w:val="24"/>
        </w:rPr>
        <w:t xml:space="preserve"> </w:t>
      </w:r>
      <w:r>
        <w:t>be</w:t>
      </w:r>
      <w:r>
        <w:rPr>
          <w:spacing w:val="25"/>
        </w:rPr>
        <w:t xml:space="preserve"> </w:t>
      </w:r>
      <w:r>
        <w:t>taken</w:t>
      </w:r>
      <w:r>
        <w:rPr>
          <w:spacing w:val="24"/>
        </w:rPr>
        <w:t xml:space="preserve"> </w:t>
      </w:r>
      <w:r>
        <w:t>against</w:t>
      </w:r>
      <w:r>
        <w:rPr>
          <w:spacing w:val="25"/>
        </w:rPr>
        <w:t xml:space="preserve"> </w:t>
      </w:r>
      <w:r>
        <w:t>any</w:t>
      </w:r>
      <w:r>
        <w:rPr>
          <w:spacing w:val="25"/>
        </w:rPr>
        <w:t xml:space="preserve"> </w:t>
      </w:r>
      <w:r>
        <w:t>employee</w:t>
      </w:r>
      <w:r>
        <w:rPr>
          <w:spacing w:val="23"/>
        </w:rPr>
        <w:t xml:space="preserve"> </w:t>
      </w:r>
      <w:r>
        <w:t>or</w:t>
      </w:r>
      <w:r>
        <w:rPr>
          <w:spacing w:val="25"/>
        </w:rPr>
        <w:t xml:space="preserve"> </w:t>
      </w:r>
      <w:r>
        <w:t>business</w:t>
      </w:r>
      <w:r>
        <w:rPr>
          <w:spacing w:val="25"/>
        </w:rPr>
        <w:t xml:space="preserve"> </w:t>
      </w:r>
      <w:r>
        <w:t>associate</w:t>
      </w:r>
      <w:r>
        <w:rPr>
          <w:spacing w:val="25"/>
        </w:rPr>
        <w:t xml:space="preserve"> </w:t>
      </w:r>
      <w:r>
        <w:t>for making a good-faith disclosure of suspected wrongdoing.</w:t>
      </w:r>
    </w:p>
    <w:p w14:paraId="2AD4D87D" w14:textId="77777777" w:rsidR="00B528C0" w:rsidRDefault="00000000">
      <w:pPr>
        <w:pStyle w:val="ListParagraph"/>
        <w:numPr>
          <w:ilvl w:val="1"/>
          <w:numId w:val="135"/>
        </w:numPr>
        <w:tabs>
          <w:tab w:val="left" w:pos="1570"/>
          <w:tab w:val="left" w:pos="1572"/>
        </w:tabs>
        <w:spacing w:before="1" w:line="360" w:lineRule="auto"/>
        <w:ind w:right="990"/>
      </w:pPr>
      <w:r>
        <w:t>Anyone</w:t>
      </w:r>
      <w:r>
        <w:rPr>
          <w:spacing w:val="-6"/>
        </w:rPr>
        <w:t xml:space="preserve"> </w:t>
      </w:r>
      <w:r>
        <w:t>found</w:t>
      </w:r>
      <w:r>
        <w:rPr>
          <w:spacing w:val="-7"/>
        </w:rPr>
        <w:t xml:space="preserve"> </w:t>
      </w:r>
      <w:r>
        <w:t>retaliating</w:t>
      </w:r>
      <w:r>
        <w:rPr>
          <w:spacing w:val="-6"/>
        </w:rPr>
        <w:t xml:space="preserve"> </w:t>
      </w:r>
      <w:r>
        <w:t>against</w:t>
      </w:r>
      <w:r>
        <w:rPr>
          <w:spacing w:val="-5"/>
        </w:rPr>
        <w:t xml:space="preserve"> </w:t>
      </w:r>
      <w:r>
        <w:t>a</w:t>
      </w:r>
      <w:r>
        <w:rPr>
          <w:spacing w:val="-7"/>
        </w:rPr>
        <w:t xml:space="preserve"> </w:t>
      </w:r>
      <w:r>
        <w:t>whistle-blower</w:t>
      </w:r>
      <w:r>
        <w:rPr>
          <w:spacing w:val="-6"/>
        </w:rPr>
        <w:t xml:space="preserve"> </w:t>
      </w:r>
      <w:r>
        <w:t>will</w:t>
      </w:r>
      <w:r>
        <w:rPr>
          <w:spacing w:val="-7"/>
        </w:rPr>
        <w:t xml:space="preserve"> </w:t>
      </w:r>
      <w:r>
        <w:t>face</w:t>
      </w:r>
      <w:r>
        <w:rPr>
          <w:spacing w:val="-6"/>
        </w:rPr>
        <w:t xml:space="preserve"> </w:t>
      </w:r>
      <w:r>
        <w:t>disciplinary</w:t>
      </w:r>
      <w:r>
        <w:rPr>
          <w:spacing w:val="-6"/>
        </w:rPr>
        <w:t xml:space="preserve"> </w:t>
      </w:r>
      <w:r>
        <w:t>action,</w:t>
      </w:r>
      <w:r>
        <w:rPr>
          <w:spacing w:val="-6"/>
        </w:rPr>
        <w:t xml:space="preserve"> </w:t>
      </w:r>
      <w:r>
        <w:t>which</w:t>
      </w:r>
      <w:r>
        <w:rPr>
          <w:spacing w:val="-6"/>
        </w:rPr>
        <w:t xml:space="preserve"> </w:t>
      </w:r>
      <w:r>
        <w:t>may</w:t>
      </w:r>
      <w:r>
        <w:rPr>
          <w:spacing w:val="-5"/>
        </w:rPr>
        <w:t xml:space="preserve"> </w:t>
      </w:r>
      <w:r>
        <w:t xml:space="preserve">include </w:t>
      </w:r>
      <w:r>
        <w:rPr>
          <w:spacing w:val="-2"/>
        </w:rPr>
        <w:t>dismissal.</w:t>
      </w:r>
    </w:p>
    <w:p w14:paraId="42820B73" w14:textId="77777777" w:rsidR="00B528C0" w:rsidRDefault="00B528C0">
      <w:pPr>
        <w:pStyle w:val="BodyText"/>
        <w:spacing w:before="11"/>
      </w:pPr>
    </w:p>
    <w:p w14:paraId="11FE2507" w14:textId="77777777" w:rsidR="00B528C0" w:rsidRDefault="00000000">
      <w:pPr>
        <w:pStyle w:val="Heading4"/>
        <w:numPr>
          <w:ilvl w:val="0"/>
          <w:numId w:val="135"/>
        </w:numPr>
        <w:tabs>
          <w:tab w:val="left" w:pos="1100"/>
        </w:tabs>
        <w:ind w:left="1100" w:hanging="248"/>
      </w:pPr>
      <w:r>
        <w:rPr>
          <w:noProof/>
        </w:rPr>
        <mc:AlternateContent>
          <mc:Choice Requires="wps">
            <w:drawing>
              <wp:anchor distT="0" distB="0" distL="0" distR="0" simplePos="0" relativeHeight="483588096" behindDoc="1" locked="0" layoutInCell="1" allowOverlap="1" wp14:anchorId="4103B1D0" wp14:editId="45C95B2B">
                <wp:simplePos x="0" y="0"/>
                <wp:positionH relativeFrom="page">
                  <wp:posOffset>882700</wp:posOffset>
                </wp:positionH>
                <wp:positionV relativeFrom="paragraph">
                  <wp:posOffset>529</wp:posOffset>
                </wp:positionV>
                <wp:extent cx="5978525" cy="256540"/>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6540"/>
                        </a:xfrm>
                        <a:custGeom>
                          <a:avLst/>
                          <a:gdLst/>
                          <a:ahLst/>
                          <a:cxnLst/>
                          <a:rect l="l" t="t" r="r" b="b"/>
                          <a:pathLst>
                            <a:path w="5978525" h="256540">
                              <a:moveTo>
                                <a:pt x="5978016" y="0"/>
                              </a:moveTo>
                              <a:lnTo>
                                <a:pt x="0" y="0"/>
                              </a:lnTo>
                              <a:lnTo>
                                <a:pt x="0" y="256032"/>
                              </a:lnTo>
                              <a:lnTo>
                                <a:pt x="5978016" y="256032"/>
                              </a:lnTo>
                              <a:lnTo>
                                <a:pt x="59780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FA027DF" id="Graphic 283" o:spid="_x0000_s1026" style="position:absolute;margin-left:69.5pt;margin-top:.05pt;width:470.75pt;height:20.2pt;z-index:-19728384;visibility:visible;mso-wrap-style:square;mso-wrap-distance-left:0;mso-wrap-distance-top:0;mso-wrap-distance-right:0;mso-wrap-distance-bottom:0;mso-position-horizontal:absolute;mso-position-horizontal-relative:page;mso-position-vertical:absolute;mso-position-vertical-relative:text;v-text-anchor:top" coordsize="59785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" path="m5978016,l,,,256032r5978016,l5978016,xe" stroked="f">
                <v:path arrowok="t"/>
                <w10:wrap anchorx="page"/>
              </v:shape>
            </w:pict>
          </mc:Fallback>
        </mc:AlternateContent>
      </w:r>
      <w:r>
        <w:t>REPLY</w:t>
      </w:r>
      <w:r>
        <w:rPr>
          <w:spacing w:val="-6"/>
        </w:rPr>
        <w:t xml:space="preserve"> </w:t>
      </w:r>
      <w:r>
        <w:t>TO</w:t>
      </w:r>
      <w:r>
        <w:rPr>
          <w:spacing w:val="-7"/>
        </w:rPr>
        <w:t xml:space="preserve"> </w:t>
      </w:r>
      <w:r>
        <w:t>COMPLAINT</w:t>
      </w:r>
      <w:r>
        <w:rPr>
          <w:spacing w:val="-5"/>
        </w:rPr>
        <w:t xml:space="preserve"> </w:t>
      </w:r>
      <w:r>
        <w:t>ACTION</w:t>
      </w:r>
      <w:r>
        <w:rPr>
          <w:spacing w:val="-6"/>
        </w:rPr>
        <w:t xml:space="preserve"> </w:t>
      </w:r>
      <w:r>
        <w:rPr>
          <w:spacing w:val="-2"/>
        </w:rPr>
        <w:t>TAKEN</w:t>
      </w:r>
    </w:p>
    <w:p w14:paraId="5DDF46BF" w14:textId="77777777" w:rsidR="00B528C0" w:rsidRDefault="00B528C0">
      <w:pPr>
        <w:pStyle w:val="BodyText"/>
        <w:spacing w:before="147"/>
        <w:rPr>
          <w:b/>
        </w:rPr>
      </w:pPr>
    </w:p>
    <w:p w14:paraId="59A9F8FC" w14:textId="77777777" w:rsidR="00B528C0" w:rsidRDefault="00000000">
      <w:pPr>
        <w:pStyle w:val="ListParagraph"/>
        <w:numPr>
          <w:ilvl w:val="1"/>
          <w:numId w:val="135"/>
        </w:numPr>
        <w:tabs>
          <w:tab w:val="left" w:pos="1570"/>
          <w:tab w:val="left" w:pos="1572"/>
        </w:tabs>
        <w:spacing w:before="0" w:line="360" w:lineRule="auto"/>
        <w:ind w:right="993"/>
      </w:pPr>
      <w:r>
        <w:rPr>
          <w:noProof/>
        </w:rPr>
        <mc:AlternateContent>
          <mc:Choice Requires="wps">
            <w:drawing>
              <wp:anchor distT="0" distB="0" distL="0" distR="0" simplePos="0" relativeHeight="483588608" behindDoc="1" locked="0" layoutInCell="1" allowOverlap="1" wp14:anchorId="58BB5BF5" wp14:editId="26C3AFF4">
                <wp:simplePos x="0" y="0"/>
                <wp:positionH relativeFrom="page">
                  <wp:posOffset>1111300</wp:posOffset>
                </wp:positionH>
                <wp:positionV relativeFrom="paragraph">
                  <wp:posOffset>460</wp:posOffset>
                </wp:positionV>
                <wp:extent cx="5749925" cy="1533525"/>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1533525"/>
                        </a:xfrm>
                        <a:custGeom>
                          <a:avLst/>
                          <a:gdLst/>
                          <a:ahLst/>
                          <a:cxnLst/>
                          <a:rect l="l" t="t" r="r" b="b"/>
                          <a:pathLst>
                            <a:path w="5749925" h="1533525">
                              <a:moveTo>
                                <a:pt x="5749417" y="0"/>
                              </a:moveTo>
                              <a:lnTo>
                                <a:pt x="0" y="0"/>
                              </a:lnTo>
                              <a:lnTo>
                                <a:pt x="0" y="256032"/>
                              </a:lnTo>
                              <a:lnTo>
                                <a:pt x="0" y="510540"/>
                              </a:lnTo>
                              <a:lnTo>
                                <a:pt x="0" y="1533398"/>
                              </a:lnTo>
                              <a:lnTo>
                                <a:pt x="5749417" y="1533398"/>
                              </a:lnTo>
                              <a:lnTo>
                                <a:pt x="5749417" y="256032"/>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390EFF9" id="Graphic 284" o:spid="_x0000_s1026" style="position:absolute;margin-left:87.5pt;margin-top:.05pt;width:452.75pt;height:120.75pt;z-index:-19727872;visibility:visible;mso-wrap-style:square;mso-wrap-distance-left:0;mso-wrap-distance-top:0;mso-wrap-distance-right:0;mso-wrap-distance-bottom:0;mso-position-horizontal:absolute;mso-position-horizontal-relative:page;mso-position-vertical:absolute;mso-position-vertical-relative:text;v-text-anchor:top" coordsize="5749925,153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" path="m5749417,l,,,256032,,510540,,1533398r5749417,l5749417,256032,5749417,xe" stroked="f">
                <v:path arrowok="t"/>
                <w10:wrap anchorx="page"/>
              </v:shape>
            </w:pict>
          </mc:Fallback>
        </mc:AlternateContent>
      </w:r>
      <w:r>
        <w:t>Whistle-blowers may appeal an adverse action taken against them if they believe it is related to their good-faith disclosure.</w:t>
      </w:r>
    </w:p>
    <w:p w14:paraId="68C1AF17" w14:textId="77777777" w:rsidR="00B528C0" w:rsidRDefault="00000000">
      <w:pPr>
        <w:pStyle w:val="ListParagraph"/>
        <w:numPr>
          <w:ilvl w:val="1"/>
          <w:numId w:val="135"/>
        </w:numPr>
        <w:tabs>
          <w:tab w:val="left" w:pos="1570"/>
          <w:tab w:val="left" w:pos="1572"/>
        </w:tabs>
        <w:spacing w:before="0" w:line="360" w:lineRule="auto"/>
        <w:ind w:right="987"/>
      </w:pPr>
      <w:r>
        <w:t xml:space="preserve">They can file a written complaint with the Audit Committee within </w:t>
      </w:r>
      <w:r>
        <w:rPr>
          <w:b/>
        </w:rPr>
        <w:t xml:space="preserve">30 days </w:t>
      </w:r>
      <w:r>
        <w:t>of being notified of the adverse action.</w:t>
      </w:r>
    </w:p>
    <w:p w14:paraId="6966F37F" w14:textId="77777777" w:rsidR="00B528C0" w:rsidRDefault="00000000">
      <w:pPr>
        <w:pStyle w:val="ListParagraph"/>
        <w:numPr>
          <w:ilvl w:val="1"/>
          <w:numId w:val="135"/>
        </w:numPr>
        <w:tabs>
          <w:tab w:val="left" w:pos="1570"/>
          <w:tab w:val="left" w:pos="1572"/>
        </w:tabs>
        <w:spacing w:before="0" w:line="360" w:lineRule="auto"/>
        <w:ind w:right="987"/>
      </w:pPr>
      <w:r>
        <w:t>If</w:t>
      </w:r>
      <w:r>
        <w:rPr>
          <w:spacing w:val="-7"/>
        </w:rPr>
        <w:t xml:space="preserve"> </w:t>
      </w:r>
      <w:r>
        <w:t>a</w:t>
      </w:r>
      <w:r>
        <w:rPr>
          <w:spacing w:val="-9"/>
        </w:rPr>
        <w:t xml:space="preserve"> </w:t>
      </w:r>
      <w:r>
        <w:t>whistle-blower</w:t>
      </w:r>
      <w:r>
        <w:rPr>
          <w:spacing w:val="-9"/>
        </w:rPr>
        <w:t xml:space="preserve"> </w:t>
      </w:r>
      <w:r>
        <w:t>wishes</w:t>
      </w:r>
      <w:r>
        <w:rPr>
          <w:spacing w:val="-9"/>
        </w:rPr>
        <w:t xml:space="preserve"> </w:t>
      </w:r>
      <w:r>
        <w:t>to</w:t>
      </w:r>
      <w:r>
        <w:rPr>
          <w:spacing w:val="-5"/>
        </w:rPr>
        <w:t xml:space="preserve"> </w:t>
      </w:r>
      <w:r>
        <w:t>remain</w:t>
      </w:r>
      <w:r>
        <w:rPr>
          <w:spacing w:val="-10"/>
        </w:rPr>
        <w:t xml:space="preserve"> </w:t>
      </w:r>
      <w:r>
        <w:t>anonymous,</w:t>
      </w:r>
      <w:r>
        <w:rPr>
          <w:spacing w:val="-9"/>
        </w:rPr>
        <w:t xml:space="preserve"> </w:t>
      </w:r>
      <w:r>
        <w:t>they</w:t>
      </w:r>
      <w:r>
        <w:rPr>
          <w:spacing w:val="-8"/>
        </w:rPr>
        <w:t xml:space="preserve"> </w:t>
      </w:r>
      <w:r>
        <w:t>may</w:t>
      </w:r>
      <w:r>
        <w:rPr>
          <w:spacing w:val="-8"/>
        </w:rPr>
        <w:t xml:space="preserve"> </w:t>
      </w:r>
      <w:r>
        <w:t>do</w:t>
      </w:r>
      <w:r>
        <w:rPr>
          <w:spacing w:val="-8"/>
        </w:rPr>
        <w:t xml:space="preserve"> </w:t>
      </w:r>
      <w:r>
        <w:t>so</w:t>
      </w:r>
      <w:r>
        <w:rPr>
          <w:spacing w:val="-5"/>
        </w:rPr>
        <w:t xml:space="preserve"> </w:t>
      </w:r>
      <w:r>
        <w:t>but</w:t>
      </w:r>
      <w:r>
        <w:rPr>
          <w:spacing w:val="-11"/>
        </w:rPr>
        <w:t xml:space="preserve"> </w:t>
      </w:r>
      <w:r>
        <w:t>must</w:t>
      </w:r>
      <w:r>
        <w:rPr>
          <w:spacing w:val="-6"/>
        </w:rPr>
        <w:t xml:space="preserve"> </w:t>
      </w:r>
      <w:r>
        <w:t>provide</w:t>
      </w:r>
      <w:r>
        <w:rPr>
          <w:spacing w:val="-6"/>
        </w:rPr>
        <w:t xml:space="preserve"> </w:t>
      </w:r>
      <w:r>
        <w:t>substantiating evidence for their claim.</w:t>
      </w:r>
    </w:p>
    <w:p w14:paraId="2D984FCA" w14:textId="77777777" w:rsidR="00B528C0" w:rsidRDefault="00B528C0">
      <w:pPr>
        <w:pStyle w:val="BodyText"/>
        <w:spacing w:before="10"/>
      </w:pPr>
    </w:p>
    <w:p w14:paraId="4739CD80" w14:textId="77777777" w:rsidR="00B528C0" w:rsidRDefault="00000000">
      <w:pPr>
        <w:pStyle w:val="Heading4"/>
        <w:numPr>
          <w:ilvl w:val="0"/>
          <w:numId w:val="135"/>
        </w:numPr>
        <w:tabs>
          <w:tab w:val="left" w:pos="1158"/>
        </w:tabs>
        <w:ind w:left="1158" w:hanging="306"/>
      </w:pPr>
      <w:r>
        <w:rPr>
          <w:noProof/>
        </w:rPr>
        <mc:AlternateContent>
          <mc:Choice Requires="wps">
            <w:drawing>
              <wp:anchor distT="0" distB="0" distL="0" distR="0" simplePos="0" relativeHeight="483589120" behindDoc="1" locked="0" layoutInCell="1" allowOverlap="1" wp14:anchorId="3C41F756" wp14:editId="49BA73F6">
                <wp:simplePos x="0" y="0"/>
                <wp:positionH relativeFrom="page">
                  <wp:posOffset>882700</wp:posOffset>
                </wp:positionH>
                <wp:positionV relativeFrom="paragraph">
                  <wp:posOffset>494</wp:posOffset>
                </wp:positionV>
                <wp:extent cx="5978525" cy="25654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6540"/>
                        </a:xfrm>
                        <a:custGeom>
                          <a:avLst/>
                          <a:gdLst/>
                          <a:ahLst/>
                          <a:cxnLst/>
                          <a:rect l="l" t="t" r="r" b="b"/>
                          <a:pathLst>
                            <a:path w="5978525" h="256540">
                              <a:moveTo>
                                <a:pt x="5978016" y="0"/>
                              </a:moveTo>
                              <a:lnTo>
                                <a:pt x="0" y="0"/>
                              </a:lnTo>
                              <a:lnTo>
                                <a:pt x="0" y="256032"/>
                              </a:lnTo>
                              <a:lnTo>
                                <a:pt x="5978016" y="256032"/>
                              </a:lnTo>
                              <a:lnTo>
                                <a:pt x="59780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8CDE9CE" id="Graphic 285" o:spid="_x0000_s1026" style="position:absolute;margin-left:69.5pt;margin-top:.05pt;width:470.75pt;height:20.2pt;z-index:-19727360;visibility:visible;mso-wrap-style:square;mso-wrap-distance-left:0;mso-wrap-distance-top:0;mso-wrap-distance-right:0;mso-wrap-distance-bottom:0;mso-position-horizontal:absolute;mso-position-horizontal-relative:page;mso-position-vertical:absolute;mso-position-vertical-relative:text;v-text-anchor:top" coordsize="59785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" path="m5978016,l,,,256032r5978016,l5978016,xe" stroked="f">
                <v:path arrowok="t"/>
                <w10:wrap anchorx="page"/>
              </v:shape>
            </w:pict>
          </mc:Fallback>
        </mc:AlternateContent>
      </w:r>
      <w:r>
        <w:t>MONITORING</w:t>
      </w:r>
      <w:r>
        <w:rPr>
          <w:spacing w:val="-9"/>
        </w:rPr>
        <w:t xml:space="preserve"> </w:t>
      </w:r>
      <w:r>
        <w:t>AND</w:t>
      </w:r>
      <w:r>
        <w:rPr>
          <w:spacing w:val="-8"/>
        </w:rPr>
        <w:t xml:space="preserve"> </w:t>
      </w:r>
      <w:r>
        <w:t>MEETING</w:t>
      </w:r>
      <w:r>
        <w:rPr>
          <w:spacing w:val="-8"/>
        </w:rPr>
        <w:t xml:space="preserve"> </w:t>
      </w:r>
      <w:r>
        <w:rPr>
          <w:spacing w:val="-2"/>
        </w:rPr>
        <w:t>SCHEDULE</w:t>
      </w:r>
    </w:p>
    <w:p w14:paraId="0F8D8E88" w14:textId="77777777" w:rsidR="00B528C0" w:rsidRDefault="00B528C0">
      <w:pPr>
        <w:pStyle w:val="BodyText"/>
        <w:spacing w:before="147"/>
        <w:rPr>
          <w:b/>
        </w:rPr>
      </w:pPr>
    </w:p>
    <w:p w14:paraId="44A1A184" w14:textId="77777777" w:rsidR="00B528C0" w:rsidRDefault="00000000">
      <w:pPr>
        <w:pStyle w:val="ListParagraph"/>
        <w:numPr>
          <w:ilvl w:val="1"/>
          <w:numId w:val="135"/>
        </w:numPr>
        <w:tabs>
          <w:tab w:val="left" w:pos="1570"/>
          <w:tab w:val="left" w:pos="1572"/>
        </w:tabs>
        <w:spacing w:before="0" w:line="360" w:lineRule="auto"/>
        <w:ind w:right="989"/>
      </w:pPr>
      <w:r>
        <w:rPr>
          <w:noProof/>
        </w:rPr>
        <mc:AlternateContent>
          <mc:Choice Requires="wps">
            <w:drawing>
              <wp:anchor distT="0" distB="0" distL="0" distR="0" simplePos="0" relativeHeight="483589632" behindDoc="1" locked="0" layoutInCell="1" allowOverlap="1" wp14:anchorId="10FF766B" wp14:editId="336E9660">
                <wp:simplePos x="0" y="0"/>
                <wp:positionH relativeFrom="page">
                  <wp:posOffset>1111300</wp:posOffset>
                </wp:positionH>
                <wp:positionV relativeFrom="paragraph">
                  <wp:posOffset>424</wp:posOffset>
                </wp:positionV>
                <wp:extent cx="5749925" cy="76708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767080"/>
                        </a:xfrm>
                        <a:custGeom>
                          <a:avLst/>
                          <a:gdLst/>
                          <a:ahLst/>
                          <a:cxnLst/>
                          <a:rect l="l" t="t" r="r" b="b"/>
                          <a:pathLst>
                            <a:path w="5749925" h="767080">
                              <a:moveTo>
                                <a:pt x="5749417" y="512076"/>
                              </a:moveTo>
                              <a:lnTo>
                                <a:pt x="0" y="512076"/>
                              </a:lnTo>
                              <a:lnTo>
                                <a:pt x="0" y="766572"/>
                              </a:lnTo>
                              <a:lnTo>
                                <a:pt x="5749417" y="766572"/>
                              </a:lnTo>
                              <a:lnTo>
                                <a:pt x="5749417" y="512076"/>
                              </a:lnTo>
                              <a:close/>
                            </a:path>
                            <a:path w="5749925" h="767080">
                              <a:moveTo>
                                <a:pt x="5749417" y="0"/>
                              </a:moveTo>
                              <a:lnTo>
                                <a:pt x="0" y="0"/>
                              </a:lnTo>
                              <a:lnTo>
                                <a:pt x="0" y="256032"/>
                              </a:lnTo>
                              <a:lnTo>
                                <a:pt x="0" y="512064"/>
                              </a:lnTo>
                              <a:lnTo>
                                <a:pt x="5749417" y="512064"/>
                              </a:lnTo>
                              <a:lnTo>
                                <a:pt x="5749417" y="256032"/>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F67D7BC" id="Graphic 286" o:spid="_x0000_s1026" style="position:absolute;margin-left:87.5pt;margin-top:.05pt;width:452.75pt;height:60.4pt;z-index:-19726848;visibility:visible;mso-wrap-style:square;mso-wrap-distance-left:0;mso-wrap-distance-top:0;mso-wrap-distance-right:0;mso-wrap-distance-bottom:0;mso-position-horizontal:absolute;mso-position-horizontal-relative:page;mso-position-vertical:absolute;mso-position-vertical-relative:text;v-text-anchor:top" coordsize="5749925,76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" path="m5749417,512076l,512076,,766572r5749417,l5749417,512076xem5749417,l,,,256032,,512064r5749417,l5749417,256032,5749417,xe" stroked="f">
                <v:path arrowok="t"/>
                <w10:wrap anchorx="page"/>
              </v:shape>
            </w:pict>
          </mc:Fallback>
        </mc:AlternateContent>
      </w:r>
      <w:r>
        <w:t>The</w:t>
      </w:r>
      <w:r>
        <w:rPr>
          <w:spacing w:val="-4"/>
        </w:rPr>
        <w:t xml:space="preserve"> </w:t>
      </w:r>
      <w:r>
        <w:t>Audit</w:t>
      </w:r>
      <w:r>
        <w:rPr>
          <w:spacing w:val="-4"/>
        </w:rPr>
        <w:t xml:space="preserve"> </w:t>
      </w:r>
      <w:r>
        <w:t>Committee</w:t>
      </w:r>
      <w:r>
        <w:rPr>
          <w:spacing w:val="-4"/>
        </w:rPr>
        <w:t xml:space="preserve"> </w:t>
      </w:r>
      <w:r>
        <w:t>will</w:t>
      </w:r>
      <w:r>
        <w:rPr>
          <w:spacing w:val="-7"/>
        </w:rPr>
        <w:t xml:space="preserve"> </w:t>
      </w:r>
      <w:r>
        <w:t>meet</w:t>
      </w:r>
      <w:r>
        <w:rPr>
          <w:spacing w:val="-2"/>
        </w:rPr>
        <w:t xml:space="preserve"> </w:t>
      </w:r>
      <w:r>
        <w:rPr>
          <w:b/>
        </w:rPr>
        <w:t>biannually</w:t>
      </w:r>
      <w:r>
        <w:rPr>
          <w:b/>
          <w:spacing w:val="-3"/>
        </w:rPr>
        <w:t xml:space="preserve"> </w:t>
      </w:r>
      <w:r>
        <w:t>to</w:t>
      </w:r>
      <w:r>
        <w:rPr>
          <w:spacing w:val="-3"/>
        </w:rPr>
        <w:t xml:space="preserve"> </w:t>
      </w:r>
      <w:r>
        <w:t>review</w:t>
      </w:r>
      <w:r>
        <w:rPr>
          <w:spacing w:val="-6"/>
        </w:rPr>
        <w:t xml:space="preserve"> </w:t>
      </w:r>
      <w:r>
        <w:t>all</w:t>
      </w:r>
      <w:r>
        <w:rPr>
          <w:spacing w:val="-5"/>
        </w:rPr>
        <w:t xml:space="preserve"> </w:t>
      </w:r>
      <w:r>
        <w:t>whistle-blowing</w:t>
      </w:r>
      <w:r>
        <w:rPr>
          <w:spacing w:val="-6"/>
        </w:rPr>
        <w:t xml:space="preserve"> </w:t>
      </w:r>
      <w:r>
        <w:t>disclosures</w:t>
      </w:r>
      <w:r>
        <w:rPr>
          <w:spacing w:val="-4"/>
        </w:rPr>
        <w:t xml:space="preserve"> </w:t>
      </w:r>
      <w:r>
        <w:t>received</w:t>
      </w:r>
      <w:r>
        <w:rPr>
          <w:spacing w:val="-5"/>
        </w:rPr>
        <w:t xml:space="preserve"> </w:t>
      </w:r>
      <w:r>
        <w:t>and the actions taken.</w:t>
      </w:r>
    </w:p>
    <w:p w14:paraId="07BE21F1" w14:textId="77777777" w:rsidR="00B528C0" w:rsidRDefault="00000000">
      <w:pPr>
        <w:pStyle w:val="ListParagraph"/>
        <w:numPr>
          <w:ilvl w:val="1"/>
          <w:numId w:val="135"/>
        </w:numPr>
        <w:tabs>
          <w:tab w:val="left" w:pos="1570"/>
          <w:tab w:val="left" w:pos="1572"/>
        </w:tabs>
        <w:spacing w:before="0" w:line="357" w:lineRule="auto"/>
        <w:ind w:right="986"/>
      </w:pPr>
      <w:r>
        <w:t xml:space="preserve">If a complaint requires urgent attention, the Audit Committee will convene a meeting within </w:t>
      </w:r>
      <w:r>
        <w:rPr>
          <w:b/>
        </w:rPr>
        <w:t xml:space="preserve">4 working days </w:t>
      </w:r>
      <w:r>
        <w:t>to assess the matter.</w:t>
      </w:r>
    </w:p>
    <w:p w14:paraId="2428DDFD" w14:textId="77777777" w:rsidR="00B528C0" w:rsidRDefault="00B528C0">
      <w:pPr>
        <w:pStyle w:val="BodyText"/>
        <w:spacing w:before="17"/>
      </w:pPr>
    </w:p>
    <w:p w14:paraId="4ED8F8AB" w14:textId="77777777" w:rsidR="00B528C0" w:rsidRDefault="00000000">
      <w:pPr>
        <w:pStyle w:val="Heading4"/>
      </w:pPr>
      <w:r>
        <w:t>COMPLAINT</w:t>
      </w:r>
      <w:r>
        <w:rPr>
          <w:spacing w:val="-7"/>
        </w:rPr>
        <w:t xml:space="preserve"> </w:t>
      </w:r>
      <w:r>
        <w:t>CONTACT</w:t>
      </w:r>
      <w:r>
        <w:rPr>
          <w:spacing w:val="-5"/>
        </w:rPr>
        <w:t xml:space="preserve"> </w:t>
      </w:r>
      <w:r>
        <w:rPr>
          <w:spacing w:val="-2"/>
        </w:rPr>
        <w:t>DETAILS</w:t>
      </w:r>
    </w:p>
    <w:p w14:paraId="74C89614" w14:textId="77777777" w:rsidR="00B528C0" w:rsidRDefault="00B528C0">
      <w:pPr>
        <w:pStyle w:val="BodyText"/>
        <w:spacing w:before="144"/>
        <w:rPr>
          <w:b/>
        </w:rPr>
      </w:pPr>
    </w:p>
    <w:p w14:paraId="4E3274ED" w14:textId="77777777" w:rsidR="00B528C0" w:rsidRDefault="00000000">
      <w:pPr>
        <w:pStyle w:val="ListParagraph"/>
        <w:numPr>
          <w:ilvl w:val="0"/>
          <w:numId w:val="134"/>
        </w:numPr>
        <w:tabs>
          <w:tab w:val="left" w:pos="1572"/>
        </w:tabs>
        <w:spacing w:before="0"/>
        <w:ind w:left="1572"/>
        <w:rPr>
          <w:b/>
        </w:rPr>
      </w:pPr>
      <w:r>
        <w:rPr>
          <w:b/>
        </w:rPr>
        <w:t>Audit</w:t>
      </w:r>
      <w:r>
        <w:rPr>
          <w:b/>
          <w:spacing w:val="-7"/>
        </w:rPr>
        <w:t xml:space="preserve"> </w:t>
      </w:r>
      <w:r>
        <w:rPr>
          <w:b/>
        </w:rPr>
        <w:t>Committee</w:t>
      </w:r>
      <w:r>
        <w:rPr>
          <w:b/>
          <w:spacing w:val="-6"/>
        </w:rPr>
        <w:t xml:space="preserve"> </w:t>
      </w:r>
      <w:r>
        <w:rPr>
          <w:b/>
          <w:spacing w:val="-2"/>
        </w:rPr>
        <w:t>Members</w:t>
      </w:r>
    </w:p>
    <w:p w14:paraId="00BC8516" w14:textId="77777777" w:rsidR="00B528C0" w:rsidRDefault="00000000">
      <w:pPr>
        <w:pStyle w:val="ListParagraph"/>
        <w:numPr>
          <w:ilvl w:val="0"/>
          <w:numId w:val="134"/>
        </w:numPr>
        <w:tabs>
          <w:tab w:val="left" w:pos="1572"/>
        </w:tabs>
        <w:ind w:left="1572"/>
        <w:rPr>
          <w:b/>
        </w:rPr>
      </w:pPr>
      <w:r>
        <w:rPr>
          <w:b/>
        </w:rPr>
        <w:t xml:space="preserve">HR </w:t>
      </w:r>
      <w:r>
        <w:rPr>
          <w:b/>
          <w:spacing w:val="-2"/>
        </w:rPr>
        <w:t>Department</w:t>
      </w:r>
    </w:p>
    <w:p w14:paraId="5B4A606D" w14:textId="77777777" w:rsidR="00B528C0" w:rsidRDefault="00B528C0">
      <w:pPr>
        <w:pStyle w:val="ListParagraph"/>
        <w:rPr>
          <w:b/>
        </w:rPr>
        <w:sectPr w:rsidR="00B528C0">
          <w:pgSz w:w="11910" w:h="16840"/>
          <w:pgMar w:top="2480" w:right="141" w:bottom="280" w:left="566" w:header="708" w:footer="0" w:gutter="0"/>
          <w:cols w:space="720"/>
        </w:sectPr>
      </w:pPr>
    </w:p>
    <w:p w14:paraId="4F6221B8" w14:textId="77777777" w:rsidR="00B528C0" w:rsidRDefault="00000000">
      <w:pPr>
        <w:pStyle w:val="Heading1"/>
        <w:ind w:left="1260" w:right="0"/>
        <w:jc w:val="left"/>
      </w:pPr>
      <w:r>
        <w:rPr>
          <w:color w:val="273C92"/>
        </w:rPr>
        <w:lastRenderedPageBreak/>
        <w:t>FREEDOM</w:t>
      </w:r>
      <w:r>
        <w:rPr>
          <w:color w:val="273C92"/>
          <w:spacing w:val="-8"/>
        </w:rPr>
        <w:t xml:space="preserve"> </w:t>
      </w:r>
      <w:r>
        <w:rPr>
          <w:color w:val="273C92"/>
        </w:rPr>
        <w:t>OF</w:t>
      </w:r>
      <w:r>
        <w:rPr>
          <w:color w:val="273C92"/>
          <w:spacing w:val="-4"/>
        </w:rPr>
        <w:t xml:space="preserve"> </w:t>
      </w:r>
      <w:r>
        <w:rPr>
          <w:color w:val="273C92"/>
        </w:rPr>
        <w:t>ASSOCIATION</w:t>
      </w:r>
      <w:r>
        <w:rPr>
          <w:color w:val="273C92"/>
          <w:spacing w:val="-6"/>
        </w:rPr>
        <w:t xml:space="preserve"> </w:t>
      </w:r>
      <w:r>
        <w:rPr>
          <w:color w:val="273C92"/>
        </w:rPr>
        <w:t>AND</w:t>
      </w:r>
      <w:r>
        <w:rPr>
          <w:color w:val="273C92"/>
          <w:spacing w:val="-4"/>
        </w:rPr>
        <w:t xml:space="preserve"> </w:t>
      </w:r>
      <w:r>
        <w:rPr>
          <w:color w:val="273C92"/>
        </w:rPr>
        <w:t>THE</w:t>
      </w:r>
      <w:r>
        <w:rPr>
          <w:color w:val="273C92"/>
          <w:spacing w:val="-4"/>
        </w:rPr>
        <w:t xml:space="preserve"> </w:t>
      </w:r>
      <w:r>
        <w:rPr>
          <w:color w:val="273C92"/>
        </w:rPr>
        <w:t>RIGHT</w:t>
      </w:r>
      <w:r>
        <w:rPr>
          <w:color w:val="273C92"/>
          <w:spacing w:val="-4"/>
        </w:rPr>
        <w:t xml:space="preserve"> </w:t>
      </w:r>
      <w:r>
        <w:rPr>
          <w:color w:val="273C92"/>
        </w:rPr>
        <w:t>TO</w:t>
      </w:r>
      <w:r>
        <w:rPr>
          <w:color w:val="273C92"/>
          <w:spacing w:val="-6"/>
        </w:rPr>
        <w:t xml:space="preserve"> </w:t>
      </w:r>
      <w:r>
        <w:rPr>
          <w:color w:val="273C92"/>
        </w:rPr>
        <w:t>COLLECTIVE</w:t>
      </w:r>
      <w:r>
        <w:rPr>
          <w:color w:val="273C92"/>
          <w:spacing w:val="-5"/>
        </w:rPr>
        <w:t xml:space="preserve"> </w:t>
      </w:r>
      <w:r>
        <w:rPr>
          <w:color w:val="273C92"/>
          <w:spacing w:val="-2"/>
        </w:rPr>
        <w:t>BARGAINING</w:t>
      </w:r>
    </w:p>
    <w:p w14:paraId="02B47946" w14:textId="77777777" w:rsidR="00B528C0" w:rsidRDefault="00B528C0">
      <w:pPr>
        <w:pStyle w:val="BodyText"/>
        <w:spacing w:before="60"/>
        <w:rPr>
          <w:b/>
          <w:sz w:val="28"/>
        </w:rPr>
      </w:pPr>
    </w:p>
    <w:p w14:paraId="609D1558" w14:textId="77777777" w:rsidR="00B528C0" w:rsidRDefault="00000000">
      <w:pPr>
        <w:pStyle w:val="Heading4"/>
      </w:pPr>
      <w:r>
        <w:rPr>
          <w:color w:val="273C92"/>
          <w:spacing w:val="-2"/>
        </w:rPr>
        <w:t>OVERVIEW</w:t>
      </w:r>
    </w:p>
    <w:p w14:paraId="0548C38A" w14:textId="77777777" w:rsidR="00B528C0" w:rsidRDefault="00000000">
      <w:pPr>
        <w:pStyle w:val="BodyText"/>
        <w:spacing w:before="134" w:line="360" w:lineRule="auto"/>
        <w:ind w:left="852" w:right="989"/>
        <w:jc w:val="both"/>
      </w:pPr>
      <w:r>
        <w:rPr>
          <w:noProof/>
        </w:rPr>
        <w:drawing>
          <wp:anchor distT="0" distB="0" distL="0" distR="0" simplePos="0" relativeHeight="483591168" behindDoc="1" locked="0" layoutInCell="1" allowOverlap="1" wp14:anchorId="348BC0DC" wp14:editId="7072858C">
            <wp:simplePos x="0" y="0"/>
            <wp:positionH relativeFrom="page">
              <wp:posOffset>1946186</wp:posOffset>
            </wp:positionH>
            <wp:positionV relativeFrom="paragraph">
              <wp:posOffset>1200250</wp:posOffset>
            </wp:positionV>
            <wp:extent cx="4247644" cy="4276219"/>
            <wp:effectExtent l="0" t="0" r="0" b="0"/>
            <wp:wrapNone/>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5"/>
        </w:rPr>
        <w:t xml:space="preserve"> </w:t>
      </w:r>
      <w:r>
        <w:t>policy</w:t>
      </w:r>
      <w:r>
        <w:rPr>
          <w:spacing w:val="-4"/>
        </w:rPr>
        <w:t xml:space="preserve"> </w:t>
      </w:r>
      <w:r>
        <w:t>provides</w:t>
      </w:r>
      <w:r>
        <w:rPr>
          <w:spacing w:val="-4"/>
        </w:rPr>
        <w:t xml:space="preserve"> </w:t>
      </w:r>
      <w:r>
        <w:t>employees</w:t>
      </w:r>
      <w:r>
        <w:rPr>
          <w:spacing w:val="-7"/>
        </w:rPr>
        <w:t xml:space="preserve"> </w:t>
      </w:r>
      <w:r>
        <w:t>with</w:t>
      </w:r>
      <w:r>
        <w:rPr>
          <w:spacing w:val="-4"/>
        </w:rPr>
        <w:t xml:space="preserve"> </w:t>
      </w:r>
      <w:r>
        <w:t>the</w:t>
      </w:r>
      <w:r>
        <w:rPr>
          <w:spacing w:val="-4"/>
        </w:rPr>
        <w:t xml:space="preserve"> </w:t>
      </w:r>
      <w:r>
        <w:t>right</w:t>
      </w:r>
      <w:r>
        <w:rPr>
          <w:spacing w:val="-4"/>
        </w:rPr>
        <w:t xml:space="preserve"> </w:t>
      </w:r>
      <w:r>
        <w:t>to</w:t>
      </w:r>
      <w:r>
        <w:rPr>
          <w:spacing w:val="-3"/>
        </w:rPr>
        <w:t xml:space="preserve"> </w:t>
      </w:r>
      <w:r>
        <w:t>freely</w:t>
      </w:r>
      <w:r>
        <w:rPr>
          <w:spacing w:val="-4"/>
        </w:rPr>
        <w:t xml:space="preserve"> </w:t>
      </w:r>
      <w:r>
        <w:t>associate</w:t>
      </w:r>
      <w:r>
        <w:rPr>
          <w:spacing w:val="-4"/>
        </w:rPr>
        <w:t xml:space="preserve"> </w:t>
      </w:r>
      <w:r>
        <w:t>and</w:t>
      </w:r>
      <w:r>
        <w:rPr>
          <w:spacing w:val="-5"/>
        </w:rPr>
        <w:t xml:space="preserve"> </w:t>
      </w:r>
      <w:r>
        <w:t>form</w:t>
      </w:r>
      <w:r>
        <w:rPr>
          <w:spacing w:val="-4"/>
        </w:rPr>
        <w:t xml:space="preserve"> </w:t>
      </w:r>
      <w:r>
        <w:t>trade</w:t>
      </w:r>
      <w:r>
        <w:rPr>
          <w:spacing w:val="-6"/>
        </w:rPr>
        <w:t xml:space="preserve"> </w:t>
      </w:r>
      <w:r>
        <w:t>unions</w:t>
      </w:r>
      <w:r>
        <w:rPr>
          <w:spacing w:val="-4"/>
        </w:rPr>
        <w:t xml:space="preserve"> </w:t>
      </w:r>
      <w:r>
        <w:t>or</w:t>
      </w:r>
      <w:r>
        <w:rPr>
          <w:spacing w:val="-4"/>
        </w:rPr>
        <w:t xml:space="preserve"> </w:t>
      </w:r>
      <w:r>
        <w:t>associations</w:t>
      </w:r>
      <w:r>
        <w:rPr>
          <w:spacing w:val="-4"/>
        </w:rPr>
        <w:t xml:space="preserve"> </w:t>
      </w:r>
      <w:r>
        <w:t xml:space="preserve">of their choice. It supports employees in safeguarding and protecting their interests in the workplace through collective bargaining. The policy ensures that employees have the right and facilities to access their fellow workers and organize for better working conditions, remuneration, and health and safety </w:t>
      </w:r>
      <w:r>
        <w:rPr>
          <w:spacing w:val="-2"/>
        </w:rPr>
        <w:t>standards.</w:t>
      </w:r>
    </w:p>
    <w:p w14:paraId="53824532" w14:textId="77777777" w:rsidR="00B528C0" w:rsidRDefault="00000000">
      <w:pPr>
        <w:pStyle w:val="BodyText"/>
        <w:rPr>
          <w:sz w:val="14"/>
        </w:rPr>
      </w:pPr>
      <w:r>
        <w:rPr>
          <w:noProof/>
          <w:sz w:val="14"/>
        </w:rPr>
        <mc:AlternateContent>
          <mc:Choice Requires="wpg">
            <w:drawing>
              <wp:anchor distT="0" distB="0" distL="0" distR="0" simplePos="0" relativeHeight="487633920" behindDoc="1" locked="0" layoutInCell="1" allowOverlap="1" wp14:anchorId="747A2C97" wp14:editId="0E0D89E1">
                <wp:simplePos x="0" y="0"/>
                <wp:positionH relativeFrom="page">
                  <wp:posOffset>900430</wp:posOffset>
                </wp:positionH>
                <wp:positionV relativeFrom="paragraph">
                  <wp:posOffset>123883</wp:posOffset>
                </wp:positionV>
                <wp:extent cx="5942330" cy="15875"/>
                <wp:effectExtent l="0" t="0" r="0" b="0"/>
                <wp:wrapTopAndBottom/>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289" name="Graphic 28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90" name="Graphic 290"/>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1" name="Graphic 291"/>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292" name="Graphic 292"/>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293" name="Graphic 293"/>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4" name="Graphic 294"/>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010F7E" id="Group 288" o:spid="_x0000_s1026" style="position:absolute;margin-left:70.9pt;margin-top:9.75pt;width:467.9pt;height:1.25pt;z-index:-1568256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">
                <v:shape id="Graphic 28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" path="m5941060,l,,,15240r5941060,l5941060,xe" fillcolor="#9f9f9f" stroked="f">
                  <v:path arrowok="t"/>
                </v:shape>
                <v:shape id="Graphic 290"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" path="m3047,l,,,3047r3047,l3047,xe" fillcolor="#e2e2e2" stroked="f">
                  <v:path arrowok="t"/>
                </v:shape>
                <v:shape id="Graphic 291"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" path="m3048,3035l,3035r,9144l3048,12179r,-9144xem5941504,r-3035,l5938469,3035r3035,l5941504,xe" fillcolor="#9f9f9f" stroked="f">
                  <v:path arrowok="t"/>
                </v:shape>
                <v:shape id="Graphic 292"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" path="m3047,l,,,9144r3047,l3047,xe" fillcolor="#e2e2e2" stroked="f">
                  <v:path arrowok="t"/>
                </v:shape>
                <v:shape id="Graphic 293"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" path="m3047,l,,,3048r3047,l3047,xe" fillcolor="#9f9f9f" stroked="f">
                  <v:path arrowok="t"/>
                </v:shape>
                <v:shape id="Graphic 294"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47A5749E" w14:textId="77777777" w:rsidR="00B528C0" w:rsidRDefault="00B528C0">
      <w:pPr>
        <w:pStyle w:val="BodyText"/>
      </w:pPr>
    </w:p>
    <w:p w14:paraId="3177A8FE" w14:textId="77777777" w:rsidR="00B528C0" w:rsidRDefault="00B528C0">
      <w:pPr>
        <w:pStyle w:val="BodyText"/>
        <w:spacing w:before="50"/>
      </w:pPr>
    </w:p>
    <w:p w14:paraId="569AD8B6" w14:textId="77777777" w:rsidR="00B528C0" w:rsidRDefault="00000000">
      <w:pPr>
        <w:pStyle w:val="Heading4"/>
      </w:pPr>
      <w:r>
        <w:rPr>
          <w:color w:val="273C92"/>
          <w:spacing w:val="-2"/>
        </w:rPr>
        <w:t>SCOPE</w:t>
      </w:r>
    </w:p>
    <w:p w14:paraId="0D78A00D" w14:textId="77777777" w:rsidR="00B528C0" w:rsidRDefault="00000000">
      <w:pPr>
        <w:pStyle w:val="BodyText"/>
        <w:spacing w:before="135"/>
        <w:ind w:left="852"/>
      </w:pPr>
      <w:r>
        <w:t>This</w:t>
      </w:r>
      <w:r>
        <w:rPr>
          <w:spacing w:val="-6"/>
        </w:rPr>
        <w:t xml:space="preserve"> </w:t>
      </w:r>
      <w:r>
        <w:t>policy</w:t>
      </w:r>
      <w:r>
        <w:rPr>
          <w:spacing w:val="-3"/>
        </w:rPr>
        <w:t xml:space="preserve"> </w:t>
      </w:r>
      <w:r>
        <w:t>applies</w:t>
      </w:r>
      <w:r>
        <w:rPr>
          <w:spacing w:val="-5"/>
        </w:rPr>
        <w:t xml:space="preserve"> </w:t>
      </w:r>
      <w:r>
        <w:t>to</w:t>
      </w:r>
      <w:r>
        <w:rPr>
          <w:spacing w:val="-4"/>
        </w:rPr>
        <w:t xml:space="preserve"> </w:t>
      </w:r>
      <w:r>
        <w:t>all</w:t>
      </w:r>
      <w:r>
        <w:rPr>
          <w:spacing w:val="-3"/>
        </w:rPr>
        <w:t xml:space="preserve"> </w:t>
      </w:r>
      <w:r>
        <w:t>permanent</w:t>
      </w:r>
      <w:r>
        <w:rPr>
          <w:spacing w:val="-6"/>
        </w:rPr>
        <w:t xml:space="preserve"> </w:t>
      </w:r>
      <w:r>
        <w:t>and</w:t>
      </w:r>
      <w:r>
        <w:rPr>
          <w:spacing w:val="-3"/>
        </w:rPr>
        <w:t xml:space="preserve"> </w:t>
      </w:r>
      <w:r>
        <w:t>contractual</w:t>
      </w:r>
      <w:r>
        <w:rPr>
          <w:spacing w:val="-6"/>
        </w:rPr>
        <w:t xml:space="preserve"> </w:t>
      </w:r>
      <w:r>
        <w:t>workmen</w:t>
      </w:r>
      <w:r>
        <w:rPr>
          <w:spacing w:val="-5"/>
        </w:rPr>
        <w:t xml:space="preserve"> </w:t>
      </w:r>
      <w:r>
        <w:t>employed</w:t>
      </w:r>
      <w:r>
        <w:rPr>
          <w:spacing w:val="-4"/>
        </w:rPr>
        <w:t xml:space="preserve"> </w:t>
      </w:r>
      <w:r>
        <w:t>by</w:t>
      </w:r>
      <w:r>
        <w:rPr>
          <w:spacing w:val="-5"/>
        </w:rPr>
        <w:t xml:space="preserve"> </w:t>
      </w:r>
      <w:r>
        <w:t>the</w:t>
      </w:r>
      <w:r>
        <w:rPr>
          <w:spacing w:val="-4"/>
        </w:rPr>
        <w:t xml:space="preserve"> </w:t>
      </w:r>
      <w:r>
        <w:rPr>
          <w:spacing w:val="-2"/>
        </w:rPr>
        <w:t>organization.</w:t>
      </w:r>
    </w:p>
    <w:p w14:paraId="67A0D5B5" w14:textId="77777777" w:rsidR="00B528C0" w:rsidRDefault="00000000">
      <w:pPr>
        <w:pStyle w:val="BodyText"/>
        <w:spacing w:before="57"/>
        <w:rPr>
          <w:sz w:val="20"/>
        </w:rPr>
      </w:pPr>
      <w:r>
        <w:rPr>
          <w:noProof/>
          <w:sz w:val="20"/>
        </w:rPr>
        <mc:AlternateContent>
          <mc:Choice Requires="wpg">
            <w:drawing>
              <wp:anchor distT="0" distB="0" distL="0" distR="0" simplePos="0" relativeHeight="487634432" behindDoc="1" locked="0" layoutInCell="1" allowOverlap="1" wp14:anchorId="386F3B4E" wp14:editId="1E42EC84">
                <wp:simplePos x="0" y="0"/>
                <wp:positionH relativeFrom="page">
                  <wp:posOffset>900430</wp:posOffset>
                </wp:positionH>
                <wp:positionV relativeFrom="paragraph">
                  <wp:posOffset>206998</wp:posOffset>
                </wp:positionV>
                <wp:extent cx="5942330" cy="16510"/>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296" name="Graphic 29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297" name="Graphic 297"/>
                        <wps:cNvSpPr/>
                        <wps:spPr>
                          <a:xfrm>
                            <a:off x="5939028"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98" name="Graphic 298"/>
                        <wps:cNvSpPr/>
                        <wps:spPr>
                          <a:xfrm>
                            <a:off x="558" y="761"/>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299" name="Graphic 299"/>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00" name="Graphic 300"/>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1" name="Graphic 301"/>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9624CE" id="Group 295" o:spid="_x0000_s1026" style="position:absolute;margin-left:70.9pt;margin-top:16.3pt;width:467.9pt;height:1.3pt;z-index:-1568204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">
                <v:shape id="Graphic 29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" path="m5941060,l,,,15240r5941060,l5941060,xe" fillcolor="#9f9f9f" stroked="f">
                  <v:path arrowok="t"/>
                </v:shape>
                <v:shape id="Graphic 297" o:spid="_x0000_s1028" style="position:absolute;left:5939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" path="m3047,l,,,3048r3047,l3047,xe" fillcolor="#e2e2e2" stroked="f">
                  <v:path arrowok="t"/>
                </v:shape>
                <v:shape id="Graphic 298" o:spid="_x0000_s1029" style="position:absolute;left:5;top:7;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" path="m3048,3048l,3048r,9144l3048,12192r,-9144xem5941504,r-3035,l5938469,3048r3035,l5941504,xe" fillcolor="#9f9f9f" stroked="f">
                  <v:path arrowok="t"/>
                </v:shape>
                <v:shape id="Graphic 299"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" path="m3047,l,,,9144r3047,l3047,xe" fillcolor="#e2e2e2" stroked="f">
                  <v:path arrowok="t"/>
                </v:shape>
                <v:shape id="Graphic 300"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" path="m3047,l,,,3047r3047,l3047,xe" fillcolor="#9f9f9f" stroked="f">
                  <v:path arrowok="t"/>
                </v:shape>
                <v:shape id="Graphic 301"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2033696E" w14:textId="77777777" w:rsidR="00B528C0" w:rsidRDefault="00B528C0">
      <w:pPr>
        <w:pStyle w:val="BodyText"/>
      </w:pPr>
    </w:p>
    <w:p w14:paraId="6F607148" w14:textId="77777777" w:rsidR="00B528C0" w:rsidRDefault="00B528C0">
      <w:pPr>
        <w:pStyle w:val="BodyText"/>
        <w:spacing w:before="50"/>
      </w:pPr>
    </w:p>
    <w:p w14:paraId="61E6CC91" w14:textId="77777777" w:rsidR="00B528C0" w:rsidRDefault="00000000">
      <w:pPr>
        <w:pStyle w:val="Heading4"/>
      </w:pPr>
      <w:r>
        <w:rPr>
          <w:color w:val="273C92"/>
          <w:spacing w:val="-2"/>
        </w:rPr>
        <w:t>RESPONSIBILITY</w:t>
      </w:r>
    </w:p>
    <w:p w14:paraId="6E42C8CA" w14:textId="77777777" w:rsidR="00B528C0" w:rsidRDefault="00000000">
      <w:pPr>
        <w:pStyle w:val="ListParagraph"/>
        <w:numPr>
          <w:ilvl w:val="0"/>
          <w:numId w:val="134"/>
        </w:numPr>
        <w:tabs>
          <w:tab w:val="left" w:pos="1572"/>
        </w:tabs>
        <w:ind w:left="1572"/>
        <w:rPr>
          <w:b/>
        </w:rPr>
      </w:pPr>
      <w:r>
        <w:rPr>
          <w:b/>
        </w:rPr>
        <w:t>Top</w:t>
      </w:r>
      <w:r>
        <w:rPr>
          <w:b/>
          <w:spacing w:val="-6"/>
        </w:rPr>
        <w:t xml:space="preserve"> </w:t>
      </w:r>
      <w:r>
        <w:rPr>
          <w:b/>
        </w:rPr>
        <w:t>Management,</w:t>
      </w:r>
      <w:r>
        <w:rPr>
          <w:b/>
          <w:spacing w:val="-5"/>
        </w:rPr>
        <w:t xml:space="preserve"> </w:t>
      </w:r>
      <w:r>
        <w:rPr>
          <w:b/>
        </w:rPr>
        <w:t>including</w:t>
      </w:r>
      <w:r>
        <w:rPr>
          <w:b/>
          <w:spacing w:val="-5"/>
        </w:rPr>
        <w:t xml:space="preserve"> </w:t>
      </w:r>
      <w:r>
        <w:rPr>
          <w:b/>
        </w:rPr>
        <w:t>the</w:t>
      </w:r>
      <w:r>
        <w:rPr>
          <w:b/>
          <w:spacing w:val="-5"/>
        </w:rPr>
        <w:t xml:space="preserve"> </w:t>
      </w:r>
      <w:r>
        <w:rPr>
          <w:b/>
          <w:spacing w:val="-2"/>
        </w:rPr>
        <w:t>Director.</w:t>
      </w:r>
    </w:p>
    <w:p w14:paraId="131DDFBA" w14:textId="77777777" w:rsidR="00B528C0" w:rsidRDefault="00000000">
      <w:pPr>
        <w:pStyle w:val="ListParagraph"/>
        <w:numPr>
          <w:ilvl w:val="0"/>
          <w:numId w:val="134"/>
        </w:numPr>
        <w:tabs>
          <w:tab w:val="left" w:pos="1572"/>
        </w:tabs>
        <w:ind w:left="1572"/>
        <w:rPr>
          <w:b/>
        </w:rPr>
      </w:pPr>
      <w:r>
        <w:rPr>
          <w:b/>
        </w:rPr>
        <w:t>HR</w:t>
      </w:r>
      <w:r>
        <w:rPr>
          <w:b/>
          <w:spacing w:val="-2"/>
        </w:rPr>
        <w:t xml:space="preserve"> Manager</w:t>
      </w:r>
    </w:p>
    <w:p w14:paraId="7C1C9D3C" w14:textId="77777777" w:rsidR="00B528C0" w:rsidRDefault="00000000">
      <w:pPr>
        <w:pStyle w:val="ListParagraph"/>
        <w:numPr>
          <w:ilvl w:val="0"/>
          <w:numId w:val="134"/>
        </w:numPr>
        <w:tabs>
          <w:tab w:val="left" w:pos="1572"/>
        </w:tabs>
        <w:spacing w:before="134" w:line="717" w:lineRule="auto"/>
        <w:ind w:right="7119" w:firstLine="360"/>
        <w:rPr>
          <w:b/>
        </w:rPr>
      </w:pPr>
      <w:r>
        <w:rPr>
          <w:b/>
        </w:rPr>
        <w:t>Health</w:t>
      </w:r>
      <w:r>
        <w:rPr>
          <w:b/>
          <w:spacing w:val="-11"/>
        </w:rPr>
        <w:t xml:space="preserve"> </w:t>
      </w:r>
      <w:r>
        <w:rPr>
          <w:b/>
        </w:rPr>
        <w:t>&amp;</w:t>
      </w:r>
      <w:r>
        <w:rPr>
          <w:b/>
          <w:spacing w:val="-12"/>
        </w:rPr>
        <w:t xml:space="preserve"> </w:t>
      </w:r>
      <w:r>
        <w:rPr>
          <w:b/>
        </w:rPr>
        <w:t>Safety</w:t>
      </w:r>
      <w:r>
        <w:rPr>
          <w:b/>
          <w:spacing w:val="-12"/>
        </w:rPr>
        <w:t xml:space="preserve"> </w:t>
      </w:r>
      <w:r>
        <w:rPr>
          <w:b/>
        </w:rPr>
        <w:t xml:space="preserve">Committee </w:t>
      </w:r>
      <w:r>
        <w:rPr>
          <w:b/>
          <w:color w:val="273C92"/>
        </w:rPr>
        <w:t>POLICY STATEMENT</w:t>
      </w:r>
    </w:p>
    <w:p w14:paraId="70C90F9D" w14:textId="77777777" w:rsidR="00B528C0" w:rsidRDefault="00000000">
      <w:pPr>
        <w:pStyle w:val="Heading4"/>
        <w:spacing w:before="5"/>
      </w:pPr>
      <w:r>
        <w:rPr>
          <w:color w:val="273C92"/>
        </w:rPr>
        <w:t>QUALITATIVE</w:t>
      </w:r>
      <w:r>
        <w:rPr>
          <w:color w:val="273C92"/>
          <w:spacing w:val="-7"/>
        </w:rPr>
        <w:t xml:space="preserve"> </w:t>
      </w:r>
      <w:r>
        <w:rPr>
          <w:color w:val="273C92"/>
          <w:spacing w:val="-2"/>
        </w:rPr>
        <w:t>OBJECTIVES:</w:t>
      </w:r>
    </w:p>
    <w:p w14:paraId="6C68EDF2" w14:textId="77777777" w:rsidR="00B528C0" w:rsidRDefault="00000000">
      <w:pPr>
        <w:pStyle w:val="ListParagraph"/>
        <w:numPr>
          <w:ilvl w:val="0"/>
          <w:numId w:val="134"/>
        </w:numPr>
        <w:tabs>
          <w:tab w:val="left" w:pos="1572"/>
        </w:tabs>
        <w:spacing w:before="134" w:line="360" w:lineRule="auto"/>
        <w:ind w:left="1572" w:right="988"/>
      </w:pPr>
      <w:r>
        <w:t>Promote</w:t>
      </w:r>
      <w:r>
        <w:rPr>
          <w:spacing w:val="40"/>
        </w:rPr>
        <w:t xml:space="preserve"> </w:t>
      </w:r>
      <w:r>
        <w:t>an</w:t>
      </w:r>
      <w:r>
        <w:rPr>
          <w:spacing w:val="40"/>
        </w:rPr>
        <w:t xml:space="preserve"> </w:t>
      </w:r>
      <w:r>
        <w:t>open,</w:t>
      </w:r>
      <w:r>
        <w:rPr>
          <w:spacing w:val="40"/>
        </w:rPr>
        <w:t xml:space="preserve"> </w:t>
      </w:r>
      <w:r>
        <w:t>transparent,</w:t>
      </w:r>
      <w:r>
        <w:rPr>
          <w:spacing w:val="40"/>
        </w:rPr>
        <w:t xml:space="preserve"> </w:t>
      </w:r>
      <w:r>
        <w:t>and</w:t>
      </w:r>
      <w:r>
        <w:rPr>
          <w:spacing w:val="40"/>
        </w:rPr>
        <w:t xml:space="preserve"> </w:t>
      </w:r>
      <w:r>
        <w:t>inclusive</w:t>
      </w:r>
      <w:r>
        <w:rPr>
          <w:spacing w:val="40"/>
        </w:rPr>
        <w:t xml:space="preserve"> </w:t>
      </w:r>
      <w:r>
        <w:t>workplace</w:t>
      </w:r>
      <w:r>
        <w:rPr>
          <w:spacing w:val="40"/>
        </w:rPr>
        <w:t xml:space="preserve"> </w:t>
      </w:r>
      <w:r>
        <w:t>where</w:t>
      </w:r>
      <w:r>
        <w:rPr>
          <w:spacing w:val="40"/>
        </w:rPr>
        <w:t xml:space="preserve"> </w:t>
      </w:r>
      <w:r>
        <w:t>employees</w:t>
      </w:r>
      <w:r>
        <w:rPr>
          <w:spacing w:val="40"/>
        </w:rPr>
        <w:t xml:space="preserve"> </w:t>
      </w:r>
      <w:r>
        <w:t>feel</w:t>
      </w:r>
      <w:r>
        <w:rPr>
          <w:spacing w:val="40"/>
        </w:rPr>
        <w:t xml:space="preserve"> </w:t>
      </w:r>
      <w:r>
        <w:t>comfortable expressing their concerns and negotiating collectively for their welfare.</w:t>
      </w:r>
    </w:p>
    <w:p w14:paraId="107D5D1F" w14:textId="77777777" w:rsidR="00B528C0" w:rsidRDefault="00000000">
      <w:pPr>
        <w:pStyle w:val="ListParagraph"/>
        <w:numPr>
          <w:ilvl w:val="0"/>
          <w:numId w:val="134"/>
        </w:numPr>
        <w:tabs>
          <w:tab w:val="left" w:pos="1572"/>
        </w:tabs>
        <w:spacing w:before="1" w:line="357" w:lineRule="auto"/>
        <w:ind w:left="1572" w:right="992"/>
      </w:pPr>
      <w:r>
        <w:t>Strengthen</w:t>
      </w:r>
      <w:r>
        <w:rPr>
          <w:spacing w:val="40"/>
        </w:rPr>
        <w:t xml:space="preserve"> </w:t>
      </w:r>
      <w:r>
        <w:t>the</w:t>
      </w:r>
      <w:r>
        <w:rPr>
          <w:spacing w:val="40"/>
        </w:rPr>
        <w:t xml:space="preserve"> </w:t>
      </w:r>
      <w:r>
        <w:t>relationship</w:t>
      </w:r>
      <w:r>
        <w:rPr>
          <w:spacing w:val="40"/>
        </w:rPr>
        <w:t xml:space="preserve"> </w:t>
      </w:r>
      <w:r>
        <w:t>between</w:t>
      </w:r>
      <w:r>
        <w:rPr>
          <w:spacing w:val="40"/>
        </w:rPr>
        <w:t xml:space="preserve"> </w:t>
      </w:r>
      <w:r>
        <w:t>employees</w:t>
      </w:r>
      <w:r>
        <w:rPr>
          <w:spacing w:val="40"/>
        </w:rPr>
        <w:t xml:space="preserve"> </w:t>
      </w:r>
      <w:r>
        <w:t>and</w:t>
      </w:r>
      <w:r>
        <w:rPr>
          <w:spacing w:val="40"/>
        </w:rPr>
        <w:t xml:space="preserve"> </w:t>
      </w:r>
      <w:r>
        <w:t>management</w:t>
      </w:r>
      <w:r>
        <w:rPr>
          <w:spacing w:val="40"/>
        </w:rPr>
        <w:t xml:space="preserve"> </w:t>
      </w:r>
      <w:r>
        <w:t>through</w:t>
      </w:r>
      <w:r>
        <w:rPr>
          <w:spacing w:val="40"/>
        </w:rPr>
        <w:t xml:space="preserve"> </w:t>
      </w:r>
      <w:r>
        <w:t>effective,</w:t>
      </w:r>
      <w:r>
        <w:rPr>
          <w:spacing w:val="40"/>
        </w:rPr>
        <w:t xml:space="preserve"> </w:t>
      </w:r>
      <w:r>
        <w:t>open communication channels.</w:t>
      </w:r>
    </w:p>
    <w:p w14:paraId="346A19A5" w14:textId="77777777" w:rsidR="00B528C0" w:rsidRDefault="00000000">
      <w:pPr>
        <w:pStyle w:val="ListParagraph"/>
        <w:numPr>
          <w:ilvl w:val="0"/>
          <w:numId w:val="134"/>
        </w:numPr>
        <w:tabs>
          <w:tab w:val="left" w:pos="1572"/>
        </w:tabs>
        <w:spacing w:before="4" w:line="360" w:lineRule="auto"/>
        <w:ind w:left="1572" w:right="987"/>
      </w:pPr>
      <w:r>
        <w:t>Encourage lawful and non-discriminatory practices that allow employees to exercise their rights to association and collective bargaining freely.</w:t>
      </w:r>
    </w:p>
    <w:p w14:paraId="6566AF4C" w14:textId="77777777" w:rsidR="00B528C0" w:rsidRDefault="00000000">
      <w:pPr>
        <w:pStyle w:val="ListParagraph"/>
        <w:numPr>
          <w:ilvl w:val="0"/>
          <w:numId w:val="134"/>
        </w:numPr>
        <w:tabs>
          <w:tab w:val="left" w:pos="1572"/>
        </w:tabs>
        <w:spacing w:before="1"/>
        <w:ind w:left="1572"/>
      </w:pPr>
      <w:r>
        <w:t>Foster</w:t>
      </w:r>
      <w:r>
        <w:rPr>
          <w:spacing w:val="-7"/>
        </w:rPr>
        <w:t xml:space="preserve"> </w:t>
      </w:r>
      <w:r>
        <w:t>a</w:t>
      </w:r>
      <w:r>
        <w:rPr>
          <w:spacing w:val="-3"/>
        </w:rPr>
        <w:t xml:space="preserve"> </w:t>
      </w:r>
      <w:r>
        <w:t>culture</w:t>
      </w:r>
      <w:r>
        <w:rPr>
          <w:spacing w:val="-6"/>
        </w:rPr>
        <w:t xml:space="preserve"> </w:t>
      </w:r>
      <w:r>
        <w:t>of</w:t>
      </w:r>
      <w:r>
        <w:rPr>
          <w:spacing w:val="-3"/>
        </w:rPr>
        <w:t xml:space="preserve"> </w:t>
      </w:r>
      <w:r>
        <w:t>fairness,</w:t>
      </w:r>
      <w:r>
        <w:rPr>
          <w:spacing w:val="-6"/>
        </w:rPr>
        <w:t xml:space="preserve"> </w:t>
      </w:r>
      <w:r>
        <w:t>safety,</w:t>
      </w:r>
      <w:r>
        <w:rPr>
          <w:spacing w:val="-4"/>
        </w:rPr>
        <w:t xml:space="preserve"> </w:t>
      </w:r>
      <w:r>
        <w:t>and</w:t>
      </w:r>
      <w:r>
        <w:rPr>
          <w:spacing w:val="-7"/>
        </w:rPr>
        <w:t xml:space="preserve"> </w:t>
      </w:r>
      <w:r>
        <w:t>equal</w:t>
      </w:r>
      <w:r>
        <w:rPr>
          <w:spacing w:val="-4"/>
        </w:rPr>
        <w:t xml:space="preserve"> </w:t>
      </w:r>
      <w:r>
        <w:t>opportunity</w:t>
      </w:r>
      <w:r>
        <w:rPr>
          <w:spacing w:val="-3"/>
        </w:rPr>
        <w:t xml:space="preserve"> </w:t>
      </w:r>
      <w:r>
        <w:t>in</w:t>
      </w:r>
      <w:r>
        <w:rPr>
          <w:spacing w:val="-4"/>
        </w:rPr>
        <w:t xml:space="preserve"> </w:t>
      </w:r>
      <w:r>
        <w:t>all</w:t>
      </w:r>
      <w:r>
        <w:rPr>
          <w:spacing w:val="-6"/>
        </w:rPr>
        <w:t xml:space="preserve"> </w:t>
      </w:r>
      <w:r>
        <w:t>employment</w:t>
      </w:r>
      <w:r>
        <w:rPr>
          <w:spacing w:val="-3"/>
        </w:rPr>
        <w:t xml:space="preserve"> </w:t>
      </w:r>
      <w:r>
        <w:rPr>
          <w:spacing w:val="-2"/>
        </w:rPr>
        <w:t>practices.</w:t>
      </w:r>
    </w:p>
    <w:p w14:paraId="2F5FE714" w14:textId="77777777" w:rsidR="00B528C0" w:rsidRDefault="00B528C0">
      <w:pPr>
        <w:pStyle w:val="ListParagraph"/>
        <w:sectPr w:rsidR="00B528C0">
          <w:pgSz w:w="11910" w:h="16840"/>
          <w:pgMar w:top="2480" w:right="141" w:bottom="280" w:left="566" w:header="708" w:footer="0" w:gutter="0"/>
          <w:cols w:space="720"/>
        </w:sectPr>
      </w:pPr>
    </w:p>
    <w:p w14:paraId="0D30B665" w14:textId="77777777" w:rsidR="00B528C0" w:rsidRDefault="00000000">
      <w:pPr>
        <w:pStyle w:val="Heading4"/>
        <w:spacing w:before="229"/>
      </w:pPr>
      <w:r>
        <w:rPr>
          <w:color w:val="273C92"/>
        </w:rPr>
        <w:lastRenderedPageBreak/>
        <w:t>QUANTITATIVE</w:t>
      </w:r>
      <w:r>
        <w:rPr>
          <w:color w:val="273C92"/>
          <w:spacing w:val="-9"/>
        </w:rPr>
        <w:t xml:space="preserve"> </w:t>
      </w:r>
      <w:r>
        <w:rPr>
          <w:color w:val="273C92"/>
          <w:spacing w:val="-2"/>
        </w:rPr>
        <w:t>OBJECTIVES:</w:t>
      </w:r>
    </w:p>
    <w:p w14:paraId="20D20926" w14:textId="77777777" w:rsidR="00B528C0" w:rsidRDefault="00000000">
      <w:pPr>
        <w:pStyle w:val="ListParagraph"/>
        <w:numPr>
          <w:ilvl w:val="0"/>
          <w:numId w:val="134"/>
        </w:numPr>
        <w:tabs>
          <w:tab w:val="left" w:pos="1572"/>
        </w:tabs>
        <w:spacing w:line="357" w:lineRule="auto"/>
        <w:ind w:left="1572" w:right="986"/>
        <w:jc w:val="both"/>
      </w:pPr>
      <w:r>
        <w:t>Ensure that 100% of employee complaints and suggestions received via the Compliant</w:t>
      </w:r>
      <w:r>
        <w:rPr>
          <w:spacing w:val="40"/>
        </w:rPr>
        <w:t xml:space="preserve"> </w:t>
      </w:r>
      <w:r>
        <w:t>Box are reviewed and addressed within 10 working days.</w:t>
      </w:r>
    </w:p>
    <w:p w14:paraId="34B5C315" w14:textId="77777777" w:rsidR="00B528C0" w:rsidRDefault="00000000">
      <w:pPr>
        <w:pStyle w:val="ListParagraph"/>
        <w:numPr>
          <w:ilvl w:val="0"/>
          <w:numId w:val="134"/>
        </w:numPr>
        <w:tabs>
          <w:tab w:val="left" w:pos="1572"/>
        </w:tabs>
        <w:spacing w:before="4" w:line="360" w:lineRule="auto"/>
        <w:ind w:left="1572" w:right="994"/>
        <w:jc w:val="both"/>
      </w:pPr>
      <w:r>
        <w:t>Guarantee that 100% of collective bargaining sessions are held in a timely manner, with participation from both workers and management representatives.</w:t>
      </w:r>
    </w:p>
    <w:p w14:paraId="3C09D306" w14:textId="77777777" w:rsidR="00B528C0" w:rsidRDefault="00B528C0">
      <w:pPr>
        <w:pStyle w:val="BodyText"/>
        <w:spacing w:before="135"/>
      </w:pPr>
    </w:p>
    <w:p w14:paraId="5FF15137" w14:textId="77777777" w:rsidR="00B528C0" w:rsidRDefault="00000000">
      <w:pPr>
        <w:pStyle w:val="Heading4"/>
      </w:pPr>
      <w:r>
        <w:rPr>
          <w:spacing w:val="-2"/>
        </w:rPr>
        <w:t>PROCEDURE</w:t>
      </w:r>
    </w:p>
    <w:p w14:paraId="47C5821F" w14:textId="77777777" w:rsidR="00B528C0" w:rsidRDefault="00000000">
      <w:pPr>
        <w:pStyle w:val="Heading5"/>
        <w:numPr>
          <w:ilvl w:val="0"/>
          <w:numId w:val="133"/>
        </w:numPr>
        <w:tabs>
          <w:tab w:val="left" w:pos="1570"/>
        </w:tabs>
        <w:spacing w:before="135"/>
        <w:ind w:left="1570" w:hanging="358"/>
        <w:jc w:val="both"/>
      </w:pPr>
      <w:r>
        <w:rPr>
          <w:noProof/>
        </w:rPr>
        <w:drawing>
          <wp:anchor distT="0" distB="0" distL="0" distR="0" simplePos="0" relativeHeight="483591680" behindDoc="1" locked="0" layoutInCell="1" allowOverlap="1" wp14:anchorId="08783AE1" wp14:editId="077782B0">
            <wp:simplePos x="0" y="0"/>
            <wp:positionH relativeFrom="page">
              <wp:posOffset>1946186</wp:posOffset>
            </wp:positionH>
            <wp:positionV relativeFrom="paragraph">
              <wp:posOffset>138229</wp:posOffset>
            </wp:positionV>
            <wp:extent cx="4247644" cy="4276219"/>
            <wp:effectExtent l="0" t="0" r="0" b="0"/>
            <wp:wrapNone/>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2" cstate="print"/>
                    <a:stretch>
                      <a:fillRect/>
                    </a:stretch>
                  </pic:blipFill>
                  <pic:spPr>
                    <a:xfrm>
                      <a:off x="0" y="0"/>
                      <a:ext cx="4247644" cy="4276219"/>
                    </a:xfrm>
                    <a:prstGeom prst="rect">
                      <a:avLst/>
                    </a:prstGeom>
                  </pic:spPr>
                </pic:pic>
              </a:graphicData>
            </a:graphic>
          </wp:anchor>
        </w:drawing>
      </w:r>
      <w:r>
        <w:t>Right</w:t>
      </w:r>
      <w:r>
        <w:rPr>
          <w:spacing w:val="-6"/>
        </w:rPr>
        <w:t xml:space="preserve"> </w:t>
      </w:r>
      <w:r>
        <w:t>to</w:t>
      </w:r>
      <w:r>
        <w:rPr>
          <w:spacing w:val="-5"/>
        </w:rPr>
        <w:t xml:space="preserve"> </w:t>
      </w:r>
      <w:r>
        <w:t>Association</w:t>
      </w:r>
      <w:r>
        <w:rPr>
          <w:spacing w:val="-5"/>
        </w:rPr>
        <w:t xml:space="preserve"> </w:t>
      </w:r>
      <w:r>
        <w:t>and</w:t>
      </w:r>
      <w:r>
        <w:rPr>
          <w:spacing w:val="-5"/>
        </w:rPr>
        <w:t xml:space="preserve"> </w:t>
      </w:r>
      <w:r>
        <w:t>Collective</w:t>
      </w:r>
      <w:r>
        <w:rPr>
          <w:spacing w:val="-5"/>
        </w:rPr>
        <w:t xml:space="preserve"> </w:t>
      </w:r>
      <w:r>
        <w:rPr>
          <w:spacing w:val="-2"/>
        </w:rPr>
        <w:t>Bargaining</w:t>
      </w:r>
    </w:p>
    <w:p w14:paraId="7F1DC29D" w14:textId="77777777" w:rsidR="00B528C0" w:rsidRDefault="00000000">
      <w:pPr>
        <w:pStyle w:val="ListParagraph"/>
        <w:numPr>
          <w:ilvl w:val="1"/>
          <w:numId w:val="133"/>
        </w:numPr>
        <w:tabs>
          <w:tab w:val="left" w:pos="1572"/>
        </w:tabs>
        <w:spacing w:before="133" w:line="360" w:lineRule="auto"/>
        <w:ind w:right="990"/>
        <w:jc w:val="both"/>
      </w:pPr>
      <w:r>
        <w:t>It is the policy of the organization to respect the right of all employees to associate freely and bargain</w:t>
      </w:r>
      <w:r>
        <w:rPr>
          <w:spacing w:val="-10"/>
        </w:rPr>
        <w:t xml:space="preserve"> </w:t>
      </w:r>
      <w:r>
        <w:t>collectively,</w:t>
      </w:r>
      <w:r>
        <w:rPr>
          <w:spacing w:val="-11"/>
        </w:rPr>
        <w:t xml:space="preserve"> </w:t>
      </w:r>
      <w:r>
        <w:t>without</w:t>
      </w:r>
      <w:r>
        <w:rPr>
          <w:spacing w:val="-8"/>
        </w:rPr>
        <w:t xml:space="preserve"> </w:t>
      </w:r>
      <w:r>
        <w:t>fear</w:t>
      </w:r>
      <w:r>
        <w:rPr>
          <w:spacing w:val="-12"/>
        </w:rPr>
        <w:t xml:space="preserve"> </w:t>
      </w:r>
      <w:r>
        <w:t>of</w:t>
      </w:r>
      <w:r>
        <w:rPr>
          <w:spacing w:val="-9"/>
        </w:rPr>
        <w:t xml:space="preserve"> </w:t>
      </w:r>
      <w:r>
        <w:t>discrimination.</w:t>
      </w:r>
      <w:r>
        <w:rPr>
          <w:spacing w:val="-12"/>
        </w:rPr>
        <w:t xml:space="preserve"> </w:t>
      </w:r>
      <w:r>
        <w:t>This</w:t>
      </w:r>
      <w:r>
        <w:rPr>
          <w:spacing w:val="-10"/>
        </w:rPr>
        <w:t xml:space="preserve"> </w:t>
      </w:r>
      <w:r>
        <w:t>right</w:t>
      </w:r>
      <w:r>
        <w:rPr>
          <w:spacing w:val="-8"/>
        </w:rPr>
        <w:t xml:space="preserve"> </w:t>
      </w:r>
      <w:r>
        <w:t>is</w:t>
      </w:r>
      <w:r>
        <w:rPr>
          <w:spacing w:val="-9"/>
        </w:rPr>
        <w:t xml:space="preserve"> </w:t>
      </w:r>
      <w:r>
        <w:t>equally</w:t>
      </w:r>
      <w:r>
        <w:rPr>
          <w:spacing w:val="-8"/>
        </w:rPr>
        <w:t xml:space="preserve"> </w:t>
      </w:r>
      <w:r>
        <w:t>available</w:t>
      </w:r>
      <w:r>
        <w:rPr>
          <w:spacing w:val="-9"/>
        </w:rPr>
        <w:t xml:space="preserve"> </w:t>
      </w:r>
      <w:r>
        <w:t>to</w:t>
      </w:r>
      <w:r>
        <w:rPr>
          <w:spacing w:val="-8"/>
        </w:rPr>
        <w:t xml:space="preserve"> </w:t>
      </w:r>
      <w:r>
        <w:t>all</w:t>
      </w:r>
      <w:r>
        <w:rPr>
          <w:spacing w:val="-10"/>
        </w:rPr>
        <w:t xml:space="preserve"> </w:t>
      </w:r>
      <w:r>
        <w:t>employees, regardless of position or tenure.</w:t>
      </w:r>
    </w:p>
    <w:p w14:paraId="33BFFBB2" w14:textId="77777777" w:rsidR="00B528C0" w:rsidRDefault="00000000">
      <w:pPr>
        <w:pStyle w:val="ListParagraph"/>
        <w:numPr>
          <w:ilvl w:val="1"/>
          <w:numId w:val="133"/>
        </w:numPr>
        <w:tabs>
          <w:tab w:val="left" w:pos="1572"/>
        </w:tabs>
        <w:spacing w:before="1" w:line="360" w:lineRule="auto"/>
        <w:ind w:right="992"/>
        <w:jc w:val="both"/>
      </w:pPr>
      <w:r>
        <w:t>The organization supports the establishment of trade unions and employee associations, where employees can negotiate collectively on matters such as:</w:t>
      </w:r>
    </w:p>
    <w:p w14:paraId="67279C7A" w14:textId="77777777" w:rsidR="00B528C0" w:rsidRDefault="00000000">
      <w:pPr>
        <w:pStyle w:val="ListParagraph"/>
        <w:numPr>
          <w:ilvl w:val="2"/>
          <w:numId w:val="133"/>
        </w:numPr>
        <w:tabs>
          <w:tab w:val="left" w:pos="2291"/>
        </w:tabs>
        <w:spacing w:before="0"/>
        <w:ind w:left="2291" w:hanging="359"/>
      </w:pPr>
      <w:r>
        <w:t>Workers’</w:t>
      </w:r>
      <w:r>
        <w:rPr>
          <w:spacing w:val="-4"/>
        </w:rPr>
        <w:t xml:space="preserve"> </w:t>
      </w:r>
      <w:r>
        <w:t>rights</w:t>
      </w:r>
      <w:r>
        <w:rPr>
          <w:spacing w:val="-3"/>
        </w:rPr>
        <w:t xml:space="preserve"> </w:t>
      </w:r>
      <w:r>
        <w:t>and</w:t>
      </w:r>
      <w:r>
        <w:rPr>
          <w:spacing w:val="-5"/>
        </w:rPr>
        <w:t xml:space="preserve"> </w:t>
      </w:r>
      <w:r>
        <w:rPr>
          <w:spacing w:val="-2"/>
        </w:rPr>
        <w:t>remuneration.</w:t>
      </w:r>
    </w:p>
    <w:p w14:paraId="75AAD2BA" w14:textId="77777777" w:rsidR="00B528C0" w:rsidRDefault="00000000">
      <w:pPr>
        <w:pStyle w:val="ListParagraph"/>
        <w:numPr>
          <w:ilvl w:val="2"/>
          <w:numId w:val="133"/>
        </w:numPr>
        <w:tabs>
          <w:tab w:val="left" w:pos="2291"/>
        </w:tabs>
        <w:spacing w:before="134"/>
        <w:ind w:left="2291" w:hanging="359"/>
      </w:pPr>
      <w:r>
        <w:t>Health</w:t>
      </w:r>
      <w:r>
        <w:rPr>
          <w:spacing w:val="-4"/>
        </w:rPr>
        <w:t xml:space="preserve"> </w:t>
      </w:r>
      <w:r>
        <w:t>and</w:t>
      </w:r>
      <w:r>
        <w:rPr>
          <w:spacing w:val="-2"/>
        </w:rPr>
        <w:t xml:space="preserve"> </w:t>
      </w:r>
      <w:r>
        <w:t>safety</w:t>
      </w:r>
      <w:r>
        <w:rPr>
          <w:spacing w:val="-4"/>
        </w:rPr>
        <w:t xml:space="preserve"> </w:t>
      </w:r>
      <w:r>
        <w:rPr>
          <w:spacing w:val="-2"/>
        </w:rPr>
        <w:t>standards.</w:t>
      </w:r>
    </w:p>
    <w:p w14:paraId="356324AE" w14:textId="77777777" w:rsidR="00B528C0" w:rsidRDefault="00000000">
      <w:pPr>
        <w:pStyle w:val="ListParagraph"/>
        <w:numPr>
          <w:ilvl w:val="2"/>
          <w:numId w:val="133"/>
        </w:numPr>
        <w:tabs>
          <w:tab w:val="left" w:pos="2291"/>
        </w:tabs>
        <w:spacing w:before="131"/>
        <w:ind w:left="2291" w:hanging="359"/>
      </w:pPr>
      <w:r>
        <w:t>Working</w:t>
      </w:r>
      <w:r>
        <w:rPr>
          <w:spacing w:val="-8"/>
        </w:rPr>
        <w:t xml:space="preserve"> </w:t>
      </w:r>
      <w:r>
        <w:rPr>
          <w:spacing w:val="-2"/>
        </w:rPr>
        <w:t>conditions.</w:t>
      </w:r>
    </w:p>
    <w:p w14:paraId="3782EB79" w14:textId="77777777" w:rsidR="00B528C0" w:rsidRDefault="00000000">
      <w:pPr>
        <w:pStyle w:val="ListParagraph"/>
        <w:numPr>
          <w:ilvl w:val="2"/>
          <w:numId w:val="133"/>
        </w:numPr>
        <w:tabs>
          <w:tab w:val="left" w:pos="2291"/>
        </w:tabs>
        <w:spacing w:before="134"/>
        <w:ind w:left="2291" w:hanging="359"/>
      </w:pPr>
      <w:r>
        <w:t>Training</w:t>
      </w:r>
      <w:r>
        <w:rPr>
          <w:spacing w:val="-5"/>
        </w:rPr>
        <w:t xml:space="preserve"> </w:t>
      </w:r>
      <w:r>
        <w:t>and</w:t>
      </w:r>
      <w:r>
        <w:rPr>
          <w:spacing w:val="-6"/>
        </w:rPr>
        <w:t xml:space="preserve"> </w:t>
      </w:r>
      <w:r>
        <w:t>career</w:t>
      </w:r>
      <w:r>
        <w:rPr>
          <w:spacing w:val="-5"/>
        </w:rPr>
        <w:t xml:space="preserve"> </w:t>
      </w:r>
      <w:r>
        <w:rPr>
          <w:spacing w:val="-2"/>
        </w:rPr>
        <w:t>development.</w:t>
      </w:r>
    </w:p>
    <w:p w14:paraId="349046A4" w14:textId="77777777" w:rsidR="00B528C0" w:rsidRDefault="00000000">
      <w:pPr>
        <w:pStyle w:val="ListParagraph"/>
        <w:numPr>
          <w:ilvl w:val="2"/>
          <w:numId w:val="133"/>
        </w:numPr>
        <w:tabs>
          <w:tab w:val="left" w:pos="2291"/>
        </w:tabs>
        <w:spacing w:before="134"/>
        <w:ind w:left="2291" w:hanging="359"/>
      </w:pPr>
      <w:r>
        <w:t>Discrimination</w:t>
      </w:r>
      <w:r>
        <w:rPr>
          <w:spacing w:val="-7"/>
        </w:rPr>
        <w:t xml:space="preserve"> </w:t>
      </w:r>
      <w:r>
        <w:t>and</w:t>
      </w:r>
      <w:r>
        <w:rPr>
          <w:spacing w:val="-7"/>
        </w:rPr>
        <w:t xml:space="preserve"> </w:t>
      </w:r>
      <w:r>
        <w:t>harassment</w:t>
      </w:r>
      <w:r>
        <w:rPr>
          <w:spacing w:val="-7"/>
        </w:rPr>
        <w:t xml:space="preserve"> </w:t>
      </w:r>
      <w:r>
        <w:rPr>
          <w:spacing w:val="-2"/>
        </w:rPr>
        <w:t>concerns.</w:t>
      </w:r>
    </w:p>
    <w:p w14:paraId="1DF2D893" w14:textId="77777777" w:rsidR="00B528C0" w:rsidRDefault="00000000">
      <w:pPr>
        <w:pStyle w:val="Heading5"/>
        <w:numPr>
          <w:ilvl w:val="0"/>
          <w:numId w:val="133"/>
        </w:numPr>
        <w:tabs>
          <w:tab w:val="left" w:pos="1570"/>
        </w:tabs>
        <w:spacing w:before="134"/>
        <w:ind w:left="1570" w:hanging="358"/>
        <w:jc w:val="both"/>
      </w:pPr>
      <w:r>
        <w:t>Workers’</w:t>
      </w:r>
      <w:r>
        <w:rPr>
          <w:spacing w:val="-9"/>
        </w:rPr>
        <w:t xml:space="preserve"> </w:t>
      </w:r>
      <w:r>
        <w:t>Committee</w:t>
      </w:r>
      <w:r>
        <w:rPr>
          <w:spacing w:val="-7"/>
        </w:rPr>
        <w:t xml:space="preserve"> </w:t>
      </w:r>
      <w:r>
        <w:t>and</w:t>
      </w:r>
      <w:r>
        <w:rPr>
          <w:spacing w:val="-9"/>
        </w:rPr>
        <w:t xml:space="preserve"> </w:t>
      </w:r>
      <w:r>
        <w:t>Collective</w:t>
      </w:r>
      <w:r>
        <w:rPr>
          <w:spacing w:val="-9"/>
        </w:rPr>
        <w:t xml:space="preserve"> </w:t>
      </w:r>
      <w:r>
        <w:t>Bargaining</w:t>
      </w:r>
      <w:r>
        <w:rPr>
          <w:spacing w:val="-8"/>
        </w:rPr>
        <w:t xml:space="preserve"> </w:t>
      </w:r>
      <w:r>
        <w:rPr>
          <w:spacing w:val="-2"/>
        </w:rPr>
        <w:t>Process</w:t>
      </w:r>
    </w:p>
    <w:p w14:paraId="086B2E76" w14:textId="77777777" w:rsidR="00B528C0" w:rsidRDefault="00000000">
      <w:pPr>
        <w:pStyle w:val="ListParagraph"/>
        <w:numPr>
          <w:ilvl w:val="1"/>
          <w:numId w:val="133"/>
        </w:numPr>
        <w:tabs>
          <w:tab w:val="left" w:pos="1572"/>
        </w:tabs>
        <w:spacing w:before="134" w:line="360" w:lineRule="auto"/>
        <w:ind w:right="987"/>
        <w:jc w:val="both"/>
      </w:pPr>
      <w:r>
        <w:t>When there are workers in the organization, a committee shall be formed comprising workers from various departments and management personnel nominated by them. This committee will engage in collective bargaining to represent workers' interests in matters relating to work conditions and other employment matters.</w:t>
      </w:r>
    </w:p>
    <w:p w14:paraId="12E21B0B" w14:textId="77777777" w:rsidR="00B528C0" w:rsidRDefault="00000000">
      <w:pPr>
        <w:pStyle w:val="ListParagraph"/>
        <w:numPr>
          <w:ilvl w:val="1"/>
          <w:numId w:val="133"/>
        </w:numPr>
        <w:tabs>
          <w:tab w:val="left" w:pos="1572"/>
        </w:tabs>
        <w:spacing w:before="0" w:line="360" w:lineRule="auto"/>
        <w:ind w:right="992"/>
        <w:jc w:val="both"/>
      </w:pPr>
      <w:r>
        <w:t>The committee shall engage in lawful collective bargaining on behalf of workers to protect their interests, ensuring a fair and safe workplace.</w:t>
      </w:r>
    </w:p>
    <w:p w14:paraId="073434FD" w14:textId="77777777" w:rsidR="00B528C0" w:rsidRDefault="00000000">
      <w:pPr>
        <w:pStyle w:val="Heading5"/>
        <w:numPr>
          <w:ilvl w:val="0"/>
          <w:numId w:val="133"/>
        </w:numPr>
        <w:tabs>
          <w:tab w:val="left" w:pos="1570"/>
        </w:tabs>
        <w:ind w:left="1570" w:hanging="358"/>
        <w:jc w:val="both"/>
      </w:pPr>
      <w:r>
        <w:t>Complaint</w:t>
      </w:r>
      <w:r>
        <w:rPr>
          <w:spacing w:val="-6"/>
        </w:rPr>
        <w:t xml:space="preserve"> </w:t>
      </w:r>
      <w:r>
        <w:t>and</w:t>
      </w:r>
      <w:r>
        <w:rPr>
          <w:spacing w:val="-8"/>
        </w:rPr>
        <w:t xml:space="preserve"> </w:t>
      </w:r>
      <w:r>
        <w:t>Suggestion</w:t>
      </w:r>
      <w:r>
        <w:rPr>
          <w:spacing w:val="-6"/>
        </w:rPr>
        <w:t xml:space="preserve"> </w:t>
      </w:r>
      <w:r>
        <w:rPr>
          <w:spacing w:val="-2"/>
        </w:rPr>
        <w:t>Mechanism</w:t>
      </w:r>
    </w:p>
    <w:p w14:paraId="78E18607" w14:textId="77777777" w:rsidR="00B528C0" w:rsidRDefault="00000000">
      <w:pPr>
        <w:pStyle w:val="ListParagraph"/>
        <w:numPr>
          <w:ilvl w:val="1"/>
          <w:numId w:val="133"/>
        </w:numPr>
        <w:tabs>
          <w:tab w:val="left" w:pos="1572"/>
        </w:tabs>
        <w:spacing w:before="136" w:line="360" w:lineRule="auto"/>
        <w:ind w:right="990"/>
        <w:jc w:val="both"/>
      </w:pPr>
      <w:r>
        <w:t>Employees can submit complaints and suggestions to the management via the Complaints &amp; Suggestions</w:t>
      </w:r>
      <w:r>
        <w:rPr>
          <w:spacing w:val="-9"/>
        </w:rPr>
        <w:t xml:space="preserve"> </w:t>
      </w:r>
      <w:r>
        <w:t>(C&amp;S)</w:t>
      </w:r>
      <w:r>
        <w:rPr>
          <w:spacing w:val="-9"/>
        </w:rPr>
        <w:t xml:space="preserve"> </w:t>
      </w:r>
      <w:r>
        <w:t>Box.</w:t>
      </w:r>
      <w:r>
        <w:rPr>
          <w:spacing w:val="-7"/>
        </w:rPr>
        <w:t xml:space="preserve"> </w:t>
      </w:r>
      <w:r>
        <w:t>The</w:t>
      </w:r>
      <w:r>
        <w:rPr>
          <w:spacing w:val="-8"/>
        </w:rPr>
        <w:t xml:space="preserve"> </w:t>
      </w:r>
      <w:r>
        <w:t>C&amp;S</w:t>
      </w:r>
      <w:r>
        <w:rPr>
          <w:spacing w:val="-9"/>
        </w:rPr>
        <w:t xml:space="preserve"> </w:t>
      </w:r>
      <w:r>
        <w:t>Box</w:t>
      </w:r>
      <w:r>
        <w:rPr>
          <w:spacing w:val="-9"/>
        </w:rPr>
        <w:t xml:space="preserve"> </w:t>
      </w:r>
      <w:r>
        <w:t>is</w:t>
      </w:r>
      <w:r>
        <w:rPr>
          <w:spacing w:val="-9"/>
        </w:rPr>
        <w:t xml:space="preserve"> </w:t>
      </w:r>
      <w:r>
        <w:t>opened</w:t>
      </w:r>
      <w:r>
        <w:rPr>
          <w:spacing w:val="-7"/>
        </w:rPr>
        <w:t xml:space="preserve"> </w:t>
      </w:r>
      <w:r>
        <w:t>during</w:t>
      </w:r>
      <w:r>
        <w:rPr>
          <w:spacing w:val="-7"/>
        </w:rPr>
        <w:t xml:space="preserve"> </w:t>
      </w:r>
      <w:r>
        <w:t>the</w:t>
      </w:r>
      <w:r>
        <w:rPr>
          <w:spacing w:val="-6"/>
        </w:rPr>
        <w:t xml:space="preserve"> </w:t>
      </w:r>
      <w:r>
        <w:t>first</w:t>
      </w:r>
      <w:r>
        <w:rPr>
          <w:spacing w:val="-8"/>
        </w:rPr>
        <w:t xml:space="preserve"> </w:t>
      </w:r>
      <w:r>
        <w:t>week</w:t>
      </w:r>
      <w:r>
        <w:rPr>
          <w:spacing w:val="-8"/>
        </w:rPr>
        <w:t xml:space="preserve"> </w:t>
      </w:r>
      <w:r>
        <w:t>of</w:t>
      </w:r>
      <w:r>
        <w:rPr>
          <w:spacing w:val="-9"/>
        </w:rPr>
        <w:t xml:space="preserve"> </w:t>
      </w:r>
      <w:r>
        <w:t>every</w:t>
      </w:r>
      <w:r>
        <w:rPr>
          <w:spacing w:val="-8"/>
        </w:rPr>
        <w:t xml:space="preserve"> </w:t>
      </w:r>
      <w:r>
        <w:t>month</w:t>
      </w:r>
      <w:r>
        <w:rPr>
          <w:spacing w:val="-7"/>
        </w:rPr>
        <w:t xml:space="preserve"> </w:t>
      </w:r>
      <w:r>
        <w:t>by</w:t>
      </w:r>
      <w:r>
        <w:rPr>
          <w:spacing w:val="-6"/>
        </w:rPr>
        <w:t xml:space="preserve"> </w:t>
      </w:r>
      <w:r>
        <w:t>the</w:t>
      </w:r>
      <w:r>
        <w:rPr>
          <w:spacing w:val="-6"/>
        </w:rPr>
        <w:t xml:space="preserve"> </w:t>
      </w:r>
      <w:proofErr w:type="gramStart"/>
      <w:r>
        <w:t>Admin</w:t>
      </w:r>
      <w:proofErr w:type="gramEnd"/>
      <w:r>
        <w:t xml:space="preserve"> in-charge, in the presence of the Health &amp; Safety Committee.</w:t>
      </w:r>
    </w:p>
    <w:p w14:paraId="7EDFBC9D" w14:textId="77777777" w:rsidR="00B528C0" w:rsidRDefault="00000000">
      <w:pPr>
        <w:pStyle w:val="ListParagraph"/>
        <w:numPr>
          <w:ilvl w:val="1"/>
          <w:numId w:val="133"/>
        </w:numPr>
        <w:tabs>
          <w:tab w:val="left" w:pos="1572"/>
        </w:tabs>
        <w:spacing w:before="0" w:line="360" w:lineRule="auto"/>
        <w:ind w:right="989"/>
        <w:jc w:val="both"/>
      </w:pPr>
      <w:r>
        <w:t>Any</w:t>
      </w:r>
      <w:r>
        <w:rPr>
          <w:spacing w:val="-3"/>
        </w:rPr>
        <w:t xml:space="preserve"> </w:t>
      </w:r>
      <w:r>
        <w:t>complaints</w:t>
      </w:r>
      <w:r>
        <w:rPr>
          <w:spacing w:val="-2"/>
        </w:rPr>
        <w:t xml:space="preserve"> </w:t>
      </w:r>
      <w:r>
        <w:t>and</w:t>
      </w:r>
      <w:r>
        <w:rPr>
          <w:spacing w:val="-6"/>
        </w:rPr>
        <w:t xml:space="preserve"> </w:t>
      </w:r>
      <w:r>
        <w:t>suggestions</w:t>
      </w:r>
      <w:r>
        <w:rPr>
          <w:spacing w:val="-5"/>
        </w:rPr>
        <w:t xml:space="preserve"> </w:t>
      </w:r>
      <w:r>
        <w:t>received</w:t>
      </w:r>
      <w:r>
        <w:rPr>
          <w:spacing w:val="-3"/>
        </w:rPr>
        <w:t xml:space="preserve"> </w:t>
      </w:r>
      <w:r>
        <w:t>are</w:t>
      </w:r>
      <w:r>
        <w:rPr>
          <w:spacing w:val="-3"/>
        </w:rPr>
        <w:t xml:space="preserve"> </w:t>
      </w:r>
      <w:r>
        <w:t>documented</w:t>
      </w:r>
      <w:r>
        <w:rPr>
          <w:spacing w:val="-3"/>
        </w:rPr>
        <w:t xml:space="preserve"> </w:t>
      </w:r>
      <w:r>
        <w:t>in</w:t>
      </w:r>
      <w:r>
        <w:rPr>
          <w:spacing w:val="-5"/>
        </w:rPr>
        <w:t xml:space="preserve"> </w:t>
      </w:r>
      <w:r>
        <w:t>the</w:t>
      </w:r>
      <w:r>
        <w:rPr>
          <w:spacing w:val="-4"/>
        </w:rPr>
        <w:t xml:space="preserve"> </w:t>
      </w:r>
      <w:r>
        <w:t>C&amp;S</w:t>
      </w:r>
      <w:r>
        <w:rPr>
          <w:spacing w:val="-5"/>
        </w:rPr>
        <w:t xml:space="preserve"> </w:t>
      </w:r>
      <w:r>
        <w:t>Register,</w:t>
      </w:r>
      <w:r>
        <w:rPr>
          <w:spacing w:val="-5"/>
        </w:rPr>
        <w:t xml:space="preserve"> </w:t>
      </w:r>
      <w:r>
        <w:t>and</w:t>
      </w:r>
      <w:r>
        <w:rPr>
          <w:spacing w:val="-3"/>
        </w:rPr>
        <w:t xml:space="preserve"> </w:t>
      </w:r>
      <w:r>
        <w:t>actions</w:t>
      </w:r>
      <w:r>
        <w:rPr>
          <w:spacing w:val="-3"/>
        </w:rPr>
        <w:t xml:space="preserve"> </w:t>
      </w:r>
      <w:r>
        <w:t>taken by management are recorded and reviewed regularly.</w:t>
      </w:r>
    </w:p>
    <w:p w14:paraId="6853DFD3"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74BE872D" w14:textId="77777777" w:rsidR="00B528C0" w:rsidRDefault="00000000">
      <w:pPr>
        <w:pStyle w:val="Heading5"/>
        <w:numPr>
          <w:ilvl w:val="0"/>
          <w:numId w:val="133"/>
        </w:numPr>
        <w:tabs>
          <w:tab w:val="left" w:pos="1570"/>
        </w:tabs>
        <w:spacing w:before="229"/>
        <w:ind w:left="1570" w:hanging="358"/>
      </w:pPr>
      <w:r>
        <w:lastRenderedPageBreak/>
        <w:t>Freedom</w:t>
      </w:r>
      <w:r>
        <w:rPr>
          <w:spacing w:val="-6"/>
        </w:rPr>
        <w:t xml:space="preserve"> </w:t>
      </w:r>
      <w:r>
        <w:t>of</w:t>
      </w:r>
      <w:r>
        <w:rPr>
          <w:spacing w:val="-6"/>
        </w:rPr>
        <w:t xml:space="preserve"> </w:t>
      </w:r>
      <w:r>
        <w:t>Association</w:t>
      </w:r>
      <w:r>
        <w:rPr>
          <w:spacing w:val="-7"/>
        </w:rPr>
        <w:t xml:space="preserve"> </w:t>
      </w:r>
      <w:r>
        <w:t>and</w:t>
      </w:r>
      <w:r>
        <w:rPr>
          <w:spacing w:val="-6"/>
        </w:rPr>
        <w:t xml:space="preserve"> </w:t>
      </w:r>
      <w:r>
        <w:t>Non-</w:t>
      </w:r>
      <w:r>
        <w:rPr>
          <w:spacing w:val="-2"/>
        </w:rPr>
        <w:t>Discrimination</w:t>
      </w:r>
    </w:p>
    <w:p w14:paraId="4C54CE45" w14:textId="77777777" w:rsidR="00B528C0" w:rsidRDefault="00000000">
      <w:pPr>
        <w:pStyle w:val="ListParagraph"/>
        <w:numPr>
          <w:ilvl w:val="1"/>
          <w:numId w:val="133"/>
        </w:numPr>
        <w:tabs>
          <w:tab w:val="left" w:pos="1572"/>
        </w:tabs>
        <w:spacing w:line="357" w:lineRule="auto"/>
        <w:ind w:right="989"/>
      </w:pPr>
      <w:r>
        <w:t>The organization ensures an open and honest culture, where employees are free to speak with management regarding any concerns, including remuneration, facilities, or work conditions.</w:t>
      </w:r>
    </w:p>
    <w:p w14:paraId="6C7A0FE5" w14:textId="77777777" w:rsidR="00B528C0" w:rsidRDefault="00000000">
      <w:pPr>
        <w:pStyle w:val="ListParagraph"/>
        <w:numPr>
          <w:ilvl w:val="1"/>
          <w:numId w:val="133"/>
        </w:numPr>
        <w:tabs>
          <w:tab w:val="left" w:pos="1572"/>
        </w:tabs>
        <w:spacing w:before="4"/>
      </w:pPr>
      <w:r>
        <w:t>Employees</w:t>
      </w:r>
      <w:r>
        <w:rPr>
          <w:spacing w:val="-13"/>
        </w:rPr>
        <w:t xml:space="preserve"> </w:t>
      </w:r>
      <w:r>
        <w:t>have</w:t>
      </w:r>
      <w:r>
        <w:rPr>
          <w:spacing w:val="-9"/>
        </w:rPr>
        <w:t xml:space="preserve"> </w:t>
      </w:r>
      <w:r>
        <w:t>the</w:t>
      </w:r>
      <w:r>
        <w:rPr>
          <w:spacing w:val="-11"/>
        </w:rPr>
        <w:t xml:space="preserve"> </w:t>
      </w:r>
      <w:r>
        <w:t>right</w:t>
      </w:r>
      <w:r>
        <w:rPr>
          <w:spacing w:val="-9"/>
        </w:rPr>
        <w:t xml:space="preserve"> </w:t>
      </w:r>
      <w:r>
        <w:t>to</w:t>
      </w:r>
      <w:r>
        <w:rPr>
          <w:spacing w:val="-10"/>
        </w:rPr>
        <w:t xml:space="preserve"> </w:t>
      </w:r>
      <w:r>
        <w:t>bargain</w:t>
      </w:r>
      <w:r>
        <w:rPr>
          <w:spacing w:val="-11"/>
        </w:rPr>
        <w:t xml:space="preserve"> </w:t>
      </w:r>
      <w:r>
        <w:t>collectively</w:t>
      </w:r>
      <w:r>
        <w:rPr>
          <w:spacing w:val="-12"/>
        </w:rPr>
        <w:t xml:space="preserve"> </w:t>
      </w:r>
      <w:r>
        <w:t>without</w:t>
      </w:r>
      <w:r>
        <w:rPr>
          <w:spacing w:val="-10"/>
        </w:rPr>
        <w:t xml:space="preserve"> </w:t>
      </w:r>
      <w:r>
        <w:t>any</w:t>
      </w:r>
      <w:r>
        <w:rPr>
          <w:spacing w:val="-9"/>
        </w:rPr>
        <w:t xml:space="preserve"> </w:t>
      </w:r>
      <w:r>
        <w:t>form</w:t>
      </w:r>
      <w:r>
        <w:rPr>
          <w:spacing w:val="-9"/>
        </w:rPr>
        <w:t xml:space="preserve"> </w:t>
      </w:r>
      <w:r>
        <w:t>of</w:t>
      </w:r>
      <w:r>
        <w:rPr>
          <w:spacing w:val="-11"/>
        </w:rPr>
        <w:t xml:space="preserve"> </w:t>
      </w:r>
      <w:r>
        <w:t>retaliation</w:t>
      </w:r>
      <w:r>
        <w:rPr>
          <w:spacing w:val="-11"/>
        </w:rPr>
        <w:t xml:space="preserve"> </w:t>
      </w:r>
      <w:r>
        <w:t>or</w:t>
      </w:r>
      <w:r>
        <w:rPr>
          <w:spacing w:val="-10"/>
        </w:rPr>
        <w:t xml:space="preserve"> </w:t>
      </w:r>
      <w:r>
        <w:rPr>
          <w:spacing w:val="-2"/>
        </w:rPr>
        <w:t>discrimination.</w:t>
      </w:r>
    </w:p>
    <w:p w14:paraId="21C0B470" w14:textId="77777777" w:rsidR="00B528C0" w:rsidRDefault="00000000">
      <w:pPr>
        <w:pStyle w:val="ListParagraph"/>
        <w:numPr>
          <w:ilvl w:val="1"/>
          <w:numId w:val="133"/>
        </w:numPr>
        <w:tabs>
          <w:tab w:val="left" w:pos="1571"/>
        </w:tabs>
        <w:spacing w:before="134"/>
        <w:ind w:left="1571" w:hanging="359"/>
        <w:jc w:val="both"/>
      </w:pPr>
      <w:r>
        <w:t>Committee</w:t>
      </w:r>
      <w:r>
        <w:rPr>
          <w:spacing w:val="-9"/>
        </w:rPr>
        <w:t xml:space="preserve"> </w:t>
      </w:r>
      <w:r>
        <w:t>members</w:t>
      </w:r>
      <w:r>
        <w:rPr>
          <w:spacing w:val="-7"/>
        </w:rPr>
        <w:t xml:space="preserve"> </w:t>
      </w:r>
      <w:r>
        <w:t>or</w:t>
      </w:r>
      <w:r>
        <w:rPr>
          <w:spacing w:val="-7"/>
        </w:rPr>
        <w:t xml:space="preserve"> </w:t>
      </w:r>
      <w:r>
        <w:t>representatives</w:t>
      </w:r>
      <w:r>
        <w:rPr>
          <w:spacing w:val="-6"/>
        </w:rPr>
        <w:t xml:space="preserve"> </w:t>
      </w:r>
      <w:r>
        <w:t>shall</w:t>
      </w:r>
      <w:r>
        <w:rPr>
          <w:spacing w:val="-5"/>
        </w:rPr>
        <w:t xml:space="preserve"> </w:t>
      </w:r>
      <w:r>
        <w:t>have</w:t>
      </w:r>
      <w:r>
        <w:rPr>
          <w:spacing w:val="-5"/>
        </w:rPr>
        <w:t xml:space="preserve"> </w:t>
      </w:r>
      <w:r>
        <w:t>unimpeded</w:t>
      </w:r>
      <w:r>
        <w:rPr>
          <w:spacing w:val="-4"/>
        </w:rPr>
        <w:t xml:space="preserve"> </w:t>
      </w:r>
      <w:r>
        <w:t>access</w:t>
      </w:r>
      <w:r>
        <w:rPr>
          <w:spacing w:val="-5"/>
        </w:rPr>
        <w:t xml:space="preserve"> </w:t>
      </w:r>
      <w:r>
        <w:t>to</w:t>
      </w:r>
      <w:r>
        <w:rPr>
          <w:spacing w:val="-4"/>
        </w:rPr>
        <w:t xml:space="preserve"> </w:t>
      </w:r>
      <w:r>
        <w:t>the</w:t>
      </w:r>
      <w:r>
        <w:rPr>
          <w:spacing w:val="-4"/>
        </w:rPr>
        <w:t xml:space="preserve"> </w:t>
      </w:r>
      <w:r>
        <w:rPr>
          <w:spacing w:val="-2"/>
        </w:rPr>
        <w:t>workplace.</w:t>
      </w:r>
    </w:p>
    <w:p w14:paraId="78D6E40E" w14:textId="77777777" w:rsidR="00B528C0" w:rsidRDefault="00000000">
      <w:pPr>
        <w:pStyle w:val="ListParagraph"/>
        <w:numPr>
          <w:ilvl w:val="1"/>
          <w:numId w:val="133"/>
        </w:numPr>
        <w:tabs>
          <w:tab w:val="left" w:pos="1572"/>
        </w:tabs>
        <w:spacing w:line="360" w:lineRule="auto"/>
        <w:ind w:right="988"/>
        <w:jc w:val="both"/>
      </w:pPr>
      <w:r>
        <w:t>Committee</w:t>
      </w:r>
      <w:r>
        <w:rPr>
          <w:spacing w:val="-6"/>
        </w:rPr>
        <w:t xml:space="preserve"> </w:t>
      </w:r>
      <w:r>
        <w:t>members</w:t>
      </w:r>
      <w:r>
        <w:rPr>
          <w:spacing w:val="-7"/>
        </w:rPr>
        <w:t xml:space="preserve"> </w:t>
      </w:r>
      <w:r>
        <w:t>or</w:t>
      </w:r>
      <w:r>
        <w:rPr>
          <w:spacing w:val="-7"/>
        </w:rPr>
        <w:t xml:space="preserve"> </w:t>
      </w:r>
      <w:r>
        <w:t>representatives</w:t>
      </w:r>
      <w:r>
        <w:rPr>
          <w:spacing w:val="-6"/>
        </w:rPr>
        <w:t xml:space="preserve"> </w:t>
      </w:r>
      <w:r>
        <w:t>shall</w:t>
      </w:r>
      <w:r>
        <w:rPr>
          <w:spacing w:val="-7"/>
        </w:rPr>
        <w:t xml:space="preserve"> </w:t>
      </w:r>
      <w:r>
        <w:t>not</w:t>
      </w:r>
      <w:r>
        <w:rPr>
          <w:spacing w:val="-6"/>
        </w:rPr>
        <w:t xml:space="preserve"> </w:t>
      </w:r>
      <w:r>
        <w:t>be</w:t>
      </w:r>
      <w:r>
        <w:rPr>
          <w:spacing w:val="-6"/>
        </w:rPr>
        <w:t xml:space="preserve"> </w:t>
      </w:r>
      <w:r>
        <w:t>subject</w:t>
      </w:r>
      <w:r>
        <w:rPr>
          <w:spacing w:val="-6"/>
        </w:rPr>
        <w:t xml:space="preserve"> </w:t>
      </w:r>
      <w:r>
        <w:t>to</w:t>
      </w:r>
      <w:r>
        <w:rPr>
          <w:spacing w:val="-5"/>
        </w:rPr>
        <w:t xml:space="preserve"> </w:t>
      </w:r>
      <w:r>
        <w:t>discrimination</w:t>
      </w:r>
      <w:r>
        <w:rPr>
          <w:spacing w:val="-5"/>
        </w:rPr>
        <w:t xml:space="preserve"> </w:t>
      </w:r>
      <w:r>
        <w:t>based</w:t>
      </w:r>
      <w:r>
        <w:rPr>
          <w:spacing w:val="-7"/>
        </w:rPr>
        <w:t xml:space="preserve"> </w:t>
      </w:r>
      <w:r>
        <w:t>on</w:t>
      </w:r>
      <w:r>
        <w:rPr>
          <w:spacing w:val="-5"/>
        </w:rPr>
        <w:t xml:space="preserve"> </w:t>
      </w:r>
      <w:r>
        <w:t>their</w:t>
      </w:r>
      <w:r>
        <w:rPr>
          <w:spacing w:val="-4"/>
        </w:rPr>
        <w:t xml:space="preserve"> </w:t>
      </w:r>
      <w:r>
        <w:t>role in the collective bargaining process.</w:t>
      </w:r>
    </w:p>
    <w:p w14:paraId="66F7F634" w14:textId="77777777" w:rsidR="00B528C0" w:rsidRDefault="00000000">
      <w:pPr>
        <w:pStyle w:val="Heading5"/>
        <w:numPr>
          <w:ilvl w:val="0"/>
          <w:numId w:val="133"/>
        </w:numPr>
        <w:tabs>
          <w:tab w:val="left" w:pos="1570"/>
        </w:tabs>
        <w:spacing w:before="1"/>
        <w:ind w:left="1570" w:hanging="358"/>
        <w:jc w:val="both"/>
      </w:pPr>
      <w:r>
        <w:rPr>
          <w:noProof/>
        </w:rPr>
        <w:drawing>
          <wp:anchor distT="0" distB="0" distL="0" distR="0" simplePos="0" relativeHeight="483592192" behindDoc="1" locked="0" layoutInCell="1" allowOverlap="1" wp14:anchorId="0EDD4F37" wp14:editId="5B34AA13">
            <wp:simplePos x="0" y="0"/>
            <wp:positionH relativeFrom="page">
              <wp:posOffset>1946186</wp:posOffset>
            </wp:positionH>
            <wp:positionV relativeFrom="paragraph">
              <wp:posOffset>53139</wp:posOffset>
            </wp:positionV>
            <wp:extent cx="4247644" cy="4276219"/>
            <wp:effectExtent l="0" t="0" r="0" b="0"/>
            <wp:wrapNone/>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2" cstate="print"/>
                    <a:stretch>
                      <a:fillRect/>
                    </a:stretch>
                  </pic:blipFill>
                  <pic:spPr>
                    <a:xfrm>
                      <a:off x="0" y="0"/>
                      <a:ext cx="4247644" cy="4276219"/>
                    </a:xfrm>
                    <a:prstGeom prst="rect">
                      <a:avLst/>
                    </a:prstGeom>
                  </pic:spPr>
                </pic:pic>
              </a:graphicData>
            </a:graphic>
          </wp:anchor>
        </w:drawing>
      </w:r>
      <w:r>
        <w:t>Legal</w:t>
      </w:r>
      <w:r>
        <w:rPr>
          <w:spacing w:val="-2"/>
        </w:rPr>
        <w:t xml:space="preserve"> Considerations</w:t>
      </w:r>
    </w:p>
    <w:p w14:paraId="51AD1250" w14:textId="77777777" w:rsidR="00B528C0" w:rsidRDefault="00000000">
      <w:pPr>
        <w:pStyle w:val="ListParagraph"/>
        <w:numPr>
          <w:ilvl w:val="1"/>
          <w:numId w:val="133"/>
        </w:numPr>
        <w:tabs>
          <w:tab w:val="left" w:pos="1572"/>
        </w:tabs>
        <w:spacing w:before="133" w:line="360" w:lineRule="auto"/>
        <w:ind w:right="987"/>
        <w:jc w:val="both"/>
      </w:pPr>
      <w:r>
        <w:t>While</w:t>
      </w:r>
      <w:r>
        <w:rPr>
          <w:spacing w:val="-3"/>
        </w:rPr>
        <w:t xml:space="preserve"> </w:t>
      </w:r>
      <w:r>
        <w:t>the</w:t>
      </w:r>
      <w:r>
        <w:rPr>
          <w:spacing w:val="-3"/>
        </w:rPr>
        <w:t xml:space="preserve"> </w:t>
      </w:r>
      <w:r>
        <w:t>right</w:t>
      </w:r>
      <w:r>
        <w:rPr>
          <w:spacing w:val="-4"/>
        </w:rPr>
        <w:t xml:space="preserve"> </w:t>
      </w:r>
      <w:r>
        <w:t>to</w:t>
      </w:r>
      <w:r>
        <w:rPr>
          <w:spacing w:val="-2"/>
        </w:rPr>
        <w:t xml:space="preserve"> </w:t>
      </w:r>
      <w:r>
        <w:t>freedom</w:t>
      </w:r>
      <w:r>
        <w:rPr>
          <w:spacing w:val="-3"/>
        </w:rPr>
        <w:t xml:space="preserve"> </w:t>
      </w:r>
      <w:r>
        <w:t>of</w:t>
      </w:r>
      <w:r>
        <w:rPr>
          <w:spacing w:val="-3"/>
        </w:rPr>
        <w:t xml:space="preserve"> </w:t>
      </w:r>
      <w:r>
        <w:t>association</w:t>
      </w:r>
      <w:r>
        <w:rPr>
          <w:spacing w:val="-3"/>
        </w:rPr>
        <w:t xml:space="preserve"> </w:t>
      </w:r>
      <w:r>
        <w:t>and</w:t>
      </w:r>
      <w:r>
        <w:rPr>
          <w:spacing w:val="-6"/>
        </w:rPr>
        <w:t xml:space="preserve"> </w:t>
      </w:r>
      <w:r>
        <w:t>collective</w:t>
      </w:r>
      <w:r>
        <w:rPr>
          <w:spacing w:val="-3"/>
        </w:rPr>
        <w:t xml:space="preserve"> </w:t>
      </w:r>
      <w:r>
        <w:t>bargaining</w:t>
      </w:r>
      <w:r>
        <w:rPr>
          <w:spacing w:val="-3"/>
        </w:rPr>
        <w:t xml:space="preserve"> </w:t>
      </w:r>
      <w:r>
        <w:t>is</w:t>
      </w:r>
      <w:r>
        <w:rPr>
          <w:spacing w:val="-5"/>
        </w:rPr>
        <w:t xml:space="preserve"> </w:t>
      </w:r>
      <w:r>
        <w:t>upheld</w:t>
      </w:r>
      <w:r>
        <w:rPr>
          <w:spacing w:val="-3"/>
        </w:rPr>
        <w:t xml:space="preserve"> </w:t>
      </w:r>
      <w:r>
        <w:t>by</w:t>
      </w:r>
      <w:r>
        <w:rPr>
          <w:spacing w:val="-4"/>
        </w:rPr>
        <w:t xml:space="preserve"> </w:t>
      </w:r>
      <w:r>
        <w:t>the</w:t>
      </w:r>
      <w:r>
        <w:rPr>
          <w:spacing w:val="-3"/>
        </w:rPr>
        <w:t xml:space="preserve"> </w:t>
      </w:r>
      <w:r>
        <w:t>organization, the state may impose reasonable restrictions under certain laws. These include the Industrial Disputes</w:t>
      </w:r>
      <w:r>
        <w:rPr>
          <w:spacing w:val="-1"/>
        </w:rPr>
        <w:t xml:space="preserve"> </w:t>
      </w:r>
      <w:r>
        <w:t>Act</w:t>
      </w:r>
      <w:r>
        <w:rPr>
          <w:spacing w:val="-1"/>
        </w:rPr>
        <w:t xml:space="preserve"> </w:t>
      </w:r>
      <w:r>
        <w:t>1947 and the</w:t>
      </w:r>
      <w:r>
        <w:rPr>
          <w:spacing w:val="-1"/>
        </w:rPr>
        <w:t xml:space="preserve"> </w:t>
      </w:r>
      <w:r>
        <w:t>Indian Trade</w:t>
      </w:r>
      <w:r>
        <w:rPr>
          <w:spacing w:val="-1"/>
        </w:rPr>
        <w:t xml:space="preserve"> </w:t>
      </w:r>
      <w:r>
        <w:t>Unions</w:t>
      </w:r>
      <w:r>
        <w:rPr>
          <w:spacing w:val="-1"/>
        </w:rPr>
        <w:t xml:space="preserve"> </w:t>
      </w:r>
      <w:r>
        <w:t>Act</w:t>
      </w:r>
      <w:r>
        <w:rPr>
          <w:spacing w:val="-1"/>
        </w:rPr>
        <w:t xml:space="preserve"> </w:t>
      </w:r>
      <w:r>
        <w:t>1926,</w:t>
      </w:r>
      <w:r>
        <w:rPr>
          <w:spacing w:val="-1"/>
        </w:rPr>
        <w:t xml:space="preserve"> </w:t>
      </w:r>
      <w:r>
        <w:t>which</w:t>
      </w:r>
      <w:r>
        <w:rPr>
          <w:spacing w:val="-2"/>
        </w:rPr>
        <w:t xml:space="preserve"> </w:t>
      </w:r>
      <w:r>
        <w:t>govern</w:t>
      </w:r>
      <w:r>
        <w:rPr>
          <w:spacing w:val="-2"/>
        </w:rPr>
        <w:t xml:space="preserve"> </w:t>
      </w:r>
      <w:r>
        <w:t>collective</w:t>
      </w:r>
      <w:r>
        <w:rPr>
          <w:spacing w:val="-1"/>
        </w:rPr>
        <w:t xml:space="preserve"> </w:t>
      </w:r>
      <w:r>
        <w:t>bargaining and the formation of trade unions in India.</w:t>
      </w:r>
    </w:p>
    <w:p w14:paraId="77A476B4" w14:textId="77777777" w:rsidR="00B528C0" w:rsidRDefault="00000000">
      <w:pPr>
        <w:pStyle w:val="ListParagraph"/>
        <w:numPr>
          <w:ilvl w:val="1"/>
          <w:numId w:val="133"/>
        </w:numPr>
        <w:tabs>
          <w:tab w:val="left" w:pos="1285"/>
        </w:tabs>
        <w:spacing w:before="26"/>
        <w:ind w:left="1285" w:hanging="73"/>
        <w:rPr>
          <w:rFonts w:ascii="Arial MT" w:hAnsi="Arial MT"/>
        </w:rPr>
      </w:pPr>
      <w:r>
        <w:rPr>
          <w:rFonts w:ascii="Arial MT" w:hAnsi="Arial MT"/>
          <w:noProof/>
        </w:rPr>
        <mc:AlternateContent>
          <mc:Choice Requires="wpg">
            <w:drawing>
              <wp:anchor distT="0" distB="0" distL="0" distR="0" simplePos="0" relativeHeight="15777280" behindDoc="0" locked="0" layoutInCell="1" allowOverlap="1" wp14:anchorId="0E6D847B" wp14:editId="1A80138A">
                <wp:simplePos x="0" y="0"/>
                <wp:positionH relativeFrom="page">
                  <wp:posOffset>1357630</wp:posOffset>
                </wp:positionH>
                <wp:positionV relativeFrom="paragraph">
                  <wp:posOffset>99629</wp:posOffset>
                </wp:positionV>
                <wp:extent cx="5485130" cy="16510"/>
                <wp:effectExtent l="0" t="0" r="0" b="0"/>
                <wp:wrapNone/>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6510"/>
                          <a:chOff x="0" y="0"/>
                          <a:chExt cx="5485130" cy="16510"/>
                        </a:xfrm>
                      </wpg:grpSpPr>
                      <wps:wsp>
                        <wps:cNvPr id="305" name="Graphic 305"/>
                        <wps:cNvSpPr/>
                        <wps:spPr>
                          <a:xfrm>
                            <a:off x="0" y="0"/>
                            <a:ext cx="5483860" cy="15240"/>
                          </a:xfrm>
                          <a:custGeom>
                            <a:avLst/>
                            <a:gdLst/>
                            <a:ahLst/>
                            <a:cxnLst/>
                            <a:rect l="l" t="t" r="r" b="b"/>
                            <a:pathLst>
                              <a:path w="5483860" h="15240">
                                <a:moveTo>
                                  <a:pt x="5483860" y="0"/>
                                </a:moveTo>
                                <a:lnTo>
                                  <a:pt x="0" y="0"/>
                                </a:lnTo>
                                <a:lnTo>
                                  <a:pt x="0" y="15240"/>
                                </a:lnTo>
                                <a:lnTo>
                                  <a:pt x="5483860" y="15240"/>
                                </a:lnTo>
                                <a:lnTo>
                                  <a:pt x="5483860" y="0"/>
                                </a:lnTo>
                                <a:close/>
                              </a:path>
                            </a:pathLst>
                          </a:custGeom>
                          <a:solidFill>
                            <a:srgbClr val="9F9F9F"/>
                          </a:solidFill>
                        </wps:spPr>
                        <wps:bodyPr wrap="square" lIns="0" tIns="0" rIns="0" bIns="0" rtlCol="0">
                          <a:prstTxWarp prst="textNoShape">
                            <a:avLst/>
                          </a:prstTxWarp>
                          <a:noAutofit/>
                        </wps:bodyPr>
                      </wps:wsp>
                      <wps:wsp>
                        <wps:cNvPr id="306" name="Graphic 306"/>
                        <wps:cNvSpPr/>
                        <wps:spPr>
                          <a:xfrm>
                            <a:off x="5481828"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07" name="Graphic 307"/>
                        <wps:cNvSpPr/>
                        <wps:spPr>
                          <a:xfrm>
                            <a:off x="508" y="774"/>
                            <a:ext cx="5484495" cy="12700"/>
                          </a:xfrm>
                          <a:custGeom>
                            <a:avLst/>
                            <a:gdLst/>
                            <a:ahLst/>
                            <a:cxnLst/>
                            <a:rect l="l" t="t" r="r" b="b"/>
                            <a:pathLst>
                              <a:path w="5484495" h="12700">
                                <a:moveTo>
                                  <a:pt x="3035" y="3035"/>
                                </a:moveTo>
                                <a:lnTo>
                                  <a:pt x="0" y="3035"/>
                                </a:lnTo>
                                <a:lnTo>
                                  <a:pt x="0" y="12179"/>
                                </a:lnTo>
                                <a:lnTo>
                                  <a:pt x="3035" y="12179"/>
                                </a:lnTo>
                                <a:lnTo>
                                  <a:pt x="3035" y="3035"/>
                                </a:lnTo>
                                <a:close/>
                              </a:path>
                              <a:path w="5484495" h="12700">
                                <a:moveTo>
                                  <a:pt x="5484355" y="0"/>
                                </a:moveTo>
                                <a:lnTo>
                                  <a:pt x="5481320" y="0"/>
                                </a:lnTo>
                                <a:lnTo>
                                  <a:pt x="5481320" y="3035"/>
                                </a:lnTo>
                                <a:lnTo>
                                  <a:pt x="5484355" y="3035"/>
                                </a:lnTo>
                                <a:lnTo>
                                  <a:pt x="5484355" y="0"/>
                                </a:lnTo>
                                <a:close/>
                              </a:path>
                            </a:pathLst>
                          </a:custGeom>
                          <a:solidFill>
                            <a:srgbClr val="9F9F9F"/>
                          </a:solidFill>
                        </wps:spPr>
                        <wps:bodyPr wrap="square" lIns="0" tIns="0" rIns="0" bIns="0" rtlCol="0">
                          <a:prstTxWarp prst="textNoShape">
                            <a:avLst/>
                          </a:prstTxWarp>
                          <a:noAutofit/>
                        </wps:bodyPr>
                      </wps:wsp>
                      <wps:wsp>
                        <wps:cNvPr id="308" name="Graphic 308"/>
                        <wps:cNvSpPr/>
                        <wps:spPr>
                          <a:xfrm>
                            <a:off x="54818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09" name="Graphic 309"/>
                        <wps:cNvSpPr/>
                        <wps:spPr>
                          <a:xfrm>
                            <a:off x="507" y="129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0" name="Graphic 310"/>
                        <wps:cNvSpPr/>
                        <wps:spPr>
                          <a:xfrm>
                            <a:off x="508" y="12953"/>
                            <a:ext cx="5484495" cy="3175"/>
                          </a:xfrm>
                          <a:custGeom>
                            <a:avLst/>
                            <a:gdLst/>
                            <a:ahLst/>
                            <a:cxnLst/>
                            <a:rect l="l" t="t" r="r" b="b"/>
                            <a:pathLst>
                              <a:path w="5484495" h="3175">
                                <a:moveTo>
                                  <a:pt x="3035" y="0"/>
                                </a:moveTo>
                                <a:lnTo>
                                  <a:pt x="0" y="0"/>
                                </a:lnTo>
                                <a:lnTo>
                                  <a:pt x="0" y="3048"/>
                                </a:lnTo>
                                <a:lnTo>
                                  <a:pt x="3035" y="3048"/>
                                </a:lnTo>
                                <a:lnTo>
                                  <a:pt x="3035" y="0"/>
                                </a:lnTo>
                                <a:close/>
                              </a:path>
                              <a:path w="5484495" h="3175">
                                <a:moveTo>
                                  <a:pt x="5481193" y="0"/>
                                </a:moveTo>
                                <a:lnTo>
                                  <a:pt x="3048" y="0"/>
                                </a:lnTo>
                                <a:lnTo>
                                  <a:pt x="3048" y="3048"/>
                                </a:lnTo>
                                <a:lnTo>
                                  <a:pt x="5481193" y="3048"/>
                                </a:lnTo>
                                <a:lnTo>
                                  <a:pt x="5481193" y="0"/>
                                </a:lnTo>
                                <a:close/>
                              </a:path>
                              <a:path w="5484495" h="3175">
                                <a:moveTo>
                                  <a:pt x="5484355" y="0"/>
                                </a:moveTo>
                                <a:lnTo>
                                  <a:pt x="5481320" y="0"/>
                                </a:lnTo>
                                <a:lnTo>
                                  <a:pt x="5481320" y="3048"/>
                                </a:lnTo>
                                <a:lnTo>
                                  <a:pt x="5484355" y="3048"/>
                                </a:lnTo>
                                <a:lnTo>
                                  <a:pt x="54843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E6B24C" id="Group 304" o:spid="_x0000_s1026" style="position:absolute;margin-left:106.9pt;margin-top:7.85pt;width:431.9pt;height:1.3pt;z-index:15777280;mso-wrap-distance-left:0;mso-wrap-distance-right:0;mso-position-horizontal-relative:page" coordsize="5485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">
                <v:shape id="Graphic 305" o:spid="_x0000_s1027" style="position:absolute;width:54838;height:152;visibility:visible;mso-wrap-style:square;v-text-anchor:top" coordsize="5483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" path="m5483860,l,,,15240r5483860,l5483860,xe" fillcolor="#9f9f9f" stroked="f">
                  <v:path arrowok="t"/>
                </v:shape>
                <v:shape id="Graphic 306" o:spid="_x0000_s1028" style="position:absolute;left:54818;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" path="m3047,l,,,3047r3047,l3047,xe" fillcolor="#e2e2e2" stroked="f">
                  <v:path arrowok="t"/>
                </v:shape>
                <v:shape id="Graphic 307" o:spid="_x0000_s1029" style="position:absolute;left:5;top:7;width:54845;height:127;visibility:visible;mso-wrap-style:square;v-text-anchor:top" coordsize="54844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" path="m3035,3035l,3035r,9144l3035,12179r,-9144xem5484355,r-3035,l5481320,3035r3035,l5484355,xe" fillcolor="#9f9f9f" stroked="f">
                  <v:path arrowok="t"/>
                </v:shape>
                <v:shape id="Graphic 308" o:spid="_x0000_s1030" style="position:absolute;left:54818;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" path="m3047,l,,,9144r3047,l3047,xe" fillcolor="#e2e2e2" stroked="f">
                  <v:path arrowok="t"/>
                </v:shape>
                <v:shape id="Graphic 309" o:spid="_x0000_s1031" style="position:absolute;left:5;top:12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" path="m3047,l,,,3048r3047,l3047,xe" fillcolor="#9f9f9f" stroked="f">
                  <v:path arrowok="t"/>
                </v:shape>
                <v:shape id="Graphic 310" o:spid="_x0000_s1032" style="position:absolute;left:5;top:129;width:54845;height:32;visibility:visible;mso-wrap-style:square;v-text-anchor:top" coordsize="54844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" path="m3035,l,,,3048r3035,l3035,xem5481193,l3048,r,3048l5481193,3048r,-3048xem5484355,r-3035,l5481320,3048r3035,l5484355,xe" fillcolor="#e2e2e2" stroked="f">
                  <v:path arrowok="t"/>
                </v:shape>
                <w10:wrap anchorx="page"/>
              </v:group>
            </w:pict>
          </mc:Fallback>
        </mc:AlternateContent>
      </w:r>
      <w:r>
        <w:rPr>
          <w:rFonts w:ascii="Arial MT" w:hAnsi="Arial MT"/>
        </w:rPr>
        <w:t>​</w:t>
      </w:r>
    </w:p>
    <w:p w14:paraId="7B6AC9F4" w14:textId="77777777" w:rsidR="00B528C0" w:rsidRDefault="00B528C0">
      <w:pPr>
        <w:pStyle w:val="BodyText"/>
        <w:spacing w:before="103"/>
        <w:rPr>
          <w:rFonts w:ascii="Arial MT"/>
        </w:rPr>
      </w:pPr>
    </w:p>
    <w:p w14:paraId="4AD28B81" w14:textId="77777777" w:rsidR="00B528C0" w:rsidRDefault="00000000">
      <w:pPr>
        <w:pStyle w:val="Heading5"/>
      </w:pPr>
      <w:r>
        <w:rPr>
          <w:color w:val="273C92"/>
        </w:rPr>
        <w:t>Governance</w:t>
      </w:r>
      <w:r>
        <w:rPr>
          <w:color w:val="273C92"/>
          <w:spacing w:val="-7"/>
        </w:rPr>
        <w:t xml:space="preserve"> </w:t>
      </w:r>
      <w:r>
        <w:rPr>
          <w:color w:val="273C92"/>
        </w:rPr>
        <w:t>Mechanism</w:t>
      </w:r>
      <w:r>
        <w:rPr>
          <w:color w:val="273C92"/>
          <w:spacing w:val="-7"/>
        </w:rPr>
        <w:t xml:space="preserve"> </w:t>
      </w:r>
      <w:r>
        <w:rPr>
          <w:color w:val="273C92"/>
        </w:rPr>
        <w:t>and</w:t>
      </w:r>
      <w:r>
        <w:rPr>
          <w:color w:val="273C92"/>
          <w:spacing w:val="-6"/>
        </w:rPr>
        <w:t xml:space="preserve"> </w:t>
      </w:r>
      <w:r>
        <w:rPr>
          <w:color w:val="273C92"/>
          <w:spacing w:val="-2"/>
        </w:rPr>
        <w:t>Responsibility</w:t>
      </w:r>
    </w:p>
    <w:p w14:paraId="0A3EA311" w14:textId="77777777" w:rsidR="00B528C0" w:rsidRDefault="00000000">
      <w:pPr>
        <w:pStyle w:val="ListParagraph"/>
        <w:numPr>
          <w:ilvl w:val="0"/>
          <w:numId w:val="132"/>
        </w:numPr>
        <w:tabs>
          <w:tab w:val="left" w:pos="1071"/>
        </w:tabs>
        <w:spacing w:before="132"/>
        <w:ind w:left="1071" w:hanging="219"/>
        <w:rPr>
          <w:b/>
        </w:rPr>
      </w:pPr>
      <w:r>
        <w:rPr>
          <w:b/>
        </w:rPr>
        <w:t>Governance</w:t>
      </w:r>
      <w:r>
        <w:rPr>
          <w:b/>
          <w:spacing w:val="-10"/>
        </w:rPr>
        <w:t xml:space="preserve"> </w:t>
      </w:r>
      <w:r>
        <w:rPr>
          <w:b/>
          <w:spacing w:val="-2"/>
        </w:rPr>
        <w:t>Framework:</w:t>
      </w:r>
    </w:p>
    <w:p w14:paraId="2002766E" w14:textId="77777777" w:rsidR="00B528C0" w:rsidRDefault="00000000">
      <w:pPr>
        <w:pStyle w:val="ListParagraph"/>
        <w:numPr>
          <w:ilvl w:val="1"/>
          <w:numId w:val="132"/>
        </w:numPr>
        <w:tabs>
          <w:tab w:val="left" w:pos="1572"/>
        </w:tabs>
      </w:pPr>
      <w:r>
        <w:rPr>
          <w:b/>
        </w:rPr>
        <w:t>Board</w:t>
      </w:r>
      <w:r>
        <w:rPr>
          <w:b/>
          <w:spacing w:val="-7"/>
        </w:rPr>
        <w:t xml:space="preserve"> </w:t>
      </w:r>
      <w:r>
        <w:rPr>
          <w:b/>
        </w:rPr>
        <w:t>of</w:t>
      </w:r>
      <w:r>
        <w:rPr>
          <w:b/>
          <w:spacing w:val="-4"/>
        </w:rPr>
        <w:t xml:space="preserve"> </w:t>
      </w:r>
      <w:r>
        <w:rPr>
          <w:b/>
        </w:rPr>
        <w:t>Directors:</w:t>
      </w:r>
      <w:r>
        <w:rPr>
          <w:b/>
          <w:spacing w:val="-3"/>
        </w:rPr>
        <w:t xml:space="preserve"> </w:t>
      </w:r>
      <w:r>
        <w:t>Ensures</w:t>
      </w:r>
      <w:r>
        <w:rPr>
          <w:spacing w:val="-4"/>
        </w:rPr>
        <w:t xml:space="preserve"> </w:t>
      </w:r>
      <w:r>
        <w:t>compliance</w:t>
      </w:r>
      <w:r>
        <w:rPr>
          <w:spacing w:val="-6"/>
        </w:rPr>
        <w:t xml:space="preserve"> </w:t>
      </w:r>
      <w:r>
        <w:t>and</w:t>
      </w:r>
      <w:r>
        <w:rPr>
          <w:spacing w:val="-5"/>
        </w:rPr>
        <w:t xml:space="preserve"> </w:t>
      </w:r>
      <w:r>
        <w:t>approval</w:t>
      </w:r>
      <w:r>
        <w:rPr>
          <w:spacing w:val="-7"/>
        </w:rPr>
        <w:t xml:space="preserve"> </w:t>
      </w:r>
      <w:r>
        <w:t>of</w:t>
      </w:r>
      <w:r>
        <w:rPr>
          <w:spacing w:val="-4"/>
        </w:rPr>
        <w:t xml:space="preserve"> </w:t>
      </w:r>
      <w:r>
        <w:t>the</w:t>
      </w:r>
      <w:r>
        <w:rPr>
          <w:spacing w:val="-5"/>
        </w:rPr>
        <w:t xml:space="preserve"> </w:t>
      </w:r>
      <w:r>
        <w:rPr>
          <w:spacing w:val="-2"/>
        </w:rPr>
        <w:t>policy.</w:t>
      </w:r>
    </w:p>
    <w:p w14:paraId="198616BB" w14:textId="77777777" w:rsidR="00B528C0" w:rsidRDefault="00000000">
      <w:pPr>
        <w:pStyle w:val="ListParagraph"/>
        <w:numPr>
          <w:ilvl w:val="1"/>
          <w:numId w:val="132"/>
        </w:numPr>
        <w:tabs>
          <w:tab w:val="left" w:pos="1572"/>
        </w:tabs>
      </w:pPr>
      <w:r>
        <w:rPr>
          <w:b/>
        </w:rPr>
        <w:t>Top</w:t>
      </w:r>
      <w:r>
        <w:rPr>
          <w:b/>
          <w:spacing w:val="-8"/>
        </w:rPr>
        <w:t xml:space="preserve"> </w:t>
      </w:r>
      <w:r>
        <w:rPr>
          <w:b/>
        </w:rPr>
        <w:t>Management:</w:t>
      </w:r>
      <w:r>
        <w:rPr>
          <w:b/>
          <w:spacing w:val="-5"/>
        </w:rPr>
        <w:t xml:space="preserve"> </w:t>
      </w:r>
      <w:r>
        <w:t>Implements</w:t>
      </w:r>
      <w:r>
        <w:rPr>
          <w:spacing w:val="-5"/>
        </w:rPr>
        <w:t xml:space="preserve"> </w:t>
      </w:r>
      <w:r>
        <w:t>the</w:t>
      </w:r>
      <w:r>
        <w:rPr>
          <w:spacing w:val="-6"/>
        </w:rPr>
        <w:t xml:space="preserve"> </w:t>
      </w:r>
      <w:r>
        <w:t>policy,</w:t>
      </w:r>
      <w:r>
        <w:rPr>
          <w:spacing w:val="-5"/>
        </w:rPr>
        <w:t xml:space="preserve"> </w:t>
      </w:r>
      <w:r>
        <w:t>allocates</w:t>
      </w:r>
      <w:r>
        <w:rPr>
          <w:spacing w:val="-5"/>
        </w:rPr>
        <w:t xml:space="preserve"> </w:t>
      </w:r>
      <w:r>
        <w:t>resources,</w:t>
      </w:r>
      <w:r>
        <w:rPr>
          <w:spacing w:val="-5"/>
        </w:rPr>
        <w:t xml:space="preserve"> </w:t>
      </w:r>
      <w:r>
        <w:t>and</w:t>
      </w:r>
      <w:r>
        <w:rPr>
          <w:spacing w:val="-8"/>
        </w:rPr>
        <w:t xml:space="preserve"> </w:t>
      </w:r>
      <w:r>
        <w:t>oversees</w:t>
      </w:r>
      <w:r>
        <w:rPr>
          <w:spacing w:val="-5"/>
        </w:rPr>
        <w:t xml:space="preserve"> </w:t>
      </w:r>
      <w:r>
        <w:t>its</w:t>
      </w:r>
      <w:r>
        <w:rPr>
          <w:spacing w:val="-6"/>
        </w:rPr>
        <w:t xml:space="preserve"> </w:t>
      </w:r>
      <w:r>
        <w:rPr>
          <w:spacing w:val="-2"/>
        </w:rPr>
        <w:t>enforcement.</w:t>
      </w:r>
    </w:p>
    <w:p w14:paraId="4822C353" w14:textId="77777777" w:rsidR="00B528C0" w:rsidRDefault="00000000">
      <w:pPr>
        <w:pStyle w:val="ListParagraph"/>
        <w:numPr>
          <w:ilvl w:val="1"/>
          <w:numId w:val="132"/>
        </w:numPr>
        <w:tabs>
          <w:tab w:val="left" w:pos="1572"/>
        </w:tabs>
        <w:spacing w:before="134" w:line="360" w:lineRule="auto"/>
        <w:ind w:right="990"/>
      </w:pPr>
      <w:r>
        <w:rPr>
          <w:b/>
        </w:rPr>
        <w:t xml:space="preserve">Health &amp; Safety Committee: </w:t>
      </w:r>
      <w:r>
        <w:t xml:space="preserve">Reviews complaints and ensures a safe environment for collective </w:t>
      </w:r>
      <w:r>
        <w:rPr>
          <w:spacing w:val="-2"/>
        </w:rPr>
        <w:t>bargaining.</w:t>
      </w:r>
    </w:p>
    <w:p w14:paraId="78AC1440" w14:textId="77777777" w:rsidR="00B528C0" w:rsidRDefault="00000000">
      <w:pPr>
        <w:pStyle w:val="ListParagraph"/>
        <w:numPr>
          <w:ilvl w:val="1"/>
          <w:numId w:val="132"/>
        </w:numPr>
        <w:tabs>
          <w:tab w:val="left" w:pos="1572"/>
        </w:tabs>
        <w:spacing w:before="1" w:line="357" w:lineRule="auto"/>
        <w:ind w:right="986"/>
      </w:pPr>
      <w:r>
        <w:rPr>
          <w:b/>
        </w:rPr>
        <w:t>HR</w:t>
      </w:r>
      <w:r>
        <w:rPr>
          <w:b/>
          <w:spacing w:val="-7"/>
        </w:rPr>
        <w:t xml:space="preserve"> </w:t>
      </w:r>
      <w:r>
        <w:rPr>
          <w:b/>
        </w:rPr>
        <w:t>Manager:</w:t>
      </w:r>
      <w:r>
        <w:rPr>
          <w:b/>
          <w:spacing w:val="-11"/>
        </w:rPr>
        <w:t xml:space="preserve"> </w:t>
      </w:r>
      <w:r>
        <w:t>Manages</w:t>
      </w:r>
      <w:r>
        <w:rPr>
          <w:spacing w:val="-10"/>
        </w:rPr>
        <w:t xml:space="preserve"> </w:t>
      </w:r>
      <w:r>
        <w:t>the</w:t>
      </w:r>
      <w:r>
        <w:rPr>
          <w:spacing w:val="-10"/>
        </w:rPr>
        <w:t xml:space="preserve"> </w:t>
      </w:r>
      <w:r>
        <w:t>Complaints</w:t>
      </w:r>
      <w:r>
        <w:rPr>
          <w:spacing w:val="-10"/>
        </w:rPr>
        <w:t xml:space="preserve"> </w:t>
      </w:r>
      <w:r>
        <w:t>&amp;</w:t>
      </w:r>
      <w:r>
        <w:rPr>
          <w:spacing w:val="-9"/>
        </w:rPr>
        <w:t xml:space="preserve"> </w:t>
      </w:r>
      <w:r>
        <w:t>Suggestions</w:t>
      </w:r>
      <w:r>
        <w:rPr>
          <w:spacing w:val="-10"/>
        </w:rPr>
        <w:t xml:space="preserve"> </w:t>
      </w:r>
      <w:r>
        <w:t>(C&amp;S)</w:t>
      </w:r>
      <w:r>
        <w:rPr>
          <w:spacing w:val="-7"/>
        </w:rPr>
        <w:t xml:space="preserve"> </w:t>
      </w:r>
      <w:r>
        <w:t>Box,</w:t>
      </w:r>
      <w:r>
        <w:rPr>
          <w:spacing w:val="-7"/>
        </w:rPr>
        <w:t xml:space="preserve"> </w:t>
      </w:r>
      <w:r>
        <w:t>records</w:t>
      </w:r>
      <w:r>
        <w:rPr>
          <w:spacing w:val="-10"/>
        </w:rPr>
        <w:t xml:space="preserve"> </w:t>
      </w:r>
      <w:r>
        <w:t>complaints,</w:t>
      </w:r>
      <w:r>
        <w:rPr>
          <w:spacing w:val="-7"/>
        </w:rPr>
        <w:t xml:space="preserve"> </w:t>
      </w:r>
      <w:r>
        <w:t>and</w:t>
      </w:r>
      <w:r>
        <w:rPr>
          <w:spacing w:val="-11"/>
        </w:rPr>
        <w:t xml:space="preserve"> </w:t>
      </w:r>
      <w:r>
        <w:t xml:space="preserve">ensures </w:t>
      </w:r>
      <w:r>
        <w:rPr>
          <w:spacing w:val="-2"/>
        </w:rPr>
        <w:t>action.</w:t>
      </w:r>
    </w:p>
    <w:p w14:paraId="7C91D7ED" w14:textId="77777777" w:rsidR="00B528C0" w:rsidRDefault="00000000">
      <w:pPr>
        <w:pStyle w:val="Heading5"/>
        <w:numPr>
          <w:ilvl w:val="0"/>
          <w:numId w:val="132"/>
        </w:numPr>
        <w:tabs>
          <w:tab w:val="left" w:pos="1071"/>
        </w:tabs>
        <w:spacing w:before="4"/>
        <w:ind w:left="1071" w:hanging="219"/>
      </w:pPr>
      <w:r>
        <w:rPr>
          <w:spacing w:val="-2"/>
        </w:rPr>
        <w:t>Responsibilities:</w:t>
      </w:r>
    </w:p>
    <w:p w14:paraId="0215A8E5" w14:textId="77777777" w:rsidR="00B528C0" w:rsidRDefault="00000000">
      <w:pPr>
        <w:pStyle w:val="ListParagraph"/>
        <w:numPr>
          <w:ilvl w:val="1"/>
          <w:numId w:val="132"/>
        </w:numPr>
        <w:tabs>
          <w:tab w:val="left" w:pos="1572"/>
        </w:tabs>
        <w:spacing w:before="134"/>
      </w:pPr>
      <w:r>
        <w:rPr>
          <w:b/>
        </w:rPr>
        <w:t>Board</w:t>
      </w:r>
      <w:r>
        <w:rPr>
          <w:b/>
          <w:spacing w:val="-8"/>
        </w:rPr>
        <w:t xml:space="preserve"> </w:t>
      </w:r>
      <w:r>
        <w:rPr>
          <w:b/>
        </w:rPr>
        <w:t>of</w:t>
      </w:r>
      <w:r>
        <w:rPr>
          <w:b/>
          <w:spacing w:val="-5"/>
        </w:rPr>
        <w:t xml:space="preserve"> </w:t>
      </w:r>
      <w:r>
        <w:rPr>
          <w:b/>
        </w:rPr>
        <w:t>Directors:</w:t>
      </w:r>
      <w:r>
        <w:rPr>
          <w:b/>
          <w:spacing w:val="-3"/>
        </w:rPr>
        <w:t xml:space="preserve"> </w:t>
      </w:r>
      <w:r>
        <w:t>Approve</w:t>
      </w:r>
      <w:r>
        <w:rPr>
          <w:spacing w:val="-5"/>
        </w:rPr>
        <w:t xml:space="preserve"> </w:t>
      </w:r>
      <w:r>
        <w:t>the</w:t>
      </w:r>
      <w:r>
        <w:rPr>
          <w:spacing w:val="-5"/>
        </w:rPr>
        <w:t xml:space="preserve"> </w:t>
      </w:r>
      <w:r>
        <w:t>policy,</w:t>
      </w:r>
      <w:r>
        <w:rPr>
          <w:spacing w:val="-4"/>
        </w:rPr>
        <w:t xml:space="preserve"> </w:t>
      </w:r>
      <w:r>
        <w:t>review</w:t>
      </w:r>
      <w:r>
        <w:rPr>
          <w:spacing w:val="-4"/>
        </w:rPr>
        <w:t xml:space="preserve"> </w:t>
      </w:r>
      <w:r>
        <w:t>reports,</w:t>
      </w:r>
      <w:r>
        <w:rPr>
          <w:spacing w:val="-5"/>
        </w:rPr>
        <w:t xml:space="preserve"> </w:t>
      </w:r>
      <w:r>
        <w:t>and</w:t>
      </w:r>
      <w:r>
        <w:rPr>
          <w:spacing w:val="-6"/>
        </w:rPr>
        <w:t xml:space="preserve"> </w:t>
      </w:r>
      <w:r>
        <w:t>ensure</w:t>
      </w:r>
      <w:r>
        <w:rPr>
          <w:spacing w:val="-6"/>
        </w:rPr>
        <w:t xml:space="preserve"> </w:t>
      </w:r>
      <w:r>
        <w:rPr>
          <w:spacing w:val="-2"/>
        </w:rPr>
        <w:t>compliance.</w:t>
      </w:r>
    </w:p>
    <w:p w14:paraId="13FD0E2B" w14:textId="77777777" w:rsidR="00B528C0" w:rsidRDefault="00000000">
      <w:pPr>
        <w:pStyle w:val="ListParagraph"/>
        <w:numPr>
          <w:ilvl w:val="1"/>
          <w:numId w:val="132"/>
        </w:numPr>
        <w:tabs>
          <w:tab w:val="left" w:pos="1572"/>
        </w:tabs>
      </w:pPr>
      <w:r>
        <w:rPr>
          <w:b/>
        </w:rPr>
        <w:t>Top</w:t>
      </w:r>
      <w:r>
        <w:rPr>
          <w:b/>
          <w:spacing w:val="-9"/>
        </w:rPr>
        <w:t xml:space="preserve"> </w:t>
      </w:r>
      <w:r>
        <w:rPr>
          <w:b/>
        </w:rPr>
        <w:t>Management:</w:t>
      </w:r>
      <w:r>
        <w:rPr>
          <w:b/>
          <w:spacing w:val="-5"/>
        </w:rPr>
        <w:t xml:space="preserve"> </w:t>
      </w:r>
      <w:r>
        <w:t>Ensure</w:t>
      </w:r>
      <w:r>
        <w:rPr>
          <w:spacing w:val="-6"/>
        </w:rPr>
        <w:t xml:space="preserve"> </w:t>
      </w:r>
      <w:r>
        <w:t>implementation,</w:t>
      </w:r>
      <w:r>
        <w:rPr>
          <w:spacing w:val="-5"/>
        </w:rPr>
        <w:t xml:space="preserve"> </w:t>
      </w:r>
      <w:r>
        <w:t>provide</w:t>
      </w:r>
      <w:r>
        <w:rPr>
          <w:spacing w:val="-6"/>
        </w:rPr>
        <w:t xml:space="preserve"> </w:t>
      </w:r>
      <w:r>
        <w:t>resources,</w:t>
      </w:r>
      <w:r>
        <w:rPr>
          <w:spacing w:val="-5"/>
        </w:rPr>
        <w:t xml:space="preserve"> </w:t>
      </w:r>
      <w:r>
        <w:t>and</w:t>
      </w:r>
      <w:r>
        <w:rPr>
          <w:spacing w:val="-7"/>
        </w:rPr>
        <w:t xml:space="preserve"> </w:t>
      </w:r>
      <w:r>
        <w:t>report</w:t>
      </w:r>
      <w:r>
        <w:rPr>
          <w:spacing w:val="-8"/>
        </w:rPr>
        <w:t xml:space="preserve"> </w:t>
      </w:r>
      <w:r>
        <w:t>on</w:t>
      </w:r>
      <w:r>
        <w:rPr>
          <w:spacing w:val="-6"/>
        </w:rPr>
        <w:t xml:space="preserve"> </w:t>
      </w:r>
      <w:r>
        <w:t>policy</w:t>
      </w:r>
      <w:r>
        <w:rPr>
          <w:spacing w:val="-5"/>
        </w:rPr>
        <w:t xml:space="preserve"> </w:t>
      </w:r>
      <w:r>
        <w:rPr>
          <w:spacing w:val="-2"/>
        </w:rPr>
        <w:t>status.</w:t>
      </w:r>
    </w:p>
    <w:p w14:paraId="6E154B35" w14:textId="77777777" w:rsidR="00B528C0" w:rsidRDefault="00000000">
      <w:pPr>
        <w:pStyle w:val="ListParagraph"/>
        <w:numPr>
          <w:ilvl w:val="1"/>
          <w:numId w:val="132"/>
        </w:numPr>
        <w:tabs>
          <w:tab w:val="left" w:pos="1572"/>
        </w:tabs>
      </w:pPr>
      <w:r>
        <w:rPr>
          <w:b/>
        </w:rPr>
        <w:t>Health</w:t>
      </w:r>
      <w:r>
        <w:rPr>
          <w:b/>
          <w:spacing w:val="-8"/>
        </w:rPr>
        <w:t xml:space="preserve"> </w:t>
      </w:r>
      <w:r>
        <w:rPr>
          <w:b/>
        </w:rPr>
        <w:t>&amp;</w:t>
      </w:r>
      <w:r>
        <w:rPr>
          <w:b/>
          <w:spacing w:val="-6"/>
        </w:rPr>
        <w:t xml:space="preserve"> </w:t>
      </w:r>
      <w:r>
        <w:rPr>
          <w:b/>
        </w:rPr>
        <w:t>Safety</w:t>
      </w:r>
      <w:r>
        <w:rPr>
          <w:b/>
          <w:spacing w:val="-6"/>
        </w:rPr>
        <w:t xml:space="preserve"> </w:t>
      </w:r>
      <w:r>
        <w:rPr>
          <w:b/>
        </w:rPr>
        <w:t>Committee:</w:t>
      </w:r>
      <w:r>
        <w:rPr>
          <w:b/>
          <w:spacing w:val="-4"/>
        </w:rPr>
        <w:t xml:space="preserve"> </w:t>
      </w:r>
      <w:r>
        <w:t>Address</w:t>
      </w:r>
      <w:r>
        <w:rPr>
          <w:spacing w:val="-4"/>
        </w:rPr>
        <w:t xml:space="preserve"> </w:t>
      </w:r>
      <w:r>
        <w:t>worker</w:t>
      </w:r>
      <w:r>
        <w:rPr>
          <w:spacing w:val="-6"/>
        </w:rPr>
        <w:t xml:space="preserve"> </w:t>
      </w:r>
      <w:r>
        <w:t>concerns</w:t>
      </w:r>
      <w:r>
        <w:rPr>
          <w:spacing w:val="-4"/>
        </w:rPr>
        <w:t xml:space="preserve"> </w:t>
      </w:r>
      <w:r>
        <w:t>related</w:t>
      </w:r>
      <w:r>
        <w:rPr>
          <w:spacing w:val="-5"/>
        </w:rPr>
        <w:t xml:space="preserve"> </w:t>
      </w:r>
      <w:r>
        <w:t>to</w:t>
      </w:r>
      <w:r>
        <w:rPr>
          <w:spacing w:val="-3"/>
        </w:rPr>
        <w:t xml:space="preserve"> </w:t>
      </w:r>
      <w:r>
        <w:t>health</w:t>
      </w:r>
      <w:r>
        <w:rPr>
          <w:spacing w:val="-8"/>
        </w:rPr>
        <w:t xml:space="preserve"> </w:t>
      </w:r>
      <w:r>
        <w:t>and</w:t>
      </w:r>
      <w:r>
        <w:rPr>
          <w:spacing w:val="-6"/>
        </w:rPr>
        <w:t xml:space="preserve"> </w:t>
      </w:r>
      <w:r>
        <w:rPr>
          <w:spacing w:val="-2"/>
        </w:rPr>
        <w:t>safety.</w:t>
      </w:r>
    </w:p>
    <w:p w14:paraId="41F31AF4" w14:textId="77777777" w:rsidR="00B528C0" w:rsidRDefault="00000000">
      <w:pPr>
        <w:pStyle w:val="ListParagraph"/>
        <w:numPr>
          <w:ilvl w:val="1"/>
          <w:numId w:val="132"/>
        </w:numPr>
        <w:tabs>
          <w:tab w:val="left" w:pos="1572"/>
        </w:tabs>
      </w:pPr>
      <w:r>
        <w:rPr>
          <w:b/>
        </w:rPr>
        <w:t>HR</w:t>
      </w:r>
      <w:r>
        <w:rPr>
          <w:b/>
          <w:spacing w:val="-6"/>
        </w:rPr>
        <w:t xml:space="preserve"> </w:t>
      </w:r>
      <w:r>
        <w:rPr>
          <w:b/>
        </w:rPr>
        <w:t>Manager:</w:t>
      </w:r>
      <w:r>
        <w:rPr>
          <w:b/>
          <w:spacing w:val="-4"/>
        </w:rPr>
        <w:t xml:space="preserve"> </w:t>
      </w:r>
      <w:r>
        <w:t>Record</w:t>
      </w:r>
      <w:r>
        <w:rPr>
          <w:spacing w:val="-6"/>
        </w:rPr>
        <w:t xml:space="preserve"> </w:t>
      </w:r>
      <w:r>
        <w:t>and</w:t>
      </w:r>
      <w:r>
        <w:rPr>
          <w:spacing w:val="-4"/>
        </w:rPr>
        <w:t xml:space="preserve"> </w:t>
      </w:r>
      <w:r>
        <w:t>manage</w:t>
      </w:r>
      <w:r>
        <w:rPr>
          <w:spacing w:val="-6"/>
        </w:rPr>
        <w:t xml:space="preserve"> </w:t>
      </w:r>
      <w:r>
        <w:t>complaints</w:t>
      </w:r>
      <w:r>
        <w:rPr>
          <w:spacing w:val="-2"/>
        </w:rPr>
        <w:t xml:space="preserve"> </w:t>
      </w:r>
      <w:r>
        <w:t>and</w:t>
      </w:r>
      <w:r>
        <w:rPr>
          <w:spacing w:val="-7"/>
        </w:rPr>
        <w:t xml:space="preserve"> </w:t>
      </w:r>
      <w:r>
        <w:t>communicate</w:t>
      </w:r>
      <w:r>
        <w:rPr>
          <w:spacing w:val="-5"/>
        </w:rPr>
        <w:t xml:space="preserve"> </w:t>
      </w:r>
      <w:r>
        <w:t>with</w:t>
      </w:r>
      <w:r>
        <w:rPr>
          <w:spacing w:val="-5"/>
        </w:rPr>
        <w:t xml:space="preserve"> </w:t>
      </w:r>
      <w:r>
        <w:rPr>
          <w:spacing w:val="-2"/>
        </w:rPr>
        <w:t>management.</w:t>
      </w:r>
    </w:p>
    <w:p w14:paraId="265DCF4B" w14:textId="77777777" w:rsidR="00B528C0" w:rsidRDefault="00000000">
      <w:pPr>
        <w:pStyle w:val="ListParagraph"/>
        <w:numPr>
          <w:ilvl w:val="1"/>
          <w:numId w:val="132"/>
        </w:numPr>
        <w:tabs>
          <w:tab w:val="left" w:pos="1572"/>
        </w:tabs>
        <w:spacing w:line="357" w:lineRule="auto"/>
        <w:ind w:right="988"/>
      </w:pPr>
      <w:r>
        <w:rPr>
          <w:b/>
        </w:rPr>
        <w:t>Workers’</w:t>
      </w:r>
      <w:r>
        <w:rPr>
          <w:b/>
          <w:spacing w:val="40"/>
        </w:rPr>
        <w:t xml:space="preserve"> </w:t>
      </w:r>
      <w:r>
        <w:rPr>
          <w:b/>
        </w:rPr>
        <w:t>Committee/Representatives:</w:t>
      </w:r>
      <w:r>
        <w:rPr>
          <w:b/>
          <w:spacing w:val="40"/>
        </w:rPr>
        <w:t xml:space="preserve"> </w:t>
      </w:r>
      <w:r>
        <w:t>Advocate</w:t>
      </w:r>
      <w:r>
        <w:rPr>
          <w:spacing w:val="40"/>
        </w:rPr>
        <w:t xml:space="preserve"> </w:t>
      </w:r>
      <w:r>
        <w:t>for</w:t>
      </w:r>
      <w:r>
        <w:rPr>
          <w:spacing w:val="40"/>
        </w:rPr>
        <w:t xml:space="preserve"> </w:t>
      </w:r>
      <w:r>
        <w:t>workers,</w:t>
      </w:r>
      <w:r>
        <w:rPr>
          <w:spacing w:val="40"/>
        </w:rPr>
        <w:t xml:space="preserve"> </w:t>
      </w:r>
      <w:r>
        <w:t>raise</w:t>
      </w:r>
      <w:r>
        <w:rPr>
          <w:spacing w:val="40"/>
        </w:rPr>
        <w:t xml:space="preserve"> </w:t>
      </w:r>
      <w:r>
        <w:t>concerns,</w:t>
      </w:r>
      <w:r>
        <w:rPr>
          <w:spacing w:val="40"/>
        </w:rPr>
        <w:t xml:space="preserve"> </w:t>
      </w:r>
      <w:r>
        <w:t>and</w:t>
      </w:r>
      <w:r>
        <w:rPr>
          <w:spacing w:val="40"/>
        </w:rPr>
        <w:t xml:space="preserve"> </w:t>
      </w:r>
      <w:r>
        <w:t>ensure</w:t>
      </w:r>
      <w:r>
        <w:rPr>
          <w:spacing w:val="80"/>
        </w:rPr>
        <w:t xml:space="preserve"> </w:t>
      </w:r>
      <w:r>
        <w:t>transparency in bargaining.</w:t>
      </w:r>
    </w:p>
    <w:p w14:paraId="77E6431D" w14:textId="77777777" w:rsidR="00B528C0" w:rsidRDefault="00000000">
      <w:pPr>
        <w:pStyle w:val="Heading5"/>
        <w:numPr>
          <w:ilvl w:val="0"/>
          <w:numId w:val="132"/>
        </w:numPr>
        <w:tabs>
          <w:tab w:val="left" w:pos="1071"/>
        </w:tabs>
        <w:spacing w:before="3"/>
        <w:ind w:left="1071" w:hanging="219"/>
      </w:pPr>
      <w:r>
        <w:t>Reporting</w:t>
      </w:r>
      <w:r>
        <w:rPr>
          <w:spacing w:val="-6"/>
        </w:rPr>
        <w:t xml:space="preserve"> </w:t>
      </w:r>
      <w:r>
        <w:t>and</w:t>
      </w:r>
      <w:r>
        <w:rPr>
          <w:spacing w:val="-5"/>
        </w:rPr>
        <w:t xml:space="preserve"> </w:t>
      </w:r>
      <w:r>
        <w:rPr>
          <w:spacing w:val="-2"/>
        </w:rPr>
        <w:t>Monitoring:</w:t>
      </w:r>
    </w:p>
    <w:p w14:paraId="57A9ABB1" w14:textId="77777777" w:rsidR="00B528C0" w:rsidRDefault="00000000">
      <w:pPr>
        <w:pStyle w:val="ListParagraph"/>
        <w:numPr>
          <w:ilvl w:val="1"/>
          <w:numId w:val="132"/>
        </w:numPr>
        <w:tabs>
          <w:tab w:val="left" w:pos="1572"/>
        </w:tabs>
      </w:pPr>
      <w:r>
        <w:rPr>
          <w:b/>
        </w:rPr>
        <w:t>Regular</w:t>
      </w:r>
      <w:r>
        <w:rPr>
          <w:b/>
          <w:spacing w:val="-8"/>
        </w:rPr>
        <w:t xml:space="preserve"> </w:t>
      </w:r>
      <w:r>
        <w:rPr>
          <w:b/>
        </w:rPr>
        <w:t>Reports:</w:t>
      </w:r>
      <w:r>
        <w:rPr>
          <w:b/>
          <w:spacing w:val="-6"/>
        </w:rPr>
        <w:t xml:space="preserve"> </w:t>
      </w:r>
      <w:r>
        <w:t>Monthly</w:t>
      </w:r>
      <w:r>
        <w:rPr>
          <w:spacing w:val="-5"/>
        </w:rPr>
        <w:t xml:space="preserve"> </w:t>
      </w:r>
      <w:r>
        <w:t>or</w:t>
      </w:r>
      <w:r>
        <w:rPr>
          <w:spacing w:val="-4"/>
        </w:rPr>
        <w:t xml:space="preserve"> </w:t>
      </w:r>
      <w:r>
        <w:t>quarterly</w:t>
      </w:r>
      <w:r>
        <w:rPr>
          <w:spacing w:val="-4"/>
        </w:rPr>
        <w:t xml:space="preserve"> </w:t>
      </w:r>
      <w:r>
        <w:t>updates</w:t>
      </w:r>
      <w:r>
        <w:rPr>
          <w:spacing w:val="-5"/>
        </w:rPr>
        <w:t xml:space="preserve"> </w:t>
      </w:r>
      <w:r>
        <w:t>on</w:t>
      </w:r>
      <w:r>
        <w:rPr>
          <w:spacing w:val="-5"/>
        </w:rPr>
        <w:t xml:space="preserve"> </w:t>
      </w:r>
      <w:r>
        <w:t>complaints</w:t>
      </w:r>
      <w:r>
        <w:rPr>
          <w:spacing w:val="-3"/>
        </w:rPr>
        <w:t xml:space="preserve"> </w:t>
      </w:r>
      <w:r>
        <w:t>and</w:t>
      </w:r>
      <w:r>
        <w:rPr>
          <w:spacing w:val="-4"/>
        </w:rPr>
        <w:t xml:space="preserve"> </w:t>
      </w:r>
      <w:r>
        <w:rPr>
          <w:spacing w:val="-2"/>
        </w:rPr>
        <w:t>actions.</w:t>
      </w:r>
    </w:p>
    <w:p w14:paraId="232C7E65" w14:textId="77777777" w:rsidR="00B528C0" w:rsidRDefault="00000000">
      <w:pPr>
        <w:pStyle w:val="ListParagraph"/>
        <w:numPr>
          <w:ilvl w:val="1"/>
          <w:numId w:val="132"/>
        </w:numPr>
        <w:tabs>
          <w:tab w:val="left" w:pos="1572"/>
        </w:tabs>
      </w:pPr>
      <w:r>
        <w:rPr>
          <w:b/>
        </w:rPr>
        <w:t>Annual</w:t>
      </w:r>
      <w:r>
        <w:rPr>
          <w:b/>
          <w:spacing w:val="-8"/>
        </w:rPr>
        <w:t xml:space="preserve"> </w:t>
      </w:r>
      <w:r>
        <w:rPr>
          <w:b/>
        </w:rPr>
        <w:t>Reviews:</w:t>
      </w:r>
      <w:r>
        <w:rPr>
          <w:b/>
          <w:spacing w:val="-6"/>
        </w:rPr>
        <w:t xml:space="preserve"> </w:t>
      </w:r>
      <w:r>
        <w:t>Assess</w:t>
      </w:r>
      <w:r>
        <w:rPr>
          <w:spacing w:val="-5"/>
        </w:rPr>
        <w:t xml:space="preserve"> </w:t>
      </w:r>
      <w:r>
        <w:t>policy</w:t>
      </w:r>
      <w:r>
        <w:rPr>
          <w:spacing w:val="-6"/>
        </w:rPr>
        <w:t xml:space="preserve"> </w:t>
      </w:r>
      <w:r>
        <w:t>effectiveness</w:t>
      </w:r>
      <w:r>
        <w:rPr>
          <w:spacing w:val="-5"/>
        </w:rPr>
        <w:t xml:space="preserve"> </w:t>
      </w:r>
      <w:r>
        <w:t>and</w:t>
      </w:r>
      <w:r>
        <w:rPr>
          <w:spacing w:val="-8"/>
        </w:rPr>
        <w:t xml:space="preserve"> </w:t>
      </w:r>
      <w:r>
        <w:t>make</w:t>
      </w:r>
      <w:r>
        <w:rPr>
          <w:spacing w:val="-7"/>
        </w:rPr>
        <w:t xml:space="preserve"> </w:t>
      </w:r>
      <w:r>
        <w:rPr>
          <w:spacing w:val="-2"/>
        </w:rPr>
        <w:t>improvements.</w:t>
      </w:r>
    </w:p>
    <w:p w14:paraId="7CF99B0A" w14:textId="77777777" w:rsidR="00B528C0" w:rsidRDefault="00B528C0">
      <w:pPr>
        <w:pStyle w:val="ListParagraph"/>
        <w:sectPr w:rsidR="00B528C0">
          <w:pgSz w:w="11910" w:h="16840"/>
          <w:pgMar w:top="2480" w:right="141" w:bottom="280" w:left="566" w:header="708" w:footer="0" w:gutter="0"/>
          <w:cols w:space="720"/>
        </w:sectPr>
      </w:pPr>
    </w:p>
    <w:p w14:paraId="0EBDD13C" w14:textId="77777777" w:rsidR="00B528C0" w:rsidRDefault="00000000">
      <w:pPr>
        <w:pStyle w:val="ListParagraph"/>
        <w:numPr>
          <w:ilvl w:val="1"/>
          <w:numId w:val="132"/>
        </w:numPr>
        <w:tabs>
          <w:tab w:val="left" w:pos="1572"/>
        </w:tabs>
        <w:spacing w:before="229"/>
      </w:pPr>
      <w:r>
        <w:rPr>
          <w:b/>
        </w:rPr>
        <w:lastRenderedPageBreak/>
        <w:t>Biannual</w:t>
      </w:r>
      <w:r>
        <w:rPr>
          <w:b/>
          <w:spacing w:val="-7"/>
        </w:rPr>
        <w:t xml:space="preserve"> </w:t>
      </w:r>
      <w:r>
        <w:rPr>
          <w:b/>
        </w:rPr>
        <w:t>Meetings:</w:t>
      </w:r>
      <w:r>
        <w:rPr>
          <w:b/>
          <w:spacing w:val="-3"/>
        </w:rPr>
        <w:t xml:space="preserve"> </w:t>
      </w:r>
      <w:r>
        <w:t>Review</w:t>
      </w:r>
      <w:r>
        <w:rPr>
          <w:spacing w:val="-3"/>
        </w:rPr>
        <w:t xml:space="preserve"> </w:t>
      </w:r>
      <w:r>
        <w:t>the</w:t>
      </w:r>
      <w:r>
        <w:rPr>
          <w:spacing w:val="-6"/>
        </w:rPr>
        <w:t xml:space="preserve"> </w:t>
      </w:r>
      <w:r>
        <w:t>policy’s</w:t>
      </w:r>
      <w:r>
        <w:rPr>
          <w:spacing w:val="-6"/>
        </w:rPr>
        <w:t xml:space="preserve"> </w:t>
      </w:r>
      <w:r>
        <w:t>effectiveness</w:t>
      </w:r>
      <w:r>
        <w:rPr>
          <w:spacing w:val="-7"/>
        </w:rPr>
        <w:t xml:space="preserve"> </w:t>
      </w:r>
      <w:r>
        <w:t>and</w:t>
      </w:r>
      <w:r>
        <w:rPr>
          <w:spacing w:val="-6"/>
        </w:rPr>
        <w:t xml:space="preserve"> </w:t>
      </w:r>
      <w:r>
        <w:t>update</w:t>
      </w:r>
      <w:r>
        <w:rPr>
          <w:spacing w:val="-4"/>
        </w:rPr>
        <w:t xml:space="preserve"> </w:t>
      </w:r>
      <w:r>
        <w:t>it</w:t>
      </w:r>
      <w:r>
        <w:rPr>
          <w:spacing w:val="-3"/>
        </w:rPr>
        <w:t xml:space="preserve"> </w:t>
      </w:r>
      <w:r>
        <w:t>as</w:t>
      </w:r>
      <w:r>
        <w:rPr>
          <w:spacing w:val="-4"/>
        </w:rPr>
        <w:t xml:space="preserve"> </w:t>
      </w:r>
      <w:r>
        <w:rPr>
          <w:spacing w:val="-2"/>
        </w:rPr>
        <w:t>needed.</w:t>
      </w:r>
    </w:p>
    <w:p w14:paraId="2310B55A" w14:textId="77777777" w:rsidR="00B528C0" w:rsidRDefault="00000000">
      <w:pPr>
        <w:pStyle w:val="ListParagraph"/>
        <w:numPr>
          <w:ilvl w:val="1"/>
          <w:numId w:val="132"/>
        </w:numPr>
        <w:tabs>
          <w:tab w:val="left" w:pos="1572"/>
        </w:tabs>
      </w:pPr>
      <w:r>
        <w:rPr>
          <w:b/>
        </w:rPr>
        <w:t>Audit</w:t>
      </w:r>
      <w:r>
        <w:rPr>
          <w:b/>
          <w:spacing w:val="-6"/>
        </w:rPr>
        <w:t xml:space="preserve"> </w:t>
      </w:r>
      <w:r>
        <w:rPr>
          <w:b/>
        </w:rPr>
        <w:t>&amp;</w:t>
      </w:r>
      <w:r>
        <w:rPr>
          <w:b/>
          <w:spacing w:val="-6"/>
        </w:rPr>
        <w:t xml:space="preserve"> </w:t>
      </w:r>
      <w:r>
        <w:rPr>
          <w:b/>
        </w:rPr>
        <w:t>Compliance</w:t>
      </w:r>
      <w:r>
        <w:rPr>
          <w:b/>
          <w:spacing w:val="-7"/>
        </w:rPr>
        <w:t xml:space="preserve"> </w:t>
      </w:r>
      <w:r>
        <w:rPr>
          <w:b/>
        </w:rPr>
        <w:t>Checks:</w:t>
      </w:r>
      <w:r>
        <w:rPr>
          <w:b/>
          <w:spacing w:val="-3"/>
        </w:rPr>
        <w:t xml:space="preserve"> </w:t>
      </w:r>
      <w:r>
        <w:t>Ensure</w:t>
      </w:r>
      <w:r>
        <w:rPr>
          <w:spacing w:val="-3"/>
        </w:rPr>
        <w:t xml:space="preserve"> </w:t>
      </w:r>
      <w:r>
        <w:t>compliance</w:t>
      </w:r>
      <w:r>
        <w:rPr>
          <w:spacing w:val="-3"/>
        </w:rPr>
        <w:t xml:space="preserve"> </w:t>
      </w:r>
      <w:r>
        <w:t>and</w:t>
      </w:r>
      <w:r>
        <w:rPr>
          <w:spacing w:val="-5"/>
        </w:rPr>
        <w:t xml:space="preserve"> </w:t>
      </w:r>
      <w:r>
        <w:t>proper</w:t>
      </w:r>
      <w:r>
        <w:rPr>
          <w:spacing w:val="-4"/>
        </w:rPr>
        <w:t xml:space="preserve"> </w:t>
      </w:r>
      <w:r>
        <w:t>handling</w:t>
      </w:r>
      <w:r>
        <w:rPr>
          <w:spacing w:val="-5"/>
        </w:rPr>
        <w:t xml:space="preserve"> </w:t>
      </w:r>
      <w:r>
        <w:t>of</w:t>
      </w:r>
      <w:r>
        <w:rPr>
          <w:spacing w:val="-6"/>
        </w:rPr>
        <w:t xml:space="preserve"> </w:t>
      </w:r>
      <w:r>
        <w:rPr>
          <w:spacing w:val="-2"/>
        </w:rPr>
        <w:t>complaints.</w:t>
      </w:r>
    </w:p>
    <w:p w14:paraId="530A0D45" w14:textId="77777777" w:rsidR="00B528C0" w:rsidRDefault="00000000">
      <w:pPr>
        <w:pStyle w:val="Heading5"/>
        <w:numPr>
          <w:ilvl w:val="0"/>
          <w:numId w:val="132"/>
        </w:numPr>
        <w:tabs>
          <w:tab w:val="left" w:pos="1071"/>
        </w:tabs>
        <w:spacing w:before="132"/>
        <w:ind w:left="1071" w:hanging="219"/>
      </w:pPr>
      <w:r>
        <w:rPr>
          <w:spacing w:val="-2"/>
        </w:rPr>
        <w:t>Accountability:</w:t>
      </w:r>
    </w:p>
    <w:p w14:paraId="43ABE629" w14:textId="77777777" w:rsidR="00B528C0" w:rsidRDefault="00000000">
      <w:pPr>
        <w:pStyle w:val="ListParagraph"/>
        <w:numPr>
          <w:ilvl w:val="1"/>
          <w:numId w:val="132"/>
        </w:numPr>
        <w:tabs>
          <w:tab w:val="left" w:pos="1572"/>
        </w:tabs>
        <w:spacing w:line="360" w:lineRule="auto"/>
        <w:ind w:right="991"/>
      </w:pPr>
      <w:r>
        <w:t>Violations</w:t>
      </w:r>
      <w:r>
        <w:rPr>
          <w:spacing w:val="24"/>
        </w:rPr>
        <w:t xml:space="preserve"> </w:t>
      </w:r>
      <w:r>
        <w:t>of</w:t>
      </w:r>
      <w:r>
        <w:rPr>
          <w:spacing w:val="26"/>
        </w:rPr>
        <w:t xml:space="preserve"> </w:t>
      </w:r>
      <w:r>
        <w:t>the</w:t>
      </w:r>
      <w:r>
        <w:rPr>
          <w:spacing w:val="27"/>
        </w:rPr>
        <w:t xml:space="preserve"> </w:t>
      </w:r>
      <w:r>
        <w:t>policy</w:t>
      </w:r>
      <w:r>
        <w:rPr>
          <w:spacing w:val="25"/>
        </w:rPr>
        <w:t xml:space="preserve"> </w:t>
      </w:r>
      <w:r>
        <w:t>will</w:t>
      </w:r>
      <w:r>
        <w:rPr>
          <w:spacing w:val="26"/>
        </w:rPr>
        <w:t xml:space="preserve"> </w:t>
      </w:r>
      <w:r>
        <w:t>lead</w:t>
      </w:r>
      <w:r>
        <w:rPr>
          <w:spacing w:val="25"/>
        </w:rPr>
        <w:t xml:space="preserve"> </w:t>
      </w:r>
      <w:r>
        <w:t>to</w:t>
      </w:r>
      <w:r>
        <w:rPr>
          <w:spacing w:val="27"/>
        </w:rPr>
        <w:t xml:space="preserve"> </w:t>
      </w:r>
      <w:r>
        <w:t>disciplinary</w:t>
      </w:r>
      <w:r>
        <w:rPr>
          <w:spacing w:val="26"/>
        </w:rPr>
        <w:t xml:space="preserve"> </w:t>
      </w:r>
      <w:r>
        <w:t>action,</w:t>
      </w:r>
      <w:r>
        <w:rPr>
          <w:spacing w:val="26"/>
        </w:rPr>
        <w:t xml:space="preserve"> </w:t>
      </w:r>
      <w:r>
        <w:t>ranging</w:t>
      </w:r>
      <w:r>
        <w:rPr>
          <w:spacing w:val="25"/>
        </w:rPr>
        <w:t xml:space="preserve"> </w:t>
      </w:r>
      <w:r>
        <w:t>from</w:t>
      </w:r>
      <w:r>
        <w:rPr>
          <w:spacing w:val="25"/>
        </w:rPr>
        <w:t xml:space="preserve"> </w:t>
      </w:r>
      <w:r>
        <w:t>warnings</w:t>
      </w:r>
      <w:r>
        <w:rPr>
          <w:spacing w:val="24"/>
        </w:rPr>
        <w:t xml:space="preserve"> </w:t>
      </w:r>
      <w:r>
        <w:t>to</w:t>
      </w:r>
      <w:r>
        <w:rPr>
          <w:spacing w:val="25"/>
        </w:rPr>
        <w:t xml:space="preserve"> </w:t>
      </w:r>
      <w:r>
        <w:t>termination, depending on severity.</w:t>
      </w:r>
    </w:p>
    <w:p w14:paraId="34A9816C" w14:textId="77777777" w:rsidR="00B528C0" w:rsidRDefault="00B528C0">
      <w:pPr>
        <w:pStyle w:val="BodyText"/>
        <w:spacing w:before="135"/>
      </w:pPr>
    </w:p>
    <w:p w14:paraId="65D6CD7F" w14:textId="77777777" w:rsidR="00B528C0" w:rsidRDefault="00000000">
      <w:pPr>
        <w:pStyle w:val="BodyText"/>
        <w:spacing w:line="360" w:lineRule="auto"/>
        <w:ind w:left="852" w:right="996"/>
      </w:pPr>
      <w:r>
        <w:rPr>
          <w:noProof/>
        </w:rPr>
        <w:drawing>
          <wp:anchor distT="0" distB="0" distL="0" distR="0" simplePos="0" relativeHeight="483593216" behindDoc="1" locked="0" layoutInCell="1" allowOverlap="1" wp14:anchorId="3E7A5918" wp14:editId="76B8BDE4">
            <wp:simplePos x="0" y="0"/>
            <wp:positionH relativeFrom="page">
              <wp:posOffset>1946186</wp:posOffset>
            </wp:positionH>
            <wp:positionV relativeFrom="paragraph">
              <wp:posOffset>308878</wp:posOffset>
            </wp:positionV>
            <wp:extent cx="4247644" cy="4276219"/>
            <wp:effectExtent l="0" t="0" r="0" b="0"/>
            <wp:wrapNone/>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2" cstate="print"/>
                    <a:stretch>
                      <a:fillRect/>
                    </a:stretch>
                  </pic:blipFill>
                  <pic:spPr>
                    <a:xfrm>
                      <a:off x="0" y="0"/>
                      <a:ext cx="4247644" cy="4276219"/>
                    </a:xfrm>
                    <a:prstGeom prst="rect">
                      <a:avLst/>
                    </a:prstGeom>
                  </pic:spPr>
                </pic:pic>
              </a:graphicData>
            </a:graphic>
          </wp:anchor>
        </w:drawing>
      </w:r>
      <w:r>
        <w:t>This governance</w:t>
      </w:r>
      <w:r>
        <w:rPr>
          <w:spacing w:val="-1"/>
        </w:rPr>
        <w:t xml:space="preserve"> </w:t>
      </w:r>
      <w:r>
        <w:t>mechanism ensures a fair, transparent, and accountable process for managing freedom of association and collective bargaining.</w:t>
      </w:r>
    </w:p>
    <w:p w14:paraId="7C9662FD" w14:textId="77777777" w:rsidR="00B528C0" w:rsidRDefault="00B528C0">
      <w:pPr>
        <w:pStyle w:val="BodyText"/>
        <w:spacing w:line="360" w:lineRule="auto"/>
        <w:sectPr w:rsidR="00B528C0">
          <w:pgSz w:w="11910" w:h="16840"/>
          <w:pgMar w:top="2480" w:right="141" w:bottom="280" w:left="566" w:header="708" w:footer="0" w:gutter="0"/>
          <w:cols w:space="720"/>
        </w:sectPr>
      </w:pPr>
    </w:p>
    <w:p w14:paraId="30608CA8" w14:textId="77777777" w:rsidR="00B528C0" w:rsidRDefault="00000000">
      <w:pPr>
        <w:pStyle w:val="Heading1"/>
        <w:ind w:left="-1"/>
      </w:pPr>
      <w:r>
        <w:rPr>
          <w:color w:val="273C92"/>
        </w:rPr>
        <w:lastRenderedPageBreak/>
        <w:t>PROFESSIONAL</w:t>
      </w:r>
      <w:r>
        <w:rPr>
          <w:color w:val="273C92"/>
          <w:spacing w:val="-9"/>
        </w:rPr>
        <w:t xml:space="preserve"> </w:t>
      </w:r>
      <w:r>
        <w:rPr>
          <w:color w:val="273C92"/>
        </w:rPr>
        <w:t>CAREER</w:t>
      </w:r>
      <w:r>
        <w:rPr>
          <w:color w:val="273C92"/>
          <w:spacing w:val="-6"/>
        </w:rPr>
        <w:t xml:space="preserve"> </w:t>
      </w:r>
      <w:r>
        <w:rPr>
          <w:color w:val="273C92"/>
        </w:rPr>
        <w:t>DEVELOPMENT</w:t>
      </w:r>
      <w:r>
        <w:rPr>
          <w:color w:val="273C92"/>
          <w:spacing w:val="-6"/>
        </w:rPr>
        <w:t xml:space="preserve"> </w:t>
      </w:r>
      <w:r>
        <w:rPr>
          <w:color w:val="273C92"/>
        </w:rPr>
        <w:t>(REIMBURESEMENT)</w:t>
      </w:r>
      <w:r>
        <w:rPr>
          <w:color w:val="273C92"/>
          <w:spacing w:val="-7"/>
        </w:rPr>
        <w:t xml:space="preserve"> </w:t>
      </w:r>
      <w:r>
        <w:rPr>
          <w:color w:val="273C92"/>
          <w:spacing w:val="-2"/>
        </w:rPr>
        <w:t>POLICY</w:t>
      </w:r>
    </w:p>
    <w:p w14:paraId="0300CF8B" w14:textId="77777777" w:rsidR="00B528C0" w:rsidRDefault="00B528C0">
      <w:pPr>
        <w:pStyle w:val="BodyText"/>
        <w:spacing w:before="60"/>
        <w:rPr>
          <w:b/>
          <w:sz w:val="28"/>
        </w:rPr>
      </w:pPr>
    </w:p>
    <w:p w14:paraId="5126B80D" w14:textId="77777777" w:rsidR="00B528C0" w:rsidRDefault="00000000">
      <w:pPr>
        <w:pStyle w:val="Heading5"/>
      </w:pPr>
      <w:r>
        <w:rPr>
          <w:color w:val="273C92"/>
          <w:spacing w:val="-2"/>
        </w:rPr>
        <w:t>Objective:</w:t>
      </w:r>
    </w:p>
    <w:p w14:paraId="556F992D" w14:textId="77777777" w:rsidR="00B528C0" w:rsidRDefault="00B528C0">
      <w:pPr>
        <w:pStyle w:val="BodyText"/>
        <w:spacing w:before="15"/>
        <w:rPr>
          <w:b/>
        </w:rPr>
      </w:pPr>
    </w:p>
    <w:p w14:paraId="355424A5" w14:textId="77777777" w:rsidR="00B528C0" w:rsidRDefault="00000000">
      <w:pPr>
        <w:pStyle w:val="BodyText"/>
        <w:spacing w:after="3" w:line="360" w:lineRule="auto"/>
        <w:ind w:left="852" w:right="988"/>
        <w:jc w:val="both"/>
      </w:pPr>
      <w:r>
        <w:t>The purpose of this policy is to provide employees with the opportunity to enhance their skills and knowledge through professional development. This will not only support their personal growth but also contribute</w:t>
      </w:r>
      <w:r>
        <w:rPr>
          <w:spacing w:val="-1"/>
        </w:rPr>
        <w:t xml:space="preserve"> </w:t>
      </w:r>
      <w:r>
        <w:t>to the</w:t>
      </w:r>
      <w:r>
        <w:rPr>
          <w:spacing w:val="-2"/>
        </w:rPr>
        <w:t xml:space="preserve"> </w:t>
      </w:r>
      <w:r>
        <w:t>organization's success by</w:t>
      </w:r>
      <w:r>
        <w:rPr>
          <w:spacing w:val="-1"/>
        </w:rPr>
        <w:t xml:space="preserve"> </w:t>
      </w:r>
      <w:r>
        <w:t>ensuring a</w:t>
      </w:r>
      <w:r>
        <w:rPr>
          <w:spacing w:val="-2"/>
        </w:rPr>
        <w:t xml:space="preserve"> </w:t>
      </w:r>
      <w:r>
        <w:t>well-trained and</w:t>
      </w:r>
      <w:r>
        <w:rPr>
          <w:spacing w:val="-3"/>
        </w:rPr>
        <w:t xml:space="preserve"> </w:t>
      </w:r>
      <w:r>
        <w:t>capable</w:t>
      </w:r>
      <w:r>
        <w:rPr>
          <w:spacing w:val="-2"/>
        </w:rPr>
        <w:t xml:space="preserve"> </w:t>
      </w:r>
      <w:r>
        <w:t>workforce.</w:t>
      </w:r>
      <w:r>
        <w:rPr>
          <w:spacing w:val="-2"/>
        </w:rPr>
        <w:t xml:space="preserve"> </w:t>
      </w:r>
      <w:r>
        <w:t>The company values</w:t>
      </w:r>
      <w:r>
        <w:rPr>
          <w:spacing w:val="-11"/>
        </w:rPr>
        <w:t xml:space="preserve"> </w:t>
      </w:r>
      <w:r>
        <w:t>continuous</w:t>
      </w:r>
      <w:r>
        <w:rPr>
          <w:spacing w:val="-11"/>
        </w:rPr>
        <w:t xml:space="preserve"> </w:t>
      </w:r>
      <w:r>
        <w:t>learning</w:t>
      </w:r>
      <w:r>
        <w:rPr>
          <w:spacing w:val="-12"/>
        </w:rPr>
        <w:t xml:space="preserve"> </w:t>
      </w:r>
      <w:r>
        <w:t>and</w:t>
      </w:r>
      <w:r>
        <w:rPr>
          <w:spacing w:val="-10"/>
        </w:rPr>
        <w:t xml:space="preserve"> </w:t>
      </w:r>
      <w:r>
        <w:t>is</w:t>
      </w:r>
      <w:r>
        <w:rPr>
          <w:spacing w:val="-12"/>
        </w:rPr>
        <w:t xml:space="preserve"> </w:t>
      </w:r>
      <w:r>
        <w:t>committed</w:t>
      </w:r>
      <w:r>
        <w:rPr>
          <w:spacing w:val="-12"/>
        </w:rPr>
        <w:t xml:space="preserve"> </w:t>
      </w:r>
      <w:r>
        <w:t>to</w:t>
      </w:r>
      <w:r>
        <w:rPr>
          <w:spacing w:val="-10"/>
        </w:rPr>
        <w:t xml:space="preserve"> </w:t>
      </w:r>
      <w:r>
        <w:t>reimbursing</w:t>
      </w:r>
      <w:r>
        <w:rPr>
          <w:spacing w:val="-10"/>
        </w:rPr>
        <w:t xml:space="preserve"> </w:t>
      </w:r>
      <w:r>
        <w:t>employees</w:t>
      </w:r>
      <w:r>
        <w:rPr>
          <w:spacing w:val="-10"/>
        </w:rPr>
        <w:t xml:space="preserve"> </w:t>
      </w:r>
      <w:r>
        <w:t>for</w:t>
      </w:r>
      <w:r>
        <w:rPr>
          <w:spacing w:val="-12"/>
        </w:rPr>
        <w:t xml:space="preserve"> </w:t>
      </w:r>
      <w:r>
        <w:t>approved</w:t>
      </w:r>
      <w:r>
        <w:rPr>
          <w:spacing w:val="-10"/>
        </w:rPr>
        <w:t xml:space="preserve"> </w:t>
      </w:r>
      <w:r>
        <w:t>education</w:t>
      </w:r>
      <w:r>
        <w:rPr>
          <w:spacing w:val="-12"/>
        </w:rPr>
        <w:t xml:space="preserve"> </w:t>
      </w:r>
      <w:r>
        <w:t>costs</w:t>
      </w:r>
      <w:r>
        <w:rPr>
          <w:spacing w:val="-11"/>
        </w:rPr>
        <w:t xml:space="preserve"> </w:t>
      </w:r>
      <w:r>
        <w:t>that</w:t>
      </w:r>
    </w:p>
    <w:p w14:paraId="780EAAD9" w14:textId="77777777" w:rsidR="00B528C0" w:rsidRDefault="00000000">
      <w:pPr>
        <w:pStyle w:val="BodyText"/>
        <w:ind w:left="824"/>
        <w:rPr>
          <w:sz w:val="20"/>
        </w:rPr>
      </w:pPr>
      <w:r>
        <w:rPr>
          <w:noProof/>
          <w:sz w:val="20"/>
        </w:rPr>
        <mc:AlternateContent>
          <mc:Choice Requires="wpg">
            <w:drawing>
              <wp:inline distT="0" distB="0" distL="0" distR="0" wp14:anchorId="2859BB4E" wp14:editId="15737355">
                <wp:extent cx="5978525" cy="958850"/>
                <wp:effectExtent l="0" t="0" r="0" b="3175"/>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958850"/>
                          <a:chOff x="0" y="0"/>
                          <a:chExt cx="5978525" cy="958850"/>
                        </a:xfrm>
                      </wpg:grpSpPr>
                      <wps:wsp>
                        <wps:cNvPr id="313" name="Graphic 313"/>
                        <wps:cNvSpPr/>
                        <wps:spPr>
                          <a:xfrm>
                            <a:off x="0" y="0"/>
                            <a:ext cx="5978525" cy="701040"/>
                          </a:xfrm>
                          <a:custGeom>
                            <a:avLst/>
                            <a:gdLst/>
                            <a:ahLst/>
                            <a:cxnLst/>
                            <a:rect l="l" t="t" r="r" b="b"/>
                            <a:pathLst>
                              <a:path w="5978525" h="701040">
                                <a:moveTo>
                                  <a:pt x="5978017" y="0"/>
                                </a:moveTo>
                                <a:lnTo>
                                  <a:pt x="0" y="0"/>
                                </a:lnTo>
                                <a:lnTo>
                                  <a:pt x="0" y="350520"/>
                                </a:lnTo>
                                <a:lnTo>
                                  <a:pt x="0" y="701040"/>
                                </a:lnTo>
                                <a:lnTo>
                                  <a:pt x="5978017" y="701040"/>
                                </a:lnTo>
                                <a:lnTo>
                                  <a:pt x="5978017" y="350520"/>
                                </a:lnTo>
                                <a:lnTo>
                                  <a:pt x="5978017" y="0"/>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17729" y="473455"/>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315" name="Graphic 315"/>
                        <wps:cNvSpPr/>
                        <wps:spPr>
                          <a:xfrm>
                            <a:off x="5956757" y="4739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16" name="Graphic 316"/>
                        <wps:cNvSpPr/>
                        <wps:spPr>
                          <a:xfrm>
                            <a:off x="18288" y="473976"/>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317" name="Graphic 317"/>
                        <wps:cNvSpPr/>
                        <wps:spPr>
                          <a:xfrm>
                            <a:off x="5956757" y="47701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18" name="Graphic 318"/>
                        <wps:cNvSpPr/>
                        <wps:spPr>
                          <a:xfrm>
                            <a:off x="18288" y="4861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9" name="Graphic 319"/>
                        <wps:cNvSpPr/>
                        <wps:spPr>
                          <a:xfrm>
                            <a:off x="18288" y="486155"/>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s:wsp>
                        <wps:cNvPr id="320" name="Graphic 320"/>
                        <wps:cNvSpPr/>
                        <wps:spPr>
                          <a:xfrm>
                            <a:off x="0" y="701040"/>
                            <a:ext cx="5978525" cy="257810"/>
                          </a:xfrm>
                          <a:custGeom>
                            <a:avLst/>
                            <a:gdLst/>
                            <a:ahLst/>
                            <a:cxnLst/>
                            <a:rect l="l" t="t" r="r" b="b"/>
                            <a:pathLst>
                              <a:path w="5978525" h="257810">
                                <a:moveTo>
                                  <a:pt x="5978016" y="0"/>
                                </a:moveTo>
                                <a:lnTo>
                                  <a:pt x="0" y="0"/>
                                </a:lnTo>
                                <a:lnTo>
                                  <a:pt x="0" y="257555"/>
                                </a:lnTo>
                                <a:lnTo>
                                  <a:pt x="5978016" y="257555"/>
                                </a:lnTo>
                                <a:lnTo>
                                  <a:pt x="5978016" y="0"/>
                                </a:lnTo>
                                <a:close/>
                              </a:path>
                            </a:pathLst>
                          </a:custGeom>
                          <a:solidFill>
                            <a:srgbClr val="FFFFFF"/>
                          </a:solidFill>
                        </wps:spPr>
                        <wps:bodyPr wrap="square" lIns="0" tIns="0" rIns="0" bIns="0" rtlCol="0">
                          <a:prstTxWarp prst="textNoShape">
                            <a:avLst/>
                          </a:prstTxWarp>
                          <a:noAutofit/>
                        </wps:bodyPr>
                      </wps:wsp>
                      <wps:wsp>
                        <wps:cNvPr id="321" name="Textbox 321"/>
                        <wps:cNvSpPr txBox="1"/>
                        <wps:spPr>
                          <a:xfrm>
                            <a:off x="18288" y="27432"/>
                            <a:ext cx="4820920" cy="140335"/>
                          </a:xfrm>
                          <a:prstGeom prst="rect">
                            <a:avLst/>
                          </a:prstGeom>
                        </wps:spPr>
                        <wps:txbx>
                          <w:txbxContent>
                            <w:p w14:paraId="0216919D" w14:textId="77777777" w:rsidR="00B528C0" w:rsidRDefault="00000000">
                              <w:pPr>
                                <w:spacing w:line="221" w:lineRule="exact"/>
                              </w:pPr>
                              <w:r>
                                <w:t>align</w:t>
                              </w:r>
                              <w:r>
                                <w:rPr>
                                  <w:spacing w:val="-6"/>
                                </w:rPr>
                                <w:t xml:space="preserve"> </w:t>
                              </w:r>
                              <w:r>
                                <w:t>with</w:t>
                              </w:r>
                              <w:r>
                                <w:rPr>
                                  <w:spacing w:val="-6"/>
                                </w:rPr>
                                <w:t xml:space="preserve"> </w:t>
                              </w:r>
                              <w:r>
                                <w:t>the</w:t>
                              </w:r>
                              <w:r>
                                <w:rPr>
                                  <w:spacing w:val="-6"/>
                                </w:rPr>
                                <w:t xml:space="preserve"> </w:t>
                              </w:r>
                              <w:r>
                                <w:t>company's</w:t>
                              </w:r>
                              <w:r>
                                <w:rPr>
                                  <w:spacing w:val="-5"/>
                                </w:rPr>
                                <w:t xml:space="preserve"> </w:t>
                              </w:r>
                              <w:r>
                                <w:t>goals</w:t>
                              </w:r>
                              <w:r>
                                <w:rPr>
                                  <w:spacing w:val="-4"/>
                                </w:rPr>
                                <w:t xml:space="preserve"> </w:t>
                              </w:r>
                              <w:r>
                                <w:t>and</w:t>
                              </w:r>
                              <w:r>
                                <w:rPr>
                                  <w:spacing w:val="-6"/>
                                </w:rPr>
                                <w:t xml:space="preserve"> </w:t>
                              </w:r>
                              <w:r>
                                <w:t>the</w:t>
                              </w:r>
                              <w:r>
                                <w:rPr>
                                  <w:spacing w:val="-4"/>
                                </w:rPr>
                                <w:t xml:space="preserve"> </w:t>
                              </w:r>
                              <w:r>
                                <w:t>employees’</w:t>
                              </w:r>
                              <w:r>
                                <w:rPr>
                                  <w:spacing w:val="-4"/>
                                </w:rPr>
                                <w:t xml:space="preserve"> </w:t>
                              </w:r>
                              <w:r>
                                <w:t>professional</w:t>
                              </w:r>
                              <w:r>
                                <w:rPr>
                                  <w:spacing w:val="-5"/>
                                </w:rPr>
                                <w:t xml:space="preserve"> </w:t>
                              </w:r>
                              <w:r>
                                <w:t>development</w:t>
                              </w:r>
                              <w:r>
                                <w:rPr>
                                  <w:spacing w:val="-4"/>
                                </w:rPr>
                                <w:t xml:space="preserve"> </w:t>
                              </w:r>
                              <w:r>
                                <w:rPr>
                                  <w:spacing w:val="-2"/>
                                </w:rPr>
                                <w:t>needs.</w:t>
                              </w:r>
                            </w:p>
                          </w:txbxContent>
                        </wps:txbx>
                        <wps:bodyPr wrap="square" lIns="0" tIns="0" rIns="0" bIns="0" rtlCol="0">
                          <a:noAutofit/>
                        </wps:bodyPr>
                      </wps:wsp>
                      <wps:wsp>
                        <wps:cNvPr id="322" name="Textbox 322"/>
                        <wps:cNvSpPr txBox="1"/>
                        <wps:spPr>
                          <a:xfrm>
                            <a:off x="18288" y="728472"/>
                            <a:ext cx="359410" cy="140335"/>
                          </a:xfrm>
                          <a:prstGeom prst="rect">
                            <a:avLst/>
                          </a:prstGeom>
                        </wps:spPr>
                        <wps:txbx>
                          <w:txbxContent>
                            <w:p w14:paraId="55622A7A" w14:textId="77777777" w:rsidR="00B528C0" w:rsidRDefault="00000000">
                              <w:pPr>
                                <w:spacing w:line="221" w:lineRule="exact"/>
                                <w:rPr>
                                  <w:b/>
                                </w:rPr>
                              </w:pPr>
                              <w:r>
                                <w:rPr>
                                  <w:b/>
                                  <w:color w:val="273C92"/>
                                  <w:spacing w:val="-2"/>
                                </w:rPr>
                                <w:t>Scope</w:t>
                              </w:r>
                            </w:p>
                          </w:txbxContent>
                        </wps:txbx>
                        <wps:bodyPr wrap="square" lIns="0" tIns="0" rIns="0" bIns="0" rtlCol="0">
                          <a:noAutofit/>
                        </wps:bodyPr>
                      </wps:wsp>
                    </wpg:wgp>
                  </a:graphicData>
                </a:graphic>
              </wp:inline>
            </w:drawing>
          </mc:Choice>
          <mc:Fallback>
            <w:pict>
              <v:group w14:anchorId="2859BB4E" id="Group 312" o:spid="_x0000_s1036" style="width:470.75pt;height:75.5pt;mso-position-horizontal-relative:char;mso-position-vertical-relative:line" coordsize="59785,9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">
                <v:shape id="Graphic 313" o:spid="_x0000_s1037" style="position:absolute;width:59785;height:7010;visibility:visible;mso-wrap-style:square;v-text-anchor:top" coordsize="5978525,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" path="m5978017,l,,,350520,,701040r5978017,l5978017,350520,5978017,xe" stroked="f">
                  <v:path arrowok="t"/>
                </v:shape>
                <v:shape id="Graphic 314" o:spid="_x0000_s1038" style="position:absolute;left:177;top:4734;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" path="m5941060,l,,,15240r5941060,l5941060,xe" fillcolor="#9f9f9f" stroked="f">
                  <v:path arrowok="t"/>
                </v:shape>
                <v:shape id="Graphic 315" o:spid="_x0000_s1039" style="position:absolute;left:59567;top:473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" path="m3047,l,,,3047r3047,l3047,xe" fillcolor="#e2e2e2" stroked="f">
                  <v:path arrowok="t"/>
                </v:shape>
                <v:shape id="Graphic 316" o:spid="_x0000_s1040" style="position:absolute;left:182;top:4739;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" path="m3048,3035l,3035r,9144l3048,12179r,-9144xem5941504,r-3035,l5938469,3048r3035,l5941504,xe" fillcolor="#9f9f9f" stroked="f">
                  <v:path arrowok="t"/>
                </v:shape>
                <v:shape id="Graphic 317" o:spid="_x0000_s1041" style="position:absolute;left:59567;top:477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" path="m3047,l,,,9144r3047,l3047,xe" fillcolor="#e2e2e2" stroked="f">
                  <v:path arrowok="t"/>
                </v:shape>
                <v:shape id="Graphic 318" o:spid="_x0000_s1042" style="position:absolute;left:182;top:48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" path="m3047,l,,,3048r3047,l3047,xe" fillcolor="#9f9f9f" stroked="f">
                  <v:path arrowok="t"/>
                </v:shape>
                <v:shape id="Graphic 319" o:spid="_x0000_s1043" style="position:absolute;left:182;top:4861;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" path="m5938393,l3048,,,,,3048r3048,l5938393,3048r,-3048xem5941504,r-3035,l5938469,3048r3035,l5941504,xe" fillcolor="#e2e2e2" stroked="f">
                  <v:path arrowok="t"/>
                </v:shape>
                <v:shape id="Graphic 320" o:spid="_x0000_s1044" style="position:absolute;top:7010;width:59785;height:2578;visibility:visible;mso-wrap-style:square;v-text-anchor:top" coordsize="597852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" path="m5978016,l,,,257555r5978016,l5978016,xe" stroked="f">
                  <v:path arrowok="t"/>
                </v:shape>
                <v:shape id="Textbox 321" o:spid="_x0000_s1045" type="#_x0000_t202" style="position:absolute;left:182;top:274;width:4821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0216919D" w14:textId="77777777" w:rsidR="00B528C0" w:rsidRDefault="00000000">
                        <w:pPr>
                          <w:spacing w:line="221" w:lineRule="exact"/>
                        </w:pPr>
                        <w:r>
                          <w:t>align</w:t>
                        </w:r>
                        <w:r>
                          <w:rPr>
                            <w:spacing w:val="-6"/>
                          </w:rPr>
                          <w:t xml:space="preserve"> </w:t>
                        </w:r>
                        <w:r>
                          <w:t>with</w:t>
                        </w:r>
                        <w:r>
                          <w:rPr>
                            <w:spacing w:val="-6"/>
                          </w:rPr>
                          <w:t xml:space="preserve"> </w:t>
                        </w:r>
                        <w:r>
                          <w:t>the</w:t>
                        </w:r>
                        <w:r>
                          <w:rPr>
                            <w:spacing w:val="-6"/>
                          </w:rPr>
                          <w:t xml:space="preserve"> </w:t>
                        </w:r>
                        <w:r>
                          <w:t>company's</w:t>
                        </w:r>
                        <w:r>
                          <w:rPr>
                            <w:spacing w:val="-5"/>
                          </w:rPr>
                          <w:t xml:space="preserve"> </w:t>
                        </w:r>
                        <w:r>
                          <w:t>goals</w:t>
                        </w:r>
                        <w:r>
                          <w:rPr>
                            <w:spacing w:val="-4"/>
                          </w:rPr>
                          <w:t xml:space="preserve"> </w:t>
                        </w:r>
                        <w:r>
                          <w:t>and</w:t>
                        </w:r>
                        <w:r>
                          <w:rPr>
                            <w:spacing w:val="-6"/>
                          </w:rPr>
                          <w:t xml:space="preserve"> </w:t>
                        </w:r>
                        <w:r>
                          <w:t>the</w:t>
                        </w:r>
                        <w:r>
                          <w:rPr>
                            <w:spacing w:val="-4"/>
                          </w:rPr>
                          <w:t xml:space="preserve"> </w:t>
                        </w:r>
                        <w:r>
                          <w:t>employees’</w:t>
                        </w:r>
                        <w:r>
                          <w:rPr>
                            <w:spacing w:val="-4"/>
                          </w:rPr>
                          <w:t xml:space="preserve"> </w:t>
                        </w:r>
                        <w:r>
                          <w:t>professional</w:t>
                        </w:r>
                        <w:r>
                          <w:rPr>
                            <w:spacing w:val="-5"/>
                          </w:rPr>
                          <w:t xml:space="preserve"> </w:t>
                        </w:r>
                        <w:r>
                          <w:t>development</w:t>
                        </w:r>
                        <w:r>
                          <w:rPr>
                            <w:spacing w:val="-4"/>
                          </w:rPr>
                          <w:t xml:space="preserve"> </w:t>
                        </w:r>
                        <w:r>
                          <w:rPr>
                            <w:spacing w:val="-2"/>
                          </w:rPr>
                          <w:t>needs.</w:t>
                        </w:r>
                      </w:p>
                    </w:txbxContent>
                  </v:textbox>
                </v:shape>
                <v:shape id="Textbox 322" o:spid="_x0000_s1046" type="#_x0000_t202" style="position:absolute;left:182;top:7284;width:359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55622A7A" w14:textId="77777777" w:rsidR="00B528C0" w:rsidRDefault="00000000">
                        <w:pPr>
                          <w:spacing w:line="221" w:lineRule="exact"/>
                          <w:rPr>
                            <w:b/>
                          </w:rPr>
                        </w:pPr>
                        <w:r>
                          <w:rPr>
                            <w:b/>
                            <w:color w:val="273C92"/>
                            <w:spacing w:val="-2"/>
                          </w:rPr>
                          <w:t>Scope</w:t>
                        </w:r>
                      </w:p>
                    </w:txbxContent>
                  </v:textbox>
                </v:shape>
                <w10:anchorlock/>
              </v:group>
            </w:pict>
          </mc:Fallback>
        </mc:AlternateContent>
      </w:r>
    </w:p>
    <w:p w14:paraId="65BD5006" w14:textId="77777777" w:rsidR="00B528C0" w:rsidRDefault="00000000">
      <w:pPr>
        <w:pStyle w:val="BodyText"/>
        <w:spacing w:before="117"/>
        <w:ind w:left="852"/>
      </w:pPr>
      <w:r>
        <w:rPr>
          <w:noProof/>
        </w:rPr>
        <w:drawing>
          <wp:anchor distT="0" distB="0" distL="0" distR="0" simplePos="0" relativeHeight="483594752" behindDoc="1" locked="0" layoutInCell="1" allowOverlap="1" wp14:anchorId="091C4F1C" wp14:editId="1E13A6BD">
            <wp:simplePos x="0" y="0"/>
            <wp:positionH relativeFrom="page">
              <wp:posOffset>1946186</wp:posOffset>
            </wp:positionH>
            <wp:positionV relativeFrom="paragraph">
              <wp:posOffset>-982658</wp:posOffset>
            </wp:positionV>
            <wp:extent cx="4247644" cy="4276219"/>
            <wp:effectExtent l="0" t="0" r="0" b="0"/>
            <wp:wrapNone/>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595264" behindDoc="1" locked="0" layoutInCell="1" allowOverlap="1" wp14:anchorId="72F051A9" wp14:editId="0879B8A8">
                <wp:simplePos x="0" y="0"/>
                <wp:positionH relativeFrom="page">
                  <wp:posOffset>1111300</wp:posOffset>
                </wp:positionH>
                <wp:positionV relativeFrom="paragraph">
                  <wp:posOffset>1032255</wp:posOffset>
                </wp:positionV>
                <wp:extent cx="5749925" cy="2333625"/>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333625"/>
                        </a:xfrm>
                        <a:custGeom>
                          <a:avLst/>
                          <a:gdLst/>
                          <a:ahLst/>
                          <a:cxnLst/>
                          <a:rect l="l" t="t" r="r" b="b"/>
                          <a:pathLst>
                            <a:path w="5749925" h="2333625">
                              <a:moveTo>
                                <a:pt x="5749417" y="0"/>
                              </a:moveTo>
                              <a:lnTo>
                                <a:pt x="0" y="0"/>
                              </a:lnTo>
                              <a:lnTo>
                                <a:pt x="0" y="255981"/>
                              </a:lnTo>
                              <a:lnTo>
                                <a:pt x="0" y="256032"/>
                              </a:lnTo>
                              <a:lnTo>
                                <a:pt x="0" y="2333498"/>
                              </a:lnTo>
                              <a:lnTo>
                                <a:pt x="5749417" y="2333498"/>
                              </a:lnTo>
                              <a:lnTo>
                                <a:pt x="5749417" y="255981"/>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BF6D693" id="Graphic 324" o:spid="_x0000_s1026" style="position:absolute;margin-left:87.5pt;margin-top:81.3pt;width:452.75pt;height:183.75pt;z-index:-19721216;visibility:visible;mso-wrap-style:square;mso-wrap-distance-left:0;mso-wrap-distance-top:0;mso-wrap-distance-right:0;mso-wrap-distance-bottom:0;mso-position-horizontal:absolute;mso-position-horizontal-relative:page;mso-position-vertical:absolute;mso-position-vertical-relative:text;v-text-anchor:top" coordsize="5749925,233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" path="m5749417,l,,,255981r,51l,2333498r5749417,l5749417,255981,5749417,xe" stroked="f">
                <v:path arrowok="t"/>
                <w10:wrap anchorx="page"/>
              </v:shape>
            </w:pict>
          </mc:Fallback>
        </mc:AlternateContent>
      </w:r>
      <w:r>
        <w:t>Applicable</w:t>
      </w:r>
      <w:r>
        <w:rPr>
          <w:spacing w:val="-4"/>
        </w:rPr>
        <w:t xml:space="preserve"> </w:t>
      </w:r>
      <w:r>
        <w:t>to</w:t>
      </w:r>
      <w:r>
        <w:rPr>
          <w:spacing w:val="-6"/>
        </w:rPr>
        <w:t xml:space="preserve"> </w:t>
      </w:r>
      <w:r>
        <w:t>all</w:t>
      </w:r>
      <w:r>
        <w:rPr>
          <w:spacing w:val="-3"/>
        </w:rPr>
        <w:t xml:space="preserve"> </w:t>
      </w:r>
      <w:r>
        <w:t>permanent</w:t>
      </w:r>
      <w:r>
        <w:rPr>
          <w:spacing w:val="-4"/>
        </w:rPr>
        <w:t xml:space="preserve"> </w:t>
      </w:r>
      <w:r>
        <w:t>employees</w:t>
      </w:r>
      <w:r>
        <w:rPr>
          <w:spacing w:val="-5"/>
        </w:rPr>
        <w:t xml:space="preserve"> </w:t>
      </w:r>
      <w:r>
        <w:t>of</w:t>
      </w:r>
      <w:r>
        <w:rPr>
          <w:spacing w:val="-4"/>
        </w:rPr>
        <w:t xml:space="preserve"> </w:t>
      </w:r>
      <w:r>
        <w:t>the</w:t>
      </w:r>
      <w:r>
        <w:rPr>
          <w:spacing w:val="-5"/>
        </w:rPr>
        <w:t xml:space="preserve"> </w:t>
      </w:r>
      <w:r>
        <w:rPr>
          <w:spacing w:val="-2"/>
        </w:rPr>
        <w:t>company.</w:t>
      </w:r>
    </w:p>
    <w:p w14:paraId="2AB3E680" w14:textId="77777777" w:rsidR="00B528C0" w:rsidRDefault="00000000">
      <w:pPr>
        <w:pStyle w:val="BodyText"/>
        <w:spacing w:before="11"/>
        <w:rPr>
          <w:sz w:val="20"/>
        </w:rPr>
      </w:pPr>
      <w:r>
        <w:rPr>
          <w:noProof/>
          <w:sz w:val="20"/>
        </w:rPr>
        <mc:AlternateContent>
          <mc:Choice Requires="wpg">
            <w:drawing>
              <wp:anchor distT="0" distB="0" distL="0" distR="0" simplePos="0" relativeHeight="487638016" behindDoc="1" locked="0" layoutInCell="1" allowOverlap="1" wp14:anchorId="40ADCD0A" wp14:editId="669FC176">
                <wp:simplePos x="0" y="0"/>
                <wp:positionH relativeFrom="page">
                  <wp:posOffset>882700</wp:posOffset>
                </wp:positionH>
                <wp:positionV relativeFrom="paragraph">
                  <wp:posOffset>177828</wp:posOffset>
                </wp:positionV>
                <wp:extent cx="5978525" cy="515620"/>
                <wp:effectExtent l="0" t="0" r="0" b="0"/>
                <wp:wrapTopAndBottom/>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515620"/>
                          <a:chOff x="0" y="0"/>
                          <a:chExt cx="5978525" cy="515620"/>
                        </a:xfrm>
                      </wpg:grpSpPr>
                      <wps:wsp>
                        <wps:cNvPr id="326" name="Graphic 326"/>
                        <wps:cNvSpPr/>
                        <wps:spPr>
                          <a:xfrm>
                            <a:off x="0" y="0"/>
                            <a:ext cx="5978525" cy="259079"/>
                          </a:xfrm>
                          <a:custGeom>
                            <a:avLst/>
                            <a:gdLst/>
                            <a:ahLst/>
                            <a:cxnLst/>
                            <a:rect l="l" t="t" r="r" b="b"/>
                            <a:pathLst>
                              <a:path w="5978525" h="259079">
                                <a:moveTo>
                                  <a:pt x="5978016" y="0"/>
                                </a:moveTo>
                                <a:lnTo>
                                  <a:pt x="0" y="0"/>
                                </a:lnTo>
                                <a:lnTo>
                                  <a:pt x="0" y="259079"/>
                                </a:lnTo>
                                <a:lnTo>
                                  <a:pt x="5978016" y="259079"/>
                                </a:lnTo>
                                <a:lnTo>
                                  <a:pt x="5978016" y="0"/>
                                </a:lnTo>
                                <a:close/>
                              </a:path>
                            </a:pathLst>
                          </a:custGeom>
                          <a:solidFill>
                            <a:srgbClr val="FFFFFF"/>
                          </a:solidFill>
                        </wps:spPr>
                        <wps:bodyPr wrap="square" lIns="0" tIns="0" rIns="0" bIns="0" rtlCol="0">
                          <a:prstTxWarp prst="textNoShape">
                            <a:avLst/>
                          </a:prstTxWarp>
                          <a:noAutofit/>
                        </wps:bodyPr>
                      </wps:wsp>
                      <wps:wsp>
                        <wps:cNvPr id="327" name="Graphic 327"/>
                        <wps:cNvSpPr/>
                        <wps:spPr>
                          <a:xfrm>
                            <a:off x="17729" y="31114"/>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328" name="Graphic 328"/>
                        <wps:cNvSpPr/>
                        <wps:spPr>
                          <a:xfrm>
                            <a:off x="5956757" y="320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9" name="Graphic 329"/>
                        <wps:cNvSpPr/>
                        <wps:spPr>
                          <a:xfrm>
                            <a:off x="18288" y="32016"/>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330" name="Graphic 330"/>
                        <wps:cNvSpPr/>
                        <wps:spPr>
                          <a:xfrm>
                            <a:off x="5956757" y="35051"/>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31" name="Graphic 331"/>
                        <wps:cNvSpPr/>
                        <wps:spPr>
                          <a:xfrm>
                            <a:off x="18288" y="4419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32" name="Graphic 332"/>
                        <wps:cNvSpPr/>
                        <wps:spPr>
                          <a:xfrm>
                            <a:off x="18288" y="44208"/>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s:wsp>
                        <wps:cNvPr id="333" name="Graphic 333"/>
                        <wps:cNvSpPr/>
                        <wps:spPr>
                          <a:xfrm>
                            <a:off x="0" y="259079"/>
                            <a:ext cx="5978525" cy="256540"/>
                          </a:xfrm>
                          <a:custGeom>
                            <a:avLst/>
                            <a:gdLst/>
                            <a:ahLst/>
                            <a:cxnLst/>
                            <a:rect l="l" t="t" r="r" b="b"/>
                            <a:pathLst>
                              <a:path w="5978525" h="256540">
                                <a:moveTo>
                                  <a:pt x="5978016" y="0"/>
                                </a:moveTo>
                                <a:lnTo>
                                  <a:pt x="0" y="0"/>
                                </a:lnTo>
                                <a:lnTo>
                                  <a:pt x="0" y="256032"/>
                                </a:lnTo>
                                <a:lnTo>
                                  <a:pt x="5978016" y="256032"/>
                                </a:lnTo>
                                <a:lnTo>
                                  <a:pt x="5978016" y="0"/>
                                </a:lnTo>
                                <a:close/>
                              </a:path>
                            </a:pathLst>
                          </a:custGeom>
                          <a:solidFill>
                            <a:srgbClr val="FFFFFF"/>
                          </a:solidFill>
                        </wps:spPr>
                        <wps:bodyPr wrap="square" lIns="0" tIns="0" rIns="0" bIns="0" rtlCol="0">
                          <a:prstTxWarp prst="textNoShape">
                            <a:avLst/>
                          </a:prstTxWarp>
                          <a:noAutofit/>
                        </wps:bodyPr>
                      </wps:wsp>
                      <wps:wsp>
                        <wps:cNvPr id="334" name="Textbox 334"/>
                        <wps:cNvSpPr txBox="1"/>
                        <wps:spPr>
                          <a:xfrm>
                            <a:off x="0" y="0"/>
                            <a:ext cx="5978525" cy="515620"/>
                          </a:xfrm>
                          <a:prstGeom prst="rect">
                            <a:avLst/>
                          </a:prstGeom>
                        </wps:spPr>
                        <wps:txbx>
                          <w:txbxContent>
                            <w:p w14:paraId="6E63807A" w14:textId="77777777" w:rsidR="00B528C0" w:rsidRDefault="00B528C0">
                              <w:pPr>
                                <w:spacing w:before="138"/>
                              </w:pPr>
                            </w:p>
                            <w:p w14:paraId="7A44B989" w14:textId="77777777" w:rsidR="00B528C0" w:rsidRDefault="00000000">
                              <w:pPr>
                                <w:ind w:left="28"/>
                                <w:rPr>
                                  <w:b/>
                                </w:rPr>
                              </w:pPr>
                              <w:r>
                                <w:rPr>
                                  <w:b/>
                                  <w:color w:val="273C92"/>
                                </w:rPr>
                                <w:t>Qualitative</w:t>
                              </w:r>
                              <w:r>
                                <w:rPr>
                                  <w:b/>
                                  <w:color w:val="273C92"/>
                                  <w:spacing w:val="-8"/>
                                </w:rPr>
                                <w:t xml:space="preserve"> </w:t>
                              </w:r>
                              <w:r>
                                <w:rPr>
                                  <w:b/>
                                  <w:color w:val="273C92"/>
                                  <w:spacing w:val="-2"/>
                                </w:rPr>
                                <w:t>Objectives:</w:t>
                              </w:r>
                            </w:p>
                          </w:txbxContent>
                        </wps:txbx>
                        <wps:bodyPr wrap="square" lIns="0" tIns="0" rIns="0" bIns="0" rtlCol="0">
                          <a:noAutofit/>
                        </wps:bodyPr>
                      </wps:wsp>
                    </wpg:wgp>
                  </a:graphicData>
                </a:graphic>
              </wp:anchor>
            </w:drawing>
          </mc:Choice>
          <mc:Fallback>
            <w:pict>
              <v:group w14:anchorId="40ADCD0A" id="Group 325" o:spid="_x0000_s1047" style="position:absolute;margin-left:69.5pt;margin-top:14pt;width:470.75pt;height:40.6pt;z-index:-15678464;mso-wrap-distance-left:0;mso-wrap-distance-right:0;mso-position-horizontal-relative:page;mso-position-vertical-relative:text" coordsize="59785,5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">
                <v:shape id="Graphic 326" o:spid="_x0000_s1048" style="position:absolute;width:59785;height:2590;visibility:visible;mso-wrap-style:square;v-text-anchor:top" coordsize="5978525,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" path="m5978016,l,,,259079r5978016,l5978016,xe" stroked="f">
                  <v:path arrowok="t"/>
                </v:shape>
                <v:shape id="Graphic 327" o:spid="_x0000_s1049" style="position:absolute;left:177;top:311;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" path="m5941060,l,,,15240r5941060,l5941060,xe" fillcolor="#9f9f9f" stroked="f">
                  <v:path arrowok="t"/>
                </v:shape>
                <v:shape id="Graphic 328" o:spid="_x0000_s1050" style="position:absolute;left:59567;top:32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" path="m3047,l,,,3047r3047,l3047,xe" fillcolor="#e2e2e2" stroked="f">
                  <v:path arrowok="t"/>
                </v:shape>
                <v:shape id="Graphic 329" o:spid="_x0000_s1051" style="position:absolute;left:182;top:320;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" path="m3048,3035l,3035r,9144l3048,12179r,-9144xem5941504,r-3035,l5938469,3035r3035,l5941504,xe" fillcolor="#9f9f9f" stroked="f">
                  <v:path arrowok="t"/>
                </v:shape>
                <v:shape id="Graphic 330" o:spid="_x0000_s1052" style="position:absolute;left:59567;top:35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" path="m3047,l,,,9144r3047,l3047,xe" fillcolor="#e2e2e2" stroked="f">
                  <v:path arrowok="t"/>
                </v:shape>
                <v:shape id="Graphic 331" o:spid="_x0000_s1053" style="position:absolute;left:182;top:44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" path="m3047,l,,,3047r3047,l3047,xe" fillcolor="#9f9f9f" stroked="f">
                  <v:path arrowok="t"/>
                </v:shape>
                <v:shape id="Graphic 332" o:spid="_x0000_s1054" style="position:absolute;left:182;top:442;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" path="m5938393,l3048,,,,,3035r3048,l5938393,3035r,-3035xem5941504,r-3035,l5938469,3035r3035,l5941504,xe" fillcolor="#e2e2e2" stroked="f">
                  <v:path arrowok="t"/>
                </v:shape>
                <v:shape id="Graphic 333" o:spid="_x0000_s1055" style="position:absolute;top:2590;width:59785;height:2566;visibility:visible;mso-wrap-style:square;v-text-anchor:top" coordsize="597852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" path="m5978016,l,,,256032r5978016,l5978016,xe" stroked="f">
                  <v:path arrowok="t"/>
                </v:shape>
                <v:shape id="Textbox 334" o:spid="_x0000_s1056" type="#_x0000_t202" style="position:absolute;width:59785;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6E63807A" w14:textId="77777777" w:rsidR="00B528C0" w:rsidRDefault="00B528C0">
                        <w:pPr>
                          <w:spacing w:before="138"/>
                        </w:pPr>
                      </w:p>
                      <w:p w14:paraId="7A44B989" w14:textId="77777777" w:rsidR="00B528C0" w:rsidRDefault="00000000">
                        <w:pPr>
                          <w:ind w:left="28"/>
                          <w:rPr>
                            <w:b/>
                          </w:rPr>
                        </w:pPr>
                        <w:r>
                          <w:rPr>
                            <w:b/>
                            <w:color w:val="273C92"/>
                          </w:rPr>
                          <w:t>Qualitative</w:t>
                        </w:r>
                        <w:r>
                          <w:rPr>
                            <w:b/>
                            <w:color w:val="273C92"/>
                            <w:spacing w:val="-8"/>
                          </w:rPr>
                          <w:t xml:space="preserve"> </w:t>
                        </w:r>
                        <w:r>
                          <w:rPr>
                            <w:b/>
                            <w:color w:val="273C92"/>
                            <w:spacing w:val="-2"/>
                          </w:rPr>
                          <w:t>Objectives:</w:t>
                        </w:r>
                      </w:p>
                    </w:txbxContent>
                  </v:textbox>
                </v:shape>
                <w10:wrap type="topAndBottom" anchorx="page"/>
              </v:group>
            </w:pict>
          </mc:Fallback>
        </mc:AlternateContent>
      </w:r>
    </w:p>
    <w:p w14:paraId="529E7AB1" w14:textId="77777777" w:rsidR="00B528C0" w:rsidRDefault="00000000">
      <w:pPr>
        <w:pStyle w:val="ListParagraph"/>
        <w:numPr>
          <w:ilvl w:val="0"/>
          <w:numId w:val="131"/>
        </w:numPr>
        <w:tabs>
          <w:tab w:val="left" w:pos="1570"/>
          <w:tab w:val="left" w:pos="1572"/>
        </w:tabs>
        <w:spacing w:before="148" w:line="360" w:lineRule="auto"/>
        <w:ind w:right="989"/>
      </w:pPr>
      <w:r>
        <w:t>To</w:t>
      </w:r>
      <w:r>
        <w:rPr>
          <w:spacing w:val="-6"/>
        </w:rPr>
        <w:t xml:space="preserve"> </w:t>
      </w:r>
      <w:r>
        <w:t>foster</w:t>
      </w:r>
      <w:r>
        <w:rPr>
          <w:spacing w:val="-8"/>
        </w:rPr>
        <w:t xml:space="preserve"> </w:t>
      </w:r>
      <w:r>
        <w:t>a</w:t>
      </w:r>
      <w:r>
        <w:rPr>
          <w:spacing w:val="-9"/>
        </w:rPr>
        <w:t xml:space="preserve"> </w:t>
      </w:r>
      <w:r>
        <w:t>culture</w:t>
      </w:r>
      <w:r>
        <w:rPr>
          <w:spacing w:val="-11"/>
        </w:rPr>
        <w:t xml:space="preserve"> </w:t>
      </w:r>
      <w:r>
        <w:t>of</w:t>
      </w:r>
      <w:r>
        <w:rPr>
          <w:spacing w:val="-8"/>
        </w:rPr>
        <w:t xml:space="preserve"> </w:t>
      </w:r>
      <w:r>
        <w:t>continuous</w:t>
      </w:r>
      <w:r>
        <w:rPr>
          <w:spacing w:val="-8"/>
        </w:rPr>
        <w:t xml:space="preserve"> </w:t>
      </w:r>
      <w:r>
        <w:t>learning</w:t>
      </w:r>
      <w:r>
        <w:rPr>
          <w:spacing w:val="-8"/>
        </w:rPr>
        <w:t xml:space="preserve"> </w:t>
      </w:r>
      <w:r>
        <w:t>and</w:t>
      </w:r>
      <w:r>
        <w:rPr>
          <w:spacing w:val="-8"/>
        </w:rPr>
        <w:t xml:space="preserve"> </w:t>
      </w:r>
      <w:r>
        <w:t>improvement</w:t>
      </w:r>
      <w:r>
        <w:rPr>
          <w:spacing w:val="-8"/>
        </w:rPr>
        <w:t xml:space="preserve"> </w:t>
      </w:r>
      <w:r>
        <w:t>by</w:t>
      </w:r>
      <w:r>
        <w:rPr>
          <w:spacing w:val="-8"/>
        </w:rPr>
        <w:t xml:space="preserve"> </w:t>
      </w:r>
      <w:r>
        <w:t>encouraging</w:t>
      </w:r>
      <w:r>
        <w:rPr>
          <w:spacing w:val="-8"/>
        </w:rPr>
        <w:t xml:space="preserve"> </w:t>
      </w:r>
      <w:r>
        <w:t>employees</w:t>
      </w:r>
      <w:r>
        <w:rPr>
          <w:spacing w:val="-9"/>
        </w:rPr>
        <w:t xml:space="preserve"> </w:t>
      </w:r>
      <w:r>
        <w:t>to</w:t>
      </w:r>
      <w:r>
        <w:rPr>
          <w:spacing w:val="-8"/>
        </w:rPr>
        <w:t xml:space="preserve"> </w:t>
      </w:r>
      <w:r>
        <w:t>pursue educational opportunities that will help them perform better in their roles.</w:t>
      </w:r>
    </w:p>
    <w:p w14:paraId="24D5A900" w14:textId="77777777" w:rsidR="00B528C0" w:rsidRDefault="00000000">
      <w:pPr>
        <w:pStyle w:val="ListParagraph"/>
        <w:numPr>
          <w:ilvl w:val="0"/>
          <w:numId w:val="131"/>
        </w:numPr>
        <w:tabs>
          <w:tab w:val="left" w:pos="1570"/>
          <w:tab w:val="left" w:pos="1572"/>
        </w:tabs>
        <w:spacing w:before="150" w:line="360" w:lineRule="auto"/>
        <w:ind w:right="990"/>
      </w:pPr>
      <w:r>
        <w:t>To enhance employee engagement and satisfaction by providing opportunities for professional growth and career advancement.</w:t>
      </w:r>
    </w:p>
    <w:p w14:paraId="33C13087" w14:textId="77777777" w:rsidR="00B528C0" w:rsidRDefault="00000000">
      <w:pPr>
        <w:pStyle w:val="ListParagraph"/>
        <w:numPr>
          <w:ilvl w:val="0"/>
          <w:numId w:val="131"/>
        </w:numPr>
        <w:tabs>
          <w:tab w:val="left" w:pos="1570"/>
          <w:tab w:val="left" w:pos="1572"/>
        </w:tabs>
        <w:spacing w:before="152" w:line="360" w:lineRule="auto"/>
        <w:ind w:right="989"/>
      </w:pPr>
      <w:r>
        <w:t>To</w:t>
      </w:r>
      <w:r>
        <w:rPr>
          <w:spacing w:val="-13"/>
        </w:rPr>
        <w:t xml:space="preserve"> </w:t>
      </w:r>
      <w:r>
        <w:t>align</w:t>
      </w:r>
      <w:r>
        <w:rPr>
          <w:spacing w:val="-13"/>
        </w:rPr>
        <w:t xml:space="preserve"> </w:t>
      </w:r>
      <w:r>
        <w:t>employee</w:t>
      </w:r>
      <w:r>
        <w:rPr>
          <w:spacing w:val="-12"/>
        </w:rPr>
        <w:t xml:space="preserve"> </w:t>
      </w:r>
      <w:r>
        <w:t>learning</w:t>
      </w:r>
      <w:r>
        <w:rPr>
          <w:spacing w:val="-13"/>
        </w:rPr>
        <w:t xml:space="preserve"> </w:t>
      </w:r>
      <w:r>
        <w:t>objectives</w:t>
      </w:r>
      <w:r>
        <w:rPr>
          <w:spacing w:val="-13"/>
        </w:rPr>
        <w:t xml:space="preserve"> </w:t>
      </w:r>
      <w:r>
        <w:t>with</w:t>
      </w:r>
      <w:r>
        <w:rPr>
          <w:spacing w:val="-11"/>
        </w:rPr>
        <w:t xml:space="preserve"> </w:t>
      </w:r>
      <w:r>
        <w:t>the</w:t>
      </w:r>
      <w:r>
        <w:rPr>
          <w:spacing w:val="-13"/>
        </w:rPr>
        <w:t xml:space="preserve"> </w:t>
      </w:r>
      <w:r>
        <w:t>organizational</w:t>
      </w:r>
      <w:r>
        <w:rPr>
          <w:spacing w:val="-11"/>
        </w:rPr>
        <w:t xml:space="preserve"> </w:t>
      </w:r>
      <w:r>
        <w:t>goals,</w:t>
      </w:r>
      <w:r>
        <w:rPr>
          <w:spacing w:val="-13"/>
        </w:rPr>
        <w:t xml:space="preserve"> </w:t>
      </w:r>
      <w:r>
        <w:t>ensuring</w:t>
      </w:r>
      <w:r>
        <w:rPr>
          <w:spacing w:val="-11"/>
        </w:rPr>
        <w:t xml:space="preserve"> </w:t>
      </w:r>
      <w:r>
        <w:t>that</w:t>
      </w:r>
      <w:r>
        <w:rPr>
          <w:spacing w:val="-13"/>
        </w:rPr>
        <w:t xml:space="preserve"> </w:t>
      </w:r>
      <w:r>
        <w:t>the</w:t>
      </w:r>
      <w:r>
        <w:rPr>
          <w:spacing w:val="-10"/>
        </w:rPr>
        <w:t xml:space="preserve"> </w:t>
      </w:r>
      <w:r>
        <w:t>skills</w:t>
      </w:r>
      <w:r>
        <w:rPr>
          <w:spacing w:val="-13"/>
        </w:rPr>
        <w:t xml:space="preserve"> </w:t>
      </w:r>
      <w:r>
        <w:t>gained through development programs directly contribute to the company's performance.</w:t>
      </w:r>
    </w:p>
    <w:p w14:paraId="156F887B" w14:textId="77777777" w:rsidR="00B528C0" w:rsidRDefault="00000000">
      <w:pPr>
        <w:pStyle w:val="ListParagraph"/>
        <w:numPr>
          <w:ilvl w:val="0"/>
          <w:numId w:val="131"/>
        </w:numPr>
        <w:tabs>
          <w:tab w:val="left" w:pos="1570"/>
          <w:tab w:val="left" w:pos="1572"/>
        </w:tabs>
        <w:spacing w:before="149" w:line="360" w:lineRule="auto"/>
        <w:ind w:right="992"/>
      </w:pPr>
      <w:r>
        <w:t xml:space="preserve">To promote a skilled workforce capable of handling the evolving needs of the organization and </w:t>
      </w:r>
      <w:r>
        <w:rPr>
          <w:spacing w:val="-2"/>
        </w:rPr>
        <w:t>industry.</w:t>
      </w:r>
    </w:p>
    <w:p w14:paraId="72D39D90" w14:textId="77777777" w:rsidR="00B528C0" w:rsidRDefault="00000000">
      <w:pPr>
        <w:pStyle w:val="Heading5"/>
        <w:spacing w:before="150"/>
      </w:pPr>
      <w:r>
        <w:rPr>
          <w:color w:val="273C92"/>
        </w:rPr>
        <w:t>Quantitative</w:t>
      </w:r>
      <w:r>
        <w:rPr>
          <w:color w:val="273C92"/>
          <w:spacing w:val="-10"/>
        </w:rPr>
        <w:t xml:space="preserve"> </w:t>
      </w:r>
      <w:r>
        <w:rPr>
          <w:color w:val="273C92"/>
          <w:spacing w:val="-2"/>
        </w:rPr>
        <w:t>Objectives:</w:t>
      </w:r>
    </w:p>
    <w:p w14:paraId="3B509712" w14:textId="77777777" w:rsidR="00B528C0" w:rsidRDefault="00B528C0">
      <w:pPr>
        <w:pStyle w:val="BodyText"/>
        <w:spacing w:before="15"/>
        <w:rPr>
          <w:b/>
        </w:rPr>
      </w:pPr>
    </w:p>
    <w:p w14:paraId="1DC06DD3" w14:textId="77777777" w:rsidR="00B528C0" w:rsidRDefault="00000000">
      <w:pPr>
        <w:pStyle w:val="ListParagraph"/>
        <w:numPr>
          <w:ilvl w:val="0"/>
          <w:numId w:val="130"/>
        </w:numPr>
        <w:tabs>
          <w:tab w:val="left" w:pos="1570"/>
          <w:tab w:val="left" w:pos="1572"/>
        </w:tabs>
        <w:spacing w:before="0" w:line="360" w:lineRule="auto"/>
        <w:ind w:right="986"/>
      </w:pPr>
      <w:r>
        <w:t>Training Budget:</w:t>
      </w:r>
      <w:r>
        <w:rPr>
          <w:spacing w:val="22"/>
        </w:rPr>
        <w:t xml:space="preserve"> </w:t>
      </w:r>
      <w:r>
        <w:t>The</w:t>
      </w:r>
      <w:r>
        <w:rPr>
          <w:spacing w:val="22"/>
        </w:rPr>
        <w:t xml:space="preserve"> </w:t>
      </w:r>
      <w:r>
        <w:t>company</w:t>
      </w:r>
      <w:r>
        <w:rPr>
          <w:spacing w:val="22"/>
        </w:rPr>
        <w:t xml:space="preserve"> </w:t>
      </w:r>
      <w:r>
        <w:t>will allocate</w:t>
      </w:r>
      <w:r>
        <w:rPr>
          <w:spacing w:val="22"/>
        </w:rPr>
        <w:t xml:space="preserve"> </w:t>
      </w:r>
      <w:r>
        <w:t>a</w:t>
      </w:r>
      <w:r>
        <w:rPr>
          <w:spacing w:val="22"/>
        </w:rPr>
        <w:t xml:space="preserve"> </w:t>
      </w:r>
      <w:r>
        <w:t>budget</w:t>
      </w:r>
      <w:r>
        <w:rPr>
          <w:spacing w:val="22"/>
        </w:rPr>
        <w:t xml:space="preserve"> </w:t>
      </w:r>
      <w:r>
        <w:t>of</w:t>
      </w:r>
      <w:r>
        <w:rPr>
          <w:spacing w:val="24"/>
        </w:rPr>
        <w:t xml:space="preserve"> </w:t>
      </w:r>
      <w:r>
        <w:rPr>
          <w:b/>
        </w:rPr>
        <w:t>Rs.</w:t>
      </w:r>
      <w:r>
        <w:rPr>
          <w:b/>
          <w:spacing w:val="22"/>
        </w:rPr>
        <w:t xml:space="preserve"> </w:t>
      </w:r>
      <w:r>
        <w:rPr>
          <w:b/>
        </w:rPr>
        <w:t>50,000</w:t>
      </w:r>
      <w:r>
        <w:rPr>
          <w:b/>
          <w:spacing w:val="23"/>
        </w:rPr>
        <w:t xml:space="preserve"> </w:t>
      </w:r>
      <w:r>
        <w:t>per employee annually</w:t>
      </w:r>
      <w:r>
        <w:rPr>
          <w:spacing w:val="22"/>
        </w:rPr>
        <w:t xml:space="preserve"> </w:t>
      </w:r>
      <w:r>
        <w:t>for professional development reimbursements.</w:t>
      </w:r>
    </w:p>
    <w:p w14:paraId="7A41FAC9" w14:textId="77777777" w:rsidR="00B528C0" w:rsidRDefault="00000000">
      <w:pPr>
        <w:pStyle w:val="ListParagraph"/>
        <w:numPr>
          <w:ilvl w:val="0"/>
          <w:numId w:val="130"/>
        </w:numPr>
        <w:tabs>
          <w:tab w:val="left" w:pos="1570"/>
          <w:tab w:val="left" w:pos="1572"/>
        </w:tabs>
        <w:spacing w:before="152" w:line="357" w:lineRule="auto"/>
        <w:ind w:right="989"/>
      </w:pPr>
      <w:r>
        <w:t>Reimbursement</w:t>
      </w:r>
      <w:r>
        <w:rPr>
          <w:spacing w:val="40"/>
        </w:rPr>
        <w:t xml:space="preserve"> </w:t>
      </w:r>
      <w:r>
        <w:t>Rate:</w:t>
      </w:r>
      <w:r>
        <w:rPr>
          <w:spacing w:val="40"/>
        </w:rPr>
        <w:t xml:space="preserve"> </w:t>
      </w:r>
      <w:r>
        <w:t>Employees</w:t>
      </w:r>
      <w:r>
        <w:rPr>
          <w:spacing w:val="40"/>
        </w:rPr>
        <w:t xml:space="preserve"> </w:t>
      </w:r>
      <w:r>
        <w:t>will</w:t>
      </w:r>
      <w:r>
        <w:rPr>
          <w:spacing w:val="40"/>
        </w:rPr>
        <w:t xml:space="preserve"> </w:t>
      </w:r>
      <w:r>
        <w:t>be</w:t>
      </w:r>
      <w:r>
        <w:rPr>
          <w:spacing w:val="40"/>
        </w:rPr>
        <w:t xml:space="preserve"> </w:t>
      </w:r>
      <w:r>
        <w:t>reimbursed</w:t>
      </w:r>
      <w:r>
        <w:rPr>
          <w:spacing w:val="40"/>
        </w:rPr>
        <w:t xml:space="preserve"> </w:t>
      </w:r>
      <w:r>
        <w:t>based</w:t>
      </w:r>
      <w:r>
        <w:rPr>
          <w:spacing w:val="40"/>
        </w:rPr>
        <w:t xml:space="preserve"> </w:t>
      </w:r>
      <w:r>
        <w:t>on</w:t>
      </w:r>
      <w:r>
        <w:rPr>
          <w:spacing w:val="40"/>
        </w:rPr>
        <w:t xml:space="preserve"> </w:t>
      </w:r>
      <w:r>
        <w:t>their</w:t>
      </w:r>
      <w:r>
        <w:rPr>
          <w:spacing w:val="40"/>
        </w:rPr>
        <w:t xml:space="preserve"> </w:t>
      </w:r>
      <w:r>
        <w:t>grades</w:t>
      </w:r>
      <w:r>
        <w:rPr>
          <w:spacing w:val="40"/>
        </w:rPr>
        <w:t xml:space="preserve"> </w:t>
      </w:r>
      <w:r>
        <w:t>in</w:t>
      </w:r>
      <w:r>
        <w:rPr>
          <w:spacing w:val="40"/>
        </w:rPr>
        <w:t xml:space="preserve"> </w:t>
      </w:r>
      <w:r>
        <w:t>educational programs as follows:</w:t>
      </w:r>
    </w:p>
    <w:p w14:paraId="503EE7A1" w14:textId="77777777" w:rsidR="00B528C0" w:rsidRDefault="00000000">
      <w:pPr>
        <w:pStyle w:val="ListParagraph"/>
        <w:numPr>
          <w:ilvl w:val="1"/>
          <w:numId w:val="130"/>
        </w:numPr>
        <w:tabs>
          <w:tab w:val="left" w:pos="2291"/>
        </w:tabs>
        <w:spacing w:before="155"/>
        <w:ind w:left="2291" w:hanging="359"/>
      </w:pPr>
      <w:r>
        <w:t>Grade</w:t>
      </w:r>
      <w:r>
        <w:rPr>
          <w:spacing w:val="-4"/>
        </w:rPr>
        <w:t xml:space="preserve"> </w:t>
      </w:r>
      <w:r>
        <w:t>A:</w:t>
      </w:r>
      <w:r>
        <w:rPr>
          <w:spacing w:val="-4"/>
        </w:rPr>
        <w:t xml:space="preserve"> </w:t>
      </w:r>
      <w:r>
        <w:t>100%</w:t>
      </w:r>
      <w:r>
        <w:rPr>
          <w:spacing w:val="-2"/>
        </w:rPr>
        <w:t xml:space="preserve"> reimbursement.</w:t>
      </w:r>
    </w:p>
    <w:p w14:paraId="1848FA03" w14:textId="77777777" w:rsidR="00B528C0" w:rsidRDefault="00B528C0">
      <w:pPr>
        <w:pStyle w:val="ListParagraph"/>
        <w:sectPr w:rsidR="00B528C0">
          <w:pgSz w:w="11910" w:h="16840"/>
          <w:pgMar w:top="2480" w:right="141" w:bottom="280" w:left="566" w:header="708" w:footer="0" w:gutter="0"/>
          <w:cols w:space="720"/>
        </w:sectPr>
      </w:pPr>
    </w:p>
    <w:p w14:paraId="42ABF57E" w14:textId="77777777" w:rsidR="00B528C0" w:rsidRDefault="00000000">
      <w:pPr>
        <w:pStyle w:val="ListParagraph"/>
        <w:numPr>
          <w:ilvl w:val="1"/>
          <w:numId w:val="130"/>
        </w:numPr>
        <w:tabs>
          <w:tab w:val="left" w:pos="2291"/>
        </w:tabs>
        <w:spacing w:before="229"/>
        <w:ind w:left="2291" w:hanging="359"/>
      </w:pPr>
      <w:r>
        <w:lastRenderedPageBreak/>
        <w:t>Grade</w:t>
      </w:r>
      <w:r>
        <w:rPr>
          <w:spacing w:val="-3"/>
        </w:rPr>
        <w:t xml:space="preserve"> </w:t>
      </w:r>
      <w:r>
        <w:t>B:</w:t>
      </w:r>
      <w:r>
        <w:rPr>
          <w:spacing w:val="-4"/>
        </w:rPr>
        <w:t xml:space="preserve"> </w:t>
      </w:r>
      <w:r>
        <w:t>75%</w:t>
      </w:r>
      <w:r>
        <w:rPr>
          <w:spacing w:val="-4"/>
        </w:rPr>
        <w:t xml:space="preserve"> </w:t>
      </w:r>
      <w:r>
        <w:rPr>
          <w:spacing w:val="-2"/>
        </w:rPr>
        <w:t>reimbursement.</w:t>
      </w:r>
    </w:p>
    <w:p w14:paraId="59F5C9A6" w14:textId="77777777" w:rsidR="00B528C0" w:rsidRDefault="00B528C0">
      <w:pPr>
        <w:pStyle w:val="BodyText"/>
        <w:spacing w:before="14"/>
      </w:pPr>
    </w:p>
    <w:p w14:paraId="4545CE34" w14:textId="77777777" w:rsidR="00B528C0" w:rsidRDefault="00000000">
      <w:pPr>
        <w:pStyle w:val="ListParagraph"/>
        <w:numPr>
          <w:ilvl w:val="1"/>
          <w:numId w:val="130"/>
        </w:numPr>
        <w:tabs>
          <w:tab w:val="left" w:pos="2291"/>
        </w:tabs>
        <w:spacing w:before="0"/>
        <w:ind w:left="2291" w:hanging="359"/>
      </w:pPr>
      <w:r>
        <w:t>Grade</w:t>
      </w:r>
      <w:r>
        <w:rPr>
          <w:spacing w:val="-3"/>
        </w:rPr>
        <w:t xml:space="preserve"> </w:t>
      </w:r>
      <w:r>
        <w:t>C:</w:t>
      </w:r>
      <w:r>
        <w:rPr>
          <w:spacing w:val="-4"/>
        </w:rPr>
        <w:t xml:space="preserve"> </w:t>
      </w:r>
      <w:r>
        <w:t>50%</w:t>
      </w:r>
      <w:r>
        <w:rPr>
          <w:spacing w:val="-4"/>
        </w:rPr>
        <w:t xml:space="preserve"> </w:t>
      </w:r>
      <w:r>
        <w:rPr>
          <w:spacing w:val="-2"/>
        </w:rPr>
        <w:t>reimbursement.</w:t>
      </w:r>
    </w:p>
    <w:p w14:paraId="2204861F" w14:textId="77777777" w:rsidR="00B528C0" w:rsidRDefault="00B528C0">
      <w:pPr>
        <w:pStyle w:val="BodyText"/>
        <w:spacing w:before="14"/>
      </w:pPr>
    </w:p>
    <w:p w14:paraId="229A15F3" w14:textId="77777777" w:rsidR="00B528C0" w:rsidRDefault="00000000">
      <w:pPr>
        <w:pStyle w:val="ListParagraph"/>
        <w:numPr>
          <w:ilvl w:val="1"/>
          <w:numId w:val="130"/>
        </w:numPr>
        <w:tabs>
          <w:tab w:val="left" w:pos="2291"/>
        </w:tabs>
        <w:spacing w:before="0"/>
        <w:ind w:left="2291" w:hanging="359"/>
      </w:pPr>
      <w:r>
        <w:t>Below</w:t>
      </w:r>
      <w:r>
        <w:rPr>
          <w:spacing w:val="-2"/>
        </w:rPr>
        <w:t xml:space="preserve"> </w:t>
      </w:r>
      <w:r>
        <w:t>Grade</w:t>
      </w:r>
      <w:r>
        <w:rPr>
          <w:spacing w:val="-5"/>
        </w:rPr>
        <w:t xml:space="preserve"> </w:t>
      </w:r>
      <w:r>
        <w:t>C:</w:t>
      </w:r>
      <w:r>
        <w:rPr>
          <w:spacing w:val="-4"/>
        </w:rPr>
        <w:t xml:space="preserve"> </w:t>
      </w:r>
      <w:r>
        <w:t>Not</w:t>
      </w:r>
      <w:r>
        <w:rPr>
          <w:spacing w:val="-2"/>
        </w:rPr>
        <w:t xml:space="preserve"> </w:t>
      </w:r>
      <w:r>
        <w:t>eligible</w:t>
      </w:r>
      <w:r>
        <w:rPr>
          <w:spacing w:val="-6"/>
        </w:rPr>
        <w:t xml:space="preserve"> </w:t>
      </w:r>
      <w:r>
        <w:t>for</w:t>
      </w:r>
      <w:r>
        <w:rPr>
          <w:spacing w:val="-2"/>
        </w:rPr>
        <w:t xml:space="preserve"> reimbursement.</w:t>
      </w:r>
    </w:p>
    <w:p w14:paraId="0C48D815" w14:textId="77777777" w:rsidR="00B528C0" w:rsidRDefault="00B528C0">
      <w:pPr>
        <w:pStyle w:val="BodyText"/>
        <w:spacing w:before="16"/>
      </w:pPr>
    </w:p>
    <w:p w14:paraId="61965812" w14:textId="77777777" w:rsidR="00B528C0" w:rsidRDefault="00000000">
      <w:pPr>
        <w:pStyle w:val="ListParagraph"/>
        <w:numPr>
          <w:ilvl w:val="1"/>
          <w:numId w:val="135"/>
        </w:numPr>
        <w:tabs>
          <w:tab w:val="left" w:pos="1570"/>
          <w:tab w:val="left" w:pos="1572"/>
        </w:tabs>
        <w:spacing w:before="1" w:line="360" w:lineRule="auto"/>
        <w:ind w:right="985"/>
        <w:rPr>
          <w:i/>
        </w:rPr>
      </w:pPr>
      <w:r>
        <w:t>Reimbursement</w:t>
      </w:r>
      <w:r>
        <w:rPr>
          <w:spacing w:val="-13"/>
        </w:rPr>
        <w:t xml:space="preserve"> </w:t>
      </w:r>
      <w:r>
        <w:t>Cap:</w:t>
      </w:r>
      <w:r>
        <w:rPr>
          <w:spacing w:val="-12"/>
        </w:rPr>
        <w:t xml:space="preserve"> </w:t>
      </w:r>
      <w:r>
        <w:t>Employees</w:t>
      </w:r>
      <w:r>
        <w:rPr>
          <w:spacing w:val="-13"/>
        </w:rPr>
        <w:t xml:space="preserve"> </w:t>
      </w:r>
      <w:r>
        <w:t>will</w:t>
      </w:r>
      <w:r>
        <w:rPr>
          <w:spacing w:val="-12"/>
        </w:rPr>
        <w:t xml:space="preserve"> </w:t>
      </w:r>
      <w:r>
        <w:t>be</w:t>
      </w:r>
      <w:r>
        <w:rPr>
          <w:spacing w:val="-13"/>
        </w:rPr>
        <w:t xml:space="preserve"> </w:t>
      </w:r>
      <w:r>
        <w:t>eligible</w:t>
      </w:r>
      <w:r>
        <w:rPr>
          <w:spacing w:val="-12"/>
        </w:rPr>
        <w:t xml:space="preserve"> </w:t>
      </w:r>
      <w:r>
        <w:t>for</w:t>
      </w:r>
      <w:r>
        <w:rPr>
          <w:spacing w:val="-13"/>
        </w:rPr>
        <w:t xml:space="preserve"> </w:t>
      </w:r>
      <w:r>
        <w:t>a</w:t>
      </w:r>
      <w:r>
        <w:rPr>
          <w:spacing w:val="-12"/>
        </w:rPr>
        <w:t xml:space="preserve"> </w:t>
      </w:r>
      <w:r>
        <w:t>maximum</w:t>
      </w:r>
      <w:r>
        <w:rPr>
          <w:spacing w:val="-13"/>
        </w:rPr>
        <w:t xml:space="preserve"> </w:t>
      </w:r>
      <w:r>
        <w:t>of</w:t>
      </w:r>
      <w:r>
        <w:rPr>
          <w:spacing w:val="-12"/>
        </w:rPr>
        <w:t xml:space="preserve"> </w:t>
      </w:r>
      <w:r>
        <w:rPr>
          <w:b/>
        </w:rPr>
        <w:t>Rs.</w:t>
      </w:r>
      <w:r>
        <w:rPr>
          <w:b/>
          <w:spacing w:val="-13"/>
        </w:rPr>
        <w:t xml:space="preserve"> </w:t>
      </w:r>
      <w:r>
        <w:rPr>
          <w:b/>
        </w:rPr>
        <w:t>50,000</w:t>
      </w:r>
      <w:r>
        <w:rPr>
          <w:b/>
          <w:spacing w:val="-12"/>
        </w:rPr>
        <w:t xml:space="preserve"> </w:t>
      </w:r>
      <w:r>
        <w:rPr>
          <w:b/>
        </w:rPr>
        <w:t>per</w:t>
      </w:r>
      <w:r>
        <w:rPr>
          <w:b/>
          <w:spacing w:val="-13"/>
        </w:rPr>
        <w:t xml:space="preserve"> </w:t>
      </w:r>
      <w:r>
        <w:rPr>
          <w:b/>
        </w:rPr>
        <w:t>year.</w:t>
      </w:r>
      <w:r>
        <w:rPr>
          <w:b/>
          <w:spacing w:val="-12"/>
        </w:rPr>
        <w:t xml:space="preserve"> </w:t>
      </w:r>
      <w:r>
        <w:rPr>
          <w:i/>
        </w:rPr>
        <w:t>Any</w:t>
      </w:r>
      <w:r>
        <w:rPr>
          <w:i/>
          <w:spacing w:val="-13"/>
        </w:rPr>
        <w:t xml:space="preserve"> </w:t>
      </w:r>
      <w:r>
        <w:rPr>
          <w:i/>
        </w:rPr>
        <w:t>unused amount will not roll over to the next year.</w:t>
      </w:r>
    </w:p>
    <w:p w14:paraId="5FBD9E74" w14:textId="77777777" w:rsidR="00B528C0" w:rsidRDefault="00000000">
      <w:pPr>
        <w:pStyle w:val="ListParagraph"/>
        <w:numPr>
          <w:ilvl w:val="1"/>
          <w:numId w:val="135"/>
        </w:numPr>
        <w:tabs>
          <w:tab w:val="left" w:pos="1570"/>
          <w:tab w:val="left" w:pos="1572"/>
        </w:tabs>
        <w:spacing w:before="150" w:line="360" w:lineRule="auto"/>
        <w:ind w:right="985"/>
      </w:pPr>
      <w:r>
        <w:rPr>
          <w:noProof/>
        </w:rPr>
        <w:drawing>
          <wp:anchor distT="0" distB="0" distL="0" distR="0" simplePos="0" relativeHeight="483596288" behindDoc="1" locked="0" layoutInCell="1" allowOverlap="1" wp14:anchorId="19CDBAFD" wp14:editId="048B3DB3">
            <wp:simplePos x="0" y="0"/>
            <wp:positionH relativeFrom="page">
              <wp:posOffset>1946186</wp:posOffset>
            </wp:positionH>
            <wp:positionV relativeFrom="paragraph">
              <wp:posOffset>278373</wp:posOffset>
            </wp:positionV>
            <wp:extent cx="4247644" cy="4276219"/>
            <wp:effectExtent l="0" t="0" r="0" b="0"/>
            <wp:wrapNone/>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596800" behindDoc="1" locked="0" layoutInCell="1" allowOverlap="1" wp14:anchorId="6CCAC1EF" wp14:editId="397ED9B9">
                <wp:simplePos x="0" y="0"/>
                <wp:positionH relativeFrom="page">
                  <wp:posOffset>1111300</wp:posOffset>
                </wp:positionH>
                <wp:positionV relativeFrom="paragraph">
                  <wp:posOffset>351712</wp:posOffset>
                </wp:positionV>
                <wp:extent cx="5749925" cy="25654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56540"/>
                        </a:xfrm>
                        <a:custGeom>
                          <a:avLst/>
                          <a:gdLst/>
                          <a:ahLst/>
                          <a:cxnLst/>
                          <a:rect l="l" t="t" r="r" b="b"/>
                          <a:pathLst>
                            <a:path w="5749925" h="256540">
                              <a:moveTo>
                                <a:pt x="5749416" y="0"/>
                              </a:moveTo>
                              <a:lnTo>
                                <a:pt x="0" y="0"/>
                              </a:lnTo>
                              <a:lnTo>
                                <a:pt x="0" y="256031"/>
                              </a:lnTo>
                              <a:lnTo>
                                <a:pt x="5749416" y="256031"/>
                              </a:lnTo>
                              <a:lnTo>
                                <a:pt x="57494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4DB9976" id="Graphic 336" o:spid="_x0000_s1026" style="position:absolute;margin-left:87.5pt;margin-top:27.7pt;width:452.75pt;height:20.2pt;z-index:-19719680;visibility:visible;mso-wrap-style:square;mso-wrap-distance-left:0;mso-wrap-distance-top:0;mso-wrap-distance-right:0;mso-wrap-distance-bottom:0;mso-position-horizontal:absolute;mso-position-horizontal-relative:page;mso-position-vertical:absolute;mso-position-vertical-relative:text;v-text-anchor:top" coordsize="57499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" path="m5749416,l,,,256031r5749416,l5749416,xe" stroked="f">
                <v:path arrowok="t"/>
                <w10:wrap anchorx="page"/>
              </v:shape>
            </w:pict>
          </mc:Fallback>
        </mc:AlternateContent>
      </w:r>
      <w:r>
        <w:t>Development</w:t>
      </w:r>
      <w:r>
        <w:rPr>
          <w:spacing w:val="40"/>
        </w:rPr>
        <w:t xml:space="preserve"> </w:t>
      </w:r>
      <w:r>
        <w:t>Days:</w:t>
      </w:r>
      <w:r>
        <w:rPr>
          <w:spacing w:val="40"/>
        </w:rPr>
        <w:t xml:space="preserve"> </w:t>
      </w:r>
      <w:r>
        <w:t>Employees</w:t>
      </w:r>
      <w:r>
        <w:rPr>
          <w:spacing w:val="40"/>
        </w:rPr>
        <w:t xml:space="preserve"> </w:t>
      </w:r>
      <w:r>
        <w:t>will</w:t>
      </w:r>
      <w:r>
        <w:rPr>
          <w:spacing w:val="40"/>
        </w:rPr>
        <w:t xml:space="preserve"> </w:t>
      </w:r>
      <w:r>
        <w:t>be</w:t>
      </w:r>
      <w:r>
        <w:rPr>
          <w:spacing w:val="40"/>
        </w:rPr>
        <w:t xml:space="preserve"> </w:t>
      </w:r>
      <w:r>
        <w:t>eligible</w:t>
      </w:r>
      <w:r>
        <w:rPr>
          <w:spacing w:val="40"/>
        </w:rPr>
        <w:t xml:space="preserve"> </w:t>
      </w:r>
      <w:r>
        <w:t>for</w:t>
      </w:r>
      <w:r>
        <w:rPr>
          <w:spacing w:val="40"/>
        </w:rPr>
        <w:t xml:space="preserve"> </w:t>
      </w:r>
      <w:r>
        <w:t>up</w:t>
      </w:r>
      <w:r>
        <w:rPr>
          <w:spacing w:val="40"/>
        </w:rPr>
        <w:t xml:space="preserve"> </w:t>
      </w:r>
      <w:r>
        <w:t>to</w:t>
      </w:r>
      <w:r>
        <w:rPr>
          <w:spacing w:val="40"/>
        </w:rPr>
        <w:t xml:space="preserve"> </w:t>
      </w:r>
      <w:r>
        <w:t>10</w:t>
      </w:r>
      <w:r>
        <w:rPr>
          <w:spacing w:val="40"/>
        </w:rPr>
        <w:t xml:space="preserve"> </w:t>
      </w:r>
      <w:r>
        <w:t>working</w:t>
      </w:r>
      <w:r>
        <w:rPr>
          <w:spacing w:val="40"/>
        </w:rPr>
        <w:t xml:space="preserve"> </w:t>
      </w:r>
      <w:r>
        <w:t>days</w:t>
      </w:r>
      <w:r>
        <w:rPr>
          <w:spacing w:val="40"/>
        </w:rPr>
        <w:t xml:space="preserve"> </w:t>
      </w:r>
      <w:r>
        <w:t>of</w:t>
      </w:r>
      <w:r>
        <w:rPr>
          <w:spacing w:val="69"/>
        </w:rPr>
        <w:t xml:space="preserve"> </w:t>
      </w:r>
      <w:r>
        <w:t>professional</w:t>
      </w:r>
      <w:r>
        <w:rPr>
          <w:spacing w:val="80"/>
        </w:rPr>
        <w:t xml:space="preserve"> </w:t>
      </w:r>
      <w:r>
        <w:t>development per year, subject to management approval.</w:t>
      </w:r>
    </w:p>
    <w:p w14:paraId="0874A1E9" w14:textId="77777777" w:rsidR="00B528C0" w:rsidRDefault="00000000">
      <w:pPr>
        <w:pStyle w:val="BodyText"/>
        <w:spacing w:before="36"/>
        <w:rPr>
          <w:sz w:val="20"/>
        </w:rPr>
      </w:pPr>
      <w:r>
        <w:rPr>
          <w:noProof/>
          <w:sz w:val="20"/>
        </w:rPr>
        <mc:AlternateContent>
          <mc:Choice Requires="wpg">
            <w:drawing>
              <wp:anchor distT="0" distB="0" distL="0" distR="0" simplePos="0" relativeHeight="487639552" behindDoc="1" locked="0" layoutInCell="1" allowOverlap="1" wp14:anchorId="52735743" wp14:editId="2DE78300">
                <wp:simplePos x="0" y="0"/>
                <wp:positionH relativeFrom="page">
                  <wp:posOffset>882700</wp:posOffset>
                </wp:positionH>
                <wp:positionV relativeFrom="paragraph">
                  <wp:posOffset>193556</wp:posOffset>
                </wp:positionV>
                <wp:extent cx="5978525" cy="656590"/>
                <wp:effectExtent l="0" t="0" r="0" b="0"/>
                <wp:wrapTopAndBottom/>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656590"/>
                          <a:chOff x="0" y="0"/>
                          <a:chExt cx="5978525" cy="656590"/>
                        </a:xfrm>
                      </wpg:grpSpPr>
                      <wps:wsp>
                        <wps:cNvPr id="338" name="Graphic 338"/>
                        <wps:cNvSpPr/>
                        <wps:spPr>
                          <a:xfrm>
                            <a:off x="474929" y="0"/>
                            <a:ext cx="5483860" cy="15875"/>
                          </a:xfrm>
                          <a:custGeom>
                            <a:avLst/>
                            <a:gdLst/>
                            <a:ahLst/>
                            <a:cxnLst/>
                            <a:rect l="l" t="t" r="r" b="b"/>
                            <a:pathLst>
                              <a:path w="5483860" h="15875">
                                <a:moveTo>
                                  <a:pt x="5483860" y="0"/>
                                </a:moveTo>
                                <a:lnTo>
                                  <a:pt x="0" y="0"/>
                                </a:lnTo>
                                <a:lnTo>
                                  <a:pt x="0" y="15252"/>
                                </a:lnTo>
                                <a:lnTo>
                                  <a:pt x="5483860" y="15252"/>
                                </a:lnTo>
                                <a:lnTo>
                                  <a:pt x="5483860" y="0"/>
                                </a:lnTo>
                                <a:close/>
                              </a:path>
                            </a:pathLst>
                          </a:custGeom>
                          <a:solidFill>
                            <a:srgbClr val="9F9F9F"/>
                          </a:solidFill>
                        </wps:spPr>
                        <wps:bodyPr wrap="square" lIns="0" tIns="0" rIns="0" bIns="0" rtlCol="0">
                          <a:prstTxWarp prst="textNoShape">
                            <a:avLst/>
                          </a:prstTxWarp>
                          <a:noAutofit/>
                        </wps:bodyPr>
                      </wps:wsp>
                      <wps:wsp>
                        <wps:cNvPr id="339" name="Graphic 339"/>
                        <wps:cNvSpPr/>
                        <wps:spPr>
                          <a:xfrm>
                            <a:off x="5956757"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0" name="Graphic 340"/>
                        <wps:cNvSpPr/>
                        <wps:spPr>
                          <a:xfrm>
                            <a:off x="475437" y="901"/>
                            <a:ext cx="5484495" cy="12700"/>
                          </a:xfrm>
                          <a:custGeom>
                            <a:avLst/>
                            <a:gdLst/>
                            <a:ahLst/>
                            <a:cxnLst/>
                            <a:rect l="l" t="t" r="r" b="b"/>
                            <a:pathLst>
                              <a:path w="5484495" h="12700">
                                <a:moveTo>
                                  <a:pt x="3035" y="3035"/>
                                </a:moveTo>
                                <a:lnTo>
                                  <a:pt x="0" y="3035"/>
                                </a:lnTo>
                                <a:lnTo>
                                  <a:pt x="0" y="12179"/>
                                </a:lnTo>
                                <a:lnTo>
                                  <a:pt x="3035" y="12179"/>
                                </a:lnTo>
                                <a:lnTo>
                                  <a:pt x="3035" y="3035"/>
                                </a:lnTo>
                                <a:close/>
                              </a:path>
                              <a:path w="5484495" h="12700">
                                <a:moveTo>
                                  <a:pt x="5484355" y="0"/>
                                </a:moveTo>
                                <a:lnTo>
                                  <a:pt x="5481320" y="0"/>
                                </a:lnTo>
                                <a:lnTo>
                                  <a:pt x="5481320" y="3048"/>
                                </a:lnTo>
                                <a:lnTo>
                                  <a:pt x="5484355" y="3048"/>
                                </a:lnTo>
                                <a:lnTo>
                                  <a:pt x="5484355" y="0"/>
                                </a:lnTo>
                                <a:close/>
                              </a:path>
                            </a:pathLst>
                          </a:custGeom>
                          <a:solidFill>
                            <a:srgbClr val="9F9F9F"/>
                          </a:solidFill>
                        </wps:spPr>
                        <wps:bodyPr wrap="square" lIns="0" tIns="0" rIns="0" bIns="0" rtlCol="0">
                          <a:prstTxWarp prst="textNoShape">
                            <a:avLst/>
                          </a:prstTxWarp>
                          <a:noAutofit/>
                        </wps:bodyPr>
                      </wps:wsp>
                      <wps:wsp>
                        <wps:cNvPr id="341" name="Graphic 341"/>
                        <wps:cNvSpPr/>
                        <wps:spPr>
                          <a:xfrm>
                            <a:off x="5956757"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42" name="Graphic 342"/>
                        <wps:cNvSpPr/>
                        <wps:spPr>
                          <a:xfrm>
                            <a:off x="475437" y="130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43" name="Graphic 343"/>
                        <wps:cNvSpPr/>
                        <wps:spPr>
                          <a:xfrm>
                            <a:off x="475437" y="13093"/>
                            <a:ext cx="5484495" cy="3175"/>
                          </a:xfrm>
                          <a:custGeom>
                            <a:avLst/>
                            <a:gdLst/>
                            <a:ahLst/>
                            <a:cxnLst/>
                            <a:rect l="l" t="t" r="r" b="b"/>
                            <a:pathLst>
                              <a:path w="5484495" h="3175">
                                <a:moveTo>
                                  <a:pt x="3035" y="0"/>
                                </a:moveTo>
                                <a:lnTo>
                                  <a:pt x="0" y="0"/>
                                </a:lnTo>
                                <a:lnTo>
                                  <a:pt x="0" y="3035"/>
                                </a:lnTo>
                                <a:lnTo>
                                  <a:pt x="3035" y="3035"/>
                                </a:lnTo>
                                <a:lnTo>
                                  <a:pt x="3035" y="0"/>
                                </a:lnTo>
                                <a:close/>
                              </a:path>
                              <a:path w="5484495" h="3175">
                                <a:moveTo>
                                  <a:pt x="5481193" y="0"/>
                                </a:moveTo>
                                <a:lnTo>
                                  <a:pt x="3048" y="0"/>
                                </a:lnTo>
                                <a:lnTo>
                                  <a:pt x="3048" y="3035"/>
                                </a:lnTo>
                                <a:lnTo>
                                  <a:pt x="5481193" y="3035"/>
                                </a:lnTo>
                                <a:lnTo>
                                  <a:pt x="5481193" y="0"/>
                                </a:lnTo>
                                <a:close/>
                              </a:path>
                              <a:path w="5484495" h="3175">
                                <a:moveTo>
                                  <a:pt x="5484355" y="0"/>
                                </a:moveTo>
                                <a:lnTo>
                                  <a:pt x="5481320" y="0"/>
                                </a:lnTo>
                                <a:lnTo>
                                  <a:pt x="5481320" y="3035"/>
                                </a:lnTo>
                                <a:lnTo>
                                  <a:pt x="5484355" y="3035"/>
                                </a:lnTo>
                                <a:lnTo>
                                  <a:pt x="5484355" y="0"/>
                                </a:lnTo>
                                <a:close/>
                              </a:path>
                            </a:pathLst>
                          </a:custGeom>
                          <a:solidFill>
                            <a:srgbClr val="E2E2E2"/>
                          </a:solidFill>
                        </wps:spPr>
                        <wps:bodyPr wrap="square" lIns="0" tIns="0" rIns="0" bIns="0" rtlCol="0">
                          <a:prstTxWarp prst="textNoShape">
                            <a:avLst/>
                          </a:prstTxWarp>
                          <a:noAutofit/>
                        </wps:bodyPr>
                      </wps:wsp>
                      <wps:wsp>
                        <wps:cNvPr id="344" name="Graphic 344"/>
                        <wps:cNvSpPr/>
                        <wps:spPr>
                          <a:xfrm>
                            <a:off x="0" y="48132"/>
                            <a:ext cx="5978525" cy="608330"/>
                          </a:xfrm>
                          <a:custGeom>
                            <a:avLst/>
                            <a:gdLst/>
                            <a:ahLst/>
                            <a:cxnLst/>
                            <a:rect l="l" t="t" r="r" b="b"/>
                            <a:pathLst>
                              <a:path w="5978525" h="608330">
                                <a:moveTo>
                                  <a:pt x="5978017" y="0"/>
                                </a:moveTo>
                                <a:lnTo>
                                  <a:pt x="0" y="0"/>
                                </a:lnTo>
                                <a:lnTo>
                                  <a:pt x="0" y="350520"/>
                                </a:lnTo>
                                <a:lnTo>
                                  <a:pt x="0" y="608076"/>
                                </a:lnTo>
                                <a:lnTo>
                                  <a:pt x="5978017" y="608076"/>
                                </a:lnTo>
                                <a:lnTo>
                                  <a:pt x="5978017" y="350520"/>
                                </a:lnTo>
                                <a:lnTo>
                                  <a:pt x="5978017" y="0"/>
                                </a:lnTo>
                                <a:close/>
                              </a:path>
                            </a:pathLst>
                          </a:custGeom>
                          <a:solidFill>
                            <a:srgbClr val="FFFFFF"/>
                          </a:solidFill>
                        </wps:spPr>
                        <wps:bodyPr wrap="square" lIns="0" tIns="0" rIns="0" bIns="0" rtlCol="0">
                          <a:prstTxWarp prst="textNoShape">
                            <a:avLst/>
                          </a:prstTxWarp>
                          <a:noAutofit/>
                        </wps:bodyPr>
                      </wps:wsp>
                      <wps:wsp>
                        <wps:cNvPr id="345" name="Textbox 345"/>
                        <wps:cNvSpPr txBox="1"/>
                        <wps:spPr>
                          <a:xfrm>
                            <a:off x="0" y="0"/>
                            <a:ext cx="5978525" cy="656590"/>
                          </a:xfrm>
                          <a:prstGeom prst="rect">
                            <a:avLst/>
                          </a:prstGeom>
                        </wps:spPr>
                        <wps:txbx>
                          <w:txbxContent>
                            <w:p w14:paraId="30DB11E6" w14:textId="77777777" w:rsidR="00B528C0" w:rsidRDefault="00B528C0"/>
                            <w:p w14:paraId="5F4A776C" w14:textId="77777777" w:rsidR="00B528C0" w:rsidRDefault="00B528C0">
                              <w:pPr>
                                <w:spacing w:before="90"/>
                              </w:pPr>
                            </w:p>
                            <w:p w14:paraId="46D46664" w14:textId="77777777" w:rsidR="00B528C0" w:rsidRDefault="00000000">
                              <w:pPr>
                                <w:ind w:left="28"/>
                                <w:rPr>
                                  <w:b/>
                                </w:rPr>
                              </w:pPr>
                              <w:r>
                                <w:rPr>
                                  <w:b/>
                                  <w:color w:val="273C92"/>
                                </w:rPr>
                                <w:t>Governance</w:t>
                              </w:r>
                              <w:r>
                                <w:rPr>
                                  <w:b/>
                                  <w:color w:val="273C92"/>
                                  <w:spacing w:val="-9"/>
                                </w:rPr>
                                <w:t xml:space="preserve"> </w:t>
                              </w:r>
                              <w:r>
                                <w:rPr>
                                  <w:b/>
                                  <w:color w:val="273C92"/>
                                </w:rPr>
                                <w:t>and</w:t>
                              </w:r>
                              <w:r>
                                <w:rPr>
                                  <w:b/>
                                  <w:color w:val="273C92"/>
                                  <w:spacing w:val="-8"/>
                                </w:rPr>
                                <w:t xml:space="preserve"> </w:t>
                              </w:r>
                              <w:r>
                                <w:rPr>
                                  <w:b/>
                                  <w:color w:val="273C92"/>
                                </w:rPr>
                                <w:t>Responsibility</w:t>
                              </w:r>
                              <w:r>
                                <w:rPr>
                                  <w:b/>
                                  <w:color w:val="273C92"/>
                                  <w:spacing w:val="-7"/>
                                </w:rPr>
                                <w:t xml:space="preserve"> </w:t>
                              </w:r>
                              <w:r>
                                <w:rPr>
                                  <w:b/>
                                  <w:color w:val="273C92"/>
                                  <w:spacing w:val="-2"/>
                                </w:rPr>
                                <w:t>Mechanism:</w:t>
                              </w:r>
                            </w:p>
                          </w:txbxContent>
                        </wps:txbx>
                        <wps:bodyPr wrap="square" lIns="0" tIns="0" rIns="0" bIns="0" rtlCol="0">
                          <a:noAutofit/>
                        </wps:bodyPr>
                      </wps:wsp>
                    </wpg:wgp>
                  </a:graphicData>
                </a:graphic>
              </wp:anchor>
            </w:drawing>
          </mc:Choice>
          <mc:Fallback>
            <w:pict>
              <v:group w14:anchorId="52735743" id="Group 337" o:spid="_x0000_s1057" style="position:absolute;margin-left:69.5pt;margin-top:15.25pt;width:470.75pt;height:51.7pt;z-index:-15676928;mso-wrap-distance-left:0;mso-wrap-distance-right:0;mso-position-horizontal-relative:page;mso-position-vertical-relative:text" coordsize="59785,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">
                <v:shape id="Graphic 338" o:spid="_x0000_s1058" style="position:absolute;left:4749;width:54838;height:158;visibility:visible;mso-wrap-style:square;v-text-anchor:top" coordsize="548386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" path="m5483860,l,,,15252r5483860,l5483860,xe" fillcolor="#9f9f9f" stroked="f">
                  <v:path arrowok="t"/>
                </v:shape>
                <v:shape id="Graphic 339" o:spid="_x0000_s1059" style="position:absolute;left:59567;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" path="m3047,l,,,3047r3047,l3047,xe" fillcolor="#e2e2e2" stroked="f">
                  <v:path arrowok="t"/>
                </v:shape>
                <v:shape id="Graphic 340" o:spid="_x0000_s1060" style="position:absolute;left:4754;top:9;width:54845;height:127;visibility:visible;mso-wrap-style:square;v-text-anchor:top" coordsize="54844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" path="m3035,3035l,3035r,9144l3035,12179r,-9144xem5484355,r-3035,l5481320,3048r3035,l5484355,xe" fillcolor="#9f9f9f" stroked="f">
                  <v:path arrowok="t"/>
                </v:shape>
                <v:shape id="Graphic 341" o:spid="_x0000_s1061" style="position:absolute;left:59567;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" path="m3047,l,,,9144r3047,l3047,xe" fillcolor="#e2e2e2" stroked="f">
                  <v:path arrowok="t"/>
                </v:shape>
                <v:shape id="Graphic 342" o:spid="_x0000_s1062" style="position:absolute;left:4754;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" path="m3047,l,,,3047r3047,l3047,xe" fillcolor="#9f9f9f" stroked="f">
                  <v:path arrowok="t"/>
                </v:shape>
                <v:shape id="Graphic 343" o:spid="_x0000_s1063" style="position:absolute;left:4754;top:130;width:54845;height:32;visibility:visible;mso-wrap-style:square;v-text-anchor:top" coordsize="54844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" path="m3035,l,,,3035r3035,l3035,xem5481193,l3048,r,3035l5481193,3035r,-3035xem5484355,r-3035,l5481320,3035r3035,l5484355,xe" fillcolor="#e2e2e2" stroked="f">
                  <v:path arrowok="t"/>
                </v:shape>
                <v:shape id="Graphic 344" o:spid="_x0000_s1064" style="position:absolute;top:481;width:59785;height:6083;visibility:visible;mso-wrap-style:square;v-text-anchor:top" coordsize="5978525,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" path="m5978017,l,,,350520,,608076r5978017,l5978017,350520,5978017,xe" stroked="f">
                  <v:path arrowok="t"/>
                </v:shape>
                <v:shape id="Textbox 345" o:spid="_x0000_s1065" type="#_x0000_t202" style="position:absolute;width:59785;height: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30DB11E6" w14:textId="77777777" w:rsidR="00B528C0" w:rsidRDefault="00B528C0"/>
                      <w:p w14:paraId="5F4A776C" w14:textId="77777777" w:rsidR="00B528C0" w:rsidRDefault="00B528C0">
                        <w:pPr>
                          <w:spacing w:before="90"/>
                        </w:pPr>
                      </w:p>
                      <w:p w14:paraId="46D46664" w14:textId="77777777" w:rsidR="00B528C0" w:rsidRDefault="00000000">
                        <w:pPr>
                          <w:ind w:left="28"/>
                          <w:rPr>
                            <w:b/>
                          </w:rPr>
                        </w:pPr>
                        <w:r>
                          <w:rPr>
                            <w:b/>
                            <w:color w:val="273C92"/>
                          </w:rPr>
                          <w:t>Governance</w:t>
                        </w:r>
                        <w:r>
                          <w:rPr>
                            <w:b/>
                            <w:color w:val="273C92"/>
                            <w:spacing w:val="-9"/>
                          </w:rPr>
                          <w:t xml:space="preserve"> </w:t>
                        </w:r>
                        <w:r>
                          <w:rPr>
                            <w:b/>
                            <w:color w:val="273C92"/>
                          </w:rPr>
                          <w:t>and</w:t>
                        </w:r>
                        <w:r>
                          <w:rPr>
                            <w:b/>
                            <w:color w:val="273C92"/>
                            <w:spacing w:val="-8"/>
                          </w:rPr>
                          <w:t xml:space="preserve"> </w:t>
                        </w:r>
                        <w:r>
                          <w:rPr>
                            <w:b/>
                            <w:color w:val="273C92"/>
                          </w:rPr>
                          <w:t>Responsibility</w:t>
                        </w:r>
                        <w:r>
                          <w:rPr>
                            <w:b/>
                            <w:color w:val="273C92"/>
                            <w:spacing w:val="-7"/>
                          </w:rPr>
                          <w:t xml:space="preserve"> </w:t>
                        </w:r>
                        <w:r>
                          <w:rPr>
                            <w:b/>
                            <w:color w:val="273C92"/>
                            <w:spacing w:val="-2"/>
                          </w:rPr>
                          <w:t>Mechanism:</w:t>
                        </w:r>
                      </w:p>
                    </w:txbxContent>
                  </v:textbox>
                </v:shape>
                <w10:wrap type="topAndBottom" anchorx="page"/>
              </v:group>
            </w:pict>
          </mc:Fallback>
        </mc:AlternateContent>
      </w:r>
    </w:p>
    <w:p w14:paraId="7D740BFB" w14:textId="77777777" w:rsidR="00B528C0" w:rsidRDefault="00000000">
      <w:pPr>
        <w:pStyle w:val="Heading5"/>
        <w:numPr>
          <w:ilvl w:val="0"/>
          <w:numId w:val="129"/>
        </w:numPr>
        <w:tabs>
          <w:tab w:val="left" w:pos="1572"/>
        </w:tabs>
        <w:spacing w:before="148"/>
      </w:pPr>
      <w:r>
        <w:t>Top</w:t>
      </w:r>
      <w:r>
        <w:rPr>
          <w:spacing w:val="-5"/>
        </w:rPr>
        <w:t xml:space="preserve"> </w:t>
      </w:r>
      <w:r>
        <w:rPr>
          <w:spacing w:val="-2"/>
        </w:rPr>
        <w:t>Management:</w:t>
      </w:r>
    </w:p>
    <w:p w14:paraId="67FCA00E" w14:textId="77777777" w:rsidR="00B528C0" w:rsidRDefault="00B528C0">
      <w:pPr>
        <w:pStyle w:val="BodyText"/>
        <w:spacing w:before="15"/>
        <w:rPr>
          <w:b/>
        </w:rPr>
      </w:pPr>
    </w:p>
    <w:p w14:paraId="61952D4C" w14:textId="77777777" w:rsidR="00B528C0" w:rsidRDefault="00000000">
      <w:pPr>
        <w:pStyle w:val="ListParagraph"/>
        <w:numPr>
          <w:ilvl w:val="1"/>
          <w:numId w:val="129"/>
        </w:numPr>
        <w:tabs>
          <w:tab w:val="left" w:pos="2292"/>
        </w:tabs>
        <w:spacing w:before="0" w:line="360" w:lineRule="auto"/>
        <w:ind w:right="990"/>
      </w:pPr>
      <w:r>
        <w:rPr>
          <w:noProof/>
        </w:rPr>
        <mc:AlternateContent>
          <mc:Choice Requires="wps">
            <w:drawing>
              <wp:anchor distT="0" distB="0" distL="0" distR="0" simplePos="0" relativeHeight="483597312" behindDoc="1" locked="0" layoutInCell="1" allowOverlap="1" wp14:anchorId="259972CA" wp14:editId="0AD5766B">
                <wp:simplePos x="0" y="0"/>
                <wp:positionH relativeFrom="page">
                  <wp:posOffset>1111300</wp:posOffset>
                </wp:positionH>
                <wp:positionV relativeFrom="paragraph">
                  <wp:posOffset>-350081</wp:posOffset>
                </wp:positionV>
                <wp:extent cx="5749925" cy="25654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56540"/>
                        </a:xfrm>
                        <a:custGeom>
                          <a:avLst/>
                          <a:gdLst/>
                          <a:ahLst/>
                          <a:cxnLst/>
                          <a:rect l="l" t="t" r="r" b="b"/>
                          <a:pathLst>
                            <a:path w="5749925" h="256540">
                              <a:moveTo>
                                <a:pt x="5749416" y="0"/>
                              </a:moveTo>
                              <a:lnTo>
                                <a:pt x="0" y="0"/>
                              </a:lnTo>
                              <a:lnTo>
                                <a:pt x="0" y="256032"/>
                              </a:lnTo>
                              <a:lnTo>
                                <a:pt x="5749416" y="256032"/>
                              </a:lnTo>
                              <a:lnTo>
                                <a:pt x="57494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B001544" id="Graphic 346" o:spid="_x0000_s1026" style="position:absolute;margin-left:87.5pt;margin-top:-27.55pt;width:452.75pt;height:20.2pt;z-index:-19719168;visibility:visible;mso-wrap-style:square;mso-wrap-distance-left:0;mso-wrap-distance-top:0;mso-wrap-distance-right:0;mso-wrap-distance-bottom:0;mso-position-horizontal:absolute;mso-position-horizontal-relative:page;mso-position-vertical:absolute;mso-position-vertical-relative:text;v-text-anchor:top" coordsize="57499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" path="m5749416,l,,,256032r5749416,l5749416,xe" stroked="f">
                <v:path arrowok="t"/>
                <w10:wrap anchorx="page"/>
              </v:shape>
            </w:pict>
          </mc:Fallback>
        </mc:AlternateContent>
      </w:r>
      <w:r>
        <w:rPr>
          <w:noProof/>
        </w:rPr>
        <mc:AlternateContent>
          <mc:Choice Requires="wps">
            <w:drawing>
              <wp:anchor distT="0" distB="0" distL="0" distR="0" simplePos="0" relativeHeight="483597824" behindDoc="1" locked="0" layoutInCell="1" allowOverlap="1" wp14:anchorId="3A2CA1D7" wp14:editId="5D498D12">
                <wp:simplePos x="0" y="0"/>
                <wp:positionH relativeFrom="page">
                  <wp:posOffset>1568450</wp:posOffset>
                </wp:positionH>
                <wp:positionV relativeFrom="paragraph">
                  <wp:posOffset>438</wp:posOffset>
                </wp:positionV>
                <wp:extent cx="5292725" cy="864869"/>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725" cy="864869"/>
                        </a:xfrm>
                        <a:custGeom>
                          <a:avLst/>
                          <a:gdLst/>
                          <a:ahLst/>
                          <a:cxnLst/>
                          <a:rect l="l" t="t" r="r" b="b"/>
                          <a:pathLst>
                            <a:path w="5292725" h="864869">
                              <a:moveTo>
                                <a:pt x="5292217" y="0"/>
                              </a:moveTo>
                              <a:lnTo>
                                <a:pt x="0" y="0"/>
                              </a:lnTo>
                              <a:lnTo>
                                <a:pt x="0" y="256032"/>
                              </a:lnTo>
                              <a:lnTo>
                                <a:pt x="0" y="606501"/>
                              </a:lnTo>
                              <a:lnTo>
                                <a:pt x="0" y="864362"/>
                              </a:lnTo>
                              <a:lnTo>
                                <a:pt x="5292217" y="864362"/>
                              </a:lnTo>
                              <a:lnTo>
                                <a:pt x="5292217" y="606552"/>
                              </a:lnTo>
                              <a:lnTo>
                                <a:pt x="5292217" y="256032"/>
                              </a:lnTo>
                              <a:lnTo>
                                <a:pt x="5292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154F699" id="Graphic 347" o:spid="_x0000_s1026" style="position:absolute;margin-left:123.5pt;margin-top:.05pt;width:416.75pt;height:68.1pt;z-index:-19718656;visibility:visible;mso-wrap-style:square;mso-wrap-distance-left:0;mso-wrap-distance-top:0;mso-wrap-distance-right:0;mso-wrap-distance-bottom:0;mso-position-horizontal:absolute;mso-position-horizontal-relative:page;mso-position-vertical:absolute;mso-position-vertical-relative:text;v-text-anchor:top" coordsize="5292725,86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" path="m5292217,l,,,256032,,606501,,864362r5292217,l5292217,606552r,-350520l5292217,xe" stroked="f">
                <v:path arrowok="t"/>
                <w10:wrap anchorx="page"/>
              </v:shape>
            </w:pict>
          </mc:Fallback>
        </mc:AlternateContent>
      </w:r>
      <w:r>
        <w:t>Oversee</w:t>
      </w:r>
      <w:r>
        <w:rPr>
          <w:spacing w:val="68"/>
        </w:rPr>
        <w:t xml:space="preserve"> </w:t>
      </w:r>
      <w:r>
        <w:t>the</w:t>
      </w:r>
      <w:r>
        <w:rPr>
          <w:spacing w:val="65"/>
        </w:rPr>
        <w:t xml:space="preserve"> </w:t>
      </w:r>
      <w:r>
        <w:t>overall</w:t>
      </w:r>
      <w:r>
        <w:rPr>
          <w:spacing w:val="69"/>
        </w:rPr>
        <w:t xml:space="preserve"> </w:t>
      </w:r>
      <w:r>
        <w:t>implementation</w:t>
      </w:r>
      <w:r>
        <w:rPr>
          <w:spacing w:val="66"/>
        </w:rPr>
        <w:t xml:space="preserve"> </w:t>
      </w:r>
      <w:r>
        <w:t>of</w:t>
      </w:r>
      <w:r>
        <w:rPr>
          <w:spacing w:val="67"/>
        </w:rPr>
        <w:t xml:space="preserve"> </w:t>
      </w:r>
      <w:r>
        <w:t>this</w:t>
      </w:r>
      <w:r>
        <w:rPr>
          <w:spacing w:val="69"/>
        </w:rPr>
        <w:t xml:space="preserve"> </w:t>
      </w:r>
      <w:r>
        <w:t>policy</w:t>
      </w:r>
      <w:r>
        <w:rPr>
          <w:spacing w:val="68"/>
        </w:rPr>
        <w:t xml:space="preserve"> </w:t>
      </w:r>
      <w:r>
        <w:t>and</w:t>
      </w:r>
      <w:r>
        <w:rPr>
          <w:spacing w:val="68"/>
        </w:rPr>
        <w:t xml:space="preserve"> </w:t>
      </w:r>
      <w:r>
        <w:t>ensure</w:t>
      </w:r>
      <w:r>
        <w:rPr>
          <w:spacing w:val="67"/>
        </w:rPr>
        <w:t xml:space="preserve"> </w:t>
      </w:r>
      <w:r>
        <w:t>that</w:t>
      </w:r>
      <w:r>
        <w:rPr>
          <w:spacing w:val="69"/>
        </w:rPr>
        <w:t xml:space="preserve"> </w:t>
      </w:r>
      <w:r>
        <w:t>it</w:t>
      </w:r>
      <w:r>
        <w:rPr>
          <w:spacing w:val="70"/>
        </w:rPr>
        <w:t xml:space="preserve"> </w:t>
      </w:r>
      <w:r>
        <w:t>aligns</w:t>
      </w:r>
      <w:r>
        <w:rPr>
          <w:spacing w:val="69"/>
        </w:rPr>
        <w:t xml:space="preserve"> </w:t>
      </w:r>
      <w:r>
        <w:t>with organizational objectives.</w:t>
      </w:r>
    </w:p>
    <w:p w14:paraId="32F7B23F" w14:textId="77777777" w:rsidR="00B528C0" w:rsidRDefault="00000000">
      <w:pPr>
        <w:pStyle w:val="ListParagraph"/>
        <w:numPr>
          <w:ilvl w:val="1"/>
          <w:numId w:val="129"/>
        </w:numPr>
        <w:tabs>
          <w:tab w:val="left" w:pos="2291"/>
        </w:tabs>
        <w:spacing w:before="149"/>
        <w:ind w:left="2291" w:hanging="359"/>
        <w:rPr>
          <w:b/>
        </w:rPr>
      </w:pPr>
      <w:r>
        <w:rPr>
          <w:spacing w:val="-2"/>
        </w:rPr>
        <w:t>Approve</w:t>
      </w:r>
      <w:r>
        <w:rPr>
          <w:spacing w:val="-4"/>
        </w:rPr>
        <w:t xml:space="preserve"> </w:t>
      </w:r>
      <w:r>
        <w:rPr>
          <w:spacing w:val="-2"/>
        </w:rPr>
        <w:t>any exceptions</w:t>
      </w:r>
      <w:r>
        <w:rPr>
          <w:spacing w:val="-4"/>
        </w:rPr>
        <w:t xml:space="preserve"> </w:t>
      </w:r>
      <w:r>
        <w:rPr>
          <w:spacing w:val="-2"/>
        </w:rPr>
        <w:t>or</w:t>
      </w:r>
      <w:r>
        <w:rPr>
          <w:spacing w:val="-7"/>
        </w:rPr>
        <w:t xml:space="preserve"> </w:t>
      </w:r>
      <w:r>
        <w:rPr>
          <w:spacing w:val="-2"/>
        </w:rPr>
        <w:t>cases</w:t>
      </w:r>
      <w:r>
        <w:rPr>
          <w:spacing w:val="-3"/>
        </w:rPr>
        <w:t xml:space="preserve"> </w:t>
      </w:r>
      <w:r>
        <w:rPr>
          <w:spacing w:val="-2"/>
        </w:rPr>
        <w:t>that</w:t>
      </w:r>
      <w:r>
        <w:rPr>
          <w:spacing w:val="-1"/>
        </w:rPr>
        <w:t xml:space="preserve"> </w:t>
      </w:r>
      <w:r>
        <w:rPr>
          <w:spacing w:val="-2"/>
        </w:rPr>
        <w:t>fall</w:t>
      </w:r>
      <w:r>
        <w:rPr>
          <w:spacing w:val="-4"/>
        </w:rPr>
        <w:t xml:space="preserve"> </w:t>
      </w:r>
      <w:r>
        <w:rPr>
          <w:spacing w:val="-2"/>
        </w:rPr>
        <w:t>outside</w:t>
      </w:r>
      <w:r>
        <w:rPr>
          <w:spacing w:val="-1"/>
        </w:rPr>
        <w:t xml:space="preserve"> </w:t>
      </w:r>
      <w:r>
        <w:rPr>
          <w:spacing w:val="-2"/>
        </w:rPr>
        <w:t>the</w:t>
      </w:r>
      <w:r>
        <w:rPr>
          <w:spacing w:val="-1"/>
        </w:rPr>
        <w:t xml:space="preserve"> </w:t>
      </w:r>
      <w:r>
        <w:rPr>
          <w:spacing w:val="-2"/>
        </w:rPr>
        <w:t>standard</w:t>
      </w:r>
      <w:r>
        <w:rPr>
          <w:spacing w:val="-3"/>
        </w:rPr>
        <w:t xml:space="preserve"> </w:t>
      </w:r>
      <w:r>
        <w:rPr>
          <w:spacing w:val="-2"/>
        </w:rPr>
        <w:t>reimbursement</w:t>
      </w:r>
      <w:r>
        <w:t xml:space="preserve"> </w:t>
      </w:r>
      <w:r>
        <w:rPr>
          <w:spacing w:val="-2"/>
        </w:rPr>
        <w:t>guidelines</w:t>
      </w:r>
      <w:r>
        <w:rPr>
          <w:b/>
          <w:spacing w:val="-2"/>
        </w:rPr>
        <w:t>.</w:t>
      </w:r>
    </w:p>
    <w:p w14:paraId="637DFB78" w14:textId="77777777" w:rsidR="00B528C0" w:rsidRDefault="00B528C0">
      <w:pPr>
        <w:pStyle w:val="BodyText"/>
        <w:spacing w:before="16"/>
        <w:rPr>
          <w:b/>
        </w:rPr>
      </w:pPr>
    </w:p>
    <w:p w14:paraId="7325099A" w14:textId="77777777" w:rsidR="00B528C0" w:rsidRDefault="00000000">
      <w:pPr>
        <w:pStyle w:val="Heading5"/>
        <w:numPr>
          <w:ilvl w:val="0"/>
          <w:numId w:val="129"/>
        </w:numPr>
        <w:tabs>
          <w:tab w:val="left" w:pos="1572"/>
        </w:tabs>
      </w:pPr>
      <w:r>
        <w:rPr>
          <w:noProof/>
        </w:rPr>
        <mc:AlternateContent>
          <mc:Choice Requires="wps">
            <w:drawing>
              <wp:anchor distT="0" distB="0" distL="0" distR="0" simplePos="0" relativeHeight="483598336" behindDoc="1" locked="0" layoutInCell="1" allowOverlap="1" wp14:anchorId="69B5CED1" wp14:editId="7ECC1B9D">
                <wp:simplePos x="0" y="0"/>
                <wp:positionH relativeFrom="page">
                  <wp:posOffset>1111300</wp:posOffset>
                </wp:positionH>
                <wp:positionV relativeFrom="paragraph">
                  <wp:posOffset>612</wp:posOffset>
                </wp:positionV>
                <wp:extent cx="5749925" cy="25654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56540"/>
                        </a:xfrm>
                        <a:custGeom>
                          <a:avLst/>
                          <a:gdLst/>
                          <a:ahLst/>
                          <a:cxnLst/>
                          <a:rect l="l" t="t" r="r" b="b"/>
                          <a:pathLst>
                            <a:path w="5749925" h="256540">
                              <a:moveTo>
                                <a:pt x="5749416" y="0"/>
                              </a:moveTo>
                              <a:lnTo>
                                <a:pt x="0" y="0"/>
                              </a:lnTo>
                              <a:lnTo>
                                <a:pt x="0" y="256032"/>
                              </a:lnTo>
                              <a:lnTo>
                                <a:pt x="5749416" y="256032"/>
                              </a:lnTo>
                              <a:lnTo>
                                <a:pt x="57494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896C111" id="Graphic 348" o:spid="_x0000_s1026" style="position:absolute;margin-left:87.5pt;margin-top:.05pt;width:452.75pt;height:20.2pt;z-index:-19718144;visibility:visible;mso-wrap-style:square;mso-wrap-distance-left:0;mso-wrap-distance-top:0;mso-wrap-distance-right:0;mso-wrap-distance-bottom:0;mso-position-horizontal:absolute;mso-position-horizontal-relative:page;mso-position-vertical:absolute;mso-position-vertical-relative:text;v-text-anchor:top" coordsize="57499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" path="m5749416,l,,,256032r5749416,l5749416,xe" stroked="f">
                <v:path arrowok="t"/>
                <w10:wrap anchorx="page"/>
              </v:shape>
            </w:pict>
          </mc:Fallback>
        </mc:AlternateContent>
      </w:r>
      <w:r>
        <w:t>Human</w:t>
      </w:r>
      <w:r>
        <w:rPr>
          <w:spacing w:val="-6"/>
        </w:rPr>
        <w:t xml:space="preserve"> </w:t>
      </w:r>
      <w:r>
        <w:t>Resources</w:t>
      </w:r>
      <w:r>
        <w:rPr>
          <w:spacing w:val="-3"/>
        </w:rPr>
        <w:t xml:space="preserve"> </w:t>
      </w:r>
      <w:r>
        <w:t>(HR)</w:t>
      </w:r>
      <w:r>
        <w:rPr>
          <w:spacing w:val="-5"/>
        </w:rPr>
        <w:t xml:space="preserve"> </w:t>
      </w:r>
      <w:r>
        <w:rPr>
          <w:spacing w:val="-2"/>
        </w:rPr>
        <w:t>Department:</w:t>
      </w:r>
    </w:p>
    <w:p w14:paraId="6EEE3F12" w14:textId="77777777" w:rsidR="00B528C0" w:rsidRDefault="00B528C0">
      <w:pPr>
        <w:pStyle w:val="BodyText"/>
        <w:spacing w:before="15"/>
        <w:rPr>
          <w:b/>
        </w:rPr>
      </w:pPr>
    </w:p>
    <w:p w14:paraId="44F6858F" w14:textId="77777777" w:rsidR="00B528C0" w:rsidRDefault="00000000">
      <w:pPr>
        <w:pStyle w:val="ListParagraph"/>
        <w:numPr>
          <w:ilvl w:val="1"/>
          <w:numId w:val="129"/>
        </w:numPr>
        <w:tabs>
          <w:tab w:val="left" w:pos="2292"/>
        </w:tabs>
        <w:spacing w:before="0" w:line="360" w:lineRule="auto"/>
        <w:ind w:right="989"/>
      </w:pPr>
      <w:r>
        <w:rPr>
          <w:noProof/>
        </w:rPr>
        <mc:AlternateContent>
          <mc:Choice Requires="wps">
            <w:drawing>
              <wp:anchor distT="0" distB="0" distL="0" distR="0" simplePos="0" relativeHeight="483598848" behindDoc="1" locked="0" layoutInCell="1" allowOverlap="1" wp14:anchorId="774C4141" wp14:editId="4370581E">
                <wp:simplePos x="0" y="0"/>
                <wp:positionH relativeFrom="page">
                  <wp:posOffset>1568450</wp:posOffset>
                </wp:positionH>
                <wp:positionV relativeFrom="paragraph">
                  <wp:posOffset>542</wp:posOffset>
                </wp:positionV>
                <wp:extent cx="5292725" cy="1469390"/>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725" cy="1469390"/>
                        </a:xfrm>
                        <a:custGeom>
                          <a:avLst/>
                          <a:gdLst/>
                          <a:ahLst/>
                          <a:cxnLst/>
                          <a:rect l="l" t="t" r="r" b="b"/>
                          <a:pathLst>
                            <a:path w="5292725" h="1469390">
                              <a:moveTo>
                                <a:pt x="5292217" y="0"/>
                              </a:moveTo>
                              <a:lnTo>
                                <a:pt x="0" y="0"/>
                              </a:lnTo>
                              <a:lnTo>
                                <a:pt x="0" y="256032"/>
                              </a:lnTo>
                              <a:lnTo>
                                <a:pt x="0" y="606552"/>
                              </a:lnTo>
                              <a:lnTo>
                                <a:pt x="0" y="862584"/>
                              </a:lnTo>
                              <a:lnTo>
                                <a:pt x="0" y="1213104"/>
                              </a:lnTo>
                              <a:lnTo>
                                <a:pt x="0" y="1469136"/>
                              </a:lnTo>
                              <a:lnTo>
                                <a:pt x="5292217" y="1469136"/>
                              </a:lnTo>
                              <a:lnTo>
                                <a:pt x="5292217" y="1213104"/>
                              </a:lnTo>
                              <a:lnTo>
                                <a:pt x="5292217" y="862584"/>
                              </a:lnTo>
                              <a:lnTo>
                                <a:pt x="5292217" y="606552"/>
                              </a:lnTo>
                              <a:lnTo>
                                <a:pt x="5292217" y="256032"/>
                              </a:lnTo>
                              <a:lnTo>
                                <a:pt x="5292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DCFEE55" id="Graphic 349" o:spid="_x0000_s1026" style="position:absolute;margin-left:123.5pt;margin-top:.05pt;width:416.75pt;height:115.7pt;z-index:-19717632;visibility:visible;mso-wrap-style:square;mso-wrap-distance-left:0;mso-wrap-distance-top:0;mso-wrap-distance-right:0;mso-wrap-distance-bottom:0;mso-position-horizontal:absolute;mso-position-horizontal-relative:page;mso-position-vertical:absolute;mso-position-vertical-relative:text;v-text-anchor:top" coordsize="5292725,146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" path="m5292217,l,,,256032,,606552,,862584r,350520l,1469136r5292217,l5292217,1213104r,-350520l5292217,606552r,-350520l5292217,xe" stroked="f">
                <v:path arrowok="t"/>
                <w10:wrap anchorx="page"/>
              </v:shape>
            </w:pict>
          </mc:Fallback>
        </mc:AlternateContent>
      </w:r>
      <w:r>
        <w:t>Administer</w:t>
      </w:r>
      <w:r>
        <w:rPr>
          <w:spacing w:val="80"/>
        </w:rPr>
        <w:t xml:space="preserve"> </w:t>
      </w:r>
      <w:r>
        <w:t>the</w:t>
      </w:r>
      <w:r>
        <w:rPr>
          <w:spacing w:val="80"/>
        </w:rPr>
        <w:t xml:space="preserve"> </w:t>
      </w:r>
      <w:r>
        <w:t>policy,</w:t>
      </w:r>
      <w:r>
        <w:rPr>
          <w:spacing w:val="80"/>
        </w:rPr>
        <w:t xml:space="preserve"> </w:t>
      </w:r>
      <w:r>
        <w:t>ensuring</w:t>
      </w:r>
      <w:r>
        <w:rPr>
          <w:spacing w:val="80"/>
        </w:rPr>
        <w:t xml:space="preserve"> </w:t>
      </w:r>
      <w:r>
        <w:t>that</w:t>
      </w:r>
      <w:r>
        <w:rPr>
          <w:spacing w:val="80"/>
        </w:rPr>
        <w:t xml:space="preserve"> </w:t>
      </w:r>
      <w:r>
        <w:t>all</w:t>
      </w:r>
      <w:r>
        <w:rPr>
          <w:spacing w:val="80"/>
        </w:rPr>
        <w:t xml:space="preserve"> </w:t>
      </w:r>
      <w:r>
        <w:t>requests</w:t>
      </w:r>
      <w:r>
        <w:rPr>
          <w:spacing w:val="80"/>
        </w:rPr>
        <w:t xml:space="preserve"> </w:t>
      </w:r>
      <w:r>
        <w:t>for</w:t>
      </w:r>
      <w:r>
        <w:rPr>
          <w:spacing w:val="80"/>
        </w:rPr>
        <w:t xml:space="preserve"> </w:t>
      </w:r>
      <w:r>
        <w:t>professional</w:t>
      </w:r>
      <w:r>
        <w:rPr>
          <w:spacing w:val="80"/>
        </w:rPr>
        <w:t xml:space="preserve"> </w:t>
      </w:r>
      <w:r>
        <w:t>development reimbursements are processed in a timely manner.</w:t>
      </w:r>
    </w:p>
    <w:p w14:paraId="406E87B4" w14:textId="77777777" w:rsidR="00B528C0" w:rsidRDefault="00000000">
      <w:pPr>
        <w:pStyle w:val="ListParagraph"/>
        <w:numPr>
          <w:ilvl w:val="1"/>
          <w:numId w:val="129"/>
        </w:numPr>
        <w:tabs>
          <w:tab w:val="left" w:pos="2292"/>
        </w:tabs>
        <w:spacing w:before="148" w:line="360" w:lineRule="auto"/>
        <w:ind w:right="990"/>
      </w:pPr>
      <w:r>
        <w:t>Track</w:t>
      </w:r>
      <w:r>
        <w:rPr>
          <w:spacing w:val="80"/>
        </w:rPr>
        <w:t xml:space="preserve"> </w:t>
      </w:r>
      <w:r>
        <w:t>the</w:t>
      </w:r>
      <w:r>
        <w:rPr>
          <w:spacing w:val="80"/>
        </w:rPr>
        <w:t xml:space="preserve"> </w:t>
      </w:r>
      <w:r>
        <w:t>professional</w:t>
      </w:r>
      <w:r>
        <w:rPr>
          <w:spacing w:val="80"/>
        </w:rPr>
        <w:t xml:space="preserve"> </w:t>
      </w:r>
      <w:r>
        <w:t>development</w:t>
      </w:r>
      <w:r>
        <w:rPr>
          <w:spacing w:val="80"/>
        </w:rPr>
        <w:t xml:space="preserve"> </w:t>
      </w:r>
      <w:r>
        <w:t>budgets</w:t>
      </w:r>
      <w:r>
        <w:rPr>
          <w:spacing w:val="80"/>
        </w:rPr>
        <w:t xml:space="preserve"> </w:t>
      </w:r>
      <w:r>
        <w:t>and</w:t>
      </w:r>
      <w:r>
        <w:rPr>
          <w:spacing w:val="80"/>
        </w:rPr>
        <w:t xml:space="preserve"> </w:t>
      </w:r>
      <w:r>
        <w:t>report</w:t>
      </w:r>
      <w:r>
        <w:rPr>
          <w:spacing w:val="80"/>
        </w:rPr>
        <w:t xml:space="preserve"> </w:t>
      </w:r>
      <w:r>
        <w:t>on</w:t>
      </w:r>
      <w:r>
        <w:rPr>
          <w:spacing w:val="80"/>
        </w:rPr>
        <w:t xml:space="preserve"> </w:t>
      </w:r>
      <w:r>
        <w:t>utilization</w:t>
      </w:r>
      <w:r>
        <w:rPr>
          <w:spacing w:val="80"/>
        </w:rPr>
        <w:t xml:space="preserve"> </w:t>
      </w:r>
      <w:r>
        <w:t>to</w:t>
      </w:r>
      <w:r>
        <w:rPr>
          <w:spacing w:val="80"/>
        </w:rPr>
        <w:t xml:space="preserve"> </w:t>
      </w:r>
      <w:r>
        <w:t>top</w:t>
      </w:r>
      <w:r>
        <w:rPr>
          <w:spacing w:val="80"/>
        </w:rPr>
        <w:t xml:space="preserve"> </w:t>
      </w:r>
      <w:r>
        <w:rPr>
          <w:spacing w:val="-2"/>
        </w:rPr>
        <w:t>management.</w:t>
      </w:r>
    </w:p>
    <w:p w14:paraId="6B58EC8A" w14:textId="77777777" w:rsidR="00B528C0" w:rsidRDefault="00000000">
      <w:pPr>
        <w:pStyle w:val="ListParagraph"/>
        <w:numPr>
          <w:ilvl w:val="1"/>
          <w:numId w:val="129"/>
        </w:numPr>
        <w:tabs>
          <w:tab w:val="left" w:pos="2292"/>
        </w:tabs>
        <w:spacing w:before="149" w:line="360" w:lineRule="auto"/>
        <w:ind w:right="992"/>
      </w:pPr>
      <w:r>
        <w:t>Provide</w:t>
      </w:r>
      <w:r>
        <w:rPr>
          <w:spacing w:val="40"/>
        </w:rPr>
        <w:t xml:space="preserve"> </w:t>
      </w:r>
      <w:r>
        <w:t>support</w:t>
      </w:r>
      <w:r>
        <w:rPr>
          <w:spacing w:val="40"/>
        </w:rPr>
        <w:t xml:space="preserve"> </w:t>
      </w:r>
      <w:r>
        <w:t>to</w:t>
      </w:r>
      <w:r>
        <w:rPr>
          <w:spacing w:val="40"/>
        </w:rPr>
        <w:t xml:space="preserve"> </w:t>
      </w:r>
      <w:r>
        <w:t>employees</w:t>
      </w:r>
      <w:r>
        <w:rPr>
          <w:spacing w:val="40"/>
        </w:rPr>
        <w:t xml:space="preserve"> </w:t>
      </w:r>
      <w:r>
        <w:t>regarding</w:t>
      </w:r>
      <w:r>
        <w:rPr>
          <w:spacing w:val="40"/>
        </w:rPr>
        <w:t xml:space="preserve"> </w:t>
      </w:r>
      <w:r>
        <w:t>the</w:t>
      </w:r>
      <w:r>
        <w:rPr>
          <w:spacing w:val="40"/>
        </w:rPr>
        <w:t xml:space="preserve"> </w:t>
      </w:r>
      <w:r>
        <w:t>policy,</w:t>
      </w:r>
      <w:r>
        <w:rPr>
          <w:spacing w:val="40"/>
        </w:rPr>
        <w:t xml:space="preserve"> </w:t>
      </w:r>
      <w:r>
        <w:t>including</w:t>
      </w:r>
      <w:r>
        <w:rPr>
          <w:spacing w:val="40"/>
        </w:rPr>
        <w:t xml:space="preserve"> </w:t>
      </w:r>
      <w:r>
        <w:t>guidance</w:t>
      </w:r>
      <w:r>
        <w:rPr>
          <w:spacing w:val="40"/>
        </w:rPr>
        <w:t xml:space="preserve"> </w:t>
      </w:r>
      <w:r>
        <w:t>on</w:t>
      </w:r>
      <w:r>
        <w:rPr>
          <w:spacing w:val="40"/>
        </w:rPr>
        <w:t xml:space="preserve"> </w:t>
      </w:r>
      <w:r>
        <w:t>eligible</w:t>
      </w:r>
      <w:r>
        <w:rPr>
          <w:spacing w:val="40"/>
        </w:rPr>
        <w:t xml:space="preserve"> </w:t>
      </w:r>
      <w:r>
        <w:t>programs and documentation required.</w:t>
      </w:r>
    </w:p>
    <w:p w14:paraId="4D775667" w14:textId="77777777" w:rsidR="00B528C0" w:rsidRDefault="00000000">
      <w:pPr>
        <w:pStyle w:val="Heading5"/>
        <w:numPr>
          <w:ilvl w:val="0"/>
          <w:numId w:val="129"/>
        </w:numPr>
        <w:tabs>
          <w:tab w:val="left" w:pos="1572"/>
        </w:tabs>
        <w:spacing w:before="149"/>
      </w:pPr>
      <w:r>
        <w:rPr>
          <w:spacing w:val="-2"/>
        </w:rPr>
        <w:t>Supervisors/Managers:</w:t>
      </w:r>
    </w:p>
    <w:p w14:paraId="763A9963" w14:textId="77777777" w:rsidR="00B528C0" w:rsidRDefault="00B528C0">
      <w:pPr>
        <w:pStyle w:val="BodyText"/>
        <w:spacing w:before="17"/>
        <w:rPr>
          <w:b/>
        </w:rPr>
      </w:pPr>
    </w:p>
    <w:p w14:paraId="411B615A" w14:textId="77777777" w:rsidR="00B528C0" w:rsidRDefault="00000000">
      <w:pPr>
        <w:pStyle w:val="ListParagraph"/>
        <w:numPr>
          <w:ilvl w:val="1"/>
          <w:numId w:val="129"/>
        </w:numPr>
        <w:tabs>
          <w:tab w:val="left" w:pos="2291"/>
        </w:tabs>
        <w:spacing w:before="0"/>
        <w:ind w:left="2291" w:hanging="359"/>
      </w:pPr>
      <w:r>
        <w:t>Review</w:t>
      </w:r>
      <w:r>
        <w:rPr>
          <w:spacing w:val="4"/>
        </w:rPr>
        <w:t xml:space="preserve"> </w:t>
      </w:r>
      <w:r>
        <w:t>and</w:t>
      </w:r>
      <w:r>
        <w:rPr>
          <w:spacing w:val="5"/>
        </w:rPr>
        <w:t xml:space="preserve"> </w:t>
      </w:r>
      <w:r>
        <w:t>approve</w:t>
      </w:r>
      <w:r>
        <w:rPr>
          <w:spacing w:val="6"/>
        </w:rPr>
        <w:t xml:space="preserve"> </w:t>
      </w:r>
      <w:r>
        <w:t>requests</w:t>
      </w:r>
      <w:r>
        <w:rPr>
          <w:spacing w:val="6"/>
        </w:rPr>
        <w:t xml:space="preserve"> </w:t>
      </w:r>
      <w:r>
        <w:t>for</w:t>
      </w:r>
      <w:r>
        <w:rPr>
          <w:spacing w:val="5"/>
        </w:rPr>
        <w:t xml:space="preserve"> </w:t>
      </w:r>
      <w:r>
        <w:t>professional</w:t>
      </w:r>
      <w:r>
        <w:rPr>
          <w:spacing w:val="6"/>
        </w:rPr>
        <w:t xml:space="preserve"> </w:t>
      </w:r>
      <w:r>
        <w:t>development</w:t>
      </w:r>
      <w:r>
        <w:rPr>
          <w:spacing w:val="6"/>
        </w:rPr>
        <w:t xml:space="preserve"> </w:t>
      </w:r>
      <w:r>
        <w:t>in</w:t>
      </w:r>
      <w:r>
        <w:rPr>
          <w:spacing w:val="4"/>
        </w:rPr>
        <w:t xml:space="preserve"> </w:t>
      </w:r>
      <w:r>
        <w:t>line</w:t>
      </w:r>
      <w:r>
        <w:rPr>
          <w:spacing w:val="6"/>
        </w:rPr>
        <w:t xml:space="preserve"> </w:t>
      </w:r>
      <w:r>
        <w:t>with</w:t>
      </w:r>
      <w:r>
        <w:rPr>
          <w:spacing w:val="5"/>
        </w:rPr>
        <w:t xml:space="preserve"> </w:t>
      </w:r>
      <w:r>
        <w:t>the</w:t>
      </w:r>
      <w:r>
        <w:rPr>
          <w:spacing w:val="7"/>
        </w:rPr>
        <w:t xml:space="preserve"> </w:t>
      </w:r>
      <w:r>
        <w:rPr>
          <w:spacing w:val="-2"/>
        </w:rPr>
        <w:t>employee’s</w:t>
      </w:r>
    </w:p>
    <w:p w14:paraId="5272933C" w14:textId="77777777" w:rsidR="00B528C0" w:rsidRDefault="00000000">
      <w:pPr>
        <w:pStyle w:val="BodyText"/>
        <w:spacing w:before="134"/>
        <w:ind w:left="2292"/>
      </w:pPr>
      <w:r>
        <w:t>job</w:t>
      </w:r>
      <w:r>
        <w:rPr>
          <w:spacing w:val="-5"/>
        </w:rPr>
        <w:t xml:space="preserve"> </w:t>
      </w:r>
      <w:r>
        <w:t>relevance</w:t>
      </w:r>
      <w:r>
        <w:rPr>
          <w:spacing w:val="-3"/>
        </w:rPr>
        <w:t xml:space="preserve"> </w:t>
      </w:r>
      <w:r>
        <w:t>and</w:t>
      </w:r>
      <w:r>
        <w:rPr>
          <w:spacing w:val="-4"/>
        </w:rPr>
        <w:t xml:space="preserve"> </w:t>
      </w:r>
      <w:r>
        <w:t>career</w:t>
      </w:r>
      <w:r>
        <w:rPr>
          <w:spacing w:val="-5"/>
        </w:rPr>
        <w:t xml:space="preserve"> </w:t>
      </w:r>
      <w:r>
        <w:rPr>
          <w:spacing w:val="-2"/>
        </w:rPr>
        <w:t>growth.</w:t>
      </w:r>
    </w:p>
    <w:p w14:paraId="108740F6" w14:textId="77777777" w:rsidR="00B528C0" w:rsidRDefault="00B528C0">
      <w:pPr>
        <w:pStyle w:val="BodyText"/>
        <w:spacing w:before="15"/>
      </w:pPr>
    </w:p>
    <w:p w14:paraId="2FD3E0E1" w14:textId="77777777" w:rsidR="00B528C0" w:rsidRDefault="00000000">
      <w:pPr>
        <w:pStyle w:val="ListParagraph"/>
        <w:numPr>
          <w:ilvl w:val="1"/>
          <w:numId w:val="129"/>
        </w:numPr>
        <w:tabs>
          <w:tab w:val="left" w:pos="2292"/>
        </w:tabs>
        <w:spacing w:before="0" w:line="360" w:lineRule="auto"/>
        <w:ind w:right="992"/>
      </w:pPr>
      <w:r>
        <w:t>Ensure that employees are making use of professional development opportunities that are aligned with business goals.</w:t>
      </w:r>
    </w:p>
    <w:p w14:paraId="6E66E476"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7C578311" w14:textId="77777777" w:rsidR="00B528C0" w:rsidRDefault="00000000">
      <w:pPr>
        <w:pStyle w:val="Heading5"/>
        <w:numPr>
          <w:ilvl w:val="0"/>
          <w:numId w:val="129"/>
        </w:numPr>
        <w:tabs>
          <w:tab w:val="left" w:pos="1572"/>
        </w:tabs>
        <w:spacing w:before="229"/>
      </w:pPr>
      <w:r>
        <w:rPr>
          <w:spacing w:val="-2"/>
        </w:rPr>
        <w:lastRenderedPageBreak/>
        <w:t>Employees:</w:t>
      </w:r>
    </w:p>
    <w:p w14:paraId="444C1B49" w14:textId="77777777" w:rsidR="00B528C0" w:rsidRDefault="00B528C0">
      <w:pPr>
        <w:pStyle w:val="BodyText"/>
        <w:spacing w:before="15"/>
        <w:rPr>
          <w:b/>
        </w:rPr>
      </w:pPr>
    </w:p>
    <w:p w14:paraId="36BF9FF4" w14:textId="77777777" w:rsidR="00B528C0" w:rsidRDefault="00000000">
      <w:pPr>
        <w:pStyle w:val="ListParagraph"/>
        <w:numPr>
          <w:ilvl w:val="1"/>
          <w:numId w:val="129"/>
        </w:numPr>
        <w:tabs>
          <w:tab w:val="left" w:pos="2292"/>
        </w:tabs>
        <w:spacing w:before="0" w:line="360" w:lineRule="auto"/>
        <w:ind w:right="988"/>
      </w:pPr>
      <w:r>
        <w:t>Take</w:t>
      </w:r>
      <w:r>
        <w:rPr>
          <w:spacing w:val="-9"/>
        </w:rPr>
        <w:t xml:space="preserve"> </w:t>
      </w:r>
      <w:r>
        <w:t>responsibility</w:t>
      </w:r>
      <w:r>
        <w:rPr>
          <w:spacing w:val="-9"/>
        </w:rPr>
        <w:t xml:space="preserve"> </w:t>
      </w:r>
      <w:r>
        <w:t>for</w:t>
      </w:r>
      <w:r>
        <w:rPr>
          <w:spacing w:val="-12"/>
        </w:rPr>
        <w:t xml:space="preserve"> </w:t>
      </w:r>
      <w:r>
        <w:t>seeking</w:t>
      </w:r>
      <w:r>
        <w:rPr>
          <w:spacing w:val="-11"/>
        </w:rPr>
        <w:t xml:space="preserve"> </w:t>
      </w:r>
      <w:r>
        <w:t>out</w:t>
      </w:r>
      <w:r>
        <w:rPr>
          <w:spacing w:val="-9"/>
        </w:rPr>
        <w:t xml:space="preserve"> </w:t>
      </w:r>
      <w:r>
        <w:t>relevant</w:t>
      </w:r>
      <w:r>
        <w:rPr>
          <w:spacing w:val="-9"/>
        </w:rPr>
        <w:t xml:space="preserve"> </w:t>
      </w:r>
      <w:r>
        <w:t>training</w:t>
      </w:r>
      <w:r>
        <w:rPr>
          <w:spacing w:val="-11"/>
        </w:rPr>
        <w:t xml:space="preserve"> </w:t>
      </w:r>
      <w:r>
        <w:t>programs</w:t>
      </w:r>
      <w:r>
        <w:rPr>
          <w:spacing w:val="-10"/>
        </w:rPr>
        <w:t xml:space="preserve"> </w:t>
      </w:r>
      <w:r>
        <w:t>or</w:t>
      </w:r>
      <w:r>
        <w:rPr>
          <w:spacing w:val="-12"/>
        </w:rPr>
        <w:t xml:space="preserve"> </w:t>
      </w:r>
      <w:r>
        <w:t>educational</w:t>
      </w:r>
      <w:r>
        <w:rPr>
          <w:spacing w:val="-10"/>
        </w:rPr>
        <w:t xml:space="preserve"> </w:t>
      </w:r>
      <w:r>
        <w:t>courses</w:t>
      </w:r>
      <w:r>
        <w:rPr>
          <w:spacing w:val="-10"/>
        </w:rPr>
        <w:t xml:space="preserve"> </w:t>
      </w:r>
      <w:r>
        <w:t>that will enhance their skills and job performance.</w:t>
      </w:r>
    </w:p>
    <w:p w14:paraId="706824B6" w14:textId="77777777" w:rsidR="00B528C0" w:rsidRDefault="00000000">
      <w:pPr>
        <w:pStyle w:val="ListParagraph"/>
        <w:numPr>
          <w:ilvl w:val="1"/>
          <w:numId w:val="129"/>
        </w:numPr>
        <w:tabs>
          <w:tab w:val="left" w:pos="2292"/>
        </w:tabs>
        <w:spacing w:before="149" w:line="360" w:lineRule="auto"/>
        <w:ind w:right="992"/>
      </w:pPr>
      <w:r>
        <w:t>Submit</w:t>
      </w:r>
      <w:r>
        <w:rPr>
          <w:spacing w:val="25"/>
        </w:rPr>
        <w:t xml:space="preserve"> </w:t>
      </w:r>
      <w:r>
        <w:t>required</w:t>
      </w:r>
      <w:r>
        <w:rPr>
          <w:spacing w:val="24"/>
        </w:rPr>
        <w:t xml:space="preserve"> </w:t>
      </w:r>
      <w:r>
        <w:t>documentation and</w:t>
      </w:r>
      <w:r>
        <w:rPr>
          <w:spacing w:val="24"/>
        </w:rPr>
        <w:t xml:space="preserve"> </w:t>
      </w:r>
      <w:r>
        <w:t>receipts for reimbursement after</w:t>
      </w:r>
      <w:r>
        <w:rPr>
          <w:spacing w:val="25"/>
        </w:rPr>
        <w:t xml:space="preserve"> </w:t>
      </w:r>
      <w:r>
        <w:t>completing</w:t>
      </w:r>
      <w:r>
        <w:rPr>
          <w:spacing w:val="24"/>
        </w:rPr>
        <w:t xml:space="preserve"> </w:t>
      </w:r>
      <w:r>
        <w:t>the approved courses or programs.</w:t>
      </w:r>
    </w:p>
    <w:p w14:paraId="6655487C" w14:textId="77777777" w:rsidR="00B528C0" w:rsidRDefault="00000000">
      <w:pPr>
        <w:pStyle w:val="Heading5"/>
        <w:numPr>
          <w:ilvl w:val="0"/>
          <w:numId w:val="129"/>
        </w:numPr>
        <w:tabs>
          <w:tab w:val="left" w:pos="1572"/>
        </w:tabs>
        <w:spacing w:before="148"/>
      </w:pPr>
      <w:r>
        <w:t>Audit/Finance</w:t>
      </w:r>
      <w:r>
        <w:rPr>
          <w:spacing w:val="-8"/>
        </w:rPr>
        <w:t xml:space="preserve"> </w:t>
      </w:r>
      <w:r>
        <w:rPr>
          <w:spacing w:val="-2"/>
        </w:rPr>
        <w:t>Department:</w:t>
      </w:r>
    </w:p>
    <w:p w14:paraId="70CAAC50" w14:textId="77777777" w:rsidR="00B528C0" w:rsidRDefault="00B528C0">
      <w:pPr>
        <w:pStyle w:val="BodyText"/>
        <w:spacing w:before="18"/>
        <w:rPr>
          <w:b/>
        </w:rPr>
      </w:pPr>
    </w:p>
    <w:p w14:paraId="2A416F27" w14:textId="77777777" w:rsidR="00B528C0" w:rsidRDefault="00000000">
      <w:pPr>
        <w:pStyle w:val="ListParagraph"/>
        <w:numPr>
          <w:ilvl w:val="1"/>
          <w:numId w:val="129"/>
        </w:numPr>
        <w:tabs>
          <w:tab w:val="left" w:pos="2292"/>
        </w:tabs>
        <w:spacing w:before="0" w:line="360" w:lineRule="auto"/>
        <w:ind w:right="990"/>
      </w:pPr>
      <w:r>
        <w:rPr>
          <w:noProof/>
        </w:rPr>
        <w:drawing>
          <wp:anchor distT="0" distB="0" distL="0" distR="0" simplePos="0" relativeHeight="483599360" behindDoc="1" locked="0" layoutInCell="1" allowOverlap="1" wp14:anchorId="47F15A54" wp14:editId="112323C8">
            <wp:simplePos x="0" y="0"/>
            <wp:positionH relativeFrom="page">
              <wp:posOffset>1946186</wp:posOffset>
            </wp:positionH>
            <wp:positionV relativeFrom="paragraph">
              <wp:posOffset>-72513</wp:posOffset>
            </wp:positionV>
            <wp:extent cx="4247644" cy="4276219"/>
            <wp:effectExtent l="0" t="0" r="0" b="0"/>
            <wp:wrapNone/>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599872" behindDoc="1" locked="0" layoutInCell="1" allowOverlap="1" wp14:anchorId="0C206C47" wp14:editId="52E6913F">
                <wp:simplePos x="0" y="0"/>
                <wp:positionH relativeFrom="page">
                  <wp:posOffset>1568450</wp:posOffset>
                </wp:positionH>
                <wp:positionV relativeFrom="paragraph">
                  <wp:posOffset>837</wp:posOffset>
                </wp:positionV>
                <wp:extent cx="5292725" cy="862965"/>
                <wp:effectExtent l="0" t="0" r="0" b="0"/>
                <wp:wrapNone/>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725" cy="862965"/>
                        </a:xfrm>
                        <a:custGeom>
                          <a:avLst/>
                          <a:gdLst/>
                          <a:ahLst/>
                          <a:cxnLst/>
                          <a:rect l="l" t="t" r="r" b="b"/>
                          <a:pathLst>
                            <a:path w="5292725" h="862965">
                              <a:moveTo>
                                <a:pt x="5292217" y="0"/>
                              </a:moveTo>
                              <a:lnTo>
                                <a:pt x="0" y="0"/>
                              </a:lnTo>
                              <a:lnTo>
                                <a:pt x="0" y="256019"/>
                              </a:lnTo>
                              <a:lnTo>
                                <a:pt x="0" y="606539"/>
                              </a:lnTo>
                              <a:lnTo>
                                <a:pt x="0" y="862571"/>
                              </a:lnTo>
                              <a:lnTo>
                                <a:pt x="5292217" y="862571"/>
                              </a:lnTo>
                              <a:lnTo>
                                <a:pt x="5292217" y="606539"/>
                              </a:lnTo>
                              <a:lnTo>
                                <a:pt x="5292217" y="256019"/>
                              </a:lnTo>
                              <a:lnTo>
                                <a:pt x="5292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FC6876D" id="Graphic 351" o:spid="_x0000_s1026" style="position:absolute;margin-left:123.5pt;margin-top:.05pt;width:416.75pt;height:67.95pt;z-index:-19716608;visibility:visible;mso-wrap-style:square;mso-wrap-distance-left:0;mso-wrap-distance-top:0;mso-wrap-distance-right:0;mso-wrap-distance-bottom:0;mso-position-horizontal:absolute;mso-position-horizontal-relative:page;mso-position-vertical:absolute;mso-position-vertical-relative:text;v-text-anchor:top" coordsize="5292725,862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" path="m5292217,l,,,256019,,606539,,862571r5292217,l5292217,606539r,-350520l5292217,xe" stroked="f">
                <v:path arrowok="t"/>
                <w10:wrap anchorx="page"/>
              </v:shape>
            </w:pict>
          </mc:Fallback>
        </mc:AlternateContent>
      </w:r>
      <w:r>
        <w:t>Process</w:t>
      </w:r>
      <w:r>
        <w:rPr>
          <w:spacing w:val="36"/>
        </w:rPr>
        <w:t xml:space="preserve"> </w:t>
      </w:r>
      <w:r>
        <w:t>and</w:t>
      </w:r>
      <w:r>
        <w:rPr>
          <w:spacing w:val="35"/>
        </w:rPr>
        <w:t xml:space="preserve"> </w:t>
      </w:r>
      <w:r>
        <w:t>verify</w:t>
      </w:r>
      <w:r>
        <w:rPr>
          <w:spacing w:val="36"/>
        </w:rPr>
        <w:t xml:space="preserve"> </w:t>
      </w:r>
      <w:r>
        <w:t>reimbursements</w:t>
      </w:r>
      <w:r>
        <w:rPr>
          <w:spacing w:val="36"/>
        </w:rPr>
        <w:t xml:space="preserve"> </w:t>
      </w:r>
      <w:r>
        <w:t>after</w:t>
      </w:r>
      <w:r>
        <w:rPr>
          <w:spacing w:val="36"/>
        </w:rPr>
        <w:t xml:space="preserve"> </w:t>
      </w:r>
      <w:r>
        <w:t>ensuring</w:t>
      </w:r>
      <w:r>
        <w:rPr>
          <w:spacing w:val="37"/>
        </w:rPr>
        <w:t xml:space="preserve"> </w:t>
      </w:r>
      <w:r>
        <w:t>the</w:t>
      </w:r>
      <w:r>
        <w:rPr>
          <w:spacing w:val="39"/>
        </w:rPr>
        <w:t xml:space="preserve"> </w:t>
      </w:r>
      <w:r>
        <w:t>completion</w:t>
      </w:r>
      <w:r>
        <w:rPr>
          <w:spacing w:val="35"/>
        </w:rPr>
        <w:t xml:space="preserve"> </w:t>
      </w:r>
      <w:r>
        <w:t>of</w:t>
      </w:r>
      <w:r>
        <w:rPr>
          <w:spacing w:val="35"/>
        </w:rPr>
        <w:t xml:space="preserve"> </w:t>
      </w:r>
      <w:r>
        <w:t>the</w:t>
      </w:r>
      <w:r>
        <w:rPr>
          <w:spacing w:val="36"/>
        </w:rPr>
        <w:t xml:space="preserve"> </w:t>
      </w:r>
      <w:r>
        <w:t>course</w:t>
      </w:r>
      <w:r>
        <w:rPr>
          <w:spacing w:val="38"/>
        </w:rPr>
        <w:t xml:space="preserve"> </w:t>
      </w:r>
      <w:r>
        <w:t>and submission of supporting documentation.</w:t>
      </w:r>
    </w:p>
    <w:p w14:paraId="2B51E8D6" w14:textId="77777777" w:rsidR="00B528C0" w:rsidRDefault="00000000">
      <w:pPr>
        <w:pStyle w:val="ListParagraph"/>
        <w:numPr>
          <w:ilvl w:val="1"/>
          <w:numId w:val="129"/>
        </w:numPr>
        <w:tabs>
          <w:tab w:val="left" w:pos="2291"/>
        </w:tabs>
        <w:spacing w:before="149"/>
        <w:ind w:left="2291" w:hanging="359"/>
      </w:pPr>
      <w:r>
        <w:t>Ensure</w:t>
      </w:r>
      <w:r>
        <w:rPr>
          <w:spacing w:val="-7"/>
        </w:rPr>
        <w:t xml:space="preserve"> </w:t>
      </w:r>
      <w:r>
        <w:t>compliance</w:t>
      </w:r>
      <w:r>
        <w:rPr>
          <w:spacing w:val="-5"/>
        </w:rPr>
        <w:t xml:space="preserve"> </w:t>
      </w:r>
      <w:r>
        <w:t>with</w:t>
      </w:r>
      <w:r>
        <w:rPr>
          <w:spacing w:val="-5"/>
        </w:rPr>
        <w:t xml:space="preserve"> </w:t>
      </w:r>
      <w:r>
        <w:t>the</w:t>
      </w:r>
      <w:r>
        <w:rPr>
          <w:spacing w:val="-5"/>
        </w:rPr>
        <w:t xml:space="preserve"> </w:t>
      </w:r>
      <w:r>
        <w:t>annual</w:t>
      </w:r>
      <w:r>
        <w:rPr>
          <w:spacing w:val="-5"/>
        </w:rPr>
        <w:t xml:space="preserve"> </w:t>
      </w:r>
      <w:r>
        <w:t>budget</w:t>
      </w:r>
      <w:r>
        <w:rPr>
          <w:spacing w:val="-5"/>
        </w:rPr>
        <w:t xml:space="preserve"> </w:t>
      </w:r>
      <w:r>
        <w:t>for</w:t>
      </w:r>
      <w:r>
        <w:rPr>
          <w:spacing w:val="-5"/>
        </w:rPr>
        <w:t xml:space="preserve"> </w:t>
      </w:r>
      <w:r>
        <w:t>training</w:t>
      </w:r>
      <w:r>
        <w:rPr>
          <w:spacing w:val="-5"/>
        </w:rPr>
        <w:t xml:space="preserve"> </w:t>
      </w:r>
      <w:r>
        <w:rPr>
          <w:spacing w:val="-2"/>
        </w:rPr>
        <w:t>reimbursements.</w:t>
      </w:r>
    </w:p>
    <w:p w14:paraId="005E2007" w14:textId="77777777" w:rsidR="00B528C0" w:rsidRDefault="00B528C0">
      <w:pPr>
        <w:pStyle w:val="BodyText"/>
        <w:spacing w:before="14"/>
      </w:pPr>
    </w:p>
    <w:p w14:paraId="35FF6E8E" w14:textId="77777777" w:rsidR="00B528C0" w:rsidRDefault="00000000">
      <w:pPr>
        <w:pStyle w:val="Heading5"/>
      </w:pPr>
      <w:r>
        <w:rPr>
          <w:noProof/>
        </w:rPr>
        <mc:AlternateContent>
          <mc:Choice Requires="wps">
            <w:drawing>
              <wp:anchor distT="0" distB="0" distL="0" distR="0" simplePos="0" relativeHeight="483600384" behindDoc="1" locked="0" layoutInCell="1" allowOverlap="1" wp14:anchorId="725EF33A" wp14:editId="3FA5F401">
                <wp:simplePos x="0" y="0"/>
                <wp:positionH relativeFrom="page">
                  <wp:posOffset>882700</wp:posOffset>
                </wp:positionH>
                <wp:positionV relativeFrom="paragraph">
                  <wp:posOffset>491</wp:posOffset>
                </wp:positionV>
                <wp:extent cx="5978525" cy="25781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7810"/>
                        </a:xfrm>
                        <a:custGeom>
                          <a:avLst/>
                          <a:gdLst/>
                          <a:ahLst/>
                          <a:cxnLst/>
                          <a:rect l="l" t="t" r="r" b="b"/>
                          <a:pathLst>
                            <a:path w="5978525" h="257810">
                              <a:moveTo>
                                <a:pt x="5978016" y="0"/>
                              </a:moveTo>
                              <a:lnTo>
                                <a:pt x="0" y="0"/>
                              </a:lnTo>
                              <a:lnTo>
                                <a:pt x="0" y="257556"/>
                              </a:lnTo>
                              <a:lnTo>
                                <a:pt x="5978016" y="257556"/>
                              </a:lnTo>
                              <a:lnTo>
                                <a:pt x="59780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4401E29" id="Graphic 352" o:spid="_x0000_s1026" style="position:absolute;margin-left:69.5pt;margin-top:.05pt;width:470.75pt;height:20.3pt;z-index:-19716096;visibility:visible;mso-wrap-style:square;mso-wrap-distance-left:0;mso-wrap-distance-top:0;mso-wrap-distance-right:0;mso-wrap-distance-bottom:0;mso-position-horizontal:absolute;mso-position-horizontal-relative:page;mso-position-vertical:absolute;mso-position-vertical-relative:text;v-text-anchor:top" coordsize="597852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" path="m5978016,l,,,257556r5978016,l5978016,xe" stroked="f">
                <v:path arrowok="t"/>
                <w10:wrap anchorx="page"/>
              </v:shape>
            </w:pict>
          </mc:Fallback>
        </mc:AlternateContent>
      </w:r>
      <w:r>
        <w:rPr>
          <w:spacing w:val="-2"/>
        </w:rPr>
        <w:t>Procedure:</w:t>
      </w:r>
    </w:p>
    <w:p w14:paraId="23411867" w14:textId="77777777" w:rsidR="00B528C0" w:rsidRDefault="00B528C0">
      <w:pPr>
        <w:pStyle w:val="BodyText"/>
        <w:spacing w:before="17"/>
        <w:rPr>
          <w:b/>
        </w:rPr>
      </w:pPr>
    </w:p>
    <w:p w14:paraId="1351EEFA" w14:textId="77777777" w:rsidR="00B528C0" w:rsidRDefault="00000000">
      <w:pPr>
        <w:pStyle w:val="ListParagraph"/>
        <w:numPr>
          <w:ilvl w:val="0"/>
          <w:numId w:val="128"/>
        </w:numPr>
        <w:tabs>
          <w:tab w:val="left" w:pos="1570"/>
          <w:tab w:val="left" w:pos="1572"/>
        </w:tabs>
        <w:spacing w:before="0" w:line="360" w:lineRule="auto"/>
        <w:ind w:right="987"/>
        <w:jc w:val="both"/>
      </w:pPr>
      <w:r>
        <w:rPr>
          <w:noProof/>
        </w:rPr>
        <mc:AlternateContent>
          <mc:Choice Requires="wps">
            <w:drawing>
              <wp:anchor distT="0" distB="0" distL="0" distR="0" simplePos="0" relativeHeight="483600896" behindDoc="1" locked="0" layoutInCell="1" allowOverlap="1" wp14:anchorId="5C8E8E9F" wp14:editId="640255CE">
                <wp:simplePos x="0" y="0"/>
                <wp:positionH relativeFrom="page">
                  <wp:posOffset>1111300</wp:posOffset>
                </wp:positionH>
                <wp:positionV relativeFrom="paragraph">
                  <wp:posOffset>675</wp:posOffset>
                </wp:positionV>
                <wp:extent cx="5749925" cy="2844165"/>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844165"/>
                        </a:xfrm>
                        <a:custGeom>
                          <a:avLst/>
                          <a:gdLst/>
                          <a:ahLst/>
                          <a:cxnLst/>
                          <a:rect l="l" t="t" r="r" b="b"/>
                          <a:pathLst>
                            <a:path w="5749925" h="2844165">
                              <a:moveTo>
                                <a:pt x="5749417" y="510552"/>
                              </a:moveTo>
                              <a:lnTo>
                                <a:pt x="0" y="510552"/>
                              </a:lnTo>
                              <a:lnTo>
                                <a:pt x="0" y="862533"/>
                              </a:lnTo>
                              <a:lnTo>
                                <a:pt x="0" y="862584"/>
                              </a:lnTo>
                              <a:lnTo>
                                <a:pt x="0" y="2844038"/>
                              </a:lnTo>
                              <a:lnTo>
                                <a:pt x="5749417" y="2844038"/>
                              </a:lnTo>
                              <a:lnTo>
                                <a:pt x="5749417" y="862533"/>
                              </a:lnTo>
                              <a:lnTo>
                                <a:pt x="5749417" y="510552"/>
                              </a:lnTo>
                              <a:close/>
                            </a:path>
                            <a:path w="5749925" h="2844165">
                              <a:moveTo>
                                <a:pt x="5749417" y="0"/>
                              </a:moveTo>
                              <a:lnTo>
                                <a:pt x="0" y="0"/>
                              </a:lnTo>
                              <a:lnTo>
                                <a:pt x="0" y="256032"/>
                              </a:lnTo>
                              <a:lnTo>
                                <a:pt x="0" y="510540"/>
                              </a:lnTo>
                              <a:lnTo>
                                <a:pt x="5749417" y="510540"/>
                              </a:lnTo>
                              <a:lnTo>
                                <a:pt x="5749417" y="256032"/>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B4F959" id="Graphic 353" o:spid="_x0000_s1026" style="position:absolute;margin-left:87.5pt;margin-top:.05pt;width:452.75pt;height:223.95pt;z-index:-19715584;visibility:visible;mso-wrap-style:square;mso-wrap-distance-left:0;mso-wrap-distance-top:0;mso-wrap-distance-right:0;mso-wrap-distance-bottom:0;mso-position-horizontal:absolute;mso-position-horizontal-relative:page;mso-position-vertical:absolute;mso-position-vertical-relative:text;v-text-anchor:top" coordsize="5749925,284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" path="m5749417,510552l,510552,,862533r,51l,2844038r5749417,l5749417,862533r,-351981xem5749417,l,,,256032,,510540r5749417,l5749417,256032,5749417,xe" stroked="f">
                <v:path arrowok="t"/>
                <w10:wrap anchorx="page"/>
              </v:shape>
            </w:pict>
          </mc:Fallback>
        </mc:AlternateContent>
      </w:r>
      <w:r>
        <w:rPr>
          <w:b/>
        </w:rPr>
        <w:t>Request</w:t>
      </w:r>
      <w:r>
        <w:rPr>
          <w:b/>
          <w:spacing w:val="-2"/>
        </w:rPr>
        <w:t xml:space="preserve"> </w:t>
      </w:r>
      <w:r>
        <w:rPr>
          <w:b/>
        </w:rPr>
        <w:t>Approval:</w:t>
      </w:r>
      <w:r>
        <w:rPr>
          <w:b/>
          <w:spacing w:val="-2"/>
        </w:rPr>
        <w:t xml:space="preserve"> </w:t>
      </w:r>
      <w:r>
        <w:t>Employees</w:t>
      </w:r>
      <w:r>
        <w:rPr>
          <w:spacing w:val="-4"/>
        </w:rPr>
        <w:t xml:space="preserve"> </w:t>
      </w:r>
      <w:r>
        <w:t>must</w:t>
      </w:r>
      <w:r>
        <w:rPr>
          <w:spacing w:val="-1"/>
        </w:rPr>
        <w:t xml:space="preserve"> </w:t>
      </w:r>
      <w:r>
        <w:t>submit</w:t>
      </w:r>
      <w:r>
        <w:rPr>
          <w:spacing w:val="-2"/>
        </w:rPr>
        <w:t xml:space="preserve"> </w:t>
      </w:r>
      <w:r>
        <w:t>a</w:t>
      </w:r>
      <w:r>
        <w:rPr>
          <w:spacing w:val="-2"/>
        </w:rPr>
        <w:t xml:space="preserve"> </w:t>
      </w:r>
      <w:r>
        <w:t>request</w:t>
      </w:r>
      <w:r>
        <w:rPr>
          <w:spacing w:val="-4"/>
        </w:rPr>
        <w:t xml:space="preserve"> </w:t>
      </w:r>
      <w:r>
        <w:t>to</w:t>
      </w:r>
      <w:r>
        <w:rPr>
          <w:spacing w:val="-1"/>
        </w:rPr>
        <w:t xml:space="preserve"> </w:t>
      </w:r>
      <w:r>
        <w:t>their</w:t>
      </w:r>
      <w:r>
        <w:rPr>
          <w:spacing w:val="-2"/>
        </w:rPr>
        <w:t xml:space="preserve"> </w:t>
      </w:r>
      <w:r>
        <w:t>immediate</w:t>
      </w:r>
      <w:r>
        <w:rPr>
          <w:spacing w:val="-2"/>
        </w:rPr>
        <w:t xml:space="preserve"> </w:t>
      </w:r>
      <w:r>
        <w:t>supervisor</w:t>
      </w:r>
      <w:r>
        <w:rPr>
          <w:spacing w:val="-2"/>
        </w:rPr>
        <w:t xml:space="preserve"> </w:t>
      </w:r>
      <w:r>
        <w:t>for</w:t>
      </w:r>
      <w:r>
        <w:rPr>
          <w:spacing w:val="-2"/>
        </w:rPr>
        <w:t xml:space="preserve"> </w:t>
      </w:r>
      <w:r>
        <w:t>approval before attending any training or educational course. The request should include details such as course description, relevance to job, cost, dates, and institution.</w:t>
      </w:r>
    </w:p>
    <w:p w14:paraId="4949B234" w14:textId="77777777" w:rsidR="00B528C0" w:rsidRDefault="00000000">
      <w:pPr>
        <w:pStyle w:val="ListParagraph"/>
        <w:numPr>
          <w:ilvl w:val="0"/>
          <w:numId w:val="128"/>
        </w:numPr>
        <w:tabs>
          <w:tab w:val="left" w:pos="1570"/>
          <w:tab w:val="left" w:pos="1572"/>
        </w:tabs>
        <w:spacing w:before="150" w:line="360" w:lineRule="auto"/>
        <w:ind w:right="989"/>
      </w:pPr>
      <w:r>
        <w:rPr>
          <w:b/>
        </w:rPr>
        <w:t xml:space="preserve">Completion and Documentation: </w:t>
      </w:r>
      <w:r>
        <w:t>Upon completion of the program, the employee must submit proof of completion (certificates, grades) along with receipts for any expenses incurred.</w:t>
      </w:r>
    </w:p>
    <w:p w14:paraId="2B465660" w14:textId="77777777" w:rsidR="00B528C0" w:rsidRDefault="00000000">
      <w:pPr>
        <w:pStyle w:val="ListParagraph"/>
        <w:numPr>
          <w:ilvl w:val="0"/>
          <w:numId w:val="128"/>
        </w:numPr>
        <w:tabs>
          <w:tab w:val="left" w:pos="1570"/>
          <w:tab w:val="left" w:pos="1572"/>
        </w:tabs>
        <w:spacing w:before="150" w:line="360" w:lineRule="auto"/>
        <w:ind w:right="988"/>
        <w:jc w:val="both"/>
      </w:pPr>
      <w:r>
        <w:rPr>
          <w:b/>
        </w:rPr>
        <w:t xml:space="preserve">Reimbursement: </w:t>
      </w:r>
      <w:r>
        <w:t xml:space="preserve">Reimbursement will be made based on the course grade and the associated costs as per the reimbursement guidelines. The maximum reimbursement for the year </w:t>
      </w:r>
      <w:r>
        <w:rPr>
          <w:b/>
        </w:rPr>
        <w:t xml:space="preserve">Performance Review: </w:t>
      </w:r>
      <w:r>
        <w:t>is Rs. 50,000, with unused funds forfeited at the end of the</w:t>
      </w:r>
      <w:r>
        <w:rPr>
          <w:spacing w:val="-1"/>
        </w:rPr>
        <w:t xml:space="preserve"> </w:t>
      </w:r>
      <w:r>
        <w:t>calendar year.</w:t>
      </w:r>
    </w:p>
    <w:p w14:paraId="446C606A" w14:textId="77777777" w:rsidR="00B528C0" w:rsidRDefault="00000000">
      <w:pPr>
        <w:pStyle w:val="ListParagraph"/>
        <w:numPr>
          <w:ilvl w:val="0"/>
          <w:numId w:val="128"/>
        </w:numPr>
        <w:tabs>
          <w:tab w:val="left" w:pos="1570"/>
        </w:tabs>
        <w:spacing w:before="150"/>
        <w:ind w:left="1570" w:hanging="358"/>
        <w:rPr>
          <w:b/>
        </w:rPr>
      </w:pPr>
      <w:r>
        <w:t>Employees’</w:t>
      </w:r>
      <w:r>
        <w:rPr>
          <w:spacing w:val="40"/>
        </w:rPr>
        <w:t xml:space="preserve"> </w:t>
      </w:r>
      <w:r>
        <w:t>development</w:t>
      </w:r>
      <w:r>
        <w:rPr>
          <w:spacing w:val="40"/>
        </w:rPr>
        <w:t xml:space="preserve"> </w:t>
      </w:r>
      <w:r>
        <w:t>progress</w:t>
      </w:r>
      <w:r>
        <w:rPr>
          <w:spacing w:val="40"/>
        </w:rPr>
        <w:t xml:space="preserve"> </w:t>
      </w:r>
      <w:r>
        <w:t>will</w:t>
      </w:r>
      <w:r>
        <w:rPr>
          <w:spacing w:val="40"/>
        </w:rPr>
        <w:t xml:space="preserve"> </w:t>
      </w:r>
      <w:r>
        <w:t>be</w:t>
      </w:r>
      <w:r>
        <w:rPr>
          <w:spacing w:val="40"/>
        </w:rPr>
        <w:t xml:space="preserve"> </w:t>
      </w:r>
      <w:r>
        <w:t>evaluated</w:t>
      </w:r>
      <w:r>
        <w:rPr>
          <w:spacing w:val="42"/>
        </w:rPr>
        <w:t xml:space="preserve"> </w:t>
      </w:r>
      <w:r>
        <w:t>based</w:t>
      </w:r>
      <w:r>
        <w:rPr>
          <w:spacing w:val="39"/>
        </w:rPr>
        <w:t xml:space="preserve"> </w:t>
      </w:r>
      <w:r>
        <w:t>on</w:t>
      </w:r>
      <w:r>
        <w:rPr>
          <w:spacing w:val="40"/>
        </w:rPr>
        <w:t xml:space="preserve"> </w:t>
      </w:r>
      <w:r>
        <w:t>the</w:t>
      </w:r>
      <w:r>
        <w:rPr>
          <w:spacing w:val="40"/>
        </w:rPr>
        <w:t xml:space="preserve"> </w:t>
      </w:r>
      <w:r>
        <w:t>successful</w:t>
      </w:r>
      <w:r>
        <w:rPr>
          <w:spacing w:val="42"/>
        </w:rPr>
        <w:t xml:space="preserve"> </w:t>
      </w:r>
      <w:r>
        <w:t>completion</w:t>
      </w:r>
      <w:r>
        <w:rPr>
          <w:spacing w:val="40"/>
        </w:rPr>
        <w:t xml:space="preserve"> </w:t>
      </w:r>
      <w:r>
        <w:rPr>
          <w:spacing w:val="-5"/>
        </w:rPr>
        <w:t>of</w:t>
      </w:r>
    </w:p>
    <w:p w14:paraId="0CBB9D8D" w14:textId="77777777" w:rsidR="00B528C0" w:rsidRDefault="00000000">
      <w:pPr>
        <w:pStyle w:val="BodyText"/>
        <w:spacing w:before="134"/>
        <w:ind w:left="1572"/>
        <w:rPr>
          <w:b/>
        </w:rPr>
      </w:pPr>
      <w:r>
        <w:t>approved</w:t>
      </w:r>
      <w:r>
        <w:rPr>
          <w:spacing w:val="-8"/>
        </w:rPr>
        <w:t xml:space="preserve"> </w:t>
      </w:r>
      <w:r>
        <w:t>programs</w:t>
      </w:r>
      <w:r>
        <w:rPr>
          <w:spacing w:val="-3"/>
        </w:rPr>
        <w:t xml:space="preserve"> </w:t>
      </w:r>
      <w:r>
        <w:t>and</w:t>
      </w:r>
      <w:r>
        <w:rPr>
          <w:spacing w:val="-7"/>
        </w:rPr>
        <w:t xml:space="preserve"> </w:t>
      </w:r>
      <w:r>
        <w:t>their</w:t>
      </w:r>
      <w:r>
        <w:rPr>
          <w:spacing w:val="-3"/>
        </w:rPr>
        <w:t xml:space="preserve"> </w:t>
      </w:r>
      <w:r>
        <w:t>impact</w:t>
      </w:r>
      <w:r>
        <w:rPr>
          <w:spacing w:val="-5"/>
        </w:rPr>
        <w:t xml:space="preserve"> </w:t>
      </w:r>
      <w:r>
        <w:t>on</w:t>
      </w:r>
      <w:r>
        <w:rPr>
          <w:spacing w:val="-4"/>
        </w:rPr>
        <w:t xml:space="preserve"> </w:t>
      </w:r>
      <w:r>
        <w:t>the</w:t>
      </w:r>
      <w:r>
        <w:rPr>
          <w:spacing w:val="-5"/>
        </w:rPr>
        <w:t xml:space="preserve"> </w:t>
      </w:r>
      <w:r>
        <w:t>employee's</w:t>
      </w:r>
      <w:r>
        <w:rPr>
          <w:spacing w:val="-3"/>
        </w:rPr>
        <w:t xml:space="preserve"> </w:t>
      </w:r>
      <w:r>
        <w:t>job</w:t>
      </w:r>
      <w:r>
        <w:rPr>
          <w:spacing w:val="-4"/>
        </w:rPr>
        <w:t xml:space="preserve"> </w:t>
      </w:r>
      <w:r>
        <w:rPr>
          <w:spacing w:val="-2"/>
        </w:rPr>
        <w:t>performance</w:t>
      </w:r>
      <w:r>
        <w:rPr>
          <w:b/>
          <w:spacing w:val="-2"/>
        </w:rPr>
        <w:t>.</w:t>
      </w:r>
    </w:p>
    <w:p w14:paraId="1497D1F0" w14:textId="77777777" w:rsidR="00B528C0" w:rsidRDefault="00B528C0">
      <w:pPr>
        <w:pStyle w:val="BodyText"/>
        <w:rPr>
          <w:b/>
        </w:rPr>
      </w:pPr>
    </w:p>
    <w:p w14:paraId="1F5DA201" w14:textId="77777777" w:rsidR="00B528C0" w:rsidRDefault="00B528C0">
      <w:pPr>
        <w:pStyle w:val="BodyText"/>
        <w:rPr>
          <w:b/>
        </w:rPr>
      </w:pPr>
    </w:p>
    <w:p w14:paraId="661CD495" w14:textId="77777777" w:rsidR="00B528C0" w:rsidRDefault="00B528C0">
      <w:pPr>
        <w:pStyle w:val="BodyText"/>
        <w:spacing w:before="31"/>
        <w:rPr>
          <w:b/>
        </w:rPr>
      </w:pPr>
    </w:p>
    <w:p w14:paraId="7B143842" w14:textId="77777777" w:rsidR="00B528C0" w:rsidRDefault="00000000">
      <w:pPr>
        <w:pStyle w:val="Heading5"/>
      </w:pPr>
      <w:r>
        <w:rPr>
          <w:spacing w:val="-2"/>
        </w:rPr>
        <w:t>Conditions:</w:t>
      </w:r>
    </w:p>
    <w:p w14:paraId="51BF3DE7" w14:textId="77777777" w:rsidR="00B528C0" w:rsidRDefault="00B528C0">
      <w:pPr>
        <w:pStyle w:val="BodyText"/>
        <w:spacing w:before="17"/>
        <w:rPr>
          <w:b/>
        </w:rPr>
      </w:pPr>
    </w:p>
    <w:p w14:paraId="30B69F8F" w14:textId="77777777" w:rsidR="00B528C0" w:rsidRDefault="00000000">
      <w:pPr>
        <w:pStyle w:val="ListParagraph"/>
        <w:numPr>
          <w:ilvl w:val="1"/>
          <w:numId w:val="128"/>
        </w:numPr>
        <w:tabs>
          <w:tab w:val="left" w:pos="1572"/>
        </w:tabs>
        <w:spacing w:before="0" w:line="360" w:lineRule="auto"/>
        <w:ind w:right="987"/>
      </w:pPr>
      <w:r>
        <w:t>If an employee does not complete a course or leaves the program mid-way, no reimbursement will be granted.</w:t>
      </w:r>
    </w:p>
    <w:p w14:paraId="69140637" w14:textId="77777777" w:rsidR="00B528C0" w:rsidRDefault="00000000">
      <w:pPr>
        <w:pStyle w:val="ListParagraph"/>
        <w:numPr>
          <w:ilvl w:val="1"/>
          <w:numId w:val="128"/>
        </w:numPr>
        <w:tabs>
          <w:tab w:val="left" w:pos="1572"/>
        </w:tabs>
        <w:spacing w:before="150" w:line="360" w:lineRule="auto"/>
        <w:ind w:right="990"/>
      </w:pPr>
      <w:r>
        <w:t>The reimbursement amount does not carry over to the next calendar year; any unused balance will be forfeited.</w:t>
      </w:r>
    </w:p>
    <w:p w14:paraId="403F60F2"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5A76EC25" w14:textId="77777777" w:rsidR="00B528C0" w:rsidRDefault="00000000">
      <w:pPr>
        <w:pStyle w:val="ListParagraph"/>
        <w:numPr>
          <w:ilvl w:val="1"/>
          <w:numId w:val="128"/>
        </w:numPr>
        <w:tabs>
          <w:tab w:val="left" w:pos="1572"/>
        </w:tabs>
        <w:spacing w:before="229" w:line="360" w:lineRule="auto"/>
        <w:ind w:right="994"/>
        <w:jc w:val="both"/>
      </w:pPr>
      <w:r>
        <w:lastRenderedPageBreak/>
        <w:t>The policy may be revised periodically to meet organizational needs, with adjustments made to the reimbursement limits or the procedure for approval.</w:t>
      </w:r>
    </w:p>
    <w:p w14:paraId="1F4E252E" w14:textId="77777777" w:rsidR="00B528C0" w:rsidRDefault="00000000">
      <w:pPr>
        <w:pStyle w:val="BodyText"/>
        <w:spacing w:before="150" w:line="360" w:lineRule="auto"/>
        <w:ind w:left="852" w:right="990"/>
        <w:jc w:val="both"/>
      </w:pPr>
      <w:r>
        <w:rPr>
          <w:noProof/>
        </w:rPr>
        <w:drawing>
          <wp:anchor distT="0" distB="0" distL="0" distR="0" simplePos="0" relativeHeight="483601408" behindDoc="1" locked="0" layoutInCell="1" allowOverlap="1" wp14:anchorId="48A2BD31" wp14:editId="2640D639">
            <wp:simplePos x="0" y="0"/>
            <wp:positionH relativeFrom="page">
              <wp:posOffset>1946186</wp:posOffset>
            </wp:positionH>
            <wp:positionV relativeFrom="paragraph">
              <wp:posOffset>1332002</wp:posOffset>
            </wp:positionV>
            <wp:extent cx="4247644" cy="4276219"/>
            <wp:effectExtent l="0" t="0" r="0" b="0"/>
            <wp:wrapNone/>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12" cstate="print"/>
                    <a:stretch>
                      <a:fillRect/>
                    </a:stretch>
                  </pic:blipFill>
                  <pic:spPr>
                    <a:xfrm>
                      <a:off x="0" y="0"/>
                      <a:ext cx="4247644" cy="4276219"/>
                    </a:xfrm>
                    <a:prstGeom prst="rect">
                      <a:avLst/>
                    </a:prstGeom>
                  </pic:spPr>
                </pic:pic>
              </a:graphicData>
            </a:graphic>
          </wp:anchor>
        </w:drawing>
      </w:r>
      <w:r>
        <w:t xml:space="preserve">This policy reflects the company’s commitment to employee development and aims to empower employees to reach their professional potential while contributing to the overall success of the </w:t>
      </w:r>
      <w:r>
        <w:rPr>
          <w:spacing w:val="-2"/>
        </w:rPr>
        <w:t>organization.</w:t>
      </w:r>
    </w:p>
    <w:p w14:paraId="13F5121B" w14:textId="77777777" w:rsidR="00B528C0" w:rsidRDefault="00B528C0">
      <w:pPr>
        <w:pStyle w:val="BodyText"/>
        <w:spacing w:line="360" w:lineRule="auto"/>
        <w:jc w:val="both"/>
        <w:sectPr w:rsidR="00B528C0">
          <w:pgSz w:w="11910" w:h="16840"/>
          <w:pgMar w:top="2480" w:right="141" w:bottom="280" w:left="566" w:header="708" w:footer="0" w:gutter="0"/>
          <w:cols w:space="720"/>
        </w:sectPr>
      </w:pPr>
    </w:p>
    <w:p w14:paraId="3BC458B8" w14:textId="77777777" w:rsidR="00B528C0" w:rsidRDefault="00000000">
      <w:pPr>
        <w:pStyle w:val="Heading1"/>
        <w:spacing w:line="341" w:lineRule="exact"/>
      </w:pPr>
      <w:r>
        <w:rPr>
          <w:color w:val="273C92"/>
        </w:rPr>
        <w:lastRenderedPageBreak/>
        <w:t>INTERNAL</w:t>
      </w:r>
      <w:r>
        <w:rPr>
          <w:color w:val="273C92"/>
          <w:spacing w:val="-6"/>
        </w:rPr>
        <w:t xml:space="preserve"> </w:t>
      </w:r>
      <w:r>
        <w:rPr>
          <w:color w:val="273C92"/>
        </w:rPr>
        <w:t>TALENT</w:t>
      </w:r>
      <w:r>
        <w:rPr>
          <w:color w:val="273C92"/>
          <w:spacing w:val="-7"/>
        </w:rPr>
        <w:t xml:space="preserve"> </w:t>
      </w:r>
      <w:r>
        <w:rPr>
          <w:color w:val="273C92"/>
        </w:rPr>
        <w:t>MOBILITY</w:t>
      </w:r>
      <w:r>
        <w:rPr>
          <w:color w:val="273C92"/>
          <w:spacing w:val="-3"/>
        </w:rPr>
        <w:t xml:space="preserve"> </w:t>
      </w:r>
      <w:r>
        <w:rPr>
          <w:color w:val="273C92"/>
          <w:spacing w:val="-2"/>
        </w:rPr>
        <w:t>POLICY</w:t>
      </w:r>
    </w:p>
    <w:p w14:paraId="768C6C8C" w14:textId="77777777" w:rsidR="00B528C0" w:rsidRDefault="00000000">
      <w:pPr>
        <w:pStyle w:val="Heading5"/>
        <w:spacing w:line="268" w:lineRule="exact"/>
      </w:pPr>
      <w:r>
        <w:rPr>
          <w:color w:val="273C92"/>
          <w:spacing w:val="-2"/>
        </w:rPr>
        <w:t>Objective:</w:t>
      </w:r>
    </w:p>
    <w:p w14:paraId="042D31AC" w14:textId="77777777" w:rsidR="00B528C0" w:rsidRDefault="00B528C0">
      <w:pPr>
        <w:pStyle w:val="BodyText"/>
        <w:spacing w:before="15"/>
        <w:rPr>
          <w:b/>
        </w:rPr>
      </w:pPr>
    </w:p>
    <w:p w14:paraId="54D73BDF" w14:textId="77777777" w:rsidR="00B528C0" w:rsidRDefault="00000000">
      <w:pPr>
        <w:pStyle w:val="BodyText"/>
        <w:spacing w:line="360" w:lineRule="auto"/>
        <w:ind w:left="852" w:right="987"/>
        <w:jc w:val="both"/>
      </w:pPr>
      <w:r>
        <w:t>The purpose of this policy is to promote the growth and development of employees by providing opportunities for internal movement within the company. This initiative aims to enhance employees’ skills,</w:t>
      </w:r>
      <w:r>
        <w:rPr>
          <w:spacing w:val="-13"/>
        </w:rPr>
        <w:t xml:space="preserve"> </w:t>
      </w:r>
      <w:r>
        <w:t>increase</w:t>
      </w:r>
      <w:r>
        <w:rPr>
          <w:spacing w:val="-12"/>
        </w:rPr>
        <w:t xml:space="preserve"> </w:t>
      </w:r>
      <w:r>
        <w:t>motivation,</w:t>
      </w:r>
      <w:r>
        <w:rPr>
          <w:spacing w:val="-13"/>
        </w:rPr>
        <w:t xml:space="preserve"> </w:t>
      </w:r>
      <w:r>
        <w:t>and</w:t>
      </w:r>
      <w:r>
        <w:rPr>
          <w:spacing w:val="-12"/>
        </w:rPr>
        <w:t xml:space="preserve"> </w:t>
      </w:r>
      <w:r>
        <w:t>facilitate</w:t>
      </w:r>
      <w:r>
        <w:rPr>
          <w:spacing w:val="-13"/>
        </w:rPr>
        <w:t xml:space="preserve"> </w:t>
      </w:r>
      <w:r>
        <w:t>career</w:t>
      </w:r>
      <w:r>
        <w:rPr>
          <w:spacing w:val="-12"/>
        </w:rPr>
        <w:t xml:space="preserve"> </w:t>
      </w:r>
      <w:r>
        <w:t>growth</w:t>
      </w:r>
      <w:r>
        <w:rPr>
          <w:spacing w:val="-13"/>
        </w:rPr>
        <w:t xml:space="preserve"> </w:t>
      </w:r>
      <w:r>
        <w:t>by</w:t>
      </w:r>
      <w:r>
        <w:rPr>
          <w:spacing w:val="-12"/>
        </w:rPr>
        <w:t xml:space="preserve"> </w:t>
      </w:r>
      <w:r>
        <w:t>allowing</w:t>
      </w:r>
      <w:r>
        <w:rPr>
          <w:spacing w:val="-12"/>
        </w:rPr>
        <w:t xml:space="preserve"> </w:t>
      </w:r>
      <w:r>
        <w:t>them</w:t>
      </w:r>
      <w:r>
        <w:rPr>
          <w:spacing w:val="-13"/>
        </w:rPr>
        <w:t xml:space="preserve"> </w:t>
      </w:r>
      <w:r>
        <w:t>to</w:t>
      </w:r>
      <w:r>
        <w:rPr>
          <w:spacing w:val="-12"/>
        </w:rPr>
        <w:t xml:space="preserve"> </w:t>
      </w:r>
      <w:r>
        <w:t>work</w:t>
      </w:r>
      <w:r>
        <w:rPr>
          <w:spacing w:val="-13"/>
        </w:rPr>
        <w:t xml:space="preserve"> </w:t>
      </w:r>
      <w:r>
        <w:t>in</w:t>
      </w:r>
      <w:r>
        <w:rPr>
          <w:spacing w:val="-12"/>
        </w:rPr>
        <w:t xml:space="preserve"> </w:t>
      </w:r>
      <w:r>
        <w:t>different</w:t>
      </w:r>
      <w:r>
        <w:rPr>
          <w:spacing w:val="-13"/>
        </w:rPr>
        <w:t xml:space="preserve"> </w:t>
      </w:r>
      <w:r>
        <w:t>departments. By encouraging internal talent mobility, the company ensures that employees are continuously developing and are well-prepared to take on new challenges.</w:t>
      </w:r>
    </w:p>
    <w:p w14:paraId="6020B02D" w14:textId="77777777" w:rsidR="00B528C0" w:rsidRDefault="00000000">
      <w:pPr>
        <w:pStyle w:val="BodyText"/>
        <w:spacing w:before="5"/>
        <w:rPr>
          <w:sz w:val="10"/>
        </w:rPr>
      </w:pPr>
      <w:r>
        <w:rPr>
          <w:noProof/>
          <w:sz w:val="10"/>
        </w:rPr>
        <mc:AlternateContent>
          <mc:Choice Requires="wpg">
            <w:drawing>
              <wp:anchor distT="0" distB="0" distL="0" distR="0" simplePos="0" relativeHeight="487645696" behindDoc="1" locked="0" layoutInCell="1" allowOverlap="1" wp14:anchorId="2066FEE2" wp14:editId="2A4CE418">
                <wp:simplePos x="0" y="0"/>
                <wp:positionH relativeFrom="page">
                  <wp:posOffset>882700</wp:posOffset>
                </wp:positionH>
                <wp:positionV relativeFrom="paragraph">
                  <wp:posOffset>96521</wp:posOffset>
                </wp:positionV>
                <wp:extent cx="5978525" cy="3642995"/>
                <wp:effectExtent l="0" t="0" r="0" b="0"/>
                <wp:wrapTopAndBottom/>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3642995"/>
                          <a:chOff x="0" y="0"/>
                          <a:chExt cx="5978525" cy="3642995"/>
                        </a:xfrm>
                      </wpg:grpSpPr>
                      <wps:wsp>
                        <wps:cNvPr id="356" name="Graphic 356"/>
                        <wps:cNvSpPr/>
                        <wps:spPr>
                          <a:xfrm>
                            <a:off x="0" y="0"/>
                            <a:ext cx="5978525" cy="352425"/>
                          </a:xfrm>
                          <a:custGeom>
                            <a:avLst/>
                            <a:gdLst/>
                            <a:ahLst/>
                            <a:cxnLst/>
                            <a:rect l="l" t="t" r="r" b="b"/>
                            <a:pathLst>
                              <a:path w="5978525" h="352425">
                                <a:moveTo>
                                  <a:pt x="5978016" y="0"/>
                                </a:moveTo>
                                <a:lnTo>
                                  <a:pt x="0" y="0"/>
                                </a:lnTo>
                                <a:lnTo>
                                  <a:pt x="0" y="352044"/>
                                </a:lnTo>
                                <a:lnTo>
                                  <a:pt x="5978016" y="352044"/>
                                </a:lnTo>
                                <a:lnTo>
                                  <a:pt x="5978016" y="0"/>
                                </a:lnTo>
                                <a:close/>
                              </a:path>
                            </a:pathLst>
                          </a:custGeom>
                          <a:solidFill>
                            <a:srgbClr val="FFFFFF"/>
                          </a:solidFill>
                        </wps:spPr>
                        <wps:bodyPr wrap="square" lIns="0" tIns="0" rIns="0" bIns="0" rtlCol="0">
                          <a:prstTxWarp prst="textNoShape">
                            <a:avLst/>
                          </a:prstTxWarp>
                          <a:noAutofit/>
                        </wps:bodyPr>
                      </wps:wsp>
                      <wps:wsp>
                        <wps:cNvPr id="357" name="Graphic 357"/>
                        <wps:cNvSpPr/>
                        <wps:spPr>
                          <a:xfrm>
                            <a:off x="17729" y="123062"/>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358" name="Graphic 358"/>
                        <wps:cNvSpPr/>
                        <wps:spPr>
                          <a:xfrm>
                            <a:off x="5956757" y="12344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59" name="Graphic 359"/>
                        <wps:cNvSpPr/>
                        <wps:spPr>
                          <a:xfrm>
                            <a:off x="18288" y="123443"/>
                            <a:ext cx="5941695" cy="12700"/>
                          </a:xfrm>
                          <a:custGeom>
                            <a:avLst/>
                            <a:gdLst/>
                            <a:ahLst/>
                            <a:cxnLst/>
                            <a:rect l="l" t="t" r="r" b="b"/>
                            <a:pathLst>
                              <a:path w="5941695" h="12700">
                                <a:moveTo>
                                  <a:pt x="3048" y="3060"/>
                                </a:moveTo>
                                <a:lnTo>
                                  <a:pt x="0" y="3060"/>
                                </a:lnTo>
                                <a:lnTo>
                                  <a:pt x="0" y="12192"/>
                                </a:lnTo>
                                <a:lnTo>
                                  <a:pt x="3048" y="12192"/>
                                </a:lnTo>
                                <a:lnTo>
                                  <a:pt x="3048" y="3060"/>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360" name="Graphic 360"/>
                        <wps:cNvSpPr/>
                        <wps:spPr>
                          <a:xfrm>
                            <a:off x="5956757" y="126492"/>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361" name="Graphic 361"/>
                        <wps:cNvSpPr/>
                        <wps:spPr>
                          <a:xfrm>
                            <a:off x="18288" y="13563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2" name="Graphic 362"/>
                        <wps:cNvSpPr/>
                        <wps:spPr>
                          <a:xfrm>
                            <a:off x="18288" y="135635"/>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s:wsp>
                        <wps:cNvPr id="363" name="Graphic 363"/>
                        <wps:cNvSpPr/>
                        <wps:spPr>
                          <a:xfrm>
                            <a:off x="0" y="352056"/>
                            <a:ext cx="5978525" cy="1564005"/>
                          </a:xfrm>
                          <a:custGeom>
                            <a:avLst/>
                            <a:gdLst/>
                            <a:ahLst/>
                            <a:cxnLst/>
                            <a:rect l="l" t="t" r="r" b="b"/>
                            <a:pathLst>
                              <a:path w="5978525" h="1564005">
                                <a:moveTo>
                                  <a:pt x="5978017" y="0"/>
                                </a:moveTo>
                                <a:lnTo>
                                  <a:pt x="0" y="0"/>
                                </a:lnTo>
                                <a:lnTo>
                                  <a:pt x="0" y="350507"/>
                                </a:lnTo>
                                <a:lnTo>
                                  <a:pt x="0" y="606539"/>
                                </a:lnTo>
                                <a:lnTo>
                                  <a:pt x="0" y="862571"/>
                                </a:lnTo>
                                <a:lnTo>
                                  <a:pt x="0" y="1213091"/>
                                </a:lnTo>
                                <a:lnTo>
                                  <a:pt x="0" y="1563611"/>
                                </a:lnTo>
                                <a:lnTo>
                                  <a:pt x="5978017" y="1563611"/>
                                </a:lnTo>
                                <a:lnTo>
                                  <a:pt x="5978017" y="1213091"/>
                                </a:lnTo>
                                <a:lnTo>
                                  <a:pt x="5978017" y="862571"/>
                                </a:lnTo>
                                <a:lnTo>
                                  <a:pt x="5978017" y="606539"/>
                                </a:lnTo>
                                <a:lnTo>
                                  <a:pt x="5978017" y="350507"/>
                                </a:lnTo>
                                <a:lnTo>
                                  <a:pt x="5978017" y="0"/>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17729" y="1687702"/>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365" name="Graphic 365"/>
                        <wps:cNvSpPr/>
                        <wps:spPr>
                          <a:xfrm>
                            <a:off x="5956757" y="16885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66" name="Graphic 366"/>
                        <wps:cNvSpPr/>
                        <wps:spPr>
                          <a:xfrm>
                            <a:off x="18288" y="1688604"/>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367" name="Graphic 367"/>
                        <wps:cNvSpPr/>
                        <wps:spPr>
                          <a:xfrm>
                            <a:off x="5956757" y="169163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68" name="Graphic 368"/>
                        <wps:cNvSpPr/>
                        <wps:spPr>
                          <a:xfrm>
                            <a:off x="18288" y="170078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9" name="Graphic 369"/>
                        <wps:cNvSpPr/>
                        <wps:spPr>
                          <a:xfrm>
                            <a:off x="18288" y="170079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s:wsp>
                        <wps:cNvPr id="370" name="Graphic 370"/>
                        <wps:cNvSpPr/>
                        <wps:spPr>
                          <a:xfrm>
                            <a:off x="0" y="1915629"/>
                            <a:ext cx="5978525" cy="1727200"/>
                          </a:xfrm>
                          <a:custGeom>
                            <a:avLst/>
                            <a:gdLst/>
                            <a:ahLst/>
                            <a:cxnLst/>
                            <a:rect l="l" t="t" r="r" b="b"/>
                            <a:pathLst>
                              <a:path w="5978525" h="1727200">
                                <a:moveTo>
                                  <a:pt x="5978017" y="0"/>
                                </a:moveTo>
                                <a:lnTo>
                                  <a:pt x="0" y="0"/>
                                </a:lnTo>
                                <a:lnTo>
                                  <a:pt x="0" y="352336"/>
                                </a:lnTo>
                                <a:lnTo>
                                  <a:pt x="0" y="606844"/>
                                </a:lnTo>
                                <a:lnTo>
                                  <a:pt x="0" y="862876"/>
                                </a:lnTo>
                                <a:lnTo>
                                  <a:pt x="0" y="1118908"/>
                                </a:lnTo>
                                <a:lnTo>
                                  <a:pt x="0" y="1470952"/>
                                </a:lnTo>
                                <a:lnTo>
                                  <a:pt x="0" y="1726984"/>
                                </a:lnTo>
                                <a:lnTo>
                                  <a:pt x="5978017" y="1726984"/>
                                </a:lnTo>
                                <a:lnTo>
                                  <a:pt x="5978017" y="352336"/>
                                </a:lnTo>
                                <a:lnTo>
                                  <a:pt x="5978017" y="0"/>
                                </a:lnTo>
                                <a:close/>
                              </a:path>
                            </a:pathLst>
                          </a:custGeom>
                          <a:solidFill>
                            <a:srgbClr val="FFFFFF"/>
                          </a:solidFill>
                        </wps:spPr>
                        <wps:bodyPr wrap="square" lIns="0" tIns="0" rIns="0" bIns="0" rtlCol="0">
                          <a:prstTxWarp prst="textNoShape">
                            <a:avLst/>
                          </a:prstTxWarp>
                          <a:noAutofit/>
                        </wps:bodyPr>
                      </wps:wsp>
                      <wps:wsp>
                        <wps:cNvPr id="371" name="Textbox 371"/>
                        <wps:cNvSpPr txBox="1"/>
                        <wps:spPr>
                          <a:xfrm>
                            <a:off x="18288" y="379475"/>
                            <a:ext cx="5951855" cy="1003300"/>
                          </a:xfrm>
                          <a:prstGeom prst="rect">
                            <a:avLst/>
                          </a:prstGeom>
                        </wps:spPr>
                        <wps:txbx>
                          <w:txbxContent>
                            <w:p w14:paraId="1BE678B8" w14:textId="77777777" w:rsidR="00B528C0" w:rsidRDefault="00000000">
                              <w:pPr>
                                <w:spacing w:line="225" w:lineRule="exact"/>
                                <w:rPr>
                                  <w:b/>
                                </w:rPr>
                              </w:pPr>
                              <w:r>
                                <w:rPr>
                                  <w:b/>
                                  <w:color w:val="273C92"/>
                                  <w:spacing w:val="-2"/>
                                </w:rPr>
                                <w:t>Scope:</w:t>
                              </w:r>
                            </w:p>
                            <w:p w14:paraId="73B1E4D6" w14:textId="77777777" w:rsidR="00B528C0" w:rsidRDefault="00000000">
                              <w:pPr>
                                <w:spacing w:before="152" w:line="400" w:lineRule="atLeast"/>
                                <w:ind w:right="18"/>
                                <w:jc w:val="both"/>
                              </w:pPr>
                              <w:r>
                                <w:t>This policy applies to all employees of Efficient Plastech Private Limited who are interested in exploring opportunities in</w:t>
                              </w:r>
                              <w:r>
                                <w:rPr>
                                  <w:spacing w:val="-1"/>
                                </w:rPr>
                                <w:t xml:space="preserve"> </w:t>
                              </w:r>
                              <w:r>
                                <w:t>different departments or roles within</w:t>
                              </w:r>
                              <w:r>
                                <w:rPr>
                                  <w:spacing w:val="-4"/>
                                </w:rPr>
                                <w:t xml:space="preserve"> </w:t>
                              </w:r>
                              <w:r>
                                <w:t>the company, to enhance their competencies and career development.</w:t>
                              </w:r>
                            </w:p>
                          </w:txbxContent>
                        </wps:txbx>
                        <wps:bodyPr wrap="square" lIns="0" tIns="0" rIns="0" bIns="0" rtlCol="0">
                          <a:noAutofit/>
                        </wps:bodyPr>
                      </wps:wsp>
                      <wps:wsp>
                        <wps:cNvPr id="372" name="Textbox 372"/>
                        <wps:cNvSpPr txBox="1"/>
                        <wps:spPr>
                          <a:xfrm>
                            <a:off x="18288" y="1943100"/>
                            <a:ext cx="5955665" cy="1611630"/>
                          </a:xfrm>
                          <a:prstGeom prst="rect">
                            <a:avLst/>
                          </a:prstGeom>
                        </wps:spPr>
                        <wps:txbx>
                          <w:txbxContent>
                            <w:p w14:paraId="70BAA1D1" w14:textId="77777777" w:rsidR="00B528C0" w:rsidRDefault="00000000">
                              <w:pPr>
                                <w:spacing w:line="225" w:lineRule="exact"/>
                                <w:jc w:val="both"/>
                                <w:rPr>
                                  <w:b/>
                                </w:rPr>
                              </w:pPr>
                              <w:r>
                                <w:rPr>
                                  <w:b/>
                                  <w:color w:val="273C92"/>
                                </w:rPr>
                                <w:t>Policy</w:t>
                              </w:r>
                              <w:r>
                                <w:rPr>
                                  <w:b/>
                                  <w:color w:val="273C92"/>
                                  <w:spacing w:val="-5"/>
                                </w:rPr>
                                <w:t xml:space="preserve"> </w:t>
                              </w:r>
                              <w:r>
                                <w:rPr>
                                  <w:b/>
                                  <w:color w:val="273C92"/>
                                  <w:spacing w:val="-2"/>
                                </w:rPr>
                                <w:t>Statement:</w:t>
                              </w:r>
                            </w:p>
                            <w:p w14:paraId="42DEC4B7" w14:textId="77777777" w:rsidR="00B528C0" w:rsidRDefault="00B528C0">
                              <w:pPr>
                                <w:spacing w:before="17"/>
                                <w:rPr>
                                  <w:b/>
                                </w:rPr>
                              </w:pPr>
                            </w:p>
                            <w:p w14:paraId="772D68A2" w14:textId="77777777" w:rsidR="00B528C0" w:rsidRDefault="00000000">
                              <w:pPr>
                                <w:spacing w:line="360" w:lineRule="auto"/>
                                <w:ind w:right="18"/>
                                <w:jc w:val="both"/>
                              </w:pPr>
                              <w:r>
                                <w:t>Efficient Plastech Private Limited is committed to providing internal migration opportunities for employees</w:t>
                              </w:r>
                              <w:r>
                                <w:rPr>
                                  <w:spacing w:val="-13"/>
                                </w:rPr>
                                <w:t xml:space="preserve"> </w:t>
                              </w:r>
                              <w:r>
                                <w:t>to</w:t>
                              </w:r>
                              <w:r>
                                <w:rPr>
                                  <w:spacing w:val="-12"/>
                                </w:rPr>
                                <w:t xml:space="preserve"> </w:t>
                              </w:r>
                              <w:r>
                                <w:t>help</w:t>
                              </w:r>
                              <w:r>
                                <w:rPr>
                                  <w:spacing w:val="-12"/>
                                </w:rPr>
                                <w:t xml:space="preserve"> </w:t>
                              </w:r>
                              <w:r>
                                <w:t>them</w:t>
                              </w:r>
                              <w:r>
                                <w:rPr>
                                  <w:spacing w:val="-10"/>
                                </w:rPr>
                                <w:t xml:space="preserve"> </w:t>
                              </w:r>
                              <w:r>
                                <w:t>grow</w:t>
                              </w:r>
                              <w:r>
                                <w:rPr>
                                  <w:spacing w:val="-10"/>
                                </w:rPr>
                                <w:t xml:space="preserve"> </w:t>
                              </w:r>
                              <w:r>
                                <w:t>professionally</w:t>
                              </w:r>
                              <w:r>
                                <w:rPr>
                                  <w:spacing w:val="-12"/>
                                </w:rPr>
                                <w:t xml:space="preserve"> </w:t>
                              </w:r>
                              <w:r>
                                <w:t>and</w:t>
                              </w:r>
                              <w:r>
                                <w:rPr>
                                  <w:spacing w:val="-13"/>
                                </w:rPr>
                                <w:t xml:space="preserve"> </w:t>
                              </w:r>
                              <w:r>
                                <w:t>enhance</w:t>
                              </w:r>
                              <w:r>
                                <w:rPr>
                                  <w:spacing w:val="-11"/>
                                </w:rPr>
                                <w:t xml:space="preserve"> </w:t>
                              </w:r>
                              <w:r>
                                <w:t>their</w:t>
                              </w:r>
                              <w:r>
                                <w:rPr>
                                  <w:spacing w:val="-13"/>
                                </w:rPr>
                                <w:t xml:space="preserve"> </w:t>
                              </w:r>
                              <w:r>
                                <w:t>skills.</w:t>
                              </w:r>
                              <w:r>
                                <w:rPr>
                                  <w:spacing w:val="-12"/>
                                </w:rPr>
                                <w:t xml:space="preserve"> </w:t>
                              </w:r>
                              <w:r>
                                <w:t>We</w:t>
                              </w:r>
                              <w:r>
                                <w:rPr>
                                  <w:spacing w:val="-12"/>
                                </w:rPr>
                                <w:t xml:space="preserve"> </w:t>
                              </w:r>
                              <w:r>
                                <w:t>prioritize</w:t>
                              </w:r>
                              <w:r>
                                <w:rPr>
                                  <w:spacing w:val="-12"/>
                                </w:rPr>
                                <w:t xml:space="preserve"> </w:t>
                              </w:r>
                              <w:r>
                                <w:t>promoting</w:t>
                              </w:r>
                              <w:r>
                                <w:rPr>
                                  <w:spacing w:val="-13"/>
                                </w:rPr>
                                <w:t xml:space="preserve"> </w:t>
                              </w:r>
                              <w:r>
                                <w:t>from</w:t>
                              </w:r>
                              <w:r>
                                <w:rPr>
                                  <w:spacing w:val="-10"/>
                                </w:rPr>
                                <w:t xml:space="preserve"> </w:t>
                              </w:r>
                              <w:r>
                                <w:t>within and</w:t>
                              </w:r>
                              <w:r>
                                <w:rPr>
                                  <w:spacing w:val="-13"/>
                                </w:rPr>
                                <w:t xml:space="preserve"> </w:t>
                              </w:r>
                              <w:r>
                                <w:t>offer</w:t>
                              </w:r>
                              <w:r>
                                <w:rPr>
                                  <w:spacing w:val="-12"/>
                                </w:rPr>
                                <w:t xml:space="preserve"> </w:t>
                              </w:r>
                              <w:r>
                                <w:t>employees</w:t>
                              </w:r>
                              <w:r>
                                <w:rPr>
                                  <w:spacing w:val="-13"/>
                                </w:rPr>
                                <w:t xml:space="preserve"> </w:t>
                              </w:r>
                              <w:r>
                                <w:t>the</w:t>
                              </w:r>
                              <w:r>
                                <w:rPr>
                                  <w:spacing w:val="-12"/>
                                </w:rPr>
                                <w:t xml:space="preserve"> </w:t>
                              </w:r>
                              <w:r>
                                <w:t>chance</w:t>
                              </w:r>
                              <w:r>
                                <w:rPr>
                                  <w:spacing w:val="-13"/>
                                </w:rPr>
                                <w:t xml:space="preserve"> </w:t>
                              </w:r>
                              <w:r>
                                <w:t>to</w:t>
                              </w:r>
                              <w:r>
                                <w:rPr>
                                  <w:spacing w:val="-11"/>
                                </w:rPr>
                                <w:t xml:space="preserve"> </w:t>
                              </w:r>
                              <w:r>
                                <w:t>take</w:t>
                              </w:r>
                              <w:r>
                                <w:rPr>
                                  <w:spacing w:val="-12"/>
                                </w:rPr>
                                <w:t xml:space="preserve"> </w:t>
                              </w:r>
                              <w:r>
                                <w:t>on</w:t>
                              </w:r>
                              <w:r>
                                <w:rPr>
                                  <w:spacing w:val="-12"/>
                                </w:rPr>
                                <w:t xml:space="preserve"> </w:t>
                              </w:r>
                              <w:r>
                                <w:t>new</w:t>
                              </w:r>
                              <w:r>
                                <w:rPr>
                                  <w:spacing w:val="-11"/>
                                </w:rPr>
                                <w:t xml:space="preserve"> </w:t>
                              </w:r>
                              <w:r>
                                <w:t>roles</w:t>
                              </w:r>
                              <w:r>
                                <w:rPr>
                                  <w:spacing w:val="-13"/>
                                </w:rPr>
                                <w:t xml:space="preserve"> </w:t>
                              </w:r>
                              <w:r>
                                <w:t>or</w:t>
                              </w:r>
                              <w:r>
                                <w:rPr>
                                  <w:spacing w:val="-12"/>
                                </w:rPr>
                                <w:t xml:space="preserve"> </w:t>
                              </w:r>
                              <w:r>
                                <w:t>responsibilities,</w:t>
                              </w:r>
                              <w:r>
                                <w:rPr>
                                  <w:spacing w:val="-11"/>
                                </w:rPr>
                                <w:t xml:space="preserve"> </w:t>
                              </w:r>
                              <w:r>
                                <w:t>supporting</w:t>
                              </w:r>
                              <w:r>
                                <w:rPr>
                                  <w:spacing w:val="-12"/>
                                </w:rPr>
                                <w:t xml:space="preserve"> </w:t>
                              </w:r>
                              <w:r>
                                <w:t>their</w:t>
                              </w:r>
                              <w:r>
                                <w:rPr>
                                  <w:spacing w:val="-12"/>
                                </w:rPr>
                                <w:t xml:space="preserve"> </w:t>
                              </w:r>
                              <w:r>
                                <w:t>long-term</w:t>
                              </w:r>
                              <w:r>
                                <w:rPr>
                                  <w:spacing w:val="-10"/>
                                </w:rPr>
                                <w:t xml:space="preserve"> </w:t>
                              </w:r>
                              <w:r>
                                <w:t>career development and increasing retention.</w:t>
                              </w:r>
                            </w:p>
                            <w:p w14:paraId="24140BFC" w14:textId="77777777" w:rsidR="00B528C0" w:rsidRDefault="00000000">
                              <w:pPr>
                                <w:spacing w:before="151" w:line="265" w:lineRule="exact"/>
                                <w:jc w:val="both"/>
                                <w:rPr>
                                  <w:b/>
                                </w:rPr>
                              </w:pPr>
                              <w:r>
                                <w:rPr>
                                  <w:b/>
                                  <w:color w:val="273C92"/>
                                </w:rPr>
                                <w:t>Qualitative</w:t>
                              </w:r>
                              <w:r>
                                <w:rPr>
                                  <w:b/>
                                  <w:color w:val="273C92"/>
                                  <w:spacing w:val="-8"/>
                                </w:rPr>
                                <w:t xml:space="preserve"> </w:t>
                              </w:r>
                              <w:r>
                                <w:rPr>
                                  <w:b/>
                                  <w:color w:val="273C92"/>
                                  <w:spacing w:val="-2"/>
                                </w:rPr>
                                <w:t>Objectives:</w:t>
                              </w:r>
                            </w:p>
                          </w:txbxContent>
                        </wps:txbx>
                        <wps:bodyPr wrap="square" lIns="0" tIns="0" rIns="0" bIns="0" rtlCol="0">
                          <a:noAutofit/>
                        </wps:bodyPr>
                      </wps:wsp>
                    </wpg:wgp>
                  </a:graphicData>
                </a:graphic>
              </wp:anchor>
            </w:drawing>
          </mc:Choice>
          <mc:Fallback>
            <w:pict>
              <v:group w14:anchorId="2066FEE2" id="Group 355" o:spid="_x0000_s1066" style="position:absolute;margin-left:69.5pt;margin-top:7.6pt;width:470.75pt;height:286.85pt;z-index:-15670784;mso-wrap-distance-left:0;mso-wrap-distance-right:0;mso-position-horizontal-relative:page;mso-position-vertical-relative:text" coordsize="59785,36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">
                <v:shape id="Graphic 356" o:spid="_x0000_s1067" style="position:absolute;width:59785;height:3524;visibility:visible;mso-wrap-style:square;v-text-anchor:top" coordsize="597852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" path="m5978016,l,,,352044r5978016,l5978016,xe" stroked="f">
                  <v:path arrowok="t"/>
                </v:shape>
                <v:shape id="Graphic 357" o:spid="_x0000_s1068" style="position:absolute;left:177;top:1230;width:59410;height:153;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" path="m5941060,l,,,15240r5941060,l5941060,xe" fillcolor="#9f9f9f" stroked="f">
                  <v:path arrowok="t"/>
                </v:shape>
                <v:shape id="Graphic 358" o:spid="_x0000_s1069" style="position:absolute;left:59567;top:123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" path="m3047,l,,,3048r3047,l3047,xe" fillcolor="#e2e2e2" stroked="f">
                  <v:path arrowok="t"/>
                </v:shape>
                <v:shape id="Graphic 359" o:spid="_x0000_s1070" style="position:absolute;left:182;top:1234;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" path="m3048,3060l,3060r,9132l3048,12192r,-9132xem5941504,r-3035,l5938469,3048r3035,l5941504,xe" fillcolor="#9f9f9f" stroked="f">
                  <v:path arrowok="t"/>
                </v:shape>
                <v:shape id="Graphic 360" o:spid="_x0000_s1071" style="position:absolute;left:59567;top:1264;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" path="m3047,l,,,9143r3047,l3047,xe" fillcolor="#e2e2e2" stroked="f">
                  <v:path arrowok="t"/>
                </v:shape>
                <v:shape id="Graphic 361" o:spid="_x0000_s1072" style="position:absolute;left:182;top:135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" path="m3047,l,,,3048r3047,l3047,xe" fillcolor="#9f9f9f" stroked="f">
                  <v:path arrowok="t"/>
                </v:shape>
                <v:shape id="Graphic 362" o:spid="_x0000_s1073" style="position:absolute;left:182;top:135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" path="m5938393,l3048,,,,,3048r3048,l5938393,3048r,-3048xem5941504,r-3035,l5938469,3048r3035,l5941504,xe" fillcolor="#e2e2e2" stroked="f">
                  <v:path arrowok="t"/>
                </v:shape>
                <v:shape id="Graphic 363" o:spid="_x0000_s1074" style="position:absolute;top:3520;width:59785;height:15640;visibility:visible;mso-wrap-style:square;v-text-anchor:top" coordsize="597852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" path="m5978017,l,,,350507,,606539,,862571r,350520l,1563611r5978017,l5978017,1213091r,-350520l5978017,606539r,-256032l5978017,xe" stroked="f">
                  <v:path arrowok="t"/>
                </v:shape>
                <v:shape id="Graphic 364" o:spid="_x0000_s1075" style="position:absolute;left:177;top:16877;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" path="m5941060,l,,,15240r5941060,l5941060,xe" fillcolor="#9f9f9f" stroked="f">
                  <v:path arrowok="t"/>
                </v:shape>
                <v:shape id="Graphic 365" o:spid="_x0000_s1076" style="position:absolute;left:59567;top:1688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" path="m3047,l,,,3047r3047,l3047,xe" fillcolor="#e2e2e2" stroked="f">
                  <v:path arrowok="t"/>
                </v:shape>
                <v:shape id="Graphic 366" o:spid="_x0000_s1077" style="position:absolute;left:182;top:1688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" path="m3048,3035l,3035r,9144l3048,12179r,-9144xem5941504,r-3035,l5938469,3035r3035,l5941504,xe" fillcolor="#9f9f9f" stroked="f">
                  <v:path arrowok="t"/>
                </v:shape>
                <v:shape id="Graphic 367" o:spid="_x0000_s1078" style="position:absolute;left:59567;top:16916;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" path="m3047,l,,,9144r3047,l3047,xe" fillcolor="#e2e2e2" stroked="f">
                  <v:path arrowok="t"/>
                </v:shape>
                <v:shape id="Graphic 368" o:spid="_x0000_s1079" style="position:absolute;left:182;top:1700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" path="m3047,l,,,3047r3047,l3047,xe" fillcolor="#9f9f9f" stroked="f">
                  <v:path arrowok="t"/>
                </v:shape>
                <v:shape id="Graphic 369" o:spid="_x0000_s1080" style="position:absolute;left:182;top:17007;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" path="m5938393,l3048,,,,,3035r3048,l5938393,3035r,-3035xem5941504,r-3035,l5938469,3035r3035,l5941504,xe" fillcolor="#e2e2e2" stroked="f">
                  <v:path arrowok="t"/>
                </v:shape>
                <v:shape id="Graphic 370" o:spid="_x0000_s1081" style="position:absolute;top:19156;width:59785;height:17272;visibility:visible;mso-wrap-style:square;v-text-anchor:top" coordsize="5978525,172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" path="m5978017,l,,,352336,,606844,,862876r,256032l,1470952r,256032l5978017,1726984r,-1374648l5978017,xe" stroked="f">
                  <v:path arrowok="t"/>
                </v:shape>
                <v:shape id="Textbox 371" o:spid="_x0000_s1082" type="#_x0000_t202" style="position:absolute;left:182;top:3794;width:59519;height:10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1BE678B8" w14:textId="77777777" w:rsidR="00B528C0" w:rsidRDefault="00000000">
                        <w:pPr>
                          <w:spacing w:line="225" w:lineRule="exact"/>
                          <w:rPr>
                            <w:b/>
                          </w:rPr>
                        </w:pPr>
                        <w:r>
                          <w:rPr>
                            <w:b/>
                            <w:color w:val="273C92"/>
                            <w:spacing w:val="-2"/>
                          </w:rPr>
                          <w:t>Scope:</w:t>
                        </w:r>
                      </w:p>
                      <w:p w14:paraId="73B1E4D6" w14:textId="77777777" w:rsidR="00B528C0" w:rsidRDefault="00000000">
                        <w:pPr>
                          <w:spacing w:before="152" w:line="400" w:lineRule="atLeast"/>
                          <w:ind w:right="18"/>
                          <w:jc w:val="both"/>
                        </w:pPr>
                        <w:r>
                          <w:t>This policy applies to all employees of Efficient Plastech Private Limited who are interested in exploring opportunities in</w:t>
                        </w:r>
                        <w:r>
                          <w:rPr>
                            <w:spacing w:val="-1"/>
                          </w:rPr>
                          <w:t xml:space="preserve"> </w:t>
                        </w:r>
                        <w:r>
                          <w:t>different departments or roles within</w:t>
                        </w:r>
                        <w:r>
                          <w:rPr>
                            <w:spacing w:val="-4"/>
                          </w:rPr>
                          <w:t xml:space="preserve"> </w:t>
                        </w:r>
                        <w:r>
                          <w:t>the company, to enhance their competencies and career development.</w:t>
                        </w:r>
                      </w:p>
                    </w:txbxContent>
                  </v:textbox>
                </v:shape>
                <v:shape id="Textbox 372" o:spid="_x0000_s1083" type="#_x0000_t202" style="position:absolute;left:182;top:19431;width:59557;height:16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70BAA1D1" w14:textId="77777777" w:rsidR="00B528C0" w:rsidRDefault="00000000">
                        <w:pPr>
                          <w:spacing w:line="225" w:lineRule="exact"/>
                          <w:jc w:val="both"/>
                          <w:rPr>
                            <w:b/>
                          </w:rPr>
                        </w:pPr>
                        <w:r>
                          <w:rPr>
                            <w:b/>
                            <w:color w:val="273C92"/>
                          </w:rPr>
                          <w:t>Policy</w:t>
                        </w:r>
                        <w:r>
                          <w:rPr>
                            <w:b/>
                            <w:color w:val="273C92"/>
                            <w:spacing w:val="-5"/>
                          </w:rPr>
                          <w:t xml:space="preserve"> </w:t>
                        </w:r>
                        <w:r>
                          <w:rPr>
                            <w:b/>
                            <w:color w:val="273C92"/>
                            <w:spacing w:val="-2"/>
                          </w:rPr>
                          <w:t>Statement:</w:t>
                        </w:r>
                      </w:p>
                      <w:p w14:paraId="42DEC4B7" w14:textId="77777777" w:rsidR="00B528C0" w:rsidRDefault="00B528C0">
                        <w:pPr>
                          <w:spacing w:before="17"/>
                          <w:rPr>
                            <w:b/>
                          </w:rPr>
                        </w:pPr>
                      </w:p>
                      <w:p w14:paraId="772D68A2" w14:textId="77777777" w:rsidR="00B528C0" w:rsidRDefault="00000000">
                        <w:pPr>
                          <w:spacing w:line="360" w:lineRule="auto"/>
                          <w:ind w:right="18"/>
                          <w:jc w:val="both"/>
                        </w:pPr>
                        <w:r>
                          <w:t>Efficient Plastech Private Limited is committed to providing internal migration opportunities for employees</w:t>
                        </w:r>
                        <w:r>
                          <w:rPr>
                            <w:spacing w:val="-13"/>
                          </w:rPr>
                          <w:t xml:space="preserve"> </w:t>
                        </w:r>
                        <w:r>
                          <w:t>to</w:t>
                        </w:r>
                        <w:r>
                          <w:rPr>
                            <w:spacing w:val="-12"/>
                          </w:rPr>
                          <w:t xml:space="preserve"> </w:t>
                        </w:r>
                        <w:r>
                          <w:t>help</w:t>
                        </w:r>
                        <w:r>
                          <w:rPr>
                            <w:spacing w:val="-12"/>
                          </w:rPr>
                          <w:t xml:space="preserve"> </w:t>
                        </w:r>
                        <w:r>
                          <w:t>them</w:t>
                        </w:r>
                        <w:r>
                          <w:rPr>
                            <w:spacing w:val="-10"/>
                          </w:rPr>
                          <w:t xml:space="preserve"> </w:t>
                        </w:r>
                        <w:r>
                          <w:t>grow</w:t>
                        </w:r>
                        <w:r>
                          <w:rPr>
                            <w:spacing w:val="-10"/>
                          </w:rPr>
                          <w:t xml:space="preserve"> </w:t>
                        </w:r>
                        <w:r>
                          <w:t>professionally</w:t>
                        </w:r>
                        <w:r>
                          <w:rPr>
                            <w:spacing w:val="-12"/>
                          </w:rPr>
                          <w:t xml:space="preserve"> </w:t>
                        </w:r>
                        <w:r>
                          <w:t>and</w:t>
                        </w:r>
                        <w:r>
                          <w:rPr>
                            <w:spacing w:val="-13"/>
                          </w:rPr>
                          <w:t xml:space="preserve"> </w:t>
                        </w:r>
                        <w:r>
                          <w:t>enhance</w:t>
                        </w:r>
                        <w:r>
                          <w:rPr>
                            <w:spacing w:val="-11"/>
                          </w:rPr>
                          <w:t xml:space="preserve"> </w:t>
                        </w:r>
                        <w:r>
                          <w:t>their</w:t>
                        </w:r>
                        <w:r>
                          <w:rPr>
                            <w:spacing w:val="-13"/>
                          </w:rPr>
                          <w:t xml:space="preserve"> </w:t>
                        </w:r>
                        <w:r>
                          <w:t>skills.</w:t>
                        </w:r>
                        <w:r>
                          <w:rPr>
                            <w:spacing w:val="-12"/>
                          </w:rPr>
                          <w:t xml:space="preserve"> </w:t>
                        </w:r>
                        <w:r>
                          <w:t>We</w:t>
                        </w:r>
                        <w:r>
                          <w:rPr>
                            <w:spacing w:val="-12"/>
                          </w:rPr>
                          <w:t xml:space="preserve"> </w:t>
                        </w:r>
                        <w:r>
                          <w:t>prioritize</w:t>
                        </w:r>
                        <w:r>
                          <w:rPr>
                            <w:spacing w:val="-12"/>
                          </w:rPr>
                          <w:t xml:space="preserve"> </w:t>
                        </w:r>
                        <w:r>
                          <w:t>promoting</w:t>
                        </w:r>
                        <w:r>
                          <w:rPr>
                            <w:spacing w:val="-13"/>
                          </w:rPr>
                          <w:t xml:space="preserve"> </w:t>
                        </w:r>
                        <w:r>
                          <w:t>from</w:t>
                        </w:r>
                        <w:r>
                          <w:rPr>
                            <w:spacing w:val="-10"/>
                          </w:rPr>
                          <w:t xml:space="preserve"> </w:t>
                        </w:r>
                        <w:r>
                          <w:t>within and</w:t>
                        </w:r>
                        <w:r>
                          <w:rPr>
                            <w:spacing w:val="-13"/>
                          </w:rPr>
                          <w:t xml:space="preserve"> </w:t>
                        </w:r>
                        <w:r>
                          <w:t>offer</w:t>
                        </w:r>
                        <w:r>
                          <w:rPr>
                            <w:spacing w:val="-12"/>
                          </w:rPr>
                          <w:t xml:space="preserve"> </w:t>
                        </w:r>
                        <w:r>
                          <w:t>employees</w:t>
                        </w:r>
                        <w:r>
                          <w:rPr>
                            <w:spacing w:val="-13"/>
                          </w:rPr>
                          <w:t xml:space="preserve"> </w:t>
                        </w:r>
                        <w:r>
                          <w:t>the</w:t>
                        </w:r>
                        <w:r>
                          <w:rPr>
                            <w:spacing w:val="-12"/>
                          </w:rPr>
                          <w:t xml:space="preserve"> </w:t>
                        </w:r>
                        <w:r>
                          <w:t>chance</w:t>
                        </w:r>
                        <w:r>
                          <w:rPr>
                            <w:spacing w:val="-13"/>
                          </w:rPr>
                          <w:t xml:space="preserve"> </w:t>
                        </w:r>
                        <w:r>
                          <w:t>to</w:t>
                        </w:r>
                        <w:r>
                          <w:rPr>
                            <w:spacing w:val="-11"/>
                          </w:rPr>
                          <w:t xml:space="preserve"> </w:t>
                        </w:r>
                        <w:r>
                          <w:t>take</w:t>
                        </w:r>
                        <w:r>
                          <w:rPr>
                            <w:spacing w:val="-12"/>
                          </w:rPr>
                          <w:t xml:space="preserve"> </w:t>
                        </w:r>
                        <w:r>
                          <w:t>on</w:t>
                        </w:r>
                        <w:r>
                          <w:rPr>
                            <w:spacing w:val="-12"/>
                          </w:rPr>
                          <w:t xml:space="preserve"> </w:t>
                        </w:r>
                        <w:r>
                          <w:t>new</w:t>
                        </w:r>
                        <w:r>
                          <w:rPr>
                            <w:spacing w:val="-11"/>
                          </w:rPr>
                          <w:t xml:space="preserve"> </w:t>
                        </w:r>
                        <w:r>
                          <w:t>roles</w:t>
                        </w:r>
                        <w:r>
                          <w:rPr>
                            <w:spacing w:val="-13"/>
                          </w:rPr>
                          <w:t xml:space="preserve"> </w:t>
                        </w:r>
                        <w:r>
                          <w:t>or</w:t>
                        </w:r>
                        <w:r>
                          <w:rPr>
                            <w:spacing w:val="-12"/>
                          </w:rPr>
                          <w:t xml:space="preserve"> </w:t>
                        </w:r>
                        <w:r>
                          <w:t>responsibilities,</w:t>
                        </w:r>
                        <w:r>
                          <w:rPr>
                            <w:spacing w:val="-11"/>
                          </w:rPr>
                          <w:t xml:space="preserve"> </w:t>
                        </w:r>
                        <w:r>
                          <w:t>supporting</w:t>
                        </w:r>
                        <w:r>
                          <w:rPr>
                            <w:spacing w:val="-12"/>
                          </w:rPr>
                          <w:t xml:space="preserve"> </w:t>
                        </w:r>
                        <w:r>
                          <w:t>their</w:t>
                        </w:r>
                        <w:r>
                          <w:rPr>
                            <w:spacing w:val="-12"/>
                          </w:rPr>
                          <w:t xml:space="preserve"> </w:t>
                        </w:r>
                        <w:r>
                          <w:t>long-term</w:t>
                        </w:r>
                        <w:r>
                          <w:rPr>
                            <w:spacing w:val="-10"/>
                          </w:rPr>
                          <w:t xml:space="preserve"> </w:t>
                        </w:r>
                        <w:r>
                          <w:t>career development and increasing retention.</w:t>
                        </w:r>
                      </w:p>
                      <w:p w14:paraId="24140BFC" w14:textId="77777777" w:rsidR="00B528C0" w:rsidRDefault="00000000">
                        <w:pPr>
                          <w:spacing w:before="151" w:line="265" w:lineRule="exact"/>
                          <w:jc w:val="both"/>
                          <w:rPr>
                            <w:b/>
                          </w:rPr>
                        </w:pPr>
                        <w:r>
                          <w:rPr>
                            <w:b/>
                            <w:color w:val="273C92"/>
                          </w:rPr>
                          <w:t>Qualitative</w:t>
                        </w:r>
                        <w:r>
                          <w:rPr>
                            <w:b/>
                            <w:color w:val="273C92"/>
                            <w:spacing w:val="-8"/>
                          </w:rPr>
                          <w:t xml:space="preserve"> </w:t>
                        </w:r>
                        <w:r>
                          <w:rPr>
                            <w:b/>
                            <w:color w:val="273C92"/>
                            <w:spacing w:val="-2"/>
                          </w:rPr>
                          <w:t>Objectives:</w:t>
                        </w:r>
                      </w:p>
                    </w:txbxContent>
                  </v:textbox>
                </v:shape>
                <w10:wrap type="topAndBottom" anchorx="page"/>
              </v:group>
            </w:pict>
          </mc:Fallback>
        </mc:AlternateContent>
      </w:r>
    </w:p>
    <w:p w14:paraId="6113AA34" w14:textId="77777777" w:rsidR="00B528C0" w:rsidRDefault="00000000">
      <w:pPr>
        <w:pStyle w:val="ListParagraph"/>
        <w:numPr>
          <w:ilvl w:val="0"/>
          <w:numId w:val="127"/>
        </w:numPr>
        <w:tabs>
          <w:tab w:val="left" w:pos="1570"/>
          <w:tab w:val="left" w:pos="1572"/>
        </w:tabs>
        <w:spacing w:before="148" w:line="360" w:lineRule="auto"/>
        <w:ind w:right="991"/>
      </w:pPr>
      <w:r>
        <w:t>Skill Development: To</w:t>
      </w:r>
      <w:r>
        <w:rPr>
          <w:spacing w:val="25"/>
        </w:rPr>
        <w:t xml:space="preserve"> </w:t>
      </w:r>
      <w:r>
        <w:t>provide employees with opportunities to</w:t>
      </w:r>
      <w:r>
        <w:rPr>
          <w:spacing w:val="25"/>
        </w:rPr>
        <w:t xml:space="preserve"> </w:t>
      </w:r>
      <w:r>
        <w:t>broaden their knowledge and experience across different departments.</w:t>
      </w:r>
    </w:p>
    <w:p w14:paraId="4A757065" w14:textId="77777777" w:rsidR="00B528C0" w:rsidRDefault="00000000">
      <w:pPr>
        <w:pStyle w:val="ListParagraph"/>
        <w:numPr>
          <w:ilvl w:val="0"/>
          <w:numId w:val="127"/>
        </w:numPr>
        <w:tabs>
          <w:tab w:val="left" w:pos="1570"/>
          <w:tab w:val="left" w:pos="1572"/>
        </w:tabs>
        <w:spacing w:before="149" w:line="360" w:lineRule="auto"/>
        <w:ind w:right="989"/>
      </w:pPr>
      <w:r>
        <w:rPr>
          <w:noProof/>
        </w:rPr>
        <w:drawing>
          <wp:anchor distT="0" distB="0" distL="0" distR="0" simplePos="0" relativeHeight="483602432" behindDoc="1" locked="0" layoutInCell="1" allowOverlap="1" wp14:anchorId="62D724D7" wp14:editId="72AD27D1">
            <wp:simplePos x="0" y="0"/>
            <wp:positionH relativeFrom="page">
              <wp:posOffset>1946186</wp:posOffset>
            </wp:positionH>
            <wp:positionV relativeFrom="paragraph">
              <wp:posOffset>-4347437</wp:posOffset>
            </wp:positionV>
            <wp:extent cx="4247644" cy="4276219"/>
            <wp:effectExtent l="0" t="0" r="0" b="0"/>
            <wp:wrapNone/>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02944" behindDoc="1" locked="0" layoutInCell="1" allowOverlap="1" wp14:anchorId="77DD635A" wp14:editId="0339593A">
                <wp:simplePos x="0" y="0"/>
                <wp:positionH relativeFrom="page">
                  <wp:posOffset>1111300</wp:posOffset>
                </wp:positionH>
                <wp:positionV relativeFrom="paragraph">
                  <wp:posOffset>-511088</wp:posOffset>
                </wp:positionV>
                <wp:extent cx="5749925" cy="60706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607060"/>
                        </a:xfrm>
                        <a:custGeom>
                          <a:avLst/>
                          <a:gdLst/>
                          <a:ahLst/>
                          <a:cxnLst/>
                          <a:rect l="l" t="t" r="r" b="b"/>
                          <a:pathLst>
                            <a:path w="5749925" h="607060">
                              <a:moveTo>
                                <a:pt x="5749417" y="256044"/>
                              </a:moveTo>
                              <a:lnTo>
                                <a:pt x="0" y="256044"/>
                              </a:lnTo>
                              <a:lnTo>
                                <a:pt x="0" y="606552"/>
                              </a:lnTo>
                              <a:lnTo>
                                <a:pt x="5749417" y="606552"/>
                              </a:lnTo>
                              <a:lnTo>
                                <a:pt x="5749417" y="256044"/>
                              </a:lnTo>
                              <a:close/>
                            </a:path>
                            <a:path w="5749925" h="607060">
                              <a:moveTo>
                                <a:pt x="5749417" y="0"/>
                              </a:moveTo>
                              <a:lnTo>
                                <a:pt x="0" y="0"/>
                              </a:lnTo>
                              <a:lnTo>
                                <a:pt x="0" y="256032"/>
                              </a:lnTo>
                              <a:lnTo>
                                <a:pt x="5749417" y="256032"/>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50CD6CF" id="Graphic 374" o:spid="_x0000_s1026" style="position:absolute;margin-left:87.5pt;margin-top:-40.25pt;width:452.75pt;height:47.8pt;z-index:-19713536;visibility:visible;mso-wrap-style:square;mso-wrap-distance-left:0;mso-wrap-distance-top:0;mso-wrap-distance-right:0;mso-wrap-distance-bottom:0;mso-position-horizontal:absolute;mso-position-horizontal-relative:page;mso-position-vertical:absolute;mso-position-vertical-relative:text;v-text-anchor:top" coordsize="5749925,60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" path="m5749417,256044l,256044,,606552r5749417,l5749417,256044xem5749417,l,,,256032r5749417,l5749417,xe" stroked="f">
                <v:path arrowok="t"/>
                <w10:wrap anchorx="page"/>
              </v:shape>
            </w:pict>
          </mc:Fallback>
        </mc:AlternateContent>
      </w:r>
      <w:r>
        <w:t>Employee</w:t>
      </w:r>
      <w:r>
        <w:rPr>
          <w:spacing w:val="-6"/>
        </w:rPr>
        <w:t xml:space="preserve"> </w:t>
      </w:r>
      <w:r>
        <w:t>Motivation</w:t>
      </w:r>
      <w:r>
        <w:rPr>
          <w:spacing w:val="-7"/>
        </w:rPr>
        <w:t xml:space="preserve"> </w:t>
      </w:r>
      <w:r>
        <w:t>and</w:t>
      </w:r>
      <w:r>
        <w:rPr>
          <w:spacing w:val="-10"/>
        </w:rPr>
        <w:t xml:space="preserve"> </w:t>
      </w:r>
      <w:r>
        <w:t>Retention:</w:t>
      </w:r>
      <w:r>
        <w:rPr>
          <w:spacing w:val="-8"/>
        </w:rPr>
        <w:t xml:space="preserve"> </w:t>
      </w:r>
      <w:r>
        <w:t>To</w:t>
      </w:r>
      <w:r>
        <w:rPr>
          <w:spacing w:val="-5"/>
        </w:rPr>
        <w:t xml:space="preserve"> </w:t>
      </w:r>
      <w:r>
        <w:t>foster</w:t>
      </w:r>
      <w:r>
        <w:rPr>
          <w:spacing w:val="-7"/>
        </w:rPr>
        <w:t xml:space="preserve"> </w:t>
      </w:r>
      <w:r>
        <w:t>a</w:t>
      </w:r>
      <w:r>
        <w:rPr>
          <w:spacing w:val="-9"/>
        </w:rPr>
        <w:t xml:space="preserve"> </w:t>
      </w:r>
      <w:r>
        <w:t>work</w:t>
      </w:r>
      <w:r>
        <w:rPr>
          <w:spacing w:val="-8"/>
        </w:rPr>
        <w:t xml:space="preserve"> </w:t>
      </w:r>
      <w:r>
        <w:t>environment</w:t>
      </w:r>
      <w:r>
        <w:rPr>
          <w:spacing w:val="-7"/>
        </w:rPr>
        <w:t xml:space="preserve"> </w:t>
      </w:r>
      <w:r>
        <w:t>where</w:t>
      </w:r>
      <w:r>
        <w:rPr>
          <w:spacing w:val="-6"/>
        </w:rPr>
        <w:t xml:space="preserve"> </w:t>
      </w:r>
      <w:r>
        <w:t>employees</w:t>
      </w:r>
      <w:r>
        <w:rPr>
          <w:spacing w:val="-9"/>
        </w:rPr>
        <w:t xml:space="preserve"> </w:t>
      </w:r>
      <w:r>
        <w:t>feel</w:t>
      </w:r>
      <w:r>
        <w:rPr>
          <w:spacing w:val="-9"/>
        </w:rPr>
        <w:t xml:space="preserve"> </w:t>
      </w:r>
      <w:r>
        <w:t>valued and motivated, leading to better employee retention.</w:t>
      </w:r>
    </w:p>
    <w:p w14:paraId="1665B4ED" w14:textId="77777777" w:rsidR="00B528C0" w:rsidRDefault="00000000">
      <w:pPr>
        <w:pStyle w:val="ListParagraph"/>
        <w:numPr>
          <w:ilvl w:val="0"/>
          <w:numId w:val="127"/>
        </w:numPr>
        <w:tabs>
          <w:tab w:val="left" w:pos="1570"/>
          <w:tab w:val="left" w:pos="1572"/>
        </w:tabs>
        <w:spacing w:before="150" w:line="360" w:lineRule="auto"/>
        <w:ind w:right="990"/>
      </w:pPr>
      <w:r>
        <w:t>Career</w:t>
      </w:r>
      <w:r>
        <w:rPr>
          <w:spacing w:val="40"/>
        </w:rPr>
        <w:t xml:space="preserve"> </w:t>
      </w:r>
      <w:r>
        <w:t>Growth:</w:t>
      </w:r>
      <w:r>
        <w:rPr>
          <w:spacing w:val="40"/>
        </w:rPr>
        <w:t xml:space="preserve"> </w:t>
      </w:r>
      <w:r>
        <w:t>To</w:t>
      </w:r>
      <w:r>
        <w:rPr>
          <w:spacing w:val="40"/>
        </w:rPr>
        <w:t xml:space="preserve"> </w:t>
      </w:r>
      <w:r>
        <w:t>create</w:t>
      </w:r>
      <w:r>
        <w:rPr>
          <w:spacing w:val="40"/>
        </w:rPr>
        <w:t xml:space="preserve"> </w:t>
      </w:r>
      <w:r>
        <w:t>a</w:t>
      </w:r>
      <w:r>
        <w:rPr>
          <w:spacing w:val="40"/>
        </w:rPr>
        <w:t xml:space="preserve"> </w:t>
      </w:r>
      <w:r>
        <w:t>culture</w:t>
      </w:r>
      <w:r>
        <w:rPr>
          <w:spacing w:val="40"/>
        </w:rPr>
        <w:t xml:space="preserve"> </w:t>
      </w:r>
      <w:r>
        <w:t>where</w:t>
      </w:r>
      <w:r>
        <w:rPr>
          <w:spacing w:val="40"/>
        </w:rPr>
        <w:t xml:space="preserve"> </w:t>
      </w:r>
      <w:r>
        <w:t>employees</w:t>
      </w:r>
      <w:r>
        <w:rPr>
          <w:spacing w:val="40"/>
        </w:rPr>
        <w:t xml:space="preserve"> </w:t>
      </w:r>
      <w:r>
        <w:t>have</w:t>
      </w:r>
      <w:r>
        <w:rPr>
          <w:spacing w:val="40"/>
        </w:rPr>
        <w:t xml:space="preserve"> </w:t>
      </w:r>
      <w:r>
        <w:t>clear</w:t>
      </w:r>
      <w:r>
        <w:rPr>
          <w:spacing w:val="40"/>
        </w:rPr>
        <w:t xml:space="preserve"> </w:t>
      </w:r>
      <w:r>
        <w:t>growth</w:t>
      </w:r>
      <w:r>
        <w:rPr>
          <w:spacing w:val="40"/>
        </w:rPr>
        <w:t xml:space="preserve"> </w:t>
      </w:r>
      <w:r>
        <w:t>pathways</w:t>
      </w:r>
      <w:r>
        <w:rPr>
          <w:spacing w:val="40"/>
        </w:rPr>
        <w:t xml:space="preserve"> </w:t>
      </w:r>
      <w:r>
        <w:t>and</w:t>
      </w:r>
      <w:r>
        <w:rPr>
          <w:spacing w:val="40"/>
        </w:rPr>
        <w:t xml:space="preserve"> </w:t>
      </w:r>
      <w:r>
        <w:t>the possibility of advancing within the company.</w:t>
      </w:r>
    </w:p>
    <w:p w14:paraId="56DAA098" w14:textId="77777777" w:rsidR="00B528C0" w:rsidRDefault="00000000">
      <w:pPr>
        <w:pStyle w:val="ListParagraph"/>
        <w:numPr>
          <w:ilvl w:val="0"/>
          <w:numId w:val="127"/>
        </w:numPr>
        <w:tabs>
          <w:tab w:val="left" w:pos="1570"/>
          <w:tab w:val="left" w:pos="1572"/>
        </w:tabs>
        <w:spacing w:before="150" w:line="360" w:lineRule="auto"/>
        <w:ind w:right="994"/>
      </w:pPr>
      <w:r>
        <w:t>Leadership Development: To prepare employees for future leadership roles by providing them with a variety of departmental experiences.</w:t>
      </w:r>
    </w:p>
    <w:p w14:paraId="1C4FBF69"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3A6EF0F8" w14:textId="77777777" w:rsidR="00B528C0" w:rsidRDefault="00000000">
      <w:pPr>
        <w:pStyle w:val="Heading5"/>
        <w:spacing w:before="229"/>
      </w:pPr>
      <w:r>
        <w:rPr>
          <w:color w:val="273C92"/>
        </w:rPr>
        <w:lastRenderedPageBreak/>
        <w:t>Quantitative</w:t>
      </w:r>
      <w:r>
        <w:rPr>
          <w:color w:val="273C92"/>
          <w:spacing w:val="-10"/>
        </w:rPr>
        <w:t xml:space="preserve"> </w:t>
      </w:r>
      <w:r>
        <w:rPr>
          <w:color w:val="273C92"/>
          <w:spacing w:val="-2"/>
        </w:rPr>
        <w:t>Objectives:</w:t>
      </w:r>
    </w:p>
    <w:p w14:paraId="4D1F1B0E" w14:textId="77777777" w:rsidR="00B528C0" w:rsidRDefault="00B528C0">
      <w:pPr>
        <w:pStyle w:val="BodyText"/>
        <w:spacing w:before="15"/>
        <w:rPr>
          <w:b/>
        </w:rPr>
      </w:pPr>
    </w:p>
    <w:p w14:paraId="3D5DD46F" w14:textId="77777777" w:rsidR="00B528C0" w:rsidRDefault="00000000">
      <w:pPr>
        <w:pStyle w:val="ListParagraph"/>
        <w:numPr>
          <w:ilvl w:val="0"/>
          <w:numId w:val="126"/>
        </w:numPr>
        <w:tabs>
          <w:tab w:val="left" w:pos="1570"/>
          <w:tab w:val="left" w:pos="1572"/>
        </w:tabs>
        <w:spacing w:before="0" w:line="360" w:lineRule="auto"/>
        <w:ind w:right="989"/>
      </w:pPr>
      <w:r>
        <w:t>Training</w:t>
      </w:r>
      <w:r>
        <w:rPr>
          <w:spacing w:val="40"/>
        </w:rPr>
        <w:t xml:space="preserve"> </w:t>
      </w:r>
      <w:r>
        <w:t>Completion:</w:t>
      </w:r>
      <w:r>
        <w:rPr>
          <w:spacing w:val="40"/>
        </w:rPr>
        <w:t xml:space="preserve"> </w:t>
      </w:r>
      <w:r>
        <w:t>Provide</w:t>
      </w:r>
      <w:r>
        <w:rPr>
          <w:spacing w:val="40"/>
        </w:rPr>
        <w:t xml:space="preserve"> </w:t>
      </w:r>
      <w:r>
        <w:t>gap-specific</w:t>
      </w:r>
      <w:r>
        <w:rPr>
          <w:spacing w:val="40"/>
        </w:rPr>
        <w:t xml:space="preserve"> </w:t>
      </w:r>
      <w:r>
        <w:t>training</w:t>
      </w:r>
      <w:r>
        <w:rPr>
          <w:spacing w:val="40"/>
        </w:rPr>
        <w:t xml:space="preserve"> </w:t>
      </w:r>
      <w:r>
        <w:t>to</w:t>
      </w:r>
      <w:r>
        <w:rPr>
          <w:spacing w:val="40"/>
        </w:rPr>
        <w:t xml:space="preserve"> </w:t>
      </w:r>
      <w:r>
        <w:t>100%</w:t>
      </w:r>
      <w:r>
        <w:rPr>
          <w:spacing w:val="40"/>
        </w:rPr>
        <w:t xml:space="preserve"> </w:t>
      </w:r>
      <w:r>
        <w:t>of</w:t>
      </w:r>
      <w:r>
        <w:rPr>
          <w:spacing w:val="40"/>
        </w:rPr>
        <w:t xml:space="preserve"> </w:t>
      </w:r>
      <w:r>
        <w:t>employees</w:t>
      </w:r>
      <w:r>
        <w:rPr>
          <w:spacing w:val="40"/>
        </w:rPr>
        <w:t xml:space="preserve"> </w:t>
      </w:r>
      <w:r>
        <w:t>moving</w:t>
      </w:r>
      <w:r>
        <w:rPr>
          <w:spacing w:val="40"/>
        </w:rPr>
        <w:t xml:space="preserve"> </w:t>
      </w:r>
      <w:r>
        <w:t>between departments, with 95% of these employees completing their training successfully.</w:t>
      </w:r>
    </w:p>
    <w:p w14:paraId="53AB72D3" w14:textId="77777777" w:rsidR="00B528C0" w:rsidRDefault="00000000">
      <w:pPr>
        <w:pStyle w:val="ListParagraph"/>
        <w:numPr>
          <w:ilvl w:val="0"/>
          <w:numId w:val="126"/>
        </w:numPr>
        <w:tabs>
          <w:tab w:val="left" w:pos="1570"/>
          <w:tab w:val="left" w:pos="1572"/>
        </w:tabs>
        <w:spacing w:before="150" w:line="360" w:lineRule="auto"/>
        <w:ind w:right="994"/>
      </w:pPr>
      <w:r>
        <w:t>Skill Matrix Review: Conduct skill matrix reviews for all employees every six months to identify gaps and training needs for internal mobility.</w:t>
      </w:r>
    </w:p>
    <w:p w14:paraId="7360F3F2" w14:textId="77777777" w:rsidR="00B528C0" w:rsidRDefault="00000000">
      <w:pPr>
        <w:pStyle w:val="BodyText"/>
        <w:spacing w:before="75"/>
        <w:rPr>
          <w:sz w:val="20"/>
        </w:rPr>
      </w:pPr>
      <w:r>
        <w:rPr>
          <w:noProof/>
          <w:sz w:val="20"/>
        </w:rPr>
        <mc:AlternateContent>
          <mc:Choice Requires="wpg">
            <w:drawing>
              <wp:anchor distT="0" distB="0" distL="0" distR="0" simplePos="0" relativeHeight="487647232" behindDoc="1" locked="0" layoutInCell="1" allowOverlap="1" wp14:anchorId="4A20BE57" wp14:editId="6532F941">
                <wp:simplePos x="0" y="0"/>
                <wp:positionH relativeFrom="page">
                  <wp:posOffset>900430</wp:posOffset>
                </wp:positionH>
                <wp:positionV relativeFrom="paragraph">
                  <wp:posOffset>218416</wp:posOffset>
                </wp:positionV>
                <wp:extent cx="5942330" cy="15875"/>
                <wp:effectExtent l="0" t="0" r="0" b="0"/>
                <wp:wrapTopAndBottom/>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376" name="Graphic 37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377" name="Graphic 377"/>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78" name="Graphic 378"/>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379" name="Graphic 379"/>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380" name="Graphic 380"/>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81" name="Graphic 381"/>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B16372" id="Group 375" o:spid="_x0000_s1026" style="position:absolute;margin-left:70.9pt;margin-top:17.2pt;width:467.9pt;height:1.25pt;z-index:-1566924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">
                <v:shape id="Graphic 37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" path="m5941060,l,,,15240r5941060,l5941060,xe" fillcolor="#9f9f9f" stroked="f">
                  <v:path arrowok="t"/>
                </v:shape>
                <v:shape id="Graphic 377"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" path="m3047,l,,,3047r3047,l3047,xe" fillcolor="#e2e2e2" stroked="f">
                  <v:path arrowok="t"/>
                </v:shape>
                <v:shape id="Graphic 378"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" path="m3048,3035l,3035r,9144l3048,12179r,-9144xem5941504,r-3035,l5938469,3035r3035,l5941504,xe" fillcolor="#9f9f9f" stroked="f">
                  <v:path arrowok="t"/>
                </v:shape>
                <v:shape id="Graphic 379"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" path="m3047,l,,,9144r3047,l3047,xe" fillcolor="#e2e2e2" stroked="f">
                  <v:path arrowok="t"/>
                </v:shape>
                <v:shape id="Graphic 380"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" path="m3047,l,,,3048r3047,l3047,xe" fillcolor="#9f9f9f" stroked="f">
                  <v:path arrowok="t"/>
                </v:shape>
                <v:shape id="Graphic 381"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697B8F4F" w14:textId="77777777" w:rsidR="00B528C0" w:rsidRDefault="00B528C0">
      <w:pPr>
        <w:pStyle w:val="BodyText"/>
        <w:spacing w:before="67"/>
      </w:pPr>
    </w:p>
    <w:p w14:paraId="4435C867" w14:textId="77777777" w:rsidR="00B528C0" w:rsidRDefault="00000000">
      <w:pPr>
        <w:pStyle w:val="Heading5"/>
      </w:pPr>
      <w:r>
        <w:rPr>
          <w:noProof/>
        </w:rPr>
        <w:drawing>
          <wp:anchor distT="0" distB="0" distL="0" distR="0" simplePos="0" relativeHeight="483603968" behindDoc="1" locked="0" layoutInCell="1" allowOverlap="1" wp14:anchorId="6F9127CC" wp14:editId="2EB0C09C">
            <wp:simplePos x="0" y="0"/>
            <wp:positionH relativeFrom="page">
              <wp:posOffset>1946186</wp:posOffset>
            </wp:positionH>
            <wp:positionV relativeFrom="paragraph">
              <wp:posOffset>-72674</wp:posOffset>
            </wp:positionV>
            <wp:extent cx="4247644" cy="4276219"/>
            <wp:effectExtent l="0" t="0" r="0" b="0"/>
            <wp:wrapNone/>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04480" behindDoc="1" locked="0" layoutInCell="1" allowOverlap="1" wp14:anchorId="4DD9F21E" wp14:editId="3D2A53BF">
                <wp:simplePos x="0" y="0"/>
                <wp:positionH relativeFrom="page">
                  <wp:posOffset>882700</wp:posOffset>
                </wp:positionH>
                <wp:positionV relativeFrom="paragraph">
                  <wp:posOffset>663</wp:posOffset>
                </wp:positionV>
                <wp:extent cx="5978525" cy="25654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6540"/>
                        </a:xfrm>
                        <a:custGeom>
                          <a:avLst/>
                          <a:gdLst/>
                          <a:ahLst/>
                          <a:cxnLst/>
                          <a:rect l="l" t="t" r="r" b="b"/>
                          <a:pathLst>
                            <a:path w="5978525" h="256540">
                              <a:moveTo>
                                <a:pt x="5978016" y="0"/>
                              </a:moveTo>
                              <a:lnTo>
                                <a:pt x="0" y="0"/>
                              </a:lnTo>
                              <a:lnTo>
                                <a:pt x="0" y="256031"/>
                              </a:lnTo>
                              <a:lnTo>
                                <a:pt x="5978016" y="256031"/>
                              </a:lnTo>
                              <a:lnTo>
                                <a:pt x="59780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7E88E38" id="Graphic 383" o:spid="_x0000_s1026" style="position:absolute;margin-left:69.5pt;margin-top:.05pt;width:470.75pt;height:20.2pt;z-index:-19712000;visibility:visible;mso-wrap-style:square;mso-wrap-distance-left:0;mso-wrap-distance-top:0;mso-wrap-distance-right:0;mso-wrap-distance-bottom:0;mso-position-horizontal:absolute;mso-position-horizontal-relative:page;mso-position-vertical:absolute;mso-position-vertical-relative:text;v-text-anchor:top" coordsize="59785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" path="m5978016,l,,,256031r5978016,l5978016,xe" stroked="f">
                <v:path arrowok="t"/>
                <w10:wrap anchorx="page"/>
              </v:shape>
            </w:pict>
          </mc:Fallback>
        </mc:AlternateContent>
      </w:r>
      <w:r>
        <w:rPr>
          <w:color w:val="273C92"/>
        </w:rPr>
        <w:t>Governance</w:t>
      </w:r>
      <w:r>
        <w:rPr>
          <w:color w:val="273C92"/>
          <w:spacing w:val="-9"/>
        </w:rPr>
        <w:t xml:space="preserve"> </w:t>
      </w:r>
      <w:r>
        <w:rPr>
          <w:color w:val="273C92"/>
        </w:rPr>
        <w:t>and</w:t>
      </w:r>
      <w:r>
        <w:rPr>
          <w:color w:val="273C92"/>
          <w:spacing w:val="-8"/>
        </w:rPr>
        <w:t xml:space="preserve"> </w:t>
      </w:r>
      <w:r>
        <w:rPr>
          <w:color w:val="273C92"/>
        </w:rPr>
        <w:t>Responsibility</w:t>
      </w:r>
      <w:r>
        <w:rPr>
          <w:color w:val="273C92"/>
          <w:spacing w:val="-7"/>
        </w:rPr>
        <w:t xml:space="preserve"> </w:t>
      </w:r>
      <w:r>
        <w:rPr>
          <w:color w:val="273C92"/>
          <w:spacing w:val="-2"/>
        </w:rPr>
        <w:t>Mechanism:</w:t>
      </w:r>
    </w:p>
    <w:p w14:paraId="5E55F72D" w14:textId="77777777" w:rsidR="00B528C0" w:rsidRDefault="00B528C0">
      <w:pPr>
        <w:pStyle w:val="BodyText"/>
        <w:spacing w:before="15"/>
        <w:rPr>
          <w:b/>
        </w:rPr>
      </w:pPr>
    </w:p>
    <w:p w14:paraId="22F8586F" w14:textId="77777777" w:rsidR="00B528C0" w:rsidRDefault="00000000">
      <w:pPr>
        <w:pStyle w:val="ListParagraph"/>
        <w:numPr>
          <w:ilvl w:val="1"/>
          <w:numId w:val="126"/>
        </w:numPr>
        <w:tabs>
          <w:tab w:val="left" w:pos="1572"/>
        </w:tabs>
        <w:spacing w:before="0"/>
        <w:rPr>
          <w:b/>
        </w:rPr>
      </w:pPr>
      <w:r>
        <w:rPr>
          <w:b/>
          <w:noProof/>
        </w:rPr>
        <mc:AlternateContent>
          <mc:Choice Requires="wps">
            <w:drawing>
              <wp:anchor distT="0" distB="0" distL="0" distR="0" simplePos="0" relativeHeight="483604992" behindDoc="1" locked="0" layoutInCell="1" allowOverlap="1" wp14:anchorId="1BDBA0FA" wp14:editId="53BB6173">
                <wp:simplePos x="0" y="0"/>
                <wp:positionH relativeFrom="page">
                  <wp:posOffset>1111300</wp:posOffset>
                </wp:positionH>
                <wp:positionV relativeFrom="paragraph">
                  <wp:posOffset>594</wp:posOffset>
                </wp:positionV>
                <wp:extent cx="5749925" cy="25654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56540"/>
                        </a:xfrm>
                        <a:custGeom>
                          <a:avLst/>
                          <a:gdLst/>
                          <a:ahLst/>
                          <a:cxnLst/>
                          <a:rect l="l" t="t" r="r" b="b"/>
                          <a:pathLst>
                            <a:path w="5749925" h="256540">
                              <a:moveTo>
                                <a:pt x="5749416" y="0"/>
                              </a:moveTo>
                              <a:lnTo>
                                <a:pt x="0" y="0"/>
                              </a:lnTo>
                              <a:lnTo>
                                <a:pt x="0" y="256032"/>
                              </a:lnTo>
                              <a:lnTo>
                                <a:pt x="5749416" y="256032"/>
                              </a:lnTo>
                              <a:lnTo>
                                <a:pt x="57494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872DE66" id="Graphic 384" o:spid="_x0000_s1026" style="position:absolute;margin-left:87.5pt;margin-top:.05pt;width:452.75pt;height:20.2pt;z-index:-19711488;visibility:visible;mso-wrap-style:square;mso-wrap-distance-left:0;mso-wrap-distance-top:0;mso-wrap-distance-right:0;mso-wrap-distance-bottom:0;mso-position-horizontal:absolute;mso-position-horizontal-relative:page;mso-position-vertical:absolute;mso-position-vertical-relative:text;v-text-anchor:top" coordsize="57499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" path="m5749416,l,,,256032r5749416,l5749416,xe" stroked="f">
                <v:path arrowok="t"/>
                <w10:wrap anchorx="page"/>
              </v:shape>
            </w:pict>
          </mc:Fallback>
        </mc:AlternateContent>
      </w:r>
      <w:r>
        <w:rPr>
          <w:b/>
        </w:rPr>
        <w:t xml:space="preserve">HR </w:t>
      </w:r>
      <w:r>
        <w:rPr>
          <w:b/>
          <w:spacing w:val="-2"/>
        </w:rPr>
        <w:t>Department:</w:t>
      </w:r>
    </w:p>
    <w:p w14:paraId="2C65610F" w14:textId="77777777" w:rsidR="00B528C0" w:rsidRDefault="00B528C0">
      <w:pPr>
        <w:pStyle w:val="BodyText"/>
        <w:spacing w:before="15"/>
        <w:rPr>
          <w:b/>
        </w:rPr>
      </w:pPr>
    </w:p>
    <w:p w14:paraId="484941E8" w14:textId="77777777" w:rsidR="00B528C0" w:rsidRDefault="00000000">
      <w:pPr>
        <w:pStyle w:val="ListParagraph"/>
        <w:numPr>
          <w:ilvl w:val="2"/>
          <w:numId w:val="126"/>
        </w:numPr>
        <w:tabs>
          <w:tab w:val="left" w:pos="2292"/>
        </w:tabs>
        <w:spacing w:before="0" w:line="360" w:lineRule="auto"/>
        <w:ind w:right="986"/>
      </w:pPr>
      <w:r>
        <w:rPr>
          <w:noProof/>
        </w:rPr>
        <mc:AlternateContent>
          <mc:Choice Requires="wps">
            <w:drawing>
              <wp:anchor distT="0" distB="0" distL="0" distR="0" simplePos="0" relativeHeight="483605504" behindDoc="1" locked="0" layoutInCell="1" allowOverlap="1" wp14:anchorId="56964F52" wp14:editId="5F6DCEC2">
                <wp:simplePos x="0" y="0"/>
                <wp:positionH relativeFrom="page">
                  <wp:posOffset>1568450</wp:posOffset>
                </wp:positionH>
                <wp:positionV relativeFrom="paragraph">
                  <wp:posOffset>524</wp:posOffset>
                </wp:positionV>
                <wp:extent cx="5292725" cy="207772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725" cy="2077720"/>
                        </a:xfrm>
                        <a:custGeom>
                          <a:avLst/>
                          <a:gdLst/>
                          <a:ahLst/>
                          <a:cxnLst/>
                          <a:rect l="l" t="t" r="r" b="b"/>
                          <a:pathLst>
                            <a:path w="5292725" h="2077720">
                              <a:moveTo>
                                <a:pt x="5292217" y="0"/>
                              </a:moveTo>
                              <a:lnTo>
                                <a:pt x="0" y="0"/>
                              </a:lnTo>
                              <a:lnTo>
                                <a:pt x="0" y="256032"/>
                              </a:lnTo>
                              <a:lnTo>
                                <a:pt x="0" y="608076"/>
                              </a:lnTo>
                              <a:lnTo>
                                <a:pt x="0" y="2077466"/>
                              </a:lnTo>
                              <a:lnTo>
                                <a:pt x="5292217" y="2077466"/>
                              </a:lnTo>
                              <a:lnTo>
                                <a:pt x="5292217" y="256032"/>
                              </a:lnTo>
                              <a:lnTo>
                                <a:pt x="5292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003BF59" id="Graphic 385" o:spid="_x0000_s1026" style="position:absolute;margin-left:123.5pt;margin-top:.05pt;width:416.75pt;height:163.6pt;z-index:-19710976;visibility:visible;mso-wrap-style:square;mso-wrap-distance-left:0;mso-wrap-distance-top:0;mso-wrap-distance-right:0;mso-wrap-distance-bottom:0;mso-position-horizontal:absolute;mso-position-horizontal-relative:page;mso-position-vertical:absolute;mso-position-vertical-relative:text;v-text-anchor:top" coordsize="5292725,207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" path="m5292217,l,,,256032,,608076,,2077466r5292217,l5292217,256032,5292217,xe" stroked="f">
                <v:path arrowok="t"/>
                <w10:wrap anchorx="page"/>
              </v:shape>
            </w:pict>
          </mc:Fallback>
        </mc:AlternateContent>
      </w:r>
      <w:r>
        <w:t>Oversee the internal talent mobility process, including internal job postings, interviews, and approval.</w:t>
      </w:r>
    </w:p>
    <w:p w14:paraId="3D7249BB" w14:textId="77777777" w:rsidR="00B528C0" w:rsidRDefault="00000000">
      <w:pPr>
        <w:pStyle w:val="ListParagraph"/>
        <w:numPr>
          <w:ilvl w:val="2"/>
          <w:numId w:val="126"/>
        </w:numPr>
        <w:tabs>
          <w:tab w:val="left" w:pos="2292"/>
        </w:tabs>
        <w:spacing w:before="151" w:line="360" w:lineRule="auto"/>
        <w:ind w:right="990"/>
      </w:pPr>
      <w:r>
        <w:t>Ensure</w:t>
      </w:r>
      <w:r>
        <w:rPr>
          <w:spacing w:val="80"/>
        </w:rPr>
        <w:t xml:space="preserve"> </w:t>
      </w:r>
      <w:r>
        <w:t>effective</w:t>
      </w:r>
      <w:r>
        <w:rPr>
          <w:spacing w:val="80"/>
        </w:rPr>
        <w:t xml:space="preserve"> </w:t>
      </w:r>
      <w:r>
        <w:t>communication</w:t>
      </w:r>
      <w:r>
        <w:rPr>
          <w:spacing w:val="80"/>
        </w:rPr>
        <w:t xml:space="preserve"> </w:t>
      </w:r>
      <w:r>
        <w:t>regarding</w:t>
      </w:r>
      <w:r>
        <w:rPr>
          <w:spacing w:val="80"/>
        </w:rPr>
        <w:t xml:space="preserve"> </w:t>
      </w:r>
      <w:r>
        <w:t>open</w:t>
      </w:r>
      <w:r>
        <w:rPr>
          <w:spacing w:val="80"/>
        </w:rPr>
        <w:t xml:space="preserve"> </w:t>
      </w:r>
      <w:r>
        <w:t>positions</w:t>
      </w:r>
      <w:r>
        <w:rPr>
          <w:spacing w:val="80"/>
        </w:rPr>
        <w:t xml:space="preserve"> </w:t>
      </w:r>
      <w:r>
        <w:t>and</w:t>
      </w:r>
      <w:r>
        <w:rPr>
          <w:spacing w:val="80"/>
        </w:rPr>
        <w:t xml:space="preserve"> </w:t>
      </w:r>
      <w:r>
        <w:t>promote</w:t>
      </w:r>
      <w:r>
        <w:rPr>
          <w:spacing w:val="80"/>
        </w:rPr>
        <w:t xml:space="preserve"> </w:t>
      </w:r>
      <w:r>
        <w:t>internal opportunities to all employees.</w:t>
      </w:r>
    </w:p>
    <w:p w14:paraId="64836CB7" w14:textId="77777777" w:rsidR="00B528C0" w:rsidRDefault="00000000">
      <w:pPr>
        <w:pStyle w:val="ListParagraph"/>
        <w:numPr>
          <w:ilvl w:val="2"/>
          <w:numId w:val="126"/>
        </w:numPr>
        <w:tabs>
          <w:tab w:val="left" w:pos="2292"/>
        </w:tabs>
        <w:spacing w:before="148" w:line="360" w:lineRule="auto"/>
        <w:ind w:right="991"/>
      </w:pPr>
      <w:r>
        <w:t>Track</w:t>
      </w:r>
      <w:r>
        <w:rPr>
          <w:spacing w:val="80"/>
        </w:rPr>
        <w:t xml:space="preserve"> </w:t>
      </w:r>
      <w:r>
        <w:t>the</w:t>
      </w:r>
      <w:r>
        <w:rPr>
          <w:spacing w:val="80"/>
        </w:rPr>
        <w:t xml:space="preserve"> </w:t>
      </w:r>
      <w:r>
        <w:t>number</w:t>
      </w:r>
      <w:r>
        <w:rPr>
          <w:spacing w:val="80"/>
        </w:rPr>
        <w:t xml:space="preserve"> </w:t>
      </w:r>
      <w:r>
        <w:t>of</w:t>
      </w:r>
      <w:r>
        <w:rPr>
          <w:spacing w:val="80"/>
        </w:rPr>
        <w:t xml:space="preserve"> </w:t>
      </w:r>
      <w:r>
        <w:t>internal</w:t>
      </w:r>
      <w:r>
        <w:rPr>
          <w:spacing w:val="80"/>
        </w:rPr>
        <w:t xml:space="preserve"> </w:t>
      </w:r>
      <w:r>
        <w:t>promotions</w:t>
      </w:r>
      <w:r>
        <w:rPr>
          <w:spacing w:val="80"/>
        </w:rPr>
        <w:t xml:space="preserve"> </w:t>
      </w:r>
      <w:r>
        <w:t>and</w:t>
      </w:r>
      <w:r>
        <w:rPr>
          <w:spacing w:val="80"/>
        </w:rPr>
        <w:t xml:space="preserve"> </w:t>
      </w:r>
      <w:r>
        <w:t>transfers,</w:t>
      </w:r>
      <w:r>
        <w:rPr>
          <w:spacing w:val="80"/>
        </w:rPr>
        <w:t xml:space="preserve"> </w:t>
      </w:r>
      <w:r>
        <w:t>providing</w:t>
      </w:r>
      <w:r>
        <w:rPr>
          <w:spacing w:val="80"/>
        </w:rPr>
        <w:t xml:space="preserve"> </w:t>
      </w:r>
      <w:r>
        <w:t>feedback</w:t>
      </w:r>
      <w:r>
        <w:rPr>
          <w:spacing w:val="80"/>
        </w:rPr>
        <w:t xml:space="preserve"> </w:t>
      </w:r>
      <w:r>
        <w:t>to management on talent movement trends.</w:t>
      </w:r>
    </w:p>
    <w:p w14:paraId="20EE83E5" w14:textId="77777777" w:rsidR="00B528C0" w:rsidRDefault="00000000">
      <w:pPr>
        <w:pStyle w:val="ListParagraph"/>
        <w:numPr>
          <w:ilvl w:val="2"/>
          <w:numId w:val="126"/>
        </w:numPr>
        <w:tabs>
          <w:tab w:val="left" w:pos="2291"/>
        </w:tabs>
        <w:spacing w:before="149"/>
        <w:ind w:left="2291" w:hanging="359"/>
      </w:pPr>
      <w:r>
        <w:t>Conduct</w:t>
      </w:r>
      <w:r>
        <w:rPr>
          <w:spacing w:val="-6"/>
        </w:rPr>
        <w:t xml:space="preserve"> </w:t>
      </w:r>
      <w:r>
        <w:t>skill</w:t>
      </w:r>
      <w:r>
        <w:rPr>
          <w:spacing w:val="-6"/>
        </w:rPr>
        <w:t xml:space="preserve"> </w:t>
      </w:r>
      <w:r>
        <w:t>gap</w:t>
      </w:r>
      <w:r>
        <w:rPr>
          <w:spacing w:val="-6"/>
        </w:rPr>
        <w:t xml:space="preserve"> </w:t>
      </w:r>
      <w:r>
        <w:t>analysis</w:t>
      </w:r>
      <w:r>
        <w:rPr>
          <w:spacing w:val="-8"/>
        </w:rPr>
        <w:t xml:space="preserve"> </w:t>
      </w:r>
      <w:r>
        <w:t>and</w:t>
      </w:r>
      <w:r>
        <w:rPr>
          <w:spacing w:val="-5"/>
        </w:rPr>
        <w:t xml:space="preserve"> </w:t>
      </w:r>
      <w:r>
        <w:t>arrange</w:t>
      </w:r>
      <w:r>
        <w:rPr>
          <w:spacing w:val="-5"/>
        </w:rPr>
        <w:t xml:space="preserve"> </w:t>
      </w:r>
      <w:r>
        <w:t>training</w:t>
      </w:r>
      <w:r>
        <w:rPr>
          <w:spacing w:val="-6"/>
        </w:rPr>
        <w:t xml:space="preserve"> </w:t>
      </w:r>
      <w:r>
        <w:t>programs</w:t>
      </w:r>
      <w:r>
        <w:rPr>
          <w:spacing w:val="-4"/>
        </w:rPr>
        <w:t xml:space="preserve"> </w:t>
      </w:r>
      <w:r>
        <w:rPr>
          <w:spacing w:val="-2"/>
        </w:rPr>
        <w:t>accordingly.</w:t>
      </w:r>
    </w:p>
    <w:p w14:paraId="7946B2BE" w14:textId="77777777" w:rsidR="00B528C0" w:rsidRDefault="00B528C0">
      <w:pPr>
        <w:pStyle w:val="BodyText"/>
        <w:spacing w:before="14"/>
      </w:pPr>
    </w:p>
    <w:p w14:paraId="284418F6" w14:textId="77777777" w:rsidR="00B528C0" w:rsidRDefault="00000000">
      <w:pPr>
        <w:pStyle w:val="Heading5"/>
        <w:numPr>
          <w:ilvl w:val="1"/>
          <w:numId w:val="126"/>
        </w:numPr>
        <w:tabs>
          <w:tab w:val="left" w:pos="1572"/>
        </w:tabs>
      </w:pPr>
      <w:r>
        <w:rPr>
          <w:noProof/>
        </w:rPr>
        <mc:AlternateContent>
          <mc:Choice Requires="wps">
            <w:drawing>
              <wp:anchor distT="0" distB="0" distL="0" distR="0" simplePos="0" relativeHeight="483606016" behindDoc="1" locked="0" layoutInCell="1" allowOverlap="1" wp14:anchorId="12A1DDBE" wp14:editId="66C47FC3">
                <wp:simplePos x="0" y="0"/>
                <wp:positionH relativeFrom="page">
                  <wp:posOffset>1111300</wp:posOffset>
                </wp:positionH>
                <wp:positionV relativeFrom="paragraph">
                  <wp:posOffset>773</wp:posOffset>
                </wp:positionV>
                <wp:extent cx="5749925" cy="25781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57810"/>
                        </a:xfrm>
                        <a:custGeom>
                          <a:avLst/>
                          <a:gdLst/>
                          <a:ahLst/>
                          <a:cxnLst/>
                          <a:rect l="l" t="t" r="r" b="b"/>
                          <a:pathLst>
                            <a:path w="5749925" h="257810">
                              <a:moveTo>
                                <a:pt x="5749416" y="0"/>
                              </a:moveTo>
                              <a:lnTo>
                                <a:pt x="0" y="0"/>
                              </a:lnTo>
                              <a:lnTo>
                                <a:pt x="0" y="257556"/>
                              </a:lnTo>
                              <a:lnTo>
                                <a:pt x="5749416" y="257556"/>
                              </a:lnTo>
                              <a:lnTo>
                                <a:pt x="57494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7F2ECC6" id="Graphic 386" o:spid="_x0000_s1026" style="position:absolute;margin-left:87.5pt;margin-top:.05pt;width:452.75pt;height:20.3pt;z-index:-19710464;visibility:visible;mso-wrap-style:square;mso-wrap-distance-left:0;mso-wrap-distance-top:0;mso-wrap-distance-right:0;mso-wrap-distance-bottom:0;mso-position-horizontal:absolute;mso-position-horizontal-relative:page;mso-position-vertical:absolute;mso-position-vertical-relative:text;v-text-anchor:top" coordsize="574992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" path="m5749416,l,,,257556r5749416,l5749416,xe" stroked="f">
                <v:path arrowok="t"/>
                <w10:wrap anchorx="page"/>
              </v:shape>
            </w:pict>
          </mc:Fallback>
        </mc:AlternateContent>
      </w:r>
      <w:r>
        <w:t>Department</w:t>
      </w:r>
      <w:r>
        <w:rPr>
          <w:spacing w:val="-7"/>
        </w:rPr>
        <w:t xml:space="preserve"> </w:t>
      </w:r>
      <w:r>
        <w:rPr>
          <w:spacing w:val="-2"/>
        </w:rPr>
        <w:t>Heads/Managers:</w:t>
      </w:r>
    </w:p>
    <w:p w14:paraId="577E6B9C" w14:textId="77777777" w:rsidR="00B528C0" w:rsidRDefault="00B528C0">
      <w:pPr>
        <w:pStyle w:val="BodyText"/>
        <w:spacing w:before="17"/>
        <w:rPr>
          <w:b/>
        </w:rPr>
      </w:pPr>
    </w:p>
    <w:p w14:paraId="27F31C23" w14:textId="77777777" w:rsidR="00B528C0" w:rsidRDefault="00000000">
      <w:pPr>
        <w:pStyle w:val="ListParagraph"/>
        <w:numPr>
          <w:ilvl w:val="2"/>
          <w:numId w:val="126"/>
        </w:numPr>
        <w:tabs>
          <w:tab w:val="left" w:pos="2292"/>
        </w:tabs>
        <w:spacing w:before="1" w:line="360" w:lineRule="auto"/>
        <w:ind w:right="992"/>
      </w:pPr>
      <w:r>
        <w:rPr>
          <w:noProof/>
        </w:rPr>
        <mc:AlternateContent>
          <mc:Choice Requires="wps">
            <w:drawing>
              <wp:anchor distT="0" distB="0" distL="0" distR="0" simplePos="0" relativeHeight="483606528" behindDoc="1" locked="0" layoutInCell="1" allowOverlap="1" wp14:anchorId="1B664F75" wp14:editId="3F02F965">
                <wp:simplePos x="0" y="0"/>
                <wp:positionH relativeFrom="page">
                  <wp:posOffset>1568450</wp:posOffset>
                </wp:positionH>
                <wp:positionV relativeFrom="paragraph">
                  <wp:posOffset>958</wp:posOffset>
                </wp:positionV>
                <wp:extent cx="5292725" cy="862965"/>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725" cy="862965"/>
                        </a:xfrm>
                        <a:custGeom>
                          <a:avLst/>
                          <a:gdLst/>
                          <a:ahLst/>
                          <a:cxnLst/>
                          <a:rect l="l" t="t" r="r" b="b"/>
                          <a:pathLst>
                            <a:path w="5292725" h="862965">
                              <a:moveTo>
                                <a:pt x="5292217" y="0"/>
                              </a:moveTo>
                              <a:lnTo>
                                <a:pt x="0" y="0"/>
                              </a:lnTo>
                              <a:lnTo>
                                <a:pt x="0" y="256032"/>
                              </a:lnTo>
                              <a:lnTo>
                                <a:pt x="0" y="606552"/>
                              </a:lnTo>
                              <a:lnTo>
                                <a:pt x="0" y="862584"/>
                              </a:lnTo>
                              <a:lnTo>
                                <a:pt x="5292217" y="862584"/>
                              </a:lnTo>
                              <a:lnTo>
                                <a:pt x="5292217" y="606552"/>
                              </a:lnTo>
                              <a:lnTo>
                                <a:pt x="5292217" y="256032"/>
                              </a:lnTo>
                              <a:lnTo>
                                <a:pt x="5292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92CE277" id="Graphic 387" o:spid="_x0000_s1026" style="position:absolute;margin-left:123.5pt;margin-top:.1pt;width:416.75pt;height:67.95pt;z-index:-19709952;visibility:visible;mso-wrap-style:square;mso-wrap-distance-left:0;mso-wrap-distance-top:0;mso-wrap-distance-right:0;mso-wrap-distance-bottom:0;mso-position-horizontal:absolute;mso-position-horizontal-relative:page;mso-position-vertical:absolute;mso-position-vertical-relative:text;v-text-anchor:top" coordsize="5292725,862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" path="m5292217,l,,,256032,,606552,,862584r5292217,l5292217,606552r,-350520l5292217,xe" stroked="f">
                <v:path arrowok="t"/>
                <w10:wrap anchorx="page"/>
              </v:shape>
            </w:pict>
          </mc:Fallback>
        </mc:AlternateContent>
      </w:r>
      <w:r>
        <w:t>Identify departmental</w:t>
      </w:r>
      <w:r>
        <w:rPr>
          <w:spacing w:val="-2"/>
        </w:rPr>
        <w:t xml:space="preserve"> </w:t>
      </w:r>
      <w:r>
        <w:t>needs and</w:t>
      </w:r>
      <w:r>
        <w:rPr>
          <w:spacing w:val="-3"/>
        </w:rPr>
        <w:t xml:space="preserve"> </w:t>
      </w:r>
      <w:r>
        <w:t>open positions,</w:t>
      </w:r>
      <w:r>
        <w:rPr>
          <w:spacing w:val="-2"/>
        </w:rPr>
        <w:t xml:space="preserve"> </w:t>
      </w:r>
      <w:r>
        <w:t>and</w:t>
      </w:r>
      <w:r>
        <w:rPr>
          <w:spacing w:val="-3"/>
        </w:rPr>
        <w:t xml:space="preserve"> </w:t>
      </w:r>
      <w:r>
        <w:t>inform</w:t>
      </w:r>
      <w:r>
        <w:rPr>
          <w:spacing w:val="-1"/>
        </w:rPr>
        <w:t xml:space="preserve"> </w:t>
      </w:r>
      <w:r>
        <w:t>HR</w:t>
      </w:r>
      <w:r>
        <w:rPr>
          <w:spacing w:val="-2"/>
        </w:rPr>
        <w:t xml:space="preserve"> </w:t>
      </w:r>
      <w:r>
        <w:t>of</w:t>
      </w:r>
      <w:r>
        <w:rPr>
          <w:spacing w:val="-5"/>
        </w:rPr>
        <w:t xml:space="preserve"> </w:t>
      </w:r>
      <w:r>
        <w:t>vacancies for</w:t>
      </w:r>
      <w:r>
        <w:rPr>
          <w:spacing w:val="-5"/>
        </w:rPr>
        <w:t xml:space="preserve"> </w:t>
      </w:r>
      <w:r>
        <w:t xml:space="preserve">internal </w:t>
      </w:r>
      <w:r>
        <w:rPr>
          <w:spacing w:val="-2"/>
        </w:rPr>
        <w:t>recruitment.</w:t>
      </w:r>
    </w:p>
    <w:p w14:paraId="348B23BC" w14:textId="77777777" w:rsidR="00B528C0" w:rsidRDefault="00000000">
      <w:pPr>
        <w:pStyle w:val="ListParagraph"/>
        <w:numPr>
          <w:ilvl w:val="2"/>
          <w:numId w:val="126"/>
        </w:numPr>
        <w:tabs>
          <w:tab w:val="left" w:pos="2292"/>
        </w:tabs>
        <w:spacing w:before="148" w:line="360" w:lineRule="auto"/>
        <w:ind w:right="992"/>
      </w:pPr>
      <w:r>
        <w:t>Assist in the training and development of employees transitioning to new departments, ensuring smooth integration.</w:t>
      </w:r>
    </w:p>
    <w:p w14:paraId="58E6C5E7" w14:textId="77777777" w:rsidR="00B528C0" w:rsidRDefault="00000000">
      <w:pPr>
        <w:pStyle w:val="ListParagraph"/>
        <w:numPr>
          <w:ilvl w:val="2"/>
          <w:numId w:val="126"/>
        </w:numPr>
        <w:tabs>
          <w:tab w:val="left" w:pos="2292"/>
        </w:tabs>
        <w:spacing w:before="149" w:line="360" w:lineRule="auto"/>
        <w:ind w:right="990"/>
      </w:pPr>
      <w:r>
        <w:t>Evaluate</w:t>
      </w:r>
      <w:r>
        <w:rPr>
          <w:spacing w:val="40"/>
        </w:rPr>
        <w:t xml:space="preserve"> </w:t>
      </w:r>
      <w:r>
        <w:t>internal</w:t>
      </w:r>
      <w:r>
        <w:rPr>
          <w:spacing w:val="40"/>
        </w:rPr>
        <w:t xml:space="preserve"> </w:t>
      </w:r>
      <w:r>
        <w:t>candidates</w:t>
      </w:r>
      <w:r>
        <w:rPr>
          <w:spacing w:val="40"/>
        </w:rPr>
        <w:t xml:space="preserve"> </w:t>
      </w:r>
      <w:r>
        <w:t>for</w:t>
      </w:r>
      <w:r>
        <w:rPr>
          <w:spacing w:val="40"/>
        </w:rPr>
        <w:t xml:space="preserve"> </w:t>
      </w:r>
      <w:r>
        <w:t>departmental</w:t>
      </w:r>
      <w:r>
        <w:rPr>
          <w:spacing w:val="40"/>
        </w:rPr>
        <w:t xml:space="preserve"> </w:t>
      </w:r>
      <w:r>
        <w:t>vacancies,</w:t>
      </w:r>
      <w:r>
        <w:rPr>
          <w:spacing w:val="40"/>
        </w:rPr>
        <w:t xml:space="preserve"> </w:t>
      </w:r>
      <w:r>
        <w:t>providing</w:t>
      </w:r>
      <w:r>
        <w:rPr>
          <w:spacing w:val="40"/>
        </w:rPr>
        <w:t xml:space="preserve"> </w:t>
      </w:r>
      <w:r>
        <w:t>input</w:t>
      </w:r>
      <w:r>
        <w:rPr>
          <w:spacing w:val="40"/>
        </w:rPr>
        <w:t xml:space="preserve"> </w:t>
      </w:r>
      <w:r>
        <w:t>during</w:t>
      </w:r>
      <w:r>
        <w:rPr>
          <w:spacing w:val="40"/>
        </w:rPr>
        <w:t xml:space="preserve"> </w:t>
      </w:r>
      <w:r>
        <w:t>the interview process.</w:t>
      </w:r>
    </w:p>
    <w:p w14:paraId="28430A42" w14:textId="77777777" w:rsidR="00B528C0" w:rsidRDefault="00000000">
      <w:pPr>
        <w:pStyle w:val="Heading5"/>
        <w:numPr>
          <w:ilvl w:val="1"/>
          <w:numId w:val="126"/>
        </w:numPr>
        <w:tabs>
          <w:tab w:val="left" w:pos="1572"/>
        </w:tabs>
        <w:spacing w:before="149"/>
      </w:pPr>
      <w:r>
        <w:rPr>
          <w:spacing w:val="-2"/>
        </w:rPr>
        <w:t>Employees:</w:t>
      </w:r>
    </w:p>
    <w:p w14:paraId="2EED4990" w14:textId="77777777" w:rsidR="00B528C0" w:rsidRDefault="00B528C0">
      <w:pPr>
        <w:pStyle w:val="BodyText"/>
        <w:spacing w:before="17"/>
        <w:rPr>
          <w:b/>
        </w:rPr>
      </w:pPr>
    </w:p>
    <w:p w14:paraId="602BED01" w14:textId="77777777" w:rsidR="00B528C0" w:rsidRDefault="00000000">
      <w:pPr>
        <w:pStyle w:val="ListParagraph"/>
        <w:numPr>
          <w:ilvl w:val="2"/>
          <w:numId w:val="126"/>
        </w:numPr>
        <w:tabs>
          <w:tab w:val="left" w:pos="2292"/>
        </w:tabs>
        <w:spacing w:before="0" w:line="360" w:lineRule="auto"/>
        <w:ind w:right="991"/>
      </w:pPr>
      <w:r>
        <w:t>Actively participate in</w:t>
      </w:r>
      <w:r>
        <w:rPr>
          <w:spacing w:val="-2"/>
        </w:rPr>
        <w:t xml:space="preserve"> </w:t>
      </w:r>
      <w:r>
        <w:t>the internal</w:t>
      </w:r>
      <w:r>
        <w:rPr>
          <w:spacing w:val="-1"/>
        </w:rPr>
        <w:t xml:space="preserve"> </w:t>
      </w:r>
      <w:r>
        <w:t>recruitment process</w:t>
      </w:r>
      <w:r>
        <w:rPr>
          <w:spacing w:val="-1"/>
        </w:rPr>
        <w:t xml:space="preserve"> </w:t>
      </w:r>
      <w:r>
        <w:t>by applying</w:t>
      </w:r>
      <w:r>
        <w:rPr>
          <w:spacing w:val="-1"/>
        </w:rPr>
        <w:t xml:space="preserve"> </w:t>
      </w:r>
      <w:r>
        <w:t>for</w:t>
      </w:r>
      <w:r>
        <w:rPr>
          <w:spacing w:val="-1"/>
        </w:rPr>
        <w:t xml:space="preserve"> </w:t>
      </w:r>
      <w:r>
        <w:t>suitable positions and expressing interest in career advancement.</w:t>
      </w:r>
    </w:p>
    <w:p w14:paraId="10303B73"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25655676" w14:textId="77777777" w:rsidR="00B528C0" w:rsidRDefault="00000000">
      <w:pPr>
        <w:pStyle w:val="ListParagraph"/>
        <w:numPr>
          <w:ilvl w:val="2"/>
          <w:numId w:val="126"/>
        </w:numPr>
        <w:tabs>
          <w:tab w:val="left" w:pos="2292"/>
        </w:tabs>
        <w:spacing w:before="229" w:line="360" w:lineRule="auto"/>
        <w:ind w:right="992"/>
      </w:pPr>
      <w:r>
        <w:lastRenderedPageBreak/>
        <w:t>Take ownership of their skill development by engaging in relevant training programs to prepare for internal opportunities.</w:t>
      </w:r>
    </w:p>
    <w:p w14:paraId="3BB2C2BC" w14:textId="77777777" w:rsidR="00B528C0" w:rsidRDefault="00000000">
      <w:pPr>
        <w:pStyle w:val="ListParagraph"/>
        <w:numPr>
          <w:ilvl w:val="2"/>
          <w:numId w:val="126"/>
        </w:numPr>
        <w:tabs>
          <w:tab w:val="left" w:pos="2291"/>
        </w:tabs>
        <w:spacing w:before="149"/>
        <w:ind w:left="2291" w:hanging="359"/>
      </w:pPr>
      <w:r>
        <w:t>Provide</w:t>
      </w:r>
      <w:r>
        <w:rPr>
          <w:spacing w:val="-4"/>
        </w:rPr>
        <w:t xml:space="preserve"> </w:t>
      </w:r>
      <w:r>
        <w:t>feedback</w:t>
      </w:r>
      <w:r>
        <w:rPr>
          <w:spacing w:val="-4"/>
        </w:rPr>
        <w:t xml:space="preserve"> </w:t>
      </w:r>
      <w:r>
        <w:t>on</w:t>
      </w:r>
      <w:r>
        <w:rPr>
          <w:spacing w:val="-7"/>
        </w:rPr>
        <w:t xml:space="preserve"> </w:t>
      </w:r>
      <w:r>
        <w:t>the</w:t>
      </w:r>
      <w:r>
        <w:rPr>
          <w:spacing w:val="-4"/>
        </w:rPr>
        <w:t xml:space="preserve"> </w:t>
      </w:r>
      <w:r>
        <w:t>internal</w:t>
      </w:r>
      <w:r>
        <w:rPr>
          <w:spacing w:val="-6"/>
        </w:rPr>
        <w:t xml:space="preserve"> </w:t>
      </w:r>
      <w:r>
        <w:t>mobility</w:t>
      </w:r>
      <w:r>
        <w:rPr>
          <w:spacing w:val="-4"/>
        </w:rPr>
        <w:t xml:space="preserve"> </w:t>
      </w:r>
      <w:r>
        <w:t>process</w:t>
      </w:r>
      <w:r>
        <w:rPr>
          <w:spacing w:val="-3"/>
        </w:rPr>
        <w:t xml:space="preserve"> </w:t>
      </w:r>
      <w:r>
        <w:t>and</w:t>
      </w:r>
      <w:r>
        <w:rPr>
          <w:spacing w:val="-7"/>
        </w:rPr>
        <w:t xml:space="preserve"> </w:t>
      </w:r>
      <w:r>
        <w:t>share</w:t>
      </w:r>
      <w:r>
        <w:rPr>
          <w:spacing w:val="-4"/>
        </w:rPr>
        <w:t xml:space="preserve"> </w:t>
      </w:r>
      <w:r>
        <w:t>any</w:t>
      </w:r>
      <w:r>
        <w:rPr>
          <w:spacing w:val="-6"/>
        </w:rPr>
        <w:t xml:space="preserve"> </w:t>
      </w:r>
      <w:r>
        <w:t>concerns</w:t>
      </w:r>
      <w:r>
        <w:rPr>
          <w:spacing w:val="-6"/>
        </w:rPr>
        <w:t xml:space="preserve"> </w:t>
      </w:r>
      <w:r>
        <w:t>with</w:t>
      </w:r>
      <w:r>
        <w:rPr>
          <w:spacing w:val="-3"/>
        </w:rPr>
        <w:t xml:space="preserve"> </w:t>
      </w:r>
      <w:r>
        <w:rPr>
          <w:spacing w:val="-5"/>
        </w:rPr>
        <w:t>HR.</w:t>
      </w:r>
    </w:p>
    <w:p w14:paraId="53E58647" w14:textId="77777777" w:rsidR="00B528C0" w:rsidRDefault="00B528C0">
      <w:pPr>
        <w:pStyle w:val="BodyText"/>
        <w:spacing w:before="14"/>
      </w:pPr>
    </w:p>
    <w:p w14:paraId="275D45C9" w14:textId="77777777" w:rsidR="00B528C0" w:rsidRDefault="00000000">
      <w:pPr>
        <w:pStyle w:val="Heading5"/>
        <w:numPr>
          <w:ilvl w:val="1"/>
          <w:numId w:val="126"/>
        </w:numPr>
        <w:tabs>
          <w:tab w:val="left" w:pos="1572"/>
        </w:tabs>
      </w:pPr>
      <w:r>
        <w:t>Training</w:t>
      </w:r>
      <w:r>
        <w:rPr>
          <w:spacing w:val="-7"/>
        </w:rPr>
        <w:t xml:space="preserve"> </w:t>
      </w:r>
      <w:r>
        <w:t>and</w:t>
      </w:r>
      <w:r>
        <w:rPr>
          <w:spacing w:val="-8"/>
        </w:rPr>
        <w:t xml:space="preserve"> </w:t>
      </w:r>
      <w:r>
        <w:t>Development</w:t>
      </w:r>
      <w:r>
        <w:rPr>
          <w:spacing w:val="-8"/>
        </w:rPr>
        <w:t xml:space="preserve"> </w:t>
      </w:r>
      <w:r>
        <w:rPr>
          <w:spacing w:val="-4"/>
        </w:rPr>
        <w:t>Team:</w:t>
      </w:r>
    </w:p>
    <w:p w14:paraId="404AEA64" w14:textId="77777777" w:rsidR="00B528C0" w:rsidRDefault="00B528C0">
      <w:pPr>
        <w:pStyle w:val="BodyText"/>
        <w:spacing w:before="17"/>
        <w:rPr>
          <w:b/>
        </w:rPr>
      </w:pPr>
    </w:p>
    <w:p w14:paraId="150EC4EA" w14:textId="77777777" w:rsidR="00B528C0" w:rsidRDefault="00000000">
      <w:pPr>
        <w:pStyle w:val="ListParagraph"/>
        <w:numPr>
          <w:ilvl w:val="2"/>
          <w:numId w:val="126"/>
        </w:numPr>
        <w:tabs>
          <w:tab w:val="left" w:pos="2292"/>
        </w:tabs>
        <w:spacing w:before="0" w:line="357" w:lineRule="auto"/>
        <w:ind w:right="995"/>
      </w:pPr>
      <w:r>
        <w:t>Organize skill development programs and gap training for employees transitioning into new roles.</w:t>
      </w:r>
    </w:p>
    <w:p w14:paraId="72A4FC87" w14:textId="77777777" w:rsidR="00B528C0" w:rsidRDefault="00000000">
      <w:pPr>
        <w:pStyle w:val="ListParagraph"/>
        <w:numPr>
          <w:ilvl w:val="2"/>
          <w:numId w:val="126"/>
        </w:numPr>
        <w:tabs>
          <w:tab w:val="left" w:pos="2291"/>
        </w:tabs>
        <w:spacing w:before="155"/>
        <w:ind w:left="2291" w:hanging="359"/>
      </w:pPr>
      <w:r>
        <w:rPr>
          <w:noProof/>
        </w:rPr>
        <w:drawing>
          <wp:anchor distT="0" distB="0" distL="0" distR="0" simplePos="0" relativeHeight="483607040" behindDoc="1" locked="0" layoutInCell="1" allowOverlap="1" wp14:anchorId="702672E0" wp14:editId="0E11FDC1">
            <wp:simplePos x="0" y="0"/>
            <wp:positionH relativeFrom="page">
              <wp:posOffset>1946186</wp:posOffset>
            </wp:positionH>
            <wp:positionV relativeFrom="paragraph">
              <wp:posOffset>25527</wp:posOffset>
            </wp:positionV>
            <wp:extent cx="4247644" cy="4276219"/>
            <wp:effectExtent l="0" t="0" r="0" b="0"/>
            <wp:wrapNone/>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07552" behindDoc="1" locked="0" layoutInCell="1" allowOverlap="1" wp14:anchorId="63408AAF" wp14:editId="3E1556E8">
                <wp:simplePos x="0" y="0"/>
                <wp:positionH relativeFrom="page">
                  <wp:posOffset>1568450</wp:posOffset>
                </wp:positionH>
                <wp:positionV relativeFrom="paragraph">
                  <wp:posOffset>98878</wp:posOffset>
                </wp:positionV>
                <wp:extent cx="5292725" cy="512445"/>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725" cy="512445"/>
                        </a:xfrm>
                        <a:custGeom>
                          <a:avLst/>
                          <a:gdLst/>
                          <a:ahLst/>
                          <a:cxnLst/>
                          <a:rect l="l" t="t" r="r" b="b"/>
                          <a:pathLst>
                            <a:path w="5292725" h="512445">
                              <a:moveTo>
                                <a:pt x="5292217" y="0"/>
                              </a:moveTo>
                              <a:lnTo>
                                <a:pt x="0" y="0"/>
                              </a:lnTo>
                              <a:lnTo>
                                <a:pt x="0" y="256019"/>
                              </a:lnTo>
                              <a:lnTo>
                                <a:pt x="0" y="512051"/>
                              </a:lnTo>
                              <a:lnTo>
                                <a:pt x="5292217" y="512051"/>
                              </a:lnTo>
                              <a:lnTo>
                                <a:pt x="5292217" y="256019"/>
                              </a:lnTo>
                              <a:lnTo>
                                <a:pt x="52922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4808005" id="Graphic 389" o:spid="_x0000_s1026" style="position:absolute;margin-left:123.5pt;margin-top:7.8pt;width:416.75pt;height:40.35pt;z-index:-19708928;visibility:visible;mso-wrap-style:square;mso-wrap-distance-left:0;mso-wrap-distance-top:0;mso-wrap-distance-right:0;mso-wrap-distance-bottom:0;mso-position-horizontal:absolute;mso-position-horizontal-relative:page;mso-position-vertical:absolute;mso-position-vertical-relative:text;v-text-anchor:top" coordsize="5292725,51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" path="m5292217,l,,,256019,,512051r5292217,l5292217,256019,5292217,xe" stroked="f">
                <v:path arrowok="t"/>
                <w10:wrap anchorx="page"/>
              </v:shape>
            </w:pict>
          </mc:Fallback>
        </mc:AlternateContent>
      </w:r>
      <w:r>
        <w:t>Ensure</w:t>
      </w:r>
      <w:r>
        <w:rPr>
          <w:spacing w:val="-11"/>
        </w:rPr>
        <w:t xml:space="preserve"> </w:t>
      </w:r>
      <w:r>
        <w:t>that</w:t>
      </w:r>
      <w:r>
        <w:rPr>
          <w:spacing w:val="-9"/>
        </w:rPr>
        <w:t xml:space="preserve"> </w:t>
      </w:r>
      <w:r>
        <w:t>training</w:t>
      </w:r>
      <w:r>
        <w:rPr>
          <w:spacing w:val="-9"/>
        </w:rPr>
        <w:t xml:space="preserve"> </w:t>
      </w:r>
      <w:r>
        <w:t>programs</w:t>
      </w:r>
      <w:r>
        <w:rPr>
          <w:spacing w:val="-9"/>
        </w:rPr>
        <w:t xml:space="preserve"> </w:t>
      </w:r>
      <w:r>
        <w:t>are</w:t>
      </w:r>
      <w:r>
        <w:rPr>
          <w:spacing w:val="-9"/>
        </w:rPr>
        <w:t xml:space="preserve"> </w:t>
      </w:r>
      <w:r>
        <w:t>aligned</w:t>
      </w:r>
      <w:r>
        <w:rPr>
          <w:spacing w:val="-9"/>
        </w:rPr>
        <w:t xml:space="preserve"> </w:t>
      </w:r>
      <w:r>
        <w:t>with</w:t>
      </w:r>
      <w:r>
        <w:rPr>
          <w:spacing w:val="-11"/>
        </w:rPr>
        <w:t xml:space="preserve"> </w:t>
      </w:r>
      <w:r>
        <w:t>the</w:t>
      </w:r>
      <w:r>
        <w:rPr>
          <w:spacing w:val="-8"/>
        </w:rPr>
        <w:t xml:space="preserve"> </w:t>
      </w:r>
      <w:r>
        <w:t>skills</w:t>
      </w:r>
      <w:r>
        <w:rPr>
          <w:spacing w:val="-10"/>
        </w:rPr>
        <w:t xml:space="preserve"> </w:t>
      </w:r>
      <w:r>
        <w:t>required</w:t>
      </w:r>
      <w:r>
        <w:rPr>
          <w:spacing w:val="-9"/>
        </w:rPr>
        <w:t xml:space="preserve"> </w:t>
      </w:r>
      <w:r>
        <w:t>for</w:t>
      </w:r>
      <w:r>
        <w:rPr>
          <w:spacing w:val="-11"/>
        </w:rPr>
        <w:t xml:space="preserve"> </w:t>
      </w:r>
      <w:r>
        <w:t>the</w:t>
      </w:r>
      <w:r>
        <w:rPr>
          <w:spacing w:val="-8"/>
        </w:rPr>
        <w:t xml:space="preserve"> </w:t>
      </w:r>
      <w:r>
        <w:t>employee’s</w:t>
      </w:r>
      <w:r>
        <w:rPr>
          <w:spacing w:val="-8"/>
        </w:rPr>
        <w:t xml:space="preserve"> </w:t>
      </w:r>
      <w:r>
        <w:rPr>
          <w:spacing w:val="-5"/>
        </w:rPr>
        <w:t>new</w:t>
      </w:r>
    </w:p>
    <w:p w14:paraId="3E78B7BC" w14:textId="77777777" w:rsidR="00B528C0" w:rsidRDefault="00000000">
      <w:pPr>
        <w:pStyle w:val="BodyText"/>
        <w:spacing w:before="133"/>
        <w:ind w:left="2292"/>
      </w:pPr>
      <w:r>
        <w:t>role</w:t>
      </w:r>
      <w:r>
        <w:rPr>
          <w:spacing w:val="-2"/>
        </w:rPr>
        <w:t xml:space="preserve"> </w:t>
      </w:r>
      <w:r>
        <w:t xml:space="preserve">or </w:t>
      </w:r>
      <w:r>
        <w:rPr>
          <w:spacing w:val="-2"/>
        </w:rPr>
        <w:t>department.</w:t>
      </w:r>
    </w:p>
    <w:p w14:paraId="382D8854" w14:textId="77777777" w:rsidR="00B528C0" w:rsidRDefault="00B528C0">
      <w:pPr>
        <w:pStyle w:val="BodyText"/>
        <w:spacing w:before="15"/>
      </w:pPr>
    </w:p>
    <w:p w14:paraId="45D3E0F9" w14:textId="77777777" w:rsidR="00B528C0" w:rsidRDefault="00000000">
      <w:pPr>
        <w:pStyle w:val="Heading5"/>
      </w:pPr>
      <w:r>
        <w:rPr>
          <w:noProof/>
        </w:rPr>
        <mc:AlternateContent>
          <mc:Choice Requires="wps">
            <w:drawing>
              <wp:anchor distT="0" distB="0" distL="0" distR="0" simplePos="0" relativeHeight="483608064" behindDoc="1" locked="0" layoutInCell="1" allowOverlap="1" wp14:anchorId="53B3DB5F" wp14:editId="35F3A43A">
                <wp:simplePos x="0" y="0"/>
                <wp:positionH relativeFrom="page">
                  <wp:posOffset>882700</wp:posOffset>
                </wp:positionH>
                <wp:positionV relativeFrom="paragraph">
                  <wp:posOffset>796</wp:posOffset>
                </wp:positionV>
                <wp:extent cx="5978525" cy="256540"/>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6540"/>
                        </a:xfrm>
                        <a:custGeom>
                          <a:avLst/>
                          <a:gdLst/>
                          <a:ahLst/>
                          <a:cxnLst/>
                          <a:rect l="l" t="t" r="r" b="b"/>
                          <a:pathLst>
                            <a:path w="5978525" h="256540">
                              <a:moveTo>
                                <a:pt x="5978016" y="0"/>
                              </a:moveTo>
                              <a:lnTo>
                                <a:pt x="0" y="0"/>
                              </a:lnTo>
                              <a:lnTo>
                                <a:pt x="0" y="256032"/>
                              </a:lnTo>
                              <a:lnTo>
                                <a:pt x="5978016" y="256032"/>
                              </a:lnTo>
                              <a:lnTo>
                                <a:pt x="59780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11A82A8" id="Graphic 390" o:spid="_x0000_s1026" style="position:absolute;margin-left:69.5pt;margin-top:.05pt;width:470.75pt;height:20.2pt;z-index:-19708416;visibility:visible;mso-wrap-style:square;mso-wrap-distance-left:0;mso-wrap-distance-top:0;mso-wrap-distance-right:0;mso-wrap-distance-bottom:0;mso-position-horizontal:absolute;mso-position-horizontal-relative:page;mso-position-vertical:absolute;mso-position-vertical-relative:text;v-text-anchor:top" coordsize="59785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" path="m5978016,l,,,256032r5978016,l5978016,xe" stroked="f">
                <v:path arrowok="t"/>
                <w10:wrap anchorx="page"/>
              </v:shape>
            </w:pict>
          </mc:Fallback>
        </mc:AlternateContent>
      </w:r>
      <w:r>
        <w:rPr>
          <w:spacing w:val="-2"/>
        </w:rPr>
        <w:t>Procedure:</w:t>
      </w:r>
    </w:p>
    <w:p w14:paraId="6C6A7DDB" w14:textId="77777777" w:rsidR="00B528C0" w:rsidRDefault="00B528C0">
      <w:pPr>
        <w:pStyle w:val="BodyText"/>
        <w:spacing w:before="15"/>
        <w:rPr>
          <w:b/>
        </w:rPr>
      </w:pPr>
    </w:p>
    <w:p w14:paraId="4C6B2CC0" w14:textId="77777777" w:rsidR="00B528C0" w:rsidRDefault="00000000">
      <w:pPr>
        <w:pStyle w:val="ListParagraph"/>
        <w:numPr>
          <w:ilvl w:val="0"/>
          <w:numId w:val="125"/>
        </w:numPr>
        <w:tabs>
          <w:tab w:val="left" w:pos="1570"/>
          <w:tab w:val="left" w:pos="1572"/>
        </w:tabs>
        <w:spacing w:before="0" w:line="276" w:lineRule="auto"/>
        <w:ind w:right="991"/>
      </w:pPr>
      <w:r>
        <w:rPr>
          <w:noProof/>
        </w:rPr>
        <mc:AlternateContent>
          <mc:Choice Requires="wps">
            <w:drawing>
              <wp:anchor distT="0" distB="0" distL="0" distR="0" simplePos="0" relativeHeight="483608576" behindDoc="1" locked="0" layoutInCell="1" allowOverlap="1" wp14:anchorId="5EF0214E" wp14:editId="3D3A9E2E">
                <wp:simplePos x="0" y="0"/>
                <wp:positionH relativeFrom="page">
                  <wp:posOffset>1111300</wp:posOffset>
                </wp:positionH>
                <wp:positionV relativeFrom="paragraph">
                  <wp:posOffset>726</wp:posOffset>
                </wp:positionV>
                <wp:extent cx="5749925" cy="2539365"/>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539365"/>
                        </a:xfrm>
                        <a:custGeom>
                          <a:avLst/>
                          <a:gdLst/>
                          <a:ahLst/>
                          <a:cxnLst/>
                          <a:rect l="l" t="t" r="r" b="b"/>
                          <a:pathLst>
                            <a:path w="5749925" h="2539365">
                              <a:moveTo>
                                <a:pt x="5749417" y="0"/>
                              </a:moveTo>
                              <a:lnTo>
                                <a:pt x="0" y="0"/>
                              </a:lnTo>
                              <a:lnTo>
                                <a:pt x="0" y="196596"/>
                              </a:lnTo>
                              <a:lnTo>
                                <a:pt x="0" y="487680"/>
                              </a:lnTo>
                              <a:lnTo>
                                <a:pt x="0" y="2539238"/>
                              </a:lnTo>
                              <a:lnTo>
                                <a:pt x="5749417" y="2539238"/>
                              </a:lnTo>
                              <a:lnTo>
                                <a:pt x="5749417" y="196596"/>
                              </a:lnTo>
                              <a:lnTo>
                                <a:pt x="57494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05D3CE7" id="Graphic 391" o:spid="_x0000_s1026" style="position:absolute;margin-left:87.5pt;margin-top:.05pt;width:452.75pt;height:199.95pt;z-index:-19707904;visibility:visible;mso-wrap-style:square;mso-wrap-distance-left:0;mso-wrap-distance-top:0;mso-wrap-distance-right:0;mso-wrap-distance-bottom:0;mso-position-horizontal:absolute;mso-position-horizontal-relative:page;mso-position-vertical:absolute;mso-position-vertical-relative:text;v-text-anchor:top" coordsize="5749925,2539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" path="m5749417,l,,,196596,,487680,,2539238r5749417,l5749417,196596,5749417,xe" stroked="f">
                <v:path arrowok="t"/>
                <w10:wrap anchorx="page"/>
              </v:shape>
            </w:pict>
          </mc:Fallback>
        </mc:AlternateContent>
      </w:r>
      <w:r>
        <w:t>Internal</w:t>
      </w:r>
      <w:r>
        <w:rPr>
          <w:spacing w:val="31"/>
        </w:rPr>
        <w:t xml:space="preserve"> </w:t>
      </w:r>
      <w:r>
        <w:t>Job</w:t>
      </w:r>
      <w:r>
        <w:rPr>
          <w:spacing w:val="29"/>
        </w:rPr>
        <w:t xml:space="preserve"> </w:t>
      </w:r>
      <w:r>
        <w:t>Posting:</w:t>
      </w:r>
      <w:r>
        <w:rPr>
          <w:spacing w:val="30"/>
        </w:rPr>
        <w:t xml:space="preserve"> </w:t>
      </w:r>
      <w:r>
        <w:t>When</w:t>
      </w:r>
      <w:r>
        <w:rPr>
          <w:spacing w:val="31"/>
        </w:rPr>
        <w:t xml:space="preserve"> </w:t>
      </w:r>
      <w:r>
        <w:t>a</w:t>
      </w:r>
      <w:r>
        <w:rPr>
          <w:spacing w:val="29"/>
        </w:rPr>
        <w:t xml:space="preserve"> </w:t>
      </w:r>
      <w:r>
        <w:t>vacancy</w:t>
      </w:r>
      <w:r>
        <w:rPr>
          <w:spacing w:val="30"/>
        </w:rPr>
        <w:t xml:space="preserve"> </w:t>
      </w:r>
      <w:r>
        <w:t>opens</w:t>
      </w:r>
      <w:r>
        <w:rPr>
          <w:spacing w:val="29"/>
        </w:rPr>
        <w:t xml:space="preserve"> </w:t>
      </w:r>
      <w:r>
        <w:t>up,</w:t>
      </w:r>
      <w:r>
        <w:rPr>
          <w:spacing w:val="32"/>
        </w:rPr>
        <w:t xml:space="preserve"> </w:t>
      </w:r>
      <w:r>
        <w:t>internal</w:t>
      </w:r>
      <w:r>
        <w:rPr>
          <w:spacing w:val="32"/>
        </w:rPr>
        <w:t xml:space="preserve"> </w:t>
      </w:r>
      <w:r>
        <w:t>job</w:t>
      </w:r>
      <w:r>
        <w:rPr>
          <w:spacing w:val="31"/>
        </w:rPr>
        <w:t xml:space="preserve"> </w:t>
      </w:r>
      <w:r>
        <w:t>descriptions</w:t>
      </w:r>
      <w:r>
        <w:rPr>
          <w:spacing w:val="29"/>
        </w:rPr>
        <w:t xml:space="preserve"> </w:t>
      </w:r>
      <w:r>
        <w:t>are</w:t>
      </w:r>
      <w:r>
        <w:rPr>
          <w:spacing w:val="27"/>
        </w:rPr>
        <w:t xml:space="preserve"> </w:t>
      </w:r>
      <w:r>
        <w:t>shared</w:t>
      </w:r>
      <w:r>
        <w:rPr>
          <w:spacing w:val="31"/>
        </w:rPr>
        <w:t xml:space="preserve"> </w:t>
      </w:r>
      <w:r>
        <w:t>with</w:t>
      </w:r>
      <w:r>
        <w:rPr>
          <w:spacing w:val="31"/>
        </w:rPr>
        <w:t xml:space="preserve"> </w:t>
      </w:r>
      <w:r>
        <w:t>all employees through internal communication channels.</w:t>
      </w:r>
    </w:p>
    <w:p w14:paraId="46A094B2" w14:textId="77777777" w:rsidR="00B528C0" w:rsidRDefault="00000000">
      <w:pPr>
        <w:pStyle w:val="ListParagraph"/>
        <w:numPr>
          <w:ilvl w:val="0"/>
          <w:numId w:val="125"/>
        </w:numPr>
        <w:tabs>
          <w:tab w:val="left" w:pos="1570"/>
          <w:tab w:val="left" w:pos="1572"/>
        </w:tabs>
        <w:spacing w:before="150" w:line="276" w:lineRule="auto"/>
        <w:ind w:right="994"/>
      </w:pPr>
      <w:r>
        <w:t>Application Process: Interested employees must submit their applications to HR. HR reviews the applications and shortlists candidates based on their qualifications and experience.</w:t>
      </w:r>
    </w:p>
    <w:p w14:paraId="19754D6E" w14:textId="77777777" w:rsidR="00B528C0" w:rsidRDefault="00000000">
      <w:pPr>
        <w:pStyle w:val="ListParagraph"/>
        <w:numPr>
          <w:ilvl w:val="0"/>
          <w:numId w:val="125"/>
        </w:numPr>
        <w:tabs>
          <w:tab w:val="left" w:pos="1570"/>
          <w:tab w:val="left" w:pos="1572"/>
        </w:tabs>
        <w:spacing w:before="151" w:line="276" w:lineRule="auto"/>
        <w:ind w:right="995"/>
      </w:pPr>
      <w:r>
        <w:t>Interview</w:t>
      </w:r>
      <w:r>
        <w:rPr>
          <w:spacing w:val="80"/>
        </w:rPr>
        <w:t xml:space="preserve"> </w:t>
      </w:r>
      <w:r>
        <w:t>Process:</w:t>
      </w:r>
      <w:r>
        <w:rPr>
          <w:spacing w:val="80"/>
        </w:rPr>
        <w:t xml:space="preserve"> </w:t>
      </w:r>
      <w:r>
        <w:t>Shortlisted</w:t>
      </w:r>
      <w:r>
        <w:rPr>
          <w:spacing w:val="80"/>
        </w:rPr>
        <w:t xml:space="preserve"> </w:t>
      </w:r>
      <w:r>
        <w:t>employees</w:t>
      </w:r>
      <w:r>
        <w:rPr>
          <w:spacing w:val="80"/>
        </w:rPr>
        <w:t xml:space="preserve"> </w:t>
      </w:r>
      <w:r>
        <w:t>undergo</w:t>
      </w:r>
      <w:r>
        <w:rPr>
          <w:spacing w:val="80"/>
        </w:rPr>
        <w:t xml:space="preserve"> </w:t>
      </w:r>
      <w:r>
        <w:t>interviews</w:t>
      </w:r>
      <w:r>
        <w:rPr>
          <w:spacing w:val="80"/>
        </w:rPr>
        <w:t xml:space="preserve"> </w:t>
      </w:r>
      <w:r>
        <w:t>with</w:t>
      </w:r>
      <w:r>
        <w:rPr>
          <w:spacing w:val="80"/>
        </w:rPr>
        <w:t xml:space="preserve"> </w:t>
      </w:r>
      <w:r>
        <w:t>HR</w:t>
      </w:r>
      <w:r>
        <w:rPr>
          <w:spacing w:val="80"/>
        </w:rPr>
        <w:t xml:space="preserve"> </w:t>
      </w:r>
      <w:r>
        <w:t>and</w:t>
      </w:r>
      <w:r>
        <w:rPr>
          <w:spacing w:val="80"/>
        </w:rPr>
        <w:t xml:space="preserve"> </w:t>
      </w:r>
      <w:r>
        <w:t>the</w:t>
      </w:r>
      <w:r>
        <w:rPr>
          <w:spacing w:val="80"/>
        </w:rPr>
        <w:t xml:space="preserve"> </w:t>
      </w:r>
      <w:r>
        <w:t>relevant department head to assess their suitability for the position.</w:t>
      </w:r>
    </w:p>
    <w:p w14:paraId="4428237E" w14:textId="77777777" w:rsidR="00B528C0" w:rsidRDefault="00000000">
      <w:pPr>
        <w:pStyle w:val="ListParagraph"/>
        <w:numPr>
          <w:ilvl w:val="0"/>
          <w:numId w:val="125"/>
        </w:numPr>
        <w:tabs>
          <w:tab w:val="left" w:pos="1570"/>
          <w:tab w:val="left" w:pos="1572"/>
        </w:tabs>
        <w:spacing w:before="151" w:line="276" w:lineRule="auto"/>
        <w:ind w:right="990"/>
        <w:jc w:val="both"/>
      </w:pPr>
      <w:r>
        <w:t>Training</w:t>
      </w:r>
      <w:r>
        <w:rPr>
          <w:spacing w:val="-7"/>
        </w:rPr>
        <w:t xml:space="preserve"> </w:t>
      </w:r>
      <w:r>
        <w:t>and</w:t>
      </w:r>
      <w:r>
        <w:rPr>
          <w:spacing w:val="-7"/>
        </w:rPr>
        <w:t xml:space="preserve"> </w:t>
      </w:r>
      <w:r>
        <w:t>Transition:</w:t>
      </w:r>
      <w:r>
        <w:rPr>
          <w:spacing w:val="-6"/>
        </w:rPr>
        <w:t xml:space="preserve"> </w:t>
      </w:r>
      <w:r>
        <w:t>Employees</w:t>
      </w:r>
      <w:r>
        <w:rPr>
          <w:spacing w:val="-6"/>
        </w:rPr>
        <w:t xml:space="preserve"> </w:t>
      </w:r>
      <w:r>
        <w:t>selected</w:t>
      </w:r>
      <w:r>
        <w:rPr>
          <w:spacing w:val="-7"/>
        </w:rPr>
        <w:t xml:space="preserve"> </w:t>
      </w:r>
      <w:r>
        <w:t>for</w:t>
      </w:r>
      <w:r>
        <w:rPr>
          <w:spacing w:val="-7"/>
        </w:rPr>
        <w:t xml:space="preserve"> </w:t>
      </w:r>
      <w:r>
        <w:t>internal</w:t>
      </w:r>
      <w:r>
        <w:rPr>
          <w:spacing w:val="-7"/>
        </w:rPr>
        <w:t xml:space="preserve"> </w:t>
      </w:r>
      <w:r>
        <w:t>roles</w:t>
      </w:r>
      <w:r>
        <w:rPr>
          <w:spacing w:val="-9"/>
        </w:rPr>
        <w:t xml:space="preserve"> </w:t>
      </w:r>
      <w:r>
        <w:t>will</w:t>
      </w:r>
      <w:r>
        <w:rPr>
          <w:spacing w:val="-7"/>
        </w:rPr>
        <w:t xml:space="preserve"> </w:t>
      </w:r>
      <w:r>
        <w:t>undergo</w:t>
      </w:r>
      <w:r>
        <w:rPr>
          <w:spacing w:val="-6"/>
        </w:rPr>
        <w:t xml:space="preserve"> </w:t>
      </w:r>
      <w:r>
        <w:t>gap</w:t>
      </w:r>
      <w:r>
        <w:rPr>
          <w:spacing w:val="-7"/>
        </w:rPr>
        <w:t xml:space="preserve"> </w:t>
      </w:r>
      <w:r>
        <w:t>training</w:t>
      </w:r>
      <w:r>
        <w:rPr>
          <w:spacing w:val="-7"/>
        </w:rPr>
        <w:t xml:space="preserve"> </w:t>
      </w:r>
      <w:r>
        <w:t>organized by the respective department. Skill gap assessments will be conducted and relevant training programs will be assigned.</w:t>
      </w:r>
    </w:p>
    <w:p w14:paraId="52E66AE5" w14:textId="77777777" w:rsidR="00B528C0" w:rsidRDefault="00000000">
      <w:pPr>
        <w:pStyle w:val="ListParagraph"/>
        <w:numPr>
          <w:ilvl w:val="0"/>
          <w:numId w:val="125"/>
        </w:numPr>
        <w:tabs>
          <w:tab w:val="left" w:pos="1570"/>
          <w:tab w:val="left" w:pos="1572"/>
        </w:tabs>
        <w:spacing w:before="148" w:line="276" w:lineRule="auto"/>
        <w:ind w:right="988"/>
      </w:pPr>
      <w:r>
        <w:t>Skill</w:t>
      </w:r>
      <w:r>
        <w:rPr>
          <w:spacing w:val="-4"/>
        </w:rPr>
        <w:t xml:space="preserve"> </w:t>
      </w:r>
      <w:r>
        <w:t>Matrix</w:t>
      </w:r>
      <w:r>
        <w:rPr>
          <w:spacing w:val="-7"/>
        </w:rPr>
        <w:t xml:space="preserve"> </w:t>
      </w:r>
      <w:r>
        <w:t>Review:</w:t>
      </w:r>
      <w:r>
        <w:rPr>
          <w:spacing w:val="-5"/>
        </w:rPr>
        <w:t xml:space="preserve"> </w:t>
      </w:r>
      <w:r>
        <w:t>Twice</w:t>
      </w:r>
      <w:r>
        <w:rPr>
          <w:spacing w:val="-6"/>
        </w:rPr>
        <w:t xml:space="preserve"> </w:t>
      </w:r>
      <w:r>
        <w:t>a</w:t>
      </w:r>
      <w:r>
        <w:rPr>
          <w:spacing w:val="-7"/>
        </w:rPr>
        <w:t xml:space="preserve"> </w:t>
      </w:r>
      <w:r>
        <w:t>year,</w:t>
      </w:r>
      <w:r>
        <w:rPr>
          <w:spacing w:val="-7"/>
        </w:rPr>
        <w:t xml:space="preserve"> </w:t>
      </w:r>
      <w:r>
        <w:t>a</w:t>
      </w:r>
      <w:r>
        <w:rPr>
          <w:spacing w:val="-4"/>
        </w:rPr>
        <w:t xml:space="preserve"> </w:t>
      </w:r>
      <w:r>
        <w:t>skill</w:t>
      </w:r>
      <w:r>
        <w:rPr>
          <w:spacing w:val="-7"/>
        </w:rPr>
        <w:t xml:space="preserve"> </w:t>
      </w:r>
      <w:r>
        <w:t>matrix</w:t>
      </w:r>
      <w:r>
        <w:rPr>
          <w:spacing w:val="-7"/>
        </w:rPr>
        <w:t xml:space="preserve"> </w:t>
      </w:r>
      <w:r>
        <w:t>will</w:t>
      </w:r>
      <w:r>
        <w:rPr>
          <w:spacing w:val="-7"/>
        </w:rPr>
        <w:t xml:space="preserve"> </w:t>
      </w:r>
      <w:r>
        <w:t>be</w:t>
      </w:r>
      <w:r>
        <w:rPr>
          <w:spacing w:val="-6"/>
        </w:rPr>
        <w:t xml:space="preserve"> </w:t>
      </w:r>
      <w:r>
        <w:t>conducted</w:t>
      </w:r>
      <w:r>
        <w:rPr>
          <w:spacing w:val="-7"/>
        </w:rPr>
        <w:t xml:space="preserve"> </w:t>
      </w:r>
      <w:r>
        <w:t>for</w:t>
      </w:r>
      <w:r>
        <w:rPr>
          <w:spacing w:val="-7"/>
        </w:rPr>
        <w:t xml:space="preserve"> </w:t>
      </w:r>
      <w:r>
        <w:t>all</w:t>
      </w:r>
      <w:r>
        <w:rPr>
          <w:spacing w:val="-5"/>
        </w:rPr>
        <w:t xml:space="preserve"> </w:t>
      </w:r>
      <w:r>
        <w:t>employees</w:t>
      </w:r>
      <w:r>
        <w:rPr>
          <w:spacing w:val="-6"/>
        </w:rPr>
        <w:t xml:space="preserve"> </w:t>
      </w:r>
      <w:r>
        <w:t>to</w:t>
      </w:r>
      <w:r>
        <w:rPr>
          <w:spacing w:val="-3"/>
        </w:rPr>
        <w:t xml:space="preserve"> </w:t>
      </w:r>
      <w:r>
        <w:t>identify</w:t>
      </w:r>
      <w:r>
        <w:rPr>
          <w:spacing w:val="-6"/>
        </w:rPr>
        <w:t xml:space="preserve"> </w:t>
      </w:r>
      <w:r>
        <w:t>any skills gaps. This will help guide future internal mobility opportunities and training initiatives.</w:t>
      </w:r>
    </w:p>
    <w:p w14:paraId="6C9FB006" w14:textId="77777777" w:rsidR="00B528C0" w:rsidRDefault="00000000">
      <w:pPr>
        <w:pStyle w:val="Heading5"/>
        <w:spacing w:before="151"/>
      </w:pPr>
      <w:r>
        <w:rPr>
          <w:noProof/>
        </w:rPr>
        <mc:AlternateContent>
          <mc:Choice Requires="wps">
            <w:drawing>
              <wp:anchor distT="0" distB="0" distL="0" distR="0" simplePos="0" relativeHeight="483609088" behindDoc="1" locked="0" layoutInCell="1" allowOverlap="1" wp14:anchorId="0CD31352" wp14:editId="1898E4A4">
                <wp:simplePos x="0" y="0"/>
                <wp:positionH relativeFrom="page">
                  <wp:posOffset>882700</wp:posOffset>
                </wp:positionH>
                <wp:positionV relativeFrom="paragraph">
                  <wp:posOffset>96220</wp:posOffset>
                </wp:positionV>
                <wp:extent cx="5978525" cy="25781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257810"/>
                        </a:xfrm>
                        <a:custGeom>
                          <a:avLst/>
                          <a:gdLst/>
                          <a:ahLst/>
                          <a:cxnLst/>
                          <a:rect l="l" t="t" r="r" b="b"/>
                          <a:pathLst>
                            <a:path w="5978525" h="257810">
                              <a:moveTo>
                                <a:pt x="5978016" y="0"/>
                              </a:moveTo>
                              <a:lnTo>
                                <a:pt x="0" y="0"/>
                              </a:lnTo>
                              <a:lnTo>
                                <a:pt x="0" y="257556"/>
                              </a:lnTo>
                              <a:lnTo>
                                <a:pt x="5978016" y="257556"/>
                              </a:lnTo>
                              <a:lnTo>
                                <a:pt x="59780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FE3B9ED" id="Graphic 392" o:spid="_x0000_s1026" style="position:absolute;margin-left:69.5pt;margin-top:7.6pt;width:470.75pt;height:20.3pt;z-index:-19707392;visibility:visible;mso-wrap-style:square;mso-wrap-distance-left:0;mso-wrap-distance-top:0;mso-wrap-distance-right:0;mso-wrap-distance-bottom:0;mso-position-horizontal:absolute;mso-position-horizontal-relative:page;mso-position-vertical:absolute;mso-position-vertical-relative:text;v-text-anchor:top" coordsize="5978525,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" path="m5978016,l,,,257556r5978016,l5978016,xe" stroked="f">
                <v:path arrowok="t"/>
                <w10:wrap anchorx="page"/>
              </v:shape>
            </w:pict>
          </mc:Fallback>
        </mc:AlternateContent>
      </w:r>
      <w:r>
        <w:rPr>
          <w:spacing w:val="-2"/>
        </w:rPr>
        <w:t>Conditions:</w:t>
      </w:r>
    </w:p>
    <w:p w14:paraId="4530D868" w14:textId="77777777" w:rsidR="00B528C0" w:rsidRDefault="00B528C0">
      <w:pPr>
        <w:pStyle w:val="BodyText"/>
        <w:spacing w:before="17"/>
        <w:rPr>
          <w:b/>
        </w:rPr>
      </w:pPr>
    </w:p>
    <w:p w14:paraId="7DEADBEE" w14:textId="77777777" w:rsidR="00B528C0" w:rsidRDefault="00000000">
      <w:pPr>
        <w:pStyle w:val="ListParagraph"/>
        <w:numPr>
          <w:ilvl w:val="1"/>
          <w:numId w:val="125"/>
        </w:numPr>
        <w:tabs>
          <w:tab w:val="left" w:pos="1572"/>
        </w:tabs>
        <w:spacing w:before="0"/>
      </w:pPr>
      <w:r>
        <w:rPr>
          <w:noProof/>
        </w:rPr>
        <mc:AlternateContent>
          <mc:Choice Requires="wps">
            <w:drawing>
              <wp:anchor distT="0" distB="0" distL="0" distR="0" simplePos="0" relativeHeight="483609600" behindDoc="1" locked="0" layoutInCell="1" allowOverlap="1" wp14:anchorId="3C8835BB" wp14:editId="50820BB8">
                <wp:simplePos x="0" y="0"/>
                <wp:positionH relativeFrom="page">
                  <wp:posOffset>1111300</wp:posOffset>
                </wp:positionH>
                <wp:positionV relativeFrom="paragraph">
                  <wp:posOffset>519</wp:posOffset>
                </wp:positionV>
                <wp:extent cx="5749925" cy="291465"/>
                <wp:effectExtent l="0" t="0" r="0" b="0"/>
                <wp:wrapNone/>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9925" cy="291465"/>
                        </a:xfrm>
                        <a:custGeom>
                          <a:avLst/>
                          <a:gdLst/>
                          <a:ahLst/>
                          <a:cxnLst/>
                          <a:rect l="l" t="t" r="r" b="b"/>
                          <a:pathLst>
                            <a:path w="5749925" h="291465">
                              <a:moveTo>
                                <a:pt x="5749416" y="0"/>
                              </a:moveTo>
                              <a:lnTo>
                                <a:pt x="0" y="0"/>
                              </a:lnTo>
                              <a:lnTo>
                                <a:pt x="0" y="291084"/>
                              </a:lnTo>
                              <a:lnTo>
                                <a:pt x="5749416" y="291084"/>
                              </a:lnTo>
                              <a:lnTo>
                                <a:pt x="574941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096C293" id="Graphic 393" o:spid="_x0000_s1026" style="position:absolute;margin-left:87.5pt;margin-top:.05pt;width:452.75pt;height:22.95pt;z-index:-19706880;visibility:visible;mso-wrap-style:square;mso-wrap-distance-left:0;mso-wrap-distance-top:0;mso-wrap-distance-right:0;mso-wrap-distance-bottom:0;mso-position-horizontal:absolute;mso-position-horizontal-relative:page;mso-position-vertical:absolute;mso-position-vertical-relative:text;v-text-anchor:top" coordsize="574992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" path="m5749416,l,,,291084r5749416,l5749416,xe" stroked="f">
                <v:path arrowok="t"/>
                <w10:wrap anchorx="page"/>
              </v:shape>
            </w:pict>
          </mc:Fallback>
        </mc:AlternateContent>
      </w:r>
      <w:r>
        <w:t>Employees</w:t>
      </w:r>
      <w:r>
        <w:rPr>
          <w:spacing w:val="-8"/>
        </w:rPr>
        <w:t xml:space="preserve"> </w:t>
      </w:r>
      <w:r>
        <w:t>must</w:t>
      </w:r>
      <w:r>
        <w:rPr>
          <w:spacing w:val="-6"/>
        </w:rPr>
        <w:t xml:space="preserve"> </w:t>
      </w:r>
      <w:r>
        <w:t>meet</w:t>
      </w:r>
      <w:r>
        <w:rPr>
          <w:spacing w:val="-6"/>
        </w:rPr>
        <w:t xml:space="preserve"> </w:t>
      </w:r>
      <w:r>
        <w:t>the</w:t>
      </w:r>
      <w:r>
        <w:rPr>
          <w:spacing w:val="-6"/>
        </w:rPr>
        <w:t xml:space="preserve"> </w:t>
      </w:r>
      <w:r>
        <w:t>qualifications</w:t>
      </w:r>
      <w:r>
        <w:rPr>
          <w:spacing w:val="-3"/>
        </w:rPr>
        <w:t xml:space="preserve"> </w:t>
      </w:r>
      <w:r>
        <w:t>and</w:t>
      </w:r>
      <w:r>
        <w:rPr>
          <w:spacing w:val="-8"/>
        </w:rPr>
        <w:t xml:space="preserve"> </w:t>
      </w:r>
      <w:r>
        <w:t>experience</w:t>
      </w:r>
      <w:r>
        <w:rPr>
          <w:spacing w:val="-3"/>
        </w:rPr>
        <w:t xml:space="preserve"> </w:t>
      </w:r>
      <w:r>
        <w:t>required</w:t>
      </w:r>
      <w:r>
        <w:rPr>
          <w:spacing w:val="-7"/>
        </w:rPr>
        <w:t xml:space="preserve"> </w:t>
      </w:r>
      <w:r>
        <w:t>for</w:t>
      </w:r>
      <w:r>
        <w:rPr>
          <w:spacing w:val="-6"/>
        </w:rPr>
        <w:t xml:space="preserve"> </w:t>
      </w:r>
      <w:r>
        <w:t>the</w:t>
      </w:r>
      <w:r>
        <w:rPr>
          <w:spacing w:val="-3"/>
        </w:rPr>
        <w:t xml:space="preserve"> </w:t>
      </w:r>
      <w:r>
        <w:t>new</w:t>
      </w:r>
      <w:r>
        <w:rPr>
          <w:spacing w:val="-3"/>
        </w:rPr>
        <w:t xml:space="preserve"> </w:t>
      </w:r>
      <w:r>
        <w:rPr>
          <w:spacing w:val="-2"/>
        </w:rPr>
        <w:t>role.</w:t>
      </w:r>
    </w:p>
    <w:p w14:paraId="3604249C" w14:textId="77777777" w:rsidR="00B528C0" w:rsidRDefault="00000000">
      <w:pPr>
        <w:pStyle w:val="ListParagraph"/>
        <w:numPr>
          <w:ilvl w:val="1"/>
          <w:numId w:val="125"/>
        </w:numPr>
        <w:tabs>
          <w:tab w:val="left" w:pos="1572"/>
        </w:tabs>
        <w:spacing w:before="190" w:line="276" w:lineRule="auto"/>
        <w:ind w:right="993"/>
        <w:jc w:val="both"/>
      </w:pPr>
      <w:r>
        <w:t>If an employee leaves the company within six months of being promoted or moved to a new department, the company may review their eligibility for future internal mobility opportunities.</w:t>
      </w:r>
    </w:p>
    <w:p w14:paraId="57FD44EB" w14:textId="77777777" w:rsidR="00B528C0" w:rsidRDefault="00000000">
      <w:pPr>
        <w:pStyle w:val="ListParagraph"/>
        <w:numPr>
          <w:ilvl w:val="1"/>
          <w:numId w:val="125"/>
        </w:numPr>
        <w:tabs>
          <w:tab w:val="left" w:pos="1572"/>
        </w:tabs>
        <w:spacing w:before="151" w:line="273" w:lineRule="auto"/>
        <w:ind w:right="987"/>
        <w:jc w:val="both"/>
      </w:pPr>
      <w:r>
        <w:t>The</w:t>
      </w:r>
      <w:r>
        <w:rPr>
          <w:spacing w:val="-9"/>
        </w:rPr>
        <w:t xml:space="preserve"> </w:t>
      </w:r>
      <w:r>
        <w:t>policy</w:t>
      </w:r>
      <w:r>
        <w:rPr>
          <w:spacing w:val="-8"/>
        </w:rPr>
        <w:t xml:space="preserve"> </w:t>
      </w:r>
      <w:r>
        <w:t>does</w:t>
      </w:r>
      <w:r>
        <w:rPr>
          <w:spacing w:val="-9"/>
        </w:rPr>
        <w:t xml:space="preserve"> </w:t>
      </w:r>
      <w:r>
        <w:t>not</w:t>
      </w:r>
      <w:r>
        <w:rPr>
          <w:spacing w:val="-8"/>
        </w:rPr>
        <w:t xml:space="preserve"> </w:t>
      </w:r>
      <w:r>
        <w:t>guarantee</w:t>
      </w:r>
      <w:r>
        <w:rPr>
          <w:spacing w:val="-8"/>
        </w:rPr>
        <w:t xml:space="preserve"> </w:t>
      </w:r>
      <w:r>
        <w:t>promotion</w:t>
      </w:r>
      <w:r>
        <w:rPr>
          <w:spacing w:val="-12"/>
        </w:rPr>
        <w:t xml:space="preserve"> </w:t>
      </w:r>
      <w:r>
        <w:t>or</w:t>
      </w:r>
      <w:r>
        <w:rPr>
          <w:spacing w:val="-9"/>
        </w:rPr>
        <w:t xml:space="preserve"> </w:t>
      </w:r>
      <w:r>
        <w:t>role</w:t>
      </w:r>
      <w:r>
        <w:rPr>
          <w:spacing w:val="-9"/>
        </w:rPr>
        <w:t xml:space="preserve"> </w:t>
      </w:r>
      <w:r>
        <w:t>change</w:t>
      </w:r>
      <w:r>
        <w:rPr>
          <w:spacing w:val="-8"/>
        </w:rPr>
        <w:t xml:space="preserve"> </w:t>
      </w:r>
      <w:r>
        <w:t>but</w:t>
      </w:r>
      <w:r>
        <w:rPr>
          <w:spacing w:val="-8"/>
        </w:rPr>
        <w:t xml:space="preserve"> </w:t>
      </w:r>
      <w:r>
        <w:t>aims</w:t>
      </w:r>
      <w:r>
        <w:rPr>
          <w:spacing w:val="-11"/>
        </w:rPr>
        <w:t xml:space="preserve"> </w:t>
      </w:r>
      <w:r>
        <w:t>to</w:t>
      </w:r>
      <w:r>
        <w:rPr>
          <w:spacing w:val="-8"/>
        </w:rPr>
        <w:t xml:space="preserve"> </w:t>
      </w:r>
      <w:r>
        <w:t>facilitate</w:t>
      </w:r>
      <w:r>
        <w:rPr>
          <w:spacing w:val="-8"/>
        </w:rPr>
        <w:t xml:space="preserve"> </w:t>
      </w:r>
      <w:r>
        <w:t>a</w:t>
      </w:r>
      <w:r>
        <w:rPr>
          <w:spacing w:val="-9"/>
        </w:rPr>
        <w:t xml:space="preserve"> </w:t>
      </w:r>
      <w:r>
        <w:t>smooth</w:t>
      </w:r>
      <w:r>
        <w:rPr>
          <w:spacing w:val="-12"/>
        </w:rPr>
        <w:t xml:space="preserve"> </w:t>
      </w:r>
      <w:r>
        <w:t>transition and skill enhancement.</w:t>
      </w:r>
    </w:p>
    <w:p w14:paraId="2A49D9D1" w14:textId="77777777" w:rsidR="00B528C0" w:rsidRDefault="00000000">
      <w:pPr>
        <w:pStyle w:val="BodyText"/>
        <w:spacing w:before="155" w:line="360" w:lineRule="auto"/>
        <w:ind w:left="852" w:right="992"/>
        <w:jc w:val="both"/>
      </w:pPr>
      <w:r>
        <w:t>Efficient</w:t>
      </w:r>
      <w:r>
        <w:rPr>
          <w:spacing w:val="-2"/>
        </w:rPr>
        <w:t xml:space="preserve"> </w:t>
      </w:r>
      <w:proofErr w:type="spellStart"/>
      <w:r>
        <w:t>Plastech</w:t>
      </w:r>
      <w:proofErr w:type="spellEnd"/>
      <w:r>
        <w:rPr>
          <w:spacing w:val="-2"/>
        </w:rPr>
        <w:t xml:space="preserve"> </w:t>
      </w:r>
      <w:r>
        <w:t>Private</w:t>
      </w:r>
      <w:r>
        <w:rPr>
          <w:spacing w:val="-2"/>
        </w:rPr>
        <w:t xml:space="preserve"> </w:t>
      </w:r>
      <w:r>
        <w:t>Limited</w:t>
      </w:r>
      <w:r>
        <w:rPr>
          <w:spacing w:val="-2"/>
        </w:rPr>
        <w:t xml:space="preserve"> </w:t>
      </w:r>
      <w:r>
        <w:t>is committed</w:t>
      </w:r>
      <w:r>
        <w:rPr>
          <w:spacing w:val="-2"/>
        </w:rPr>
        <w:t xml:space="preserve"> </w:t>
      </w:r>
      <w:r>
        <w:t>to fostering internal growth and</w:t>
      </w:r>
      <w:r>
        <w:rPr>
          <w:spacing w:val="-3"/>
        </w:rPr>
        <w:t xml:space="preserve"> </w:t>
      </w:r>
      <w:r>
        <w:t>ensuring that employees have the opportunity to develop professionally within the company. This policy will continue to be reviewed and adjusted as needed to support employees’ career development.</w:t>
      </w:r>
    </w:p>
    <w:p w14:paraId="6E35F6B9" w14:textId="77777777" w:rsidR="00B528C0" w:rsidRDefault="00B528C0">
      <w:pPr>
        <w:pStyle w:val="BodyText"/>
        <w:spacing w:line="360" w:lineRule="auto"/>
        <w:jc w:val="both"/>
        <w:sectPr w:rsidR="00B528C0">
          <w:pgSz w:w="11910" w:h="16840"/>
          <w:pgMar w:top="2480" w:right="141" w:bottom="280" w:left="566" w:header="708" w:footer="0" w:gutter="0"/>
          <w:cols w:space="720"/>
        </w:sectPr>
      </w:pPr>
    </w:p>
    <w:p w14:paraId="27470235" w14:textId="77777777" w:rsidR="00B528C0" w:rsidRDefault="00000000">
      <w:pPr>
        <w:pStyle w:val="Heading1"/>
        <w:spacing w:line="341" w:lineRule="exact"/>
        <w:ind w:right="133"/>
      </w:pPr>
      <w:r>
        <w:rPr>
          <w:color w:val="273C92"/>
        </w:rPr>
        <w:lastRenderedPageBreak/>
        <w:t>PROMOTION</w:t>
      </w:r>
      <w:r>
        <w:rPr>
          <w:color w:val="273C92"/>
          <w:spacing w:val="-4"/>
        </w:rPr>
        <w:t xml:space="preserve"> </w:t>
      </w:r>
      <w:r>
        <w:rPr>
          <w:color w:val="273C92"/>
          <w:spacing w:val="-2"/>
        </w:rPr>
        <w:t>POLICY</w:t>
      </w:r>
    </w:p>
    <w:p w14:paraId="6A2C6D6A" w14:textId="77777777" w:rsidR="00B528C0" w:rsidRDefault="00000000">
      <w:pPr>
        <w:pStyle w:val="Heading5"/>
        <w:spacing w:line="268" w:lineRule="exact"/>
      </w:pPr>
      <w:r>
        <w:rPr>
          <w:color w:val="273C92"/>
          <w:spacing w:val="-2"/>
        </w:rPr>
        <w:t>Objective</w:t>
      </w:r>
    </w:p>
    <w:p w14:paraId="456E6442" w14:textId="77777777" w:rsidR="00B528C0" w:rsidRDefault="00000000">
      <w:pPr>
        <w:pStyle w:val="BodyText"/>
        <w:spacing w:before="255" w:line="360" w:lineRule="auto"/>
        <w:ind w:left="852" w:right="987"/>
        <w:jc w:val="both"/>
      </w:pPr>
      <w:r>
        <w:t>This</w:t>
      </w:r>
      <w:r>
        <w:rPr>
          <w:spacing w:val="-4"/>
        </w:rPr>
        <w:t xml:space="preserve"> </w:t>
      </w:r>
      <w:r>
        <w:t>policy</w:t>
      </w:r>
      <w:r>
        <w:rPr>
          <w:spacing w:val="-5"/>
        </w:rPr>
        <w:t xml:space="preserve"> </w:t>
      </w:r>
      <w:r>
        <w:t>aims</w:t>
      </w:r>
      <w:r>
        <w:rPr>
          <w:spacing w:val="-6"/>
        </w:rPr>
        <w:t xml:space="preserve"> </w:t>
      </w:r>
      <w:r>
        <w:t>to</w:t>
      </w:r>
      <w:r>
        <w:rPr>
          <w:spacing w:val="-4"/>
        </w:rPr>
        <w:t xml:space="preserve"> </w:t>
      </w:r>
      <w:r>
        <w:t>develop</w:t>
      </w:r>
      <w:r>
        <w:rPr>
          <w:spacing w:val="-6"/>
        </w:rPr>
        <w:t xml:space="preserve"> </w:t>
      </w:r>
      <w:r>
        <w:t>existing</w:t>
      </w:r>
      <w:r>
        <w:rPr>
          <w:spacing w:val="-6"/>
        </w:rPr>
        <w:t xml:space="preserve"> </w:t>
      </w:r>
      <w:r>
        <w:t>employees</w:t>
      </w:r>
      <w:r>
        <w:rPr>
          <w:spacing w:val="-6"/>
        </w:rPr>
        <w:t xml:space="preserve"> </w:t>
      </w:r>
      <w:r>
        <w:t>to</w:t>
      </w:r>
      <w:r>
        <w:rPr>
          <w:spacing w:val="-7"/>
        </w:rPr>
        <w:t xml:space="preserve"> </w:t>
      </w:r>
      <w:r>
        <w:t>meet</w:t>
      </w:r>
      <w:r>
        <w:rPr>
          <w:spacing w:val="-5"/>
        </w:rPr>
        <w:t xml:space="preserve"> </w:t>
      </w:r>
      <w:r>
        <w:t>the</w:t>
      </w:r>
      <w:r>
        <w:rPr>
          <w:spacing w:val="-8"/>
        </w:rPr>
        <w:t xml:space="preserve"> </w:t>
      </w:r>
      <w:r>
        <w:t>organization's</w:t>
      </w:r>
      <w:r>
        <w:rPr>
          <w:spacing w:val="-6"/>
        </w:rPr>
        <w:t xml:space="preserve"> </w:t>
      </w:r>
      <w:r>
        <w:t>future</w:t>
      </w:r>
      <w:r>
        <w:rPr>
          <w:spacing w:val="-6"/>
        </w:rPr>
        <w:t xml:space="preserve"> </w:t>
      </w:r>
      <w:r>
        <w:t>needs</w:t>
      </w:r>
      <w:r>
        <w:rPr>
          <w:spacing w:val="-6"/>
        </w:rPr>
        <w:t xml:space="preserve"> </w:t>
      </w:r>
      <w:r>
        <w:t>and</w:t>
      </w:r>
      <w:r>
        <w:rPr>
          <w:spacing w:val="-4"/>
        </w:rPr>
        <w:t xml:space="preserve"> </w:t>
      </w:r>
      <w:r>
        <w:t>provide</w:t>
      </w:r>
      <w:r>
        <w:rPr>
          <w:spacing w:val="-5"/>
        </w:rPr>
        <w:t xml:space="preserve"> </w:t>
      </w:r>
      <w:r>
        <w:t>them with career advancement opportunities. Promotion is a systematic and periodic process designed to assess individual job performance, productivity, and contribution to organizational objectives. Performance appraisals are conducted to evaluate employees’ abilities, competencies, and overall value to the organization.</w:t>
      </w:r>
    </w:p>
    <w:p w14:paraId="37090F45" w14:textId="77777777" w:rsidR="00B528C0" w:rsidRDefault="00000000">
      <w:pPr>
        <w:pStyle w:val="BodyText"/>
        <w:spacing w:before="46"/>
        <w:rPr>
          <w:sz w:val="20"/>
        </w:rPr>
      </w:pPr>
      <w:r>
        <w:rPr>
          <w:noProof/>
          <w:sz w:val="20"/>
        </w:rPr>
        <mc:AlternateContent>
          <mc:Choice Requires="wpg">
            <w:drawing>
              <wp:anchor distT="0" distB="0" distL="0" distR="0" simplePos="0" relativeHeight="487653888" behindDoc="1" locked="0" layoutInCell="1" allowOverlap="1" wp14:anchorId="280861F2" wp14:editId="64A23B0E">
                <wp:simplePos x="0" y="0"/>
                <wp:positionH relativeFrom="page">
                  <wp:posOffset>900430</wp:posOffset>
                </wp:positionH>
                <wp:positionV relativeFrom="paragraph">
                  <wp:posOffset>199616</wp:posOffset>
                </wp:positionV>
                <wp:extent cx="5942330" cy="15875"/>
                <wp:effectExtent l="0" t="0" r="0" b="0"/>
                <wp:wrapTopAndBottom/>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395" name="Graphic 39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396" name="Graphic 396"/>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7" name="Graphic 397"/>
                        <wps:cNvSpPr/>
                        <wps:spPr>
                          <a:xfrm>
                            <a:off x="558" y="380"/>
                            <a:ext cx="5941695" cy="12700"/>
                          </a:xfrm>
                          <a:custGeom>
                            <a:avLst/>
                            <a:gdLst/>
                            <a:ahLst/>
                            <a:cxnLst/>
                            <a:rect l="l" t="t" r="r" b="b"/>
                            <a:pathLst>
                              <a:path w="5941695" h="12700">
                                <a:moveTo>
                                  <a:pt x="3048" y="3060"/>
                                </a:moveTo>
                                <a:lnTo>
                                  <a:pt x="0" y="3060"/>
                                </a:lnTo>
                                <a:lnTo>
                                  <a:pt x="0" y="12192"/>
                                </a:lnTo>
                                <a:lnTo>
                                  <a:pt x="3048" y="12192"/>
                                </a:lnTo>
                                <a:lnTo>
                                  <a:pt x="3048" y="3060"/>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398" name="Graphic 398"/>
                        <wps:cNvSpPr/>
                        <wps:spPr>
                          <a:xfrm>
                            <a:off x="5939028" y="3429"/>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399" name="Graphic 399"/>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00" name="Graphic 400"/>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59C623" id="Group 394" o:spid="_x0000_s1026" style="position:absolute;margin-left:70.9pt;margin-top:15.7pt;width:467.9pt;height:1.25pt;z-index:-1566259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">
                <v:shape id="Graphic 39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" path="m5941060,l,,,15240r5941060,l5941060,xe" fillcolor="#9f9f9f" stroked="f">
                  <v:path arrowok="t"/>
                </v:shape>
                <v:shape id="Graphic 396"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" path="m3047,l,,,3048r3047,l3047,xe" fillcolor="#e2e2e2" stroked="f">
                  <v:path arrowok="t"/>
                </v:shape>
                <v:shape id="Graphic 397"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" path="m3048,3060l,3060r,9132l3048,12192r,-9132xem5941504,r-3035,l5938469,3048r3035,l5941504,xe" fillcolor="#9f9f9f" stroked="f">
                  <v:path arrowok="t"/>
                </v:shape>
                <v:shape id="Graphic 398"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" path="m3047,l,,,9143r3047,l3047,xe" fillcolor="#e2e2e2" stroked="f">
                  <v:path arrowok="t"/>
                </v:shape>
                <v:shape id="Graphic 399"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" path="m3047,l,,,3048r3047,l3047,xe" fillcolor="#9f9f9f" stroked="f">
                  <v:path arrowok="t"/>
                </v:shape>
                <v:shape id="Graphic 400"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719B94FE" w14:textId="77777777" w:rsidR="00B528C0" w:rsidRDefault="00B528C0">
      <w:pPr>
        <w:pStyle w:val="BodyText"/>
        <w:spacing w:before="35"/>
      </w:pPr>
    </w:p>
    <w:p w14:paraId="78AFC6B0" w14:textId="77777777" w:rsidR="00B528C0" w:rsidRDefault="00000000">
      <w:pPr>
        <w:pStyle w:val="Heading5"/>
      </w:pPr>
      <w:r>
        <w:rPr>
          <w:noProof/>
        </w:rPr>
        <w:drawing>
          <wp:anchor distT="0" distB="0" distL="0" distR="0" simplePos="0" relativeHeight="483611136" behindDoc="1" locked="0" layoutInCell="1" allowOverlap="1" wp14:anchorId="3EC0867E" wp14:editId="7AF453A8">
            <wp:simplePos x="0" y="0"/>
            <wp:positionH relativeFrom="page">
              <wp:posOffset>1946186</wp:posOffset>
            </wp:positionH>
            <wp:positionV relativeFrom="paragraph">
              <wp:posOffset>-392587</wp:posOffset>
            </wp:positionV>
            <wp:extent cx="4247644" cy="4276219"/>
            <wp:effectExtent l="0" t="0" r="0" b="0"/>
            <wp:wrapNone/>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12" cstate="print"/>
                    <a:stretch>
                      <a:fillRect/>
                    </a:stretch>
                  </pic:blipFill>
                  <pic:spPr>
                    <a:xfrm>
                      <a:off x="0" y="0"/>
                      <a:ext cx="4247644" cy="4276219"/>
                    </a:xfrm>
                    <a:prstGeom prst="rect">
                      <a:avLst/>
                    </a:prstGeom>
                  </pic:spPr>
                </pic:pic>
              </a:graphicData>
            </a:graphic>
          </wp:anchor>
        </w:drawing>
      </w:r>
      <w:r>
        <w:rPr>
          <w:color w:val="273C92"/>
          <w:spacing w:val="-2"/>
        </w:rPr>
        <w:t>Scope</w:t>
      </w:r>
    </w:p>
    <w:p w14:paraId="0A6635DE" w14:textId="77777777" w:rsidR="00B528C0" w:rsidRDefault="00000000">
      <w:pPr>
        <w:pStyle w:val="BodyText"/>
        <w:spacing w:before="255"/>
        <w:ind w:left="852"/>
      </w:pPr>
      <w:r>
        <w:t>This</w:t>
      </w:r>
      <w:r>
        <w:rPr>
          <w:spacing w:val="-6"/>
        </w:rPr>
        <w:t xml:space="preserve"> </w:t>
      </w:r>
      <w:r>
        <w:t>policy</w:t>
      </w:r>
      <w:r>
        <w:rPr>
          <w:spacing w:val="-4"/>
        </w:rPr>
        <w:t xml:space="preserve"> </w:t>
      </w:r>
      <w:r>
        <w:t>applies</w:t>
      </w:r>
      <w:r>
        <w:rPr>
          <w:spacing w:val="-5"/>
        </w:rPr>
        <w:t xml:space="preserve"> </w:t>
      </w:r>
      <w:r>
        <w:t>to</w:t>
      </w:r>
      <w:r>
        <w:rPr>
          <w:spacing w:val="-5"/>
        </w:rPr>
        <w:t xml:space="preserve"> </w:t>
      </w:r>
      <w:r>
        <w:t>all</w:t>
      </w:r>
      <w:r>
        <w:rPr>
          <w:spacing w:val="-3"/>
        </w:rPr>
        <w:t xml:space="preserve"> </w:t>
      </w:r>
      <w:r>
        <w:t>permanent</w:t>
      </w:r>
      <w:r>
        <w:rPr>
          <w:spacing w:val="-7"/>
        </w:rPr>
        <w:t xml:space="preserve"> </w:t>
      </w:r>
      <w:r>
        <w:t>employees</w:t>
      </w:r>
      <w:r>
        <w:rPr>
          <w:spacing w:val="-3"/>
        </w:rPr>
        <w:t xml:space="preserve"> </w:t>
      </w:r>
      <w:r>
        <w:t>of</w:t>
      </w:r>
      <w:r>
        <w:rPr>
          <w:spacing w:val="-5"/>
        </w:rPr>
        <w:t xml:space="preserve"> </w:t>
      </w:r>
      <w:r>
        <w:t>Efficient</w:t>
      </w:r>
      <w:r>
        <w:rPr>
          <w:spacing w:val="-5"/>
        </w:rPr>
        <w:t xml:space="preserve"> </w:t>
      </w:r>
      <w:proofErr w:type="spellStart"/>
      <w:r>
        <w:t>Plastech</w:t>
      </w:r>
      <w:proofErr w:type="spellEnd"/>
      <w:r>
        <w:rPr>
          <w:spacing w:val="-4"/>
        </w:rPr>
        <w:t xml:space="preserve"> </w:t>
      </w:r>
      <w:r>
        <w:t>Private</w:t>
      </w:r>
      <w:r>
        <w:rPr>
          <w:spacing w:val="-5"/>
        </w:rPr>
        <w:t xml:space="preserve"> </w:t>
      </w:r>
      <w:r>
        <w:rPr>
          <w:spacing w:val="-2"/>
        </w:rPr>
        <w:t>Limited.</w:t>
      </w:r>
    </w:p>
    <w:p w14:paraId="0E2D36BB" w14:textId="77777777" w:rsidR="00B528C0" w:rsidRDefault="00000000">
      <w:pPr>
        <w:pStyle w:val="BodyText"/>
        <w:spacing w:before="180"/>
        <w:rPr>
          <w:sz w:val="20"/>
        </w:rPr>
      </w:pPr>
      <w:r>
        <w:rPr>
          <w:noProof/>
          <w:sz w:val="20"/>
        </w:rPr>
        <mc:AlternateContent>
          <mc:Choice Requires="wpg">
            <w:drawing>
              <wp:anchor distT="0" distB="0" distL="0" distR="0" simplePos="0" relativeHeight="487654400" behindDoc="1" locked="0" layoutInCell="1" allowOverlap="1" wp14:anchorId="0A3A439A" wp14:editId="78403040">
                <wp:simplePos x="0" y="0"/>
                <wp:positionH relativeFrom="page">
                  <wp:posOffset>900430</wp:posOffset>
                </wp:positionH>
                <wp:positionV relativeFrom="paragraph">
                  <wp:posOffset>284947</wp:posOffset>
                </wp:positionV>
                <wp:extent cx="5942330" cy="16510"/>
                <wp:effectExtent l="0" t="0" r="0" b="0"/>
                <wp:wrapTopAndBottom/>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403" name="Graphic 40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04" name="Graphic 404"/>
                        <wps:cNvSpPr/>
                        <wps:spPr>
                          <a:xfrm>
                            <a:off x="5939028"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05" name="Graphic 405"/>
                        <wps:cNvSpPr/>
                        <wps:spPr>
                          <a:xfrm>
                            <a:off x="558" y="774"/>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406" name="Graphic 406"/>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07" name="Graphic 407"/>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8" name="Graphic 408"/>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3544C12" id="Group 402" o:spid="_x0000_s1026" style="position:absolute;margin-left:70.9pt;margin-top:22.45pt;width:467.9pt;height:1.3pt;z-index:-1566208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">
                <v:shape id="Graphic 40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" path="m5941060,l,,,15240r5941060,l5941060,xe" fillcolor="#9f9f9f" stroked="f">
                  <v:path arrowok="t"/>
                </v:shape>
                <v:shape id="Graphic 404" o:spid="_x0000_s1028" style="position:absolute;left:5939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" path="m3047,l,,,3047r3047,l3047,xe" fillcolor="#e2e2e2" stroked="f">
                  <v:path arrowok="t"/>
                </v:shape>
                <v:shape id="Graphic 405" o:spid="_x0000_s1029" style="position:absolute;left:5;top:7;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" path="m3048,3035l,3035r,9144l3048,12179r,-9144xem5941504,r-3035,l5938469,3035r3035,l5941504,xe" fillcolor="#9f9f9f" stroked="f">
                  <v:path arrowok="t"/>
                </v:shape>
                <v:shape id="Graphic 406"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" path="m3047,l,,,9144r3047,l3047,xe" fillcolor="#e2e2e2" stroked="f">
                  <v:path arrowok="t"/>
                </v:shape>
                <v:shape id="Graphic 407"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" path="m3047,l,,,3047r3047,l3047,xe" fillcolor="#9f9f9f" stroked="f">
                  <v:path arrowok="t"/>
                </v:shape>
                <v:shape id="Graphic 408"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7799566F" w14:textId="77777777" w:rsidR="00B528C0" w:rsidRDefault="00B528C0">
      <w:pPr>
        <w:pStyle w:val="BodyText"/>
        <w:spacing w:before="35"/>
      </w:pPr>
    </w:p>
    <w:p w14:paraId="5095CA7F" w14:textId="77777777" w:rsidR="00B528C0" w:rsidRDefault="00000000">
      <w:pPr>
        <w:pStyle w:val="Heading5"/>
        <w:jc w:val="both"/>
      </w:pPr>
      <w:r>
        <w:rPr>
          <w:color w:val="273C92"/>
        </w:rPr>
        <w:t>Policy</w:t>
      </w:r>
      <w:r>
        <w:rPr>
          <w:color w:val="273C92"/>
          <w:spacing w:val="-5"/>
        </w:rPr>
        <w:t xml:space="preserve"> </w:t>
      </w:r>
      <w:r>
        <w:rPr>
          <w:color w:val="273C92"/>
          <w:spacing w:val="-2"/>
        </w:rPr>
        <w:t>Statement</w:t>
      </w:r>
    </w:p>
    <w:p w14:paraId="1D8652D0" w14:textId="77777777" w:rsidR="00B528C0" w:rsidRDefault="00000000">
      <w:pPr>
        <w:spacing w:before="253" w:line="360" w:lineRule="auto"/>
        <w:ind w:left="852" w:right="985"/>
        <w:jc w:val="both"/>
      </w:pPr>
      <w:r>
        <w:t xml:space="preserve">Efficient </w:t>
      </w:r>
      <w:proofErr w:type="spellStart"/>
      <w:r>
        <w:t>Plastech</w:t>
      </w:r>
      <w:proofErr w:type="spellEnd"/>
      <w:r>
        <w:t xml:space="preserve"> Private Limited is committed to promoting employees based on </w:t>
      </w:r>
      <w:r>
        <w:rPr>
          <w:b/>
        </w:rPr>
        <w:t xml:space="preserve">merit, performance, and organizational needs </w:t>
      </w:r>
      <w:r>
        <w:t xml:space="preserve">while ensuring </w:t>
      </w:r>
      <w:r>
        <w:rPr>
          <w:b/>
        </w:rPr>
        <w:t xml:space="preserve">non-discrimination and equal opportunity </w:t>
      </w:r>
      <w:r>
        <w:t xml:space="preserve">throughout the promotion and development processes. The organization upholds the principles of fairness, equity, and inclusion, explicitly prohibiting discrimination on the basis of </w:t>
      </w:r>
      <w:r>
        <w:rPr>
          <w:b/>
        </w:rPr>
        <w:t>gender, age, religion, caste, disability, marital status,</w:t>
      </w:r>
      <w:r>
        <w:rPr>
          <w:b/>
          <w:spacing w:val="-1"/>
        </w:rPr>
        <w:t xml:space="preserve"> </w:t>
      </w:r>
      <w:r>
        <w:rPr>
          <w:b/>
        </w:rPr>
        <w:t>sexual orientation, or any other</w:t>
      </w:r>
      <w:r>
        <w:rPr>
          <w:b/>
          <w:spacing w:val="-1"/>
        </w:rPr>
        <w:t xml:space="preserve"> </w:t>
      </w:r>
      <w:r>
        <w:rPr>
          <w:b/>
        </w:rPr>
        <w:t>personal attribute</w:t>
      </w:r>
      <w:r>
        <w:t>. The</w:t>
      </w:r>
      <w:r>
        <w:rPr>
          <w:spacing w:val="-2"/>
        </w:rPr>
        <w:t xml:space="preserve"> </w:t>
      </w:r>
      <w:r>
        <w:t>promotion process is</w:t>
      </w:r>
      <w:r>
        <w:rPr>
          <w:spacing w:val="-2"/>
        </w:rPr>
        <w:t xml:space="preserve"> </w:t>
      </w:r>
      <w:r>
        <w:t>structured to be transparent, data-driven, and free from favoritism or bias.</w:t>
      </w:r>
    </w:p>
    <w:p w14:paraId="4523C5E3" w14:textId="77777777" w:rsidR="00B528C0" w:rsidRDefault="00000000">
      <w:pPr>
        <w:pStyle w:val="Heading5"/>
        <w:spacing w:before="122"/>
        <w:jc w:val="both"/>
      </w:pPr>
      <w:r>
        <w:rPr>
          <w:color w:val="273C92"/>
        </w:rPr>
        <w:t>Qualitative</w:t>
      </w:r>
      <w:r>
        <w:rPr>
          <w:color w:val="273C92"/>
          <w:spacing w:val="-8"/>
        </w:rPr>
        <w:t xml:space="preserve"> </w:t>
      </w:r>
      <w:r>
        <w:rPr>
          <w:color w:val="273C92"/>
          <w:spacing w:val="-2"/>
        </w:rPr>
        <w:t>Objectives</w:t>
      </w:r>
    </w:p>
    <w:p w14:paraId="086B6485" w14:textId="77777777" w:rsidR="00B528C0" w:rsidRDefault="00000000">
      <w:pPr>
        <w:pStyle w:val="ListParagraph"/>
        <w:numPr>
          <w:ilvl w:val="0"/>
          <w:numId w:val="124"/>
        </w:numPr>
        <w:tabs>
          <w:tab w:val="left" w:pos="1570"/>
          <w:tab w:val="left" w:pos="1572"/>
        </w:tabs>
        <w:spacing w:before="252" w:line="360" w:lineRule="auto"/>
        <w:ind w:right="988"/>
      </w:pPr>
      <w:r>
        <w:rPr>
          <w:b/>
        </w:rPr>
        <w:t>Employee</w:t>
      </w:r>
      <w:r>
        <w:rPr>
          <w:b/>
          <w:spacing w:val="76"/>
        </w:rPr>
        <w:t xml:space="preserve"> </w:t>
      </w:r>
      <w:r>
        <w:rPr>
          <w:b/>
        </w:rPr>
        <w:t>Development:</w:t>
      </w:r>
      <w:r>
        <w:rPr>
          <w:b/>
          <w:spacing w:val="80"/>
        </w:rPr>
        <w:t xml:space="preserve"> </w:t>
      </w:r>
      <w:r>
        <w:t>To</w:t>
      </w:r>
      <w:r>
        <w:rPr>
          <w:spacing w:val="78"/>
        </w:rPr>
        <w:t xml:space="preserve"> </w:t>
      </w:r>
      <w:r>
        <w:t>foster</w:t>
      </w:r>
      <w:r>
        <w:rPr>
          <w:spacing w:val="79"/>
        </w:rPr>
        <w:t xml:space="preserve"> </w:t>
      </w:r>
      <w:r>
        <w:t>the</w:t>
      </w:r>
      <w:r>
        <w:rPr>
          <w:spacing w:val="80"/>
        </w:rPr>
        <w:t xml:space="preserve"> </w:t>
      </w:r>
      <w:r>
        <w:t>growth</w:t>
      </w:r>
      <w:r>
        <w:rPr>
          <w:spacing w:val="74"/>
        </w:rPr>
        <w:t xml:space="preserve"> </w:t>
      </w:r>
      <w:r>
        <w:t>of</w:t>
      </w:r>
      <w:r>
        <w:rPr>
          <w:spacing w:val="79"/>
        </w:rPr>
        <w:t xml:space="preserve"> </w:t>
      </w:r>
      <w:r>
        <w:t>employees</w:t>
      </w:r>
      <w:r>
        <w:rPr>
          <w:spacing w:val="77"/>
        </w:rPr>
        <w:t xml:space="preserve"> </w:t>
      </w:r>
      <w:r>
        <w:t>by</w:t>
      </w:r>
      <w:r>
        <w:rPr>
          <w:spacing w:val="78"/>
        </w:rPr>
        <w:t xml:space="preserve"> </w:t>
      </w:r>
      <w:r>
        <w:t>providing</w:t>
      </w:r>
      <w:r>
        <w:rPr>
          <w:spacing w:val="78"/>
        </w:rPr>
        <w:t xml:space="preserve"> </w:t>
      </w:r>
      <w:r>
        <w:t>advancement opportunities based on skill and merit.</w:t>
      </w:r>
    </w:p>
    <w:p w14:paraId="1AFBE7A2" w14:textId="77777777" w:rsidR="00B528C0" w:rsidRDefault="00000000">
      <w:pPr>
        <w:pStyle w:val="ListParagraph"/>
        <w:numPr>
          <w:ilvl w:val="0"/>
          <w:numId w:val="124"/>
        </w:numPr>
        <w:tabs>
          <w:tab w:val="left" w:pos="1570"/>
          <w:tab w:val="left" w:pos="1572"/>
        </w:tabs>
        <w:spacing w:before="121" w:line="360" w:lineRule="auto"/>
        <w:ind w:right="990"/>
      </w:pPr>
      <w:r>
        <w:rPr>
          <w:b/>
        </w:rPr>
        <w:t xml:space="preserve">Fairness and Equity: </w:t>
      </w:r>
      <w:r>
        <w:t>To maintain a transparent and unbiased promotion system that rewards</w:t>
      </w:r>
      <w:r>
        <w:rPr>
          <w:spacing w:val="80"/>
        </w:rPr>
        <w:t xml:space="preserve"> </w:t>
      </w:r>
      <w:r>
        <w:t>performance and aligns with organizational goals.</w:t>
      </w:r>
    </w:p>
    <w:p w14:paraId="4CF1F6DC" w14:textId="77777777" w:rsidR="00B528C0" w:rsidRDefault="00000000">
      <w:pPr>
        <w:pStyle w:val="ListParagraph"/>
        <w:numPr>
          <w:ilvl w:val="0"/>
          <w:numId w:val="124"/>
        </w:numPr>
        <w:tabs>
          <w:tab w:val="left" w:pos="1570"/>
        </w:tabs>
        <w:spacing w:before="121"/>
        <w:ind w:left="1570" w:hanging="358"/>
        <w:rPr>
          <w:b/>
        </w:rPr>
      </w:pPr>
      <w:r>
        <w:rPr>
          <w:b/>
        </w:rPr>
        <w:t>Organizational</w:t>
      </w:r>
      <w:r>
        <w:rPr>
          <w:b/>
          <w:spacing w:val="30"/>
        </w:rPr>
        <w:t xml:space="preserve"> </w:t>
      </w:r>
      <w:r>
        <w:rPr>
          <w:b/>
        </w:rPr>
        <w:t>Growth</w:t>
      </w:r>
      <w:r>
        <w:t>:</w:t>
      </w:r>
      <w:r>
        <w:rPr>
          <w:spacing w:val="32"/>
        </w:rPr>
        <w:t xml:space="preserve"> </w:t>
      </w:r>
      <w:r>
        <w:t>To</w:t>
      </w:r>
      <w:r>
        <w:rPr>
          <w:spacing w:val="32"/>
        </w:rPr>
        <w:t xml:space="preserve"> </w:t>
      </w:r>
      <w:r>
        <w:t>identify</w:t>
      </w:r>
      <w:r>
        <w:rPr>
          <w:spacing w:val="32"/>
        </w:rPr>
        <w:t xml:space="preserve"> </w:t>
      </w:r>
      <w:r>
        <w:t>and</w:t>
      </w:r>
      <w:r>
        <w:rPr>
          <w:spacing w:val="30"/>
        </w:rPr>
        <w:t xml:space="preserve"> </w:t>
      </w:r>
      <w:r>
        <w:t>nurture</w:t>
      </w:r>
      <w:r>
        <w:rPr>
          <w:spacing w:val="30"/>
        </w:rPr>
        <w:t xml:space="preserve"> </w:t>
      </w:r>
      <w:r>
        <w:t>talent</w:t>
      </w:r>
      <w:r>
        <w:rPr>
          <w:spacing w:val="31"/>
        </w:rPr>
        <w:t xml:space="preserve"> </w:t>
      </w:r>
      <w:r>
        <w:t>that</w:t>
      </w:r>
      <w:r>
        <w:rPr>
          <w:spacing w:val="31"/>
        </w:rPr>
        <w:t xml:space="preserve"> </w:t>
      </w:r>
      <w:r>
        <w:t>contributes</w:t>
      </w:r>
      <w:r>
        <w:rPr>
          <w:spacing w:val="29"/>
        </w:rPr>
        <w:t xml:space="preserve"> </w:t>
      </w:r>
      <w:r>
        <w:t>to</w:t>
      </w:r>
      <w:r>
        <w:rPr>
          <w:spacing w:val="30"/>
        </w:rPr>
        <w:t xml:space="preserve"> </w:t>
      </w:r>
      <w:r>
        <w:t>the</w:t>
      </w:r>
      <w:r>
        <w:rPr>
          <w:spacing w:val="32"/>
        </w:rPr>
        <w:t xml:space="preserve"> </w:t>
      </w:r>
      <w:r>
        <w:rPr>
          <w:spacing w:val="-2"/>
        </w:rPr>
        <w:t>organization’s</w:t>
      </w:r>
    </w:p>
    <w:p w14:paraId="79983AEC" w14:textId="77777777" w:rsidR="00B528C0" w:rsidRDefault="00000000">
      <w:pPr>
        <w:pStyle w:val="BodyText"/>
        <w:spacing w:before="135"/>
        <w:ind w:left="1572"/>
      </w:pPr>
      <w:r>
        <w:t>strategic</w:t>
      </w:r>
      <w:r>
        <w:rPr>
          <w:spacing w:val="-8"/>
        </w:rPr>
        <w:t xml:space="preserve"> </w:t>
      </w:r>
      <w:r>
        <w:t>priorities</w:t>
      </w:r>
      <w:r>
        <w:rPr>
          <w:spacing w:val="-2"/>
        </w:rPr>
        <w:t xml:space="preserve"> </w:t>
      </w:r>
      <w:r>
        <w:t>and</w:t>
      </w:r>
      <w:r>
        <w:rPr>
          <w:spacing w:val="-4"/>
        </w:rPr>
        <w:t xml:space="preserve"> </w:t>
      </w:r>
      <w:r>
        <w:t>long-term</w:t>
      </w:r>
      <w:r>
        <w:rPr>
          <w:spacing w:val="-4"/>
        </w:rPr>
        <w:t xml:space="preserve"> </w:t>
      </w:r>
      <w:r>
        <w:rPr>
          <w:spacing w:val="-2"/>
        </w:rPr>
        <w:t>success.</w:t>
      </w:r>
    </w:p>
    <w:p w14:paraId="60196A3E" w14:textId="77777777" w:rsidR="00B528C0" w:rsidRDefault="00000000">
      <w:pPr>
        <w:pStyle w:val="ListParagraph"/>
        <w:numPr>
          <w:ilvl w:val="0"/>
          <w:numId w:val="124"/>
        </w:numPr>
        <w:tabs>
          <w:tab w:val="left" w:pos="1570"/>
          <w:tab w:val="left" w:pos="1572"/>
        </w:tabs>
        <w:spacing w:before="252" w:line="360" w:lineRule="auto"/>
        <w:ind w:right="987"/>
      </w:pPr>
      <w:r>
        <w:rPr>
          <w:b/>
        </w:rPr>
        <w:t>Performance</w:t>
      </w:r>
      <w:r>
        <w:rPr>
          <w:b/>
          <w:spacing w:val="40"/>
        </w:rPr>
        <w:t xml:space="preserve"> </w:t>
      </w:r>
      <w:r>
        <w:rPr>
          <w:b/>
        </w:rPr>
        <w:t>Enhancement:</w:t>
      </w:r>
      <w:r>
        <w:rPr>
          <w:b/>
          <w:spacing w:val="40"/>
        </w:rPr>
        <w:t xml:space="preserve"> </w:t>
      </w:r>
      <w:r>
        <w:t>To</w:t>
      </w:r>
      <w:r>
        <w:rPr>
          <w:spacing w:val="40"/>
        </w:rPr>
        <w:t xml:space="preserve"> </w:t>
      </w:r>
      <w:r>
        <w:t>encourage</w:t>
      </w:r>
      <w:r>
        <w:rPr>
          <w:spacing w:val="40"/>
        </w:rPr>
        <w:t xml:space="preserve"> </w:t>
      </w:r>
      <w:r>
        <w:t>employees</w:t>
      </w:r>
      <w:r>
        <w:rPr>
          <w:spacing w:val="40"/>
        </w:rPr>
        <w:t xml:space="preserve"> </w:t>
      </w:r>
      <w:r>
        <w:t>to</w:t>
      </w:r>
      <w:r>
        <w:rPr>
          <w:spacing w:val="40"/>
        </w:rPr>
        <w:t xml:space="preserve"> </w:t>
      </w:r>
      <w:r>
        <w:t>set</w:t>
      </w:r>
      <w:r>
        <w:rPr>
          <w:spacing w:val="40"/>
        </w:rPr>
        <w:t xml:space="preserve"> </w:t>
      </w:r>
      <w:r>
        <w:t>measurable</w:t>
      </w:r>
      <w:r>
        <w:rPr>
          <w:spacing w:val="40"/>
        </w:rPr>
        <w:t xml:space="preserve"> </w:t>
      </w:r>
      <w:r>
        <w:t>goals</w:t>
      </w:r>
      <w:r>
        <w:rPr>
          <w:spacing w:val="40"/>
        </w:rPr>
        <w:t xml:space="preserve"> </w:t>
      </w:r>
      <w:r>
        <w:t>and</w:t>
      </w:r>
      <w:r>
        <w:rPr>
          <w:spacing w:val="40"/>
        </w:rPr>
        <w:t xml:space="preserve"> </w:t>
      </w:r>
      <w:r>
        <w:t>achieve continuous improvement in their performance.</w:t>
      </w:r>
    </w:p>
    <w:p w14:paraId="4A0DA5C3"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089D107F" w14:textId="77777777" w:rsidR="00B528C0" w:rsidRDefault="00000000">
      <w:pPr>
        <w:pStyle w:val="ListParagraph"/>
        <w:numPr>
          <w:ilvl w:val="0"/>
          <w:numId w:val="124"/>
        </w:numPr>
        <w:tabs>
          <w:tab w:val="left" w:pos="1570"/>
          <w:tab w:val="left" w:pos="1572"/>
        </w:tabs>
        <w:spacing w:before="229" w:line="360" w:lineRule="auto"/>
        <w:ind w:right="990"/>
      </w:pPr>
      <w:r>
        <w:rPr>
          <w:b/>
        </w:rPr>
        <w:lastRenderedPageBreak/>
        <w:t>Non-Discriminatory</w:t>
      </w:r>
      <w:r>
        <w:rPr>
          <w:b/>
          <w:spacing w:val="40"/>
        </w:rPr>
        <w:t xml:space="preserve"> </w:t>
      </w:r>
      <w:r>
        <w:rPr>
          <w:b/>
        </w:rPr>
        <w:t>Advancement</w:t>
      </w:r>
      <w:r>
        <w:t>:</w:t>
      </w:r>
      <w:r>
        <w:rPr>
          <w:spacing w:val="40"/>
        </w:rPr>
        <w:t xml:space="preserve"> </w:t>
      </w:r>
      <w:r>
        <w:t>Ensure</w:t>
      </w:r>
      <w:r>
        <w:rPr>
          <w:spacing w:val="40"/>
        </w:rPr>
        <w:t xml:space="preserve"> </w:t>
      </w:r>
      <w:r>
        <w:t>equal</w:t>
      </w:r>
      <w:r>
        <w:rPr>
          <w:spacing w:val="40"/>
        </w:rPr>
        <w:t xml:space="preserve"> </w:t>
      </w:r>
      <w:r>
        <w:t>opportunity</w:t>
      </w:r>
      <w:r>
        <w:rPr>
          <w:spacing w:val="40"/>
        </w:rPr>
        <w:t xml:space="preserve"> </w:t>
      </w:r>
      <w:r>
        <w:t>and</w:t>
      </w:r>
      <w:r>
        <w:rPr>
          <w:spacing w:val="40"/>
        </w:rPr>
        <w:t xml:space="preserve"> </w:t>
      </w:r>
      <w:r>
        <w:t>inclusion</w:t>
      </w:r>
      <w:r>
        <w:rPr>
          <w:spacing w:val="40"/>
        </w:rPr>
        <w:t xml:space="preserve"> </w:t>
      </w:r>
      <w:r>
        <w:t>in</w:t>
      </w:r>
      <w:r>
        <w:rPr>
          <w:spacing w:val="40"/>
        </w:rPr>
        <w:t xml:space="preserve"> </w:t>
      </w:r>
      <w:r>
        <w:t>professional growth without discrimination or bias.</w:t>
      </w:r>
    </w:p>
    <w:p w14:paraId="0C8E85C6" w14:textId="77777777" w:rsidR="00B528C0" w:rsidRDefault="00B528C0">
      <w:pPr>
        <w:pStyle w:val="BodyText"/>
      </w:pPr>
    </w:p>
    <w:p w14:paraId="52AEA1CB" w14:textId="77777777" w:rsidR="00B528C0" w:rsidRDefault="00B528C0">
      <w:pPr>
        <w:pStyle w:val="BodyText"/>
        <w:spacing w:before="105"/>
      </w:pPr>
    </w:p>
    <w:p w14:paraId="1081D0AD" w14:textId="77777777" w:rsidR="00B528C0" w:rsidRDefault="00000000">
      <w:pPr>
        <w:pStyle w:val="Heading5"/>
      </w:pPr>
      <w:r>
        <w:rPr>
          <w:color w:val="273C92"/>
        </w:rPr>
        <w:t>Quantitative</w:t>
      </w:r>
      <w:r>
        <w:rPr>
          <w:color w:val="273C92"/>
          <w:spacing w:val="-10"/>
        </w:rPr>
        <w:t xml:space="preserve"> </w:t>
      </w:r>
      <w:r>
        <w:rPr>
          <w:color w:val="273C92"/>
          <w:spacing w:val="-2"/>
        </w:rPr>
        <w:t>Objectives</w:t>
      </w:r>
    </w:p>
    <w:p w14:paraId="5F2F2DD9" w14:textId="77777777" w:rsidR="00B528C0" w:rsidRDefault="00000000">
      <w:pPr>
        <w:pStyle w:val="ListParagraph"/>
        <w:numPr>
          <w:ilvl w:val="0"/>
          <w:numId w:val="123"/>
        </w:numPr>
        <w:tabs>
          <w:tab w:val="left" w:pos="1570"/>
          <w:tab w:val="left" w:pos="1572"/>
        </w:tabs>
        <w:spacing w:before="254" w:line="360" w:lineRule="auto"/>
        <w:ind w:right="992"/>
      </w:pPr>
      <w:r>
        <w:rPr>
          <w:b/>
        </w:rPr>
        <w:t xml:space="preserve">Promotion Rate: </w:t>
      </w:r>
      <w:r>
        <w:t>Ensure that at least 80% of promotions are tied to measurable performance</w:t>
      </w:r>
      <w:r>
        <w:rPr>
          <w:spacing w:val="80"/>
        </w:rPr>
        <w:t xml:space="preserve"> </w:t>
      </w:r>
      <w:r>
        <w:t>metrics and evaluation scores.</w:t>
      </w:r>
    </w:p>
    <w:p w14:paraId="2FFED618" w14:textId="77777777" w:rsidR="00B528C0" w:rsidRDefault="00000000">
      <w:pPr>
        <w:pStyle w:val="ListParagraph"/>
        <w:numPr>
          <w:ilvl w:val="0"/>
          <w:numId w:val="123"/>
        </w:numPr>
        <w:tabs>
          <w:tab w:val="left" w:pos="1570"/>
          <w:tab w:val="left" w:pos="1572"/>
        </w:tabs>
        <w:spacing w:before="122" w:line="360" w:lineRule="auto"/>
        <w:ind w:right="991"/>
      </w:pPr>
      <w:r>
        <w:rPr>
          <w:noProof/>
        </w:rPr>
        <w:drawing>
          <wp:anchor distT="0" distB="0" distL="0" distR="0" simplePos="0" relativeHeight="483612160" behindDoc="1" locked="0" layoutInCell="1" allowOverlap="1" wp14:anchorId="51880820" wp14:editId="6AAC9DA5">
            <wp:simplePos x="0" y="0"/>
            <wp:positionH relativeFrom="page">
              <wp:posOffset>1946186</wp:posOffset>
            </wp:positionH>
            <wp:positionV relativeFrom="paragraph">
              <wp:posOffset>80844</wp:posOffset>
            </wp:positionV>
            <wp:extent cx="4247644" cy="4276219"/>
            <wp:effectExtent l="0" t="0" r="0" b="0"/>
            <wp:wrapNone/>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2" cstate="print"/>
                    <a:stretch>
                      <a:fillRect/>
                    </a:stretch>
                  </pic:blipFill>
                  <pic:spPr>
                    <a:xfrm>
                      <a:off x="0" y="0"/>
                      <a:ext cx="4247644" cy="4276219"/>
                    </a:xfrm>
                    <a:prstGeom prst="rect">
                      <a:avLst/>
                    </a:prstGeom>
                  </pic:spPr>
                </pic:pic>
              </a:graphicData>
            </a:graphic>
          </wp:anchor>
        </w:drawing>
      </w:r>
      <w:r>
        <w:rPr>
          <w:b/>
        </w:rPr>
        <w:t>Employee Participation:</w:t>
      </w:r>
      <w:r>
        <w:rPr>
          <w:b/>
          <w:spacing w:val="27"/>
        </w:rPr>
        <w:t xml:space="preserve"> </w:t>
      </w:r>
      <w:r>
        <w:t>Achieve 100% participation in</w:t>
      </w:r>
      <w:r>
        <w:rPr>
          <w:spacing w:val="25"/>
        </w:rPr>
        <w:t xml:space="preserve"> </w:t>
      </w:r>
      <w:r>
        <w:t>annual</w:t>
      </w:r>
      <w:r>
        <w:rPr>
          <w:spacing w:val="26"/>
        </w:rPr>
        <w:t xml:space="preserve"> </w:t>
      </w:r>
      <w:r>
        <w:t>performance evaluations by</w:t>
      </w:r>
      <w:r>
        <w:rPr>
          <w:spacing w:val="25"/>
        </w:rPr>
        <w:t xml:space="preserve"> </w:t>
      </w:r>
      <w:r>
        <w:t>all eligible employees.</w:t>
      </w:r>
    </w:p>
    <w:p w14:paraId="5E681EA6" w14:textId="77777777" w:rsidR="00B528C0" w:rsidRDefault="00000000">
      <w:pPr>
        <w:pStyle w:val="ListParagraph"/>
        <w:numPr>
          <w:ilvl w:val="0"/>
          <w:numId w:val="123"/>
        </w:numPr>
        <w:tabs>
          <w:tab w:val="left" w:pos="1570"/>
        </w:tabs>
        <w:spacing w:before="118"/>
        <w:ind w:left="1570" w:hanging="358"/>
      </w:pPr>
      <w:r>
        <w:rPr>
          <w:b/>
        </w:rPr>
        <w:t>Skill</w:t>
      </w:r>
      <w:r>
        <w:rPr>
          <w:b/>
          <w:spacing w:val="-6"/>
        </w:rPr>
        <w:t xml:space="preserve"> </w:t>
      </w:r>
      <w:r>
        <w:rPr>
          <w:b/>
        </w:rPr>
        <w:t>Matrix</w:t>
      </w:r>
      <w:r>
        <w:rPr>
          <w:b/>
          <w:spacing w:val="-3"/>
        </w:rPr>
        <w:t xml:space="preserve"> </w:t>
      </w:r>
      <w:r>
        <w:rPr>
          <w:b/>
        </w:rPr>
        <w:t>Updates:</w:t>
      </w:r>
      <w:r>
        <w:rPr>
          <w:b/>
          <w:spacing w:val="-2"/>
        </w:rPr>
        <w:t xml:space="preserve"> </w:t>
      </w:r>
      <w:r>
        <w:t>Conduct</w:t>
      </w:r>
      <w:r>
        <w:rPr>
          <w:spacing w:val="-2"/>
        </w:rPr>
        <w:t xml:space="preserve"> </w:t>
      </w:r>
      <w:r>
        <w:t>skill</w:t>
      </w:r>
      <w:r>
        <w:rPr>
          <w:spacing w:val="-6"/>
        </w:rPr>
        <w:t xml:space="preserve"> </w:t>
      </w:r>
      <w:r>
        <w:t>matrix</w:t>
      </w:r>
      <w:r>
        <w:rPr>
          <w:spacing w:val="-3"/>
        </w:rPr>
        <w:t xml:space="preserve"> </w:t>
      </w:r>
      <w:r>
        <w:t>evaluations</w:t>
      </w:r>
      <w:r>
        <w:rPr>
          <w:spacing w:val="-5"/>
        </w:rPr>
        <w:t xml:space="preserve"> </w:t>
      </w:r>
      <w:r>
        <w:t>twice</w:t>
      </w:r>
      <w:r>
        <w:rPr>
          <w:spacing w:val="-5"/>
        </w:rPr>
        <w:t xml:space="preserve"> </w:t>
      </w:r>
      <w:r>
        <w:t>a</w:t>
      </w:r>
      <w:r>
        <w:rPr>
          <w:spacing w:val="-3"/>
        </w:rPr>
        <w:t xml:space="preserve"> </w:t>
      </w:r>
      <w:r>
        <w:t>year</w:t>
      </w:r>
      <w:r>
        <w:rPr>
          <w:spacing w:val="-3"/>
        </w:rPr>
        <w:t xml:space="preserve"> </w:t>
      </w:r>
      <w:r>
        <w:t>for</w:t>
      </w:r>
      <w:r>
        <w:rPr>
          <w:spacing w:val="-3"/>
        </w:rPr>
        <w:t xml:space="preserve"> </w:t>
      </w:r>
      <w:r>
        <w:t>all</w:t>
      </w:r>
      <w:r>
        <w:rPr>
          <w:spacing w:val="-5"/>
        </w:rPr>
        <w:t xml:space="preserve"> </w:t>
      </w:r>
      <w:r>
        <w:rPr>
          <w:spacing w:val="-2"/>
        </w:rPr>
        <w:t>employees.</w:t>
      </w:r>
    </w:p>
    <w:p w14:paraId="5B6CAE87" w14:textId="77777777" w:rsidR="00B528C0" w:rsidRDefault="00000000">
      <w:pPr>
        <w:pStyle w:val="BodyText"/>
        <w:spacing w:before="181"/>
        <w:rPr>
          <w:sz w:val="20"/>
        </w:rPr>
      </w:pPr>
      <w:r>
        <w:rPr>
          <w:noProof/>
          <w:sz w:val="20"/>
        </w:rPr>
        <mc:AlternateContent>
          <mc:Choice Requires="wpg">
            <w:drawing>
              <wp:anchor distT="0" distB="0" distL="0" distR="0" simplePos="0" relativeHeight="487655424" behindDoc="1" locked="0" layoutInCell="1" allowOverlap="1" wp14:anchorId="7B28C3F7" wp14:editId="65F2D2B0">
                <wp:simplePos x="0" y="0"/>
                <wp:positionH relativeFrom="page">
                  <wp:posOffset>900430</wp:posOffset>
                </wp:positionH>
                <wp:positionV relativeFrom="paragraph">
                  <wp:posOffset>285235</wp:posOffset>
                </wp:positionV>
                <wp:extent cx="5942330" cy="15875"/>
                <wp:effectExtent l="0" t="0" r="0" b="0"/>
                <wp:wrapTopAndBottom/>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11" name="Graphic 411"/>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12" name="Graphic 412"/>
                        <wps:cNvSpPr/>
                        <wps:spPr>
                          <a:xfrm>
                            <a:off x="59390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13" name="Graphic 413"/>
                        <wps:cNvSpPr/>
                        <wps:spPr>
                          <a:xfrm>
                            <a:off x="558" y="647"/>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414" name="Graphic 414"/>
                        <wps:cNvSpPr/>
                        <wps:spPr>
                          <a:xfrm>
                            <a:off x="59390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15" name="Graphic 415"/>
                        <wps:cNvSpPr/>
                        <wps:spPr>
                          <a:xfrm>
                            <a:off x="558" y="128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16" name="Graphic 416"/>
                        <wps:cNvSpPr/>
                        <wps:spPr>
                          <a:xfrm>
                            <a:off x="558" y="12826"/>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4B3954" id="Group 410" o:spid="_x0000_s1026" style="position:absolute;margin-left:70.9pt;margin-top:22.45pt;width:467.9pt;height:1.25pt;z-index:-15661056;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">
                <v:shape id="Graphic 41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" path="m5941060,l,,,15240r5941060,l5941060,xe" fillcolor="#9f9f9f" stroked="f">
                  <v:path arrowok="t"/>
                </v:shape>
                <v:shape id="Graphic 412" o:spid="_x0000_s1028" style="position:absolute;left:5939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" path="m3047,l,,,3047r3047,l3047,xe" fillcolor="#e2e2e2" stroked="f">
                  <v:path arrowok="t"/>
                </v:shape>
                <v:shape id="Graphic 413" o:spid="_x0000_s1029" style="position:absolute;left:5;top: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" path="m3048,3035l,3035r,9144l3048,12179r,-9144xem5941504,r-3035,l5938469,3035r3035,l5941504,xe" fillcolor="#9f9f9f" stroked="f">
                  <v:path arrowok="t"/>
                </v:shape>
                <v:shape id="Graphic 414" o:spid="_x0000_s1030" style="position:absolute;left:5939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" path="m3047,l,,,9144r3047,l3047,xe" fillcolor="#e2e2e2" stroked="f">
                  <v:path arrowok="t"/>
                </v:shape>
                <v:shape id="Graphic 415"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" path="m3047,l,,,3048r3047,l3047,xe" fillcolor="#9f9f9f" stroked="f">
                  <v:path arrowok="t"/>
                </v:shape>
                <v:shape id="Graphic 416" o:spid="_x0000_s1032" style="position:absolute;left:5;top:12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73706448" w14:textId="77777777" w:rsidR="00B528C0" w:rsidRDefault="00B528C0">
      <w:pPr>
        <w:pStyle w:val="BodyText"/>
        <w:spacing w:before="35"/>
      </w:pPr>
    </w:p>
    <w:p w14:paraId="39C405EF" w14:textId="77777777" w:rsidR="00B528C0" w:rsidRDefault="00000000">
      <w:pPr>
        <w:pStyle w:val="Heading5"/>
      </w:pPr>
      <w:r>
        <w:rPr>
          <w:color w:val="273C92"/>
        </w:rPr>
        <w:t>Governance</w:t>
      </w:r>
      <w:r>
        <w:rPr>
          <w:color w:val="273C92"/>
          <w:spacing w:val="-9"/>
        </w:rPr>
        <w:t xml:space="preserve"> </w:t>
      </w:r>
      <w:r>
        <w:rPr>
          <w:color w:val="273C92"/>
        </w:rPr>
        <w:t>and</w:t>
      </w:r>
      <w:r>
        <w:rPr>
          <w:color w:val="273C92"/>
          <w:spacing w:val="-8"/>
        </w:rPr>
        <w:t xml:space="preserve"> </w:t>
      </w:r>
      <w:r>
        <w:rPr>
          <w:color w:val="273C92"/>
        </w:rPr>
        <w:t>Responsibility</w:t>
      </w:r>
      <w:r>
        <w:rPr>
          <w:color w:val="273C92"/>
          <w:spacing w:val="-7"/>
        </w:rPr>
        <w:t xml:space="preserve"> </w:t>
      </w:r>
      <w:r>
        <w:rPr>
          <w:color w:val="273C92"/>
          <w:spacing w:val="-2"/>
        </w:rPr>
        <w:t>Mechanism</w:t>
      </w:r>
    </w:p>
    <w:p w14:paraId="30246B55" w14:textId="77777777" w:rsidR="00B528C0" w:rsidRDefault="00000000">
      <w:pPr>
        <w:pStyle w:val="ListParagraph"/>
        <w:numPr>
          <w:ilvl w:val="0"/>
          <w:numId w:val="122"/>
        </w:numPr>
        <w:tabs>
          <w:tab w:val="left" w:pos="1570"/>
        </w:tabs>
        <w:spacing w:before="255"/>
        <w:ind w:left="1570" w:hanging="358"/>
        <w:rPr>
          <w:b/>
        </w:rPr>
      </w:pPr>
      <w:r>
        <w:rPr>
          <w:b/>
        </w:rPr>
        <w:t>HR</w:t>
      </w:r>
      <w:r>
        <w:rPr>
          <w:b/>
          <w:spacing w:val="1"/>
        </w:rPr>
        <w:t xml:space="preserve"> </w:t>
      </w:r>
      <w:r>
        <w:rPr>
          <w:b/>
          <w:spacing w:val="-2"/>
        </w:rPr>
        <w:t>Department:</w:t>
      </w:r>
    </w:p>
    <w:p w14:paraId="003656A0" w14:textId="77777777" w:rsidR="00B528C0" w:rsidRDefault="00000000">
      <w:pPr>
        <w:pStyle w:val="ListParagraph"/>
        <w:numPr>
          <w:ilvl w:val="1"/>
          <w:numId w:val="122"/>
        </w:numPr>
        <w:tabs>
          <w:tab w:val="left" w:pos="2291"/>
        </w:tabs>
        <w:spacing w:before="255"/>
        <w:ind w:left="2291" w:hanging="359"/>
      </w:pPr>
      <w:r>
        <w:t>Distribute</w:t>
      </w:r>
      <w:r>
        <w:rPr>
          <w:spacing w:val="-8"/>
        </w:rPr>
        <w:t xml:space="preserve"> </w:t>
      </w:r>
      <w:r>
        <w:t>and</w:t>
      </w:r>
      <w:r>
        <w:rPr>
          <w:spacing w:val="-7"/>
        </w:rPr>
        <w:t xml:space="preserve"> </w:t>
      </w:r>
      <w:r>
        <w:t>collect</w:t>
      </w:r>
      <w:r>
        <w:rPr>
          <w:spacing w:val="-8"/>
        </w:rPr>
        <w:t xml:space="preserve"> </w:t>
      </w:r>
      <w:r>
        <w:t>performance</w:t>
      </w:r>
      <w:r>
        <w:rPr>
          <w:spacing w:val="-7"/>
        </w:rPr>
        <w:t xml:space="preserve"> </w:t>
      </w:r>
      <w:r>
        <w:t>appraisal</w:t>
      </w:r>
      <w:r>
        <w:rPr>
          <w:spacing w:val="-5"/>
        </w:rPr>
        <w:t xml:space="preserve"> </w:t>
      </w:r>
      <w:r>
        <w:rPr>
          <w:spacing w:val="-2"/>
        </w:rPr>
        <w:t>forms.</w:t>
      </w:r>
    </w:p>
    <w:p w14:paraId="3FA5FB30" w14:textId="77777777" w:rsidR="00B528C0" w:rsidRDefault="00000000">
      <w:pPr>
        <w:pStyle w:val="ListParagraph"/>
        <w:numPr>
          <w:ilvl w:val="1"/>
          <w:numId w:val="122"/>
        </w:numPr>
        <w:tabs>
          <w:tab w:val="left" w:pos="2291"/>
        </w:tabs>
        <w:spacing w:before="254"/>
        <w:ind w:left="2291" w:hanging="359"/>
      </w:pPr>
      <w:r>
        <w:t>Coordinate</w:t>
      </w:r>
      <w:r>
        <w:rPr>
          <w:spacing w:val="-8"/>
        </w:rPr>
        <w:t xml:space="preserve"> </w:t>
      </w:r>
      <w:r>
        <w:t>the</w:t>
      </w:r>
      <w:r>
        <w:rPr>
          <w:spacing w:val="-5"/>
        </w:rPr>
        <w:t xml:space="preserve"> </w:t>
      </w:r>
      <w:r>
        <w:t>promotion</w:t>
      </w:r>
      <w:r>
        <w:rPr>
          <w:spacing w:val="-9"/>
        </w:rPr>
        <w:t xml:space="preserve"> </w:t>
      </w:r>
      <w:r>
        <w:t>process,</w:t>
      </w:r>
      <w:r>
        <w:rPr>
          <w:spacing w:val="-5"/>
        </w:rPr>
        <w:t xml:space="preserve"> </w:t>
      </w:r>
      <w:r>
        <w:t>ensuring</w:t>
      </w:r>
      <w:r>
        <w:rPr>
          <w:spacing w:val="-6"/>
        </w:rPr>
        <w:t xml:space="preserve"> </w:t>
      </w:r>
      <w:r>
        <w:t>consistency</w:t>
      </w:r>
      <w:r>
        <w:rPr>
          <w:spacing w:val="-6"/>
        </w:rPr>
        <w:t xml:space="preserve"> </w:t>
      </w:r>
      <w:r>
        <w:t>across</w:t>
      </w:r>
      <w:r>
        <w:rPr>
          <w:spacing w:val="-8"/>
        </w:rPr>
        <w:t xml:space="preserve"> </w:t>
      </w:r>
      <w:r>
        <w:t>all</w:t>
      </w:r>
      <w:r>
        <w:rPr>
          <w:spacing w:val="-5"/>
        </w:rPr>
        <w:t xml:space="preserve"> </w:t>
      </w:r>
      <w:r>
        <w:rPr>
          <w:spacing w:val="-2"/>
        </w:rPr>
        <w:t>departments.</w:t>
      </w:r>
    </w:p>
    <w:p w14:paraId="5DA229B8" w14:textId="77777777" w:rsidR="00B528C0" w:rsidRDefault="00000000">
      <w:pPr>
        <w:pStyle w:val="ListParagraph"/>
        <w:numPr>
          <w:ilvl w:val="1"/>
          <w:numId w:val="122"/>
        </w:numPr>
        <w:tabs>
          <w:tab w:val="left" w:pos="2291"/>
        </w:tabs>
        <w:spacing w:before="253"/>
        <w:ind w:left="2291" w:hanging="359"/>
      </w:pPr>
      <w:r>
        <w:t>Monitor</w:t>
      </w:r>
      <w:r>
        <w:rPr>
          <w:spacing w:val="-7"/>
        </w:rPr>
        <w:t xml:space="preserve"> </w:t>
      </w:r>
      <w:r>
        <w:t>adherence</w:t>
      </w:r>
      <w:r>
        <w:rPr>
          <w:spacing w:val="-6"/>
        </w:rPr>
        <w:t xml:space="preserve"> </w:t>
      </w:r>
      <w:r>
        <w:t>to</w:t>
      </w:r>
      <w:r>
        <w:rPr>
          <w:spacing w:val="-3"/>
        </w:rPr>
        <w:t xml:space="preserve"> </w:t>
      </w:r>
      <w:r>
        <w:t>policy</w:t>
      </w:r>
      <w:r>
        <w:rPr>
          <w:spacing w:val="-4"/>
        </w:rPr>
        <w:t xml:space="preserve"> </w:t>
      </w:r>
      <w:r>
        <w:t>guidelines</w:t>
      </w:r>
      <w:r>
        <w:rPr>
          <w:spacing w:val="-4"/>
        </w:rPr>
        <w:t xml:space="preserve"> </w:t>
      </w:r>
      <w:r>
        <w:t>and</w:t>
      </w:r>
      <w:r>
        <w:rPr>
          <w:spacing w:val="-5"/>
        </w:rPr>
        <w:t xml:space="preserve"> </w:t>
      </w:r>
      <w:r>
        <w:t>detect</w:t>
      </w:r>
      <w:r>
        <w:rPr>
          <w:spacing w:val="-4"/>
        </w:rPr>
        <w:t xml:space="preserve"> </w:t>
      </w:r>
      <w:r>
        <w:t>potential</w:t>
      </w:r>
      <w:r>
        <w:rPr>
          <w:spacing w:val="-5"/>
        </w:rPr>
        <w:t xml:space="preserve"> </w:t>
      </w:r>
      <w:r>
        <w:t>bias</w:t>
      </w:r>
      <w:r>
        <w:rPr>
          <w:spacing w:val="-6"/>
        </w:rPr>
        <w:t xml:space="preserve"> </w:t>
      </w:r>
      <w:r>
        <w:t>or</w:t>
      </w:r>
      <w:r>
        <w:rPr>
          <w:spacing w:val="-4"/>
        </w:rPr>
        <w:t xml:space="preserve"> </w:t>
      </w:r>
      <w:r>
        <w:rPr>
          <w:spacing w:val="-2"/>
        </w:rPr>
        <w:t>favoritism.</w:t>
      </w:r>
    </w:p>
    <w:p w14:paraId="3127526F" w14:textId="77777777" w:rsidR="00B528C0" w:rsidRDefault="00000000">
      <w:pPr>
        <w:pStyle w:val="ListParagraph"/>
        <w:numPr>
          <w:ilvl w:val="1"/>
          <w:numId w:val="122"/>
        </w:numPr>
        <w:tabs>
          <w:tab w:val="left" w:pos="2291"/>
        </w:tabs>
        <w:spacing w:before="252"/>
        <w:ind w:left="2291" w:hanging="359"/>
      </w:pPr>
      <w:r>
        <w:t>Ensure</w:t>
      </w:r>
      <w:r>
        <w:rPr>
          <w:spacing w:val="-8"/>
        </w:rPr>
        <w:t xml:space="preserve"> </w:t>
      </w:r>
      <w:r>
        <w:t>promotion</w:t>
      </w:r>
      <w:r>
        <w:rPr>
          <w:spacing w:val="-5"/>
        </w:rPr>
        <w:t xml:space="preserve"> </w:t>
      </w:r>
      <w:r>
        <w:t>decisions</w:t>
      </w:r>
      <w:r>
        <w:rPr>
          <w:spacing w:val="-6"/>
        </w:rPr>
        <w:t xml:space="preserve"> </w:t>
      </w:r>
      <w:r>
        <w:t>comply</w:t>
      </w:r>
      <w:r>
        <w:rPr>
          <w:spacing w:val="-8"/>
        </w:rPr>
        <w:t xml:space="preserve"> </w:t>
      </w:r>
      <w:r>
        <w:t>with</w:t>
      </w:r>
      <w:r>
        <w:rPr>
          <w:spacing w:val="-6"/>
        </w:rPr>
        <w:t xml:space="preserve"> </w:t>
      </w:r>
      <w:r>
        <w:t>inclusion</w:t>
      </w:r>
      <w:r>
        <w:rPr>
          <w:spacing w:val="-7"/>
        </w:rPr>
        <w:t xml:space="preserve"> </w:t>
      </w:r>
      <w:r>
        <w:t>and</w:t>
      </w:r>
      <w:r>
        <w:rPr>
          <w:spacing w:val="-7"/>
        </w:rPr>
        <w:t xml:space="preserve"> </w:t>
      </w:r>
      <w:r>
        <w:t>non-discrimination</w:t>
      </w:r>
      <w:r>
        <w:rPr>
          <w:spacing w:val="-6"/>
        </w:rPr>
        <w:t xml:space="preserve"> </w:t>
      </w:r>
      <w:r>
        <w:rPr>
          <w:spacing w:val="-2"/>
        </w:rPr>
        <w:t>principles.</w:t>
      </w:r>
    </w:p>
    <w:p w14:paraId="4C9236F4" w14:textId="77777777" w:rsidR="00B528C0" w:rsidRDefault="00000000">
      <w:pPr>
        <w:pStyle w:val="ListParagraph"/>
        <w:numPr>
          <w:ilvl w:val="1"/>
          <w:numId w:val="122"/>
        </w:numPr>
        <w:tabs>
          <w:tab w:val="left" w:pos="2291"/>
        </w:tabs>
        <w:spacing w:before="253"/>
        <w:ind w:left="2291" w:hanging="359"/>
      </w:pPr>
      <w:r>
        <w:t>Maintain</w:t>
      </w:r>
      <w:r>
        <w:rPr>
          <w:spacing w:val="-5"/>
        </w:rPr>
        <w:t xml:space="preserve"> </w:t>
      </w:r>
      <w:r>
        <w:t>records</w:t>
      </w:r>
      <w:r>
        <w:rPr>
          <w:spacing w:val="-6"/>
        </w:rPr>
        <w:t xml:space="preserve"> </w:t>
      </w:r>
      <w:r>
        <w:t>for</w:t>
      </w:r>
      <w:r>
        <w:rPr>
          <w:spacing w:val="-7"/>
        </w:rPr>
        <w:t xml:space="preserve"> </w:t>
      </w:r>
      <w:r>
        <w:t>audit</w:t>
      </w:r>
      <w:r>
        <w:rPr>
          <w:spacing w:val="-5"/>
        </w:rPr>
        <w:t xml:space="preserve"> </w:t>
      </w:r>
      <w:r>
        <w:t>and</w:t>
      </w:r>
      <w:r>
        <w:rPr>
          <w:spacing w:val="-4"/>
        </w:rPr>
        <w:t xml:space="preserve"> </w:t>
      </w:r>
      <w:r>
        <w:rPr>
          <w:spacing w:val="-2"/>
        </w:rPr>
        <w:t>transparency.</w:t>
      </w:r>
    </w:p>
    <w:p w14:paraId="2053052F" w14:textId="77777777" w:rsidR="00B528C0" w:rsidRDefault="00000000">
      <w:pPr>
        <w:pStyle w:val="Heading5"/>
        <w:numPr>
          <w:ilvl w:val="0"/>
          <w:numId w:val="122"/>
        </w:numPr>
        <w:tabs>
          <w:tab w:val="left" w:pos="1570"/>
        </w:tabs>
        <w:spacing w:before="254"/>
        <w:ind w:left="1570" w:hanging="358"/>
      </w:pPr>
      <w:r>
        <w:rPr>
          <w:spacing w:val="-2"/>
        </w:rPr>
        <w:t>Managers/Supervisors:</w:t>
      </w:r>
    </w:p>
    <w:p w14:paraId="2BFAAE0C" w14:textId="77777777" w:rsidR="00B528C0" w:rsidRDefault="00000000">
      <w:pPr>
        <w:pStyle w:val="ListParagraph"/>
        <w:numPr>
          <w:ilvl w:val="1"/>
          <w:numId w:val="122"/>
        </w:numPr>
        <w:tabs>
          <w:tab w:val="left" w:pos="2291"/>
        </w:tabs>
        <w:spacing w:before="255"/>
        <w:ind w:left="2291" w:hanging="359"/>
      </w:pPr>
      <w:r>
        <w:t>Conduct</w:t>
      </w:r>
      <w:r>
        <w:rPr>
          <w:spacing w:val="-6"/>
        </w:rPr>
        <w:t xml:space="preserve"> </w:t>
      </w:r>
      <w:r>
        <w:t>goal-setting</w:t>
      </w:r>
      <w:r>
        <w:rPr>
          <w:spacing w:val="-7"/>
        </w:rPr>
        <w:t xml:space="preserve"> </w:t>
      </w:r>
      <w:r>
        <w:t>and</w:t>
      </w:r>
      <w:r>
        <w:rPr>
          <w:spacing w:val="-8"/>
        </w:rPr>
        <w:t xml:space="preserve"> </w:t>
      </w:r>
      <w:r>
        <w:t>performance</w:t>
      </w:r>
      <w:r>
        <w:rPr>
          <w:spacing w:val="-7"/>
        </w:rPr>
        <w:t xml:space="preserve"> </w:t>
      </w:r>
      <w:r>
        <w:t>planning</w:t>
      </w:r>
      <w:r>
        <w:rPr>
          <w:spacing w:val="-7"/>
        </w:rPr>
        <w:t xml:space="preserve"> </w:t>
      </w:r>
      <w:r>
        <w:rPr>
          <w:spacing w:val="-2"/>
        </w:rPr>
        <w:t>meetings.</w:t>
      </w:r>
    </w:p>
    <w:p w14:paraId="4AF3D142" w14:textId="77777777" w:rsidR="00B528C0" w:rsidRDefault="00000000">
      <w:pPr>
        <w:pStyle w:val="ListParagraph"/>
        <w:numPr>
          <w:ilvl w:val="1"/>
          <w:numId w:val="122"/>
        </w:numPr>
        <w:tabs>
          <w:tab w:val="left" w:pos="2291"/>
        </w:tabs>
        <w:spacing w:before="253"/>
        <w:ind w:left="2291" w:hanging="359"/>
      </w:pPr>
      <w:r>
        <w:t>Provide</w:t>
      </w:r>
      <w:r>
        <w:rPr>
          <w:spacing w:val="-8"/>
        </w:rPr>
        <w:t xml:space="preserve"> </w:t>
      </w:r>
      <w:r>
        <w:t>continuous</w:t>
      </w:r>
      <w:r>
        <w:rPr>
          <w:spacing w:val="-6"/>
        </w:rPr>
        <w:t xml:space="preserve"> </w:t>
      </w:r>
      <w:r>
        <w:t>and</w:t>
      </w:r>
      <w:r>
        <w:rPr>
          <w:spacing w:val="-8"/>
        </w:rPr>
        <w:t xml:space="preserve"> </w:t>
      </w:r>
      <w:r>
        <w:t>constructive</w:t>
      </w:r>
      <w:r>
        <w:rPr>
          <w:spacing w:val="-5"/>
        </w:rPr>
        <w:t xml:space="preserve"> </w:t>
      </w:r>
      <w:r>
        <w:rPr>
          <w:spacing w:val="-2"/>
        </w:rPr>
        <w:t>feedback.</w:t>
      </w:r>
    </w:p>
    <w:p w14:paraId="06AFB516" w14:textId="77777777" w:rsidR="00B528C0" w:rsidRDefault="00000000">
      <w:pPr>
        <w:pStyle w:val="ListParagraph"/>
        <w:numPr>
          <w:ilvl w:val="1"/>
          <w:numId w:val="122"/>
        </w:numPr>
        <w:tabs>
          <w:tab w:val="left" w:pos="2291"/>
        </w:tabs>
        <w:spacing w:before="254"/>
        <w:ind w:left="2291" w:hanging="359"/>
      </w:pPr>
      <w:r>
        <w:t>Evaluate</w:t>
      </w:r>
      <w:r>
        <w:rPr>
          <w:spacing w:val="-9"/>
        </w:rPr>
        <w:t xml:space="preserve"> </w:t>
      </w:r>
      <w:r>
        <w:t>employee</w:t>
      </w:r>
      <w:r>
        <w:rPr>
          <w:spacing w:val="-5"/>
        </w:rPr>
        <w:t xml:space="preserve"> </w:t>
      </w:r>
      <w:r>
        <w:t>performance</w:t>
      </w:r>
      <w:r>
        <w:rPr>
          <w:spacing w:val="-7"/>
        </w:rPr>
        <w:t xml:space="preserve"> </w:t>
      </w:r>
      <w:r>
        <w:t>based</w:t>
      </w:r>
      <w:r>
        <w:rPr>
          <w:spacing w:val="-7"/>
        </w:rPr>
        <w:t xml:space="preserve"> </w:t>
      </w:r>
      <w:r>
        <w:t>on</w:t>
      </w:r>
      <w:r>
        <w:rPr>
          <w:spacing w:val="-7"/>
        </w:rPr>
        <w:t xml:space="preserve"> </w:t>
      </w:r>
      <w:r>
        <w:t>pre-defined</w:t>
      </w:r>
      <w:r>
        <w:rPr>
          <w:spacing w:val="-6"/>
        </w:rPr>
        <w:t xml:space="preserve"> </w:t>
      </w:r>
      <w:r>
        <w:t>metrics</w:t>
      </w:r>
      <w:r>
        <w:rPr>
          <w:spacing w:val="-5"/>
        </w:rPr>
        <w:t xml:space="preserve"> </w:t>
      </w:r>
      <w:r>
        <w:t>and</w:t>
      </w:r>
      <w:r>
        <w:rPr>
          <w:spacing w:val="-8"/>
        </w:rPr>
        <w:t xml:space="preserve"> </w:t>
      </w:r>
      <w:r>
        <w:rPr>
          <w:spacing w:val="-2"/>
        </w:rPr>
        <w:t>values.</w:t>
      </w:r>
    </w:p>
    <w:p w14:paraId="1DC2B3E2" w14:textId="77777777" w:rsidR="00B528C0" w:rsidRDefault="00000000">
      <w:pPr>
        <w:pStyle w:val="ListParagraph"/>
        <w:numPr>
          <w:ilvl w:val="1"/>
          <w:numId w:val="122"/>
        </w:numPr>
        <w:tabs>
          <w:tab w:val="left" w:pos="2291"/>
        </w:tabs>
        <w:spacing w:before="252"/>
        <w:ind w:left="2291" w:hanging="359"/>
      </w:pPr>
      <w:r>
        <w:t>Recommend</w:t>
      </w:r>
      <w:r>
        <w:rPr>
          <w:spacing w:val="-9"/>
        </w:rPr>
        <w:t xml:space="preserve"> </w:t>
      </w:r>
      <w:r>
        <w:t>employees</w:t>
      </w:r>
      <w:r>
        <w:rPr>
          <w:spacing w:val="-8"/>
        </w:rPr>
        <w:t xml:space="preserve"> </w:t>
      </w:r>
      <w:r>
        <w:t>for</w:t>
      </w:r>
      <w:r>
        <w:rPr>
          <w:spacing w:val="-5"/>
        </w:rPr>
        <w:t xml:space="preserve"> </w:t>
      </w:r>
      <w:r>
        <w:t>promotion</w:t>
      </w:r>
      <w:r>
        <w:rPr>
          <w:spacing w:val="-5"/>
        </w:rPr>
        <w:t xml:space="preserve"> </w:t>
      </w:r>
      <w:r>
        <w:t>based</w:t>
      </w:r>
      <w:r>
        <w:rPr>
          <w:spacing w:val="-8"/>
        </w:rPr>
        <w:t xml:space="preserve"> </w:t>
      </w:r>
      <w:r>
        <w:t>on</w:t>
      </w:r>
      <w:r>
        <w:rPr>
          <w:spacing w:val="-6"/>
        </w:rPr>
        <w:t xml:space="preserve"> </w:t>
      </w:r>
      <w:r>
        <w:t>documented</w:t>
      </w:r>
      <w:r>
        <w:rPr>
          <w:spacing w:val="-7"/>
        </w:rPr>
        <w:t xml:space="preserve"> </w:t>
      </w:r>
      <w:r>
        <w:rPr>
          <w:spacing w:val="-2"/>
        </w:rPr>
        <w:t>merit.</w:t>
      </w:r>
    </w:p>
    <w:p w14:paraId="517BA2FE" w14:textId="77777777" w:rsidR="00B528C0" w:rsidRDefault="00000000">
      <w:pPr>
        <w:pStyle w:val="ListParagraph"/>
        <w:numPr>
          <w:ilvl w:val="1"/>
          <w:numId w:val="122"/>
        </w:numPr>
        <w:tabs>
          <w:tab w:val="left" w:pos="2291"/>
        </w:tabs>
        <w:spacing w:before="253"/>
        <w:ind w:left="2291" w:hanging="359"/>
      </w:pPr>
      <w:r>
        <w:t>Provide</w:t>
      </w:r>
      <w:r>
        <w:rPr>
          <w:spacing w:val="-5"/>
        </w:rPr>
        <w:t xml:space="preserve"> </w:t>
      </w:r>
      <w:r>
        <w:t>upskilling</w:t>
      </w:r>
      <w:r>
        <w:rPr>
          <w:spacing w:val="-5"/>
        </w:rPr>
        <w:t xml:space="preserve"> </w:t>
      </w:r>
      <w:r>
        <w:t>support</w:t>
      </w:r>
      <w:r>
        <w:rPr>
          <w:spacing w:val="-7"/>
        </w:rPr>
        <w:t xml:space="preserve"> </w:t>
      </w:r>
      <w:r>
        <w:t>to</w:t>
      </w:r>
      <w:r>
        <w:rPr>
          <w:spacing w:val="-3"/>
        </w:rPr>
        <w:t xml:space="preserve"> </w:t>
      </w:r>
      <w:r>
        <w:t>bridge</w:t>
      </w:r>
      <w:r>
        <w:rPr>
          <w:spacing w:val="-5"/>
        </w:rPr>
        <w:t xml:space="preserve"> </w:t>
      </w:r>
      <w:r>
        <w:t>performance</w:t>
      </w:r>
      <w:r>
        <w:rPr>
          <w:spacing w:val="-6"/>
        </w:rPr>
        <w:t xml:space="preserve"> </w:t>
      </w:r>
      <w:r>
        <w:t>or</w:t>
      </w:r>
      <w:r>
        <w:rPr>
          <w:spacing w:val="-7"/>
        </w:rPr>
        <w:t xml:space="preserve"> </w:t>
      </w:r>
      <w:r>
        <w:t>skill</w:t>
      </w:r>
      <w:r>
        <w:rPr>
          <w:spacing w:val="-4"/>
        </w:rPr>
        <w:t xml:space="preserve"> </w:t>
      </w:r>
      <w:r>
        <w:rPr>
          <w:spacing w:val="-2"/>
        </w:rPr>
        <w:t>gaps.</w:t>
      </w:r>
    </w:p>
    <w:p w14:paraId="0F28C577" w14:textId="77777777" w:rsidR="00B528C0" w:rsidRDefault="00000000">
      <w:pPr>
        <w:pStyle w:val="Heading5"/>
        <w:numPr>
          <w:ilvl w:val="0"/>
          <w:numId w:val="122"/>
        </w:numPr>
        <w:tabs>
          <w:tab w:val="left" w:pos="1570"/>
        </w:tabs>
        <w:spacing w:before="254"/>
        <w:ind w:left="1570" w:hanging="358"/>
      </w:pPr>
      <w:r>
        <w:rPr>
          <w:spacing w:val="-2"/>
        </w:rPr>
        <w:t>Employees:</w:t>
      </w:r>
    </w:p>
    <w:p w14:paraId="2A2C1BE1" w14:textId="77777777" w:rsidR="00B528C0" w:rsidRDefault="00000000">
      <w:pPr>
        <w:pStyle w:val="ListParagraph"/>
        <w:numPr>
          <w:ilvl w:val="1"/>
          <w:numId w:val="122"/>
        </w:numPr>
        <w:tabs>
          <w:tab w:val="left" w:pos="2291"/>
        </w:tabs>
        <w:spacing w:before="255"/>
        <w:ind w:left="2291" w:hanging="359"/>
      </w:pPr>
      <w:r>
        <w:t>Actively</w:t>
      </w:r>
      <w:r>
        <w:rPr>
          <w:spacing w:val="-7"/>
        </w:rPr>
        <w:t xml:space="preserve"> </w:t>
      </w:r>
      <w:r>
        <w:t>participate</w:t>
      </w:r>
      <w:r>
        <w:rPr>
          <w:spacing w:val="-5"/>
        </w:rPr>
        <w:t xml:space="preserve"> </w:t>
      </w:r>
      <w:r>
        <w:t>in</w:t>
      </w:r>
      <w:r>
        <w:rPr>
          <w:spacing w:val="-8"/>
        </w:rPr>
        <w:t xml:space="preserve"> </w:t>
      </w:r>
      <w:r>
        <w:t>planning,</w:t>
      </w:r>
      <w:r>
        <w:rPr>
          <w:spacing w:val="-5"/>
        </w:rPr>
        <w:t xml:space="preserve"> </w:t>
      </w:r>
      <w:r>
        <w:t>feedback,</w:t>
      </w:r>
      <w:r>
        <w:rPr>
          <w:spacing w:val="-5"/>
        </w:rPr>
        <w:t xml:space="preserve"> </w:t>
      </w:r>
      <w:r>
        <w:t>and</w:t>
      </w:r>
      <w:r>
        <w:rPr>
          <w:spacing w:val="-7"/>
        </w:rPr>
        <w:t xml:space="preserve"> </w:t>
      </w:r>
      <w:r>
        <w:t>evaluation</w:t>
      </w:r>
      <w:r>
        <w:rPr>
          <w:spacing w:val="-5"/>
        </w:rPr>
        <w:t xml:space="preserve"> </w:t>
      </w:r>
      <w:r>
        <w:rPr>
          <w:spacing w:val="-2"/>
        </w:rPr>
        <w:t>discussions.</w:t>
      </w:r>
    </w:p>
    <w:p w14:paraId="793662AC" w14:textId="77777777" w:rsidR="00B528C0" w:rsidRDefault="00B528C0">
      <w:pPr>
        <w:pStyle w:val="ListParagraph"/>
        <w:sectPr w:rsidR="00B528C0">
          <w:pgSz w:w="11910" w:h="16840"/>
          <w:pgMar w:top="2480" w:right="141" w:bottom="280" w:left="566" w:header="708" w:footer="0" w:gutter="0"/>
          <w:cols w:space="720"/>
        </w:sectPr>
      </w:pPr>
    </w:p>
    <w:p w14:paraId="36745BD1" w14:textId="77777777" w:rsidR="00B528C0" w:rsidRDefault="00000000">
      <w:pPr>
        <w:pStyle w:val="ListParagraph"/>
        <w:numPr>
          <w:ilvl w:val="1"/>
          <w:numId w:val="122"/>
        </w:numPr>
        <w:tabs>
          <w:tab w:val="left" w:pos="2291"/>
        </w:tabs>
        <w:spacing w:before="229"/>
        <w:ind w:left="2291" w:hanging="359"/>
      </w:pPr>
      <w:r>
        <w:lastRenderedPageBreak/>
        <w:t>Align</w:t>
      </w:r>
      <w:r>
        <w:rPr>
          <w:spacing w:val="-7"/>
        </w:rPr>
        <w:t xml:space="preserve"> </w:t>
      </w:r>
      <w:r>
        <w:t>personal</w:t>
      </w:r>
      <w:r>
        <w:rPr>
          <w:spacing w:val="-5"/>
        </w:rPr>
        <w:t xml:space="preserve"> </w:t>
      </w:r>
      <w:r>
        <w:t>development</w:t>
      </w:r>
      <w:r>
        <w:rPr>
          <w:spacing w:val="-5"/>
        </w:rPr>
        <w:t xml:space="preserve"> </w:t>
      </w:r>
      <w:r>
        <w:t>goals</w:t>
      </w:r>
      <w:r>
        <w:rPr>
          <w:spacing w:val="-8"/>
        </w:rPr>
        <w:t xml:space="preserve"> </w:t>
      </w:r>
      <w:r>
        <w:t>with</w:t>
      </w:r>
      <w:r>
        <w:rPr>
          <w:spacing w:val="-8"/>
        </w:rPr>
        <w:t xml:space="preserve"> </w:t>
      </w:r>
      <w:r>
        <w:t>organizational</w:t>
      </w:r>
      <w:r>
        <w:rPr>
          <w:spacing w:val="-8"/>
        </w:rPr>
        <w:t xml:space="preserve"> </w:t>
      </w:r>
      <w:r>
        <w:rPr>
          <w:spacing w:val="-2"/>
        </w:rPr>
        <w:t>objectives.</w:t>
      </w:r>
    </w:p>
    <w:p w14:paraId="28F33A2B" w14:textId="77777777" w:rsidR="00B528C0" w:rsidRDefault="00000000">
      <w:pPr>
        <w:pStyle w:val="ListParagraph"/>
        <w:numPr>
          <w:ilvl w:val="1"/>
          <w:numId w:val="122"/>
        </w:numPr>
        <w:tabs>
          <w:tab w:val="left" w:pos="2291"/>
        </w:tabs>
        <w:spacing w:before="254"/>
        <w:ind w:left="2291" w:hanging="359"/>
      </w:pPr>
      <w:r>
        <w:t>Seek</w:t>
      </w:r>
      <w:r>
        <w:rPr>
          <w:spacing w:val="-6"/>
        </w:rPr>
        <w:t xml:space="preserve"> </w:t>
      </w:r>
      <w:r>
        <w:t>and</w:t>
      </w:r>
      <w:r>
        <w:rPr>
          <w:spacing w:val="-4"/>
        </w:rPr>
        <w:t xml:space="preserve"> </w:t>
      </w:r>
      <w:r>
        <w:t>participate</w:t>
      </w:r>
      <w:r>
        <w:rPr>
          <w:spacing w:val="-5"/>
        </w:rPr>
        <w:t xml:space="preserve"> </w:t>
      </w:r>
      <w:r>
        <w:t>in</w:t>
      </w:r>
      <w:r>
        <w:rPr>
          <w:spacing w:val="-3"/>
        </w:rPr>
        <w:t xml:space="preserve"> </w:t>
      </w:r>
      <w:r>
        <w:t>training</w:t>
      </w:r>
      <w:r>
        <w:rPr>
          <w:spacing w:val="-4"/>
        </w:rPr>
        <w:t xml:space="preserve"> </w:t>
      </w:r>
      <w:r>
        <w:t>programs</w:t>
      </w:r>
      <w:r>
        <w:rPr>
          <w:spacing w:val="-4"/>
        </w:rPr>
        <w:t xml:space="preserve"> </w:t>
      </w:r>
      <w:r>
        <w:t>for</w:t>
      </w:r>
      <w:r>
        <w:rPr>
          <w:spacing w:val="-4"/>
        </w:rPr>
        <w:t xml:space="preserve"> </w:t>
      </w:r>
      <w:r>
        <w:t>skill</w:t>
      </w:r>
      <w:r>
        <w:rPr>
          <w:spacing w:val="-4"/>
        </w:rPr>
        <w:t xml:space="preserve"> </w:t>
      </w:r>
      <w:r>
        <w:rPr>
          <w:spacing w:val="-2"/>
        </w:rPr>
        <w:t>enhancement.</w:t>
      </w:r>
    </w:p>
    <w:p w14:paraId="160B43EA" w14:textId="77777777" w:rsidR="00B528C0" w:rsidRDefault="00000000">
      <w:pPr>
        <w:pStyle w:val="Heading5"/>
        <w:numPr>
          <w:ilvl w:val="0"/>
          <w:numId w:val="122"/>
        </w:numPr>
        <w:tabs>
          <w:tab w:val="left" w:pos="1570"/>
        </w:tabs>
        <w:spacing w:before="251"/>
        <w:ind w:left="1570" w:hanging="358"/>
      </w:pPr>
      <w:r>
        <w:t>Top</w:t>
      </w:r>
      <w:r>
        <w:rPr>
          <w:spacing w:val="-5"/>
        </w:rPr>
        <w:t xml:space="preserve"> </w:t>
      </w:r>
      <w:r>
        <w:rPr>
          <w:spacing w:val="-2"/>
        </w:rPr>
        <w:t>Management:</w:t>
      </w:r>
    </w:p>
    <w:p w14:paraId="493915A4" w14:textId="77777777" w:rsidR="00B528C0" w:rsidRDefault="00000000">
      <w:pPr>
        <w:pStyle w:val="ListParagraph"/>
        <w:numPr>
          <w:ilvl w:val="1"/>
          <w:numId w:val="122"/>
        </w:numPr>
        <w:tabs>
          <w:tab w:val="left" w:pos="2291"/>
        </w:tabs>
        <w:spacing w:before="255"/>
        <w:ind w:left="2291" w:hanging="359"/>
      </w:pPr>
      <w:r>
        <w:t>Approve</w:t>
      </w:r>
      <w:r>
        <w:rPr>
          <w:spacing w:val="-9"/>
        </w:rPr>
        <w:t xml:space="preserve"> </w:t>
      </w:r>
      <w:r>
        <w:t>final</w:t>
      </w:r>
      <w:r>
        <w:rPr>
          <w:spacing w:val="-6"/>
        </w:rPr>
        <w:t xml:space="preserve"> </w:t>
      </w:r>
      <w:r>
        <w:t>promotion</w:t>
      </w:r>
      <w:r>
        <w:rPr>
          <w:spacing w:val="-6"/>
        </w:rPr>
        <w:t xml:space="preserve"> </w:t>
      </w:r>
      <w:r>
        <w:t>decisions</w:t>
      </w:r>
      <w:r>
        <w:rPr>
          <w:spacing w:val="-8"/>
        </w:rPr>
        <w:t xml:space="preserve"> </w:t>
      </w:r>
      <w:r>
        <w:t>based</w:t>
      </w:r>
      <w:r>
        <w:rPr>
          <w:spacing w:val="-7"/>
        </w:rPr>
        <w:t xml:space="preserve"> </w:t>
      </w:r>
      <w:r>
        <w:t>on</w:t>
      </w:r>
      <w:r>
        <w:rPr>
          <w:spacing w:val="-6"/>
        </w:rPr>
        <w:t xml:space="preserve"> </w:t>
      </w:r>
      <w:r>
        <w:t>documented</w:t>
      </w:r>
      <w:r>
        <w:rPr>
          <w:spacing w:val="-6"/>
        </w:rPr>
        <w:t xml:space="preserve"> </w:t>
      </w:r>
      <w:r>
        <w:rPr>
          <w:spacing w:val="-2"/>
        </w:rPr>
        <w:t>evaluations.</w:t>
      </w:r>
    </w:p>
    <w:p w14:paraId="2DFFFFCF" w14:textId="77777777" w:rsidR="00B528C0" w:rsidRDefault="00000000">
      <w:pPr>
        <w:pStyle w:val="ListParagraph"/>
        <w:numPr>
          <w:ilvl w:val="1"/>
          <w:numId w:val="122"/>
        </w:numPr>
        <w:tabs>
          <w:tab w:val="left" w:pos="2291"/>
        </w:tabs>
        <w:spacing w:before="254"/>
        <w:ind w:left="2291" w:hanging="359"/>
      </w:pPr>
      <w:r>
        <w:t>Ensure</w:t>
      </w:r>
      <w:r>
        <w:rPr>
          <w:spacing w:val="-6"/>
        </w:rPr>
        <w:t xml:space="preserve"> </w:t>
      </w:r>
      <w:r>
        <w:t>organizational</w:t>
      </w:r>
      <w:r>
        <w:rPr>
          <w:spacing w:val="-5"/>
        </w:rPr>
        <w:t xml:space="preserve"> </w:t>
      </w:r>
      <w:r>
        <w:t>fairness</w:t>
      </w:r>
      <w:r>
        <w:rPr>
          <w:spacing w:val="-4"/>
        </w:rPr>
        <w:t xml:space="preserve"> </w:t>
      </w:r>
      <w:r>
        <w:t>in</w:t>
      </w:r>
      <w:r>
        <w:rPr>
          <w:spacing w:val="-7"/>
        </w:rPr>
        <w:t xml:space="preserve"> </w:t>
      </w:r>
      <w:r>
        <w:t>promotion</w:t>
      </w:r>
      <w:r>
        <w:rPr>
          <w:spacing w:val="-6"/>
        </w:rPr>
        <w:t xml:space="preserve"> </w:t>
      </w:r>
      <w:r>
        <w:t>trends</w:t>
      </w:r>
      <w:r>
        <w:rPr>
          <w:spacing w:val="-5"/>
        </w:rPr>
        <w:t xml:space="preserve"> </w:t>
      </w:r>
      <w:r>
        <w:t>across</w:t>
      </w:r>
      <w:r>
        <w:rPr>
          <w:spacing w:val="-5"/>
        </w:rPr>
        <w:t xml:space="preserve"> </w:t>
      </w:r>
      <w:r>
        <w:t>functions,</w:t>
      </w:r>
      <w:r>
        <w:rPr>
          <w:spacing w:val="-6"/>
        </w:rPr>
        <w:t xml:space="preserve"> </w:t>
      </w:r>
      <w:r>
        <w:t>genders,</w:t>
      </w:r>
      <w:r>
        <w:rPr>
          <w:spacing w:val="-5"/>
        </w:rPr>
        <w:t xml:space="preserve"> </w:t>
      </w:r>
      <w:r>
        <w:t>and</w:t>
      </w:r>
      <w:r>
        <w:rPr>
          <w:spacing w:val="-8"/>
        </w:rPr>
        <w:t xml:space="preserve"> </w:t>
      </w:r>
      <w:r>
        <w:rPr>
          <w:spacing w:val="-2"/>
        </w:rPr>
        <w:t>levels.</w:t>
      </w:r>
    </w:p>
    <w:p w14:paraId="510569C3" w14:textId="77777777" w:rsidR="00B528C0" w:rsidRDefault="00000000">
      <w:pPr>
        <w:pStyle w:val="ListParagraph"/>
        <w:numPr>
          <w:ilvl w:val="1"/>
          <w:numId w:val="122"/>
        </w:numPr>
        <w:tabs>
          <w:tab w:val="left" w:pos="2291"/>
        </w:tabs>
        <w:spacing w:before="254"/>
        <w:ind w:left="2291" w:hanging="359"/>
      </w:pPr>
      <w:r>
        <w:rPr>
          <w:noProof/>
        </w:rPr>
        <w:drawing>
          <wp:anchor distT="0" distB="0" distL="0" distR="0" simplePos="0" relativeHeight="483612672" behindDoc="1" locked="0" layoutInCell="1" allowOverlap="1" wp14:anchorId="2F89A2CC" wp14:editId="4E37456C">
            <wp:simplePos x="0" y="0"/>
            <wp:positionH relativeFrom="page">
              <wp:posOffset>1946186</wp:posOffset>
            </wp:positionH>
            <wp:positionV relativeFrom="paragraph">
              <wp:posOffset>344567</wp:posOffset>
            </wp:positionV>
            <wp:extent cx="4247644" cy="4276219"/>
            <wp:effectExtent l="0" t="0" r="0" b="0"/>
            <wp:wrapNone/>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12" cstate="print"/>
                    <a:stretch>
                      <a:fillRect/>
                    </a:stretch>
                  </pic:blipFill>
                  <pic:spPr>
                    <a:xfrm>
                      <a:off x="0" y="0"/>
                      <a:ext cx="4247644" cy="4276219"/>
                    </a:xfrm>
                    <a:prstGeom prst="rect">
                      <a:avLst/>
                    </a:prstGeom>
                  </pic:spPr>
                </pic:pic>
              </a:graphicData>
            </a:graphic>
          </wp:anchor>
        </w:drawing>
      </w:r>
      <w:r>
        <w:t>Periodically</w:t>
      </w:r>
      <w:r>
        <w:rPr>
          <w:spacing w:val="-8"/>
        </w:rPr>
        <w:t xml:space="preserve"> </w:t>
      </w:r>
      <w:r>
        <w:t>review</w:t>
      </w:r>
      <w:r>
        <w:rPr>
          <w:spacing w:val="-5"/>
        </w:rPr>
        <w:t xml:space="preserve"> </w:t>
      </w:r>
      <w:r>
        <w:t>promotion</w:t>
      </w:r>
      <w:r>
        <w:rPr>
          <w:spacing w:val="-4"/>
        </w:rPr>
        <w:t xml:space="preserve"> </w:t>
      </w:r>
      <w:r>
        <w:t>data</w:t>
      </w:r>
      <w:r>
        <w:rPr>
          <w:spacing w:val="-5"/>
        </w:rPr>
        <w:t xml:space="preserve"> </w:t>
      </w:r>
      <w:r>
        <w:t>to</w:t>
      </w:r>
      <w:r>
        <w:rPr>
          <w:spacing w:val="-4"/>
        </w:rPr>
        <w:t xml:space="preserve"> </w:t>
      </w:r>
      <w:r>
        <w:t>identify</w:t>
      </w:r>
      <w:r>
        <w:rPr>
          <w:spacing w:val="-5"/>
        </w:rPr>
        <w:t xml:space="preserve"> </w:t>
      </w:r>
      <w:r>
        <w:t>and</w:t>
      </w:r>
      <w:r>
        <w:rPr>
          <w:spacing w:val="-5"/>
        </w:rPr>
        <w:t xml:space="preserve"> </w:t>
      </w:r>
      <w:r>
        <w:t>correct</w:t>
      </w:r>
      <w:r>
        <w:rPr>
          <w:spacing w:val="-3"/>
        </w:rPr>
        <w:t xml:space="preserve"> </w:t>
      </w:r>
      <w:r>
        <w:rPr>
          <w:spacing w:val="-2"/>
        </w:rPr>
        <w:t>disparities.</w:t>
      </w:r>
    </w:p>
    <w:p w14:paraId="57B73535" w14:textId="77777777" w:rsidR="00B528C0" w:rsidRDefault="00000000">
      <w:pPr>
        <w:pStyle w:val="ListParagraph"/>
        <w:numPr>
          <w:ilvl w:val="1"/>
          <w:numId w:val="122"/>
        </w:numPr>
        <w:tabs>
          <w:tab w:val="left" w:pos="2291"/>
        </w:tabs>
        <w:spacing w:before="254"/>
        <w:ind w:left="2291" w:hanging="359"/>
      </w:pPr>
      <w:r>
        <w:t>Address</w:t>
      </w:r>
      <w:r>
        <w:rPr>
          <w:spacing w:val="-7"/>
        </w:rPr>
        <w:t xml:space="preserve"> </w:t>
      </w:r>
      <w:r>
        <w:t>grievances</w:t>
      </w:r>
      <w:r>
        <w:rPr>
          <w:spacing w:val="-6"/>
        </w:rPr>
        <w:t xml:space="preserve"> </w:t>
      </w:r>
      <w:r>
        <w:t>or</w:t>
      </w:r>
      <w:r>
        <w:rPr>
          <w:spacing w:val="-4"/>
        </w:rPr>
        <w:t xml:space="preserve"> </w:t>
      </w:r>
      <w:r>
        <w:t>disputes</w:t>
      </w:r>
      <w:r>
        <w:rPr>
          <w:spacing w:val="-4"/>
        </w:rPr>
        <w:t xml:space="preserve"> </w:t>
      </w:r>
      <w:r>
        <w:t>related</w:t>
      </w:r>
      <w:r>
        <w:rPr>
          <w:spacing w:val="-6"/>
        </w:rPr>
        <w:t xml:space="preserve"> </w:t>
      </w:r>
      <w:r>
        <w:t>to</w:t>
      </w:r>
      <w:r>
        <w:rPr>
          <w:spacing w:val="-3"/>
        </w:rPr>
        <w:t xml:space="preserve"> </w:t>
      </w:r>
      <w:r>
        <w:t>promotion</w:t>
      </w:r>
      <w:r>
        <w:rPr>
          <w:spacing w:val="-7"/>
        </w:rPr>
        <w:t xml:space="preserve"> </w:t>
      </w:r>
      <w:r>
        <w:t>or</w:t>
      </w:r>
      <w:r>
        <w:rPr>
          <w:spacing w:val="-4"/>
        </w:rPr>
        <w:t xml:space="preserve"> </w:t>
      </w:r>
      <w:r>
        <w:t>professional</w:t>
      </w:r>
      <w:r>
        <w:rPr>
          <w:spacing w:val="-4"/>
        </w:rPr>
        <w:t xml:space="preserve"> </w:t>
      </w:r>
      <w:r>
        <w:rPr>
          <w:spacing w:val="-2"/>
        </w:rPr>
        <w:t>development.</w:t>
      </w:r>
    </w:p>
    <w:p w14:paraId="2A810427" w14:textId="77777777" w:rsidR="00B528C0" w:rsidRDefault="00000000">
      <w:pPr>
        <w:pStyle w:val="Heading5"/>
        <w:spacing w:before="253"/>
      </w:pPr>
      <w:r>
        <w:rPr>
          <w:color w:val="273C92"/>
        </w:rPr>
        <w:t>Promotion</w:t>
      </w:r>
      <w:r>
        <w:rPr>
          <w:color w:val="273C92"/>
          <w:spacing w:val="-6"/>
        </w:rPr>
        <w:t xml:space="preserve"> </w:t>
      </w:r>
      <w:r>
        <w:rPr>
          <w:color w:val="273C92"/>
        </w:rPr>
        <w:t>Policy</w:t>
      </w:r>
      <w:r>
        <w:rPr>
          <w:color w:val="273C92"/>
          <w:spacing w:val="-6"/>
        </w:rPr>
        <w:t xml:space="preserve"> </w:t>
      </w:r>
      <w:r>
        <w:rPr>
          <w:color w:val="273C92"/>
          <w:spacing w:val="-2"/>
        </w:rPr>
        <w:t>Guidelines</w:t>
      </w:r>
    </w:p>
    <w:p w14:paraId="3289141A" w14:textId="77777777" w:rsidR="00B528C0" w:rsidRDefault="00000000">
      <w:pPr>
        <w:pStyle w:val="ListParagraph"/>
        <w:numPr>
          <w:ilvl w:val="0"/>
          <w:numId w:val="121"/>
        </w:numPr>
        <w:tabs>
          <w:tab w:val="left" w:pos="1570"/>
        </w:tabs>
        <w:spacing w:before="253"/>
        <w:ind w:left="1570" w:hanging="358"/>
        <w:rPr>
          <w:b/>
        </w:rPr>
      </w:pPr>
      <w:r>
        <w:rPr>
          <w:b/>
        </w:rPr>
        <w:t>Performance</w:t>
      </w:r>
      <w:r>
        <w:rPr>
          <w:b/>
          <w:spacing w:val="-6"/>
        </w:rPr>
        <w:t xml:space="preserve"> </w:t>
      </w:r>
      <w:r>
        <w:rPr>
          <w:b/>
          <w:spacing w:val="-2"/>
        </w:rPr>
        <w:t>Cycle:</w:t>
      </w:r>
    </w:p>
    <w:p w14:paraId="4FD4EB4F" w14:textId="77777777" w:rsidR="00B528C0" w:rsidRDefault="00000000">
      <w:pPr>
        <w:pStyle w:val="ListParagraph"/>
        <w:numPr>
          <w:ilvl w:val="1"/>
          <w:numId w:val="121"/>
        </w:numPr>
        <w:tabs>
          <w:tab w:val="left" w:pos="2291"/>
        </w:tabs>
        <w:spacing w:before="254"/>
        <w:ind w:left="2291" w:hanging="359"/>
      </w:pPr>
      <w:r>
        <w:t>The</w:t>
      </w:r>
      <w:r>
        <w:rPr>
          <w:spacing w:val="-6"/>
        </w:rPr>
        <w:t xml:space="preserve"> </w:t>
      </w:r>
      <w:r>
        <w:t>performance</w:t>
      </w:r>
      <w:r>
        <w:rPr>
          <w:spacing w:val="-5"/>
        </w:rPr>
        <w:t xml:space="preserve"> </w:t>
      </w:r>
      <w:r>
        <w:t>cycle</w:t>
      </w:r>
      <w:r>
        <w:rPr>
          <w:spacing w:val="-3"/>
        </w:rPr>
        <w:t xml:space="preserve"> </w:t>
      </w:r>
      <w:r>
        <w:t>runs</w:t>
      </w:r>
      <w:r>
        <w:rPr>
          <w:spacing w:val="-3"/>
        </w:rPr>
        <w:t xml:space="preserve"> </w:t>
      </w:r>
      <w:r>
        <w:t>from</w:t>
      </w:r>
      <w:r>
        <w:rPr>
          <w:spacing w:val="-5"/>
        </w:rPr>
        <w:t xml:space="preserve"> </w:t>
      </w:r>
      <w:r>
        <w:t>1st</w:t>
      </w:r>
      <w:r>
        <w:rPr>
          <w:spacing w:val="-2"/>
        </w:rPr>
        <w:t xml:space="preserve"> </w:t>
      </w:r>
      <w:r>
        <w:t>April</w:t>
      </w:r>
      <w:r>
        <w:rPr>
          <w:spacing w:val="-6"/>
        </w:rPr>
        <w:t xml:space="preserve"> </w:t>
      </w:r>
      <w:r>
        <w:t>to</w:t>
      </w:r>
      <w:r>
        <w:rPr>
          <w:spacing w:val="-4"/>
        </w:rPr>
        <w:t xml:space="preserve"> </w:t>
      </w:r>
      <w:r>
        <w:t>31st</w:t>
      </w:r>
      <w:r>
        <w:rPr>
          <w:spacing w:val="-5"/>
        </w:rPr>
        <w:t xml:space="preserve"> </w:t>
      </w:r>
      <w:r>
        <w:rPr>
          <w:spacing w:val="-2"/>
        </w:rPr>
        <w:t>March.</w:t>
      </w:r>
    </w:p>
    <w:p w14:paraId="36540294" w14:textId="77777777" w:rsidR="00B528C0" w:rsidRDefault="00000000">
      <w:pPr>
        <w:pStyle w:val="ListParagraph"/>
        <w:numPr>
          <w:ilvl w:val="1"/>
          <w:numId w:val="121"/>
        </w:numPr>
        <w:tabs>
          <w:tab w:val="left" w:pos="2292"/>
        </w:tabs>
        <w:spacing w:before="254" w:line="360" w:lineRule="auto"/>
        <w:ind w:right="993"/>
      </w:pPr>
      <w:r>
        <w:t>Performance evaluations must be completed, approved, and discussed with employees by 15th March.</w:t>
      </w:r>
    </w:p>
    <w:p w14:paraId="4FF3A92D" w14:textId="77777777" w:rsidR="00B528C0" w:rsidRDefault="00000000">
      <w:pPr>
        <w:pStyle w:val="Heading5"/>
        <w:numPr>
          <w:ilvl w:val="0"/>
          <w:numId w:val="121"/>
        </w:numPr>
        <w:tabs>
          <w:tab w:val="left" w:pos="1570"/>
          <w:tab w:val="left" w:pos="1572"/>
        </w:tabs>
        <w:spacing w:before="120" w:line="468" w:lineRule="auto"/>
        <w:ind w:right="5980"/>
      </w:pPr>
      <w:r>
        <w:t>Performance Management Process:</w:t>
      </w:r>
      <w:r>
        <w:rPr>
          <w:spacing w:val="80"/>
        </w:rPr>
        <w:t xml:space="preserve"> </w:t>
      </w:r>
      <w:r>
        <w:t>The</w:t>
      </w:r>
      <w:r>
        <w:rPr>
          <w:spacing w:val="-6"/>
        </w:rPr>
        <w:t xml:space="preserve"> </w:t>
      </w:r>
      <w:r>
        <w:t>process</w:t>
      </w:r>
      <w:r>
        <w:rPr>
          <w:spacing w:val="-7"/>
        </w:rPr>
        <w:t xml:space="preserve"> </w:t>
      </w:r>
      <w:r>
        <w:t>is</w:t>
      </w:r>
      <w:r>
        <w:rPr>
          <w:spacing w:val="-5"/>
        </w:rPr>
        <w:t xml:space="preserve"> </w:t>
      </w:r>
      <w:r>
        <w:t>divided</w:t>
      </w:r>
      <w:r>
        <w:rPr>
          <w:spacing w:val="-6"/>
        </w:rPr>
        <w:t xml:space="preserve"> </w:t>
      </w:r>
      <w:r>
        <w:t>into</w:t>
      </w:r>
      <w:r>
        <w:rPr>
          <w:spacing w:val="-8"/>
        </w:rPr>
        <w:t xml:space="preserve"> </w:t>
      </w:r>
      <w:r>
        <w:t>three</w:t>
      </w:r>
      <w:r>
        <w:rPr>
          <w:spacing w:val="-6"/>
        </w:rPr>
        <w:t xml:space="preserve"> </w:t>
      </w:r>
      <w:r>
        <w:t>stages:</w:t>
      </w:r>
    </w:p>
    <w:p w14:paraId="51AE1324" w14:textId="77777777" w:rsidR="00B528C0" w:rsidRDefault="00000000">
      <w:pPr>
        <w:pStyle w:val="ListParagraph"/>
        <w:numPr>
          <w:ilvl w:val="0"/>
          <w:numId w:val="120"/>
        </w:numPr>
        <w:tabs>
          <w:tab w:val="left" w:pos="1068"/>
        </w:tabs>
        <w:spacing w:before="0" w:line="268" w:lineRule="exact"/>
        <w:ind w:left="1068" w:hanging="216"/>
        <w:rPr>
          <w:b/>
        </w:rPr>
      </w:pPr>
      <w:r>
        <w:rPr>
          <w:b/>
        </w:rPr>
        <w:t>Performance</w:t>
      </w:r>
      <w:r>
        <w:rPr>
          <w:b/>
          <w:spacing w:val="-6"/>
        </w:rPr>
        <w:t xml:space="preserve"> </w:t>
      </w:r>
      <w:r>
        <w:rPr>
          <w:b/>
          <w:spacing w:val="-2"/>
        </w:rPr>
        <w:t>Planning:</w:t>
      </w:r>
    </w:p>
    <w:p w14:paraId="1E212638" w14:textId="77777777" w:rsidR="00B528C0" w:rsidRDefault="00000000">
      <w:pPr>
        <w:pStyle w:val="ListParagraph"/>
        <w:numPr>
          <w:ilvl w:val="1"/>
          <w:numId w:val="120"/>
        </w:numPr>
        <w:tabs>
          <w:tab w:val="left" w:pos="2291"/>
        </w:tabs>
        <w:spacing w:before="252"/>
        <w:ind w:left="2291" w:hanging="359"/>
      </w:pPr>
      <w:r>
        <w:t>Each</w:t>
      </w:r>
      <w:r>
        <w:rPr>
          <w:spacing w:val="-4"/>
        </w:rPr>
        <w:t xml:space="preserve"> </w:t>
      </w:r>
      <w:r>
        <w:t>employee</w:t>
      </w:r>
      <w:r>
        <w:rPr>
          <w:spacing w:val="-4"/>
        </w:rPr>
        <w:t xml:space="preserve"> </w:t>
      </w:r>
      <w:r>
        <w:t>sets</w:t>
      </w:r>
      <w:r>
        <w:rPr>
          <w:spacing w:val="-3"/>
        </w:rPr>
        <w:t xml:space="preserve"> </w:t>
      </w:r>
      <w:r>
        <w:t>at</w:t>
      </w:r>
      <w:r>
        <w:rPr>
          <w:spacing w:val="-7"/>
        </w:rPr>
        <w:t xml:space="preserve"> </w:t>
      </w:r>
      <w:r>
        <w:t>least</w:t>
      </w:r>
      <w:r>
        <w:rPr>
          <w:spacing w:val="-4"/>
        </w:rPr>
        <w:t xml:space="preserve"> </w:t>
      </w:r>
      <w:r>
        <w:t>four</w:t>
      </w:r>
      <w:r>
        <w:rPr>
          <w:spacing w:val="-5"/>
        </w:rPr>
        <w:t xml:space="preserve"> </w:t>
      </w:r>
      <w:r>
        <w:t>strategically</w:t>
      </w:r>
      <w:r>
        <w:rPr>
          <w:spacing w:val="-6"/>
        </w:rPr>
        <w:t xml:space="preserve"> </w:t>
      </w:r>
      <w:r>
        <w:t>aligned</w:t>
      </w:r>
      <w:r>
        <w:rPr>
          <w:spacing w:val="-6"/>
        </w:rPr>
        <w:t xml:space="preserve"> </w:t>
      </w:r>
      <w:r>
        <w:rPr>
          <w:spacing w:val="-2"/>
        </w:rPr>
        <w:t>goals.</w:t>
      </w:r>
    </w:p>
    <w:p w14:paraId="78C3F986" w14:textId="77777777" w:rsidR="00B528C0" w:rsidRDefault="00000000">
      <w:pPr>
        <w:pStyle w:val="ListParagraph"/>
        <w:numPr>
          <w:ilvl w:val="1"/>
          <w:numId w:val="120"/>
        </w:numPr>
        <w:tabs>
          <w:tab w:val="left" w:pos="2291"/>
        </w:tabs>
        <w:spacing w:before="254"/>
        <w:ind w:left="2291" w:hanging="359"/>
      </w:pPr>
      <w:r>
        <w:t>Managers</w:t>
      </w:r>
      <w:r>
        <w:rPr>
          <w:spacing w:val="-7"/>
        </w:rPr>
        <w:t xml:space="preserve"> </w:t>
      </w:r>
      <w:r>
        <w:t>discuss</w:t>
      </w:r>
      <w:r>
        <w:rPr>
          <w:spacing w:val="-6"/>
        </w:rPr>
        <w:t xml:space="preserve"> </w:t>
      </w:r>
      <w:r>
        <w:t>and</w:t>
      </w:r>
      <w:r>
        <w:rPr>
          <w:spacing w:val="-7"/>
        </w:rPr>
        <w:t xml:space="preserve"> </w:t>
      </w:r>
      <w:r>
        <w:t>finalize</w:t>
      </w:r>
      <w:r>
        <w:rPr>
          <w:spacing w:val="-6"/>
        </w:rPr>
        <w:t xml:space="preserve"> </w:t>
      </w:r>
      <w:r>
        <w:t>performance</w:t>
      </w:r>
      <w:r>
        <w:rPr>
          <w:spacing w:val="-6"/>
        </w:rPr>
        <w:t xml:space="preserve"> </w:t>
      </w:r>
      <w:r>
        <w:t>plans</w:t>
      </w:r>
      <w:r>
        <w:rPr>
          <w:spacing w:val="-8"/>
        </w:rPr>
        <w:t xml:space="preserve"> </w:t>
      </w:r>
      <w:r>
        <w:t>with</w:t>
      </w:r>
      <w:r>
        <w:rPr>
          <w:spacing w:val="-7"/>
        </w:rPr>
        <w:t xml:space="preserve"> </w:t>
      </w:r>
      <w:r>
        <w:rPr>
          <w:spacing w:val="-2"/>
        </w:rPr>
        <w:t>employees.</w:t>
      </w:r>
    </w:p>
    <w:p w14:paraId="114878F4" w14:textId="77777777" w:rsidR="00B528C0" w:rsidRDefault="00000000">
      <w:pPr>
        <w:pStyle w:val="Heading5"/>
        <w:numPr>
          <w:ilvl w:val="0"/>
          <w:numId w:val="120"/>
        </w:numPr>
        <w:tabs>
          <w:tab w:val="left" w:pos="1079"/>
        </w:tabs>
        <w:spacing w:before="253"/>
        <w:ind w:left="1079" w:hanging="227"/>
      </w:pPr>
      <w:r>
        <w:t>Performance</w:t>
      </w:r>
      <w:r>
        <w:rPr>
          <w:spacing w:val="-8"/>
        </w:rPr>
        <w:t xml:space="preserve"> </w:t>
      </w:r>
      <w:r>
        <w:rPr>
          <w:spacing w:val="-2"/>
        </w:rPr>
        <w:t>Feedback:</w:t>
      </w:r>
    </w:p>
    <w:p w14:paraId="2454D214" w14:textId="77777777" w:rsidR="00B528C0" w:rsidRDefault="00000000">
      <w:pPr>
        <w:pStyle w:val="ListParagraph"/>
        <w:numPr>
          <w:ilvl w:val="1"/>
          <w:numId w:val="120"/>
        </w:numPr>
        <w:tabs>
          <w:tab w:val="left" w:pos="2291"/>
        </w:tabs>
        <w:spacing w:before="255"/>
        <w:ind w:left="2291" w:hanging="359"/>
      </w:pPr>
      <w:r>
        <w:t>Ongoing</w:t>
      </w:r>
      <w:r>
        <w:rPr>
          <w:spacing w:val="-8"/>
        </w:rPr>
        <w:t xml:space="preserve"> </w:t>
      </w:r>
      <w:r>
        <w:t>feedback</w:t>
      </w:r>
      <w:r>
        <w:rPr>
          <w:spacing w:val="-5"/>
        </w:rPr>
        <w:t xml:space="preserve"> </w:t>
      </w:r>
      <w:r>
        <w:t>and</w:t>
      </w:r>
      <w:r>
        <w:rPr>
          <w:spacing w:val="-6"/>
        </w:rPr>
        <w:t xml:space="preserve"> </w:t>
      </w:r>
      <w:r>
        <w:t>two</w:t>
      </w:r>
      <w:r>
        <w:rPr>
          <w:spacing w:val="-7"/>
        </w:rPr>
        <w:t xml:space="preserve"> </w:t>
      </w:r>
      <w:r>
        <w:t>formal</w:t>
      </w:r>
      <w:r>
        <w:rPr>
          <w:spacing w:val="-5"/>
        </w:rPr>
        <w:t xml:space="preserve"> </w:t>
      </w:r>
      <w:r>
        <w:t>reviews</w:t>
      </w:r>
      <w:r>
        <w:rPr>
          <w:spacing w:val="-4"/>
        </w:rPr>
        <w:t xml:space="preserve"> </w:t>
      </w:r>
      <w:r>
        <w:t>(mid-year</w:t>
      </w:r>
      <w:r>
        <w:rPr>
          <w:spacing w:val="-4"/>
        </w:rPr>
        <w:t xml:space="preserve"> </w:t>
      </w:r>
      <w:r>
        <w:t>and</w:t>
      </w:r>
      <w:r>
        <w:rPr>
          <w:spacing w:val="-6"/>
        </w:rPr>
        <w:t xml:space="preserve"> </w:t>
      </w:r>
      <w:r>
        <w:t>end-of-cycle)</w:t>
      </w:r>
      <w:r>
        <w:rPr>
          <w:spacing w:val="-4"/>
        </w:rPr>
        <w:t xml:space="preserve"> </w:t>
      </w:r>
      <w:r>
        <w:t>are</w:t>
      </w:r>
      <w:r>
        <w:rPr>
          <w:spacing w:val="-4"/>
        </w:rPr>
        <w:t xml:space="preserve"> </w:t>
      </w:r>
      <w:r>
        <w:rPr>
          <w:spacing w:val="-2"/>
        </w:rPr>
        <w:t>conducted.</w:t>
      </w:r>
    </w:p>
    <w:p w14:paraId="650C0DE6" w14:textId="77777777" w:rsidR="00B528C0" w:rsidRDefault="00000000">
      <w:pPr>
        <w:pStyle w:val="ListParagraph"/>
        <w:numPr>
          <w:ilvl w:val="1"/>
          <w:numId w:val="120"/>
        </w:numPr>
        <w:tabs>
          <w:tab w:val="left" w:pos="2291"/>
        </w:tabs>
        <w:spacing w:before="254"/>
        <w:ind w:left="2291" w:hanging="359"/>
      </w:pPr>
      <w:r>
        <w:t>Managers</w:t>
      </w:r>
      <w:r>
        <w:rPr>
          <w:spacing w:val="-8"/>
        </w:rPr>
        <w:t xml:space="preserve"> </w:t>
      </w:r>
      <w:r>
        <w:t>document</w:t>
      </w:r>
      <w:r>
        <w:rPr>
          <w:spacing w:val="-8"/>
        </w:rPr>
        <w:t xml:space="preserve"> </w:t>
      </w:r>
      <w:r>
        <w:t>observations</w:t>
      </w:r>
      <w:r>
        <w:rPr>
          <w:spacing w:val="-6"/>
        </w:rPr>
        <w:t xml:space="preserve"> </w:t>
      </w:r>
      <w:r>
        <w:t>and</w:t>
      </w:r>
      <w:r>
        <w:rPr>
          <w:spacing w:val="-7"/>
        </w:rPr>
        <w:t xml:space="preserve"> </w:t>
      </w:r>
      <w:r>
        <w:t>provide</w:t>
      </w:r>
      <w:r>
        <w:rPr>
          <w:spacing w:val="-8"/>
        </w:rPr>
        <w:t xml:space="preserve"> </w:t>
      </w:r>
      <w:r>
        <w:t>actionable</w:t>
      </w:r>
      <w:r>
        <w:rPr>
          <w:spacing w:val="-6"/>
        </w:rPr>
        <w:t xml:space="preserve"> </w:t>
      </w:r>
      <w:r>
        <w:t>feedback</w:t>
      </w:r>
      <w:r>
        <w:rPr>
          <w:spacing w:val="-6"/>
        </w:rPr>
        <w:t xml:space="preserve"> </w:t>
      </w:r>
      <w:r>
        <w:t>to</w:t>
      </w:r>
      <w:r>
        <w:rPr>
          <w:spacing w:val="-6"/>
        </w:rPr>
        <w:t xml:space="preserve"> </w:t>
      </w:r>
      <w:r>
        <w:rPr>
          <w:spacing w:val="-2"/>
        </w:rPr>
        <w:t>employees.</w:t>
      </w:r>
    </w:p>
    <w:p w14:paraId="1A7E1915" w14:textId="77777777" w:rsidR="00B528C0" w:rsidRDefault="00000000">
      <w:pPr>
        <w:pStyle w:val="Heading5"/>
        <w:numPr>
          <w:ilvl w:val="0"/>
          <w:numId w:val="120"/>
        </w:numPr>
        <w:tabs>
          <w:tab w:val="left" w:pos="1053"/>
        </w:tabs>
        <w:spacing w:before="254"/>
        <w:ind w:left="1053" w:hanging="201"/>
      </w:pPr>
      <w:r>
        <w:t>Annual</w:t>
      </w:r>
      <w:r>
        <w:rPr>
          <w:spacing w:val="-7"/>
        </w:rPr>
        <w:t xml:space="preserve"> </w:t>
      </w:r>
      <w:r>
        <w:t>Performance</w:t>
      </w:r>
      <w:r>
        <w:rPr>
          <w:spacing w:val="-6"/>
        </w:rPr>
        <w:t xml:space="preserve"> </w:t>
      </w:r>
      <w:r>
        <w:rPr>
          <w:spacing w:val="-2"/>
        </w:rPr>
        <w:t>Evaluation:</w:t>
      </w:r>
    </w:p>
    <w:p w14:paraId="7294FD03" w14:textId="77777777" w:rsidR="00B528C0" w:rsidRDefault="00000000">
      <w:pPr>
        <w:pStyle w:val="ListParagraph"/>
        <w:numPr>
          <w:ilvl w:val="1"/>
          <w:numId w:val="120"/>
        </w:numPr>
        <w:tabs>
          <w:tab w:val="left" w:pos="2291"/>
        </w:tabs>
        <w:spacing w:before="252"/>
        <w:ind w:left="2291" w:hanging="359"/>
      </w:pPr>
      <w:r>
        <w:t>Assessment</w:t>
      </w:r>
      <w:r>
        <w:rPr>
          <w:spacing w:val="-8"/>
        </w:rPr>
        <w:t xml:space="preserve"> </w:t>
      </w:r>
      <w:r>
        <w:t>is</w:t>
      </w:r>
      <w:r>
        <w:rPr>
          <w:spacing w:val="-5"/>
        </w:rPr>
        <w:t xml:space="preserve"> </w:t>
      </w:r>
      <w:r>
        <w:t>based</w:t>
      </w:r>
      <w:r>
        <w:rPr>
          <w:spacing w:val="-8"/>
        </w:rPr>
        <w:t xml:space="preserve"> </w:t>
      </w:r>
      <w:r>
        <w:t>on</w:t>
      </w:r>
      <w:r>
        <w:rPr>
          <w:spacing w:val="-6"/>
        </w:rPr>
        <w:t xml:space="preserve"> </w:t>
      </w:r>
      <w:r>
        <w:t>achievements,</w:t>
      </w:r>
      <w:r>
        <w:rPr>
          <w:spacing w:val="-5"/>
        </w:rPr>
        <w:t xml:space="preserve"> </w:t>
      </w:r>
      <w:r>
        <w:t>behavior,</w:t>
      </w:r>
      <w:r>
        <w:rPr>
          <w:spacing w:val="-5"/>
        </w:rPr>
        <w:t xml:space="preserve"> </w:t>
      </w:r>
      <w:r>
        <w:t>and</w:t>
      </w:r>
      <w:r>
        <w:rPr>
          <w:spacing w:val="-9"/>
        </w:rPr>
        <w:t xml:space="preserve"> </w:t>
      </w:r>
      <w:r>
        <w:t>company</w:t>
      </w:r>
      <w:r>
        <w:rPr>
          <w:spacing w:val="-6"/>
        </w:rPr>
        <w:t xml:space="preserve"> </w:t>
      </w:r>
      <w:r>
        <w:rPr>
          <w:spacing w:val="-2"/>
        </w:rPr>
        <w:t>values.</w:t>
      </w:r>
    </w:p>
    <w:p w14:paraId="58BB59BE" w14:textId="77777777" w:rsidR="00B528C0" w:rsidRDefault="00000000">
      <w:pPr>
        <w:pStyle w:val="ListParagraph"/>
        <w:numPr>
          <w:ilvl w:val="1"/>
          <w:numId w:val="120"/>
        </w:numPr>
        <w:tabs>
          <w:tab w:val="left" w:pos="2291"/>
        </w:tabs>
        <w:spacing w:before="254"/>
        <w:ind w:left="2291" w:hanging="359"/>
      </w:pPr>
      <w:r>
        <w:t>Evaluation</w:t>
      </w:r>
      <w:r>
        <w:rPr>
          <w:spacing w:val="-6"/>
        </w:rPr>
        <w:t xml:space="preserve"> </w:t>
      </w:r>
      <w:r>
        <w:t>is</w:t>
      </w:r>
      <w:r>
        <w:rPr>
          <w:spacing w:val="-7"/>
        </w:rPr>
        <w:t xml:space="preserve"> </w:t>
      </w:r>
      <w:r>
        <w:t>evidence-based</w:t>
      </w:r>
      <w:r>
        <w:rPr>
          <w:spacing w:val="-5"/>
        </w:rPr>
        <w:t xml:space="preserve"> </w:t>
      </w:r>
      <w:r>
        <w:t>and</w:t>
      </w:r>
      <w:r>
        <w:rPr>
          <w:spacing w:val="-7"/>
        </w:rPr>
        <w:t xml:space="preserve"> </w:t>
      </w:r>
      <w:r>
        <w:t>includes</w:t>
      </w:r>
      <w:r>
        <w:rPr>
          <w:spacing w:val="-4"/>
        </w:rPr>
        <w:t xml:space="preserve"> </w:t>
      </w:r>
      <w:r>
        <w:t>scoring</w:t>
      </w:r>
      <w:r>
        <w:rPr>
          <w:spacing w:val="-6"/>
        </w:rPr>
        <w:t xml:space="preserve"> </w:t>
      </w:r>
      <w:r>
        <w:t>against</w:t>
      </w:r>
      <w:r>
        <w:rPr>
          <w:spacing w:val="-5"/>
        </w:rPr>
        <w:t xml:space="preserve"> </w:t>
      </w:r>
      <w:r>
        <w:t>agreed</w:t>
      </w:r>
      <w:r>
        <w:rPr>
          <w:spacing w:val="-6"/>
        </w:rPr>
        <w:t xml:space="preserve"> </w:t>
      </w:r>
      <w:r>
        <w:rPr>
          <w:spacing w:val="-2"/>
        </w:rPr>
        <w:t>KPIs.</w:t>
      </w:r>
    </w:p>
    <w:p w14:paraId="266EBF64" w14:textId="77777777" w:rsidR="00B528C0" w:rsidRDefault="00B528C0">
      <w:pPr>
        <w:pStyle w:val="ListParagraph"/>
        <w:sectPr w:rsidR="00B528C0">
          <w:pgSz w:w="11910" w:h="16840"/>
          <w:pgMar w:top="2480" w:right="141" w:bottom="280" w:left="566" w:header="708" w:footer="0" w:gutter="0"/>
          <w:cols w:space="720"/>
        </w:sectPr>
      </w:pPr>
    </w:p>
    <w:p w14:paraId="01B1325A" w14:textId="77777777" w:rsidR="00B528C0" w:rsidRDefault="00000000">
      <w:pPr>
        <w:pStyle w:val="Heading5"/>
        <w:numPr>
          <w:ilvl w:val="0"/>
          <w:numId w:val="121"/>
        </w:numPr>
        <w:tabs>
          <w:tab w:val="left" w:pos="1570"/>
        </w:tabs>
        <w:spacing w:before="229"/>
        <w:ind w:left="1570" w:hanging="358"/>
      </w:pPr>
      <w:r>
        <w:lastRenderedPageBreak/>
        <w:t>Skill</w:t>
      </w:r>
      <w:r>
        <w:rPr>
          <w:spacing w:val="-2"/>
        </w:rPr>
        <w:t xml:space="preserve"> Matrix:</w:t>
      </w:r>
    </w:p>
    <w:p w14:paraId="05E56411" w14:textId="77777777" w:rsidR="00B528C0" w:rsidRDefault="00000000">
      <w:pPr>
        <w:pStyle w:val="ListParagraph"/>
        <w:numPr>
          <w:ilvl w:val="1"/>
          <w:numId w:val="121"/>
        </w:numPr>
        <w:tabs>
          <w:tab w:val="left" w:pos="2291"/>
        </w:tabs>
        <w:spacing w:before="255"/>
        <w:ind w:left="2291" w:hanging="359"/>
      </w:pPr>
      <w:r>
        <w:t>Conducted</w:t>
      </w:r>
      <w:r>
        <w:rPr>
          <w:spacing w:val="-6"/>
        </w:rPr>
        <w:t xml:space="preserve"> </w:t>
      </w:r>
      <w:r>
        <w:t>biannually</w:t>
      </w:r>
      <w:r>
        <w:rPr>
          <w:spacing w:val="-6"/>
        </w:rPr>
        <w:t xml:space="preserve"> </w:t>
      </w:r>
      <w:r>
        <w:t>to</w:t>
      </w:r>
      <w:r>
        <w:rPr>
          <w:spacing w:val="-6"/>
        </w:rPr>
        <w:t xml:space="preserve"> </w:t>
      </w:r>
      <w:r>
        <w:t>assess</w:t>
      </w:r>
      <w:r>
        <w:rPr>
          <w:spacing w:val="-4"/>
        </w:rPr>
        <w:t xml:space="preserve"> </w:t>
      </w:r>
      <w:r>
        <w:t>individual</w:t>
      </w:r>
      <w:r>
        <w:rPr>
          <w:spacing w:val="-4"/>
        </w:rPr>
        <w:t xml:space="preserve"> </w:t>
      </w:r>
      <w:r>
        <w:t>and</w:t>
      </w:r>
      <w:r>
        <w:rPr>
          <w:spacing w:val="-8"/>
        </w:rPr>
        <w:t xml:space="preserve"> </w:t>
      </w:r>
      <w:r>
        <w:t>team</w:t>
      </w:r>
      <w:r>
        <w:rPr>
          <w:spacing w:val="-3"/>
        </w:rPr>
        <w:t xml:space="preserve"> </w:t>
      </w:r>
      <w:r>
        <w:rPr>
          <w:spacing w:val="-2"/>
        </w:rPr>
        <w:t>competencies.</w:t>
      </w:r>
    </w:p>
    <w:p w14:paraId="4C3C8A96" w14:textId="77777777" w:rsidR="00B528C0" w:rsidRDefault="00000000">
      <w:pPr>
        <w:pStyle w:val="ListParagraph"/>
        <w:numPr>
          <w:ilvl w:val="1"/>
          <w:numId w:val="121"/>
        </w:numPr>
        <w:tabs>
          <w:tab w:val="left" w:pos="2291"/>
        </w:tabs>
        <w:spacing w:before="251"/>
        <w:ind w:left="2291" w:hanging="359"/>
      </w:pPr>
      <w:r>
        <w:t>Helps</w:t>
      </w:r>
      <w:r>
        <w:rPr>
          <w:spacing w:val="-5"/>
        </w:rPr>
        <w:t xml:space="preserve"> </w:t>
      </w:r>
      <w:r>
        <w:t>identify</w:t>
      </w:r>
      <w:r>
        <w:rPr>
          <w:spacing w:val="-7"/>
        </w:rPr>
        <w:t xml:space="preserve"> </w:t>
      </w:r>
      <w:r>
        <w:t>readiness</w:t>
      </w:r>
      <w:r>
        <w:rPr>
          <w:spacing w:val="-7"/>
        </w:rPr>
        <w:t xml:space="preserve"> </w:t>
      </w:r>
      <w:r>
        <w:t>for</w:t>
      </w:r>
      <w:r>
        <w:rPr>
          <w:spacing w:val="-7"/>
        </w:rPr>
        <w:t xml:space="preserve"> </w:t>
      </w:r>
      <w:r>
        <w:t>promotion</w:t>
      </w:r>
      <w:r>
        <w:rPr>
          <w:spacing w:val="-6"/>
        </w:rPr>
        <w:t xml:space="preserve"> </w:t>
      </w:r>
      <w:r>
        <w:t>and</w:t>
      </w:r>
      <w:r>
        <w:rPr>
          <w:spacing w:val="-9"/>
        </w:rPr>
        <w:t xml:space="preserve"> </w:t>
      </w:r>
      <w:r>
        <w:t>training</w:t>
      </w:r>
      <w:r>
        <w:rPr>
          <w:spacing w:val="-5"/>
        </w:rPr>
        <w:t xml:space="preserve"> </w:t>
      </w:r>
      <w:r>
        <w:rPr>
          <w:spacing w:val="-2"/>
        </w:rPr>
        <w:t>needs.</w:t>
      </w:r>
    </w:p>
    <w:p w14:paraId="499D85FB" w14:textId="77777777" w:rsidR="00B528C0" w:rsidRDefault="00B528C0">
      <w:pPr>
        <w:pStyle w:val="BodyText"/>
      </w:pPr>
    </w:p>
    <w:p w14:paraId="3B29D583" w14:textId="77777777" w:rsidR="00B528C0" w:rsidRDefault="00B528C0">
      <w:pPr>
        <w:pStyle w:val="BodyText"/>
        <w:spacing w:before="240"/>
      </w:pPr>
    </w:p>
    <w:p w14:paraId="4EF0C893" w14:textId="77777777" w:rsidR="00B528C0" w:rsidRDefault="00000000">
      <w:pPr>
        <w:pStyle w:val="Heading5"/>
        <w:numPr>
          <w:ilvl w:val="0"/>
          <w:numId w:val="121"/>
        </w:numPr>
        <w:tabs>
          <w:tab w:val="left" w:pos="1570"/>
        </w:tabs>
        <w:ind w:left="1570" w:hanging="358"/>
      </w:pPr>
      <w:r>
        <w:t>Promotion</w:t>
      </w:r>
      <w:r>
        <w:rPr>
          <w:spacing w:val="-5"/>
        </w:rPr>
        <w:t xml:space="preserve"> </w:t>
      </w:r>
      <w:r>
        <w:t>and</w:t>
      </w:r>
      <w:r>
        <w:rPr>
          <w:spacing w:val="-5"/>
        </w:rPr>
        <w:t xml:space="preserve"> </w:t>
      </w:r>
      <w:r>
        <w:rPr>
          <w:spacing w:val="-2"/>
        </w:rPr>
        <w:t>Increment:</w:t>
      </w:r>
    </w:p>
    <w:p w14:paraId="064B7BE8" w14:textId="77777777" w:rsidR="00B528C0" w:rsidRDefault="00000000">
      <w:pPr>
        <w:pStyle w:val="ListParagraph"/>
        <w:numPr>
          <w:ilvl w:val="1"/>
          <w:numId w:val="121"/>
        </w:numPr>
        <w:tabs>
          <w:tab w:val="left" w:pos="2291"/>
        </w:tabs>
        <w:spacing w:before="255"/>
        <w:ind w:left="2291" w:hanging="359"/>
      </w:pPr>
      <w:r>
        <w:rPr>
          <w:noProof/>
        </w:rPr>
        <w:drawing>
          <wp:anchor distT="0" distB="0" distL="0" distR="0" simplePos="0" relativeHeight="483613184" behindDoc="1" locked="0" layoutInCell="1" allowOverlap="1" wp14:anchorId="396F2DDB" wp14:editId="793EFA6E">
            <wp:simplePos x="0" y="0"/>
            <wp:positionH relativeFrom="page">
              <wp:posOffset>1946186</wp:posOffset>
            </wp:positionH>
            <wp:positionV relativeFrom="paragraph">
              <wp:posOffset>345455</wp:posOffset>
            </wp:positionV>
            <wp:extent cx="4247644" cy="4276219"/>
            <wp:effectExtent l="0" t="0" r="0" b="0"/>
            <wp:wrapNone/>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12" cstate="print"/>
                    <a:stretch>
                      <a:fillRect/>
                    </a:stretch>
                  </pic:blipFill>
                  <pic:spPr>
                    <a:xfrm>
                      <a:off x="0" y="0"/>
                      <a:ext cx="4247644" cy="4276219"/>
                    </a:xfrm>
                    <a:prstGeom prst="rect">
                      <a:avLst/>
                    </a:prstGeom>
                  </pic:spPr>
                </pic:pic>
              </a:graphicData>
            </a:graphic>
          </wp:anchor>
        </w:drawing>
      </w:r>
      <w:r>
        <w:t>Determined</w:t>
      </w:r>
      <w:r>
        <w:rPr>
          <w:spacing w:val="-5"/>
        </w:rPr>
        <w:t xml:space="preserve"> </w:t>
      </w:r>
      <w:r>
        <w:t>based</w:t>
      </w:r>
      <w:r>
        <w:rPr>
          <w:spacing w:val="-8"/>
        </w:rPr>
        <w:t xml:space="preserve"> </w:t>
      </w:r>
      <w:r>
        <w:t>on</w:t>
      </w:r>
      <w:r>
        <w:rPr>
          <w:spacing w:val="-5"/>
        </w:rPr>
        <w:t xml:space="preserve"> </w:t>
      </w:r>
      <w:r>
        <w:t>cumulative</w:t>
      </w:r>
      <w:r>
        <w:rPr>
          <w:spacing w:val="-7"/>
        </w:rPr>
        <w:t xml:space="preserve"> </w:t>
      </w:r>
      <w:r>
        <w:t>evaluation</w:t>
      </w:r>
      <w:r>
        <w:rPr>
          <w:spacing w:val="-7"/>
        </w:rPr>
        <w:t xml:space="preserve"> </w:t>
      </w:r>
      <w:r>
        <w:rPr>
          <w:spacing w:val="-2"/>
        </w:rPr>
        <w:t>scores.</w:t>
      </w:r>
    </w:p>
    <w:p w14:paraId="18DD3838" w14:textId="77777777" w:rsidR="00B528C0" w:rsidRDefault="00000000">
      <w:pPr>
        <w:pStyle w:val="ListParagraph"/>
        <w:numPr>
          <w:ilvl w:val="1"/>
          <w:numId w:val="121"/>
        </w:numPr>
        <w:tabs>
          <w:tab w:val="left" w:pos="2291"/>
        </w:tabs>
        <w:spacing w:before="254"/>
        <w:ind w:left="2291" w:hanging="359"/>
      </w:pPr>
      <w:r>
        <w:t>Promotion</w:t>
      </w:r>
      <w:r>
        <w:rPr>
          <w:spacing w:val="-7"/>
        </w:rPr>
        <w:t xml:space="preserve"> </w:t>
      </w:r>
      <w:r>
        <w:t>is</w:t>
      </w:r>
      <w:r>
        <w:rPr>
          <w:spacing w:val="-4"/>
        </w:rPr>
        <w:t xml:space="preserve"> </w:t>
      </w:r>
      <w:r>
        <w:t>granted</w:t>
      </w:r>
      <w:r>
        <w:rPr>
          <w:spacing w:val="-4"/>
        </w:rPr>
        <w:t xml:space="preserve"> </w:t>
      </w:r>
      <w:r>
        <w:t>based</w:t>
      </w:r>
      <w:r>
        <w:rPr>
          <w:spacing w:val="-4"/>
        </w:rPr>
        <w:t xml:space="preserve"> </w:t>
      </w:r>
      <w:r>
        <w:t>on</w:t>
      </w:r>
      <w:r>
        <w:rPr>
          <w:spacing w:val="-5"/>
        </w:rPr>
        <w:t xml:space="preserve"> </w:t>
      </w:r>
      <w:r>
        <w:t>role</w:t>
      </w:r>
      <w:r>
        <w:rPr>
          <w:spacing w:val="-4"/>
        </w:rPr>
        <w:t xml:space="preserve"> </w:t>
      </w:r>
      <w:r>
        <w:t>readiness</w:t>
      </w:r>
      <w:r>
        <w:rPr>
          <w:spacing w:val="-2"/>
        </w:rPr>
        <w:t xml:space="preserve"> </w:t>
      </w:r>
      <w:r>
        <w:t>and</w:t>
      </w:r>
      <w:r>
        <w:rPr>
          <w:spacing w:val="-7"/>
        </w:rPr>
        <w:t xml:space="preserve"> </w:t>
      </w:r>
      <w:r>
        <w:t>vacancy</w:t>
      </w:r>
      <w:r>
        <w:rPr>
          <w:spacing w:val="-3"/>
        </w:rPr>
        <w:t xml:space="preserve"> </w:t>
      </w:r>
      <w:r>
        <w:rPr>
          <w:spacing w:val="-2"/>
        </w:rPr>
        <w:t>availability.</w:t>
      </w:r>
    </w:p>
    <w:p w14:paraId="79C27403" w14:textId="77777777" w:rsidR="00B528C0" w:rsidRDefault="00B528C0">
      <w:pPr>
        <w:pStyle w:val="BodyText"/>
      </w:pPr>
    </w:p>
    <w:p w14:paraId="33E995B8" w14:textId="77777777" w:rsidR="00B528C0" w:rsidRDefault="00B528C0">
      <w:pPr>
        <w:pStyle w:val="BodyText"/>
        <w:spacing w:before="237"/>
      </w:pPr>
    </w:p>
    <w:p w14:paraId="23218CC9" w14:textId="77777777" w:rsidR="00B528C0" w:rsidRDefault="00000000">
      <w:pPr>
        <w:pStyle w:val="Heading5"/>
      </w:pPr>
      <w:r>
        <w:t>Accessibility</w:t>
      </w:r>
      <w:r>
        <w:rPr>
          <w:spacing w:val="-7"/>
        </w:rPr>
        <w:t xml:space="preserve"> </w:t>
      </w:r>
      <w:r>
        <w:t>and</w:t>
      </w:r>
      <w:r>
        <w:rPr>
          <w:spacing w:val="-7"/>
        </w:rPr>
        <w:t xml:space="preserve"> </w:t>
      </w:r>
      <w:r>
        <w:t>Inclusion</w:t>
      </w:r>
      <w:r>
        <w:rPr>
          <w:spacing w:val="-10"/>
        </w:rPr>
        <w:t xml:space="preserve"> </w:t>
      </w:r>
      <w:r>
        <w:t>in</w:t>
      </w:r>
      <w:r>
        <w:rPr>
          <w:spacing w:val="-7"/>
        </w:rPr>
        <w:t xml:space="preserve"> </w:t>
      </w:r>
      <w:r>
        <w:t>Professional</w:t>
      </w:r>
      <w:r>
        <w:rPr>
          <w:spacing w:val="-6"/>
        </w:rPr>
        <w:t xml:space="preserve"> </w:t>
      </w:r>
      <w:r>
        <w:rPr>
          <w:spacing w:val="-2"/>
        </w:rPr>
        <w:t>Development</w:t>
      </w:r>
    </w:p>
    <w:p w14:paraId="5922C5CC" w14:textId="77777777" w:rsidR="00B528C0" w:rsidRDefault="00000000">
      <w:pPr>
        <w:pStyle w:val="ListParagraph"/>
        <w:numPr>
          <w:ilvl w:val="0"/>
          <w:numId w:val="119"/>
        </w:numPr>
        <w:tabs>
          <w:tab w:val="left" w:pos="1572"/>
        </w:tabs>
        <w:spacing w:before="255" w:line="355" w:lineRule="auto"/>
        <w:ind w:right="988"/>
        <w:rPr>
          <w:rFonts w:ascii="Symbol" w:hAnsi="Symbol"/>
        </w:rPr>
      </w:pPr>
      <w:r>
        <w:t>Employees</w:t>
      </w:r>
      <w:r>
        <w:rPr>
          <w:spacing w:val="40"/>
        </w:rPr>
        <w:t xml:space="preserve"> </w:t>
      </w:r>
      <w:r>
        <w:t>with</w:t>
      </w:r>
      <w:r>
        <w:rPr>
          <w:spacing w:val="40"/>
        </w:rPr>
        <w:t xml:space="preserve"> </w:t>
      </w:r>
      <w:r>
        <w:t>disabilities</w:t>
      </w:r>
      <w:r>
        <w:rPr>
          <w:spacing w:val="40"/>
        </w:rPr>
        <w:t xml:space="preserve"> </w:t>
      </w:r>
      <w:r>
        <w:t>are</w:t>
      </w:r>
      <w:r>
        <w:rPr>
          <w:spacing w:val="40"/>
        </w:rPr>
        <w:t xml:space="preserve"> </w:t>
      </w:r>
      <w:r>
        <w:t>provided</w:t>
      </w:r>
      <w:r>
        <w:rPr>
          <w:spacing w:val="40"/>
        </w:rPr>
        <w:t xml:space="preserve"> </w:t>
      </w:r>
      <w:r>
        <w:t>with</w:t>
      </w:r>
      <w:r>
        <w:rPr>
          <w:spacing w:val="40"/>
        </w:rPr>
        <w:t xml:space="preserve"> </w:t>
      </w:r>
      <w:r>
        <w:rPr>
          <w:b/>
        </w:rPr>
        <w:t>reasonable</w:t>
      </w:r>
      <w:r>
        <w:rPr>
          <w:b/>
          <w:spacing w:val="40"/>
        </w:rPr>
        <w:t xml:space="preserve"> </w:t>
      </w:r>
      <w:r>
        <w:rPr>
          <w:b/>
        </w:rPr>
        <w:t>accommodations</w:t>
      </w:r>
      <w:r>
        <w:rPr>
          <w:b/>
          <w:spacing w:val="40"/>
        </w:rPr>
        <w:t xml:space="preserve"> </w:t>
      </w:r>
      <w:r>
        <w:t>in</w:t>
      </w:r>
      <w:r>
        <w:rPr>
          <w:spacing w:val="40"/>
        </w:rPr>
        <w:t xml:space="preserve"> </w:t>
      </w:r>
      <w:r>
        <w:t>training</w:t>
      </w:r>
      <w:r>
        <w:rPr>
          <w:spacing w:val="40"/>
        </w:rPr>
        <w:t xml:space="preserve"> </w:t>
      </w:r>
      <w:r>
        <w:t>and evaluation processes.</w:t>
      </w:r>
    </w:p>
    <w:p w14:paraId="260B0797" w14:textId="77777777" w:rsidR="00B528C0" w:rsidRDefault="00000000">
      <w:pPr>
        <w:pStyle w:val="ListParagraph"/>
        <w:numPr>
          <w:ilvl w:val="0"/>
          <w:numId w:val="119"/>
        </w:numPr>
        <w:tabs>
          <w:tab w:val="left" w:pos="1572"/>
        </w:tabs>
        <w:spacing w:before="132"/>
        <w:rPr>
          <w:rFonts w:ascii="Symbol" w:hAnsi="Symbol"/>
        </w:rPr>
      </w:pPr>
      <w:r>
        <w:t>Learning</w:t>
      </w:r>
      <w:r>
        <w:rPr>
          <w:spacing w:val="-8"/>
        </w:rPr>
        <w:t xml:space="preserve"> </w:t>
      </w:r>
      <w:r>
        <w:t>materials</w:t>
      </w:r>
      <w:r>
        <w:rPr>
          <w:spacing w:val="-7"/>
        </w:rPr>
        <w:t xml:space="preserve"> </w:t>
      </w:r>
      <w:r>
        <w:t>and</w:t>
      </w:r>
      <w:r>
        <w:rPr>
          <w:spacing w:val="-6"/>
        </w:rPr>
        <w:t xml:space="preserve"> </w:t>
      </w:r>
      <w:r>
        <w:t>feedback</w:t>
      </w:r>
      <w:r>
        <w:rPr>
          <w:spacing w:val="-4"/>
        </w:rPr>
        <w:t xml:space="preserve"> </w:t>
      </w:r>
      <w:r>
        <w:t>discussions</w:t>
      </w:r>
      <w:r>
        <w:rPr>
          <w:spacing w:val="-4"/>
        </w:rPr>
        <w:t xml:space="preserve"> </w:t>
      </w:r>
      <w:r>
        <w:t>are</w:t>
      </w:r>
      <w:r>
        <w:rPr>
          <w:spacing w:val="-6"/>
        </w:rPr>
        <w:t xml:space="preserve"> </w:t>
      </w:r>
      <w:r>
        <w:t>offered</w:t>
      </w:r>
      <w:r>
        <w:rPr>
          <w:spacing w:val="-4"/>
        </w:rPr>
        <w:t xml:space="preserve"> </w:t>
      </w:r>
      <w:r>
        <w:t>in</w:t>
      </w:r>
      <w:r>
        <w:rPr>
          <w:spacing w:val="-2"/>
        </w:rPr>
        <w:t xml:space="preserve"> </w:t>
      </w:r>
      <w:r>
        <w:rPr>
          <w:b/>
        </w:rPr>
        <w:t>accessible</w:t>
      </w:r>
      <w:r>
        <w:rPr>
          <w:b/>
          <w:spacing w:val="-5"/>
        </w:rPr>
        <w:t xml:space="preserve"> </w:t>
      </w:r>
      <w:r>
        <w:rPr>
          <w:b/>
        </w:rPr>
        <w:t>formats</w:t>
      </w:r>
      <w:r>
        <w:rPr>
          <w:b/>
          <w:spacing w:val="-6"/>
        </w:rPr>
        <w:t xml:space="preserve"> </w:t>
      </w:r>
      <w:r>
        <w:t>as</w:t>
      </w:r>
      <w:r>
        <w:rPr>
          <w:spacing w:val="-6"/>
        </w:rPr>
        <w:t xml:space="preserve"> </w:t>
      </w:r>
      <w:r>
        <w:rPr>
          <w:spacing w:val="-2"/>
        </w:rPr>
        <w:t>required.</w:t>
      </w:r>
    </w:p>
    <w:p w14:paraId="102EF597" w14:textId="77777777" w:rsidR="00B528C0" w:rsidRDefault="00000000">
      <w:pPr>
        <w:pStyle w:val="ListParagraph"/>
        <w:numPr>
          <w:ilvl w:val="0"/>
          <w:numId w:val="119"/>
        </w:numPr>
        <w:tabs>
          <w:tab w:val="left" w:pos="1572"/>
        </w:tabs>
        <w:spacing w:before="255" w:line="352" w:lineRule="auto"/>
        <w:ind w:right="990"/>
        <w:rPr>
          <w:rFonts w:ascii="Symbol" w:hAnsi="Symbol"/>
        </w:rPr>
      </w:pPr>
      <w:r>
        <w:t>The</w:t>
      </w:r>
      <w:r>
        <w:rPr>
          <w:spacing w:val="40"/>
        </w:rPr>
        <w:t xml:space="preserve"> </w:t>
      </w:r>
      <w:r>
        <w:t>organization</w:t>
      </w:r>
      <w:r>
        <w:rPr>
          <w:spacing w:val="40"/>
        </w:rPr>
        <w:t xml:space="preserve"> </w:t>
      </w:r>
      <w:r>
        <w:t>encourages</w:t>
      </w:r>
      <w:r>
        <w:rPr>
          <w:spacing w:val="40"/>
        </w:rPr>
        <w:t xml:space="preserve"> </w:t>
      </w:r>
      <w:r>
        <w:rPr>
          <w:b/>
        </w:rPr>
        <w:t>diverse</w:t>
      </w:r>
      <w:r>
        <w:rPr>
          <w:b/>
          <w:spacing w:val="40"/>
        </w:rPr>
        <w:t xml:space="preserve"> </w:t>
      </w:r>
      <w:r>
        <w:rPr>
          <w:b/>
        </w:rPr>
        <w:t>participation</w:t>
      </w:r>
      <w:r>
        <w:rPr>
          <w:b/>
          <w:spacing w:val="40"/>
        </w:rPr>
        <w:t xml:space="preserve"> </w:t>
      </w:r>
      <w:r>
        <w:t>in</w:t>
      </w:r>
      <w:r>
        <w:rPr>
          <w:spacing w:val="40"/>
        </w:rPr>
        <w:t xml:space="preserve"> </w:t>
      </w:r>
      <w:r>
        <w:t>training</w:t>
      </w:r>
      <w:r>
        <w:rPr>
          <w:spacing w:val="40"/>
        </w:rPr>
        <w:t xml:space="preserve"> </w:t>
      </w:r>
      <w:r>
        <w:t>and</w:t>
      </w:r>
      <w:r>
        <w:rPr>
          <w:spacing w:val="40"/>
        </w:rPr>
        <w:t xml:space="preserve"> </w:t>
      </w:r>
      <w:r>
        <w:t>leadership</w:t>
      </w:r>
      <w:r>
        <w:rPr>
          <w:spacing w:val="40"/>
        </w:rPr>
        <w:t xml:space="preserve"> </w:t>
      </w:r>
      <w:r>
        <w:t xml:space="preserve">development </w:t>
      </w:r>
      <w:r>
        <w:rPr>
          <w:spacing w:val="-2"/>
        </w:rPr>
        <w:t>programs.</w:t>
      </w:r>
    </w:p>
    <w:p w14:paraId="74904B23" w14:textId="77777777" w:rsidR="00B528C0" w:rsidRDefault="00000000">
      <w:pPr>
        <w:pStyle w:val="ListParagraph"/>
        <w:numPr>
          <w:ilvl w:val="0"/>
          <w:numId w:val="119"/>
        </w:numPr>
        <w:tabs>
          <w:tab w:val="left" w:pos="1572"/>
        </w:tabs>
        <w:spacing w:before="134" w:line="355" w:lineRule="auto"/>
        <w:ind w:right="992"/>
        <w:rPr>
          <w:rFonts w:ascii="Symbol" w:hAnsi="Symbol"/>
        </w:rPr>
      </w:pPr>
      <w:r>
        <w:t>Efforts are made to ensure that no employee is excluded from opportunities due to physical or psychological barriers.</w:t>
      </w:r>
    </w:p>
    <w:p w14:paraId="5E9F8123" w14:textId="77777777" w:rsidR="00B528C0" w:rsidRDefault="00000000">
      <w:pPr>
        <w:pStyle w:val="Heading5"/>
        <w:spacing w:before="131"/>
      </w:pPr>
      <w:r>
        <w:t>Unacceptable</w:t>
      </w:r>
      <w:r>
        <w:rPr>
          <w:spacing w:val="-7"/>
        </w:rPr>
        <w:t xml:space="preserve"> </w:t>
      </w:r>
      <w:r>
        <w:t>Practices</w:t>
      </w:r>
      <w:r>
        <w:rPr>
          <w:spacing w:val="-5"/>
        </w:rPr>
        <w:t xml:space="preserve"> </w:t>
      </w:r>
      <w:r>
        <w:t>in</w:t>
      </w:r>
      <w:r>
        <w:rPr>
          <w:spacing w:val="-7"/>
        </w:rPr>
        <w:t xml:space="preserve"> </w:t>
      </w:r>
      <w:r>
        <w:t>Promotion</w:t>
      </w:r>
      <w:r>
        <w:rPr>
          <w:spacing w:val="-6"/>
        </w:rPr>
        <w:t xml:space="preserve"> </w:t>
      </w:r>
      <w:r>
        <w:rPr>
          <w:spacing w:val="-2"/>
        </w:rPr>
        <w:t>Decisions</w:t>
      </w:r>
    </w:p>
    <w:p w14:paraId="282A0CA2" w14:textId="77777777" w:rsidR="00B528C0" w:rsidRDefault="00000000">
      <w:pPr>
        <w:pStyle w:val="BodyText"/>
        <w:spacing w:before="255"/>
        <w:ind w:left="852"/>
      </w:pPr>
      <w:r>
        <w:t>Promotions</w:t>
      </w:r>
      <w:r>
        <w:rPr>
          <w:spacing w:val="-8"/>
        </w:rPr>
        <w:t xml:space="preserve"> </w:t>
      </w:r>
      <w:r>
        <w:t>must</w:t>
      </w:r>
      <w:r>
        <w:rPr>
          <w:spacing w:val="-5"/>
        </w:rPr>
        <w:t xml:space="preserve"> </w:t>
      </w:r>
      <w:r>
        <w:t>not</w:t>
      </w:r>
      <w:r>
        <w:rPr>
          <w:spacing w:val="-5"/>
        </w:rPr>
        <w:t xml:space="preserve"> </w:t>
      </w:r>
      <w:r>
        <w:t>be</w:t>
      </w:r>
      <w:r>
        <w:rPr>
          <w:spacing w:val="-6"/>
        </w:rPr>
        <w:t xml:space="preserve"> </w:t>
      </w:r>
      <w:r>
        <w:t>influenced</w:t>
      </w:r>
      <w:r>
        <w:rPr>
          <w:spacing w:val="-5"/>
        </w:rPr>
        <w:t xml:space="preserve"> by:</w:t>
      </w:r>
    </w:p>
    <w:p w14:paraId="7033726C" w14:textId="77777777" w:rsidR="00B528C0" w:rsidRDefault="00000000">
      <w:pPr>
        <w:pStyle w:val="ListParagraph"/>
        <w:numPr>
          <w:ilvl w:val="0"/>
          <w:numId w:val="119"/>
        </w:numPr>
        <w:tabs>
          <w:tab w:val="left" w:pos="1572"/>
        </w:tabs>
        <w:spacing w:before="252"/>
        <w:rPr>
          <w:rFonts w:ascii="Symbol" w:hAnsi="Symbol"/>
          <w:sz w:val="20"/>
        </w:rPr>
      </w:pPr>
      <w:r>
        <w:t>Subjective</w:t>
      </w:r>
      <w:r>
        <w:rPr>
          <w:spacing w:val="-8"/>
        </w:rPr>
        <w:t xml:space="preserve"> </w:t>
      </w:r>
      <w:r>
        <w:t>opinions</w:t>
      </w:r>
      <w:r>
        <w:rPr>
          <w:spacing w:val="-6"/>
        </w:rPr>
        <w:t xml:space="preserve"> </w:t>
      </w:r>
      <w:r>
        <w:t>unsupported</w:t>
      </w:r>
      <w:r>
        <w:rPr>
          <w:spacing w:val="-7"/>
        </w:rPr>
        <w:t xml:space="preserve"> </w:t>
      </w:r>
      <w:r>
        <w:t>by</w:t>
      </w:r>
      <w:r>
        <w:rPr>
          <w:spacing w:val="-6"/>
        </w:rPr>
        <w:t xml:space="preserve"> </w:t>
      </w:r>
      <w:r>
        <w:t>documented</w:t>
      </w:r>
      <w:r>
        <w:rPr>
          <w:spacing w:val="-7"/>
        </w:rPr>
        <w:t xml:space="preserve"> </w:t>
      </w:r>
      <w:r>
        <w:rPr>
          <w:spacing w:val="-2"/>
        </w:rPr>
        <w:t>evidence.</w:t>
      </w:r>
    </w:p>
    <w:p w14:paraId="00B995B2" w14:textId="77777777" w:rsidR="00B528C0" w:rsidRDefault="00000000">
      <w:pPr>
        <w:pStyle w:val="ListParagraph"/>
        <w:numPr>
          <w:ilvl w:val="0"/>
          <w:numId w:val="119"/>
        </w:numPr>
        <w:tabs>
          <w:tab w:val="left" w:pos="1572"/>
        </w:tabs>
        <w:spacing w:before="255"/>
        <w:rPr>
          <w:rFonts w:ascii="Symbol" w:hAnsi="Symbol"/>
          <w:sz w:val="20"/>
        </w:rPr>
      </w:pPr>
      <w:proofErr w:type="spellStart"/>
      <w:r>
        <w:t>Favouritism</w:t>
      </w:r>
      <w:proofErr w:type="spellEnd"/>
      <w:r>
        <w:t>,</w:t>
      </w:r>
      <w:r>
        <w:rPr>
          <w:spacing w:val="-9"/>
        </w:rPr>
        <w:t xml:space="preserve"> </w:t>
      </w:r>
      <w:r>
        <w:t>nepotism,</w:t>
      </w:r>
      <w:r>
        <w:rPr>
          <w:spacing w:val="-7"/>
        </w:rPr>
        <w:t xml:space="preserve"> </w:t>
      </w:r>
      <w:r>
        <w:t>or</w:t>
      </w:r>
      <w:r>
        <w:rPr>
          <w:spacing w:val="-5"/>
        </w:rPr>
        <w:t xml:space="preserve"> </w:t>
      </w:r>
      <w:r>
        <w:t>any</w:t>
      </w:r>
      <w:r>
        <w:rPr>
          <w:spacing w:val="-6"/>
        </w:rPr>
        <w:t xml:space="preserve"> </w:t>
      </w:r>
      <w:r>
        <w:t>personal</w:t>
      </w:r>
      <w:r>
        <w:rPr>
          <w:spacing w:val="-5"/>
        </w:rPr>
        <w:t xml:space="preserve"> </w:t>
      </w:r>
      <w:r>
        <w:rPr>
          <w:spacing w:val="-2"/>
        </w:rPr>
        <w:t>relationships.</w:t>
      </w:r>
    </w:p>
    <w:p w14:paraId="6AB075E6" w14:textId="77777777" w:rsidR="00B528C0" w:rsidRDefault="00000000">
      <w:pPr>
        <w:pStyle w:val="ListParagraph"/>
        <w:numPr>
          <w:ilvl w:val="0"/>
          <w:numId w:val="119"/>
        </w:numPr>
        <w:tabs>
          <w:tab w:val="left" w:pos="1572"/>
        </w:tabs>
        <w:spacing w:before="254" w:line="360" w:lineRule="auto"/>
        <w:ind w:right="991"/>
        <w:rPr>
          <w:rFonts w:ascii="Symbol" w:hAnsi="Symbol"/>
          <w:sz w:val="20"/>
        </w:rPr>
      </w:pPr>
      <w:r>
        <w:t>Direct</w:t>
      </w:r>
      <w:r>
        <w:rPr>
          <w:spacing w:val="24"/>
        </w:rPr>
        <w:t xml:space="preserve"> </w:t>
      </w:r>
      <w:r>
        <w:t>or</w:t>
      </w:r>
      <w:r>
        <w:rPr>
          <w:spacing w:val="26"/>
        </w:rPr>
        <w:t xml:space="preserve"> </w:t>
      </w:r>
      <w:r>
        <w:t>indirect</w:t>
      </w:r>
      <w:r>
        <w:rPr>
          <w:spacing w:val="27"/>
        </w:rPr>
        <w:t xml:space="preserve"> </w:t>
      </w:r>
      <w:r>
        <w:t>discrimination</w:t>
      </w:r>
      <w:r>
        <w:rPr>
          <w:spacing w:val="25"/>
        </w:rPr>
        <w:t xml:space="preserve"> </w:t>
      </w:r>
      <w:r>
        <w:t>based</w:t>
      </w:r>
      <w:r>
        <w:rPr>
          <w:spacing w:val="23"/>
        </w:rPr>
        <w:t xml:space="preserve"> </w:t>
      </w:r>
      <w:r>
        <w:t>on</w:t>
      </w:r>
      <w:r>
        <w:rPr>
          <w:spacing w:val="25"/>
        </w:rPr>
        <w:t xml:space="preserve"> </w:t>
      </w:r>
      <w:r>
        <w:t>gender,</w:t>
      </w:r>
      <w:r>
        <w:rPr>
          <w:spacing w:val="24"/>
        </w:rPr>
        <w:t xml:space="preserve"> </w:t>
      </w:r>
      <w:r>
        <w:t>age,</w:t>
      </w:r>
      <w:r>
        <w:rPr>
          <w:spacing w:val="27"/>
        </w:rPr>
        <w:t xml:space="preserve"> </w:t>
      </w:r>
      <w:r>
        <w:t>caste,</w:t>
      </w:r>
      <w:r>
        <w:rPr>
          <w:spacing w:val="24"/>
        </w:rPr>
        <w:t xml:space="preserve"> </w:t>
      </w:r>
      <w:r>
        <w:t>religion,</w:t>
      </w:r>
      <w:r>
        <w:rPr>
          <w:spacing w:val="24"/>
        </w:rPr>
        <w:t xml:space="preserve"> </w:t>
      </w:r>
      <w:r>
        <w:t>disability,</w:t>
      </w:r>
      <w:r>
        <w:rPr>
          <w:spacing w:val="24"/>
        </w:rPr>
        <w:t xml:space="preserve"> </w:t>
      </w:r>
      <w:r>
        <w:t>or</w:t>
      </w:r>
      <w:r>
        <w:rPr>
          <w:spacing w:val="26"/>
        </w:rPr>
        <w:t xml:space="preserve"> </w:t>
      </w:r>
      <w:r>
        <w:t>any</w:t>
      </w:r>
      <w:r>
        <w:rPr>
          <w:spacing w:val="24"/>
        </w:rPr>
        <w:t xml:space="preserve"> </w:t>
      </w:r>
      <w:r>
        <w:t xml:space="preserve">other </w:t>
      </w:r>
      <w:r>
        <w:rPr>
          <w:spacing w:val="-2"/>
        </w:rPr>
        <w:t>characteristic.</w:t>
      </w:r>
    </w:p>
    <w:p w14:paraId="0EA7E727" w14:textId="77777777" w:rsidR="00B528C0" w:rsidRDefault="00000000">
      <w:pPr>
        <w:pStyle w:val="ListParagraph"/>
        <w:numPr>
          <w:ilvl w:val="0"/>
          <w:numId w:val="119"/>
        </w:numPr>
        <w:tabs>
          <w:tab w:val="left" w:pos="1572"/>
        </w:tabs>
        <w:spacing w:before="122"/>
        <w:rPr>
          <w:rFonts w:ascii="Symbol" w:hAnsi="Symbol"/>
          <w:sz w:val="20"/>
        </w:rPr>
      </w:pPr>
      <w:r>
        <w:t>Fraternization</w:t>
      </w:r>
      <w:r>
        <w:rPr>
          <w:spacing w:val="-7"/>
        </w:rPr>
        <w:t xml:space="preserve"> </w:t>
      </w:r>
      <w:r>
        <w:t>or</w:t>
      </w:r>
      <w:r>
        <w:rPr>
          <w:spacing w:val="-5"/>
        </w:rPr>
        <w:t xml:space="preserve"> </w:t>
      </w:r>
      <w:r>
        <w:t>influence</w:t>
      </w:r>
      <w:r>
        <w:rPr>
          <w:spacing w:val="-6"/>
        </w:rPr>
        <w:t xml:space="preserve"> </w:t>
      </w:r>
      <w:r>
        <w:t>from</w:t>
      </w:r>
      <w:r>
        <w:rPr>
          <w:spacing w:val="-6"/>
        </w:rPr>
        <w:t xml:space="preserve"> </w:t>
      </w:r>
      <w:r>
        <w:t>external</w:t>
      </w:r>
      <w:r>
        <w:rPr>
          <w:spacing w:val="-6"/>
        </w:rPr>
        <w:t xml:space="preserve"> </w:t>
      </w:r>
      <w:r>
        <w:t>or</w:t>
      </w:r>
      <w:r>
        <w:rPr>
          <w:spacing w:val="-5"/>
        </w:rPr>
        <w:t xml:space="preserve"> </w:t>
      </w:r>
      <w:r>
        <w:t>unrelated</w:t>
      </w:r>
      <w:r>
        <w:rPr>
          <w:spacing w:val="-6"/>
        </w:rPr>
        <w:t xml:space="preserve"> </w:t>
      </w:r>
      <w:r>
        <w:rPr>
          <w:spacing w:val="-2"/>
        </w:rPr>
        <w:t>parties.</w:t>
      </w:r>
    </w:p>
    <w:p w14:paraId="5A5B8601" w14:textId="77777777" w:rsidR="00B528C0" w:rsidRDefault="00000000">
      <w:pPr>
        <w:pStyle w:val="ListParagraph"/>
        <w:numPr>
          <w:ilvl w:val="0"/>
          <w:numId w:val="119"/>
        </w:numPr>
        <w:tabs>
          <w:tab w:val="left" w:pos="1572"/>
        </w:tabs>
        <w:spacing w:before="254"/>
        <w:rPr>
          <w:rFonts w:ascii="Symbol" w:hAnsi="Symbol"/>
          <w:sz w:val="20"/>
        </w:rPr>
      </w:pPr>
      <w:r>
        <w:t>Retaliation,</w:t>
      </w:r>
      <w:r>
        <w:rPr>
          <w:spacing w:val="-2"/>
        </w:rPr>
        <w:t xml:space="preserve"> </w:t>
      </w:r>
      <w:r>
        <w:t>bias,</w:t>
      </w:r>
      <w:r>
        <w:rPr>
          <w:spacing w:val="-4"/>
        </w:rPr>
        <w:t xml:space="preserve"> </w:t>
      </w:r>
      <w:r>
        <w:t>or</w:t>
      </w:r>
      <w:r>
        <w:rPr>
          <w:spacing w:val="-4"/>
        </w:rPr>
        <w:t xml:space="preserve"> </w:t>
      </w:r>
      <w:r>
        <w:t>omission</w:t>
      </w:r>
      <w:r>
        <w:rPr>
          <w:spacing w:val="-3"/>
        </w:rPr>
        <w:t xml:space="preserve"> </w:t>
      </w:r>
      <w:r>
        <w:t>of</w:t>
      </w:r>
      <w:r>
        <w:rPr>
          <w:spacing w:val="-4"/>
        </w:rPr>
        <w:t xml:space="preserve"> </w:t>
      </w:r>
      <w:r>
        <w:t>due</w:t>
      </w:r>
      <w:r>
        <w:rPr>
          <w:spacing w:val="-1"/>
        </w:rPr>
        <w:t xml:space="preserve"> </w:t>
      </w:r>
      <w:r>
        <w:rPr>
          <w:spacing w:val="-2"/>
        </w:rPr>
        <w:t>process.</w:t>
      </w:r>
    </w:p>
    <w:p w14:paraId="0430AF1B" w14:textId="77777777" w:rsidR="00B528C0" w:rsidRDefault="00B528C0">
      <w:pPr>
        <w:pStyle w:val="ListParagraph"/>
        <w:rPr>
          <w:rFonts w:ascii="Symbol" w:hAnsi="Symbol"/>
          <w:sz w:val="20"/>
        </w:rPr>
        <w:sectPr w:rsidR="00B528C0">
          <w:pgSz w:w="11910" w:h="16840"/>
          <w:pgMar w:top="2480" w:right="141" w:bottom="280" w:left="566" w:header="708" w:footer="0" w:gutter="0"/>
          <w:cols w:space="720"/>
        </w:sectPr>
      </w:pPr>
    </w:p>
    <w:p w14:paraId="5ABA5102" w14:textId="77777777" w:rsidR="00B528C0" w:rsidRDefault="00000000">
      <w:pPr>
        <w:pStyle w:val="Heading1"/>
        <w:ind w:right="133"/>
      </w:pPr>
      <w:r>
        <w:rPr>
          <w:color w:val="273C92"/>
        </w:rPr>
        <w:lastRenderedPageBreak/>
        <w:t>HEALTH</w:t>
      </w:r>
      <w:r>
        <w:rPr>
          <w:color w:val="273C92"/>
          <w:spacing w:val="-5"/>
        </w:rPr>
        <w:t xml:space="preserve"> </w:t>
      </w:r>
      <w:r>
        <w:rPr>
          <w:color w:val="273C92"/>
        </w:rPr>
        <w:t>AND</w:t>
      </w:r>
      <w:r>
        <w:rPr>
          <w:color w:val="273C92"/>
          <w:spacing w:val="-3"/>
        </w:rPr>
        <w:t xml:space="preserve"> </w:t>
      </w:r>
      <w:r>
        <w:rPr>
          <w:color w:val="273C92"/>
        </w:rPr>
        <w:t>SAFETY</w:t>
      </w:r>
      <w:r>
        <w:rPr>
          <w:color w:val="273C92"/>
          <w:spacing w:val="-5"/>
        </w:rPr>
        <w:t xml:space="preserve"> </w:t>
      </w:r>
      <w:r>
        <w:rPr>
          <w:color w:val="273C92"/>
          <w:spacing w:val="-2"/>
        </w:rPr>
        <w:t>POLICY</w:t>
      </w:r>
    </w:p>
    <w:p w14:paraId="38C2AE64" w14:textId="77777777" w:rsidR="00B528C0" w:rsidRDefault="00000000">
      <w:pPr>
        <w:pStyle w:val="Heading5"/>
        <w:spacing w:before="267"/>
      </w:pPr>
      <w:r>
        <w:rPr>
          <w:color w:val="273C92"/>
          <w:spacing w:val="-2"/>
        </w:rPr>
        <w:t>Objective</w:t>
      </w:r>
    </w:p>
    <w:p w14:paraId="1FA9050D" w14:textId="77777777" w:rsidR="00B528C0" w:rsidRDefault="00000000">
      <w:pPr>
        <w:pStyle w:val="BodyText"/>
        <w:spacing w:before="135" w:line="360" w:lineRule="auto"/>
        <w:ind w:left="852" w:right="988"/>
        <w:jc w:val="both"/>
      </w:pPr>
      <w:r>
        <w:rPr>
          <w:noProof/>
        </w:rPr>
        <w:drawing>
          <wp:anchor distT="0" distB="0" distL="0" distR="0" simplePos="0" relativeHeight="483614720" behindDoc="1" locked="0" layoutInCell="1" allowOverlap="1" wp14:anchorId="001A3FEE" wp14:editId="0A134B95">
            <wp:simplePos x="0" y="0"/>
            <wp:positionH relativeFrom="page">
              <wp:posOffset>1946186</wp:posOffset>
            </wp:positionH>
            <wp:positionV relativeFrom="paragraph">
              <wp:posOffset>1285846</wp:posOffset>
            </wp:positionV>
            <wp:extent cx="4247644" cy="4276219"/>
            <wp:effectExtent l="0" t="0" r="0" b="0"/>
            <wp:wrapNone/>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 Limited is committed to developing and promoting a healthy and safe working environment</w:t>
      </w:r>
      <w:r>
        <w:rPr>
          <w:spacing w:val="-4"/>
        </w:rPr>
        <w:t xml:space="preserve"> </w:t>
      </w:r>
      <w:r>
        <w:t>for</w:t>
      </w:r>
      <w:r>
        <w:rPr>
          <w:spacing w:val="-4"/>
        </w:rPr>
        <w:t xml:space="preserve"> </w:t>
      </w:r>
      <w:r>
        <w:t>all</w:t>
      </w:r>
      <w:r>
        <w:rPr>
          <w:spacing w:val="-8"/>
        </w:rPr>
        <w:t xml:space="preserve"> </w:t>
      </w:r>
      <w:r>
        <w:t>employees</w:t>
      </w:r>
      <w:r>
        <w:rPr>
          <w:spacing w:val="-4"/>
        </w:rPr>
        <w:t xml:space="preserve"> </w:t>
      </w:r>
      <w:r>
        <w:t>and</w:t>
      </w:r>
      <w:r>
        <w:rPr>
          <w:spacing w:val="-7"/>
        </w:rPr>
        <w:t xml:space="preserve"> </w:t>
      </w:r>
      <w:r>
        <w:t>visitors.</w:t>
      </w:r>
      <w:r>
        <w:rPr>
          <w:spacing w:val="-8"/>
        </w:rPr>
        <w:t xml:space="preserve"> </w:t>
      </w:r>
      <w:r>
        <w:t>Through</w:t>
      </w:r>
      <w:r>
        <w:rPr>
          <w:spacing w:val="-7"/>
        </w:rPr>
        <w:t xml:space="preserve"> </w:t>
      </w:r>
      <w:r>
        <w:t>education,</w:t>
      </w:r>
      <w:r>
        <w:rPr>
          <w:spacing w:val="-6"/>
        </w:rPr>
        <w:t xml:space="preserve"> </w:t>
      </w:r>
      <w:r>
        <w:t>communication,</w:t>
      </w:r>
      <w:r>
        <w:rPr>
          <w:spacing w:val="-6"/>
        </w:rPr>
        <w:t xml:space="preserve"> </w:t>
      </w:r>
      <w:r>
        <w:t>and</w:t>
      </w:r>
      <w:r>
        <w:rPr>
          <w:spacing w:val="-5"/>
        </w:rPr>
        <w:t xml:space="preserve"> </w:t>
      </w:r>
      <w:r>
        <w:t>safe</w:t>
      </w:r>
      <w:r>
        <w:rPr>
          <w:spacing w:val="-6"/>
        </w:rPr>
        <w:t xml:space="preserve"> </w:t>
      </w:r>
      <w:r>
        <w:t>work</w:t>
      </w:r>
      <w:r>
        <w:rPr>
          <w:spacing w:val="-4"/>
        </w:rPr>
        <w:t xml:space="preserve"> </w:t>
      </w:r>
      <w:r>
        <w:t>practices, the organization fosters a culture of safety and well-being. This policy aligns with Sustainable Development Goal 3 (Good Health and Well-being), demonstrating our dedication to creating a safe workplace and promoting overall health and safety standards.</w:t>
      </w:r>
    </w:p>
    <w:p w14:paraId="32338B94" w14:textId="77777777" w:rsidR="00B528C0" w:rsidRDefault="00000000">
      <w:pPr>
        <w:pStyle w:val="BodyText"/>
        <w:spacing w:before="11"/>
        <w:rPr>
          <w:sz w:val="13"/>
        </w:rPr>
      </w:pPr>
      <w:r>
        <w:rPr>
          <w:noProof/>
          <w:sz w:val="13"/>
        </w:rPr>
        <mc:AlternateContent>
          <mc:Choice Requires="wpg">
            <w:drawing>
              <wp:anchor distT="0" distB="0" distL="0" distR="0" simplePos="0" relativeHeight="487657472" behindDoc="1" locked="0" layoutInCell="1" allowOverlap="1" wp14:anchorId="21473680" wp14:editId="4402842A">
                <wp:simplePos x="0" y="0"/>
                <wp:positionH relativeFrom="page">
                  <wp:posOffset>900430</wp:posOffset>
                </wp:positionH>
                <wp:positionV relativeFrom="paragraph">
                  <wp:posOffset>123119</wp:posOffset>
                </wp:positionV>
                <wp:extent cx="5942330" cy="16510"/>
                <wp:effectExtent l="0" t="0" r="0" b="0"/>
                <wp:wrapTopAndBottom/>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421" name="Graphic 421"/>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22" name="Graphic 422"/>
                        <wps:cNvSpPr/>
                        <wps:spPr>
                          <a:xfrm>
                            <a:off x="5939028"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3" name="Graphic 423"/>
                        <wps:cNvSpPr/>
                        <wps:spPr>
                          <a:xfrm>
                            <a:off x="558" y="901"/>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424" name="Graphic 424"/>
                        <wps:cNvSpPr/>
                        <wps:spPr>
                          <a:xfrm>
                            <a:off x="5939028"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25" name="Graphic 425"/>
                        <wps:cNvSpPr/>
                        <wps:spPr>
                          <a:xfrm>
                            <a:off x="558" y="130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26" name="Graphic 426"/>
                        <wps:cNvSpPr/>
                        <wps:spPr>
                          <a:xfrm>
                            <a:off x="558" y="13080"/>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EC01B4" id="Group 420" o:spid="_x0000_s1026" style="position:absolute;margin-left:70.9pt;margin-top:9.7pt;width:467.9pt;height:1.3pt;z-index:-1565900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">
                <v:shape id="Graphic 42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" path="m5941060,l,,,15240r5941060,l5941060,xe" fillcolor="#9f9f9f" stroked="f">
                  <v:path arrowok="t"/>
                </v:shape>
                <v:shape id="Graphic 422" o:spid="_x0000_s1028" style="position:absolute;left:59390;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" path="m3047,l,,,3047r3047,l3047,xe" fillcolor="#e2e2e2" stroked="f">
                  <v:path arrowok="t"/>
                </v:shape>
                <v:shape id="Graphic 423" o:spid="_x0000_s1029" style="position:absolute;left:5;top:9;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" path="m3048,3035l,3035r,9144l3048,12179r,-9144xem5941504,r-3035,l5938469,3035r3035,l5941504,xe" fillcolor="#9f9f9f" stroked="f">
                  <v:path arrowok="t"/>
                </v:shape>
                <v:shape id="Graphic 424" o:spid="_x0000_s1030" style="position:absolute;left:59390;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" path="m3047,l,,,9144r3047,l3047,xe" fillcolor="#e2e2e2" stroked="f">
                  <v:path arrowok="t"/>
                </v:shape>
                <v:shape id="Graphic 425"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" path="m3047,l,,,3048r3047,l3047,xe" fillcolor="#9f9f9f" stroked="f">
                  <v:path arrowok="t"/>
                </v:shape>
                <v:shape id="Graphic 426" o:spid="_x0000_s1032" style="position:absolute;left:5;top:130;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7E7E8E05" w14:textId="77777777" w:rsidR="00B528C0" w:rsidRDefault="00000000">
      <w:pPr>
        <w:spacing w:before="184"/>
        <w:ind w:left="852"/>
        <w:rPr>
          <w:b/>
        </w:rPr>
      </w:pPr>
      <w:r>
        <w:rPr>
          <w:b/>
          <w:color w:val="273C92"/>
          <w:spacing w:val="-2"/>
        </w:rPr>
        <w:t>Scope</w:t>
      </w:r>
    </w:p>
    <w:p w14:paraId="581B4D2D" w14:textId="77777777" w:rsidR="00B528C0" w:rsidRDefault="00000000">
      <w:pPr>
        <w:pStyle w:val="BodyText"/>
        <w:spacing w:before="60"/>
        <w:rPr>
          <w:b/>
          <w:sz w:val="20"/>
        </w:rPr>
      </w:pPr>
      <w:r>
        <w:rPr>
          <w:b/>
          <w:noProof/>
          <w:sz w:val="20"/>
        </w:rPr>
        <mc:AlternateContent>
          <mc:Choice Requires="wpg">
            <w:drawing>
              <wp:anchor distT="0" distB="0" distL="0" distR="0" simplePos="0" relativeHeight="487657984" behindDoc="1" locked="0" layoutInCell="1" allowOverlap="1" wp14:anchorId="2F950847" wp14:editId="036B52D4">
                <wp:simplePos x="0" y="0"/>
                <wp:positionH relativeFrom="page">
                  <wp:posOffset>900430</wp:posOffset>
                </wp:positionH>
                <wp:positionV relativeFrom="paragraph">
                  <wp:posOffset>208943</wp:posOffset>
                </wp:positionV>
                <wp:extent cx="5942330" cy="15875"/>
                <wp:effectExtent l="0" t="0" r="0" b="0"/>
                <wp:wrapTopAndBottom/>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28" name="Graphic 428"/>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429" name="Graphic 429"/>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30" name="Graphic 430"/>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431" name="Graphic 431"/>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32" name="Graphic 432"/>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33" name="Graphic 433"/>
                        <wps:cNvSpPr/>
                        <wps:spPr>
                          <a:xfrm>
                            <a:off x="558" y="12712"/>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45DD05" id="Group 427" o:spid="_x0000_s1026" style="position:absolute;margin-left:70.9pt;margin-top:16.45pt;width:467.9pt;height:1.25pt;z-index:-15658496;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">
                <v:shape id="Graphic 42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" path="m5941060,l,,,15227r5941060,l5941060,xe" fillcolor="#9f9f9f" stroked="f">
                  <v:path arrowok="t"/>
                </v:shape>
                <v:shape id="Graphic 429"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" path="m3047,l,,,3047r3047,l3047,xe" fillcolor="#e2e2e2" stroked="f">
                  <v:path arrowok="t"/>
                </v:shape>
                <v:shape id="Graphic 430"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" path="m3048,3035l,3035r,9144l3048,12179r,-9144xem5941504,r-3035,l5938469,3035r3035,l5941504,xe" fillcolor="#9f9f9f" stroked="f">
                  <v:path arrowok="t"/>
                </v:shape>
                <v:shape id="Graphic 431"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" path="m3047,l,,,9144r3047,l3047,xe" fillcolor="#e2e2e2" stroked="f">
                  <v:path arrowok="t"/>
                </v:shape>
                <v:shape id="Graphic 432"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" path="m3047,l,,,3047r3047,l3047,xe" fillcolor="#9f9f9f" stroked="f">
                  <v:path arrowok="t"/>
                </v:shape>
                <v:shape id="Graphic 433" o:spid="_x0000_s1032" style="position:absolute;left:5;top:127;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2A6C9ED3" w14:textId="77777777" w:rsidR="00B528C0" w:rsidRDefault="00B528C0">
      <w:pPr>
        <w:pStyle w:val="BodyText"/>
        <w:rPr>
          <w:b/>
        </w:rPr>
      </w:pPr>
    </w:p>
    <w:p w14:paraId="2415D893" w14:textId="77777777" w:rsidR="00B528C0" w:rsidRDefault="00B528C0">
      <w:pPr>
        <w:pStyle w:val="BodyText"/>
        <w:spacing w:before="47"/>
        <w:rPr>
          <w:b/>
        </w:rPr>
      </w:pPr>
    </w:p>
    <w:p w14:paraId="752243A9" w14:textId="77777777" w:rsidR="00B528C0" w:rsidRDefault="00000000">
      <w:pPr>
        <w:spacing w:before="1"/>
        <w:ind w:left="852"/>
        <w:rPr>
          <w:b/>
        </w:rPr>
      </w:pPr>
      <w:r>
        <w:rPr>
          <w:b/>
          <w:color w:val="273C92"/>
        </w:rPr>
        <w:t>Policy</w:t>
      </w:r>
      <w:r>
        <w:rPr>
          <w:b/>
          <w:color w:val="273C92"/>
          <w:spacing w:val="-5"/>
        </w:rPr>
        <w:t xml:space="preserve"> </w:t>
      </w:r>
      <w:r>
        <w:rPr>
          <w:b/>
          <w:color w:val="273C92"/>
          <w:spacing w:val="-2"/>
        </w:rPr>
        <w:t>Statement</w:t>
      </w:r>
    </w:p>
    <w:p w14:paraId="3E8A9671" w14:textId="77777777" w:rsidR="00B528C0" w:rsidRDefault="00000000">
      <w:pPr>
        <w:spacing w:before="134"/>
        <w:ind w:left="852"/>
        <w:rPr>
          <w:b/>
        </w:rPr>
      </w:pPr>
      <w:r>
        <w:rPr>
          <w:b/>
        </w:rPr>
        <w:t>The</w:t>
      </w:r>
      <w:r>
        <w:rPr>
          <w:b/>
          <w:spacing w:val="-8"/>
        </w:rPr>
        <w:t xml:space="preserve"> </w:t>
      </w:r>
      <w:r>
        <w:rPr>
          <w:b/>
        </w:rPr>
        <w:t>management</w:t>
      </w:r>
      <w:r>
        <w:rPr>
          <w:b/>
          <w:spacing w:val="-6"/>
        </w:rPr>
        <w:t xml:space="preserve"> </w:t>
      </w:r>
      <w:r>
        <w:rPr>
          <w:b/>
        </w:rPr>
        <w:t>of</w:t>
      </w:r>
      <w:r>
        <w:rPr>
          <w:b/>
          <w:spacing w:val="-6"/>
        </w:rPr>
        <w:t xml:space="preserve"> </w:t>
      </w:r>
      <w:r>
        <w:rPr>
          <w:b/>
        </w:rPr>
        <w:t>Efficient</w:t>
      </w:r>
      <w:r>
        <w:rPr>
          <w:b/>
          <w:spacing w:val="-6"/>
        </w:rPr>
        <w:t xml:space="preserve"> </w:t>
      </w:r>
      <w:proofErr w:type="spellStart"/>
      <w:r>
        <w:rPr>
          <w:b/>
        </w:rPr>
        <w:t>Plastech</w:t>
      </w:r>
      <w:proofErr w:type="spellEnd"/>
      <w:r>
        <w:rPr>
          <w:b/>
          <w:spacing w:val="-7"/>
        </w:rPr>
        <w:t xml:space="preserve"> </w:t>
      </w:r>
      <w:r>
        <w:rPr>
          <w:b/>
        </w:rPr>
        <w:t>Private</w:t>
      </w:r>
      <w:r>
        <w:rPr>
          <w:b/>
          <w:spacing w:val="-5"/>
        </w:rPr>
        <w:t xml:space="preserve"> </w:t>
      </w:r>
      <w:r>
        <w:rPr>
          <w:b/>
        </w:rPr>
        <w:t>Limited</w:t>
      </w:r>
      <w:r>
        <w:rPr>
          <w:b/>
          <w:spacing w:val="-8"/>
        </w:rPr>
        <w:t xml:space="preserve"> </w:t>
      </w:r>
      <w:r>
        <w:rPr>
          <w:b/>
        </w:rPr>
        <w:t>recognizes</w:t>
      </w:r>
      <w:r>
        <w:rPr>
          <w:b/>
          <w:spacing w:val="-6"/>
        </w:rPr>
        <w:t xml:space="preserve"> </w:t>
      </w:r>
      <w:r>
        <w:rPr>
          <w:b/>
        </w:rPr>
        <w:t>its</w:t>
      </w:r>
      <w:r>
        <w:rPr>
          <w:b/>
          <w:spacing w:val="-8"/>
        </w:rPr>
        <w:t xml:space="preserve"> </w:t>
      </w:r>
      <w:r>
        <w:rPr>
          <w:b/>
        </w:rPr>
        <w:t>responsibility</w:t>
      </w:r>
      <w:r>
        <w:rPr>
          <w:b/>
          <w:spacing w:val="-4"/>
        </w:rPr>
        <w:t xml:space="preserve"> </w:t>
      </w:r>
      <w:r>
        <w:rPr>
          <w:b/>
          <w:spacing w:val="-5"/>
        </w:rPr>
        <w:t>to:</w:t>
      </w:r>
    </w:p>
    <w:p w14:paraId="65BA4431" w14:textId="77777777" w:rsidR="00B528C0" w:rsidRDefault="00000000">
      <w:pPr>
        <w:pStyle w:val="ListParagraph"/>
        <w:numPr>
          <w:ilvl w:val="0"/>
          <w:numId w:val="118"/>
        </w:numPr>
        <w:tabs>
          <w:tab w:val="left" w:pos="1570"/>
          <w:tab w:val="left" w:pos="1572"/>
        </w:tabs>
        <w:spacing w:line="360" w:lineRule="auto"/>
        <w:ind w:right="991"/>
      </w:pPr>
      <w:r>
        <w:t>Provide</w:t>
      </w:r>
      <w:r>
        <w:rPr>
          <w:spacing w:val="24"/>
        </w:rPr>
        <w:t xml:space="preserve"> </w:t>
      </w:r>
      <w:r>
        <w:t>a</w:t>
      </w:r>
      <w:r>
        <w:rPr>
          <w:spacing w:val="26"/>
        </w:rPr>
        <w:t xml:space="preserve"> </w:t>
      </w:r>
      <w:r>
        <w:t>safe</w:t>
      </w:r>
      <w:r>
        <w:rPr>
          <w:spacing w:val="27"/>
        </w:rPr>
        <w:t xml:space="preserve"> </w:t>
      </w:r>
      <w:r>
        <w:t>and</w:t>
      </w:r>
      <w:r>
        <w:rPr>
          <w:spacing w:val="25"/>
        </w:rPr>
        <w:t xml:space="preserve"> </w:t>
      </w:r>
      <w:r>
        <w:t>healthy</w:t>
      </w:r>
      <w:r>
        <w:rPr>
          <w:spacing w:val="27"/>
        </w:rPr>
        <w:t xml:space="preserve"> </w:t>
      </w:r>
      <w:r>
        <w:t>workplace</w:t>
      </w:r>
      <w:r>
        <w:rPr>
          <w:spacing w:val="27"/>
        </w:rPr>
        <w:t xml:space="preserve"> </w:t>
      </w:r>
      <w:r>
        <w:t>and ensure</w:t>
      </w:r>
      <w:r>
        <w:rPr>
          <w:spacing w:val="24"/>
        </w:rPr>
        <w:t xml:space="preserve"> </w:t>
      </w:r>
      <w:r>
        <w:t>that</w:t>
      </w:r>
      <w:r>
        <w:rPr>
          <w:spacing w:val="26"/>
        </w:rPr>
        <w:t xml:space="preserve"> </w:t>
      </w:r>
      <w:r>
        <w:t>operational</w:t>
      </w:r>
      <w:r>
        <w:rPr>
          <w:spacing w:val="26"/>
        </w:rPr>
        <w:t xml:space="preserve"> </w:t>
      </w:r>
      <w:r>
        <w:t>activities</w:t>
      </w:r>
      <w:r>
        <w:rPr>
          <w:spacing w:val="24"/>
        </w:rPr>
        <w:t xml:space="preserve"> </w:t>
      </w:r>
      <w:r>
        <w:t>do</w:t>
      </w:r>
      <w:r>
        <w:rPr>
          <w:spacing w:val="27"/>
        </w:rPr>
        <w:t xml:space="preserve"> </w:t>
      </w:r>
      <w:r>
        <w:t>not</w:t>
      </w:r>
      <w:r>
        <w:rPr>
          <w:spacing w:val="27"/>
        </w:rPr>
        <w:t xml:space="preserve"> </w:t>
      </w:r>
      <w:r>
        <w:t>adversely affect the surrounding environment.</w:t>
      </w:r>
    </w:p>
    <w:p w14:paraId="35D6EF28" w14:textId="77777777" w:rsidR="00B528C0" w:rsidRDefault="00000000">
      <w:pPr>
        <w:pStyle w:val="ListParagraph"/>
        <w:numPr>
          <w:ilvl w:val="0"/>
          <w:numId w:val="118"/>
        </w:numPr>
        <w:tabs>
          <w:tab w:val="left" w:pos="1570"/>
        </w:tabs>
        <w:spacing w:before="1"/>
        <w:ind w:left="1570" w:hanging="358"/>
      </w:pPr>
      <w:r>
        <w:t>Continuously</w:t>
      </w:r>
      <w:r>
        <w:rPr>
          <w:spacing w:val="-6"/>
        </w:rPr>
        <w:t xml:space="preserve"> </w:t>
      </w:r>
      <w:r>
        <w:t>improve</w:t>
      </w:r>
      <w:r>
        <w:rPr>
          <w:spacing w:val="-5"/>
        </w:rPr>
        <w:t xml:space="preserve"> </w:t>
      </w:r>
      <w:r>
        <w:t>processes</w:t>
      </w:r>
      <w:r>
        <w:rPr>
          <w:spacing w:val="-7"/>
        </w:rPr>
        <w:t xml:space="preserve"> </w:t>
      </w:r>
      <w:r>
        <w:t>to</w:t>
      </w:r>
      <w:r>
        <w:rPr>
          <w:spacing w:val="-4"/>
        </w:rPr>
        <w:t xml:space="preserve"> </w:t>
      </w:r>
      <w:r>
        <w:t>prevent</w:t>
      </w:r>
      <w:r>
        <w:rPr>
          <w:spacing w:val="-6"/>
        </w:rPr>
        <w:t xml:space="preserve"> </w:t>
      </w:r>
      <w:r>
        <w:t>accidents</w:t>
      </w:r>
      <w:r>
        <w:rPr>
          <w:spacing w:val="-10"/>
        </w:rPr>
        <w:t xml:space="preserve"> </w:t>
      </w:r>
      <w:r>
        <w:t>and</w:t>
      </w:r>
      <w:r>
        <w:rPr>
          <w:spacing w:val="-6"/>
        </w:rPr>
        <w:t xml:space="preserve"> </w:t>
      </w:r>
      <w:r>
        <w:t>protect</w:t>
      </w:r>
      <w:r>
        <w:rPr>
          <w:spacing w:val="-5"/>
        </w:rPr>
        <w:t xml:space="preserve"> </w:t>
      </w:r>
      <w:r>
        <w:t>personal</w:t>
      </w:r>
      <w:r>
        <w:rPr>
          <w:spacing w:val="-5"/>
        </w:rPr>
        <w:t xml:space="preserve"> </w:t>
      </w:r>
      <w:r>
        <w:t>health</w:t>
      </w:r>
      <w:r>
        <w:rPr>
          <w:spacing w:val="-6"/>
        </w:rPr>
        <w:t xml:space="preserve"> </w:t>
      </w:r>
      <w:r>
        <w:t>and</w:t>
      </w:r>
      <w:r>
        <w:rPr>
          <w:spacing w:val="-7"/>
        </w:rPr>
        <w:t xml:space="preserve"> </w:t>
      </w:r>
      <w:r>
        <w:rPr>
          <w:spacing w:val="-2"/>
        </w:rPr>
        <w:t>safety.</w:t>
      </w:r>
    </w:p>
    <w:p w14:paraId="11A1A5D4" w14:textId="77777777" w:rsidR="00B528C0" w:rsidRDefault="00000000">
      <w:pPr>
        <w:pStyle w:val="ListParagraph"/>
        <w:numPr>
          <w:ilvl w:val="0"/>
          <w:numId w:val="118"/>
        </w:numPr>
        <w:tabs>
          <w:tab w:val="left" w:pos="1570"/>
          <w:tab w:val="left" w:pos="1572"/>
        </w:tabs>
        <w:spacing w:line="360" w:lineRule="auto"/>
        <w:ind w:right="993"/>
      </w:pPr>
      <w:r>
        <w:t>Maintain</w:t>
      </w:r>
      <w:r>
        <w:rPr>
          <w:spacing w:val="26"/>
        </w:rPr>
        <w:t xml:space="preserve"> </w:t>
      </w:r>
      <w:r>
        <w:t>safety</w:t>
      </w:r>
      <w:r>
        <w:rPr>
          <w:spacing w:val="26"/>
        </w:rPr>
        <w:t xml:space="preserve"> </w:t>
      </w:r>
      <w:r>
        <w:t>in</w:t>
      </w:r>
      <w:r>
        <w:rPr>
          <w:spacing w:val="26"/>
        </w:rPr>
        <w:t xml:space="preserve"> </w:t>
      </w:r>
      <w:r>
        <w:t>the operation and maintenance of</w:t>
      </w:r>
      <w:r>
        <w:rPr>
          <w:spacing w:val="27"/>
        </w:rPr>
        <w:t xml:space="preserve"> </w:t>
      </w:r>
      <w:r>
        <w:t>plant and</w:t>
      </w:r>
      <w:r>
        <w:rPr>
          <w:spacing w:val="26"/>
        </w:rPr>
        <w:t xml:space="preserve"> </w:t>
      </w:r>
      <w:r>
        <w:t>equipment, emphasizing</w:t>
      </w:r>
      <w:r>
        <w:rPr>
          <w:spacing w:val="26"/>
        </w:rPr>
        <w:t xml:space="preserve"> </w:t>
      </w:r>
      <w:r>
        <w:t>safe processes and handling of substances from design to construction stages.</w:t>
      </w:r>
    </w:p>
    <w:p w14:paraId="016376C2" w14:textId="77777777" w:rsidR="00B528C0" w:rsidRDefault="00000000">
      <w:pPr>
        <w:pStyle w:val="ListParagraph"/>
        <w:numPr>
          <w:ilvl w:val="0"/>
          <w:numId w:val="118"/>
        </w:numPr>
        <w:tabs>
          <w:tab w:val="left" w:pos="1570"/>
          <w:tab w:val="left" w:pos="1572"/>
        </w:tabs>
        <w:spacing w:before="0" w:line="360" w:lineRule="auto"/>
        <w:ind w:right="988"/>
      </w:pPr>
      <w:r>
        <w:t>Instill</w:t>
      </w:r>
      <w:r>
        <w:rPr>
          <w:spacing w:val="-9"/>
        </w:rPr>
        <w:t xml:space="preserve"> </w:t>
      </w:r>
      <w:r>
        <w:t>a</w:t>
      </w:r>
      <w:r>
        <w:rPr>
          <w:spacing w:val="-9"/>
        </w:rPr>
        <w:t xml:space="preserve"> </w:t>
      </w:r>
      <w:r>
        <w:t>sense</w:t>
      </w:r>
      <w:r>
        <w:rPr>
          <w:spacing w:val="-11"/>
        </w:rPr>
        <w:t xml:space="preserve"> </w:t>
      </w:r>
      <w:r>
        <w:t>of</w:t>
      </w:r>
      <w:r>
        <w:rPr>
          <w:spacing w:val="-12"/>
        </w:rPr>
        <w:t xml:space="preserve"> </w:t>
      </w:r>
      <w:r>
        <w:t>responsibility</w:t>
      </w:r>
      <w:r>
        <w:rPr>
          <w:spacing w:val="-8"/>
        </w:rPr>
        <w:t xml:space="preserve"> </w:t>
      </w:r>
      <w:r>
        <w:t>in</w:t>
      </w:r>
      <w:r>
        <w:rPr>
          <w:spacing w:val="-13"/>
        </w:rPr>
        <w:t xml:space="preserve"> </w:t>
      </w:r>
      <w:r>
        <w:t>employees</w:t>
      </w:r>
      <w:r>
        <w:rPr>
          <w:spacing w:val="-9"/>
        </w:rPr>
        <w:t xml:space="preserve"> </w:t>
      </w:r>
      <w:r>
        <w:t>to</w:t>
      </w:r>
      <w:r>
        <w:rPr>
          <w:spacing w:val="-10"/>
        </w:rPr>
        <w:t xml:space="preserve"> </w:t>
      </w:r>
      <w:r>
        <w:t>prevent</w:t>
      </w:r>
      <w:r>
        <w:rPr>
          <w:spacing w:val="-11"/>
        </w:rPr>
        <w:t xml:space="preserve"> </w:t>
      </w:r>
      <w:r>
        <w:t>injuries</w:t>
      </w:r>
      <w:r>
        <w:rPr>
          <w:spacing w:val="-12"/>
        </w:rPr>
        <w:t xml:space="preserve"> </w:t>
      </w:r>
      <w:r>
        <w:t>to</w:t>
      </w:r>
      <w:r>
        <w:rPr>
          <w:spacing w:val="-10"/>
        </w:rPr>
        <w:t xml:space="preserve"> </w:t>
      </w:r>
      <w:r>
        <w:t>themselves,</w:t>
      </w:r>
      <w:r>
        <w:rPr>
          <w:spacing w:val="-11"/>
        </w:rPr>
        <w:t xml:space="preserve"> </w:t>
      </w:r>
      <w:r>
        <w:t>colleagues,</w:t>
      </w:r>
      <w:r>
        <w:rPr>
          <w:spacing w:val="-8"/>
        </w:rPr>
        <w:t xml:space="preserve"> </w:t>
      </w:r>
      <w:r>
        <w:t>and</w:t>
      </w:r>
      <w:r>
        <w:rPr>
          <w:spacing w:val="-12"/>
        </w:rPr>
        <w:t xml:space="preserve"> </w:t>
      </w:r>
      <w:r>
        <w:t>the public, and to report hazards they cannot resolve.</w:t>
      </w:r>
    </w:p>
    <w:p w14:paraId="5FCFA18E" w14:textId="77777777" w:rsidR="00B528C0" w:rsidRDefault="00000000">
      <w:pPr>
        <w:pStyle w:val="ListParagraph"/>
        <w:numPr>
          <w:ilvl w:val="0"/>
          <w:numId w:val="118"/>
        </w:numPr>
        <w:tabs>
          <w:tab w:val="left" w:pos="1570"/>
          <w:tab w:val="left" w:pos="1572"/>
        </w:tabs>
        <w:spacing w:before="0" w:line="360" w:lineRule="auto"/>
        <w:ind w:right="992"/>
      </w:pPr>
      <w:r>
        <w:t xml:space="preserve">Comply with statutory, regulatory, and other requirements related to occupational health and </w:t>
      </w:r>
      <w:r>
        <w:rPr>
          <w:spacing w:val="-2"/>
        </w:rPr>
        <w:t>safety.</w:t>
      </w:r>
    </w:p>
    <w:p w14:paraId="3B759D74" w14:textId="77777777" w:rsidR="00B528C0" w:rsidRDefault="00B528C0">
      <w:pPr>
        <w:pStyle w:val="BodyText"/>
        <w:spacing w:before="134"/>
      </w:pPr>
    </w:p>
    <w:p w14:paraId="2A263A6B" w14:textId="77777777" w:rsidR="00B528C0" w:rsidRDefault="00000000">
      <w:pPr>
        <w:pStyle w:val="Heading5"/>
      </w:pPr>
      <w:r>
        <w:rPr>
          <w:color w:val="273C92"/>
        </w:rPr>
        <w:t>Qualitative</w:t>
      </w:r>
      <w:r>
        <w:rPr>
          <w:color w:val="273C92"/>
          <w:spacing w:val="-8"/>
        </w:rPr>
        <w:t xml:space="preserve"> </w:t>
      </w:r>
      <w:r>
        <w:rPr>
          <w:color w:val="273C92"/>
          <w:spacing w:val="-2"/>
        </w:rPr>
        <w:t>Objectives</w:t>
      </w:r>
    </w:p>
    <w:p w14:paraId="179BD518" w14:textId="77777777" w:rsidR="00B528C0" w:rsidRDefault="00000000">
      <w:pPr>
        <w:pStyle w:val="ListParagraph"/>
        <w:numPr>
          <w:ilvl w:val="0"/>
          <w:numId w:val="117"/>
        </w:numPr>
        <w:tabs>
          <w:tab w:val="left" w:pos="1570"/>
        </w:tabs>
        <w:ind w:left="1570" w:hanging="358"/>
      </w:pPr>
      <w:r>
        <w:t>Foster</w:t>
      </w:r>
      <w:r>
        <w:rPr>
          <w:spacing w:val="-9"/>
        </w:rPr>
        <w:t xml:space="preserve"> </w:t>
      </w:r>
      <w:r>
        <w:t>a</w:t>
      </w:r>
      <w:r>
        <w:rPr>
          <w:spacing w:val="-4"/>
        </w:rPr>
        <w:t xml:space="preserve"> </w:t>
      </w:r>
      <w:r>
        <w:t>safety-first</w:t>
      </w:r>
      <w:r>
        <w:rPr>
          <w:spacing w:val="-3"/>
        </w:rPr>
        <w:t xml:space="preserve"> </w:t>
      </w:r>
      <w:r>
        <w:t>culture</w:t>
      </w:r>
      <w:r>
        <w:rPr>
          <w:spacing w:val="-5"/>
        </w:rPr>
        <w:t xml:space="preserve"> </w:t>
      </w:r>
      <w:r>
        <w:t>where</w:t>
      </w:r>
      <w:r>
        <w:rPr>
          <w:spacing w:val="-6"/>
        </w:rPr>
        <w:t xml:space="preserve"> </w:t>
      </w:r>
      <w:r>
        <w:t>employees</w:t>
      </w:r>
      <w:r>
        <w:rPr>
          <w:spacing w:val="-3"/>
        </w:rPr>
        <w:t xml:space="preserve"> </w:t>
      </w:r>
      <w:r>
        <w:t>prioritize</w:t>
      </w:r>
      <w:r>
        <w:rPr>
          <w:spacing w:val="-4"/>
        </w:rPr>
        <w:t xml:space="preserve"> </w:t>
      </w:r>
      <w:r>
        <w:t>health</w:t>
      </w:r>
      <w:r>
        <w:rPr>
          <w:spacing w:val="-4"/>
        </w:rPr>
        <w:t xml:space="preserve"> </w:t>
      </w:r>
      <w:r>
        <w:t>and</w:t>
      </w:r>
      <w:r>
        <w:rPr>
          <w:spacing w:val="-6"/>
        </w:rPr>
        <w:t xml:space="preserve"> </w:t>
      </w:r>
      <w:r>
        <w:t>safety</w:t>
      </w:r>
      <w:r>
        <w:rPr>
          <w:spacing w:val="-4"/>
        </w:rPr>
        <w:t xml:space="preserve"> </w:t>
      </w:r>
      <w:r>
        <w:t>in</w:t>
      </w:r>
      <w:r>
        <w:rPr>
          <w:spacing w:val="-4"/>
        </w:rPr>
        <w:t xml:space="preserve"> </w:t>
      </w:r>
      <w:r>
        <w:t>their</w:t>
      </w:r>
      <w:r>
        <w:rPr>
          <w:spacing w:val="-6"/>
        </w:rPr>
        <w:t xml:space="preserve"> </w:t>
      </w:r>
      <w:r>
        <w:t>daily</w:t>
      </w:r>
      <w:r>
        <w:rPr>
          <w:spacing w:val="-3"/>
        </w:rPr>
        <w:t xml:space="preserve"> </w:t>
      </w:r>
      <w:r>
        <w:rPr>
          <w:spacing w:val="-2"/>
        </w:rPr>
        <w:t>activities.</w:t>
      </w:r>
    </w:p>
    <w:p w14:paraId="504AB25D" w14:textId="77777777" w:rsidR="00B528C0" w:rsidRDefault="00000000">
      <w:pPr>
        <w:pStyle w:val="ListParagraph"/>
        <w:numPr>
          <w:ilvl w:val="0"/>
          <w:numId w:val="117"/>
        </w:numPr>
        <w:tabs>
          <w:tab w:val="left" w:pos="1570"/>
        </w:tabs>
        <w:spacing w:before="133"/>
        <w:ind w:left="1570" w:hanging="358"/>
      </w:pPr>
      <w:r>
        <w:t>Promote</w:t>
      </w:r>
      <w:r>
        <w:rPr>
          <w:spacing w:val="-9"/>
        </w:rPr>
        <w:t xml:space="preserve"> </w:t>
      </w:r>
      <w:r>
        <w:t>employee</w:t>
      </w:r>
      <w:r>
        <w:rPr>
          <w:spacing w:val="-5"/>
        </w:rPr>
        <w:t xml:space="preserve"> </w:t>
      </w:r>
      <w:r>
        <w:t>awareness</w:t>
      </w:r>
      <w:r>
        <w:rPr>
          <w:spacing w:val="-4"/>
        </w:rPr>
        <w:t xml:space="preserve"> </w:t>
      </w:r>
      <w:r>
        <w:t>and</w:t>
      </w:r>
      <w:r>
        <w:rPr>
          <w:spacing w:val="-5"/>
        </w:rPr>
        <w:t xml:space="preserve"> </w:t>
      </w:r>
      <w:r>
        <w:t>education</w:t>
      </w:r>
      <w:r>
        <w:rPr>
          <w:spacing w:val="-8"/>
        </w:rPr>
        <w:t xml:space="preserve"> </w:t>
      </w:r>
      <w:r>
        <w:t>on</w:t>
      </w:r>
      <w:r>
        <w:rPr>
          <w:spacing w:val="-6"/>
        </w:rPr>
        <w:t xml:space="preserve"> </w:t>
      </w:r>
      <w:r>
        <w:t>safety</w:t>
      </w:r>
      <w:r>
        <w:rPr>
          <w:spacing w:val="-4"/>
        </w:rPr>
        <w:t xml:space="preserve"> </w:t>
      </w:r>
      <w:r>
        <w:t>practices</w:t>
      </w:r>
      <w:r>
        <w:rPr>
          <w:spacing w:val="-4"/>
        </w:rPr>
        <w:t xml:space="preserve"> </w:t>
      </w:r>
      <w:r>
        <w:t>and</w:t>
      </w:r>
      <w:r>
        <w:rPr>
          <w:spacing w:val="-6"/>
        </w:rPr>
        <w:t xml:space="preserve"> </w:t>
      </w:r>
      <w:r>
        <w:t>hazard</w:t>
      </w:r>
      <w:r>
        <w:rPr>
          <w:spacing w:val="-6"/>
        </w:rPr>
        <w:t xml:space="preserve"> </w:t>
      </w:r>
      <w:r>
        <w:rPr>
          <w:spacing w:val="-2"/>
        </w:rPr>
        <w:t>prevention.</w:t>
      </w:r>
    </w:p>
    <w:p w14:paraId="5CA97FE9" w14:textId="77777777" w:rsidR="00B528C0" w:rsidRDefault="00000000">
      <w:pPr>
        <w:pStyle w:val="ListParagraph"/>
        <w:numPr>
          <w:ilvl w:val="0"/>
          <w:numId w:val="117"/>
        </w:numPr>
        <w:tabs>
          <w:tab w:val="left" w:pos="1570"/>
        </w:tabs>
        <w:spacing w:before="134"/>
        <w:ind w:left="1570" w:hanging="358"/>
      </w:pPr>
      <w:r>
        <w:t>Encourage</w:t>
      </w:r>
      <w:r>
        <w:rPr>
          <w:spacing w:val="-7"/>
        </w:rPr>
        <w:t xml:space="preserve"> </w:t>
      </w:r>
      <w:r>
        <w:t>proactive</w:t>
      </w:r>
      <w:r>
        <w:rPr>
          <w:spacing w:val="-5"/>
        </w:rPr>
        <w:t xml:space="preserve"> </w:t>
      </w:r>
      <w:r>
        <w:t>feedback</w:t>
      </w:r>
      <w:r>
        <w:rPr>
          <w:spacing w:val="-5"/>
        </w:rPr>
        <w:t xml:space="preserve"> </w:t>
      </w:r>
      <w:r>
        <w:t>and</w:t>
      </w:r>
      <w:r>
        <w:rPr>
          <w:spacing w:val="-6"/>
        </w:rPr>
        <w:t xml:space="preserve"> </w:t>
      </w:r>
      <w:r>
        <w:t>suggestions</w:t>
      </w:r>
      <w:r>
        <w:rPr>
          <w:spacing w:val="-5"/>
        </w:rPr>
        <w:t xml:space="preserve"> </w:t>
      </w:r>
      <w:r>
        <w:t>for</w:t>
      </w:r>
      <w:r>
        <w:rPr>
          <w:spacing w:val="-4"/>
        </w:rPr>
        <w:t xml:space="preserve"> </w:t>
      </w:r>
      <w:r>
        <w:t>improving</w:t>
      </w:r>
      <w:r>
        <w:rPr>
          <w:spacing w:val="-6"/>
        </w:rPr>
        <w:t xml:space="preserve"> </w:t>
      </w:r>
      <w:r>
        <w:t>health</w:t>
      </w:r>
      <w:r>
        <w:rPr>
          <w:spacing w:val="-5"/>
        </w:rPr>
        <w:t xml:space="preserve"> </w:t>
      </w:r>
      <w:r>
        <w:t>and</w:t>
      </w:r>
      <w:r>
        <w:rPr>
          <w:spacing w:val="-6"/>
        </w:rPr>
        <w:t xml:space="preserve"> </w:t>
      </w:r>
      <w:r>
        <w:t>safety</w:t>
      </w:r>
      <w:r>
        <w:rPr>
          <w:spacing w:val="-5"/>
        </w:rPr>
        <w:t xml:space="preserve"> </w:t>
      </w:r>
      <w:r>
        <w:rPr>
          <w:spacing w:val="-2"/>
        </w:rPr>
        <w:t>measures.</w:t>
      </w:r>
    </w:p>
    <w:p w14:paraId="6D9CFD96" w14:textId="77777777" w:rsidR="00B528C0" w:rsidRDefault="00000000">
      <w:pPr>
        <w:pStyle w:val="ListParagraph"/>
        <w:numPr>
          <w:ilvl w:val="0"/>
          <w:numId w:val="117"/>
        </w:numPr>
        <w:tabs>
          <w:tab w:val="left" w:pos="1570"/>
        </w:tabs>
        <w:ind w:left="1570" w:hanging="358"/>
      </w:pPr>
      <w:r>
        <w:t>Ensure</w:t>
      </w:r>
      <w:r>
        <w:rPr>
          <w:spacing w:val="-6"/>
        </w:rPr>
        <w:t xml:space="preserve"> </w:t>
      </w:r>
      <w:r>
        <w:t>readiness</w:t>
      </w:r>
      <w:r>
        <w:rPr>
          <w:spacing w:val="-6"/>
        </w:rPr>
        <w:t xml:space="preserve"> </w:t>
      </w:r>
      <w:r>
        <w:t>and</w:t>
      </w:r>
      <w:r>
        <w:rPr>
          <w:spacing w:val="-7"/>
        </w:rPr>
        <w:t xml:space="preserve"> </w:t>
      </w:r>
      <w:r>
        <w:t>responsiveness</w:t>
      </w:r>
      <w:r>
        <w:rPr>
          <w:spacing w:val="-9"/>
        </w:rPr>
        <w:t xml:space="preserve"> </w:t>
      </w:r>
      <w:r>
        <w:t>to</w:t>
      </w:r>
      <w:r>
        <w:rPr>
          <w:spacing w:val="-4"/>
        </w:rPr>
        <w:t xml:space="preserve"> </w:t>
      </w:r>
      <w:r>
        <w:t>fire,</w:t>
      </w:r>
      <w:r>
        <w:rPr>
          <w:spacing w:val="-8"/>
        </w:rPr>
        <w:t xml:space="preserve"> </w:t>
      </w:r>
      <w:r>
        <w:t>emergency,</w:t>
      </w:r>
      <w:r>
        <w:rPr>
          <w:spacing w:val="-5"/>
        </w:rPr>
        <w:t xml:space="preserve"> </w:t>
      </w:r>
      <w:r>
        <w:t>and</w:t>
      </w:r>
      <w:r>
        <w:rPr>
          <w:spacing w:val="-8"/>
        </w:rPr>
        <w:t xml:space="preserve"> </w:t>
      </w:r>
      <w:r>
        <w:t>evacuation</w:t>
      </w:r>
      <w:r>
        <w:rPr>
          <w:spacing w:val="-6"/>
        </w:rPr>
        <w:t xml:space="preserve"> </w:t>
      </w:r>
      <w:r>
        <w:rPr>
          <w:spacing w:val="-2"/>
        </w:rPr>
        <w:t>scenarios.</w:t>
      </w:r>
    </w:p>
    <w:p w14:paraId="3AB94B91" w14:textId="77777777" w:rsidR="00B528C0" w:rsidRDefault="00B528C0">
      <w:pPr>
        <w:pStyle w:val="ListParagraph"/>
        <w:sectPr w:rsidR="00B528C0">
          <w:pgSz w:w="11910" w:h="16840"/>
          <w:pgMar w:top="2480" w:right="141" w:bottom="280" w:left="566" w:header="708" w:footer="0" w:gutter="0"/>
          <w:cols w:space="720"/>
        </w:sectPr>
      </w:pPr>
    </w:p>
    <w:p w14:paraId="7194DF0D" w14:textId="77777777" w:rsidR="00B528C0" w:rsidRDefault="00000000">
      <w:pPr>
        <w:pStyle w:val="Heading5"/>
        <w:spacing w:before="229"/>
      </w:pPr>
      <w:r>
        <w:rPr>
          <w:color w:val="273C92"/>
        </w:rPr>
        <w:lastRenderedPageBreak/>
        <w:t>Quantitative</w:t>
      </w:r>
      <w:r>
        <w:rPr>
          <w:color w:val="273C92"/>
          <w:spacing w:val="-10"/>
        </w:rPr>
        <w:t xml:space="preserve"> </w:t>
      </w:r>
      <w:r>
        <w:rPr>
          <w:color w:val="273C92"/>
          <w:spacing w:val="-2"/>
        </w:rPr>
        <w:t>Objectives</w:t>
      </w:r>
    </w:p>
    <w:p w14:paraId="773DECB5" w14:textId="77777777" w:rsidR="00B528C0" w:rsidRDefault="00000000">
      <w:pPr>
        <w:pStyle w:val="ListParagraph"/>
        <w:numPr>
          <w:ilvl w:val="0"/>
          <w:numId w:val="116"/>
        </w:numPr>
        <w:tabs>
          <w:tab w:val="left" w:pos="1570"/>
        </w:tabs>
        <w:ind w:left="1570" w:hanging="358"/>
      </w:pPr>
      <w:r>
        <w:t>Achieve</w:t>
      </w:r>
      <w:r>
        <w:rPr>
          <w:spacing w:val="-7"/>
        </w:rPr>
        <w:t xml:space="preserve"> </w:t>
      </w:r>
      <w:r>
        <w:t>zero</w:t>
      </w:r>
      <w:r>
        <w:rPr>
          <w:spacing w:val="-3"/>
        </w:rPr>
        <w:t xml:space="preserve"> </w:t>
      </w:r>
      <w:r>
        <w:t>workplace</w:t>
      </w:r>
      <w:r>
        <w:rPr>
          <w:spacing w:val="-5"/>
        </w:rPr>
        <w:t xml:space="preserve"> </w:t>
      </w:r>
      <w:r>
        <w:t>accidents</w:t>
      </w:r>
      <w:r>
        <w:rPr>
          <w:spacing w:val="-4"/>
        </w:rPr>
        <w:t xml:space="preserve"> </w:t>
      </w:r>
      <w:r>
        <w:t>and</w:t>
      </w:r>
      <w:r>
        <w:rPr>
          <w:spacing w:val="-5"/>
        </w:rPr>
        <w:t xml:space="preserve"> </w:t>
      </w:r>
      <w:r>
        <w:t>incidents</w:t>
      </w:r>
      <w:r>
        <w:rPr>
          <w:spacing w:val="-8"/>
        </w:rPr>
        <w:t xml:space="preserve"> </w:t>
      </w:r>
      <w:r>
        <w:t>each</w:t>
      </w:r>
      <w:r>
        <w:rPr>
          <w:spacing w:val="-8"/>
        </w:rPr>
        <w:t xml:space="preserve"> </w:t>
      </w:r>
      <w:r>
        <w:rPr>
          <w:spacing w:val="-2"/>
        </w:rPr>
        <w:t>year.</w:t>
      </w:r>
    </w:p>
    <w:p w14:paraId="1DAEC6AE" w14:textId="77777777" w:rsidR="00B528C0" w:rsidRDefault="00000000">
      <w:pPr>
        <w:pStyle w:val="ListParagraph"/>
        <w:numPr>
          <w:ilvl w:val="0"/>
          <w:numId w:val="116"/>
        </w:numPr>
        <w:tabs>
          <w:tab w:val="left" w:pos="1570"/>
        </w:tabs>
        <w:spacing w:before="132"/>
        <w:ind w:left="1570" w:hanging="358"/>
      </w:pPr>
      <w:r>
        <w:t>Conduct</w:t>
      </w:r>
      <w:r>
        <w:rPr>
          <w:spacing w:val="-6"/>
        </w:rPr>
        <w:t xml:space="preserve"> </w:t>
      </w:r>
      <w:r>
        <w:t>at</w:t>
      </w:r>
      <w:r>
        <w:rPr>
          <w:spacing w:val="-8"/>
        </w:rPr>
        <w:t xml:space="preserve"> </w:t>
      </w:r>
      <w:r>
        <w:t>least</w:t>
      </w:r>
      <w:r>
        <w:rPr>
          <w:spacing w:val="-4"/>
        </w:rPr>
        <w:t xml:space="preserve"> </w:t>
      </w:r>
      <w:r>
        <w:t>four</w:t>
      </w:r>
      <w:r>
        <w:rPr>
          <w:spacing w:val="-4"/>
        </w:rPr>
        <w:t xml:space="preserve"> </w:t>
      </w:r>
      <w:r>
        <w:t>mock</w:t>
      </w:r>
      <w:r>
        <w:rPr>
          <w:spacing w:val="-6"/>
        </w:rPr>
        <w:t xml:space="preserve"> </w:t>
      </w:r>
      <w:r>
        <w:t>drills</w:t>
      </w:r>
      <w:r>
        <w:rPr>
          <w:spacing w:val="-5"/>
        </w:rPr>
        <w:t xml:space="preserve"> </w:t>
      </w:r>
      <w:r>
        <w:t>annually</w:t>
      </w:r>
      <w:r>
        <w:rPr>
          <w:spacing w:val="-5"/>
        </w:rPr>
        <w:t xml:space="preserve"> </w:t>
      </w:r>
      <w:r>
        <w:t>with</w:t>
      </w:r>
      <w:r>
        <w:rPr>
          <w:spacing w:val="-5"/>
        </w:rPr>
        <w:t xml:space="preserve"> </w:t>
      </w:r>
      <w:r>
        <w:t>100%</w:t>
      </w:r>
      <w:r>
        <w:rPr>
          <w:spacing w:val="-3"/>
        </w:rPr>
        <w:t xml:space="preserve"> </w:t>
      </w:r>
      <w:r>
        <w:t>participation</w:t>
      </w:r>
      <w:r>
        <w:rPr>
          <w:spacing w:val="-9"/>
        </w:rPr>
        <w:t xml:space="preserve"> </w:t>
      </w:r>
      <w:r>
        <w:t>from</w:t>
      </w:r>
      <w:r>
        <w:rPr>
          <w:spacing w:val="-5"/>
        </w:rPr>
        <w:t xml:space="preserve"> </w:t>
      </w:r>
      <w:r>
        <w:rPr>
          <w:spacing w:val="-2"/>
        </w:rPr>
        <w:t>employees.</w:t>
      </w:r>
    </w:p>
    <w:p w14:paraId="5508BC7A" w14:textId="77777777" w:rsidR="00B528C0" w:rsidRDefault="00000000">
      <w:pPr>
        <w:pStyle w:val="ListParagraph"/>
        <w:numPr>
          <w:ilvl w:val="0"/>
          <w:numId w:val="116"/>
        </w:numPr>
        <w:tabs>
          <w:tab w:val="left" w:pos="1570"/>
          <w:tab w:val="left" w:pos="1572"/>
        </w:tabs>
        <w:spacing w:line="360" w:lineRule="auto"/>
        <w:ind w:right="988"/>
      </w:pPr>
      <w:r>
        <w:t>Maintain</w:t>
      </w:r>
      <w:r>
        <w:rPr>
          <w:spacing w:val="40"/>
        </w:rPr>
        <w:t xml:space="preserve"> </w:t>
      </w:r>
      <w:r>
        <w:t>inspection</w:t>
      </w:r>
      <w:r>
        <w:rPr>
          <w:spacing w:val="40"/>
        </w:rPr>
        <w:t xml:space="preserve"> </w:t>
      </w:r>
      <w:r>
        <w:t>and</w:t>
      </w:r>
      <w:r>
        <w:rPr>
          <w:spacing w:val="40"/>
        </w:rPr>
        <w:t xml:space="preserve"> </w:t>
      </w:r>
      <w:r>
        <w:t>re-filling</w:t>
      </w:r>
      <w:r>
        <w:rPr>
          <w:spacing w:val="40"/>
        </w:rPr>
        <w:t xml:space="preserve"> </w:t>
      </w:r>
      <w:r>
        <w:t>of</w:t>
      </w:r>
      <w:r>
        <w:rPr>
          <w:spacing w:val="40"/>
        </w:rPr>
        <w:t xml:space="preserve"> </w:t>
      </w:r>
      <w:r>
        <w:t>all</w:t>
      </w:r>
      <w:r>
        <w:rPr>
          <w:spacing w:val="40"/>
        </w:rPr>
        <w:t xml:space="preserve"> </w:t>
      </w:r>
      <w:r>
        <w:t>fire</w:t>
      </w:r>
      <w:r>
        <w:rPr>
          <w:spacing w:val="40"/>
        </w:rPr>
        <w:t xml:space="preserve"> </w:t>
      </w:r>
      <w:r>
        <w:t>extinguishers</w:t>
      </w:r>
      <w:r>
        <w:rPr>
          <w:spacing w:val="40"/>
        </w:rPr>
        <w:t xml:space="preserve"> </w:t>
      </w:r>
      <w:r>
        <w:t>before</w:t>
      </w:r>
      <w:r>
        <w:rPr>
          <w:spacing w:val="40"/>
        </w:rPr>
        <w:t xml:space="preserve"> </w:t>
      </w:r>
      <w:r>
        <w:t>the</w:t>
      </w:r>
      <w:r>
        <w:rPr>
          <w:spacing w:val="40"/>
        </w:rPr>
        <w:t xml:space="preserve"> </w:t>
      </w:r>
      <w:r>
        <w:t>due</w:t>
      </w:r>
      <w:r>
        <w:rPr>
          <w:spacing w:val="40"/>
        </w:rPr>
        <w:t xml:space="preserve"> </w:t>
      </w:r>
      <w:r>
        <w:t>date</w:t>
      </w:r>
      <w:r>
        <w:rPr>
          <w:spacing w:val="40"/>
        </w:rPr>
        <w:t xml:space="preserve"> </w:t>
      </w:r>
      <w:r>
        <w:t>with</w:t>
      </w:r>
      <w:r>
        <w:rPr>
          <w:spacing w:val="40"/>
        </w:rPr>
        <w:t xml:space="preserve"> </w:t>
      </w:r>
      <w:r>
        <w:t>100%</w:t>
      </w:r>
      <w:r>
        <w:rPr>
          <w:spacing w:val="40"/>
        </w:rPr>
        <w:t xml:space="preserve"> </w:t>
      </w:r>
      <w:r>
        <w:rPr>
          <w:spacing w:val="-2"/>
        </w:rPr>
        <w:t>compliance.</w:t>
      </w:r>
    </w:p>
    <w:p w14:paraId="4B338829" w14:textId="77777777" w:rsidR="00B528C0" w:rsidRDefault="00000000">
      <w:pPr>
        <w:pStyle w:val="ListParagraph"/>
        <w:numPr>
          <w:ilvl w:val="0"/>
          <w:numId w:val="116"/>
        </w:numPr>
        <w:tabs>
          <w:tab w:val="left" w:pos="1570"/>
        </w:tabs>
        <w:spacing w:before="1"/>
        <w:ind w:left="1570" w:hanging="358"/>
      </w:pPr>
      <w:r>
        <w:t>Conduct</w:t>
      </w:r>
      <w:r>
        <w:rPr>
          <w:spacing w:val="-6"/>
        </w:rPr>
        <w:t xml:space="preserve"> </w:t>
      </w:r>
      <w:r>
        <w:t>safety</w:t>
      </w:r>
      <w:r>
        <w:rPr>
          <w:spacing w:val="-4"/>
        </w:rPr>
        <w:t xml:space="preserve"> </w:t>
      </w:r>
      <w:r>
        <w:t>and</w:t>
      </w:r>
      <w:r>
        <w:rPr>
          <w:spacing w:val="-6"/>
        </w:rPr>
        <w:t xml:space="preserve"> </w:t>
      </w:r>
      <w:r>
        <w:t>health</w:t>
      </w:r>
      <w:r>
        <w:rPr>
          <w:spacing w:val="-7"/>
        </w:rPr>
        <w:t xml:space="preserve"> </w:t>
      </w:r>
      <w:r>
        <w:t>inspections</w:t>
      </w:r>
      <w:r>
        <w:rPr>
          <w:spacing w:val="-7"/>
        </w:rPr>
        <w:t xml:space="preserve"> </w:t>
      </w:r>
      <w:r>
        <w:t>quarterly</w:t>
      </w:r>
      <w:r>
        <w:rPr>
          <w:spacing w:val="-4"/>
        </w:rPr>
        <w:t xml:space="preserve"> </w:t>
      </w:r>
      <w:r>
        <w:t>to</w:t>
      </w:r>
      <w:r>
        <w:rPr>
          <w:spacing w:val="-4"/>
        </w:rPr>
        <w:t xml:space="preserve"> </w:t>
      </w:r>
      <w:r>
        <w:t>identify</w:t>
      </w:r>
      <w:r>
        <w:rPr>
          <w:spacing w:val="-4"/>
        </w:rPr>
        <w:t xml:space="preserve"> </w:t>
      </w:r>
      <w:r>
        <w:t>and</w:t>
      </w:r>
      <w:r>
        <w:rPr>
          <w:spacing w:val="-6"/>
        </w:rPr>
        <w:t xml:space="preserve"> </w:t>
      </w:r>
      <w:r>
        <w:t>rectify</w:t>
      </w:r>
      <w:r>
        <w:rPr>
          <w:spacing w:val="-5"/>
        </w:rPr>
        <w:t xml:space="preserve"> </w:t>
      </w:r>
      <w:r>
        <w:rPr>
          <w:spacing w:val="-2"/>
        </w:rPr>
        <w:t>hazards.</w:t>
      </w:r>
    </w:p>
    <w:p w14:paraId="12FB5FB2" w14:textId="77777777" w:rsidR="00B528C0" w:rsidRDefault="00000000">
      <w:pPr>
        <w:pStyle w:val="ListParagraph"/>
        <w:numPr>
          <w:ilvl w:val="0"/>
          <w:numId w:val="116"/>
        </w:numPr>
        <w:tabs>
          <w:tab w:val="left" w:pos="1570"/>
        </w:tabs>
        <w:spacing w:before="134"/>
        <w:ind w:left="1570" w:hanging="358"/>
      </w:pPr>
      <w:r>
        <w:t>Ensure</w:t>
      </w:r>
      <w:r>
        <w:rPr>
          <w:spacing w:val="-5"/>
        </w:rPr>
        <w:t xml:space="preserve"> </w:t>
      </w:r>
      <w:r>
        <w:t>all</w:t>
      </w:r>
      <w:r>
        <w:rPr>
          <w:spacing w:val="-6"/>
        </w:rPr>
        <w:t xml:space="preserve"> </w:t>
      </w:r>
      <w:r>
        <w:t>employees</w:t>
      </w:r>
      <w:r>
        <w:rPr>
          <w:spacing w:val="-6"/>
        </w:rPr>
        <w:t xml:space="preserve"> </w:t>
      </w:r>
      <w:r>
        <w:t>complete</w:t>
      </w:r>
      <w:r>
        <w:rPr>
          <w:spacing w:val="-5"/>
        </w:rPr>
        <w:t xml:space="preserve"> </w:t>
      </w:r>
      <w:r>
        <w:t>fire</w:t>
      </w:r>
      <w:r>
        <w:rPr>
          <w:spacing w:val="-5"/>
        </w:rPr>
        <w:t xml:space="preserve"> </w:t>
      </w:r>
      <w:r>
        <w:t>safety</w:t>
      </w:r>
      <w:r>
        <w:rPr>
          <w:spacing w:val="-7"/>
        </w:rPr>
        <w:t xml:space="preserve"> </w:t>
      </w:r>
      <w:r>
        <w:t>and</w:t>
      </w:r>
      <w:r>
        <w:rPr>
          <w:spacing w:val="-6"/>
        </w:rPr>
        <w:t xml:space="preserve"> </w:t>
      </w:r>
      <w:r>
        <w:t>emergency</w:t>
      </w:r>
      <w:r>
        <w:rPr>
          <w:spacing w:val="-5"/>
        </w:rPr>
        <w:t xml:space="preserve"> </w:t>
      </w:r>
      <w:r>
        <w:t>training</w:t>
      </w:r>
      <w:r>
        <w:rPr>
          <w:spacing w:val="-5"/>
        </w:rPr>
        <w:t xml:space="preserve"> </w:t>
      </w:r>
      <w:r>
        <w:rPr>
          <w:spacing w:val="-2"/>
        </w:rPr>
        <w:t>biannually.</w:t>
      </w:r>
    </w:p>
    <w:p w14:paraId="5092D820" w14:textId="77777777" w:rsidR="00B528C0" w:rsidRDefault="00000000">
      <w:pPr>
        <w:pStyle w:val="BodyText"/>
        <w:spacing w:before="61"/>
        <w:rPr>
          <w:sz w:val="20"/>
        </w:rPr>
      </w:pPr>
      <w:r>
        <w:rPr>
          <w:noProof/>
          <w:sz w:val="20"/>
        </w:rPr>
        <mc:AlternateContent>
          <mc:Choice Requires="wpg">
            <w:drawing>
              <wp:anchor distT="0" distB="0" distL="0" distR="0" simplePos="0" relativeHeight="487659008" behindDoc="1" locked="0" layoutInCell="1" allowOverlap="1" wp14:anchorId="475549FC" wp14:editId="2E042084">
                <wp:simplePos x="0" y="0"/>
                <wp:positionH relativeFrom="page">
                  <wp:posOffset>900430</wp:posOffset>
                </wp:positionH>
                <wp:positionV relativeFrom="paragraph">
                  <wp:posOffset>209526</wp:posOffset>
                </wp:positionV>
                <wp:extent cx="5942330" cy="15875"/>
                <wp:effectExtent l="0" t="0" r="0" b="0"/>
                <wp:wrapTopAndBottom/>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35" name="Graphic 43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36" name="Graphic 436"/>
                        <wps:cNvSpPr/>
                        <wps:spPr>
                          <a:xfrm>
                            <a:off x="5939028"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37" name="Graphic 437"/>
                        <wps:cNvSpPr/>
                        <wps:spPr>
                          <a:xfrm>
                            <a:off x="558" y="634"/>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438" name="Graphic 438"/>
                        <wps:cNvSpPr/>
                        <wps:spPr>
                          <a:xfrm>
                            <a:off x="59390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39" name="Graphic 439"/>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40" name="Graphic 440"/>
                        <wps:cNvSpPr/>
                        <wps:spPr>
                          <a:xfrm>
                            <a:off x="558" y="12839"/>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DC84BC" id="Group 434" o:spid="_x0000_s1026" style="position:absolute;margin-left:70.9pt;margin-top:16.5pt;width:467.9pt;height:1.25pt;z-index:-1565747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">
                <v:shape id="Graphic 43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" path="m5941060,l,,,15240r5941060,l5941060,xe" fillcolor="#9f9f9f" stroked="f">
                  <v:path arrowok="t"/>
                </v:shape>
                <v:shape id="Graphic 436" o:spid="_x0000_s1028" style="position:absolute;left:5939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" path="m3047,l,,,3048r3047,l3047,xe" fillcolor="#e2e2e2" stroked="f">
                  <v:path arrowok="t"/>
                </v:shape>
                <v:shape id="Graphic 437" o:spid="_x0000_s1029" style="position:absolute;left:5;top: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" path="m3048,3048l,3048r,9144l3048,12192r,-9144xem5941504,r-3035,l5938469,3048r3035,l5941504,xe" fillcolor="#9f9f9f" stroked="f">
                  <v:path arrowok="t"/>
                </v:shape>
                <v:shape id="Graphic 438" o:spid="_x0000_s1030" style="position:absolute;left:5939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" path="m3047,l,,,9144r3047,l3047,xe" fillcolor="#e2e2e2" stroked="f">
                  <v:path arrowok="t"/>
                </v:shape>
                <v:shape id="Graphic 439"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" path="m3047,l,,,3047r3047,l3047,xe" fillcolor="#9f9f9f" stroked="f">
                  <v:path arrowok="t"/>
                </v:shape>
                <v:shape id="Graphic 440" o:spid="_x0000_s1032" style="position:absolute;left:5;top:12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2C7A20C3" w14:textId="77777777" w:rsidR="00B528C0" w:rsidRDefault="00000000">
      <w:pPr>
        <w:pStyle w:val="Heading5"/>
        <w:spacing w:before="181"/>
      </w:pPr>
      <w:r>
        <w:rPr>
          <w:color w:val="273C92"/>
        </w:rPr>
        <w:t>Governance</w:t>
      </w:r>
      <w:r>
        <w:rPr>
          <w:color w:val="273C92"/>
          <w:spacing w:val="-5"/>
        </w:rPr>
        <w:t xml:space="preserve"> </w:t>
      </w:r>
      <w:r>
        <w:rPr>
          <w:color w:val="273C92"/>
        </w:rPr>
        <w:t>and</w:t>
      </w:r>
      <w:r>
        <w:rPr>
          <w:color w:val="273C92"/>
          <w:spacing w:val="-5"/>
        </w:rPr>
        <w:t xml:space="preserve"> </w:t>
      </w:r>
      <w:r>
        <w:rPr>
          <w:color w:val="273C92"/>
          <w:spacing w:val="-2"/>
        </w:rPr>
        <w:t>Responsibility</w:t>
      </w:r>
    </w:p>
    <w:p w14:paraId="6447AA36" w14:textId="77777777" w:rsidR="00B528C0" w:rsidRDefault="00000000">
      <w:pPr>
        <w:pStyle w:val="ListParagraph"/>
        <w:numPr>
          <w:ilvl w:val="0"/>
          <w:numId w:val="115"/>
        </w:numPr>
        <w:tabs>
          <w:tab w:val="left" w:pos="1570"/>
        </w:tabs>
        <w:ind w:left="1570" w:hanging="358"/>
        <w:rPr>
          <w:b/>
        </w:rPr>
      </w:pPr>
      <w:r>
        <w:rPr>
          <w:b/>
          <w:noProof/>
        </w:rPr>
        <w:drawing>
          <wp:anchor distT="0" distB="0" distL="0" distR="0" simplePos="0" relativeHeight="483615744" behindDoc="1" locked="0" layoutInCell="1" allowOverlap="1" wp14:anchorId="6F6024DE" wp14:editId="56734C56">
            <wp:simplePos x="0" y="0"/>
            <wp:positionH relativeFrom="page">
              <wp:posOffset>1946186</wp:posOffset>
            </wp:positionH>
            <wp:positionV relativeFrom="paragraph">
              <wp:posOffset>-372521</wp:posOffset>
            </wp:positionV>
            <wp:extent cx="4247644" cy="4276219"/>
            <wp:effectExtent l="0" t="0" r="0" b="0"/>
            <wp:wrapNone/>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2" cstate="print"/>
                    <a:stretch>
                      <a:fillRect/>
                    </a:stretch>
                  </pic:blipFill>
                  <pic:spPr>
                    <a:xfrm>
                      <a:off x="0" y="0"/>
                      <a:ext cx="4247644" cy="4276219"/>
                    </a:xfrm>
                    <a:prstGeom prst="rect">
                      <a:avLst/>
                    </a:prstGeom>
                  </pic:spPr>
                </pic:pic>
              </a:graphicData>
            </a:graphic>
          </wp:anchor>
        </w:drawing>
      </w:r>
      <w:r>
        <w:rPr>
          <w:b/>
        </w:rPr>
        <w:t>Health</w:t>
      </w:r>
      <w:r>
        <w:rPr>
          <w:b/>
          <w:spacing w:val="-5"/>
        </w:rPr>
        <w:t xml:space="preserve"> </w:t>
      </w:r>
      <w:r>
        <w:rPr>
          <w:b/>
        </w:rPr>
        <w:t>and</w:t>
      </w:r>
      <w:r>
        <w:rPr>
          <w:b/>
          <w:spacing w:val="-4"/>
        </w:rPr>
        <w:t xml:space="preserve"> </w:t>
      </w:r>
      <w:r>
        <w:rPr>
          <w:b/>
        </w:rPr>
        <w:t>Safety</w:t>
      </w:r>
      <w:r>
        <w:rPr>
          <w:b/>
          <w:spacing w:val="-4"/>
        </w:rPr>
        <w:t xml:space="preserve"> </w:t>
      </w:r>
      <w:r>
        <w:rPr>
          <w:b/>
          <w:spacing w:val="-2"/>
        </w:rPr>
        <w:t>Committee:</w:t>
      </w:r>
    </w:p>
    <w:p w14:paraId="2C59BD80" w14:textId="77777777" w:rsidR="00B528C0" w:rsidRDefault="00000000">
      <w:pPr>
        <w:pStyle w:val="ListParagraph"/>
        <w:numPr>
          <w:ilvl w:val="1"/>
          <w:numId w:val="115"/>
        </w:numPr>
        <w:tabs>
          <w:tab w:val="left" w:pos="2291"/>
        </w:tabs>
        <w:ind w:left="2291" w:hanging="359"/>
      </w:pPr>
      <w:r>
        <w:t>Oversee</w:t>
      </w:r>
      <w:r>
        <w:rPr>
          <w:spacing w:val="-8"/>
        </w:rPr>
        <w:t xml:space="preserve"> </w:t>
      </w:r>
      <w:r>
        <w:t>the</w:t>
      </w:r>
      <w:r>
        <w:rPr>
          <w:spacing w:val="-4"/>
        </w:rPr>
        <w:t xml:space="preserve"> </w:t>
      </w:r>
      <w:r>
        <w:t>implementation</w:t>
      </w:r>
      <w:r>
        <w:rPr>
          <w:spacing w:val="-5"/>
        </w:rPr>
        <w:t xml:space="preserve"> </w:t>
      </w:r>
      <w:r>
        <w:t>of</w:t>
      </w:r>
      <w:r>
        <w:rPr>
          <w:spacing w:val="-4"/>
        </w:rPr>
        <w:t xml:space="preserve"> </w:t>
      </w:r>
      <w:r>
        <w:t>health</w:t>
      </w:r>
      <w:r>
        <w:rPr>
          <w:spacing w:val="-5"/>
        </w:rPr>
        <w:t xml:space="preserve"> </w:t>
      </w:r>
      <w:r>
        <w:t>and</w:t>
      </w:r>
      <w:r>
        <w:rPr>
          <w:spacing w:val="-5"/>
        </w:rPr>
        <w:t xml:space="preserve"> </w:t>
      </w:r>
      <w:r>
        <w:t>safety</w:t>
      </w:r>
      <w:r>
        <w:rPr>
          <w:spacing w:val="-4"/>
        </w:rPr>
        <w:t xml:space="preserve"> </w:t>
      </w:r>
      <w:r>
        <w:rPr>
          <w:spacing w:val="-2"/>
        </w:rPr>
        <w:t>measures.</w:t>
      </w:r>
    </w:p>
    <w:p w14:paraId="09C78FDA" w14:textId="77777777" w:rsidR="00B528C0" w:rsidRDefault="00000000">
      <w:pPr>
        <w:pStyle w:val="ListParagraph"/>
        <w:numPr>
          <w:ilvl w:val="1"/>
          <w:numId w:val="115"/>
        </w:numPr>
        <w:tabs>
          <w:tab w:val="left" w:pos="2291"/>
        </w:tabs>
        <w:spacing w:before="133"/>
        <w:ind w:left="2291" w:hanging="359"/>
      </w:pPr>
      <w:r>
        <w:t>Review</w:t>
      </w:r>
      <w:r>
        <w:rPr>
          <w:spacing w:val="-5"/>
        </w:rPr>
        <w:t xml:space="preserve"> </w:t>
      </w:r>
      <w:r>
        <w:t>incidents</w:t>
      </w:r>
      <w:r>
        <w:rPr>
          <w:spacing w:val="-5"/>
        </w:rPr>
        <w:t xml:space="preserve"> </w:t>
      </w:r>
      <w:r>
        <w:t>and</w:t>
      </w:r>
      <w:r>
        <w:rPr>
          <w:spacing w:val="-5"/>
        </w:rPr>
        <w:t xml:space="preserve"> </w:t>
      </w:r>
      <w:r>
        <w:t>suggest</w:t>
      </w:r>
      <w:r>
        <w:rPr>
          <w:spacing w:val="-5"/>
        </w:rPr>
        <w:t xml:space="preserve"> </w:t>
      </w:r>
      <w:r>
        <w:t>preventive</w:t>
      </w:r>
      <w:r>
        <w:rPr>
          <w:spacing w:val="-6"/>
        </w:rPr>
        <w:t xml:space="preserve"> </w:t>
      </w:r>
      <w:r>
        <w:rPr>
          <w:spacing w:val="-2"/>
        </w:rPr>
        <w:t>actions.</w:t>
      </w:r>
    </w:p>
    <w:p w14:paraId="47E64216" w14:textId="77777777" w:rsidR="00B528C0" w:rsidRDefault="00000000">
      <w:pPr>
        <w:pStyle w:val="ListParagraph"/>
        <w:numPr>
          <w:ilvl w:val="1"/>
          <w:numId w:val="115"/>
        </w:numPr>
        <w:tabs>
          <w:tab w:val="left" w:pos="2291"/>
        </w:tabs>
        <w:spacing w:before="134"/>
        <w:ind w:left="2291" w:hanging="359"/>
      </w:pPr>
      <w:r>
        <w:t>Develop</w:t>
      </w:r>
      <w:r>
        <w:rPr>
          <w:spacing w:val="-6"/>
        </w:rPr>
        <w:t xml:space="preserve"> </w:t>
      </w:r>
      <w:r>
        <w:t>and</w:t>
      </w:r>
      <w:r>
        <w:rPr>
          <w:spacing w:val="-4"/>
        </w:rPr>
        <w:t xml:space="preserve"> </w:t>
      </w:r>
      <w:r>
        <w:t>monitor</w:t>
      </w:r>
      <w:r>
        <w:rPr>
          <w:spacing w:val="-4"/>
        </w:rPr>
        <w:t xml:space="preserve"> </w:t>
      </w:r>
      <w:r>
        <w:t>safety</w:t>
      </w:r>
      <w:r>
        <w:rPr>
          <w:spacing w:val="-4"/>
        </w:rPr>
        <w:t xml:space="preserve"> </w:t>
      </w:r>
      <w:r>
        <w:t>programs</w:t>
      </w:r>
      <w:r>
        <w:rPr>
          <w:spacing w:val="-6"/>
        </w:rPr>
        <w:t xml:space="preserve"> </w:t>
      </w:r>
      <w:r>
        <w:t>and</w:t>
      </w:r>
      <w:r>
        <w:rPr>
          <w:spacing w:val="-5"/>
        </w:rPr>
        <w:t xml:space="preserve"> </w:t>
      </w:r>
      <w:r>
        <w:rPr>
          <w:spacing w:val="-2"/>
        </w:rPr>
        <w:t>initiatives.</w:t>
      </w:r>
    </w:p>
    <w:p w14:paraId="6782200E" w14:textId="77777777" w:rsidR="00B528C0" w:rsidRDefault="00000000">
      <w:pPr>
        <w:pStyle w:val="Heading5"/>
        <w:numPr>
          <w:ilvl w:val="0"/>
          <w:numId w:val="115"/>
        </w:numPr>
        <w:tabs>
          <w:tab w:val="left" w:pos="1570"/>
        </w:tabs>
        <w:spacing w:before="134"/>
        <w:ind w:left="1570" w:hanging="358"/>
      </w:pPr>
      <w:r>
        <w:rPr>
          <w:spacing w:val="-2"/>
        </w:rPr>
        <w:t>Management:</w:t>
      </w:r>
    </w:p>
    <w:p w14:paraId="06149FAB" w14:textId="77777777" w:rsidR="00B528C0" w:rsidRDefault="00000000">
      <w:pPr>
        <w:pStyle w:val="ListParagraph"/>
        <w:numPr>
          <w:ilvl w:val="1"/>
          <w:numId w:val="115"/>
        </w:numPr>
        <w:tabs>
          <w:tab w:val="left" w:pos="2291"/>
        </w:tabs>
        <w:spacing w:before="134"/>
        <w:ind w:left="2291" w:hanging="359"/>
      </w:pPr>
      <w:r>
        <w:t>Ensure</w:t>
      </w:r>
      <w:r>
        <w:rPr>
          <w:spacing w:val="-8"/>
        </w:rPr>
        <w:t xml:space="preserve"> </w:t>
      </w:r>
      <w:r>
        <w:t>adequate</w:t>
      </w:r>
      <w:r>
        <w:rPr>
          <w:spacing w:val="-5"/>
        </w:rPr>
        <w:t xml:space="preserve"> </w:t>
      </w:r>
      <w:r>
        <w:t>resources</w:t>
      </w:r>
      <w:r>
        <w:rPr>
          <w:spacing w:val="-7"/>
        </w:rPr>
        <w:t xml:space="preserve"> </w:t>
      </w:r>
      <w:r>
        <w:t>and</w:t>
      </w:r>
      <w:r>
        <w:rPr>
          <w:spacing w:val="-7"/>
        </w:rPr>
        <w:t xml:space="preserve"> </w:t>
      </w:r>
      <w:r>
        <w:t>infrastructure</w:t>
      </w:r>
      <w:r>
        <w:rPr>
          <w:spacing w:val="-7"/>
        </w:rPr>
        <w:t xml:space="preserve"> </w:t>
      </w:r>
      <w:r>
        <w:t>for</w:t>
      </w:r>
      <w:r>
        <w:rPr>
          <w:spacing w:val="-8"/>
        </w:rPr>
        <w:t xml:space="preserve"> </w:t>
      </w:r>
      <w:r>
        <w:t>safety</w:t>
      </w:r>
      <w:r>
        <w:rPr>
          <w:spacing w:val="-4"/>
        </w:rPr>
        <w:t xml:space="preserve"> </w:t>
      </w:r>
      <w:r>
        <w:rPr>
          <w:spacing w:val="-2"/>
        </w:rPr>
        <w:t>compliance.</w:t>
      </w:r>
    </w:p>
    <w:p w14:paraId="603E09C8" w14:textId="77777777" w:rsidR="00B528C0" w:rsidRDefault="00000000">
      <w:pPr>
        <w:pStyle w:val="ListParagraph"/>
        <w:numPr>
          <w:ilvl w:val="1"/>
          <w:numId w:val="115"/>
        </w:numPr>
        <w:tabs>
          <w:tab w:val="left" w:pos="2291"/>
        </w:tabs>
        <w:spacing w:before="132"/>
        <w:ind w:left="2291" w:hanging="359"/>
      </w:pPr>
      <w:r>
        <w:t>Approve</w:t>
      </w:r>
      <w:r>
        <w:rPr>
          <w:spacing w:val="-6"/>
        </w:rPr>
        <w:t xml:space="preserve"> </w:t>
      </w:r>
      <w:r>
        <w:t>and</w:t>
      </w:r>
      <w:r>
        <w:rPr>
          <w:spacing w:val="-5"/>
        </w:rPr>
        <w:t xml:space="preserve"> </w:t>
      </w:r>
      <w:r>
        <w:t>review</w:t>
      </w:r>
      <w:r>
        <w:rPr>
          <w:spacing w:val="-5"/>
        </w:rPr>
        <w:t xml:space="preserve"> </w:t>
      </w:r>
      <w:r>
        <w:t>health</w:t>
      </w:r>
      <w:r>
        <w:rPr>
          <w:spacing w:val="-7"/>
        </w:rPr>
        <w:t xml:space="preserve"> </w:t>
      </w:r>
      <w:r>
        <w:t>and</w:t>
      </w:r>
      <w:r>
        <w:rPr>
          <w:spacing w:val="-6"/>
        </w:rPr>
        <w:t xml:space="preserve"> </w:t>
      </w:r>
      <w:r>
        <w:t>safety</w:t>
      </w:r>
      <w:r>
        <w:rPr>
          <w:spacing w:val="-3"/>
        </w:rPr>
        <w:t xml:space="preserve"> </w:t>
      </w:r>
      <w:r>
        <w:t>policies</w:t>
      </w:r>
      <w:r>
        <w:rPr>
          <w:spacing w:val="-5"/>
        </w:rPr>
        <w:t xml:space="preserve"> </w:t>
      </w:r>
      <w:r>
        <w:t>and</w:t>
      </w:r>
      <w:r>
        <w:rPr>
          <w:spacing w:val="-4"/>
        </w:rPr>
        <w:t xml:space="preserve"> </w:t>
      </w:r>
      <w:r>
        <w:rPr>
          <w:spacing w:val="-2"/>
        </w:rPr>
        <w:t>objectives.</w:t>
      </w:r>
    </w:p>
    <w:p w14:paraId="470A335E" w14:textId="77777777" w:rsidR="00B528C0" w:rsidRDefault="00000000">
      <w:pPr>
        <w:pStyle w:val="Heading5"/>
        <w:numPr>
          <w:ilvl w:val="0"/>
          <w:numId w:val="115"/>
        </w:numPr>
        <w:tabs>
          <w:tab w:val="left" w:pos="1570"/>
        </w:tabs>
        <w:spacing w:before="134"/>
        <w:ind w:left="1570" w:hanging="358"/>
      </w:pPr>
      <w:r>
        <w:rPr>
          <w:spacing w:val="-2"/>
        </w:rPr>
        <w:t>Employees:</w:t>
      </w:r>
    </w:p>
    <w:p w14:paraId="6D6184B2" w14:textId="77777777" w:rsidR="00B528C0" w:rsidRDefault="00000000">
      <w:pPr>
        <w:pStyle w:val="ListParagraph"/>
        <w:numPr>
          <w:ilvl w:val="1"/>
          <w:numId w:val="115"/>
        </w:numPr>
        <w:tabs>
          <w:tab w:val="left" w:pos="2291"/>
        </w:tabs>
        <w:spacing w:before="134"/>
        <w:ind w:left="2291" w:hanging="359"/>
      </w:pPr>
      <w:r>
        <w:t>Follow</w:t>
      </w:r>
      <w:r>
        <w:rPr>
          <w:spacing w:val="-3"/>
        </w:rPr>
        <w:t xml:space="preserve"> </w:t>
      </w:r>
      <w:r>
        <w:t>safety</w:t>
      </w:r>
      <w:r>
        <w:rPr>
          <w:spacing w:val="-6"/>
        </w:rPr>
        <w:t xml:space="preserve"> </w:t>
      </w:r>
      <w:r>
        <w:t>protocols</w:t>
      </w:r>
      <w:r>
        <w:rPr>
          <w:spacing w:val="-3"/>
        </w:rPr>
        <w:t xml:space="preserve"> </w:t>
      </w:r>
      <w:r>
        <w:t>and</w:t>
      </w:r>
      <w:r>
        <w:rPr>
          <w:spacing w:val="-5"/>
        </w:rPr>
        <w:t xml:space="preserve"> </w:t>
      </w:r>
      <w:r>
        <w:t>report</w:t>
      </w:r>
      <w:r>
        <w:rPr>
          <w:spacing w:val="-6"/>
        </w:rPr>
        <w:t xml:space="preserve"> </w:t>
      </w:r>
      <w:r>
        <w:t>unsafe</w:t>
      </w:r>
      <w:r>
        <w:rPr>
          <w:spacing w:val="-4"/>
        </w:rPr>
        <w:t xml:space="preserve"> </w:t>
      </w:r>
      <w:r>
        <w:t>conditions</w:t>
      </w:r>
      <w:r>
        <w:rPr>
          <w:spacing w:val="-5"/>
        </w:rPr>
        <w:t xml:space="preserve"> </w:t>
      </w:r>
      <w:r>
        <w:t>or</w:t>
      </w:r>
      <w:r>
        <w:rPr>
          <w:spacing w:val="-3"/>
        </w:rPr>
        <w:t xml:space="preserve"> </w:t>
      </w:r>
      <w:r>
        <w:rPr>
          <w:spacing w:val="-2"/>
        </w:rPr>
        <w:t>incidents.</w:t>
      </w:r>
    </w:p>
    <w:p w14:paraId="512CA1EA" w14:textId="77777777" w:rsidR="00B528C0" w:rsidRDefault="00000000">
      <w:pPr>
        <w:pStyle w:val="ListParagraph"/>
        <w:numPr>
          <w:ilvl w:val="1"/>
          <w:numId w:val="115"/>
        </w:numPr>
        <w:tabs>
          <w:tab w:val="left" w:pos="2291"/>
        </w:tabs>
        <w:spacing w:before="134"/>
        <w:ind w:left="2291" w:hanging="359"/>
      </w:pPr>
      <w:r>
        <w:t>Participate</w:t>
      </w:r>
      <w:r>
        <w:rPr>
          <w:spacing w:val="-6"/>
        </w:rPr>
        <w:t xml:space="preserve"> </w:t>
      </w:r>
      <w:r>
        <w:t>in</w:t>
      </w:r>
      <w:r>
        <w:rPr>
          <w:spacing w:val="-8"/>
        </w:rPr>
        <w:t xml:space="preserve"> </w:t>
      </w:r>
      <w:r>
        <w:t>safety</w:t>
      </w:r>
      <w:r>
        <w:rPr>
          <w:spacing w:val="-5"/>
        </w:rPr>
        <w:t xml:space="preserve"> </w:t>
      </w:r>
      <w:r>
        <w:t>training</w:t>
      </w:r>
      <w:r>
        <w:rPr>
          <w:spacing w:val="-7"/>
        </w:rPr>
        <w:t xml:space="preserve"> </w:t>
      </w:r>
      <w:r>
        <w:t>and</w:t>
      </w:r>
      <w:r>
        <w:rPr>
          <w:spacing w:val="-7"/>
        </w:rPr>
        <w:t xml:space="preserve"> </w:t>
      </w:r>
      <w:r>
        <w:rPr>
          <w:spacing w:val="-2"/>
        </w:rPr>
        <w:t>drills.</w:t>
      </w:r>
    </w:p>
    <w:p w14:paraId="384C7496" w14:textId="77777777" w:rsidR="00B528C0" w:rsidRDefault="00000000">
      <w:pPr>
        <w:pStyle w:val="Heading5"/>
        <w:numPr>
          <w:ilvl w:val="0"/>
          <w:numId w:val="115"/>
        </w:numPr>
        <w:tabs>
          <w:tab w:val="left" w:pos="1570"/>
        </w:tabs>
        <w:spacing w:before="134"/>
        <w:ind w:left="1570" w:hanging="358"/>
      </w:pPr>
      <w:r>
        <w:t>Fire</w:t>
      </w:r>
      <w:r>
        <w:rPr>
          <w:spacing w:val="-10"/>
        </w:rPr>
        <w:t xml:space="preserve"> </w:t>
      </w:r>
      <w:r>
        <w:t>Marshall/Security</w:t>
      </w:r>
      <w:r>
        <w:rPr>
          <w:spacing w:val="-9"/>
        </w:rPr>
        <w:t xml:space="preserve"> </w:t>
      </w:r>
      <w:r>
        <w:rPr>
          <w:spacing w:val="-2"/>
        </w:rPr>
        <w:t>Personnel:</w:t>
      </w:r>
    </w:p>
    <w:p w14:paraId="68216B84" w14:textId="77777777" w:rsidR="00B528C0" w:rsidRDefault="00000000">
      <w:pPr>
        <w:pStyle w:val="ListParagraph"/>
        <w:numPr>
          <w:ilvl w:val="1"/>
          <w:numId w:val="115"/>
        </w:numPr>
        <w:tabs>
          <w:tab w:val="left" w:pos="2291"/>
        </w:tabs>
        <w:spacing w:before="134"/>
        <w:ind w:left="2291" w:hanging="359"/>
      </w:pPr>
      <w:r>
        <w:t>Maintain</w:t>
      </w:r>
      <w:r>
        <w:rPr>
          <w:spacing w:val="-5"/>
        </w:rPr>
        <w:t xml:space="preserve"> </w:t>
      </w:r>
      <w:r>
        <w:t>and</w:t>
      </w:r>
      <w:r>
        <w:rPr>
          <w:spacing w:val="-6"/>
        </w:rPr>
        <w:t xml:space="preserve"> </w:t>
      </w:r>
      <w:r>
        <w:t>oversee</w:t>
      </w:r>
      <w:r>
        <w:rPr>
          <w:spacing w:val="-3"/>
        </w:rPr>
        <w:t xml:space="preserve"> </w:t>
      </w:r>
      <w:r>
        <w:t>fire</w:t>
      </w:r>
      <w:r>
        <w:rPr>
          <w:spacing w:val="-5"/>
        </w:rPr>
        <w:t xml:space="preserve"> </w:t>
      </w:r>
      <w:r>
        <w:t>safety</w:t>
      </w:r>
      <w:r>
        <w:rPr>
          <w:spacing w:val="-4"/>
        </w:rPr>
        <w:t xml:space="preserve"> </w:t>
      </w:r>
      <w:r>
        <w:rPr>
          <w:spacing w:val="-2"/>
        </w:rPr>
        <w:t>equipment.</w:t>
      </w:r>
    </w:p>
    <w:p w14:paraId="65269CAA" w14:textId="77777777" w:rsidR="00B528C0" w:rsidRDefault="00000000">
      <w:pPr>
        <w:pStyle w:val="ListParagraph"/>
        <w:numPr>
          <w:ilvl w:val="1"/>
          <w:numId w:val="115"/>
        </w:numPr>
        <w:tabs>
          <w:tab w:val="left" w:pos="2291"/>
        </w:tabs>
        <w:spacing w:before="132"/>
        <w:ind w:left="2291" w:hanging="359"/>
      </w:pPr>
      <w:r>
        <w:t>Coordinate</w:t>
      </w:r>
      <w:r>
        <w:rPr>
          <w:spacing w:val="-9"/>
        </w:rPr>
        <w:t xml:space="preserve"> </w:t>
      </w:r>
      <w:r>
        <w:t>emergency</w:t>
      </w:r>
      <w:r>
        <w:rPr>
          <w:spacing w:val="-5"/>
        </w:rPr>
        <w:t xml:space="preserve"> </w:t>
      </w:r>
      <w:r>
        <w:t>evacuation</w:t>
      </w:r>
      <w:r>
        <w:rPr>
          <w:spacing w:val="-5"/>
        </w:rPr>
        <w:t xml:space="preserve"> </w:t>
      </w:r>
      <w:r>
        <w:t>plans</w:t>
      </w:r>
      <w:r>
        <w:rPr>
          <w:spacing w:val="-5"/>
        </w:rPr>
        <w:t xml:space="preserve"> </w:t>
      </w:r>
      <w:r>
        <w:t>and</w:t>
      </w:r>
      <w:r>
        <w:rPr>
          <w:spacing w:val="-8"/>
        </w:rPr>
        <w:t xml:space="preserve"> </w:t>
      </w:r>
      <w:r>
        <w:t>conduct</w:t>
      </w:r>
      <w:r>
        <w:rPr>
          <w:spacing w:val="-9"/>
        </w:rPr>
        <w:t xml:space="preserve"> </w:t>
      </w:r>
      <w:r>
        <w:t>fire</w:t>
      </w:r>
      <w:r>
        <w:rPr>
          <w:spacing w:val="-4"/>
        </w:rPr>
        <w:t xml:space="preserve"> </w:t>
      </w:r>
      <w:r>
        <w:rPr>
          <w:spacing w:val="-2"/>
        </w:rPr>
        <w:t>drills.</w:t>
      </w:r>
    </w:p>
    <w:p w14:paraId="15550D50" w14:textId="77777777" w:rsidR="00B528C0" w:rsidRDefault="00B528C0">
      <w:pPr>
        <w:pStyle w:val="BodyText"/>
        <w:spacing w:before="268"/>
      </w:pPr>
    </w:p>
    <w:p w14:paraId="7AEC6A95" w14:textId="77777777" w:rsidR="00B528C0" w:rsidRDefault="00000000">
      <w:pPr>
        <w:pStyle w:val="Heading5"/>
      </w:pPr>
      <w:r>
        <w:t>Activities</w:t>
      </w:r>
      <w:r>
        <w:rPr>
          <w:spacing w:val="-6"/>
        </w:rPr>
        <w:t xml:space="preserve"> </w:t>
      </w:r>
      <w:r>
        <w:t>and</w:t>
      </w:r>
      <w:r>
        <w:rPr>
          <w:spacing w:val="-6"/>
        </w:rPr>
        <w:t xml:space="preserve"> </w:t>
      </w:r>
      <w:r>
        <w:rPr>
          <w:spacing w:val="-2"/>
        </w:rPr>
        <w:t>Procedures</w:t>
      </w:r>
    </w:p>
    <w:p w14:paraId="5AC1E2FE" w14:textId="77777777" w:rsidR="00B528C0" w:rsidRDefault="00000000">
      <w:pPr>
        <w:pStyle w:val="ListParagraph"/>
        <w:numPr>
          <w:ilvl w:val="0"/>
          <w:numId w:val="114"/>
        </w:numPr>
        <w:tabs>
          <w:tab w:val="left" w:pos="1092"/>
        </w:tabs>
        <w:ind w:left="1092" w:hanging="240"/>
        <w:rPr>
          <w:b/>
        </w:rPr>
      </w:pPr>
      <w:r>
        <w:rPr>
          <w:b/>
        </w:rPr>
        <w:t>General</w:t>
      </w:r>
      <w:r>
        <w:rPr>
          <w:b/>
          <w:spacing w:val="-9"/>
        </w:rPr>
        <w:t xml:space="preserve"> </w:t>
      </w:r>
      <w:r>
        <w:rPr>
          <w:b/>
          <w:spacing w:val="-2"/>
        </w:rPr>
        <w:t>Safety</w:t>
      </w:r>
    </w:p>
    <w:p w14:paraId="5B2E16B1" w14:textId="77777777" w:rsidR="00B528C0" w:rsidRDefault="00000000">
      <w:pPr>
        <w:pStyle w:val="ListParagraph"/>
        <w:numPr>
          <w:ilvl w:val="1"/>
          <w:numId w:val="114"/>
        </w:numPr>
        <w:tabs>
          <w:tab w:val="left" w:pos="1570"/>
        </w:tabs>
        <w:spacing w:before="134"/>
        <w:ind w:left="1570" w:hanging="358"/>
      </w:pPr>
      <w:r>
        <w:t>Unauthorized</w:t>
      </w:r>
      <w:r>
        <w:rPr>
          <w:spacing w:val="-6"/>
        </w:rPr>
        <w:t xml:space="preserve"> </w:t>
      </w:r>
      <w:r>
        <w:t>entry</w:t>
      </w:r>
      <w:r>
        <w:rPr>
          <w:spacing w:val="-6"/>
        </w:rPr>
        <w:t xml:space="preserve"> </w:t>
      </w:r>
      <w:r>
        <w:t>of</w:t>
      </w:r>
      <w:r>
        <w:rPr>
          <w:spacing w:val="-4"/>
        </w:rPr>
        <w:t xml:space="preserve"> </w:t>
      </w:r>
      <w:r>
        <w:t>individuals</w:t>
      </w:r>
      <w:r>
        <w:rPr>
          <w:spacing w:val="-4"/>
        </w:rPr>
        <w:t xml:space="preserve"> </w:t>
      </w:r>
      <w:r>
        <w:t>or</w:t>
      </w:r>
      <w:r>
        <w:rPr>
          <w:spacing w:val="-7"/>
        </w:rPr>
        <w:t xml:space="preserve"> </w:t>
      </w:r>
      <w:r>
        <w:t>goods</w:t>
      </w:r>
      <w:r>
        <w:rPr>
          <w:spacing w:val="-4"/>
        </w:rPr>
        <w:t xml:space="preserve"> </w:t>
      </w:r>
      <w:r>
        <w:t>is</w:t>
      </w:r>
      <w:r>
        <w:rPr>
          <w:spacing w:val="-3"/>
        </w:rPr>
        <w:t xml:space="preserve"> </w:t>
      </w:r>
      <w:r>
        <w:rPr>
          <w:spacing w:val="-2"/>
        </w:rPr>
        <w:t>prohibited.</w:t>
      </w:r>
    </w:p>
    <w:p w14:paraId="12297E23" w14:textId="77777777" w:rsidR="00B528C0" w:rsidRDefault="00000000">
      <w:pPr>
        <w:pStyle w:val="ListParagraph"/>
        <w:numPr>
          <w:ilvl w:val="1"/>
          <w:numId w:val="114"/>
        </w:numPr>
        <w:tabs>
          <w:tab w:val="left" w:pos="1570"/>
        </w:tabs>
        <w:ind w:left="1570" w:hanging="358"/>
      </w:pPr>
      <w:r>
        <w:t>Photography</w:t>
      </w:r>
      <w:r>
        <w:rPr>
          <w:spacing w:val="-10"/>
        </w:rPr>
        <w:t xml:space="preserve"> </w:t>
      </w:r>
      <w:r>
        <w:t>is</w:t>
      </w:r>
      <w:r>
        <w:rPr>
          <w:spacing w:val="-5"/>
        </w:rPr>
        <w:t xml:space="preserve"> </w:t>
      </w:r>
      <w:r>
        <w:t>restricted</w:t>
      </w:r>
      <w:r>
        <w:rPr>
          <w:spacing w:val="-5"/>
        </w:rPr>
        <w:t xml:space="preserve"> </w:t>
      </w:r>
      <w:r>
        <w:t>unless</w:t>
      </w:r>
      <w:r>
        <w:rPr>
          <w:spacing w:val="-6"/>
        </w:rPr>
        <w:t xml:space="preserve"> </w:t>
      </w:r>
      <w:r>
        <w:t>approved</w:t>
      </w:r>
      <w:r>
        <w:rPr>
          <w:spacing w:val="-5"/>
        </w:rPr>
        <w:t xml:space="preserve"> </w:t>
      </w:r>
      <w:r>
        <w:t>by</w:t>
      </w:r>
      <w:r>
        <w:rPr>
          <w:spacing w:val="-5"/>
        </w:rPr>
        <w:t xml:space="preserve"> </w:t>
      </w:r>
      <w:r>
        <w:t>the</w:t>
      </w:r>
      <w:r>
        <w:rPr>
          <w:spacing w:val="-7"/>
        </w:rPr>
        <w:t xml:space="preserve"> </w:t>
      </w:r>
      <w:r>
        <w:t>Managing</w:t>
      </w:r>
      <w:r>
        <w:rPr>
          <w:spacing w:val="-6"/>
        </w:rPr>
        <w:t xml:space="preserve"> </w:t>
      </w:r>
      <w:r>
        <w:rPr>
          <w:spacing w:val="-2"/>
        </w:rPr>
        <w:t>Director.</w:t>
      </w:r>
    </w:p>
    <w:p w14:paraId="5CD8C587" w14:textId="77777777" w:rsidR="00B528C0" w:rsidRDefault="00000000">
      <w:pPr>
        <w:pStyle w:val="ListParagraph"/>
        <w:numPr>
          <w:ilvl w:val="1"/>
          <w:numId w:val="114"/>
        </w:numPr>
        <w:tabs>
          <w:tab w:val="left" w:pos="1570"/>
        </w:tabs>
        <w:ind w:left="1570" w:hanging="358"/>
      </w:pPr>
      <w:r>
        <w:t>Smoking</w:t>
      </w:r>
      <w:r>
        <w:rPr>
          <w:spacing w:val="-4"/>
        </w:rPr>
        <w:t xml:space="preserve"> </w:t>
      </w:r>
      <w:r>
        <w:t>and</w:t>
      </w:r>
      <w:r>
        <w:rPr>
          <w:spacing w:val="-4"/>
        </w:rPr>
        <w:t xml:space="preserve"> </w:t>
      </w:r>
      <w:r>
        <w:t>open</w:t>
      </w:r>
      <w:r>
        <w:rPr>
          <w:spacing w:val="-6"/>
        </w:rPr>
        <w:t xml:space="preserve"> </w:t>
      </w:r>
      <w:r>
        <w:t>flames</w:t>
      </w:r>
      <w:r>
        <w:rPr>
          <w:spacing w:val="-1"/>
        </w:rPr>
        <w:t xml:space="preserve"> </w:t>
      </w:r>
      <w:r>
        <w:t>are</w:t>
      </w:r>
      <w:r>
        <w:rPr>
          <w:spacing w:val="-3"/>
        </w:rPr>
        <w:t xml:space="preserve"> </w:t>
      </w:r>
      <w:r>
        <w:t>not</w:t>
      </w:r>
      <w:r>
        <w:rPr>
          <w:spacing w:val="-4"/>
        </w:rPr>
        <w:t xml:space="preserve"> </w:t>
      </w:r>
      <w:r>
        <w:t>permitted</w:t>
      </w:r>
      <w:r>
        <w:rPr>
          <w:spacing w:val="-3"/>
        </w:rPr>
        <w:t xml:space="preserve"> </w:t>
      </w:r>
      <w:r>
        <w:t>on</w:t>
      </w:r>
      <w:r>
        <w:rPr>
          <w:spacing w:val="-6"/>
        </w:rPr>
        <w:t xml:space="preserve"> </w:t>
      </w:r>
      <w:r>
        <w:t>the</w:t>
      </w:r>
      <w:r>
        <w:rPr>
          <w:spacing w:val="-2"/>
        </w:rPr>
        <w:t xml:space="preserve"> premises.</w:t>
      </w:r>
    </w:p>
    <w:p w14:paraId="031EAA75" w14:textId="77777777" w:rsidR="00B528C0" w:rsidRDefault="00000000">
      <w:pPr>
        <w:pStyle w:val="ListParagraph"/>
        <w:numPr>
          <w:ilvl w:val="1"/>
          <w:numId w:val="114"/>
        </w:numPr>
        <w:tabs>
          <w:tab w:val="left" w:pos="1570"/>
          <w:tab w:val="left" w:pos="1572"/>
        </w:tabs>
        <w:spacing w:before="132" w:line="360" w:lineRule="auto"/>
        <w:ind w:right="993"/>
      </w:pPr>
      <w:r>
        <w:t>Intoxicants,</w:t>
      </w:r>
      <w:r>
        <w:rPr>
          <w:spacing w:val="36"/>
        </w:rPr>
        <w:t xml:space="preserve"> </w:t>
      </w:r>
      <w:r>
        <w:t>narcotic</w:t>
      </w:r>
      <w:r>
        <w:rPr>
          <w:spacing w:val="36"/>
        </w:rPr>
        <w:t xml:space="preserve"> </w:t>
      </w:r>
      <w:r>
        <w:t>substances,</w:t>
      </w:r>
      <w:r>
        <w:rPr>
          <w:spacing w:val="36"/>
        </w:rPr>
        <w:t xml:space="preserve"> </w:t>
      </w:r>
      <w:r>
        <w:t>and</w:t>
      </w:r>
      <w:r>
        <w:rPr>
          <w:spacing w:val="35"/>
        </w:rPr>
        <w:t xml:space="preserve"> </w:t>
      </w:r>
      <w:r>
        <w:t>alcoholic</w:t>
      </w:r>
      <w:r>
        <w:rPr>
          <w:spacing w:val="36"/>
        </w:rPr>
        <w:t xml:space="preserve"> </w:t>
      </w:r>
      <w:r>
        <w:t>drinks</w:t>
      </w:r>
      <w:r>
        <w:rPr>
          <w:spacing w:val="36"/>
        </w:rPr>
        <w:t xml:space="preserve"> </w:t>
      </w:r>
      <w:r>
        <w:t>are</w:t>
      </w:r>
      <w:r>
        <w:rPr>
          <w:spacing w:val="36"/>
        </w:rPr>
        <w:t xml:space="preserve"> </w:t>
      </w:r>
      <w:r>
        <w:t>banned.</w:t>
      </w:r>
      <w:r>
        <w:rPr>
          <w:spacing w:val="35"/>
        </w:rPr>
        <w:t xml:space="preserve"> </w:t>
      </w:r>
      <w:r>
        <w:t>Intoxicated</w:t>
      </w:r>
      <w:r>
        <w:rPr>
          <w:spacing w:val="32"/>
        </w:rPr>
        <w:t xml:space="preserve"> </w:t>
      </w:r>
      <w:r>
        <w:t>individuals</w:t>
      </w:r>
      <w:r>
        <w:rPr>
          <w:spacing w:val="35"/>
        </w:rPr>
        <w:t xml:space="preserve"> </w:t>
      </w:r>
      <w:r>
        <w:t>are denied entry.</w:t>
      </w:r>
    </w:p>
    <w:p w14:paraId="4A7DF8E2" w14:textId="77777777" w:rsidR="00B528C0" w:rsidRDefault="00000000">
      <w:pPr>
        <w:pStyle w:val="ListParagraph"/>
        <w:numPr>
          <w:ilvl w:val="1"/>
          <w:numId w:val="114"/>
        </w:numPr>
        <w:tabs>
          <w:tab w:val="left" w:pos="1570"/>
        </w:tabs>
        <w:spacing w:before="1"/>
        <w:ind w:left="1570" w:hanging="358"/>
      </w:pPr>
      <w:r>
        <w:t>Gambling</w:t>
      </w:r>
      <w:r>
        <w:rPr>
          <w:spacing w:val="-4"/>
        </w:rPr>
        <w:t xml:space="preserve"> </w:t>
      </w:r>
      <w:r>
        <w:t>and</w:t>
      </w:r>
      <w:r>
        <w:rPr>
          <w:spacing w:val="-5"/>
        </w:rPr>
        <w:t xml:space="preserve"> </w:t>
      </w:r>
      <w:r>
        <w:t>betting</w:t>
      </w:r>
      <w:r>
        <w:rPr>
          <w:spacing w:val="-3"/>
        </w:rPr>
        <w:t xml:space="preserve"> </w:t>
      </w:r>
      <w:r>
        <w:t>are</w:t>
      </w:r>
      <w:r>
        <w:rPr>
          <w:spacing w:val="-2"/>
        </w:rPr>
        <w:t xml:space="preserve"> </w:t>
      </w:r>
      <w:r>
        <w:t>strictly</w:t>
      </w:r>
      <w:r>
        <w:rPr>
          <w:spacing w:val="-4"/>
        </w:rPr>
        <w:t xml:space="preserve"> </w:t>
      </w:r>
      <w:r>
        <w:rPr>
          <w:spacing w:val="-2"/>
        </w:rPr>
        <w:t>prohibited.</w:t>
      </w:r>
    </w:p>
    <w:p w14:paraId="5DC1E0A7" w14:textId="77777777" w:rsidR="00B528C0" w:rsidRDefault="00B528C0">
      <w:pPr>
        <w:pStyle w:val="ListParagraph"/>
        <w:sectPr w:rsidR="00B528C0">
          <w:pgSz w:w="11910" w:h="16840"/>
          <w:pgMar w:top="2480" w:right="141" w:bottom="280" w:left="566" w:header="708" w:footer="0" w:gutter="0"/>
          <w:cols w:space="720"/>
        </w:sectPr>
      </w:pPr>
    </w:p>
    <w:p w14:paraId="71D43C62" w14:textId="77777777" w:rsidR="00B528C0" w:rsidRDefault="00000000">
      <w:pPr>
        <w:pStyle w:val="Heading5"/>
        <w:numPr>
          <w:ilvl w:val="0"/>
          <w:numId w:val="114"/>
        </w:numPr>
        <w:tabs>
          <w:tab w:val="left" w:pos="1085"/>
        </w:tabs>
        <w:spacing w:before="229"/>
        <w:ind w:left="1085" w:hanging="233"/>
      </w:pPr>
      <w:r>
        <w:lastRenderedPageBreak/>
        <w:t>Fire</w:t>
      </w:r>
      <w:r>
        <w:rPr>
          <w:spacing w:val="-8"/>
        </w:rPr>
        <w:t xml:space="preserve"> </w:t>
      </w:r>
      <w:r>
        <w:rPr>
          <w:spacing w:val="-2"/>
        </w:rPr>
        <w:t>Safety</w:t>
      </w:r>
    </w:p>
    <w:p w14:paraId="761D7402" w14:textId="77777777" w:rsidR="00B528C0" w:rsidRDefault="00000000">
      <w:pPr>
        <w:pStyle w:val="ListParagraph"/>
        <w:numPr>
          <w:ilvl w:val="1"/>
          <w:numId w:val="114"/>
        </w:numPr>
        <w:tabs>
          <w:tab w:val="left" w:pos="1570"/>
        </w:tabs>
        <w:ind w:left="1570" w:hanging="358"/>
      </w:pPr>
      <w:r>
        <w:rPr>
          <w:b/>
        </w:rPr>
        <w:t>Fire</w:t>
      </w:r>
      <w:r>
        <w:rPr>
          <w:b/>
          <w:spacing w:val="-8"/>
        </w:rPr>
        <w:t xml:space="preserve"> </w:t>
      </w:r>
      <w:r>
        <w:rPr>
          <w:b/>
        </w:rPr>
        <w:t>Alarms:</w:t>
      </w:r>
      <w:r>
        <w:rPr>
          <w:b/>
          <w:spacing w:val="-5"/>
        </w:rPr>
        <w:t xml:space="preserve"> </w:t>
      </w:r>
      <w:r>
        <w:t>Installed</w:t>
      </w:r>
      <w:r>
        <w:rPr>
          <w:spacing w:val="-8"/>
        </w:rPr>
        <w:t xml:space="preserve"> </w:t>
      </w:r>
      <w:r>
        <w:t>and</w:t>
      </w:r>
      <w:r>
        <w:rPr>
          <w:spacing w:val="-6"/>
        </w:rPr>
        <w:t xml:space="preserve"> </w:t>
      </w:r>
      <w:r>
        <w:t>regularly</w:t>
      </w:r>
      <w:r>
        <w:rPr>
          <w:spacing w:val="-5"/>
        </w:rPr>
        <w:t xml:space="preserve"> </w:t>
      </w:r>
      <w:r>
        <w:t>inspected</w:t>
      </w:r>
      <w:r>
        <w:rPr>
          <w:spacing w:val="-5"/>
        </w:rPr>
        <w:t xml:space="preserve"> </w:t>
      </w:r>
      <w:r>
        <w:t>under</w:t>
      </w:r>
      <w:r>
        <w:rPr>
          <w:spacing w:val="-4"/>
        </w:rPr>
        <w:t xml:space="preserve"> </w:t>
      </w:r>
      <w:r>
        <w:t>a</w:t>
      </w:r>
      <w:r>
        <w:rPr>
          <w:spacing w:val="-9"/>
        </w:rPr>
        <w:t xml:space="preserve"> </w:t>
      </w:r>
      <w:r>
        <w:t>service</w:t>
      </w:r>
      <w:r>
        <w:rPr>
          <w:spacing w:val="-4"/>
        </w:rPr>
        <w:t xml:space="preserve"> </w:t>
      </w:r>
      <w:r>
        <w:rPr>
          <w:spacing w:val="-2"/>
        </w:rPr>
        <w:t>contract.</w:t>
      </w:r>
    </w:p>
    <w:p w14:paraId="62F86D08" w14:textId="77777777" w:rsidR="00B528C0" w:rsidRDefault="00000000">
      <w:pPr>
        <w:pStyle w:val="Heading5"/>
        <w:numPr>
          <w:ilvl w:val="1"/>
          <w:numId w:val="114"/>
        </w:numPr>
        <w:tabs>
          <w:tab w:val="left" w:pos="1570"/>
        </w:tabs>
        <w:spacing w:before="132"/>
        <w:ind w:left="1570" w:hanging="358"/>
      </w:pPr>
      <w:r>
        <w:t>Fire</w:t>
      </w:r>
      <w:r>
        <w:rPr>
          <w:spacing w:val="-3"/>
        </w:rPr>
        <w:t xml:space="preserve"> </w:t>
      </w:r>
      <w:r>
        <w:rPr>
          <w:spacing w:val="-2"/>
        </w:rPr>
        <w:t>Extinguishers:</w:t>
      </w:r>
    </w:p>
    <w:p w14:paraId="6F7BB2EE" w14:textId="77777777" w:rsidR="00B528C0" w:rsidRDefault="00000000">
      <w:pPr>
        <w:pStyle w:val="ListParagraph"/>
        <w:numPr>
          <w:ilvl w:val="2"/>
          <w:numId w:val="114"/>
        </w:numPr>
        <w:tabs>
          <w:tab w:val="left" w:pos="2291"/>
        </w:tabs>
        <w:ind w:left="2291" w:hanging="359"/>
      </w:pPr>
      <w:r>
        <w:t>Adequate</w:t>
      </w:r>
      <w:r>
        <w:rPr>
          <w:spacing w:val="-5"/>
        </w:rPr>
        <w:t xml:space="preserve"> </w:t>
      </w:r>
      <w:r>
        <w:t>numbers</w:t>
      </w:r>
      <w:r>
        <w:rPr>
          <w:spacing w:val="-7"/>
        </w:rPr>
        <w:t xml:space="preserve"> </w:t>
      </w:r>
      <w:r>
        <w:t>maintained</w:t>
      </w:r>
      <w:r>
        <w:rPr>
          <w:spacing w:val="-5"/>
        </w:rPr>
        <w:t xml:space="preserve"> </w:t>
      </w:r>
      <w:r>
        <w:t>and</w:t>
      </w:r>
      <w:r>
        <w:rPr>
          <w:spacing w:val="-6"/>
        </w:rPr>
        <w:t xml:space="preserve"> </w:t>
      </w:r>
      <w:r>
        <w:t>refilled</w:t>
      </w:r>
      <w:r>
        <w:rPr>
          <w:spacing w:val="-8"/>
        </w:rPr>
        <w:t xml:space="preserve"> </w:t>
      </w:r>
      <w:r>
        <w:t>on</w:t>
      </w:r>
      <w:r>
        <w:rPr>
          <w:spacing w:val="-5"/>
        </w:rPr>
        <w:t xml:space="preserve"> </w:t>
      </w:r>
      <w:r>
        <w:rPr>
          <w:spacing w:val="-4"/>
        </w:rPr>
        <w:t>time.</w:t>
      </w:r>
    </w:p>
    <w:p w14:paraId="778C4B4B" w14:textId="77777777" w:rsidR="00B528C0" w:rsidRDefault="00000000">
      <w:pPr>
        <w:pStyle w:val="ListParagraph"/>
        <w:numPr>
          <w:ilvl w:val="2"/>
          <w:numId w:val="114"/>
        </w:numPr>
        <w:tabs>
          <w:tab w:val="left" w:pos="2291"/>
        </w:tabs>
        <w:spacing w:before="134"/>
        <w:ind w:left="2291" w:hanging="359"/>
      </w:pPr>
      <w:r>
        <w:t>Inspection</w:t>
      </w:r>
      <w:r>
        <w:rPr>
          <w:spacing w:val="-6"/>
        </w:rPr>
        <w:t xml:space="preserve"> </w:t>
      </w:r>
      <w:r>
        <w:t>and</w:t>
      </w:r>
      <w:r>
        <w:rPr>
          <w:spacing w:val="-7"/>
        </w:rPr>
        <w:t xml:space="preserve"> </w:t>
      </w:r>
      <w:r>
        <w:t>refilling</w:t>
      </w:r>
      <w:r>
        <w:rPr>
          <w:spacing w:val="-5"/>
        </w:rPr>
        <w:t xml:space="preserve"> </w:t>
      </w:r>
      <w:r>
        <w:t>logs</w:t>
      </w:r>
      <w:r>
        <w:rPr>
          <w:spacing w:val="-7"/>
        </w:rPr>
        <w:t xml:space="preserve"> </w:t>
      </w:r>
      <w:r>
        <w:rPr>
          <w:spacing w:val="-2"/>
        </w:rPr>
        <w:t>maintained.</w:t>
      </w:r>
    </w:p>
    <w:p w14:paraId="5C317FBE" w14:textId="77777777" w:rsidR="00B528C0" w:rsidRDefault="00000000">
      <w:pPr>
        <w:pStyle w:val="ListParagraph"/>
        <w:numPr>
          <w:ilvl w:val="2"/>
          <w:numId w:val="114"/>
        </w:numPr>
        <w:tabs>
          <w:tab w:val="left" w:pos="2291"/>
        </w:tabs>
        <w:spacing w:before="133"/>
        <w:ind w:left="2291" w:hanging="359"/>
      </w:pPr>
      <w:r>
        <w:t>Fire</w:t>
      </w:r>
      <w:r>
        <w:rPr>
          <w:spacing w:val="-7"/>
        </w:rPr>
        <w:t xml:space="preserve"> </w:t>
      </w:r>
      <w:r>
        <w:t>extinguishers</w:t>
      </w:r>
      <w:r>
        <w:rPr>
          <w:spacing w:val="-4"/>
        </w:rPr>
        <w:t xml:space="preserve"> </w:t>
      </w:r>
      <w:r>
        <w:t>labeled</w:t>
      </w:r>
      <w:r>
        <w:rPr>
          <w:spacing w:val="-9"/>
        </w:rPr>
        <w:t xml:space="preserve"> </w:t>
      </w:r>
      <w:r>
        <w:t>with</w:t>
      </w:r>
      <w:r>
        <w:rPr>
          <w:spacing w:val="-5"/>
        </w:rPr>
        <w:t xml:space="preserve"> </w:t>
      </w:r>
      <w:r>
        <w:t>last</w:t>
      </w:r>
      <w:r>
        <w:rPr>
          <w:spacing w:val="-6"/>
        </w:rPr>
        <w:t xml:space="preserve"> </w:t>
      </w:r>
      <w:r>
        <w:t>inspection</w:t>
      </w:r>
      <w:r>
        <w:rPr>
          <w:spacing w:val="-5"/>
        </w:rPr>
        <w:t xml:space="preserve"> </w:t>
      </w:r>
      <w:r>
        <w:t>and</w:t>
      </w:r>
      <w:r>
        <w:rPr>
          <w:spacing w:val="-7"/>
        </w:rPr>
        <w:t xml:space="preserve"> </w:t>
      </w:r>
      <w:r>
        <w:t>next</w:t>
      </w:r>
      <w:r>
        <w:rPr>
          <w:spacing w:val="-4"/>
        </w:rPr>
        <w:t xml:space="preserve"> </w:t>
      </w:r>
      <w:r>
        <w:t>due</w:t>
      </w:r>
      <w:r>
        <w:rPr>
          <w:spacing w:val="-4"/>
        </w:rPr>
        <w:t xml:space="preserve"> </w:t>
      </w:r>
      <w:r>
        <w:rPr>
          <w:spacing w:val="-2"/>
        </w:rPr>
        <w:t>date.</w:t>
      </w:r>
    </w:p>
    <w:p w14:paraId="71FE93D5" w14:textId="77777777" w:rsidR="00B528C0" w:rsidRDefault="00000000">
      <w:pPr>
        <w:pStyle w:val="Heading5"/>
        <w:numPr>
          <w:ilvl w:val="1"/>
          <w:numId w:val="114"/>
        </w:numPr>
        <w:tabs>
          <w:tab w:val="left" w:pos="1570"/>
        </w:tabs>
        <w:spacing w:before="134"/>
        <w:ind w:left="1570" w:hanging="358"/>
      </w:pPr>
      <w:r>
        <w:t>Exits</w:t>
      </w:r>
      <w:r>
        <w:rPr>
          <w:spacing w:val="-3"/>
        </w:rPr>
        <w:t xml:space="preserve"> </w:t>
      </w:r>
      <w:r>
        <w:t>and</w:t>
      </w:r>
      <w:r>
        <w:rPr>
          <w:spacing w:val="-2"/>
        </w:rPr>
        <w:t xml:space="preserve"> Pathways:</w:t>
      </w:r>
    </w:p>
    <w:p w14:paraId="4E7A3D3A" w14:textId="77777777" w:rsidR="00B528C0" w:rsidRDefault="00000000">
      <w:pPr>
        <w:pStyle w:val="ListParagraph"/>
        <w:numPr>
          <w:ilvl w:val="2"/>
          <w:numId w:val="114"/>
        </w:numPr>
        <w:tabs>
          <w:tab w:val="left" w:pos="2291"/>
        </w:tabs>
        <w:ind w:left="2291" w:hanging="359"/>
      </w:pPr>
      <w:r>
        <w:rPr>
          <w:noProof/>
        </w:rPr>
        <w:drawing>
          <wp:anchor distT="0" distB="0" distL="0" distR="0" simplePos="0" relativeHeight="483616256" behindDoc="1" locked="0" layoutInCell="1" allowOverlap="1" wp14:anchorId="20446A78" wp14:editId="7BB52E4B">
            <wp:simplePos x="0" y="0"/>
            <wp:positionH relativeFrom="page">
              <wp:posOffset>1946186</wp:posOffset>
            </wp:positionH>
            <wp:positionV relativeFrom="paragraph">
              <wp:posOffset>138108</wp:posOffset>
            </wp:positionV>
            <wp:extent cx="4247644" cy="4276219"/>
            <wp:effectExtent l="0" t="0" r="0" b="0"/>
            <wp:wrapNone/>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12" cstate="print"/>
                    <a:stretch>
                      <a:fillRect/>
                    </a:stretch>
                  </pic:blipFill>
                  <pic:spPr>
                    <a:xfrm>
                      <a:off x="0" y="0"/>
                      <a:ext cx="4247644" cy="4276219"/>
                    </a:xfrm>
                    <a:prstGeom prst="rect">
                      <a:avLst/>
                    </a:prstGeom>
                  </pic:spPr>
                </pic:pic>
              </a:graphicData>
            </a:graphic>
          </wp:anchor>
        </w:drawing>
      </w:r>
      <w:r>
        <w:t>Emergency</w:t>
      </w:r>
      <w:r>
        <w:rPr>
          <w:spacing w:val="-9"/>
        </w:rPr>
        <w:t xml:space="preserve"> </w:t>
      </w:r>
      <w:r>
        <w:t>exits</w:t>
      </w:r>
      <w:r>
        <w:rPr>
          <w:spacing w:val="-4"/>
        </w:rPr>
        <w:t xml:space="preserve"> </w:t>
      </w:r>
      <w:r>
        <w:t>unlocked</w:t>
      </w:r>
      <w:r>
        <w:rPr>
          <w:spacing w:val="-7"/>
        </w:rPr>
        <w:t xml:space="preserve"> </w:t>
      </w:r>
      <w:r>
        <w:t>and</w:t>
      </w:r>
      <w:r>
        <w:rPr>
          <w:spacing w:val="-6"/>
        </w:rPr>
        <w:t xml:space="preserve"> </w:t>
      </w:r>
      <w:r>
        <w:t>unblocked</w:t>
      </w:r>
      <w:r>
        <w:rPr>
          <w:spacing w:val="-5"/>
        </w:rPr>
        <w:t xml:space="preserve"> </w:t>
      </w:r>
      <w:r>
        <w:t>during</w:t>
      </w:r>
      <w:r>
        <w:rPr>
          <w:spacing w:val="-5"/>
        </w:rPr>
        <w:t xml:space="preserve"> </w:t>
      </w:r>
      <w:r>
        <w:t>working</w:t>
      </w:r>
      <w:r>
        <w:rPr>
          <w:spacing w:val="-5"/>
        </w:rPr>
        <w:t xml:space="preserve"> </w:t>
      </w:r>
      <w:r>
        <w:rPr>
          <w:spacing w:val="-2"/>
        </w:rPr>
        <w:t>hours.</w:t>
      </w:r>
    </w:p>
    <w:p w14:paraId="428BB4CF" w14:textId="77777777" w:rsidR="00B528C0" w:rsidRDefault="00000000">
      <w:pPr>
        <w:pStyle w:val="ListParagraph"/>
        <w:numPr>
          <w:ilvl w:val="2"/>
          <w:numId w:val="114"/>
        </w:numPr>
        <w:tabs>
          <w:tab w:val="left" w:pos="2291"/>
        </w:tabs>
        <w:spacing w:before="131"/>
        <w:ind w:left="2291" w:hanging="359"/>
      </w:pPr>
      <w:r>
        <w:t>Hazardous</w:t>
      </w:r>
      <w:r>
        <w:rPr>
          <w:spacing w:val="-4"/>
        </w:rPr>
        <w:t xml:space="preserve"> </w:t>
      </w:r>
      <w:r>
        <w:t>materials</w:t>
      </w:r>
      <w:r>
        <w:rPr>
          <w:spacing w:val="-6"/>
        </w:rPr>
        <w:t xml:space="preserve"> </w:t>
      </w:r>
      <w:r>
        <w:t>stored</w:t>
      </w:r>
      <w:r>
        <w:rPr>
          <w:spacing w:val="-6"/>
        </w:rPr>
        <w:t xml:space="preserve"> </w:t>
      </w:r>
      <w:r>
        <w:t>and</w:t>
      </w:r>
      <w:r>
        <w:rPr>
          <w:spacing w:val="-6"/>
        </w:rPr>
        <w:t xml:space="preserve"> </w:t>
      </w:r>
      <w:r>
        <w:t>disposed</w:t>
      </w:r>
      <w:r>
        <w:rPr>
          <w:spacing w:val="-6"/>
        </w:rPr>
        <w:t xml:space="preserve"> </w:t>
      </w:r>
      <w:r>
        <w:t>of</w:t>
      </w:r>
      <w:r>
        <w:rPr>
          <w:spacing w:val="-3"/>
        </w:rPr>
        <w:t xml:space="preserve"> </w:t>
      </w:r>
      <w:r>
        <w:rPr>
          <w:spacing w:val="-2"/>
        </w:rPr>
        <w:t>safely.</w:t>
      </w:r>
    </w:p>
    <w:p w14:paraId="04A441C5" w14:textId="77777777" w:rsidR="00B528C0" w:rsidRDefault="00000000">
      <w:pPr>
        <w:pStyle w:val="Heading5"/>
        <w:numPr>
          <w:ilvl w:val="1"/>
          <w:numId w:val="114"/>
        </w:numPr>
        <w:tabs>
          <w:tab w:val="left" w:pos="1570"/>
        </w:tabs>
        <w:spacing w:before="134"/>
        <w:ind w:left="1570" w:hanging="358"/>
      </w:pPr>
      <w:r>
        <w:t>Training</w:t>
      </w:r>
      <w:r>
        <w:rPr>
          <w:spacing w:val="-5"/>
        </w:rPr>
        <w:t xml:space="preserve"> </w:t>
      </w:r>
      <w:r>
        <w:t>and</w:t>
      </w:r>
      <w:r>
        <w:rPr>
          <w:spacing w:val="-5"/>
        </w:rPr>
        <w:t xml:space="preserve"> </w:t>
      </w:r>
      <w:r>
        <w:rPr>
          <w:spacing w:val="-2"/>
        </w:rPr>
        <w:t>Drills:</w:t>
      </w:r>
    </w:p>
    <w:p w14:paraId="2C7BCA81" w14:textId="77777777" w:rsidR="00B528C0" w:rsidRDefault="00000000">
      <w:pPr>
        <w:pStyle w:val="ListParagraph"/>
        <w:numPr>
          <w:ilvl w:val="2"/>
          <w:numId w:val="114"/>
        </w:numPr>
        <w:tabs>
          <w:tab w:val="left" w:pos="2291"/>
        </w:tabs>
        <w:ind w:left="2291" w:hanging="359"/>
      </w:pPr>
      <w:r>
        <w:t>Employees</w:t>
      </w:r>
      <w:r>
        <w:rPr>
          <w:spacing w:val="-4"/>
        </w:rPr>
        <w:t xml:space="preserve"> </w:t>
      </w:r>
      <w:r>
        <w:t>trained</w:t>
      </w:r>
      <w:r>
        <w:rPr>
          <w:spacing w:val="-4"/>
        </w:rPr>
        <w:t xml:space="preserve"> </w:t>
      </w:r>
      <w:r>
        <w:t>in</w:t>
      </w:r>
      <w:r>
        <w:rPr>
          <w:spacing w:val="-7"/>
        </w:rPr>
        <w:t xml:space="preserve"> </w:t>
      </w:r>
      <w:r>
        <w:t>operating</w:t>
      </w:r>
      <w:r>
        <w:rPr>
          <w:spacing w:val="-5"/>
        </w:rPr>
        <w:t xml:space="preserve"> </w:t>
      </w:r>
      <w:r>
        <w:t>fire</w:t>
      </w:r>
      <w:r>
        <w:rPr>
          <w:spacing w:val="-4"/>
        </w:rPr>
        <w:t xml:space="preserve"> </w:t>
      </w:r>
      <w:r>
        <w:rPr>
          <w:spacing w:val="-2"/>
        </w:rPr>
        <w:t>extinguishers.</w:t>
      </w:r>
    </w:p>
    <w:p w14:paraId="24148996" w14:textId="77777777" w:rsidR="00B528C0" w:rsidRDefault="00000000">
      <w:pPr>
        <w:pStyle w:val="ListParagraph"/>
        <w:numPr>
          <w:ilvl w:val="2"/>
          <w:numId w:val="114"/>
        </w:numPr>
        <w:tabs>
          <w:tab w:val="left" w:pos="2291"/>
        </w:tabs>
        <w:spacing w:before="133"/>
        <w:ind w:left="2291" w:hanging="359"/>
      </w:pPr>
      <w:r>
        <w:t>Mock</w:t>
      </w:r>
      <w:r>
        <w:rPr>
          <w:spacing w:val="-3"/>
        </w:rPr>
        <w:t xml:space="preserve"> </w:t>
      </w:r>
      <w:r>
        <w:t>fire</w:t>
      </w:r>
      <w:r>
        <w:rPr>
          <w:spacing w:val="-3"/>
        </w:rPr>
        <w:t xml:space="preserve"> </w:t>
      </w:r>
      <w:r>
        <w:t>drills</w:t>
      </w:r>
      <w:r>
        <w:rPr>
          <w:spacing w:val="-3"/>
        </w:rPr>
        <w:t xml:space="preserve"> </w:t>
      </w:r>
      <w:r>
        <w:t>conducted</w:t>
      </w:r>
      <w:r>
        <w:rPr>
          <w:spacing w:val="-6"/>
        </w:rPr>
        <w:t xml:space="preserve"> </w:t>
      </w:r>
      <w:r>
        <w:t>every</w:t>
      </w:r>
      <w:r>
        <w:rPr>
          <w:spacing w:val="-3"/>
        </w:rPr>
        <w:t xml:space="preserve"> </w:t>
      </w:r>
      <w:r>
        <w:t>six</w:t>
      </w:r>
      <w:r>
        <w:rPr>
          <w:spacing w:val="-4"/>
        </w:rPr>
        <w:t xml:space="preserve"> </w:t>
      </w:r>
      <w:r>
        <w:rPr>
          <w:spacing w:val="-2"/>
        </w:rPr>
        <w:t>months.</w:t>
      </w:r>
    </w:p>
    <w:p w14:paraId="42EF0759" w14:textId="77777777" w:rsidR="00B528C0" w:rsidRDefault="00000000">
      <w:pPr>
        <w:pStyle w:val="Heading5"/>
        <w:numPr>
          <w:ilvl w:val="0"/>
          <w:numId w:val="114"/>
        </w:numPr>
        <w:tabs>
          <w:tab w:val="left" w:pos="1076"/>
        </w:tabs>
        <w:spacing w:before="134"/>
        <w:ind w:left="1076" w:hanging="224"/>
      </w:pPr>
      <w:r>
        <w:t>Emergency</w:t>
      </w:r>
      <w:r>
        <w:rPr>
          <w:spacing w:val="-8"/>
        </w:rPr>
        <w:t xml:space="preserve"> </w:t>
      </w:r>
      <w:r>
        <w:rPr>
          <w:spacing w:val="-2"/>
        </w:rPr>
        <w:t>Evacuation</w:t>
      </w:r>
    </w:p>
    <w:p w14:paraId="66F9C296" w14:textId="77777777" w:rsidR="00B528C0" w:rsidRDefault="00000000">
      <w:pPr>
        <w:pStyle w:val="ListParagraph"/>
        <w:numPr>
          <w:ilvl w:val="1"/>
          <w:numId w:val="114"/>
        </w:numPr>
        <w:tabs>
          <w:tab w:val="left" w:pos="1570"/>
        </w:tabs>
        <w:ind w:left="1570" w:hanging="358"/>
      </w:pPr>
      <w:r>
        <w:t>Emergency</w:t>
      </w:r>
      <w:r>
        <w:rPr>
          <w:spacing w:val="-9"/>
        </w:rPr>
        <w:t xml:space="preserve"> </w:t>
      </w:r>
      <w:r>
        <w:t>evacuation</w:t>
      </w:r>
      <w:r>
        <w:rPr>
          <w:spacing w:val="-5"/>
        </w:rPr>
        <w:t xml:space="preserve"> </w:t>
      </w:r>
      <w:r>
        <w:t>plans</w:t>
      </w:r>
      <w:r>
        <w:rPr>
          <w:spacing w:val="-5"/>
        </w:rPr>
        <w:t xml:space="preserve"> </w:t>
      </w:r>
      <w:r>
        <w:t>displayed</w:t>
      </w:r>
      <w:r>
        <w:rPr>
          <w:spacing w:val="-6"/>
        </w:rPr>
        <w:t xml:space="preserve"> </w:t>
      </w:r>
      <w:r>
        <w:t>at</w:t>
      </w:r>
      <w:r>
        <w:rPr>
          <w:spacing w:val="-6"/>
        </w:rPr>
        <w:t xml:space="preserve"> </w:t>
      </w:r>
      <w:r>
        <w:t>prominent</w:t>
      </w:r>
      <w:r>
        <w:rPr>
          <w:spacing w:val="-7"/>
        </w:rPr>
        <w:t xml:space="preserve"> </w:t>
      </w:r>
      <w:r>
        <w:rPr>
          <w:spacing w:val="-2"/>
        </w:rPr>
        <w:t>locations.</w:t>
      </w:r>
    </w:p>
    <w:p w14:paraId="16AAEBDB" w14:textId="77777777" w:rsidR="00B528C0" w:rsidRDefault="00000000">
      <w:pPr>
        <w:pStyle w:val="ListParagraph"/>
        <w:numPr>
          <w:ilvl w:val="1"/>
          <w:numId w:val="114"/>
        </w:numPr>
        <w:tabs>
          <w:tab w:val="left" w:pos="1570"/>
        </w:tabs>
        <w:spacing w:before="134"/>
        <w:ind w:left="1570" w:hanging="358"/>
      </w:pPr>
      <w:r>
        <w:t>Pathways</w:t>
      </w:r>
      <w:r>
        <w:rPr>
          <w:spacing w:val="-8"/>
        </w:rPr>
        <w:t xml:space="preserve"> </w:t>
      </w:r>
      <w:r>
        <w:t>marked</w:t>
      </w:r>
      <w:r>
        <w:rPr>
          <w:spacing w:val="-7"/>
        </w:rPr>
        <w:t xml:space="preserve"> </w:t>
      </w:r>
      <w:r>
        <w:t>with</w:t>
      </w:r>
      <w:r>
        <w:rPr>
          <w:spacing w:val="-4"/>
        </w:rPr>
        <w:t xml:space="preserve"> </w:t>
      </w:r>
      <w:r>
        <w:t>green</w:t>
      </w:r>
      <w:r>
        <w:rPr>
          <w:spacing w:val="-4"/>
        </w:rPr>
        <w:t xml:space="preserve"> </w:t>
      </w:r>
      <w:r>
        <w:t>lines</w:t>
      </w:r>
      <w:r>
        <w:rPr>
          <w:spacing w:val="-3"/>
        </w:rPr>
        <w:t xml:space="preserve"> </w:t>
      </w:r>
      <w:r>
        <w:t>and</w:t>
      </w:r>
      <w:r>
        <w:rPr>
          <w:spacing w:val="-5"/>
        </w:rPr>
        <w:t xml:space="preserve"> </w:t>
      </w:r>
      <w:r>
        <w:t>arrows</w:t>
      </w:r>
      <w:r>
        <w:rPr>
          <w:spacing w:val="-5"/>
        </w:rPr>
        <w:t xml:space="preserve"> </w:t>
      </w:r>
      <w:r>
        <w:t>to</w:t>
      </w:r>
      <w:r>
        <w:rPr>
          <w:spacing w:val="-3"/>
        </w:rPr>
        <w:t xml:space="preserve"> </w:t>
      </w:r>
      <w:r>
        <w:t>guide</w:t>
      </w:r>
      <w:r>
        <w:rPr>
          <w:spacing w:val="-4"/>
        </w:rPr>
        <w:t xml:space="preserve"> </w:t>
      </w:r>
      <w:r>
        <w:t>employees</w:t>
      </w:r>
      <w:r>
        <w:rPr>
          <w:spacing w:val="-3"/>
        </w:rPr>
        <w:t xml:space="preserve"> </w:t>
      </w:r>
      <w:r>
        <w:t>to</w:t>
      </w:r>
      <w:r>
        <w:rPr>
          <w:spacing w:val="-3"/>
        </w:rPr>
        <w:t xml:space="preserve"> </w:t>
      </w:r>
      <w:r>
        <w:t>the</w:t>
      </w:r>
      <w:r>
        <w:rPr>
          <w:spacing w:val="1"/>
        </w:rPr>
        <w:t xml:space="preserve"> </w:t>
      </w:r>
      <w:r>
        <w:t>nearest</w:t>
      </w:r>
      <w:r>
        <w:rPr>
          <w:spacing w:val="-5"/>
        </w:rPr>
        <w:t xml:space="preserve"> </w:t>
      </w:r>
      <w:r>
        <w:rPr>
          <w:spacing w:val="-2"/>
        </w:rPr>
        <w:t>exit.</w:t>
      </w:r>
    </w:p>
    <w:p w14:paraId="3626F199" w14:textId="77777777" w:rsidR="00B528C0" w:rsidRDefault="00000000">
      <w:pPr>
        <w:pStyle w:val="ListParagraph"/>
        <w:numPr>
          <w:ilvl w:val="1"/>
          <w:numId w:val="114"/>
        </w:numPr>
        <w:tabs>
          <w:tab w:val="left" w:pos="1570"/>
        </w:tabs>
        <w:spacing w:before="133"/>
        <w:ind w:left="1570" w:hanging="358"/>
      </w:pPr>
      <w:r>
        <w:t>Mock</w:t>
      </w:r>
      <w:r>
        <w:rPr>
          <w:spacing w:val="-2"/>
        </w:rPr>
        <w:t xml:space="preserve"> </w:t>
      </w:r>
      <w:r>
        <w:t>drills</w:t>
      </w:r>
      <w:r>
        <w:rPr>
          <w:spacing w:val="-3"/>
        </w:rPr>
        <w:t xml:space="preserve"> </w:t>
      </w:r>
      <w:r>
        <w:t>recorded</w:t>
      </w:r>
      <w:r>
        <w:rPr>
          <w:spacing w:val="-2"/>
        </w:rPr>
        <w:t xml:space="preserve"> </w:t>
      </w:r>
      <w:r>
        <w:t>in</w:t>
      </w:r>
      <w:r>
        <w:rPr>
          <w:spacing w:val="-4"/>
        </w:rPr>
        <w:t xml:space="preserve"> </w:t>
      </w:r>
      <w:r>
        <w:t>the</w:t>
      </w:r>
      <w:r>
        <w:rPr>
          <w:spacing w:val="-4"/>
        </w:rPr>
        <w:t xml:space="preserve"> </w:t>
      </w:r>
      <w:r>
        <w:t>Mock</w:t>
      </w:r>
      <w:r>
        <w:rPr>
          <w:spacing w:val="-2"/>
        </w:rPr>
        <w:t xml:space="preserve"> </w:t>
      </w:r>
      <w:r>
        <w:t>Fire</w:t>
      </w:r>
      <w:r>
        <w:rPr>
          <w:spacing w:val="-4"/>
        </w:rPr>
        <w:t xml:space="preserve"> </w:t>
      </w:r>
      <w:r>
        <w:t>Drill</w:t>
      </w:r>
      <w:r>
        <w:rPr>
          <w:spacing w:val="-5"/>
        </w:rPr>
        <w:t xml:space="preserve"> </w:t>
      </w:r>
      <w:r>
        <w:t>Register,</w:t>
      </w:r>
      <w:r>
        <w:rPr>
          <w:spacing w:val="-2"/>
        </w:rPr>
        <w:t xml:space="preserve"> detailing:</w:t>
      </w:r>
    </w:p>
    <w:p w14:paraId="0F0F4789" w14:textId="77777777" w:rsidR="00B528C0" w:rsidRDefault="00000000">
      <w:pPr>
        <w:pStyle w:val="ListParagraph"/>
        <w:numPr>
          <w:ilvl w:val="2"/>
          <w:numId w:val="114"/>
        </w:numPr>
        <w:tabs>
          <w:tab w:val="left" w:pos="2291"/>
        </w:tabs>
        <w:ind w:left="2291" w:hanging="359"/>
      </w:pPr>
      <w:r>
        <w:t>Office</w:t>
      </w:r>
      <w:r>
        <w:rPr>
          <w:spacing w:val="-3"/>
        </w:rPr>
        <w:t xml:space="preserve"> </w:t>
      </w:r>
      <w:r>
        <w:t>name</w:t>
      </w:r>
      <w:r>
        <w:rPr>
          <w:spacing w:val="-4"/>
        </w:rPr>
        <w:t xml:space="preserve"> </w:t>
      </w:r>
      <w:r>
        <w:t>and</w:t>
      </w:r>
      <w:r>
        <w:rPr>
          <w:spacing w:val="-3"/>
        </w:rPr>
        <w:t xml:space="preserve"> </w:t>
      </w:r>
      <w:r>
        <w:rPr>
          <w:spacing w:val="-2"/>
        </w:rPr>
        <w:t>location.</w:t>
      </w:r>
    </w:p>
    <w:p w14:paraId="58381B26" w14:textId="77777777" w:rsidR="00B528C0" w:rsidRDefault="00000000">
      <w:pPr>
        <w:pStyle w:val="ListParagraph"/>
        <w:numPr>
          <w:ilvl w:val="2"/>
          <w:numId w:val="114"/>
        </w:numPr>
        <w:tabs>
          <w:tab w:val="left" w:pos="2291"/>
        </w:tabs>
        <w:spacing w:before="133"/>
        <w:ind w:left="2291" w:hanging="359"/>
      </w:pPr>
      <w:r>
        <w:t>Names</w:t>
      </w:r>
      <w:r>
        <w:rPr>
          <w:spacing w:val="-9"/>
        </w:rPr>
        <w:t xml:space="preserve"> </w:t>
      </w:r>
      <w:r>
        <w:t>of</w:t>
      </w:r>
      <w:r>
        <w:rPr>
          <w:spacing w:val="-5"/>
        </w:rPr>
        <w:t xml:space="preserve"> </w:t>
      </w:r>
      <w:r>
        <w:t>participating</w:t>
      </w:r>
      <w:r>
        <w:rPr>
          <w:spacing w:val="-5"/>
        </w:rPr>
        <w:t xml:space="preserve"> </w:t>
      </w:r>
      <w:r>
        <w:rPr>
          <w:spacing w:val="-2"/>
        </w:rPr>
        <w:t>employees.</w:t>
      </w:r>
    </w:p>
    <w:p w14:paraId="7B766C79" w14:textId="77777777" w:rsidR="00B528C0" w:rsidRDefault="00000000">
      <w:pPr>
        <w:pStyle w:val="ListParagraph"/>
        <w:numPr>
          <w:ilvl w:val="2"/>
          <w:numId w:val="114"/>
        </w:numPr>
        <w:tabs>
          <w:tab w:val="left" w:pos="2291"/>
        </w:tabs>
        <w:spacing w:before="134"/>
        <w:ind w:left="2291" w:hanging="359"/>
      </w:pPr>
      <w:r>
        <w:t>Trainer</w:t>
      </w:r>
      <w:r>
        <w:rPr>
          <w:spacing w:val="-4"/>
        </w:rPr>
        <w:t xml:space="preserve"> </w:t>
      </w:r>
      <w:r>
        <w:t>and</w:t>
      </w:r>
      <w:r>
        <w:rPr>
          <w:spacing w:val="-4"/>
        </w:rPr>
        <w:t xml:space="preserve"> </w:t>
      </w:r>
      <w:r>
        <w:t>Fire</w:t>
      </w:r>
      <w:r>
        <w:rPr>
          <w:spacing w:val="-5"/>
        </w:rPr>
        <w:t xml:space="preserve"> </w:t>
      </w:r>
      <w:r>
        <w:t>Marshall</w:t>
      </w:r>
      <w:r>
        <w:rPr>
          <w:spacing w:val="-7"/>
        </w:rPr>
        <w:t xml:space="preserve"> </w:t>
      </w:r>
      <w:r>
        <w:rPr>
          <w:spacing w:val="-2"/>
        </w:rPr>
        <w:t>information.</w:t>
      </w:r>
    </w:p>
    <w:p w14:paraId="092C5ED6" w14:textId="77777777" w:rsidR="00B528C0" w:rsidRDefault="00B528C0">
      <w:pPr>
        <w:pStyle w:val="BodyText"/>
      </w:pPr>
    </w:p>
    <w:p w14:paraId="063EFB68" w14:textId="77777777" w:rsidR="00B528C0" w:rsidRDefault="00B528C0">
      <w:pPr>
        <w:pStyle w:val="BodyText"/>
      </w:pPr>
    </w:p>
    <w:p w14:paraId="393F7915" w14:textId="77777777" w:rsidR="00B528C0" w:rsidRDefault="00000000">
      <w:pPr>
        <w:pStyle w:val="Heading5"/>
        <w:jc w:val="both"/>
      </w:pPr>
      <w:r>
        <w:t>Compliance</w:t>
      </w:r>
      <w:r>
        <w:rPr>
          <w:spacing w:val="-5"/>
        </w:rPr>
        <w:t xml:space="preserve"> </w:t>
      </w:r>
      <w:r>
        <w:t>and</w:t>
      </w:r>
      <w:r>
        <w:rPr>
          <w:spacing w:val="-5"/>
        </w:rPr>
        <w:t xml:space="preserve"> </w:t>
      </w:r>
      <w:r>
        <w:rPr>
          <w:spacing w:val="-2"/>
        </w:rPr>
        <w:t>Review</w:t>
      </w:r>
    </w:p>
    <w:p w14:paraId="5314EC3A" w14:textId="77777777" w:rsidR="00B528C0" w:rsidRDefault="00000000">
      <w:pPr>
        <w:pStyle w:val="BodyText"/>
        <w:spacing w:before="132" w:line="360" w:lineRule="auto"/>
        <w:ind w:left="852" w:right="989"/>
        <w:jc w:val="both"/>
      </w:pPr>
      <w:r>
        <w:t xml:space="preserve">Efficient </w:t>
      </w:r>
      <w:proofErr w:type="spellStart"/>
      <w:r>
        <w:t>Plastech</w:t>
      </w:r>
      <w:proofErr w:type="spellEnd"/>
      <w:r>
        <w:t xml:space="preserve"> Private Limited is committed to regularly reviewing this policy to ensure it remains effective and complies with the latest occupational health and safety regulations. This policy will be updated</w:t>
      </w:r>
      <w:r>
        <w:rPr>
          <w:spacing w:val="-4"/>
        </w:rPr>
        <w:t xml:space="preserve"> </w:t>
      </w:r>
      <w:r>
        <w:t>as</w:t>
      </w:r>
      <w:r>
        <w:rPr>
          <w:spacing w:val="-3"/>
        </w:rPr>
        <w:t xml:space="preserve"> </w:t>
      </w:r>
      <w:r>
        <w:t>needed</w:t>
      </w:r>
      <w:r>
        <w:rPr>
          <w:spacing w:val="-3"/>
        </w:rPr>
        <w:t xml:space="preserve"> </w:t>
      </w:r>
      <w:r>
        <w:t>to</w:t>
      </w:r>
      <w:r>
        <w:rPr>
          <w:spacing w:val="-2"/>
        </w:rPr>
        <w:t xml:space="preserve"> </w:t>
      </w:r>
      <w:r>
        <w:t>reflect</w:t>
      </w:r>
      <w:r>
        <w:rPr>
          <w:spacing w:val="-2"/>
        </w:rPr>
        <w:t xml:space="preserve"> </w:t>
      </w:r>
      <w:r>
        <w:t>changes</w:t>
      </w:r>
      <w:r>
        <w:rPr>
          <w:spacing w:val="-2"/>
        </w:rPr>
        <w:t xml:space="preserve"> </w:t>
      </w:r>
      <w:r>
        <w:t>in</w:t>
      </w:r>
      <w:r>
        <w:rPr>
          <w:spacing w:val="-6"/>
        </w:rPr>
        <w:t xml:space="preserve"> </w:t>
      </w:r>
      <w:r>
        <w:t>organizational</w:t>
      </w:r>
      <w:r>
        <w:rPr>
          <w:spacing w:val="-3"/>
        </w:rPr>
        <w:t xml:space="preserve"> </w:t>
      </w:r>
      <w:r>
        <w:t>practices,</w:t>
      </w:r>
      <w:r>
        <w:rPr>
          <w:spacing w:val="-3"/>
        </w:rPr>
        <w:t xml:space="preserve"> </w:t>
      </w:r>
      <w:r>
        <w:t>legal</w:t>
      </w:r>
      <w:r>
        <w:rPr>
          <w:spacing w:val="-4"/>
        </w:rPr>
        <w:t xml:space="preserve"> </w:t>
      </w:r>
      <w:r>
        <w:t>requirements,</w:t>
      </w:r>
      <w:r>
        <w:rPr>
          <w:spacing w:val="-2"/>
        </w:rPr>
        <w:t xml:space="preserve"> </w:t>
      </w:r>
      <w:r>
        <w:t>or</w:t>
      </w:r>
      <w:r>
        <w:rPr>
          <w:spacing w:val="-5"/>
        </w:rPr>
        <w:t xml:space="preserve"> </w:t>
      </w:r>
      <w:r>
        <w:t>emerging</w:t>
      </w:r>
      <w:r>
        <w:rPr>
          <w:spacing w:val="-4"/>
        </w:rPr>
        <w:t xml:space="preserve"> </w:t>
      </w:r>
      <w:r>
        <w:t>health and safety risks.</w:t>
      </w:r>
    </w:p>
    <w:p w14:paraId="64B73F7D" w14:textId="77777777" w:rsidR="00B528C0" w:rsidRDefault="00B528C0">
      <w:pPr>
        <w:pStyle w:val="BodyText"/>
        <w:spacing w:before="137"/>
      </w:pPr>
    </w:p>
    <w:p w14:paraId="650B971E" w14:textId="423636D3" w:rsidR="00D135C8" w:rsidRDefault="00000000">
      <w:pPr>
        <w:pStyle w:val="BodyText"/>
        <w:spacing w:line="360" w:lineRule="auto"/>
        <w:ind w:left="852" w:right="995"/>
        <w:jc w:val="both"/>
      </w:pPr>
      <w:r>
        <w:t xml:space="preserve">Efficient </w:t>
      </w:r>
      <w:proofErr w:type="spellStart"/>
      <w:r>
        <w:t>Plastech</w:t>
      </w:r>
      <w:proofErr w:type="spellEnd"/>
      <w:r>
        <w:t xml:space="preserve"> Private Limited promotes a proactive approach to health and safety, ensuring a secure environment for all employees, contractors, and visitors.</w:t>
      </w:r>
    </w:p>
    <w:p w14:paraId="34E21DFC" w14:textId="77777777" w:rsidR="00D135C8" w:rsidRDefault="00D135C8">
      <w:r>
        <w:br w:type="page"/>
      </w:r>
    </w:p>
    <w:p w14:paraId="52953C46" w14:textId="77777777" w:rsidR="00B528C0" w:rsidRDefault="00B528C0">
      <w:pPr>
        <w:pStyle w:val="BodyText"/>
        <w:spacing w:line="360" w:lineRule="auto"/>
        <w:ind w:left="852" w:right="995"/>
        <w:jc w:val="both"/>
      </w:pPr>
    </w:p>
    <w:p w14:paraId="0741E45C" w14:textId="0597571D" w:rsidR="00BB331F" w:rsidRDefault="00BB331F" w:rsidP="00CB2DFB">
      <w:pPr>
        <w:pStyle w:val="Heading1"/>
        <w:ind w:right="133"/>
        <w:rPr>
          <w:color w:val="273C92"/>
        </w:rPr>
      </w:pPr>
      <w:r w:rsidRPr="00CB2DFB">
        <w:rPr>
          <w:color w:val="273C92"/>
        </w:rPr>
        <w:t xml:space="preserve">WORKPLACE STRESS MANAGEMENT &amp; PSYCHOLOGICAL WELLBEING </w:t>
      </w:r>
    </w:p>
    <w:p w14:paraId="4EDCBEFA" w14:textId="77777777" w:rsidR="00CB2DFB" w:rsidRPr="00CB2DFB" w:rsidRDefault="00CB2DFB" w:rsidP="00CB2DFB">
      <w:pPr>
        <w:pStyle w:val="Heading1"/>
        <w:ind w:right="133"/>
        <w:rPr>
          <w:color w:val="273C92"/>
        </w:rPr>
      </w:pPr>
    </w:p>
    <w:p w14:paraId="05E243F0" w14:textId="77777777"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OVERVIEW</w:t>
      </w:r>
    </w:p>
    <w:p w14:paraId="54550F99"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 xml:space="preserve">Efficient </w:t>
      </w:r>
      <w:proofErr w:type="spellStart"/>
      <w:r w:rsidRPr="00BB331F">
        <w:rPr>
          <w:highlight w:val="yellow"/>
          <w:lang w:val="en-IN"/>
        </w:rPr>
        <w:t>Plastech</w:t>
      </w:r>
      <w:proofErr w:type="spellEnd"/>
      <w:r w:rsidRPr="00BB331F">
        <w:rPr>
          <w:highlight w:val="yellow"/>
          <w:lang w:val="en-IN"/>
        </w:rPr>
        <w:t xml:space="preserve"> Private Limited recognizes that employee psychological wellbeing is as important as physical safety. Workplace stress, if left unaddressed, can negatively impact employee health, productivity, relationships, and overall organizational performance. The company is committed to proactively identifying, preventing, and managing work-related stress and mental health risks across all levels of the organization.</w:t>
      </w:r>
    </w:p>
    <w:p w14:paraId="5E445060" w14:textId="4A01DE73"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 xml:space="preserve">This policy demonstrates the company's commitment to creating a psychologically safe, supportive, and healthy work environment one where employees feel valued, heard, and empowered to seek help without stigma or fear. This policy aligns with </w:t>
      </w:r>
      <w:r w:rsidRPr="00BB331F">
        <w:rPr>
          <w:b/>
          <w:bCs/>
          <w:highlight w:val="yellow"/>
          <w:lang w:val="en-IN"/>
        </w:rPr>
        <w:t>Sustainable Development Goal 3 (Good Health and Well-being)</w:t>
      </w:r>
      <w:r w:rsidRPr="00BB331F">
        <w:rPr>
          <w:highlight w:val="yellow"/>
          <w:lang w:val="en-IN"/>
        </w:rPr>
        <w:t xml:space="preserve"> and is consistent with the requirements of </w:t>
      </w:r>
      <w:r w:rsidRPr="00BB331F">
        <w:rPr>
          <w:b/>
          <w:bCs/>
          <w:highlight w:val="yellow"/>
          <w:lang w:val="en-IN"/>
        </w:rPr>
        <w:t>SA8000</w:t>
      </w:r>
      <w:r w:rsidRPr="00BB331F">
        <w:rPr>
          <w:highlight w:val="yellow"/>
          <w:lang w:val="en-IN"/>
        </w:rPr>
        <w:t xml:space="preserve">, and the </w:t>
      </w:r>
      <w:r w:rsidRPr="00BB331F">
        <w:rPr>
          <w:b/>
          <w:bCs/>
          <w:highlight w:val="yellow"/>
          <w:lang w:val="en-IN"/>
        </w:rPr>
        <w:t>Ethical Trading Initiative (ETI) Base Code</w:t>
      </w:r>
      <w:r w:rsidRPr="00BB331F">
        <w:rPr>
          <w:highlight w:val="yellow"/>
          <w:lang w:val="en-IN"/>
        </w:rPr>
        <w:t>.</w:t>
      </w:r>
    </w:p>
    <w:p w14:paraId="7DCC4D03" w14:textId="499C8CD1" w:rsidR="00BB331F" w:rsidRPr="00BB331F" w:rsidRDefault="00BB331F" w:rsidP="00CB2DFB">
      <w:pPr>
        <w:pStyle w:val="BodyText"/>
        <w:spacing w:line="360" w:lineRule="auto"/>
        <w:ind w:left="852" w:right="995"/>
        <w:jc w:val="both"/>
        <w:rPr>
          <w:highlight w:val="yellow"/>
          <w:lang w:val="en-IN"/>
        </w:rPr>
      </w:pPr>
    </w:p>
    <w:p w14:paraId="21B359A3" w14:textId="77777777"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SCOPE</w:t>
      </w:r>
    </w:p>
    <w:p w14:paraId="78828B44"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This policy applies to:</w:t>
      </w:r>
    </w:p>
    <w:p w14:paraId="4325B3BA" w14:textId="77777777" w:rsidR="00BB331F" w:rsidRPr="00BB331F" w:rsidRDefault="00BB331F" w:rsidP="00CB2DFB">
      <w:pPr>
        <w:pStyle w:val="BodyText"/>
        <w:numPr>
          <w:ilvl w:val="0"/>
          <w:numId w:val="200"/>
        </w:numPr>
        <w:spacing w:line="360" w:lineRule="auto"/>
        <w:ind w:right="995"/>
        <w:jc w:val="both"/>
        <w:rPr>
          <w:highlight w:val="yellow"/>
          <w:lang w:val="en-IN"/>
        </w:rPr>
      </w:pPr>
      <w:r w:rsidRPr="00BB331F">
        <w:rPr>
          <w:highlight w:val="yellow"/>
          <w:lang w:val="en-IN"/>
        </w:rPr>
        <w:t>All permanent and contractual employees across all locations (Mumbai Office, Virar Factory, Haridwar Factory)</w:t>
      </w:r>
    </w:p>
    <w:p w14:paraId="186CC283" w14:textId="77777777" w:rsidR="00BB331F" w:rsidRPr="00BB331F" w:rsidRDefault="00BB331F" w:rsidP="00CB2DFB">
      <w:pPr>
        <w:pStyle w:val="BodyText"/>
        <w:numPr>
          <w:ilvl w:val="0"/>
          <w:numId w:val="200"/>
        </w:numPr>
        <w:spacing w:line="360" w:lineRule="auto"/>
        <w:ind w:right="995"/>
        <w:jc w:val="both"/>
        <w:rPr>
          <w:highlight w:val="yellow"/>
          <w:lang w:val="en-IN"/>
        </w:rPr>
      </w:pPr>
      <w:r w:rsidRPr="00BB331F">
        <w:rPr>
          <w:highlight w:val="yellow"/>
          <w:lang w:val="en-IN"/>
        </w:rPr>
        <w:t>Trainees, apprentices, and part-time workers</w:t>
      </w:r>
    </w:p>
    <w:p w14:paraId="1F6ECA33" w14:textId="77777777" w:rsidR="00BB331F" w:rsidRPr="00BB331F" w:rsidRDefault="00BB331F" w:rsidP="00CB2DFB">
      <w:pPr>
        <w:pStyle w:val="BodyText"/>
        <w:numPr>
          <w:ilvl w:val="0"/>
          <w:numId w:val="200"/>
        </w:numPr>
        <w:spacing w:line="360" w:lineRule="auto"/>
        <w:ind w:right="995"/>
        <w:jc w:val="both"/>
        <w:rPr>
          <w:highlight w:val="yellow"/>
          <w:lang w:val="en-IN"/>
        </w:rPr>
      </w:pPr>
      <w:r w:rsidRPr="00BB331F">
        <w:rPr>
          <w:highlight w:val="yellow"/>
          <w:lang w:val="en-IN"/>
        </w:rPr>
        <w:t>Third-party contractors working on company premises</w:t>
      </w:r>
    </w:p>
    <w:p w14:paraId="784FB940" w14:textId="77777777" w:rsidR="00BB331F" w:rsidRPr="00BB331F" w:rsidRDefault="00BB331F" w:rsidP="00CB2DFB">
      <w:pPr>
        <w:pStyle w:val="BodyText"/>
        <w:numPr>
          <w:ilvl w:val="0"/>
          <w:numId w:val="200"/>
        </w:numPr>
        <w:spacing w:line="360" w:lineRule="auto"/>
        <w:ind w:right="995"/>
        <w:jc w:val="both"/>
        <w:rPr>
          <w:highlight w:val="yellow"/>
          <w:lang w:val="en-IN"/>
        </w:rPr>
      </w:pPr>
      <w:r w:rsidRPr="00BB331F">
        <w:rPr>
          <w:highlight w:val="yellow"/>
          <w:lang w:val="en-IN"/>
        </w:rPr>
        <w:t>Managers and supervisors in their duty of care towards their teams</w:t>
      </w:r>
    </w:p>
    <w:p w14:paraId="2582CB55" w14:textId="262A074B" w:rsidR="00BB331F" w:rsidRPr="00BB331F" w:rsidRDefault="00BB331F" w:rsidP="00CB2DFB">
      <w:pPr>
        <w:pStyle w:val="BodyText"/>
        <w:spacing w:line="360" w:lineRule="auto"/>
        <w:ind w:left="852" w:right="995"/>
        <w:jc w:val="both"/>
        <w:rPr>
          <w:highlight w:val="yellow"/>
          <w:lang w:val="en-IN"/>
        </w:rPr>
      </w:pPr>
    </w:p>
    <w:p w14:paraId="25BF31C1" w14:textId="77777777"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POLICY STATEMENT</w:t>
      </w:r>
    </w:p>
    <w:p w14:paraId="32E48398"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 xml:space="preserve">Efficient </w:t>
      </w:r>
      <w:proofErr w:type="spellStart"/>
      <w:r w:rsidRPr="00BB331F">
        <w:rPr>
          <w:highlight w:val="yellow"/>
          <w:lang w:val="en-IN"/>
        </w:rPr>
        <w:t>Plastech</w:t>
      </w:r>
      <w:proofErr w:type="spellEnd"/>
      <w:r w:rsidRPr="00BB331F">
        <w:rPr>
          <w:highlight w:val="yellow"/>
          <w:lang w:val="en-IN"/>
        </w:rPr>
        <w:t xml:space="preserve"> Private Limited is committed to:</w:t>
      </w:r>
    </w:p>
    <w:p w14:paraId="039926D4" w14:textId="77777777" w:rsidR="00BB331F" w:rsidRPr="00BB331F" w:rsidRDefault="00BB331F" w:rsidP="00CB2DFB">
      <w:pPr>
        <w:pStyle w:val="BodyText"/>
        <w:numPr>
          <w:ilvl w:val="0"/>
          <w:numId w:val="201"/>
        </w:numPr>
        <w:spacing w:line="360" w:lineRule="auto"/>
        <w:ind w:right="995"/>
        <w:jc w:val="both"/>
        <w:rPr>
          <w:highlight w:val="yellow"/>
          <w:lang w:val="en-IN"/>
        </w:rPr>
      </w:pPr>
      <w:r w:rsidRPr="00BB331F">
        <w:rPr>
          <w:highlight w:val="yellow"/>
          <w:lang w:val="en-IN"/>
        </w:rPr>
        <w:t>Proactively identifying and minimizing the causes of workplace stress and psychological harm</w:t>
      </w:r>
    </w:p>
    <w:p w14:paraId="257346DE" w14:textId="77777777" w:rsidR="00BB331F" w:rsidRPr="00BB331F" w:rsidRDefault="00BB331F" w:rsidP="00CB2DFB">
      <w:pPr>
        <w:pStyle w:val="BodyText"/>
        <w:numPr>
          <w:ilvl w:val="0"/>
          <w:numId w:val="201"/>
        </w:numPr>
        <w:spacing w:line="360" w:lineRule="auto"/>
        <w:ind w:right="995"/>
        <w:jc w:val="both"/>
        <w:rPr>
          <w:highlight w:val="yellow"/>
          <w:lang w:val="en-IN"/>
        </w:rPr>
      </w:pPr>
      <w:r w:rsidRPr="00BB331F">
        <w:rPr>
          <w:highlight w:val="yellow"/>
          <w:lang w:val="en-IN"/>
        </w:rPr>
        <w:t>Providing accessible support channels for employees experiencing stress or mental health difficulties</w:t>
      </w:r>
    </w:p>
    <w:p w14:paraId="527280CC" w14:textId="77777777" w:rsidR="00BB331F" w:rsidRPr="00BB331F" w:rsidRDefault="00BB331F" w:rsidP="00CB2DFB">
      <w:pPr>
        <w:pStyle w:val="BodyText"/>
        <w:numPr>
          <w:ilvl w:val="0"/>
          <w:numId w:val="201"/>
        </w:numPr>
        <w:spacing w:line="360" w:lineRule="auto"/>
        <w:ind w:right="995"/>
        <w:jc w:val="both"/>
        <w:rPr>
          <w:highlight w:val="yellow"/>
          <w:lang w:val="en-IN"/>
        </w:rPr>
      </w:pPr>
      <w:r w:rsidRPr="00BB331F">
        <w:rPr>
          <w:highlight w:val="yellow"/>
          <w:lang w:val="en-IN"/>
        </w:rPr>
        <w:t>Treating mental health with the same seriousness and confidentiality as physical health</w:t>
      </w:r>
    </w:p>
    <w:p w14:paraId="0DC3FD43" w14:textId="77777777" w:rsidR="00BB331F" w:rsidRPr="00BB331F" w:rsidRDefault="00BB331F" w:rsidP="00CB2DFB">
      <w:pPr>
        <w:pStyle w:val="BodyText"/>
        <w:numPr>
          <w:ilvl w:val="0"/>
          <w:numId w:val="201"/>
        </w:numPr>
        <w:spacing w:line="360" w:lineRule="auto"/>
        <w:ind w:right="995"/>
        <w:jc w:val="both"/>
        <w:rPr>
          <w:highlight w:val="yellow"/>
          <w:lang w:val="en-IN"/>
        </w:rPr>
      </w:pPr>
      <w:r w:rsidRPr="00BB331F">
        <w:rPr>
          <w:highlight w:val="yellow"/>
          <w:lang w:val="en-IN"/>
        </w:rPr>
        <w:t>Training managers to recognize early warning signs of stress and respond appropriately</w:t>
      </w:r>
    </w:p>
    <w:p w14:paraId="32D79D13" w14:textId="77777777" w:rsidR="00BB331F" w:rsidRPr="00BB331F" w:rsidRDefault="00BB331F" w:rsidP="00CB2DFB">
      <w:pPr>
        <w:pStyle w:val="BodyText"/>
        <w:numPr>
          <w:ilvl w:val="0"/>
          <w:numId w:val="201"/>
        </w:numPr>
        <w:spacing w:line="360" w:lineRule="auto"/>
        <w:ind w:right="995"/>
        <w:jc w:val="both"/>
        <w:rPr>
          <w:highlight w:val="yellow"/>
          <w:lang w:val="en-IN"/>
        </w:rPr>
      </w:pPr>
      <w:r w:rsidRPr="00BB331F">
        <w:rPr>
          <w:highlight w:val="yellow"/>
          <w:lang w:val="en-IN"/>
        </w:rPr>
        <w:t>Eliminating stigma around mental health within the workplace culture</w:t>
      </w:r>
    </w:p>
    <w:p w14:paraId="14B1C26A" w14:textId="77777777" w:rsidR="00BB331F" w:rsidRDefault="00BB331F" w:rsidP="00CB2DFB">
      <w:pPr>
        <w:pStyle w:val="BodyText"/>
        <w:numPr>
          <w:ilvl w:val="0"/>
          <w:numId w:val="201"/>
        </w:numPr>
        <w:spacing w:line="360" w:lineRule="auto"/>
        <w:ind w:right="995"/>
        <w:jc w:val="both"/>
        <w:rPr>
          <w:highlight w:val="yellow"/>
          <w:lang w:val="en-IN"/>
        </w:rPr>
      </w:pPr>
      <w:r w:rsidRPr="00BB331F">
        <w:rPr>
          <w:highlight w:val="yellow"/>
          <w:lang w:val="en-IN"/>
        </w:rPr>
        <w:t>Ensuring no employee is penalized, discriminated against, or treated unfairly on account of a mental health condition</w:t>
      </w:r>
    </w:p>
    <w:p w14:paraId="504AFD5D" w14:textId="77777777" w:rsidR="00BB331F" w:rsidRPr="00BB331F" w:rsidRDefault="00BB331F" w:rsidP="00CB2DFB">
      <w:pPr>
        <w:pStyle w:val="BodyText"/>
        <w:spacing w:line="360" w:lineRule="auto"/>
        <w:ind w:left="1080" w:right="995"/>
        <w:jc w:val="both"/>
        <w:rPr>
          <w:highlight w:val="yellow"/>
          <w:lang w:val="en-IN"/>
        </w:rPr>
      </w:pPr>
    </w:p>
    <w:p w14:paraId="6C390B52" w14:textId="3A370725"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lastRenderedPageBreak/>
        <w:t>UNDERSTANDING WORKPLACE STRESS</w:t>
      </w:r>
    </w:p>
    <w:p w14:paraId="39CF761E" w14:textId="77777777" w:rsidR="00BB331F" w:rsidRDefault="00BB331F" w:rsidP="00CB2DFB">
      <w:pPr>
        <w:pStyle w:val="BodyText"/>
        <w:spacing w:line="360" w:lineRule="auto"/>
        <w:ind w:left="852" w:right="995"/>
        <w:jc w:val="both"/>
        <w:rPr>
          <w:highlight w:val="yellow"/>
          <w:lang w:val="en-IN"/>
        </w:rPr>
      </w:pPr>
      <w:r w:rsidRPr="00BB331F">
        <w:rPr>
          <w:highlight w:val="yellow"/>
          <w:lang w:val="en-IN"/>
        </w:rPr>
        <w:t xml:space="preserve">Workplace stress occurs when the demands of the job exceed an employee's ability to cope. Efficient </w:t>
      </w:r>
      <w:proofErr w:type="spellStart"/>
      <w:r w:rsidRPr="00BB331F">
        <w:rPr>
          <w:highlight w:val="yellow"/>
          <w:lang w:val="en-IN"/>
        </w:rPr>
        <w:t>Plastech</w:t>
      </w:r>
      <w:proofErr w:type="spellEnd"/>
      <w:r w:rsidRPr="00BB331F">
        <w:rPr>
          <w:highlight w:val="yellow"/>
          <w:lang w:val="en-IN"/>
        </w:rPr>
        <w:t xml:space="preserve"> Private Limited recognizes the following as common sources of work-related stress that the </w:t>
      </w:r>
    </w:p>
    <w:p w14:paraId="1A349198" w14:textId="77777777" w:rsidR="00BB331F" w:rsidRDefault="00BB331F" w:rsidP="00CB2DFB">
      <w:pPr>
        <w:pStyle w:val="BodyText"/>
        <w:spacing w:line="360" w:lineRule="auto"/>
        <w:ind w:left="852" w:right="995"/>
        <w:jc w:val="both"/>
        <w:rPr>
          <w:highlight w:val="yellow"/>
          <w:lang w:val="en-IN"/>
        </w:rPr>
      </w:pPr>
    </w:p>
    <w:p w14:paraId="6374385C" w14:textId="66F32DE5" w:rsidR="00BB331F" w:rsidRDefault="00BB331F" w:rsidP="00CB2DFB">
      <w:pPr>
        <w:pStyle w:val="BodyText"/>
        <w:spacing w:line="360" w:lineRule="auto"/>
        <w:ind w:left="852" w:right="995"/>
        <w:jc w:val="both"/>
        <w:rPr>
          <w:highlight w:val="yellow"/>
          <w:lang w:val="en-IN"/>
        </w:rPr>
      </w:pPr>
      <w:r w:rsidRPr="00BB331F">
        <w:rPr>
          <w:highlight w:val="yellow"/>
          <w:lang w:val="en-IN"/>
        </w:rPr>
        <w:t>company actively monitors and works to address:</w:t>
      </w:r>
    </w:p>
    <w:p w14:paraId="7CA2FDA8"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Organizational &amp; Work Design Factors:</w:t>
      </w:r>
    </w:p>
    <w:p w14:paraId="13EA06E0" w14:textId="77777777" w:rsidR="00BB331F" w:rsidRPr="00BB331F" w:rsidRDefault="00BB331F" w:rsidP="00CB2DFB">
      <w:pPr>
        <w:pStyle w:val="BodyText"/>
        <w:numPr>
          <w:ilvl w:val="0"/>
          <w:numId w:val="202"/>
        </w:numPr>
        <w:spacing w:line="360" w:lineRule="auto"/>
        <w:ind w:right="995"/>
        <w:jc w:val="both"/>
        <w:rPr>
          <w:highlight w:val="yellow"/>
          <w:lang w:val="en-IN"/>
        </w:rPr>
      </w:pPr>
      <w:r w:rsidRPr="00BB331F">
        <w:rPr>
          <w:highlight w:val="yellow"/>
          <w:lang w:val="en-IN"/>
        </w:rPr>
        <w:t>Excessive workload or consistently long working hours</w:t>
      </w:r>
    </w:p>
    <w:p w14:paraId="14168822" w14:textId="77777777" w:rsidR="00BB331F" w:rsidRPr="00BB331F" w:rsidRDefault="00BB331F" w:rsidP="00CB2DFB">
      <w:pPr>
        <w:pStyle w:val="BodyText"/>
        <w:numPr>
          <w:ilvl w:val="0"/>
          <w:numId w:val="202"/>
        </w:numPr>
        <w:spacing w:line="360" w:lineRule="auto"/>
        <w:ind w:right="995"/>
        <w:jc w:val="both"/>
        <w:rPr>
          <w:highlight w:val="yellow"/>
          <w:lang w:val="en-IN"/>
        </w:rPr>
      </w:pPr>
      <w:r w:rsidRPr="00BB331F">
        <w:rPr>
          <w:highlight w:val="yellow"/>
          <w:lang w:val="en-IN"/>
        </w:rPr>
        <w:t>Unclear job roles, responsibilities, or performance expectations</w:t>
      </w:r>
    </w:p>
    <w:p w14:paraId="3F714224" w14:textId="77777777" w:rsidR="00BB331F" w:rsidRPr="00BB331F" w:rsidRDefault="00BB331F" w:rsidP="00CB2DFB">
      <w:pPr>
        <w:pStyle w:val="BodyText"/>
        <w:numPr>
          <w:ilvl w:val="0"/>
          <w:numId w:val="202"/>
        </w:numPr>
        <w:spacing w:line="360" w:lineRule="auto"/>
        <w:ind w:right="995"/>
        <w:jc w:val="both"/>
        <w:rPr>
          <w:highlight w:val="yellow"/>
          <w:lang w:val="en-IN"/>
        </w:rPr>
      </w:pPr>
      <w:r w:rsidRPr="00BB331F">
        <w:rPr>
          <w:highlight w:val="yellow"/>
          <w:lang w:val="en-IN"/>
        </w:rPr>
        <w:t>Lack of control or autonomy over one's work</w:t>
      </w:r>
    </w:p>
    <w:p w14:paraId="770324FC" w14:textId="77777777" w:rsidR="00BB331F" w:rsidRPr="00BB331F" w:rsidRDefault="00BB331F" w:rsidP="00CB2DFB">
      <w:pPr>
        <w:pStyle w:val="BodyText"/>
        <w:numPr>
          <w:ilvl w:val="0"/>
          <w:numId w:val="202"/>
        </w:numPr>
        <w:spacing w:line="360" w:lineRule="auto"/>
        <w:ind w:right="995"/>
        <w:jc w:val="both"/>
        <w:rPr>
          <w:highlight w:val="yellow"/>
          <w:lang w:val="en-IN"/>
        </w:rPr>
      </w:pPr>
      <w:r w:rsidRPr="00BB331F">
        <w:rPr>
          <w:highlight w:val="yellow"/>
          <w:lang w:val="en-IN"/>
        </w:rPr>
        <w:t>Poor communication from management or lack of feedback</w:t>
      </w:r>
    </w:p>
    <w:p w14:paraId="4EAEC371" w14:textId="77777777" w:rsidR="00BB331F" w:rsidRPr="00BB331F" w:rsidRDefault="00BB331F" w:rsidP="00CB2DFB">
      <w:pPr>
        <w:pStyle w:val="BodyText"/>
        <w:numPr>
          <w:ilvl w:val="0"/>
          <w:numId w:val="202"/>
        </w:numPr>
        <w:spacing w:line="360" w:lineRule="auto"/>
        <w:ind w:right="995"/>
        <w:jc w:val="both"/>
        <w:rPr>
          <w:highlight w:val="yellow"/>
          <w:lang w:val="en-IN"/>
        </w:rPr>
      </w:pPr>
      <w:r w:rsidRPr="00BB331F">
        <w:rPr>
          <w:highlight w:val="yellow"/>
          <w:lang w:val="en-IN"/>
        </w:rPr>
        <w:t>Rapid or poorly managed organizational change</w:t>
      </w:r>
    </w:p>
    <w:p w14:paraId="218CB579" w14:textId="77777777" w:rsidR="00BB331F" w:rsidRPr="00BB331F" w:rsidRDefault="00BB331F" w:rsidP="00CB2DFB">
      <w:pPr>
        <w:pStyle w:val="BodyText"/>
        <w:numPr>
          <w:ilvl w:val="0"/>
          <w:numId w:val="202"/>
        </w:numPr>
        <w:spacing w:line="360" w:lineRule="auto"/>
        <w:ind w:right="995"/>
        <w:jc w:val="both"/>
        <w:rPr>
          <w:highlight w:val="yellow"/>
          <w:lang w:val="en-IN"/>
        </w:rPr>
      </w:pPr>
      <w:r w:rsidRPr="00BB331F">
        <w:rPr>
          <w:highlight w:val="yellow"/>
          <w:lang w:val="en-IN"/>
        </w:rPr>
        <w:t>Job insecurity or uncertainty about the future</w:t>
      </w:r>
    </w:p>
    <w:p w14:paraId="2E1A9A41" w14:textId="77777777" w:rsidR="00BB331F" w:rsidRPr="00BB331F" w:rsidRDefault="00BB331F" w:rsidP="00CB2DFB">
      <w:pPr>
        <w:pStyle w:val="BodyText"/>
        <w:numPr>
          <w:ilvl w:val="0"/>
          <w:numId w:val="202"/>
        </w:numPr>
        <w:spacing w:line="360" w:lineRule="auto"/>
        <w:ind w:right="995"/>
        <w:jc w:val="both"/>
        <w:rPr>
          <w:highlight w:val="yellow"/>
          <w:lang w:val="en-IN"/>
        </w:rPr>
      </w:pPr>
      <w:r w:rsidRPr="00BB331F">
        <w:rPr>
          <w:highlight w:val="yellow"/>
          <w:lang w:val="en-IN"/>
        </w:rPr>
        <w:t>Shift work, night shifts, or irregular working schedules</w:t>
      </w:r>
    </w:p>
    <w:p w14:paraId="4D9C8B66"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Interpersonal &amp; Social Factors:</w:t>
      </w:r>
    </w:p>
    <w:p w14:paraId="099CB574" w14:textId="77777777" w:rsidR="00BB331F" w:rsidRPr="00BB331F" w:rsidRDefault="00BB331F" w:rsidP="00CB2DFB">
      <w:pPr>
        <w:pStyle w:val="BodyText"/>
        <w:numPr>
          <w:ilvl w:val="0"/>
          <w:numId w:val="203"/>
        </w:numPr>
        <w:spacing w:line="360" w:lineRule="auto"/>
        <w:ind w:right="995"/>
        <w:jc w:val="both"/>
        <w:rPr>
          <w:highlight w:val="yellow"/>
          <w:lang w:val="en-IN"/>
        </w:rPr>
      </w:pPr>
      <w:r w:rsidRPr="00BB331F">
        <w:rPr>
          <w:highlight w:val="yellow"/>
          <w:lang w:val="en-IN"/>
        </w:rPr>
        <w:t>Workplace conflict, bullying, or harassment</w:t>
      </w:r>
    </w:p>
    <w:p w14:paraId="5BE9DE1C" w14:textId="77777777" w:rsidR="00BB331F" w:rsidRPr="00BB331F" w:rsidRDefault="00BB331F" w:rsidP="00CB2DFB">
      <w:pPr>
        <w:pStyle w:val="BodyText"/>
        <w:numPr>
          <w:ilvl w:val="0"/>
          <w:numId w:val="203"/>
        </w:numPr>
        <w:spacing w:line="360" w:lineRule="auto"/>
        <w:ind w:right="995"/>
        <w:jc w:val="both"/>
        <w:rPr>
          <w:highlight w:val="yellow"/>
          <w:lang w:val="en-IN"/>
        </w:rPr>
      </w:pPr>
      <w:r w:rsidRPr="00BB331F">
        <w:rPr>
          <w:highlight w:val="yellow"/>
          <w:lang w:val="en-IN"/>
        </w:rPr>
        <w:t>Isolation or lack of peer support</w:t>
      </w:r>
    </w:p>
    <w:p w14:paraId="35FAB023" w14:textId="77777777" w:rsidR="00BB331F" w:rsidRPr="00BB331F" w:rsidRDefault="00BB331F" w:rsidP="00CB2DFB">
      <w:pPr>
        <w:pStyle w:val="BodyText"/>
        <w:numPr>
          <w:ilvl w:val="0"/>
          <w:numId w:val="203"/>
        </w:numPr>
        <w:spacing w:line="360" w:lineRule="auto"/>
        <w:ind w:right="995"/>
        <w:jc w:val="both"/>
        <w:rPr>
          <w:highlight w:val="yellow"/>
          <w:lang w:val="en-IN"/>
        </w:rPr>
      </w:pPr>
      <w:r w:rsidRPr="00BB331F">
        <w:rPr>
          <w:highlight w:val="yellow"/>
          <w:lang w:val="en-IN"/>
        </w:rPr>
        <w:t>Poor relationships with supervisors or managers</w:t>
      </w:r>
    </w:p>
    <w:p w14:paraId="6D4411FE" w14:textId="77777777" w:rsidR="00BB331F" w:rsidRPr="00BB331F" w:rsidRDefault="00BB331F" w:rsidP="00CB2DFB">
      <w:pPr>
        <w:pStyle w:val="BodyText"/>
        <w:numPr>
          <w:ilvl w:val="0"/>
          <w:numId w:val="203"/>
        </w:numPr>
        <w:spacing w:line="360" w:lineRule="auto"/>
        <w:ind w:right="995"/>
        <w:jc w:val="both"/>
        <w:rPr>
          <w:highlight w:val="yellow"/>
          <w:lang w:val="en-IN"/>
        </w:rPr>
      </w:pPr>
      <w:r w:rsidRPr="00BB331F">
        <w:rPr>
          <w:highlight w:val="yellow"/>
          <w:lang w:val="en-IN"/>
        </w:rPr>
        <w:t>Discrimination or unfair treatment</w:t>
      </w:r>
    </w:p>
    <w:p w14:paraId="677330F6" w14:textId="77777777" w:rsidR="00BB331F" w:rsidRPr="00BB331F" w:rsidRDefault="00BB331F" w:rsidP="00CB2DFB">
      <w:pPr>
        <w:pStyle w:val="BodyText"/>
        <w:numPr>
          <w:ilvl w:val="0"/>
          <w:numId w:val="203"/>
        </w:numPr>
        <w:spacing w:line="360" w:lineRule="auto"/>
        <w:ind w:right="995"/>
        <w:jc w:val="both"/>
        <w:rPr>
          <w:highlight w:val="yellow"/>
          <w:lang w:val="en-IN"/>
        </w:rPr>
      </w:pPr>
      <w:r w:rsidRPr="00BB331F">
        <w:rPr>
          <w:highlight w:val="yellow"/>
          <w:lang w:val="en-IN"/>
        </w:rPr>
        <w:t>Lack of recognition or appreciation</w:t>
      </w:r>
    </w:p>
    <w:p w14:paraId="492A3897"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Environmental Factors:</w:t>
      </w:r>
    </w:p>
    <w:p w14:paraId="73C9CFEB" w14:textId="77777777" w:rsidR="00BB331F" w:rsidRPr="00BB331F" w:rsidRDefault="00BB331F" w:rsidP="00CB2DFB">
      <w:pPr>
        <w:pStyle w:val="BodyText"/>
        <w:numPr>
          <w:ilvl w:val="0"/>
          <w:numId w:val="204"/>
        </w:numPr>
        <w:spacing w:line="360" w:lineRule="auto"/>
        <w:ind w:right="995"/>
        <w:jc w:val="both"/>
        <w:rPr>
          <w:highlight w:val="yellow"/>
          <w:lang w:val="en-IN"/>
        </w:rPr>
      </w:pPr>
      <w:r w:rsidRPr="00BB331F">
        <w:rPr>
          <w:highlight w:val="yellow"/>
          <w:lang w:val="en-IN"/>
        </w:rPr>
        <w:t>Noise, heat, or physically demanding working conditions</w:t>
      </w:r>
    </w:p>
    <w:p w14:paraId="203A6D20" w14:textId="77777777" w:rsidR="00BB331F" w:rsidRPr="00BB331F" w:rsidRDefault="00BB331F" w:rsidP="00CB2DFB">
      <w:pPr>
        <w:pStyle w:val="BodyText"/>
        <w:numPr>
          <w:ilvl w:val="0"/>
          <w:numId w:val="204"/>
        </w:numPr>
        <w:spacing w:line="360" w:lineRule="auto"/>
        <w:ind w:right="995"/>
        <w:jc w:val="both"/>
        <w:rPr>
          <w:highlight w:val="yellow"/>
          <w:lang w:val="en-IN"/>
        </w:rPr>
      </w:pPr>
      <w:r w:rsidRPr="00BB331F">
        <w:rPr>
          <w:highlight w:val="yellow"/>
          <w:lang w:val="en-IN"/>
        </w:rPr>
        <w:t>Exposure to hazardous materials or unsafe environments</w:t>
      </w:r>
    </w:p>
    <w:p w14:paraId="7C7916C0" w14:textId="77777777" w:rsidR="00BB331F" w:rsidRPr="00BB331F" w:rsidRDefault="00BB331F" w:rsidP="00CB2DFB">
      <w:pPr>
        <w:pStyle w:val="BodyText"/>
        <w:numPr>
          <w:ilvl w:val="0"/>
          <w:numId w:val="204"/>
        </w:numPr>
        <w:spacing w:line="360" w:lineRule="auto"/>
        <w:ind w:right="995"/>
        <w:jc w:val="both"/>
        <w:rPr>
          <w:highlight w:val="yellow"/>
          <w:lang w:val="en-IN"/>
        </w:rPr>
      </w:pPr>
      <w:r w:rsidRPr="00BB331F">
        <w:rPr>
          <w:highlight w:val="yellow"/>
          <w:lang w:val="en-IN"/>
        </w:rPr>
        <w:t>Inadequate rest breaks or facilities</w:t>
      </w:r>
    </w:p>
    <w:p w14:paraId="001FEE38" w14:textId="77777777" w:rsidR="00BB331F" w:rsidRPr="00BB331F" w:rsidRDefault="00BB331F" w:rsidP="00CB2DFB">
      <w:pPr>
        <w:pStyle w:val="BodyText"/>
        <w:spacing w:line="360" w:lineRule="auto"/>
        <w:ind w:left="852" w:right="995"/>
        <w:jc w:val="both"/>
        <w:rPr>
          <w:b/>
          <w:bCs/>
          <w:highlight w:val="yellow"/>
          <w:lang w:val="en-IN"/>
        </w:rPr>
      </w:pPr>
    </w:p>
    <w:p w14:paraId="34263942" w14:textId="0C38F51C"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PART A   PREVENTATIVE ACTIONS</w:t>
      </w:r>
    </w:p>
    <w:p w14:paraId="396F6075"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 xml:space="preserve">Efficient </w:t>
      </w:r>
      <w:proofErr w:type="spellStart"/>
      <w:r w:rsidRPr="00BB331F">
        <w:rPr>
          <w:highlight w:val="yellow"/>
          <w:lang w:val="en-IN"/>
        </w:rPr>
        <w:t>Plastech</w:t>
      </w:r>
      <w:proofErr w:type="spellEnd"/>
      <w:r w:rsidRPr="00BB331F">
        <w:rPr>
          <w:highlight w:val="yellow"/>
          <w:lang w:val="en-IN"/>
        </w:rPr>
        <w:t xml:space="preserve"> Private Limited takes a proactive approach to preventing stress before it develops into a serious problem. The following preventative measures are in place:</w:t>
      </w:r>
    </w:p>
    <w:p w14:paraId="00D44D49"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A.1 Work Environment &amp; Job Design</w:t>
      </w:r>
    </w:p>
    <w:p w14:paraId="6BA5A8C2" w14:textId="77777777" w:rsidR="00BB331F" w:rsidRPr="00BB331F" w:rsidRDefault="00BB331F" w:rsidP="00CB2DFB">
      <w:pPr>
        <w:pStyle w:val="BodyText"/>
        <w:numPr>
          <w:ilvl w:val="0"/>
          <w:numId w:val="205"/>
        </w:numPr>
        <w:spacing w:line="360" w:lineRule="auto"/>
        <w:ind w:right="995"/>
        <w:jc w:val="both"/>
        <w:rPr>
          <w:highlight w:val="yellow"/>
          <w:lang w:val="en-IN"/>
        </w:rPr>
      </w:pPr>
      <w:r w:rsidRPr="00BB331F">
        <w:rPr>
          <w:highlight w:val="yellow"/>
          <w:lang w:val="en-IN"/>
        </w:rPr>
        <w:t>Working hours are structured in compliance with the Factories Act to prevent overwork</w:t>
      </w:r>
    </w:p>
    <w:p w14:paraId="4D480001" w14:textId="77777777" w:rsidR="00BB331F" w:rsidRPr="00BB331F" w:rsidRDefault="00BB331F" w:rsidP="00CB2DFB">
      <w:pPr>
        <w:pStyle w:val="BodyText"/>
        <w:numPr>
          <w:ilvl w:val="0"/>
          <w:numId w:val="205"/>
        </w:numPr>
        <w:spacing w:line="360" w:lineRule="auto"/>
        <w:ind w:right="995"/>
        <w:jc w:val="both"/>
        <w:rPr>
          <w:highlight w:val="yellow"/>
          <w:lang w:val="en-IN"/>
        </w:rPr>
      </w:pPr>
      <w:r w:rsidRPr="00BB331F">
        <w:rPr>
          <w:highlight w:val="yellow"/>
          <w:lang w:val="en-IN"/>
        </w:rPr>
        <w:t>Rest breaks of 15 minutes are provided every 3.5 hours and a 30-minute lunch break is ensured for all employees</w:t>
      </w:r>
    </w:p>
    <w:p w14:paraId="5E351089" w14:textId="77777777" w:rsidR="00BB331F" w:rsidRPr="00BB331F" w:rsidRDefault="00BB331F" w:rsidP="00CB2DFB">
      <w:pPr>
        <w:pStyle w:val="BodyText"/>
        <w:numPr>
          <w:ilvl w:val="0"/>
          <w:numId w:val="205"/>
        </w:numPr>
        <w:spacing w:line="360" w:lineRule="auto"/>
        <w:ind w:right="995"/>
        <w:jc w:val="both"/>
        <w:rPr>
          <w:highlight w:val="yellow"/>
          <w:lang w:val="en-IN"/>
        </w:rPr>
      </w:pPr>
      <w:r w:rsidRPr="00BB331F">
        <w:rPr>
          <w:highlight w:val="yellow"/>
          <w:lang w:val="en-IN"/>
        </w:rPr>
        <w:t>Overtime is strictly voluntary and requires prior manager approval</w:t>
      </w:r>
    </w:p>
    <w:p w14:paraId="34C8405F" w14:textId="77777777" w:rsidR="00BB331F" w:rsidRPr="00BB331F" w:rsidRDefault="00BB331F" w:rsidP="00CB2DFB">
      <w:pPr>
        <w:pStyle w:val="BodyText"/>
        <w:numPr>
          <w:ilvl w:val="0"/>
          <w:numId w:val="205"/>
        </w:numPr>
        <w:spacing w:line="360" w:lineRule="auto"/>
        <w:ind w:right="995"/>
        <w:jc w:val="both"/>
        <w:rPr>
          <w:highlight w:val="yellow"/>
          <w:lang w:val="en-IN"/>
        </w:rPr>
      </w:pPr>
      <w:r w:rsidRPr="00BB331F">
        <w:rPr>
          <w:highlight w:val="yellow"/>
          <w:lang w:val="en-IN"/>
        </w:rPr>
        <w:t>Job roles and responsibilities are clearly defined and communicated to all employees at the time of joining and reviewed annually</w:t>
      </w:r>
    </w:p>
    <w:p w14:paraId="015A45DF" w14:textId="77777777" w:rsidR="00BB331F" w:rsidRPr="00BB331F" w:rsidRDefault="00BB331F" w:rsidP="00CB2DFB">
      <w:pPr>
        <w:pStyle w:val="BodyText"/>
        <w:numPr>
          <w:ilvl w:val="0"/>
          <w:numId w:val="205"/>
        </w:numPr>
        <w:spacing w:line="360" w:lineRule="auto"/>
        <w:ind w:right="995"/>
        <w:jc w:val="both"/>
        <w:rPr>
          <w:highlight w:val="yellow"/>
          <w:lang w:val="en-IN"/>
        </w:rPr>
      </w:pPr>
      <w:r w:rsidRPr="00BB331F">
        <w:rPr>
          <w:highlight w:val="yellow"/>
          <w:lang w:val="en-IN"/>
        </w:rPr>
        <w:lastRenderedPageBreak/>
        <w:t>Workload distribution is monitored by department heads to ensure no individual is consistently overburdened</w:t>
      </w:r>
    </w:p>
    <w:p w14:paraId="7F3728D1"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A.2 Management Practices</w:t>
      </w:r>
    </w:p>
    <w:p w14:paraId="0225CB99" w14:textId="77777777" w:rsidR="00BB331F" w:rsidRPr="00BB331F" w:rsidRDefault="00BB331F" w:rsidP="00CB2DFB">
      <w:pPr>
        <w:pStyle w:val="BodyText"/>
        <w:numPr>
          <w:ilvl w:val="0"/>
          <w:numId w:val="206"/>
        </w:numPr>
        <w:spacing w:line="360" w:lineRule="auto"/>
        <w:ind w:right="995"/>
        <w:jc w:val="both"/>
        <w:rPr>
          <w:highlight w:val="yellow"/>
          <w:lang w:val="en-IN"/>
        </w:rPr>
      </w:pPr>
      <w:r w:rsidRPr="00BB331F">
        <w:rPr>
          <w:highlight w:val="yellow"/>
          <w:lang w:val="en-IN"/>
        </w:rPr>
        <w:t>All managers and supervisors are trained to adopt a supportive, approachable, and respectful management style</w:t>
      </w:r>
    </w:p>
    <w:p w14:paraId="6C8E7379" w14:textId="77777777" w:rsidR="00BB331F" w:rsidRDefault="00BB331F" w:rsidP="00CB2DFB">
      <w:pPr>
        <w:pStyle w:val="BodyText"/>
        <w:spacing w:line="360" w:lineRule="auto"/>
        <w:ind w:left="1212" w:right="995"/>
        <w:jc w:val="both"/>
        <w:rPr>
          <w:highlight w:val="yellow"/>
          <w:lang w:val="en-IN"/>
        </w:rPr>
      </w:pPr>
    </w:p>
    <w:p w14:paraId="7F005A5C" w14:textId="6716B0ED" w:rsidR="00BB331F" w:rsidRPr="00BB331F" w:rsidRDefault="00BB331F" w:rsidP="00CB2DFB">
      <w:pPr>
        <w:pStyle w:val="BodyText"/>
        <w:numPr>
          <w:ilvl w:val="0"/>
          <w:numId w:val="206"/>
        </w:numPr>
        <w:spacing w:line="360" w:lineRule="auto"/>
        <w:ind w:right="995"/>
        <w:jc w:val="both"/>
        <w:rPr>
          <w:highlight w:val="yellow"/>
          <w:lang w:val="en-IN"/>
        </w:rPr>
      </w:pPr>
      <w:r w:rsidRPr="00BB331F">
        <w:rPr>
          <w:highlight w:val="yellow"/>
          <w:lang w:val="en-IN"/>
        </w:rPr>
        <w:t>Regular one-to-one check-ins between employees and their reporting managers are encouraged to identify early signs of stress or disengagement</w:t>
      </w:r>
    </w:p>
    <w:p w14:paraId="4B977AF4" w14:textId="77777777" w:rsidR="00BB331F" w:rsidRPr="00BB331F" w:rsidRDefault="00BB331F" w:rsidP="00CB2DFB">
      <w:pPr>
        <w:pStyle w:val="BodyText"/>
        <w:numPr>
          <w:ilvl w:val="0"/>
          <w:numId w:val="206"/>
        </w:numPr>
        <w:spacing w:line="360" w:lineRule="auto"/>
        <w:ind w:right="995"/>
        <w:jc w:val="both"/>
        <w:rPr>
          <w:highlight w:val="yellow"/>
          <w:lang w:val="en-IN"/>
        </w:rPr>
      </w:pPr>
      <w:r w:rsidRPr="00BB331F">
        <w:rPr>
          <w:highlight w:val="yellow"/>
          <w:lang w:val="en-IN"/>
        </w:rPr>
        <w:t>Performance feedback is provided constructively and regularly — not only during annual appraisals</w:t>
      </w:r>
    </w:p>
    <w:p w14:paraId="0D54B30B" w14:textId="77777777" w:rsidR="00BB331F" w:rsidRPr="00BB331F" w:rsidRDefault="00BB331F" w:rsidP="00CB2DFB">
      <w:pPr>
        <w:pStyle w:val="BodyText"/>
        <w:numPr>
          <w:ilvl w:val="0"/>
          <w:numId w:val="206"/>
        </w:numPr>
        <w:spacing w:line="360" w:lineRule="auto"/>
        <w:ind w:right="995"/>
        <w:jc w:val="both"/>
        <w:rPr>
          <w:highlight w:val="yellow"/>
          <w:lang w:val="en-IN"/>
        </w:rPr>
      </w:pPr>
      <w:r w:rsidRPr="00BB331F">
        <w:rPr>
          <w:highlight w:val="yellow"/>
          <w:lang w:val="en-IN"/>
        </w:rPr>
        <w:t>Employees are given reasonable notice of changes to shift schedules, responsibilities, or organizational structure</w:t>
      </w:r>
    </w:p>
    <w:p w14:paraId="05655CA8"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A.3 Flexible Work Arrangements</w:t>
      </w:r>
    </w:p>
    <w:p w14:paraId="1CA03A3A" w14:textId="77777777" w:rsidR="00BB331F" w:rsidRPr="00BB331F" w:rsidRDefault="00BB331F" w:rsidP="00CB2DFB">
      <w:pPr>
        <w:pStyle w:val="BodyText"/>
        <w:numPr>
          <w:ilvl w:val="0"/>
          <w:numId w:val="207"/>
        </w:numPr>
        <w:spacing w:line="360" w:lineRule="auto"/>
        <w:ind w:right="995"/>
        <w:jc w:val="both"/>
        <w:rPr>
          <w:highlight w:val="yellow"/>
          <w:lang w:val="en-IN"/>
        </w:rPr>
      </w:pPr>
      <w:r w:rsidRPr="00BB331F">
        <w:rPr>
          <w:highlight w:val="yellow"/>
          <w:lang w:val="en-IN"/>
        </w:rPr>
        <w:t>Flexi-time, work-from-home (where operationally feasible), and job-sharing arrangements are available to support employees' personal circumstances and reduce stress related to work-life imbalance</w:t>
      </w:r>
    </w:p>
    <w:p w14:paraId="49E68874" w14:textId="77777777" w:rsidR="00BB331F" w:rsidRPr="00BB331F" w:rsidRDefault="00BB331F" w:rsidP="00CB2DFB">
      <w:pPr>
        <w:pStyle w:val="BodyText"/>
        <w:numPr>
          <w:ilvl w:val="0"/>
          <w:numId w:val="207"/>
        </w:numPr>
        <w:spacing w:line="360" w:lineRule="auto"/>
        <w:ind w:right="995"/>
        <w:jc w:val="both"/>
        <w:rPr>
          <w:highlight w:val="yellow"/>
          <w:lang w:val="en-IN"/>
        </w:rPr>
      </w:pPr>
      <w:r w:rsidRPr="00BB331F">
        <w:rPr>
          <w:highlight w:val="yellow"/>
          <w:lang w:val="en-IN"/>
        </w:rPr>
        <w:t>Part-time opportunities are considered based on department requirements and employee needs</w:t>
      </w:r>
    </w:p>
    <w:p w14:paraId="2C0DABA0" w14:textId="77777777" w:rsidR="00BB331F" w:rsidRPr="00BB331F" w:rsidRDefault="00BB331F" w:rsidP="00CB2DFB">
      <w:pPr>
        <w:pStyle w:val="BodyText"/>
        <w:numPr>
          <w:ilvl w:val="0"/>
          <w:numId w:val="207"/>
        </w:numPr>
        <w:spacing w:line="360" w:lineRule="auto"/>
        <w:ind w:right="995"/>
        <w:jc w:val="both"/>
        <w:rPr>
          <w:highlight w:val="yellow"/>
          <w:lang w:val="en-IN"/>
        </w:rPr>
      </w:pPr>
      <w:r w:rsidRPr="00BB331F">
        <w:rPr>
          <w:highlight w:val="yellow"/>
          <w:lang w:val="en-IN"/>
        </w:rPr>
        <w:t>Pregnant employees are provided with modified duties, reduced hours, or lighter tasks as required</w:t>
      </w:r>
    </w:p>
    <w:p w14:paraId="237DD8AB"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A.4 Awareness &amp; Education</w:t>
      </w:r>
    </w:p>
    <w:p w14:paraId="2DEDCCCC" w14:textId="77777777" w:rsidR="00BB331F" w:rsidRPr="00BB331F" w:rsidRDefault="00BB331F" w:rsidP="00CB2DFB">
      <w:pPr>
        <w:pStyle w:val="BodyText"/>
        <w:numPr>
          <w:ilvl w:val="0"/>
          <w:numId w:val="208"/>
        </w:numPr>
        <w:spacing w:line="360" w:lineRule="auto"/>
        <w:ind w:right="995"/>
        <w:jc w:val="both"/>
        <w:rPr>
          <w:highlight w:val="yellow"/>
          <w:lang w:val="en-IN"/>
        </w:rPr>
      </w:pPr>
      <w:r w:rsidRPr="00BB331F">
        <w:rPr>
          <w:highlight w:val="yellow"/>
          <w:lang w:val="en-IN"/>
        </w:rPr>
        <w:t>Awareness sessions on stress recognition, mental health, and coping strategies are conducted at least twice a year for all employees and workers</w:t>
      </w:r>
    </w:p>
    <w:p w14:paraId="16D67C30" w14:textId="77777777" w:rsidR="00BB331F" w:rsidRPr="00BB331F" w:rsidRDefault="00BB331F" w:rsidP="00CB2DFB">
      <w:pPr>
        <w:pStyle w:val="BodyText"/>
        <w:numPr>
          <w:ilvl w:val="0"/>
          <w:numId w:val="208"/>
        </w:numPr>
        <w:spacing w:line="360" w:lineRule="auto"/>
        <w:ind w:right="995"/>
        <w:jc w:val="both"/>
        <w:rPr>
          <w:highlight w:val="yellow"/>
          <w:lang w:val="en-IN"/>
        </w:rPr>
      </w:pPr>
      <w:r w:rsidRPr="00BB331F">
        <w:rPr>
          <w:highlight w:val="yellow"/>
          <w:lang w:val="en-IN"/>
        </w:rPr>
        <w:t>Sessions are delivered in the local language where necessary to ensure accessibility</w:t>
      </w:r>
    </w:p>
    <w:p w14:paraId="3D66FB41" w14:textId="77777777" w:rsidR="00BB331F" w:rsidRPr="00BB331F" w:rsidRDefault="00BB331F" w:rsidP="00CB2DFB">
      <w:pPr>
        <w:pStyle w:val="BodyText"/>
        <w:numPr>
          <w:ilvl w:val="0"/>
          <w:numId w:val="208"/>
        </w:numPr>
        <w:spacing w:line="360" w:lineRule="auto"/>
        <w:ind w:right="995"/>
        <w:jc w:val="both"/>
        <w:rPr>
          <w:highlight w:val="yellow"/>
          <w:lang w:val="en-IN"/>
        </w:rPr>
      </w:pPr>
      <w:r w:rsidRPr="00BB331F">
        <w:rPr>
          <w:highlight w:val="yellow"/>
          <w:lang w:val="en-IN"/>
        </w:rPr>
        <w:t>Mental health awareness content is displayed on notice boards at all facilities</w:t>
      </w:r>
    </w:p>
    <w:p w14:paraId="32C1C0D5" w14:textId="77777777" w:rsidR="00BB331F" w:rsidRPr="00BB331F" w:rsidRDefault="00BB331F" w:rsidP="00CB2DFB">
      <w:pPr>
        <w:pStyle w:val="BodyText"/>
        <w:numPr>
          <w:ilvl w:val="0"/>
          <w:numId w:val="208"/>
        </w:numPr>
        <w:spacing w:line="360" w:lineRule="auto"/>
        <w:ind w:right="995"/>
        <w:jc w:val="both"/>
        <w:rPr>
          <w:highlight w:val="yellow"/>
          <w:lang w:val="en-IN"/>
        </w:rPr>
      </w:pPr>
      <w:r w:rsidRPr="00BB331F">
        <w:rPr>
          <w:highlight w:val="yellow"/>
          <w:lang w:val="en-IN"/>
        </w:rPr>
        <w:t>New employees receive information on mental health support channels as part of their induction training</w:t>
      </w:r>
    </w:p>
    <w:p w14:paraId="4E0F8B83"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A.5 Open Communication Channels</w:t>
      </w:r>
      <w:r w:rsidRPr="00BB331F">
        <w:rPr>
          <w:highlight w:val="yellow"/>
          <w:lang w:val="en-IN"/>
        </w:rPr>
        <w:t xml:space="preserve"> The following channels are available to all employees to raise concerns, seek guidance, or simply be heard:</w:t>
      </w:r>
    </w:p>
    <w:tbl>
      <w:tblPr>
        <w:tblStyle w:val="TableGrid"/>
        <w:tblW w:w="0" w:type="auto"/>
        <w:tblInd w:w="916" w:type="dxa"/>
        <w:tblLook w:val="04A0" w:firstRow="1" w:lastRow="0" w:firstColumn="1" w:lastColumn="0" w:noHBand="0" w:noVBand="1"/>
      </w:tblPr>
      <w:tblGrid>
        <w:gridCol w:w="3263"/>
        <w:gridCol w:w="3887"/>
        <w:gridCol w:w="1791"/>
      </w:tblGrid>
      <w:tr w:rsidR="00BB331F" w:rsidRPr="00BB331F" w14:paraId="49604469" w14:textId="77777777" w:rsidTr="00BB331F">
        <w:tc>
          <w:tcPr>
            <w:tcW w:w="0" w:type="auto"/>
            <w:hideMark/>
          </w:tcPr>
          <w:p w14:paraId="4567FC27" w14:textId="77777777" w:rsidR="00BB331F" w:rsidRPr="00BB331F" w:rsidRDefault="00BB331F" w:rsidP="00CB2DFB">
            <w:pPr>
              <w:pStyle w:val="NoSpacing"/>
              <w:spacing w:line="360" w:lineRule="auto"/>
              <w:rPr>
                <w:b/>
                <w:bCs/>
                <w:highlight w:val="yellow"/>
                <w:lang w:val="en-IN"/>
              </w:rPr>
            </w:pPr>
            <w:r w:rsidRPr="00BB331F">
              <w:rPr>
                <w:b/>
                <w:bCs/>
                <w:highlight w:val="yellow"/>
                <w:lang w:val="en-IN"/>
              </w:rPr>
              <w:t>Channel</w:t>
            </w:r>
          </w:p>
        </w:tc>
        <w:tc>
          <w:tcPr>
            <w:tcW w:w="0" w:type="auto"/>
            <w:hideMark/>
          </w:tcPr>
          <w:p w14:paraId="41413CA9" w14:textId="77777777" w:rsidR="00BB331F" w:rsidRPr="00BB331F" w:rsidRDefault="00BB331F" w:rsidP="00CB2DFB">
            <w:pPr>
              <w:pStyle w:val="NoSpacing"/>
              <w:spacing w:line="360" w:lineRule="auto"/>
              <w:rPr>
                <w:b/>
                <w:bCs/>
                <w:highlight w:val="yellow"/>
                <w:lang w:val="en-IN"/>
              </w:rPr>
            </w:pPr>
            <w:r w:rsidRPr="00BB331F">
              <w:rPr>
                <w:b/>
                <w:bCs/>
                <w:highlight w:val="yellow"/>
                <w:lang w:val="en-IN"/>
              </w:rPr>
              <w:t>Details</w:t>
            </w:r>
          </w:p>
        </w:tc>
        <w:tc>
          <w:tcPr>
            <w:tcW w:w="0" w:type="auto"/>
            <w:hideMark/>
          </w:tcPr>
          <w:p w14:paraId="7EC0E6B9" w14:textId="77777777" w:rsidR="00BB331F" w:rsidRPr="00BB331F" w:rsidRDefault="00BB331F" w:rsidP="00CB2DFB">
            <w:pPr>
              <w:pStyle w:val="NoSpacing"/>
              <w:spacing w:line="360" w:lineRule="auto"/>
              <w:rPr>
                <w:b/>
                <w:bCs/>
                <w:highlight w:val="yellow"/>
                <w:lang w:val="en-IN"/>
              </w:rPr>
            </w:pPr>
            <w:r w:rsidRPr="00BB331F">
              <w:rPr>
                <w:b/>
                <w:bCs/>
                <w:highlight w:val="yellow"/>
                <w:lang w:val="en-IN"/>
              </w:rPr>
              <w:t>Availability</w:t>
            </w:r>
          </w:p>
        </w:tc>
      </w:tr>
      <w:tr w:rsidR="00BB331F" w:rsidRPr="00BB331F" w14:paraId="387483DD" w14:textId="77777777" w:rsidTr="00BB331F">
        <w:tc>
          <w:tcPr>
            <w:tcW w:w="0" w:type="auto"/>
            <w:hideMark/>
          </w:tcPr>
          <w:p w14:paraId="0D2D5E11" w14:textId="77777777" w:rsidR="00BB331F" w:rsidRPr="00BB331F" w:rsidRDefault="00BB331F" w:rsidP="00CB2DFB">
            <w:pPr>
              <w:pStyle w:val="NoSpacing"/>
              <w:spacing w:line="360" w:lineRule="auto"/>
              <w:rPr>
                <w:highlight w:val="yellow"/>
                <w:lang w:val="en-IN"/>
              </w:rPr>
            </w:pPr>
            <w:r w:rsidRPr="00BB331F">
              <w:rPr>
                <w:highlight w:val="yellow"/>
                <w:lang w:val="en-IN"/>
              </w:rPr>
              <w:t>Direct conversation with HR</w:t>
            </w:r>
          </w:p>
        </w:tc>
        <w:tc>
          <w:tcPr>
            <w:tcW w:w="0" w:type="auto"/>
            <w:hideMark/>
          </w:tcPr>
          <w:p w14:paraId="207E7790" w14:textId="77777777" w:rsidR="00BB331F" w:rsidRPr="00BB331F" w:rsidRDefault="00BB331F" w:rsidP="00CB2DFB">
            <w:pPr>
              <w:pStyle w:val="NoSpacing"/>
              <w:spacing w:line="360" w:lineRule="auto"/>
              <w:rPr>
                <w:highlight w:val="yellow"/>
                <w:lang w:val="en-IN"/>
              </w:rPr>
            </w:pPr>
            <w:r w:rsidRPr="00BB331F">
              <w:rPr>
                <w:highlight w:val="yellow"/>
                <w:lang w:val="en-IN"/>
              </w:rPr>
              <w:t>In-person, confidential discussion</w:t>
            </w:r>
          </w:p>
        </w:tc>
        <w:tc>
          <w:tcPr>
            <w:tcW w:w="0" w:type="auto"/>
            <w:hideMark/>
          </w:tcPr>
          <w:p w14:paraId="2EBD8A6F" w14:textId="77777777" w:rsidR="00BB331F" w:rsidRPr="00BB331F" w:rsidRDefault="00BB331F" w:rsidP="00CB2DFB">
            <w:pPr>
              <w:pStyle w:val="NoSpacing"/>
              <w:spacing w:line="360" w:lineRule="auto"/>
              <w:rPr>
                <w:highlight w:val="yellow"/>
                <w:lang w:val="en-IN"/>
              </w:rPr>
            </w:pPr>
            <w:r w:rsidRPr="00BB331F">
              <w:rPr>
                <w:highlight w:val="yellow"/>
                <w:lang w:val="en-IN"/>
              </w:rPr>
              <w:t>Working hours</w:t>
            </w:r>
          </w:p>
        </w:tc>
      </w:tr>
      <w:tr w:rsidR="00BB331F" w:rsidRPr="00BB331F" w14:paraId="56E50A78" w14:textId="77777777" w:rsidTr="00BB331F">
        <w:tc>
          <w:tcPr>
            <w:tcW w:w="0" w:type="auto"/>
            <w:hideMark/>
          </w:tcPr>
          <w:p w14:paraId="68F39052" w14:textId="77777777" w:rsidR="00BB331F" w:rsidRPr="00BB331F" w:rsidRDefault="00BB331F" w:rsidP="00CB2DFB">
            <w:pPr>
              <w:pStyle w:val="NoSpacing"/>
              <w:spacing w:line="360" w:lineRule="auto"/>
              <w:rPr>
                <w:highlight w:val="yellow"/>
                <w:lang w:val="en-IN"/>
              </w:rPr>
            </w:pPr>
            <w:r w:rsidRPr="00BB331F">
              <w:rPr>
                <w:highlight w:val="yellow"/>
                <w:lang w:val="en-IN"/>
              </w:rPr>
              <w:t>Grievance Email</w:t>
            </w:r>
          </w:p>
        </w:tc>
        <w:tc>
          <w:tcPr>
            <w:tcW w:w="0" w:type="auto"/>
            <w:hideMark/>
          </w:tcPr>
          <w:p w14:paraId="62F48E3A" w14:textId="77777777" w:rsidR="00BB331F" w:rsidRPr="00BB331F" w:rsidRDefault="00BB331F" w:rsidP="00CB2DFB">
            <w:pPr>
              <w:pStyle w:val="NoSpacing"/>
              <w:spacing w:line="360" w:lineRule="auto"/>
              <w:rPr>
                <w:highlight w:val="yellow"/>
                <w:lang w:val="en-IN"/>
              </w:rPr>
            </w:pPr>
            <w:hyperlink r:id="rId22" w:history="1">
              <w:r w:rsidRPr="00BB331F">
                <w:rPr>
                  <w:rStyle w:val="Hyperlink"/>
                  <w:highlight w:val="yellow"/>
                  <w:lang w:val="en-IN"/>
                </w:rPr>
                <w:t>grievance@efficientengg.com</w:t>
              </w:r>
            </w:hyperlink>
          </w:p>
        </w:tc>
        <w:tc>
          <w:tcPr>
            <w:tcW w:w="0" w:type="auto"/>
            <w:hideMark/>
          </w:tcPr>
          <w:p w14:paraId="5B012B40" w14:textId="77777777" w:rsidR="00BB331F" w:rsidRPr="00BB331F" w:rsidRDefault="00BB331F" w:rsidP="00CB2DFB">
            <w:pPr>
              <w:pStyle w:val="NoSpacing"/>
              <w:spacing w:line="360" w:lineRule="auto"/>
              <w:rPr>
                <w:highlight w:val="yellow"/>
                <w:lang w:val="en-IN"/>
              </w:rPr>
            </w:pPr>
            <w:r w:rsidRPr="00BB331F">
              <w:rPr>
                <w:highlight w:val="yellow"/>
                <w:lang w:val="en-IN"/>
              </w:rPr>
              <w:t>24 x 7</w:t>
            </w:r>
          </w:p>
        </w:tc>
      </w:tr>
      <w:tr w:rsidR="00BB331F" w:rsidRPr="00BB331F" w14:paraId="001099CE" w14:textId="77777777" w:rsidTr="00BB331F">
        <w:tc>
          <w:tcPr>
            <w:tcW w:w="0" w:type="auto"/>
            <w:hideMark/>
          </w:tcPr>
          <w:p w14:paraId="2BCF7DBA" w14:textId="77777777" w:rsidR="00BB331F" w:rsidRPr="00BB331F" w:rsidRDefault="00BB331F" w:rsidP="00CB2DFB">
            <w:pPr>
              <w:pStyle w:val="NoSpacing"/>
              <w:spacing w:line="360" w:lineRule="auto"/>
              <w:rPr>
                <w:highlight w:val="yellow"/>
                <w:lang w:val="en-IN"/>
              </w:rPr>
            </w:pPr>
            <w:r w:rsidRPr="00BB331F">
              <w:rPr>
                <w:highlight w:val="yellow"/>
                <w:lang w:val="en-IN"/>
              </w:rPr>
              <w:t>Suggestion / Grievance Box</w:t>
            </w:r>
          </w:p>
        </w:tc>
        <w:tc>
          <w:tcPr>
            <w:tcW w:w="0" w:type="auto"/>
            <w:hideMark/>
          </w:tcPr>
          <w:p w14:paraId="52172422" w14:textId="77777777" w:rsidR="00BB331F" w:rsidRPr="00BB331F" w:rsidRDefault="00BB331F" w:rsidP="00CB2DFB">
            <w:pPr>
              <w:pStyle w:val="NoSpacing"/>
              <w:spacing w:line="360" w:lineRule="auto"/>
              <w:rPr>
                <w:highlight w:val="yellow"/>
                <w:lang w:val="en-IN"/>
              </w:rPr>
            </w:pPr>
            <w:r w:rsidRPr="00BB331F">
              <w:rPr>
                <w:highlight w:val="yellow"/>
                <w:lang w:val="en-IN"/>
              </w:rPr>
              <w:t>At all facilities</w:t>
            </w:r>
          </w:p>
        </w:tc>
        <w:tc>
          <w:tcPr>
            <w:tcW w:w="0" w:type="auto"/>
            <w:hideMark/>
          </w:tcPr>
          <w:p w14:paraId="5CD204D7" w14:textId="77777777" w:rsidR="00BB331F" w:rsidRPr="00BB331F" w:rsidRDefault="00BB331F" w:rsidP="00CB2DFB">
            <w:pPr>
              <w:pStyle w:val="NoSpacing"/>
              <w:spacing w:line="360" w:lineRule="auto"/>
              <w:rPr>
                <w:highlight w:val="yellow"/>
                <w:lang w:val="en-IN"/>
              </w:rPr>
            </w:pPr>
            <w:r w:rsidRPr="00BB331F">
              <w:rPr>
                <w:highlight w:val="yellow"/>
                <w:lang w:val="en-IN"/>
              </w:rPr>
              <w:t>Always accessible</w:t>
            </w:r>
          </w:p>
        </w:tc>
      </w:tr>
      <w:tr w:rsidR="00BB331F" w:rsidRPr="00BB331F" w14:paraId="1980D877" w14:textId="77777777" w:rsidTr="00BB331F">
        <w:tc>
          <w:tcPr>
            <w:tcW w:w="0" w:type="auto"/>
            <w:hideMark/>
          </w:tcPr>
          <w:p w14:paraId="17E92451" w14:textId="77777777" w:rsidR="00BB331F" w:rsidRPr="00BB331F" w:rsidRDefault="00BB331F" w:rsidP="00CB2DFB">
            <w:pPr>
              <w:pStyle w:val="NoSpacing"/>
              <w:spacing w:line="360" w:lineRule="auto"/>
              <w:rPr>
                <w:highlight w:val="yellow"/>
                <w:lang w:val="en-IN"/>
              </w:rPr>
            </w:pPr>
            <w:r w:rsidRPr="00BB331F">
              <w:rPr>
                <w:highlight w:val="yellow"/>
                <w:lang w:val="en-IN"/>
              </w:rPr>
              <w:t>Anonymous reporting</w:t>
            </w:r>
          </w:p>
        </w:tc>
        <w:tc>
          <w:tcPr>
            <w:tcW w:w="0" w:type="auto"/>
            <w:hideMark/>
          </w:tcPr>
          <w:p w14:paraId="6622FEE8" w14:textId="77777777" w:rsidR="00BB331F" w:rsidRPr="00BB331F" w:rsidRDefault="00BB331F" w:rsidP="00CB2DFB">
            <w:pPr>
              <w:pStyle w:val="NoSpacing"/>
              <w:spacing w:line="360" w:lineRule="auto"/>
              <w:rPr>
                <w:highlight w:val="yellow"/>
                <w:lang w:val="en-IN"/>
              </w:rPr>
            </w:pPr>
            <w:r w:rsidRPr="00BB331F">
              <w:rPr>
                <w:highlight w:val="yellow"/>
                <w:lang w:val="en-IN"/>
              </w:rPr>
              <w:t>Via suggestion box or anonymous email</w:t>
            </w:r>
          </w:p>
        </w:tc>
        <w:tc>
          <w:tcPr>
            <w:tcW w:w="0" w:type="auto"/>
            <w:hideMark/>
          </w:tcPr>
          <w:p w14:paraId="6799FCB7" w14:textId="77777777" w:rsidR="00BB331F" w:rsidRPr="00BB331F" w:rsidRDefault="00BB331F" w:rsidP="00CB2DFB">
            <w:pPr>
              <w:pStyle w:val="NoSpacing"/>
              <w:spacing w:line="360" w:lineRule="auto"/>
              <w:rPr>
                <w:highlight w:val="yellow"/>
                <w:lang w:val="en-IN"/>
              </w:rPr>
            </w:pPr>
            <w:r w:rsidRPr="00BB331F">
              <w:rPr>
                <w:highlight w:val="yellow"/>
                <w:lang w:val="en-IN"/>
              </w:rPr>
              <w:t>24 x 7</w:t>
            </w:r>
          </w:p>
        </w:tc>
      </w:tr>
      <w:tr w:rsidR="00BB331F" w:rsidRPr="00BB331F" w14:paraId="09E6DDC6" w14:textId="77777777" w:rsidTr="00BB331F">
        <w:tc>
          <w:tcPr>
            <w:tcW w:w="0" w:type="auto"/>
            <w:hideMark/>
          </w:tcPr>
          <w:p w14:paraId="7EFD1ADA" w14:textId="77777777" w:rsidR="00BB331F" w:rsidRPr="00BB331F" w:rsidRDefault="00BB331F" w:rsidP="00CB2DFB">
            <w:pPr>
              <w:pStyle w:val="NoSpacing"/>
              <w:spacing w:line="360" w:lineRule="auto"/>
              <w:rPr>
                <w:highlight w:val="yellow"/>
                <w:lang w:val="en-IN"/>
              </w:rPr>
            </w:pPr>
            <w:r w:rsidRPr="00BB331F">
              <w:rPr>
                <w:highlight w:val="yellow"/>
                <w:lang w:val="en-IN"/>
              </w:rPr>
              <w:t>Direct conversation with Manager</w:t>
            </w:r>
          </w:p>
        </w:tc>
        <w:tc>
          <w:tcPr>
            <w:tcW w:w="0" w:type="auto"/>
            <w:hideMark/>
          </w:tcPr>
          <w:p w14:paraId="4EFC244A" w14:textId="77777777" w:rsidR="00BB331F" w:rsidRPr="00BB331F" w:rsidRDefault="00BB331F" w:rsidP="00CB2DFB">
            <w:pPr>
              <w:pStyle w:val="NoSpacing"/>
              <w:spacing w:line="360" w:lineRule="auto"/>
              <w:rPr>
                <w:highlight w:val="yellow"/>
                <w:lang w:val="en-IN"/>
              </w:rPr>
            </w:pPr>
            <w:r w:rsidRPr="00BB331F">
              <w:rPr>
                <w:highlight w:val="yellow"/>
                <w:lang w:val="en-IN"/>
              </w:rPr>
              <w:t>Informal, supportive discussion</w:t>
            </w:r>
          </w:p>
        </w:tc>
        <w:tc>
          <w:tcPr>
            <w:tcW w:w="0" w:type="auto"/>
            <w:hideMark/>
          </w:tcPr>
          <w:p w14:paraId="3A0917E7" w14:textId="77777777" w:rsidR="00BB331F" w:rsidRPr="00BB331F" w:rsidRDefault="00BB331F" w:rsidP="00CB2DFB">
            <w:pPr>
              <w:pStyle w:val="NoSpacing"/>
              <w:spacing w:line="360" w:lineRule="auto"/>
              <w:rPr>
                <w:highlight w:val="yellow"/>
                <w:lang w:val="en-IN"/>
              </w:rPr>
            </w:pPr>
            <w:r w:rsidRPr="00BB331F">
              <w:rPr>
                <w:highlight w:val="yellow"/>
                <w:lang w:val="en-IN"/>
              </w:rPr>
              <w:t>Working hours</w:t>
            </w:r>
          </w:p>
        </w:tc>
      </w:tr>
      <w:tr w:rsidR="00BB331F" w:rsidRPr="00BB331F" w14:paraId="4C2E1853" w14:textId="77777777" w:rsidTr="00BB331F">
        <w:tc>
          <w:tcPr>
            <w:tcW w:w="0" w:type="auto"/>
            <w:hideMark/>
          </w:tcPr>
          <w:p w14:paraId="78D6BB22" w14:textId="77777777" w:rsidR="00BB331F" w:rsidRPr="00BB331F" w:rsidRDefault="00BB331F" w:rsidP="00CB2DFB">
            <w:pPr>
              <w:pStyle w:val="NoSpacing"/>
              <w:spacing w:line="360" w:lineRule="auto"/>
              <w:rPr>
                <w:highlight w:val="yellow"/>
                <w:lang w:val="en-IN"/>
              </w:rPr>
            </w:pPr>
            <w:r w:rsidRPr="00BB331F">
              <w:rPr>
                <w:highlight w:val="yellow"/>
                <w:lang w:val="en-IN"/>
              </w:rPr>
              <w:t>GRC Member</w:t>
            </w:r>
          </w:p>
        </w:tc>
        <w:tc>
          <w:tcPr>
            <w:tcW w:w="0" w:type="auto"/>
            <w:hideMark/>
          </w:tcPr>
          <w:p w14:paraId="60D60F1F" w14:textId="77777777" w:rsidR="00BB331F" w:rsidRPr="00BB331F" w:rsidRDefault="00BB331F" w:rsidP="00CB2DFB">
            <w:pPr>
              <w:pStyle w:val="NoSpacing"/>
              <w:spacing w:line="360" w:lineRule="auto"/>
              <w:rPr>
                <w:highlight w:val="yellow"/>
                <w:lang w:val="en-IN"/>
              </w:rPr>
            </w:pPr>
            <w:r w:rsidRPr="00BB331F">
              <w:rPr>
                <w:highlight w:val="yellow"/>
                <w:lang w:val="en-IN"/>
              </w:rPr>
              <w:t>Grievance Redressal Committee member</w:t>
            </w:r>
          </w:p>
        </w:tc>
        <w:tc>
          <w:tcPr>
            <w:tcW w:w="0" w:type="auto"/>
            <w:hideMark/>
          </w:tcPr>
          <w:p w14:paraId="0F0EF733" w14:textId="77777777" w:rsidR="00BB331F" w:rsidRPr="00BB331F" w:rsidRDefault="00BB331F" w:rsidP="00CB2DFB">
            <w:pPr>
              <w:pStyle w:val="NoSpacing"/>
              <w:spacing w:line="360" w:lineRule="auto"/>
              <w:rPr>
                <w:highlight w:val="yellow"/>
                <w:lang w:val="en-IN"/>
              </w:rPr>
            </w:pPr>
            <w:r w:rsidRPr="00BB331F">
              <w:rPr>
                <w:highlight w:val="yellow"/>
                <w:lang w:val="en-IN"/>
              </w:rPr>
              <w:t>Working hours</w:t>
            </w:r>
          </w:p>
        </w:tc>
      </w:tr>
    </w:tbl>
    <w:p w14:paraId="2B31CB96" w14:textId="77777777" w:rsidR="00BB331F" w:rsidRPr="00BB331F" w:rsidRDefault="00BB331F" w:rsidP="00CB2DFB">
      <w:pPr>
        <w:pStyle w:val="BodyText"/>
        <w:spacing w:line="360" w:lineRule="auto"/>
        <w:ind w:left="852" w:right="995"/>
        <w:jc w:val="both"/>
        <w:rPr>
          <w:highlight w:val="yellow"/>
          <w:lang w:val="en-IN"/>
        </w:rPr>
      </w:pPr>
    </w:p>
    <w:p w14:paraId="1F67F5DB" w14:textId="6B1F4F4A"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lastRenderedPageBreak/>
        <w:t xml:space="preserve">All disclosures related to mental health or stress are treated with </w:t>
      </w:r>
      <w:r w:rsidRPr="00BB331F">
        <w:rPr>
          <w:b/>
          <w:bCs/>
          <w:highlight w:val="yellow"/>
          <w:lang w:val="en-IN"/>
        </w:rPr>
        <w:t>strict confidentiality</w:t>
      </w:r>
      <w:r w:rsidRPr="00BB331F">
        <w:rPr>
          <w:highlight w:val="yellow"/>
          <w:lang w:val="en-IN"/>
        </w:rPr>
        <w:t xml:space="preserve"> and full </w:t>
      </w:r>
      <w:r w:rsidRPr="00BB331F">
        <w:rPr>
          <w:b/>
          <w:bCs/>
          <w:highlight w:val="yellow"/>
          <w:lang w:val="en-IN"/>
        </w:rPr>
        <w:t>non-retaliation protection</w:t>
      </w:r>
      <w:r w:rsidRPr="00BB331F">
        <w:rPr>
          <w:highlight w:val="yellow"/>
          <w:lang w:val="en-IN"/>
        </w:rPr>
        <w:t>.</w:t>
      </w:r>
    </w:p>
    <w:p w14:paraId="724F93E5"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A.6 Anti-Harassment &amp; Anti-Discrimination</w:t>
      </w:r>
    </w:p>
    <w:p w14:paraId="71E9A103" w14:textId="77777777" w:rsidR="00BB331F" w:rsidRPr="00BB331F" w:rsidRDefault="00BB331F" w:rsidP="00CB2DFB">
      <w:pPr>
        <w:pStyle w:val="BodyText"/>
        <w:numPr>
          <w:ilvl w:val="0"/>
          <w:numId w:val="209"/>
        </w:numPr>
        <w:spacing w:line="360" w:lineRule="auto"/>
        <w:ind w:right="995"/>
        <w:jc w:val="both"/>
        <w:rPr>
          <w:highlight w:val="yellow"/>
          <w:lang w:val="en-IN"/>
        </w:rPr>
      </w:pPr>
      <w:r w:rsidRPr="00BB331F">
        <w:rPr>
          <w:highlight w:val="yellow"/>
          <w:lang w:val="en-IN"/>
        </w:rPr>
        <w:t>The company's Internal Complaints Policy (ICC), Anti-Discrimination Policy, and Disciplinary Policy actively work to eliminate bullying, harassment, and discrimination — which are among the leading causes of workplace psychological harm</w:t>
      </w:r>
    </w:p>
    <w:p w14:paraId="2AD2F4CA" w14:textId="77777777" w:rsidR="00BB331F" w:rsidRPr="00BB331F" w:rsidRDefault="00BB331F" w:rsidP="00CB2DFB">
      <w:pPr>
        <w:pStyle w:val="BodyText"/>
        <w:numPr>
          <w:ilvl w:val="0"/>
          <w:numId w:val="209"/>
        </w:numPr>
        <w:spacing w:line="360" w:lineRule="auto"/>
        <w:ind w:right="995"/>
        <w:jc w:val="both"/>
        <w:rPr>
          <w:highlight w:val="yellow"/>
          <w:lang w:val="en-IN"/>
        </w:rPr>
      </w:pPr>
      <w:r w:rsidRPr="00BB331F">
        <w:rPr>
          <w:highlight w:val="yellow"/>
          <w:lang w:val="en-IN"/>
        </w:rPr>
        <w:t xml:space="preserve">Zero tolerance is maintained for any </w:t>
      </w:r>
      <w:proofErr w:type="spellStart"/>
      <w:r w:rsidRPr="00BB331F">
        <w:rPr>
          <w:highlight w:val="yellow"/>
          <w:lang w:val="en-IN"/>
        </w:rPr>
        <w:t>behavior</w:t>
      </w:r>
      <w:proofErr w:type="spellEnd"/>
      <w:r w:rsidRPr="00BB331F">
        <w:rPr>
          <w:highlight w:val="yellow"/>
          <w:lang w:val="en-IN"/>
        </w:rPr>
        <w:t xml:space="preserve"> that creates a hostile, intimidating, or demeaning work environment</w:t>
      </w:r>
    </w:p>
    <w:p w14:paraId="7A05B73B" w14:textId="77777777" w:rsidR="00BB331F" w:rsidRPr="00BB331F" w:rsidRDefault="00BB331F" w:rsidP="00CB2DFB">
      <w:pPr>
        <w:pStyle w:val="BodyText"/>
        <w:numPr>
          <w:ilvl w:val="0"/>
          <w:numId w:val="209"/>
        </w:numPr>
        <w:spacing w:line="360" w:lineRule="auto"/>
        <w:ind w:right="995"/>
        <w:jc w:val="both"/>
        <w:rPr>
          <w:highlight w:val="yellow"/>
          <w:lang w:val="en-IN"/>
        </w:rPr>
      </w:pPr>
      <w:r w:rsidRPr="00BB331F">
        <w:rPr>
          <w:highlight w:val="yellow"/>
          <w:lang w:val="en-IN"/>
        </w:rPr>
        <w:t xml:space="preserve">Refer to </w:t>
      </w:r>
      <w:r w:rsidRPr="00BB331F">
        <w:rPr>
          <w:b/>
          <w:bCs/>
          <w:highlight w:val="yellow"/>
          <w:lang w:val="en-IN"/>
        </w:rPr>
        <w:t>Section EH 02</w:t>
      </w:r>
      <w:r w:rsidRPr="00BB331F">
        <w:rPr>
          <w:highlight w:val="yellow"/>
          <w:lang w:val="en-IN"/>
        </w:rPr>
        <w:t xml:space="preserve"> for full details of these policies</w:t>
      </w:r>
    </w:p>
    <w:p w14:paraId="6673226E" w14:textId="77777777" w:rsidR="00BB331F" w:rsidRDefault="00BB331F" w:rsidP="00CB2DFB">
      <w:pPr>
        <w:pStyle w:val="BodyText"/>
        <w:spacing w:line="360" w:lineRule="auto"/>
        <w:ind w:left="852" w:right="995"/>
        <w:jc w:val="both"/>
        <w:rPr>
          <w:b/>
          <w:bCs/>
          <w:highlight w:val="yellow"/>
          <w:lang w:val="en-IN"/>
        </w:rPr>
      </w:pPr>
    </w:p>
    <w:p w14:paraId="48534812" w14:textId="66E7D213"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A.7 Employee Recognition &amp; Engagement</w:t>
      </w:r>
    </w:p>
    <w:p w14:paraId="3E00BB46" w14:textId="77777777" w:rsidR="00BB331F" w:rsidRPr="00BB331F" w:rsidRDefault="00BB331F" w:rsidP="00CB2DFB">
      <w:pPr>
        <w:pStyle w:val="BodyText"/>
        <w:numPr>
          <w:ilvl w:val="0"/>
          <w:numId w:val="210"/>
        </w:numPr>
        <w:spacing w:line="360" w:lineRule="auto"/>
        <w:ind w:right="995"/>
        <w:jc w:val="both"/>
        <w:rPr>
          <w:highlight w:val="yellow"/>
          <w:lang w:val="en-IN"/>
        </w:rPr>
      </w:pPr>
      <w:r w:rsidRPr="00BB331F">
        <w:rPr>
          <w:highlight w:val="yellow"/>
          <w:lang w:val="en-IN"/>
        </w:rPr>
        <w:t>Employee contributions are acknowledged through performance appraisals, internal recognition, and career development opportunities</w:t>
      </w:r>
    </w:p>
    <w:p w14:paraId="3D1D3303" w14:textId="77777777" w:rsidR="00BB331F" w:rsidRPr="00BB331F" w:rsidRDefault="00BB331F" w:rsidP="00CB2DFB">
      <w:pPr>
        <w:pStyle w:val="BodyText"/>
        <w:numPr>
          <w:ilvl w:val="0"/>
          <w:numId w:val="210"/>
        </w:numPr>
        <w:spacing w:line="360" w:lineRule="auto"/>
        <w:ind w:right="995"/>
        <w:jc w:val="both"/>
        <w:rPr>
          <w:highlight w:val="yellow"/>
          <w:lang w:val="en-IN"/>
        </w:rPr>
      </w:pPr>
      <w:r w:rsidRPr="00BB331F">
        <w:rPr>
          <w:highlight w:val="yellow"/>
          <w:lang w:val="en-IN"/>
        </w:rPr>
        <w:t>Internal talent mobility and promotion policies provide employees with a sense of growth, purpose, and progression — all of which are known protective factors against workplace stress</w:t>
      </w:r>
    </w:p>
    <w:p w14:paraId="243AD7FA" w14:textId="77777777" w:rsidR="00BB331F" w:rsidRPr="00BB331F" w:rsidRDefault="00BB331F" w:rsidP="00CB2DFB">
      <w:pPr>
        <w:pStyle w:val="BodyText"/>
        <w:numPr>
          <w:ilvl w:val="0"/>
          <w:numId w:val="210"/>
        </w:numPr>
        <w:spacing w:line="360" w:lineRule="auto"/>
        <w:ind w:right="995"/>
        <w:jc w:val="both"/>
        <w:rPr>
          <w:highlight w:val="yellow"/>
          <w:lang w:val="en-IN"/>
        </w:rPr>
      </w:pPr>
      <w:r w:rsidRPr="00BB331F">
        <w:rPr>
          <w:highlight w:val="yellow"/>
          <w:lang w:val="en-IN"/>
        </w:rPr>
        <w:t>Team-building activities and departmental engagement initiatives are encouraged throughout the year</w:t>
      </w:r>
    </w:p>
    <w:p w14:paraId="007C5C27" w14:textId="695AD072" w:rsidR="00BB331F" w:rsidRPr="00BB331F" w:rsidRDefault="00BB331F" w:rsidP="00CB2DFB">
      <w:pPr>
        <w:pStyle w:val="BodyText"/>
        <w:spacing w:line="360" w:lineRule="auto"/>
        <w:ind w:left="852" w:right="995"/>
        <w:jc w:val="both"/>
        <w:rPr>
          <w:highlight w:val="yellow"/>
          <w:lang w:val="en-IN"/>
        </w:rPr>
      </w:pPr>
    </w:p>
    <w:p w14:paraId="3DE7FED6" w14:textId="77777777"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PART B — INTERVENTION PROCEDURES</w:t>
      </w:r>
    </w:p>
    <w:p w14:paraId="08283A34"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 xml:space="preserve">When stress or psychological wellbeing concerns are identified or reported, Efficient </w:t>
      </w:r>
      <w:proofErr w:type="spellStart"/>
      <w:r w:rsidRPr="00BB331F">
        <w:rPr>
          <w:highlight w:val="yellow"/>
          <w:lang w:val="en-IN"/>
        </w:rPr>
        <w:t>Plastech</w:t>
      </w:r>
      <w:proofErr w:type="spellEnd"/>
      <w:r w:rsidRPr="00BB331F">
        <w:rPr>
          <w:highlight w:val="yellow"/>
          <w:lang w:val="en-IN"/>
        </w:rPr>
        <w:t xml:space="preserve"> Private Limited follows a structured intervention process to ensure the employee receives timely and appropriate support.</w:t>
      </w:r>
    </w:p>
    <w:p w14:paraId="0A4D8F65"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B.1 Identifying Signs of Stress</w:t>
      </w:r>
    </w:p>
    <w:p w14:paraId="5C82D980"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Managers, supervisors, and HR are trained to recognize the following early warning signs in employees:</w:t>
      </w:r>
    </w:p>
    <w:p w14:paraId="22DEEC1A" w14:textId="77777777" w:rsidR="00BB331F" w:rsidRPr="00BB331F" w:rsidRDefault="00BB331F" w:rsidP="00CB2DFB">
      <w:pPr>
        <w:pStyle w:val="BodyText"/>
        <w:spacing w:line="360" w:lineRule="auto"/>
        <w:ind w:left="852" w:right="995"/>
        <w:jc w:val="both"/>
        <w:rPr>
          <w:highlight w:val="yellow"/>
          <w:lang w:val="en-IN"/>
        </w:rPr>
      </w:pPr>
      <w:proofErr w:type="spellStart"/>
      <w:r w:rsidRPr="00BB331F">
        <w:rPr>
          <w:i/>
          <w:iCs/>
          <w:highlight w:val="yellow"/>
          <w:lang w:val="en-IN"/>
        </w:rPr>
        <w:t>Behavioral</w:t>
      </w:r>
      <w:proofErr w:type="spellEnd"/>
      <w:r w:rsidRPr="00BB331F">
        <w:rPr>
          <w:i/>
          <w:iCs/>
          <w:highlight w:val="yellow"/>
          <w:lang w:val="en-IN"/>
        </w:rPr>
        <w:t xml:space="preserve"> signs:</w:t>
      </w:r>
    </w:p>
    <w:p w14:paraId="5D146ACC" w14:textId="77777777" w:rsidR="00BB331F" w:rsidRPr="00BB331F" w:rsidRDefault="00BB331F" w:rsidP="00CB2DFB">
      <w:pPr>
        <w:pStyle w:val="BodyText"/>
        <w:numPr>
          <w:ilvl w:val="0"/>
          <w:numId w:val="211"/>
        </w:numPr>
        <w:spacing w:line="360" w:lineRule="auto"/>
        <w:ind w:right="995"/>
        <w:jc w:val="both"/>
        <w:rPr>
          <w:highlight w:val="yellow"/>
          <w:lang w:val="en-IN"/>
        </w:rPr>
      </w:pPr>
      <w:r w:rsidRPr="00BB331F">
        <w:rPr>
          <w:highlight w:val="yellow"/>
          <w:lang w:val="en-IN"/>
        </w:rPr>
        <w:t>Increased absenteeism or frequent short-term sick leave</w:t>
      </w:r>
    </w:p>
    <w:p w14:paraId="73520DA4" w14:textId="77777777" w:rsidR="00BB331F" w:rsidRPr="00BB331F" w:rsidRDefault="00BB331F" w:rsidP="00CB2DFB">
      <w:pPr>
        <w:pStyle w:val="BodyText"/>
        <w:numPr>
          <w:ilvl w:val="0"/>
          <w:numId w:val="211"/>
        </w:numPr>
        <w:spacing w:line="360" w:lineRule="auto"/>
        <w:ind w:right="995"/>
        <w:jc w:val="both"/>
        <w:rPr>
          <w:highlight w:val="yellow"/>
          <w:lang w:val="en-IN"/>
        </w:rPr>
      </w:pPr>
      <w:r w:rsidRPr="00BB331F">
        <w:rPr>
          <w:highlight w:val="yellow"/>
          <w:lang w:val="en-IN"/>
        </w:rPr>
        <w:t>Decline in work quality or productivity</w:t>
      </w:r>
    </w:p>
    <w:p w14:paraId="2DE23E3F" w14:textId="77777777" w:rsidR="00BB331F" w:rsidRPr="00BB331F" w:rsidRDefault="00BB331F" w:rsidP="00CB2DFB">
      <w:pPr>
        <w:pStyle w:val="BodyText"/>
        <w:numPr>
          <w:ilvl w:val="0"/>
          <w:numId w:val="211"/>
        </w:numPr>
        <w:spacing w:line="360" w:lineRule="auto"/>
        <w:ind w:right="995"/>
        <w:jc w:val="both"/>
        <w:rPr>
          <w:highlight w:val="yellow"/>
          <w:lang w:val="en-IN"/>
        </w:rPr>
      </w:pPr>
      <w:r w:rsidRPr="00BB331F">
        <w:rPr>
          <w:highlight w:val="yellow"/>
          <w:lang w:val="en-IN"/>
        </w:rPr>
        <w:t>Withdrawal from colleagues or team activities</w:t>
      </w:r>
    </w:p>
    <w:p w14:paraId="5B7ABF7E" w14:textId="77777777" w:rsidR="00BB331F" w:rsidRPr="00BB331F" w:rsidRDefault="00BB331F" w:rsidP="00CB2DFB">
      <w:pPr>
        <w:pStyle w:val="BodyText"/>
        <w:numPr>
          <w:ilvl w:val="0"/>
          <w:numId w:val="211"/>
        </w:numPr>
        <w:spacing w:line="360" w:lineRule="auto"/>
        <w:ind w:right="995"/>
        <w:jc w:val="both"/>
        <w:rPr>
          <w:highlight w:val="yellow"/>
          <w:lang w:val="en-IN"/>
        </w:rPr>
      </w:pPr>
      <w:r w:rsidRPr="00BB331F">
        <w:rPr>
          <w:highlight w:val="yellow"/>
          <w:lang w:val="en-IN"/>
        </w:rPr>
        <w:t>Increased irritability, emotional reactions, or conflicts</w:t>
      </w:r>
    </w:p>
    <w:p w14:paraId="0F111EFE" w14:textId="77777777" w:rsidR="00BB331F" w:rsidRPr="00BB331F" w:rsidRDefault="00BB331F" w:rsidP="00CB2DFB">
      <w:pPr>
        <w:pStyle w:val="BodyText"/>
        <w:numPr>
          <w:ilvl w:val="0"/>
          <w:numId w:val="211"/>
        </w:numPr>
        <w:spacing w:line="360" w:lineRule="auto"/>
        <w:ind w:right="995"/>
        <w:jc w:val="both"/>
        <w:rPr>
          <w:highlight w:val="yellow"/>
          <w:lang w:val="en-IN"/>
        </w:rPr>
      </w:pPr>
      <w:r w:rsidRPr="00BB331F">
        <w:rPr>
          <w:highlight w:val="yellow"/>
          <w:lang w:val="en-IN"/>
        </w:rPr>
        <w:t>Difficulty concentrating or making decisions</w:t>
      </w:r>
    </w:p>
    <w:p w14:paraId="1EDE9E10" w14:textId="77777777" w:rsidR="00BB331F" w:rsidRPr="00BB331F" w:rsidRDefault="00BB331F" w:rsidP="00CB2DFB">
      <w:pPr>
        <w:pStyle w:val="BodyText"/>
        <w:spacing w:line="360" w:lineRule="auto"/>
        <w:ind w:left="852" w:right="995"/>
        <w:jc w:val="both"/>
        <w:rPr>
          <w:highlight w:val="yellow"/>
          <w:lang w:val="en-IN"/>
        </w:rPr>
      </w:pPr>
      <w:r w:rsidRPr="00BB331F">
        <w:rPr>
          <w:i/>
          <w:iCs/>
          <w:highlight w:val="yellow"/>
          <w:lang w:val="en-IN"/>
        </w:rPr>
        <w:t>Physical signs:</w:t>
      </w:r>
    </w:p>
    <w:p w14:paraId="5D629098" w14:textId="77777777" w:rsidR="00BB331F" w:rsidRPr="00BB331F" w:rsidRDefault="00BB331F" w:rsidP="00CB2DFB">
      <w:pPr>
        <w:pStyle w:val="BodyText"/>
        <w:numPr>
          <w:ilvl w:val="0"/>
          <w:numId w:val="212"/>
        </w:numPr>
        <w:spacing w:line="360" w:lineRule="auto"/>
        <w:ind w:right="995"/>
        <w:jc w:val="both"/>
        <w:rPr>
          <w:highlight w:val="yellow"/>
          <w:lang w:val="en-IN"/>
        </w:rPr>
      </w:pPr>
      <w:r w:rsidRPr="00BB331F">
        <w:rPr>
          <w:highlight w:val="yellow"/>
          <w:lang w:val="en-IN"/>
        </w:rPr>
        <w:t>Frequent complaints of headaches, fatigue, or physical ailments</w:t>
      </w:r>
    </w:p>
    <w:p w14:paraId="29520DAF" w14:textId="77777777" w:rsidR="00BB331F" w:rsidRPr="00BB331F" w:rsidRDefault="00BB331F" w:rsidP="00CB2DFB">
      <w:pPr>
        <w:pStyle w:val="BodyText"/>
        <w:numPr>
          <w:ilvl w:val="0"/>
          <w:numId w:val="212"/>
        </w:numPr>
        <w:spacing w:line="360" w:lineRule="auto"/>
        <w:ind w:right="995"/>
        <w:jc w:val="both"/>
        <w:rPr>
          <w:highlight w:val="yellow"/>
          <w:lang w:val="en-IN"/>
        </w:rPr>
      </w:pPr>
      <w:r w:rsidRPr="00BB331F">
        <w:rPr>
          <w:highlight w:val="yellow"/>
          <w:lang w:val="en-IN"/>
        </w:rPr>
        <w:t>Visible signs of exhaustion or burnout</w:t>
      </w:r>
    </w:p>
    <w:p w14:paraId="4BE3ACB8" w14:textId="77777777" w:rsidR="00BB331F" w:rsidRPr="00BB331F" w:rsidRDefault="00BB331F" w:rsidP="00CB2DFB">
      <w:pPr>
        <w:pStyle w:val="BodyText"/>
        <w:spacing w:line="360" w:lineRule="auto"/>
        <w:ind w:left="852" w:right="995"/>
        <w:jc w:val="both"/>
        <w:rPr>
          <w:highlight w:val="yellow"/>
          <w:lang w:val="en-IN"/>
        </w:rPr>
      </w:pPr>
      <w:r w:rsidRPr="00BB331F">
        <w:rPr>
          <w:i/>
          <w:iCs/>
          <w:highlight w:val="yellow"/>
          <w:lang w:val="en-IN"/>
        </w:rPr>
        <w:t>Organizational signs:</w:t>
      </w:r>
    </w:p>
    <w:p w14:paraId="7865E6E2" w14:textId="77777777" w:rsidR="00BB331F" w:rsidRPr="00BB331F" w:rsidRDefault="00BB331F" w:rsidP="00CB2DFB">
      <w:pPr>
        <w:pStyle w:val="BodyText"/>
        <w:numPr>
          <w:ilvl w:val="0"/>
          <w:numId w:val="213"/>
        </w:numPr>
        <w:spacing w:line="360" w:lineRule="auto"/>
        <w:ind w:right="995"/>
        <w:jc w:val="both"/>
        <w:rPr>
          <w:highlight w:val="yellow"/>
          <w:lang w:val="en-IN"/>
        </w:rPr>
      </w:pPr>
      <w:r w:rsidRPr="00BB331F">
        <w:rPr>
          <w:highlight w:val="yellow"/>
          <w:lang w:val="en-IN"/>
        </w:rPr>
        <w:lastRenderedPageBreak/>
        <w:t>Repeated requests for time off</w:t>
      </w:r>
    </w:p>
    <w:p w14:paraId="78575659" w14:textId="77777777" w:rsidR="00BB331F" w:rsidRPr="00BB331F" w:rsidRDefault="00BB331F" w:rsidP="00CB2DFB">
      <w:pPr>
        <w:pStyle w:val="BodyText"/>
        <w:numPr>
          <w:ilvl w:val="0"/>
          <w:numId w:val="213"/>
        </w:numPr>
        <w:spacing w:line="360" w:lineRule="auto"/>
        <w:ind w:right="995"/>
        <w:jc w:val="both"/>
        <w:rPr>
          <w:highlight w:val="yellow"/>
          <w:lang w:val="en-IN"/>
        </w:rPr>
      </w:pPr>
      <w:r w:rsidRPr="00BB331F">
        <w:rPr>
          <w:highlight w:val="yellow"/>
          <w:lang w:val="en-IN"/>
        </w:rPr>
        <w:t>Disengagement from performance discussions or appraisals</w:t>
      </w:r>
    </w:p>
    <w:p w14:paraId="4998840D" w14:textId="77777777" w:rsidR="00BB331F" w:rsidRPr="00BB331F" w:rsidRDefault="00BB331F" w:rsidP="00CB2DFB">
      <w:pPr>
        <w:pStyle w:val="BodyText"/>
        <w:numPr>
          <w:ilvl w:val="0"/>
          <w:numId w:val="213"/>
        </w:numPr>
        <w:spacing w:line="360" w:lineRule="auto"/>
        <w:ind w:right="995"/>
        <w:jc w:val="both"/>
        <w:rPr>
          <w:highlight w:val="yellow"/>
          <w:lang w:val="en-IN"/>
        </w:rPr>
      </w:pPr>
      <w:r w:rsidRPr="00BB331F">
        <w:rPr>
          <w:highlight w:val="yellow"/>
          <w:lang w:val="en-IN"/>
        </w:rPr>
        <w:t>Sudden change in attitude or motivation</w:t>
      </w:r>
    </w:p>
    <w:p w14:paraId="7B0EB9F7"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B.2 First Response — Manager or HR Action</w:t>
      </w:r>
    </w:p>
    <w:p w14:paraId="7F01315D"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Upon identifying or receiving a report of stress or psychological concern, the manager or HR representative must:</w:t>
      </w:r>
    </w:p>
    <w:p w14:paraId="6BCFA7B5" w14:textId="77777777" w:rsidR="00BB331F" w:rsidRPr="00BB331F" w:rsidRDefault="00BB331F" w:rsidP="00CB2DFB">
      <w:pPr>
        <w:pStyle w:val="BodyText"/>
        <w:numPr>
          <w:ilvl w:val="0"/>
          <w:numId w:val="214"/>
        </w:numPr>
        <w:tabs>
          <w:tab w:val="clear" w:pos="720"/>
          <w:tab w:val="num" w:pos="1212"/>
        </w:tabs>
        <w:spacing w:line="360" w:lineRule="auto"/>
        <w:ind w:left="1212" w:right="995"/>
        <w:jc w:val="both"/>
        <w:rPr>
          <w:highlight w:val="yellow"/>
          <w:lang w:val="en-IN"/>
        </w:rPr>
      </w:pPr>
      <w:r w:rsidRPr="00BB331F">
        <w:rPr>
          <w:highlight w:val="yellow"/>
          <w:lang w:val="en-IN"/>
        </w:rPr>
        <w:t>Arrange a private, confidential conversation with the employee at the earliest opportunity</w:t>
      </w:r>
    </w:p>
    <w:p w14:paraId="1861AC63" w14:textId="77777777" w:rsidR="00BB331F" w:rsidRPr="00BB331F" w:rsidRDefault="00BB331F" w:rsidP="00CB2DFB">
      <w:pPr>
        <w:pStyle w:val="BodyText"/>
        <w:numPr>
          <w:ilvl w:val="0"/>
          <w:numId w:val="214"/>
        </w:numPr>
        <w:tabs>
          <w:tab w:val="clear" w:pos="720"/>
          <w:tab w:val="num" w:pos="1212"/>
        </w:tabs>
        <w:spacing w:line="360" w:lineRule="auto"/>
        <w:ind w:left="1212" w:right="995"/>
        <w:jc w:val="both"/>
        <w:rPr>
          <w:highlight w:val="yellow"/>
          <w:lang w:val="en-IN"/>
        </w:rPr>
      </w:pPr>
      <w:r w:rsidRPr="00BB331F">
        <w:rPr>
          <w:highlight w:val="yellow"/>
          <w:lang w:val="en-IN"/>
        </w:rPr>
        <w:t>Listen actively and without judgment — the purpose is to understand, not to assess or diagnose</w:t>
      </w:r>
    </w:p>
    <w:p w14:paraId="1574F637" w14:textId="77777777" w:rsidR="00BB331F" w:rsidRDefault="00BB331F" w:rsidP="00CB2DFB">
      <w:pPr>
        <w:pStyle w:val="BodyText"/>
        <w:spacing w:line="360" w:lineRule="auto"/>
        <w:ind w:left="1212" w:right="995"/>
        <w:jc w:val="both"/>
        <w:rPr>
          <w:highlight w:val="yellow"/>
          <w:lang w:val="en-IN"/>
        </w:rPr>
      </w:pPr>
    </w:p>
    <w:p w14:paraId="761F1F83" w14:textId="2625DBFB" w:rsidR="00BB331F" w:rsidRPr="00BB331F" w:rsidRDefault="00BB331F" w:rsidP="00CB2DFB">
      <w:pPr>
        <w:pStyle w:val="BodyText"/>
        <w:numPr>
          <w:ilvl w:val="0"/>
          <w:numId w:val="214"/>
        </w:numPr>
        <w:tabs>
          <w:tab w:val="clear" w:pos="720"/>
          <w:tab w:val="num" w:pos="1212"/>
        </w:tabs>
        <w:spacing w:line="360" w:lineRule="auto"/>
        <w:ind w:left="1212" w:right="995"/>
        <w:jc w:val="both"/>
        <w:rPr>
          <w:highlight w:val="yellow"/>
          <w:lang w:val="en-IN"/>
        </w:rPr>
      </w:pPr>
      <w:r w:rsidRPr="00BB331F">
        <w:rPr>
          <w:highlight w:val="yellow"/>
          <w:lang w:val="en-IN"/>
        </w:rPr>
        <w:t>Acknowledge the employee's feelings and validate their experience</w:t>
      </w:r>
    </w:p>
    <w:p w14:paraId="2308E4B8" w14:textId="77777777" w:rsidR="00BB331F" w:rsidRPr="00BB331F" w:rsidRDefault="00BB331F" w:rsidP="00CB2DFB">
      <w:pPr>
        <w:pStyle w:val="BodyText"/>
        <w:numPr>
          <w:ilvl w:val="0"/>
          <w:numId w:val="214"/>
        </w:numPr>
        <w:tabs>
          <w:tab w:val="clear" w:pos="720"/>
          <w:tab w:val="num" w:pos="1212"/>
        </w:tabs>
        <w:spacing w:line="360" w:lineRule="auto"/>
        <w:ind w:left="1212" w:right="995"/>
        <w:jc w:val="both"/>
        <w:rPr>
          <w:highlight w:val="yellow"/>
          <w:lang w:val="en-IN"/>
        </w:rPr>
      </w:pPr>
      <w:r w:rsidRPr="00BB331F">
        <w:rPr>
          <w:highlight w:val="yellow"/>
          <w:lang w:val="en-IN"/>
        </w:rPr>
        <w:t>Inform the employee of the available support channels and options</w:t>
      </w:r>
    </w:p>
    <w:p w14:paraId="273B31B3" w14:textId="77777777" w:rsidR="00BB331F" w:rsidRPr="00BB331F" w:rsidRDefault="00BB331F" w:rsidP="00CB2DFB">
      <w:pPr>
        <w:pStyle w:val="BodyText"/>
        <w:numPr>
          <w:ilvl w:val="0"/>
          <w:numId w:val="214"/>
        </w:numPr>
        <w:tabs>
          <w:tab w:val="clear" w:pos="720"/>
          <w:tab w:val="num" w:pos="1212"/>
        </w:tabs>
        <w:spacing w:line="360" w:lineRule="auto"/>
        <w:ind w:left="1212" w:right="995"/>
        <w:jc w:val="both"/>
        <w:rPr>
          <w:highlight w:val="yellow"/>
          <w:lang w:val="en-IN"/>
        </w:rPr>
      </w:pPr>
      <w:r w:rsidRPr="00BB331F">
        <w:rPr>
          <w:highlight w:val="yellow"/>
          <w:lang w:val="en-IN"/>
        </w:rPr>
        <w:t>Agree on immediate practical adjustments if needed (e.g. temporary workload reduction, shift change, remote work)</w:t>
      </w:r>
    </w:p>
    <w:p w14:paraId="24EE651D" w14:textId="77777777" w:rsidR="00BB331F" w:rsidRPr="00BB331F" w:rsidRDefault="00BB331F" w:rsidP="00CB2DFB">
      <w:pPr>
        <w:pStyle w:val="BodyText"/>
        <w:numPr>
          <w:ilvl w:val="0"/>
          <w:numId w:val="214"/>
        </w:numPr>
        <w:tabs>
          <w:tab w:val="clear" w:pos="720"/>
          <w:tab w:val="num" w:pos="1212"/>
        </w:tabs>
        <w:spacing w:line="360" w:lineRule="auto"/>
        <w:ind w:left="1212" w:right="995"/>
        <w:jc w:val="both"/>
        <w:rPr>
          <w:highlight w:val="yellow"/>
          <w:lang w:val="en-IN"/>
        </w:rPr>
      </w:pPr>
      <w:r w:rsidRPr="00BB331F">
        <w:rPr>
          <w:highlight w:val="yellow"/>
          <w:lang w:val="en-IN"/>
        </w:rPr>
        <w:t>Document the discussion and agreed actions in a confidential record maintained by HR</w:t>
      </w:r>
    </w:p>
    <w:p w14:paraId="68A9CF24" w14:textId="77777777" w:rsidR="00BB331F" w:rsidRPr="00BB331F" w:rsidRDefault="00BB331F" w:rsidP="00CB2DFB">
      <w:pPr>
        <w:pStyle w:val="BodyText"/>
        <w:spacing w:line="360" w:lineRule="auto"/>
        <w:ind w:left="1344" w:right="995"/>
        <w:jc w:val="both"/>
        <w:rPr>
          <w:highlight w:val="yellow"/>
          <w:lang w:val="en-IN"/>
        </w:rPr>
      </w:pPr>
      <w:r w:rsidRPr="00BB331F">
        <w:rPr>
          <w:highlight w:val="yellow"/>
          <w:lang w:val="en-IN"/>
        </w:rPr>
        <w:t>Under no circumstances should a manager dismiss, minimize, or ignore a disclosure related to mental health or stress.</w:t>
      </w:r>
    </w:p>
    <w:p w14:paraId="557C8E77"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B.3 HR Assessment &amp; Support Referral</w:t>
      </w:r>
    </w:p>
    <w:p w14:paraId="267244C6"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Following the initial conversation, HR will:</w:t>
      </w:r>
    </w:p>
    <w:p w14:paraId="08C515BB" w14:textId="77777777" w:rsidR="00BB331F" w:rsidRPr="00BB331F" w:rsidRDefault="00BB331F" w:rsidP="00CB2DFB">
      <w:pPr>
        <w:pStyle w:val="BodyText"/>
        <w:numPr>
          <w:ilvl w:val="0"/>
          <w:numId w:val="215"/>
        </w:numPr>
        <w:spacing w:line="360" w:lineRule="auto"/>
        <w:ind w:right="995"/>
        <w:jc w:val="both"/>
        <w:rPr>
          <w:highlight w:val="yellow"/>
          <w:lang w:val="en-IN"/>
        </w:rPr>
      </w:pPr>
      <w:r w:rsidRPr="00BB331F">
        <w:rPr>
          <w:highlight w:val="yellow"/>
          <w:lang w:val="en-IN"/>
        </w:rPr>
        <w:t>Conduct a confidential needs assessment with the employee to understand the nature and severity of the concern</w:t>
      </w:r>
    </w:p>
    <w:p w14:paraId="0BDF6A73" w14:textId="77777777" w:rsidR="00BB331F" w:rsidRPr="00BB331F" w:rsidRDefault="00BB331F" w:rsidP="00CB2DFB">
      <w:pPr>
        <w:pStyle w:val="BodyText"/>
        <w:numPr>
          <w:ilvl w:val="0"/>
          <w:numId w:val="215"/>
        </w:numPr>
        <w:spacing w:line="360" w:lineRule="auto"/>
        <w:ind w:right="995"/>
        <w:jc w:val="both"/>
        <w:rPr>
          <w:highlight w:val="yellow"/>
          <w:lang w:val="en-IN"/>
        </w:rPr>
      </w:pPr>
      <w:r w:rsidRPr="00BB331F">
        <w:rPr>
          <w:highlight w:val="yellow"/>
          <w:lang w:val="en-IN"/>
        </w:rPr>
        <w:t>Refer the employee to appropriate internal or external support based on their needs</w:t>
      </w:r>
    </w:p>
    <w:p w14:paraId="15036425" w14:textId="77777777" w:rsidR="00BB331F" w:rsidRPr="00BB331F" w:rsidRDefault="00BB331F" w:rsidP="00CB2DFB">
      <w:pPr>
        <w:pStyle w:val="BodyText"/>
        <w:numPr>
          <w:ilvl w:val="0"/>
          <w:numId w:val="215"/>
        </w:numPr>
        <w:spacing w:line="360" w:lineRule="auto"/>
        <w:ind w:right="995"/>
        <w:jc w:val="both"/>
        <w:rPr>
          <w:highlight w:val="yellow"/>
          <w:lang w:val="en-IN"/>
        </w:rPr>
      </w:pPr>
      <w:r w:rsidRPr="00BB331F">
        <w:rPr>
          <w:highlight w:val="yellow"/>
          <w:lang w:val="en-IN"/>
        </w:rPr>
        <w:t>Coordinate any workplace adjustments required to reduce the stressors identified</w:t>
      </w:r>
    </w:p>
    <w:p w14:paraId="3E2592EB" w14:textId="77777777" w:rsidR="00BB331F" w:rsidRPr="00BB331F" w:rsidRDefault="00BB331F" w:rsidP="00CB2DFB">
      <w:pPr>
        <w:pStyle w:val="BodyText"/>
        <w:numPr>
          <w:ilvl w:val="0"/>
          <w:numId w:val="215"/>
        </w:numPr>
        <w:spacing w:line="360" w:lineRule="auto"/>
        <w:ind w:right="995"/>
        <w:jc w:val="both"/>
        <w:rPr>
          <w:highlight w:val="yellow"/>
          <w:lang w:val="en-IN"/>
        </w:rPr>
      </w:pPr>
      <w:r w:rsidRPr="00BB331F">
        <w:rPr>
          <w:highlight w:val="yellow"/>
          <w:lang w:val="en-IN"/>
        </w:rPr>
        <w:t>Maintain regular follow-up contact with the employee throughout the support period</w:t>
      </w:r>
    </w:p>
    <w:p w14:paraId="4282130B" w14:textId="77777777" w:rsidR="00BB331F" w:rsidRPr="00BB331F" w:rsidRDefault="00BB331F" w:rsidP="00CB2DFB">
      <w:pPr>
        <w:pStyle w:val="BodyText"/>
        <w:numPr>
          <w:ilvl w:val="0"/>
          <w:numId w:val="215"/>
        </w:numPr>
        <w:spacing w:line="360" w:lineRule="auto"/>
        <w:ind w:right="995"/>
        <w:jc w:val="both"/>
        <w:rPr>
          <w:highlight w:val="yellow"/>
          <w:lang w:val="en-IN"/>
        </w:rPr>
      </w:pPr>
      <w:r w:rsidRPr="00BB331F">
        <w:rPr>
          <w:highlight w:val="yellow"/>
          <w:lang w:val="en-IN"/>
        </w:rPr>
        <w:t>Involve occupational health support if the situation warrants it</w:t>
      </w:r>
    </w:p>
    <w:p w14:paraId="13216663"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B.4 Workplace Adjustments</w:t>
      </w:r>
    </w:p>
    <w:p w14:paraId="0361B232"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Where stress is linked to specific work conditions, the company will make reasonable and practical adjustments, which may include:</w:t>
      </w:r>
    </w:p>
    <w:p w14:paraId="55FDCD8D" w14:textId="77777777" w:rsidR="00BB331F" w:rsidRPr="00BB331F" w:rsidRDefault="00BB331F" w:rsidP="00CB2DFB">
      <w:pPr>
        <w:pStyle w:val="BodyText"/>
        <w:numPr>
          <w:ilvl w:val="0"/>
          <w:numId w:val="216"/>
        </w:numPr>
        <w:spacing w:line="360" w:lineRule="auto"/>
        <w:ind w:right="995"/>
        <w:jc w:val="both"/>
        <w:rPr>
          <w:highlight w:val="yellow"/>
          <w:lang w:val="en-IN"/>
        </w:rPr>
      </w:pPr>
      <w:r w:rsidRPr="00BB331F">
        <w:rPr>
          <w:highlight w:val="yellow"/>
          <w:lang w:val="en-IN"/>
        </w:rPr>
        <w:t>Temporary or permanent reduction in workload or working hours</w:t>
      </w:r>
    </w:p>
    <w:p w14:paraId="04C38C91" w14:textId="77777777" w:rsidR="00BB331F" w:rsidRPr="00BB331F" w:rsidRDefault="00BB331F" w:rsidP="00CB2DFB">
      <w:pPr>
        <w:pStyle w:val="BodyText"/>
        <w:numPr>
          <w:ilvl w:val="0"/>
          <w:numId w:val="216"/>
        </w:numPr>
        <w:spacing w:line="360" w:lineRule="auto"/>
        <w:ind w:right="995"/>
        <w:jc w:val="both"/>
        <w:rPr>
          <w:highlight w:val="yellow"/>
          <w:lang w:val="en-IN"/>
        </w:rPr>
      </w:pPr>
      <w:r w:rsidRPr="00BB331F">
        <w:rPr>
          <w:highlight w:val="yellow"/>
          <w:lang w:val="en-IN"/>
        </w:rPr>
        <w:t>Reassignment of specific tasks or responsibilities</w:t>
      </w:r>
    </w:p>
    <w:p w14:paraId="5CF45131" w14:textId="77777777" w:rsidR="00BB331F" w:rsidRPr="00BB331F" w:rsidRDefault="00BB331F" w:rsidP="00CB2DFB">
      <w:pPr>
        <w:pStyle w:val="BodyText"/>
        <w:numPr>
          <w:ilvl w:val="0"/>
          <w:numId w:val="216"/>
        </w:numPr>
        <w:spacing w:line="360" w:lineRule="auto"/>
        <w:ind w:right="995"/>
        <w:jc w:val="both"/>
        <w:rPr>
          <w:highlight w:val="yellow"/>
          <w:lang w:val="en-IN"/>
        </w:rPr>
      </w:pPr>
      <w:r w:rsidRPr="00BB331F">
        <w:rPr>
          <w:highlight w:val="yellow"/>
          <w:lang w:val="en-IN"/>
        </w:rPr>
        <w:t>Change of shift or work schedule</w:t>
      </w:r>
    </w:p>
    <w:p w14:paraId="23DBBFAF" w14:textId="77777777" w:rsidR="00BB331F" w:rsidRPr="00BB331F" w:rsidRDefault="00BB331F" w:rsidP="00CB2DFB">
      <w:pPr>
        <w:pStyle w:val="BodyText"/>
        <w:numPr>
          <w:ilvl w:val="0"/>
          <w:numId w:val="216"/>
        </w:numPr>
        <w:spacing w:line="360" w:lineRule="auto"/>
        <w:ind w:right="995"/>
        <w:jc w:val="both"/>
        <w:rPr>
          <w:highlight w:val="yellow"/>
          <w:lang w:val="en-IN"/>
        </w:rPr>
      </w:pPr>
      <w:r w:rsidRPr="00BB331F">
        <w:rPr>
          <w:highlight w:val="yellow"/>
          <w:lang w:val="en-IN"/>
        </w:rPr>
        <w:t>Temporary reassignment to a different team or work area</w:t>
      </w:r>
    </w:p>
    <w:p w14:paraId="40557238" w14:textId="77777777" w:rsidR="00BB331F" w:rsidRPr="00BB331F" w:rsidRDefault="00BB331F" w:rsidP="00CB2DFB">
      <w:pPr>
        <w:pStyle w:val="BodyText"/>
        <w:numPr>
          <w:ilvl w:val="0"/>
          <w:numId w:val="216"/>
        </w:numPr>
        <w:spacing w:line="360" w:lineRule="auto"/>
        <w:ind w:right="995"/>
        <w:jc w:val="both"/>
        <w:rPr>
          <w:highlight w:val="yellow"/>
          <w:lang w:val="en-IN"/>
        </w:rPr>
      </w:pPr>
      <w:r w:rsidRPr="00BB331F">
        <w:rPr>
          <w:highlight w:val="yellow"/>
          <w:lang w:val="en-IN"/>
        </w:rPr>
        <w:t>Additional breaks or rest periods</w:t>
      </w:r>
    </w:p>
    <w:p w14:paraId="290B996C" w14:textId="77777777" w:rsidR="00BB331F" w:rsidRPr="00BB331F" w:rsidRDefault="00BB331F" w:rsidP="00CB2DFB">
      <w:pPr>
        <w:pStyle w:val="BodyText"/>
        <w:numPr>
          <w:ilvl w:val="0"/>
          <w:numId w:val="216"/>
        </w:numPr>
        <w:spacing w:line="360" w:lineRule="auto"/>
        <w:ind w:right="995"/>
        <w:jc w:val="both"/>
        <w:rPr>
          <w:highlight w:val="yellow"/>
          <w:lang w:val="en-IN"/>
        </w:rPr>
      </w:pPr>
      <w:r w:rsidRPr="00BB331F">
        <w:rPr>
          <w:highlight w:val="yellow"/>
          <w:lang w:val="en-IN"/>
        </w:rPr>
        <w:t>Modified performance targets during the recovery period</w:t>
      </w:r>
    </w:p>
    <w:p w14:paraId="3D099E39" w14:textId="77777777" w:rsidR="00BB331F" w:rsidRPr="00BB331F" w:rsidRDefault="00BB331F" w:rsidP="00CB2DFB">
      <w:pPr>
        <w:pStyle w:val="BodyText"/>
        <w:numPr>
          <w:ilvl w:val="0"/>
          <w:numId w:val="216"/>
        </w:numPr>
        <w:spacing w:line="360" w:lineRule="auto"/>
        <w:ind w:right="995"/>
        <w:jc w:val="both"/>
        <w:rPr>
          <w:highlight w:val="yellow"/>
          <w:lang w:val="en-IN"/>
        </w:rPr>
      </w:pPr>
      <w:r w:rsidRPr="00BB331F">
        <w:rPr>
          <w:highlight w:val="yellow"/>
          <w:lang w:val="en-IN"/>
        </w:rPr>
        <w:t>Remote working arrangement where operationally feasible</w:t>
      </w:r>
    </w:p>
    <w:p w14:paraId="3507D051"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lastRenderedPageBreak/>
        <w:t>All adjustments are agreed upon collaboratively between the employee, their manager, and HR, and are reviewed regularly.</w:t>
      </w:r>
    </w:p>
    <w:p w14:paraId="07CF8494"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B.5 External Support &amp; Referral</w:t>
      </w:r>
    </w:p>
    <w:p w14:paraId="3F1DCA61"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 xml:space="preserve">Efficient </w:t>
      </w:r>
      <w:proofErr w:type="spellStart"/>
      <w:r w:rsidRPr="00BB331F">
        <w:rPr>
          <w:highlight w:val="yellow"/>
          <w:lang w:val="en-IN"/>
        </w:rPr>
        <w:t>Plastech</w:t>
      </w:r>
      <w:proofErr w:type="spellEnd"/>
      <w:r w:rsidRPr="00BB331F">
        <w:rPr>
          <w:highlight w:val="yellow"/>
          <w:lang w:val="en-IN"/>
        </w:rPr>
        <w:t xml:space="preserve"> Private Limited encourages employees to seek professional support when needed and provides the following guidance:</w:t>
      </w:r>
    </w:p>
    <w:p w14:paraId="74E9AFF2" w14:textId="77777777" w:rsidR="00BB331F" w:rsidRPr="00BB331F" w:rsidRDefault="00BB331F" w:rsidP="00CB2DFB">
      <w:pPr>
        <w:pStyle w:val="BodyText"/>
        <w:numPr>
          <w:ilvl w:val="0"/>
          <w:numId w:val="217"/>
        </w:numPr>
        <w:spacing w:line="360" w:lineRule="auto"/>
        <w:ind w:right="995"/>
        <w:jc w:val="both"/>
        <w:rPr>
          <w:highlight w:val="yellow"/>
          <w:lang w:val="en-IN"/>
        </w:rPr>
      </w:pPr>
      <w:r w:rsidRPr="00BB331F">
        <w:rPr>
          <w:highlight w:val="yellow"/>
          <w:lang w:val="en-IN"/>
        </w:rPr>
        <w:t>Employees are encouraged to consult a registered medical practitioner or mental health professional if they are experiencing significant stress or psychological distress</w:t>
      </w:r>
    </w:p>
    <w:p w14:paraId="440FC668" w14:textId="77777777" w:rsidR="00BB331F" w:rsidRPr="00BB331F" w:rsidRDefault="00BB331F" w:rsidP="00CB2DFB">
      <w:pPr>
        <w:pStyle w:val="BodyText"/>
        <w:numPr>
          <w:ilvl w:val="0"/>
          <w:numId w:val="217"/>
        </w:numPr>
        <w:spacing w:line="360" w:lineRule="auto"/>
        <w:ind w:right="995"/>
        <w:jc w:val="both"/>
        <w:rPr>
          <w:highlight w:val="yellow"/>
          <w:lang w:val="en-IN"/>
        </w:rPr>
      </w:pPr>
      <w:r w:rsidRPr="00BB331F">
        <w:rPr>
          <w:highlight w:val="yellow"/>
          <w:lang w:val="en-IN"/>
        </w:rPr>
        <w:t xml:space="preserve">The company's </w:t>
      </w:r>
      <w:r w:rsidRPr="00BB331F">
        <w:rPr>
          <w:b/>
          <w:bCs/>
          <w:highlight w:val="yellow"/>
          <w:lang w:val="en-IN"/>
        </w:rPr>
        <w:t>Group Mediclaim Policy</w:t>
      </w:r>
      <w:r w:rsidRPr="00BB331F">
        <w:rPr>
          <w:highlight w:val="yellow"/>
          <w:lang w:val="en-IN"/>
        </w:rPr>
        <w:t xml:space="preserve"> (New India Assurance) covers hospitalization expenses which may include psychiatric treatment where applicable</w:t>
      </w:r>
    </w:p>
    <w:p w14:paraId="4C996EA8" w14:textId="77777777" w:rsidR="00BB331F" w:rsidRDefault="00BB331F" w:rsidP="00CB2DFB">
      <w:pPr>
        <w:pStyle w:val="BodyText"/>
        <w:spacing w:line="360" w:lineRule="auto"/>
        <w:ind w:left="1212" w:right="995"/>
        <w:jc w:val="both"/>
        <w:rPr>
          <w:highlight w:val="yellow"/>
          <w:lang w:val="en-IN"/>
        </w:rPr>
      </w:pPr>
    </w:p>
    <w:p w14:paraId="2C3B6869" w14:textId="43166124" w:rsidR="00BB331F" w:rsidRPr="00BB331F" w:rsidRDefault="00BB331F" w:rsidP="00CB2DFB">
      <w:pPr>
        <w:pStyle w:val="BodyText"/>
        <w:numPr>
          <w:ilvl w:val="0"/>
          <w:numId w:val="217"/>
        </w:numPr>
        <w:spacing w:line="360" w:lineRule="auto"/>
        <w:ind w:right="995"/>
        <w:jc w:val="both"/>
        <w:rPr>
          <w:highlight w:val="yellow"/>
          <w:lang w:val="en-IN"/>
        </w:rPr>
      </w:pPr>
      <w:r w:rsidRPr="00BB331F">
        <w:rPr>
          <w:highlight w:val="yellow"/>
          <w:lang w:val="en-IN"/>
        </w:rPr>
        <w:t xml:space="preserve">Employees covered under </w:t>
      </w:r>
      <w:r w:rsidRPr="00BB331F">
        <w:rPr>
          <w:b/>
          <w:bCs/>
          <w:highlight w:val="yellow"/>
          <w:lang w:val="en-IN"/>
        </w:rPr>
        <w:t>ESIC</w:t>
      </w:r>
      <w:r w:rsidRPr="00BB331F">
        <w:rPr>
          <w:highlight w:val="yellow"/>
          <w:lang w:val="en-IN"/>
        </w:rPr>
        <w:t xml:space="preserve"> may access mental health services through ESIC-empanelled hospitals</w:t>
      </w:r>
    </w:p>
    <w:p w14:paraId="18079073" w14:textId="6E3EA522" w:rsidR="00BB331F" w:rsidRPr="00BB331F" w:rsidRDefault="00BB331F" w:rsidP="00CB2DFB">
      <w:pPr>
        <w:pStyle w:val="BodyText"/>
        <w:numPr>
          <w:ilvl w:val="0"/>
          <w:numId w:val="217"/>
        </w:numPr>
        <w:spacing w:line="360" w:lineRule="auto"/>
        <w:ind w:right="995"/>
        <w:jc w:val="both"/>
        <w:rPr>
          <w:highlight w:val="yellow"/>
          <w:lang w:val="en-IN"/>
        </w:rPr>
      </w:pPr>
      <w:r w:rsidRPr="00BB331F">
        <w:rPr>
          <w:highlight w:val="yellow"/>
          <w:lang w:val="en-IN"/>
        </w:rPr>
        <w:t xml:space="preserve">HR can assist employees in identifying appropriate external mental health resources, </w:t>
      </w:r>
      <w:proofErr w:type="spellStart"/>
      <w:r w:rsidRPr="00BB331F">
        <w:rPr>
          <w:highlight w:val="yellow"/>
          <w:lang w:val="en-IN"/>
        </w:rPr>
        <w:t>counselors</w:t>
      </w:r>
      <w:proofErr w:type="spellEnd"/>
      <w:r w:rsidRPr="00BB331F">
        <w:rPr>
          <w:highlight w:val="yellow"/>
          <w:lang w:val="en-IN"/>
        </w:rPr>
        <w:t>, or helplines upon request</w:t>
      </w:r>
    </w:p>
    <w:p w14:paraId="4DCC82F4" w14:textId="77777777" w:rsidR="00BB331F" w:rsidRPr="00BB331F" w:rsidRDefault="00BB331F" w:rsidP="00CB2DFB">
      <w:pPr>
        <w:pStyle w:val="BodyText"/>
        <w:spacing w:line="360" w:lineRule="auto"/>
        <w:ind w:right="995"/>
        <w:jc w:val="both"/>
        <w:rPr>
          <w:highlight w:val="yellow"/>
          <w:lang w:val="en-IN"/>
        </w:rPr>
      </w:pPr>
    </w:p>
    <w:p w14:paraId="60CC01F8"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B.6 Return to Work After Mental Health Absence</w:t>
      </w:r>
    </w:p>
    <w:p w14:paraId="0D7464FB"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Employees returning from a stress-related or mental health-related absence are supported through a structured reintegration process:</w:t>
      </w:r>
    </w:p>
    <w:p w14:paraId="4552BB83" w14:textId="77777777" w:rsidR="00BB331F" w:rsidRPr="00BB331F" w:rsidRDefault="00BB331F" w:rsidP="00CB2DFB">
      <w:pPr>
        <w:pStyle w:val="BodyText"/>
        <w:numPr>
          <w:ilvl w:val="0"/>
          <w:numId w:val="218"/>
        </w:numPr>
        <w:spacing w:line="360" w:lineRule="auto"/>
        <w:ind w:right="995"/>
        <w:jc w:val="both"/>
        <w:rPr>
          <w:highlight w:val="yellow"/>
          <w:lang w:val="en-IN"/>
        </w:rPr>
      </w:pPr>
      <w:r w:rsidRPr="00BB331F">
        <w:rPr>
          <w:highlight w:val="yellow"/>
          <w:lang w:val="en-IN"/>
        </w:rPr>
        <w:t xml:space="preserve">A </w:t>
      </w:r>
      <w:r w:rsidRPr="00BB331F">
        <w:rPr>
          <w:b/>
          <w:bCs/>
          <w:highlight w:val="yellow"/>
          <w:lang w:val="en-IN"/>
        </w:rPr>
        <w:t>return-to-work meeting</w:t>
      </w:r>
      <w:r w:rsidRPr="00BB331F">
        <w:rPr>
          <w:highlight w:val="yellow"/>
          <w:lang w:val="en-IN"/>
        </w:rPr>
        <w:t xml:space="preserve"> is held between the employee, their manager, and HR before or on the day of return</w:t>
      </w:r>
    </w:p>
    <w:p w14:paraId="11F071A0" w14:textId="77777777" w:rsidR="00BB331F" w:rsidRPr="00BB331F" w:rsidRDefault="00BB331F" w:rsidP="00CB2DFB">
      <w:pPr>
        <w:pStyle w:val="BodyText"/>
        <w:numPr>
          <w:ilvl w:val="0"/>
          <w:numId w:val="218"/>
        </w:numPr>
        <w:spacing w:line="360" w:lineRule="auto"/>
        <w:ind w:right="995"/>
        <w:jc w:val="both"/>
        <w:rPr>
          <w:highlight w:val="yellow"/>
          <w:lang w:val="en-IN"/>
        </w:rPr>
      </w:pPr>
      <w:r w:rsidRPr="00BB331F">
        <w:rPr>
          <w:highlight w:val="yellow"/>
          <w:lang w:val="en-IN"/>
        </w:rPr>
        <w:t xml:space="preserve">A </w:t>
      </w:r>
      <w:r w:rsidRPr="00BB331F">
        <w:rPr>
          <w:b/>
          <w:bCs/>
          <w:highlight w:val="yellow"/>
          <w:lang w:val="en-IN"/>
        </w:rPr>
        <w:t>phased return</w:t>
      </w:r>
      <w:r w:rsidRPr="00BB331F">
        <w:rPr>
          <w:highlight w:val="yellow"/>
          <w:lang w:val="en-IN"/>
        </w:rPr>
        <w:t xml:space="preserve"> is considered where appropriate — gradually increasing hours or responsibilities over an agreed period</w:t>
      </w:r>
    </w:p>
    <w:p w14:paraId="5043C338" w14:textId="77777777" w:rsidR="00BB331F" w:rsidRPr="00BB331F" w:rsidRDefault="00BB331F" w:rsidP="00CB2DFB">
      <w:pPr>
        <w:pStyle w:val="BodyText"/>
        <w:numPr>
          <w:ilvl w:val="0"/>
          <w:numId w:val="218"/>
        </w:numPr>
        <w:spacing w:line="360" w:lineRule="auto"/>
        <w:ind w:right="995"/>
        <w:jc w:val="both"/>
        <w:rPr>
          <w:highlight w:val="yellow"/>
          <w:lang w:val="en-IN"/>
        </w:rPr>
      </w:pPr>
      <w:r w:rsidRPr="00BB331F">
        <w:rPr>
          <w:highlight w:val="yellow"/>
          <w:lang w:val="en-IN"/>
        </w:rPr>
        <w:t xml:space="preserve">A </w:t>
      </w:r>
      <w:r w:rsidRPr="00BB331F">
        <w:rPr>
          <w:b/>
          <w:bCs/>
          <w:highlight w:val="yellow"/>
          <w:lang w:val="en-IN"/>
        </w:rPr>
        <w:t>support plan</w:t>
      </w:r>
      <w:r w:rsidRPr="00BB331F">
        <w:rPr>
          <w:highlight w:val="yellow"/>
          <w:lang w:val="en-IN"/>
        </w:rPr>
        <w:t xml:space="preserve"> is agreed upon, identifying any ongoing adjustments or check-ins needed</w:t>
      </w:r>
    </w:p>
    <w:p w14:paraId="52A508BE" w14:textId="77777777" w:rsidR="00BB331F" w:rsidRPr="00BB331F" w:rsidRDefault="00BB331F" w:rsidP="00CB2DFB">
      <w:pPr>
        <w:pStyle w:val="BodyText"/>
        <w:numPr>
          <w:ilvl w:val="0"/>
          <w:numId w:val="218"/>
        </w:numPr>
        <w:spacing w:line="360" w:lineRule="auto"/>
        <w:ind w:right="995"/>
        <w:jc w:val="both"/>
        <w:rPr>
          <w:highlight w:val="yellow"/>
          <w:lang w:val="en-IN"/>
        </w:rPr>
      </w:pPr>
      <w:r w:rsidRPr="00BB331F">
        <w:rPr>
          <w:highlight w:val="yellow"/>
          <w:lang w:val="en-IN"/>
        </w:rPr>
        <w:t>The employee is not placed under pressure to perform at full capacity immediately upon return</w:t>
      </w:r>
    </w:p>
    <w:p w14:paraId="204D5337" w14:textId="77777777" w:rsidR="00BB331F" w:rsidRPr="00BB331F" w:rsidRDefault="00BB331F" w:rsidP="00CB2DFB">
      <w:pPr>
        <w:pStyle w:val="BodyText"/>
        <w:numPr>
          <w:ilvl w:val="0"/>
          <w:numId w:val="218"/>
        </w:numPr>
        <w:spacing w:line="360" w:lineRule="auto"/>
        <w:ind w:right="995"/>
        <w:jc w:val="both"/>
        <w:rPr>
          <w:highlight w:val="yellow"/>
          <w:lang w:val="en-IN"/>
        </w:rPr>
      </w:pPr>
      <w:r w:rsidRPr="00BB331F">
        <w:rPr>
          <w:highlight w:val="yellow"/>
          <w:lang w:val="en-IN"/>
        </w:rPr>
        <w:t xml:space="preserve">Follow-up check-ins are scheduled at </w:t>
      </w:r>
      <w:r w:rsidRPr="00BB331F">
        <w:rPr>
          <w:b/>
          <w:bCs/>
          <w:highlight w:val="yellow"/>
          <w:lang w:val="en-IN"/>
        </w:rPr>
        <w:t>2 weeks, 1 month, and 3 months</w:t>
      </w:r>
      <w:r w:rsidRPr="00BB331F">
        <w:rPr>
          <w:highlight w:val="yellow"/>
          <w:lang w:val="en-IN"/>
        </w:rPr>
        <w:t xml:space="preserve"> post-return to ensure sustainable recovery</w:t>
      </w:r>
    </w:p>
    <w:p w14:paraId="517E37ED" w14:textId="77777777" w:rsidR="00BB331F" w:rsidRPr="00BB331F" w:rsidRDefault="00BB331F" w:rsidP="00CB2DFB">
      <w:pPr>
        <w:pStyle w:val="BodyText"/>
        <w:spacing w:line="360" w:lineRule="auto"/>
        <w:ind w:left="852" w:right="995"/>
        <w:jc w:val="both"/>
        <w:rPr>
          <w:highlight w:val="yellow"/>
          <w:lang w:val="en-IN"/>
        </w:rPr>
      </w:pPr>
      <w:r w:rsidRPr="00BB331F">
        <w:rPr>
          <w:b/>
          <w:bCs/>
          <w:highlight w:val="yellow"/>
          <w:lang w:val="en-IN"/>
        </w:rPr>
        <w:t>B.7 Crisis Situations</w:t>
      </w:r>
    </w:p>
    <w:p w14:paraId="72345BDB" w14:textId="77777777" w:rsidR="00BB331F" w:rsidRPr="00BB331F" w:rsidRDefault="00BB331F" w:rsidP="00CB2DFB">
      <w:pPr>
        <w:pStyle w:val="BodyText"/>
        <w:spacing w:line="360" w:lineRule="auto"/>
        <w:ind w:left="852" w:right="995"/>
        <w:jc w:val="both"/>
        <w:rPr>
          <w:highlight w:val="yellow"/>
          <w:lang w:val="en-IN"/>
        </w:rPr>
      </w:pPr>
      <w:r w:rsidRPr="00BB331F">
        <w:rPr>
          <w:highlight w:val="yellow"/>
          <w:lang w:val="en-IN"/>
        </w:rPr>
        <w:t>In the event that an employee appears to be in acute psychological distress or crisis, the following steps are taken immediately:</w:t>
      </w:r>
    </w:p>
    <w:p w14:paraId="5DB4DBD0" w14:textId="77777777" w:rsidR="00BB331F" w:rsidRPr="00BB331F" w:rsidRDefault="00BB331F" w:rsidP="00CB2DFB">
      <w:pPr>
        <w:pStyle w:val="BodyText"/>
        <w:numPr>
          <w:ilvl w:val="0"/>
          <w:numId w:val="219"/>
        </w:numPr>
        <w:spacing w:line="360" w:lineRule="auto"/>
        <w:ind w:right="995"/>
        <w:jc w:val="both"/>
        <w:rPr>
          <w:highlight w:val="yellow"/>
          <w:lang w:val="en-IN"/>
        </w:rPr>
      </w:pPr>
      <w:r w:rsidRPr="00BB331F">
        <w:rPr>
          <w:highlight w:val="yellow"/>
          <w:lang w:val="en-IN"/>
        </w:rPr>
        <w:t>The employee is never left alone</w:t>
      </w:r>
    </w:p>
    <w:p w14:paraId="7E61B31E" w14:textId="77777777" w:rsidR="00BB331F" w:rsidRPr="00BB331F" w:rsidRDefault="00BB331F" w:rsidP="00CB2DFB">
      <w:pPr>
        <w:pStyle w:val="BodyText"/>
        <w:numPr>
          <w:ilvl w:val="0"/>
          <w:numId w:val="219"/>
        </w:numPr>
        <w:spacing w:line="360" w:lineRule="auto"/>
        <w:ind w:right="995"/>
        <w:jc w:val="both"/>
        <w:rPr>
          <w:highlight w:val="yellow"/>
          <w:lang w:val="en-IN"/>
        </w:rPr>
      </w:pPr>
      <w:r w:rsidRPr="00BB331F">
        <w:rPr>
          <w:highlight w:val="yellow"/>
          <w:lang w:val="en-IN"/>
        </w:rPr>
        <w:t>HR or a senior manager is contacted immediately</w:t>
      </w:r>
    </w:p>
    <w:p w14:paraId="05219012" w14:textId="77777777" w:rsidR="00BB331F" w:rsidRPr="00BB331F" w:rsidRDefault="00BB331F" w:rsidP="00CB2DFB">
      <w:pPr>
        <w:pStyle w:val="BodyText"/>
        <w:numPr>
          <w:ilvl w:val="0"/>
          <w:numId w:val="219"/>
        </w:numPr>
        <w:spacing w:line="360" w:lineRule="auto"/>
        <w:ind w:right="995"/>
        <w:jc w:val="both"/>
        <w:rPr>
          <w:highlight w:val="yellow"/>
          <w:lang w:val="en-IN"/>
        </w:rPr>
      </w:pPr>
      <w:r w:rsidRPr="00BB331F">
        <w:rPr>
          <w:highlight w:val="yellow"/>
          <w:lang w:val="en-IN"/>
        </w:rPr>
        <w:t>Emergency medical assistance is called if there is any risk to the employee's physical safety</w:t>
      </w:r>
    </w:p>
    <w:p w14:paraId="73A0B3EA" w14:textId="77777777" w:rsidR="00BB331F" w:rsidRPr="00BB331F" w:rsidRDefault="00BB331F" w:rsidP="00CB2DFB">
      <w:pPr>
        <w:pStyle w:val="BodyText"/>
        <w:numPr>
          <w:ilvl w:val="0"/>
          <w:numId w:val="219"/>
        </w:numPr>
        <w:spacing w:line="360" w:lineRule="auto"/>
        <w:ind w:right="995"/>
        <w:jc w:val="both"/>
        <w:rPr>
          <w:highlight w:val="yellow"/>
          <w:lang w:val="en-IN"/>
        </w:rPr>
      </w:pPr>
      <w:r w:rsidRPr="00BB331F">
        <w:rPr>
          <w:highlight w:val="yellow"/>
          <w:lang w:val="en-IN"/>
        </w:rPr>
        <w:t>The employee is encouraged — not pressured — to speak with a medical professional</w:t>
      </w:r>
    </w:p>
    <w:p w14:paraId="77230CBE" w14:textId="77777777" w:rsidR="00BB331F" w:rsidRPr="00BB331F" w:rsidRDefault="00BB331F" w:rsidP="00CB2DFB">
      <w:pPr>
        <w:pStyle w:val="BodyText"/>
        <w:numPr>
          <w:ilvl w:val="0"/>
          <w:numId w:val="219"/>
        </w:numPr>
        <w:spacing w:line="360" w:lineRule="auto"/>
        <w:ind w:right="995"/>
        <w:jc w:val="both"/>
        <w:rPr>
          <w:highlight w:val="yellow"/>
          <w:lang w:val="en-IN"/>
        </w:rPr>
      </w:pPr>
      <w:r w:rsidRPr="00BB331F">
        <w:rPr>
          <w:highlight w:val="yellow"/>
          <w:lang w:val="en-IN"/>
        </w:rPr>
        <w:t>Family members or emergency contacts may be notified with the employee's consent</w:t>
      </w:r>
    </w:p>
    <w:p w14:paraId="16ACD53B" w14:textId="77777777" w:rsidR="00BB331F" w:rsidRPr="00BB331F" w:rsidRDefault="00BB331F" w:rsidP="00CB2DFB">
      <w:pPr>
        <w:pStyle w:val="BodyText"/>
        <w:numPr>
          <w:ilvl w:val="0"/>
          <w:numId w:val="219"/>
        </w:numPr>
        <w:spacing w:line="360" w:lineRule="auto"/>
        <w:ind w:right="995"/>
        <w:jc w:val="both"/>
        <w:rPr>
          <w:highlight w:val="yellow"/>
          <w:lang w:val="en-IN"/>
        </w:rPr>
      </w:pPr>
      <w:r w:rsidRPr="00BB331F">
        <w:rPr>
          <w:highlight w:val="yellow"/>
          <w:lang w:val="en-IN"/>
        </w:rPr>
        <w:lastRenderedPageBreak/>
        <w:t>A full debrief and review is conducted after the situation is resolved to prevent recurrence</w:t>
      </w:r>
    </w:p>
    <w:p w14:paraId="21E2939D" w14:textId="77777777" w:rsidR="00BB331F" w:rsidRDefault="00BB331F" w:rsidP="00CB2DFB">
      <w:pPr>
        <w:pStyle w:val="BodyText"/>
        <w:spacing w:line="360" w:lineRule="auto"/>
        <w:ind w:left="852" w:right="995"/>
        <w:jc w:val="both"/>
        <w:rPr>
          <w:b/>
          <w:bCs/>
          <w:highlight w:val="yellow"/>
          <w:lang w:val="en-IN"/>
        </w:rPr>
      </w:pPr>
    </w:p>
    <w:p w14:paraId="753CA948" w14:textId="09767E93"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ROLES &amp; RESPONSIBILITIES</w:t>
      </w:r>
    </w:p>
    <w:tbl>
      <w:tblPr>
        <w:tblStyle w:val="TableGrid"/>
        <w:tblW w:w="0" w:type="auto"/>
        <w:tblInd w:w="675" w:type="dxa"/>
        <w:tblLook w:val="04A0" w:firstRow="1" w:lastRow="0" w:firstColumn="1" w:lastColumn="0" w:noHBand="0" w:noVBand="1"/>
      </w:tblPr>
      <w:tblGrid>
        <w:gridCol w:w="1990"/>
        <w:gridCol w:w="8241"/>
      </w:tblGrid>
      <w:tr w:rsidR="00BB331F" w:rsidRPr="00BB331F" w14:paraId="52907EB8" w14:textId="77777777" w:rsidTr="00BB331F">
        <w:tc>
          <w:tcPr>
            <w:tcW w:w="1990" w:type="dxa"/>
            <w:hideMark/>
          </w:tcPr>
          <w:p w14:paraId="33371FC6" w14:textId="77777777" w:rsidR="00BB331F" w:rsidRPr="00BB331F" w:rsidRDefault="00BB331F" w:rsidP="00CB2DFB">
            <w:pPr>
              <w:pStyle w:val="NoSpacing"/>
              <w:spacing w:line="360" w:lineRule="auto"/>
              <w:rPr>
                <w:b/>
                <w:bCs/>
                <w:highlight w:val="yellow"/>
                <w:lang w:val="en-IN"/>
              </w:rPr>
            </w:pPr>
            <w:r w:rsidRPr="00BB331F">
              <w:rPr>
                <w:b/>
                <w:bCs/>
                <w:highlight w:val="yellow"/>
                <w:lang w:val="en-IN"/>
              </w:rPr>
              <w:t>Role</w:t>
            </w:r>
          </w:p>
        </w:tc>
        <w:tc>
          <w:tcPr>
            <w:tcW w:w="8241" w:type="dxa"/>
            <w:hideMark/>
          </w:tcPr>
          <w:p w14:paraId="64CAC911" w14:textId="77777777" w:rsidR="00BB331F" w:rsidRPr="00BB331F" w:rsidRDefault="00BB331F" w:rsidP="00CB2DFB">
            <w:pPr>
              <w:pStyle w:val="NoSpacing"/>
              <w:spacing w:line="360" w:lineRule="auto"/>
              <w:rPr>
                <w:b/>
                <w:bCs/>
                <w:highlight w:val="yellow"/>
                <w:lang w:val="en-IN"/>
              </w:rPr>
            </w:pPr>
            <w:r w:rsidRPr="00BB331F">
              <w:rPr>
                <w:b/>
                <w:bCs/>
                <w:highlight w:val="yellow"/>
                <w:lang w:val="en-IN"/>
              </w:rPr>
              <w:t>Responsibility</w:t>
            </w:r>
          </w:p>
        </w:tc>
      </w:tr>
      <w:tr w:rsidR="00BB331F" w:rsidRPr="00BB331F" w14:paraId="0E4CD802" w14:textId="77777777" w:rsidTr="00BB331F">
        <w:tc>
          <w:tcPr>
            <w:tcW w:w="1990" w:type="dxa"/>
            <w:hideMark/>
          </w:tcPr>
          <w:p w14:paraId="0C5A481E" w14:textId="77777777" w:rsidR="00BB331F" w:rsidRPr="00BB331F" w:rsidRDefault="00BB331F" w:rsidP="00CB2DFB">
            <w:pPr>
              <w:pStyle w:val="NoSpacing"/>
              <w:spacing w:line="360" w:lineRule="auto"/>
              <w:rPr>
                <w:highlight w:val="yellow"/>
                <w:lang w:val="en-IN"/>
              </w:rPr>
            </w:pPr>
            <w:r w:rsidRPr="00BB331F">
              <w:rPr>
                <w:highlight w:val="yellow"/>
                <w:lang w:val="en-IN"/>
              </w:rPr>
              <w:t>Top Management</w:t>
            </w:r>
          </w:p>
        </w:tc>
        <w:tc>
          <w:tcPr>
            <w:tcW w:w="8241" w:type="dxa"/>
            <w:hideMark/>
          </w:tcPr>
          <w:p w14:paraId="7E8D5041" w14:textId="77777777" w:rsidR="00BB331F" w:rsidRPr="00BB331F" w:rsidRDefault="00BB331F" w:rsidP="00CB2DFB">
            <w:pPr>
              <w:pStyle w:val="NoSpacing"/>
              <w:spacing w:line="360" w:lineRule="auto"/>
              <w:rPr>
                <w:highlight w:val="yellow"/>
                <w:lang w:val="en-IN"/>
              </w:rPr>
            </w:pPr>
            <w:r w:rsidRPr="00BB331F">
              <w:rPr>
                <w:highlight w:val="yellow"/>
                <w:lang w:val="en-IN"/>
              </w:rPr>
              <w:t>Set the tone for a psychologically safe workplace. Approve resources for wellbeing programs. Review annual wellbeing survey findings and act on results.</w:t>
            </w:r>
          </w:p>
        </w:tc>
      </w:tr>
      <w:tr w:rsidR="00BB331F" w:rsidRPr="00BB331F" w14:paraId="3C8C8E26" w14:textId="77777777" w:rsidTr="00BB331F">
        <w:tc>
          <w:tcPr>
            <w:tcW w:w="1990" w:type="dxa"/>
            <w:hideMark/>
          </w:tcPr>
          <w:p w14:paraId="35078B16" w14:textId="77777777" w:rsidR="00BB331F" w:rsidRPr="00BB331F" w:rsidRDefault="00BB331F" w:rsidP="00CB2DFB">
            <w:pPr>
              <w:pStyle w:val="NoSpacing"/>
              <w:spacing w:line="360" w:lineRule="auto"/>
              <w:rPr>
                <w:highlight w:val="yellow"/>
                <w:lang w:val="en-IN"/>
              </w:rPr>
            </w:pPr>
            <w:r w:rsidRPr="00BB331F">
              <w:rPr>
                <w:highlight w:val="yellow"/>
                <w:lang w:val="en-IN"/>
              </w:rPr>
              <w:t>HR Department</w:t>
            </w:r>
          </w:p>
        </w:tc>
        <w:tc>
          <w:tcPr>
            <w:tcW w:w="8241" w:type="dxa"/>
            <w:hideMark/>
          </w:tcPr>
          <w:p w14:paraId="7D6F93F8" w14:textId="77777777" w:rsidR="00BB331F" w:rsidRPr="00BB331F" w:rsidRDefault="00BB331F" w:rsidP="00CB2DFB">
            <w:pPr>
              <w:pStyle w:val="NoSpacing"/>
              <w:spacing w:line="360" w:lineRule="auto"/>
              <w:rPr>
                <w:highlight w:val="yellow"/>
                <w:lang w:val="en-IN"/>
              </w:rPr>
            </w:pPr>
            <w:r w:rsidRPr="00BB331F">
              <w:rPr>
                <w:highlight w:val="yellow"/>
                <w:lang w:val="en-IN"/>
              </w:rPr>
              <w:t>Implement and monitor this policy. Conduct awareness sessions. Maintain confidential records. Coordinate support referrals. Submit quarterly wellbeing reports to management.</w:t>
            </w:r>
          </w:p>
        </w:tc>
      </w:tr>
      <w:tr w:rsidR="00BB331F" w:rsidRPr="00BB331F" w14:paraId="0BD4B376" w14:textId="77777777" w:rsidTr="00BB331F">
        <w:tc>
          <w:tcPr>
            <w:tcW w:w="1990" w:type="dxa"/>
            <w:hideMark/>
          </w:tcPr>
          <w:p w14:paraId="773627C9" w14:textId="77777777" w:rsidR="00BB331F" w:rsidRPr="00BB331F" w:rsidRDefault="00BB331F" w:rsidP="00CB2DFB">
            <w:pPr>
              <w:pStyle w:val="NoSpacing"/>
              <w:spacing w:line="360" w:lineRule="auto"/>
              <w:rPr>
                <w:highlight w:val="yellow"/>
                <w:lang w:val="en-IN"/>
              </w:rPr>
            </w:pPr>
            <w:r w:rsidRPr="00BB331F">
              <w:rPr>
                <w:highlight w:val="yellow"/>
                <w:lang w:val="en-IN"/>
              </w:rPr>
              <w:t>Managers &amp; Supervisors</w:t>
            </w:r>
          </w:p>
        </w:tc>
        <w:tc>
          <w:tcPr>
            <w:tcW w:w="8241" w:type="dxa"/>
            <w:hideMark/>
          </w:tcPr>
          <w:p w14:paraId="73A13E01" w14:textId="77777777" w:rsidR="00BB331F" w:rsidRPr="00BB331F" w:rsidRDefault="00BB331F" w:rsidP="00CB2DFB">
            <w:pPr>
              <w:pStyle w:val="NoSpacing"/>
              <w:spacing w:line="360" w:lineRule="auto"/>
              <w:rPr>
                <w:highlight w:val="yellow"/>
                <w:lang w:val="en-IN"/>
              </w:rPr>
            </w:pPr>
            <w:r w:rsidRPr="00BB331F">
              <w:rPr>
                <w:highlight w:val="yellow"/>
                <w:lang w:val="en-IN"/>
              </w:rPr>
              <w:t>Conduct regular check-ins with their teams. Recognize early warning signs. Respond sensitively and promptly. Make reasonable workplace adjustments.</w:t>
            </w:r>
          </w:p>
        </w:tc>
      </w:tr>
      <w:tr w:rsidR="00BB331F" w:rsidRPr="00BB331F" w14:paraId="5D5C1F20" w14:textId="77777777" w:rsidTr="00BB331F">
        <w:tc>
          <w:tcPr>
            <w:tcW w:w="1990" w:type="dxa"/>
            <w:hideMark/>
          </w:tcPr>
          <w:p w14:paraId="79F57C85" w14:textId="77777777" w:rsidR="00BB331F" w:rsidRPr="00BB331F" w:rsidRDefault="00BB331F" w:rsidP="00CB2DFB">
            <w:pPr>
              <w:pStyle w:val="NoSpacing"/>
              <w:spacing w:line="360" w:lineRule="auto"/>
              <w:rPr>
                <w:highlight w:val="yellow"/>
                <w:lang w:val="en-IN"/>
              </w:rPr>
            </w:pPr>
            <w:r w:rsidRPr="00BB331F">
              <w:rPr>
                <w:highlight w:val="yellow"/>
                <w:lang w:val="en-IN"/>
              </w:rPr>
              <w:t>Compliance Officer</w:t>
            </w:r>
          </w:p>
        </w:tc>
        <w:tc>
          <w:tcPr>
            <w:tcW w:w="8241" w:type="dxa"/>
            <w:hideMark/>
          </w:tcPr>
          <w:p w14:paraId="59B70588" w14:textId="77777777" w:rsidR="00BB331F" w:rsidRPr="00BB331F" w:rsidRDefault="00BB331F" w:rsidP="00CB2DFB">
            <w:pPr>
              <w:pStyle w:val="NoSpacing"/>
              <w:spacing w:line="360" w:lineRule="auto"/>
              <w:rPr>
                <w:highlight w:val="yellow"/>
                <w:lang w:val="en-IN"/>
              </w:rPr>
            </w:pPr>
            <w:r w:rsidRPr="00BB331F">
              <w:rPr>
                <w:highlight w:val="yellow"/>
                <w:lang w:val="en-IN"/>
              </w:rPr>
              <w:t>Oversee policy adherence. Conduct annual review of policy effectiveness. Ensure alignment with legal and sustainability requirements.</w:t>
            </w:r>
          </w:p>
        </w:tc>
      </w:tr>
      <w:tr w:rsidR="00BB331F" w:rsidRPr="00BB331F" w14:paraId="5D96A3ED" w14:textId="77777777" w:rsidTr="00BB331F">
        <w:tc>
          <w:tcPr>
            <w:tcW w:w="1990" w:type="dxa"/>
            <w:hideMark/>
          </w:tcPr>
          <w:p w14:paraId="3222FDF8" w14:textId="77777777" w:rsidR="00BB331F" w:rsidRPr="00BB331F" w:rsidRDefault="00BB331F" w:rsidP="00CB2DFB">
            <w:pPr>
              <w:pStyle w:val="NoSpacing"/>
              <w:spacing w:line="360" w:lineRule="auto"/>
              <w:rPr>
                <w:highlight w:val="yellow"/>
                <w:lang w:val="en-IN"/>
              </w:rPr>
            </w:pPr>
            <w:r w:rsidRPr="00BB331F">
              <w:rPr>
                <w:highlight w:val="yellow"/>
                <w:lang w:val="en-IN"/>
              </w:rPr>
              <w:t>Employees</w:t>
            </w:r>
          </w:p>
        </w:tc>
        <w:tc>
          <w:tcPr>
            <w:tcW w:w="8241" w:type="dxa"/>
            <w:hideMark/>
          </w:tcPr>
          <w:p w14:paraId="0375E9CA" w14:textId="77777777" w:rsidR="00BB331F" w:rsidRPr="00BB331F" w:rsidRDefault="00BB331F" w:rsidP="00CB2DFB">
            <w:pPr>
              <w:pStyle w:val="NoSpacing"/>
              <w:spacing w:line="360" w:lineRule="auto"/>
              <w:rPr>
                <w:highlight w:val="yellow"/>
                <w:lang w:val="en-IN"/>
              </w:rPr>
            </w:pPr>
            <w:r w:rsidRPr="00BB331F">
              <w:rPr>
                <w:highlight w:val="yellow"/>
                <w:lang w:val="en-IN"/>
              </w:rPr>
              <w:t>Take reasonable care of their own wellbeing. Raise concerns early. Support colleagues. Participate in awareness programs.</w:t>
            </w:r>
          </w:p>
        </w:tc>
      </w:tr>
      <w:tr w:rsidR="00BB331F" w:rsidRPr="00BB331F" w14:paraId="4CEB9178" w14:textId="77777777" w:rsidTr="00BB331F">
        <w:tc>
          <w:tcPr>
            <w:tcW w:w="1990" w:type="dxa"/>
            <w:hideMark/>
          </w:tcPr>
          <w:p w14:paraId="771BA81E" w14:textId="77777777" w:rsidR="00BB331F" w:rsidRPr="00BB331F" w:rsidRDefault="00BB331F" w:rsidP="00CB2DFB">
            <w:pPr>
              <w:pStyle w:val="NoSpacing"/>
              <w:spacing w:line="360" w:lineRule="auto"/>
              <w:rPr>
                <w:highlight w:val="yellow"/>
                <w:lang w:val="en-IN"/>
              </w:rPr>
            </w:pPr>
            <w:r w:rsidRPr="00BB331F">
              <w:rPr>
                <w:highlight w:val="yellow"/>
                <w:lang w:val="en-IN"/>
              </w:rPr>
              <w:t>Health &amp; Safety Committee</w:t>
            </w:r>
          </w:p>
        </w:tc>
        <w:tc>
          <w:tcPr>
            <w:tcW w:w="8241" w:type="dxa"/>
            <w:hideMark/>
          </w:tcPr>
          <w:p w14:paraId="7B0D6BC0" w14:textId="77777777" w:rsidR="00BB331F" w:rsidRPr="00BB331F" w:rsidRDefault="00BB331F" w:rsidP="00CB2DFB">
            <w:pPr>
              <w:pStyle w:val="NoSpacing"/>
              <w:spacing w:line="360" w:lineRule="auto"/>
              <w:rPr>
                <w:highlight w:val="yellow"/>
                <w:lang w:val="en-IN"/>
              </w:rPr>
            </w:pPr>
            <w:r w:rsidRPr="00BB331F">
              <w:rPr>
                <w:highlight w:val="yellow"/>
                <w:lang w:val="en-IN"/>
              </w:rPr>
              <w:t>Include psychological wellbeing as a standing agenda item in all H&amp;S meetings. Report trends and recommendations to management.</w:t>
            </w:r>
          </w:p>
        </w:tc>
      </w:tr>
    </w:tbl>
    <w:p w14:paraId="04389804" w14:textId="0EE0F62D" w:rsidR="00BB331F" w:rsidRPr="00BB331F" w:rsidRDefault="00BB331F" w:rsidP="00CB2DFB">
      <w:pPr>
        <w:pStyle w:val="BodyText"/>
        <w:spacing w:line="360" w:lineRule="auto"/>
        <w:ind w:left="852" w:right="995"/>
        <w:jc w:val="both"/>
        <w:rPr>
          <w:highlight w:val="yellow"/>
          <w:lang w:val="en-IN"/>
        </w:rPr>
      </w:pPr>
    </w:p>
    <w:p w14:paraId="0A2C88C1" w14:textId="77777777"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CONFIDENTIALITY &amp; NON-STIGMA COMMITMENT</w:t>
      </w:r>
    </w:p>
    <w:p w14:paraId="69870989" w14:textId="77777777" w:rsidR="00BB331F" w:rsidRPr="00BB331F" w:rsidRDefault="00BB331F" w:rsidP="00CB2DFB">
      <w:pPr>
        <w:pStyle w:val="BodyText"/>
        <w:numPr>
          <w:ilvl w:val="0"/>
          <w:numId w:val="220"/>
        </w:numPr>
        <w:spacing w:line="360" w:lineRule="auto"/>
        <w:ind w:right="995"/>
        <w:jc w:val="both"/>
        <w:rPr>
          <w:highlight w:val="yellow"/>
          <w:lang w:val="en-IN"/>
        </w:rPr>
      </w:pPr>
      <w:r w:rsidRPr="00BB331F">
        <w:rPr>
          <w:highlight w:val="yellow"/>
          <w:lang w:val="en-IN"/>
        </w:rPr>
        <w:t>All disclosures related to mental health or stress are treated with the highest level of confidentiality</w:t>
      </w:r>
    </w:p>
    <w:p w14:paraId="7C85BA29" w14:textId="77777777" w:rsidR="00BB331F" w:rsidRPr="00BB331F" w:rsidRDefault="00BB331F" w:rsidP="00CB2DFB">
      <w:pPr>
        <w:pStyle w:val="BodyText"/>
        <w:numPr>
          <w:ilvl w:val="0"/>
          <w:numId w:val="220"/>
        </w:numPr>
        <w:spacing w:line="360" w:lineRule="auto"/>
        <w:ind w:right="995"/>
        <w:jc w:val="both"/>
        <w:rPr>
          <w:highlight w:val="yellow"/>
          <w:lang w:val="en-IN"/>
        </w:rPr>
      </w:pPr>
      <w:r w:rsidRPr="00BB331F">
        <w:rPr>
          <w:highlight w:val="yellow"/>
          <w:lang w:val="en-IN"/>
        </w:rPr>
        <w:t>Information is shared only on a strict need-to-know basis</w:t>
      </w:r>
    </w:p>
    <w:p w14:paraId="3143BE97" w14:textId="77777777" w:rsidR="00BB331F" w:rsidRPr="00BB331F" w:rsidRDefault="00BB331F" w:rsidP="00CB2DFB">
      <w:pPr>
        <w:pStyle w:val="BodyText"/>
        <w:numPr>
          <w:ilvl w:val="0"/>
          <w:numId w:val="220"/>
        </w:numPr>
        <w:spacing w:line="360" w:lineRule="auto"/>
        <w:ind w:right="995"/>
        <w:jc w:val="both"/>
        <w:rPr>
          <w:highlight w:val="yellow"/>
          <w:lang w:val="en-IN"/>
        </w:rPr>
      </w:pPr>
      <w:r w:rsidRPr="00BB331F">
        <w:rPr>
          <w:highlight w:val="yellow"/>
          <w:lang w:val="en-IN"/>
        </w:rPr>
        <w:t>No record of a mental health disclosure will be used in any performance appraisal, disciplinary proceeding, or employment decision</w:t>
      </w:r>
    </w:p>
    <w:p w14:paraId="0EF37EE6" w14:textId="77777777" w:rsidR="00BB331F" w:rsidRPr="00BB331F" w:rsidRDefault="00BB331F" w:rsidP="00CB2DFB">
      <w:pPr>
        <w:pStyle w:val="BodyText"/>
        <w:numPr>
          <w:ilvl w:val="0"/>
          <w:numId w:val="220"/>
        </w:numPr>
        <w:spacing w:line="360" w:lineRule="auto"/>
        <w:ind w:right="995"/>
        <w:jc w:val="both"/>
        <w:rPr>
          <w:highlight w:val="yellow"/>
          <w:lang w:val="en-IN"/>
        </w:rPr>
      </w:pPr>
      <w:r w:rsidRPr="00BB331F">
        <w:rPr>
          <w:highlight w:val="yellow"/>
          <w:lang w:val="en-IN"/>
        </w:rPr>
        <w:t>The company is committed to eliminating stigma around mental health and actively promotes a culture where seeking help is seen as a sign of strength, not weakness</w:t>
      </w:r>
    </w:p>
    <w:p w14:paraId="2E580171" w14:textId="77777777" w:rsidR="00BB331F" w:rsidRPr="00BB331F" w:rsidRDefault="00BB331F" w:rsidP="00CB2DFB">
      <w:pPr>
        <w:pStyle w:val="BodyText"/>
        <w:numPr>
          <w:ilvl w:val="0"/>
          <w:numId w:val="220"/>
        </w:numPr>
        <w:spacing w:line="360" w:lineRule="auto"/>
        <w:ind w:right="995"/>
        <w:jc w:val="both"/>
        <w:rPr>
          <w:highlight w:val="yellow"/>
          <w:lang w:val="en-IN"/>
        </w:rPr>
      </w:pPr>
      <w:r w:rsidRPr="00BB331F">
        <w:rPr>
          <w:highlight w:val="yellow"/>
          <w:lang w:val="en-IN"/>
        </w:rPr>
        <w:t>Any employee found to be mocking, discriminating against, or victimizing a colleague on the basis of their mental health will face disciplinary action</w:t>
      </w:r>
    </w:p>
    <w:p w14:paraId="013C1543" w14:textId="44BFBBC4" w:rsidR="00BB331F" w:rsidRPr="00BB331F" w:rsidRDefault="00BB331F" w:rsidP="00CB2DFB">
      <w:pPr>
        <w:pStyle w:val="BodyText"/>
        <w:spacing w:line="360" w:lineRule="auto"/>
        <w:ind w:left="852" w:right="995"/>
        <w:jc w:val="both"/>
        <w:rPr>
          <w:highlight w:val="yellow"/>
          <w:lang w:val="en-IN"/>
        </w:rPr>
      </w:pPr>
    </w:p>
    <w:p w14:paraId="79084A35" w14:textId="77777777" w:rsidR="00BB331F" w:rsidRPr="00BB331F" w:rsidRDefault="00BB331F" w:rsidP="00CB2DFB">
      <w:pPr>
        <w:pStyle w:val="BodyText"/>
        <w:spacing w:line="360" w:lineRule="auto"/>
        <w:ind w:left="852" w:right="995"/>
        <w:jc w:val="both"/>
        <w:rPr>
          <w:b/>
          <w:bCs/>
          <w:highlight w:val="yellow"/>
          <w:lang w:val="en-IN"/>
        </w:rPr>
      </w:pPr>
      <w:r w:rsidRPr="00BB331F">
        <w:rPr>
          <w:b/>
          <w:bCs/>
          <w:highlight w:val="yellow"/>
          <w:lang w:val="en-IN"/>
        </w:rPr>
        <w:t>MONITORING &amp; REVIEW</w:t>
      </w:r>
    </w:p>
    <w:p w14:paraId="4E13CD2A" w14:textId="77777777" w:rsidR="00BB331F" w:rsidRPr="00BB331F" w:rsidRDefault="00BB331F" w:rsidP="00CB2DFB">
      <w:pPr>
        <w:pStyle w:val="BodyText"/>
        <w:numPr>
          <w:ilvl w:val="0"/>
          <w:numId w:val="221"/>
        </w:numPr>
        <w:tabs>
          <w:tab w:val="clear" w:pos="720"/>
          <w:tab w:val="num" w:pos="1212"/>
        </w:tabs>
        <w:spacing w:line="360" w:lineRule="auto"/>
        <w:ind w:left="1212" w:right="995"/>
        <w:jc w:val="both"/>
        <w:rPr>
          <w:highlight w:val="yellow"/>
          <w:lang w:val="en-IN"/>
        </w:rPr>
      </w:pPr>
      <w:r w:rsidRPr="00BB331F">
        <w:rPr>
          <w:highlight w:val="yellow"/>
          <w:lang w:val="en-IN"/>
        </w:rPr>
        <w:t xml:space="preserve">An </w:t>
      </w:r>
      <w:r w:rsidRPr="00BB331F">
        <w:rPr>
          <w:b/>
          <w:bCs/>
          <w:highlight w:val="yellow"/>
          <w:lang w:val="en-IN"/>
        </w:rPr>
        <w:t>Annual Employee Wellbeing Survey</w:t>
      </w:r>
      <w:r w:rsidRPr="00BB331F">
        <w:rPr>
          <w:highlight w:val="yellow"/>
          <w:lang w:val="en-IN"/>
        </w:rPr>
        <w:t xml:space="preserve"> is conducted to assess stress levels, identify risk areas, and measure the effectiveness of this policy</w:t>
      </w:r>
    </w:p>
    <w:p w14:paraId="68B297A7" w14:textId="77777777" w:rsidR="00BB331F" w:rsidRPr="00BB331F" w:rsidRDefault="00BB331F" w:rsidP="00CB2DFB">
      <w:pPr>
        <w:pStyle w:val="BodyText"/>
        <w:numPr>
          <w:ilvl w:val="0"/>
          <w:numId w:val="221"/>
        </w:numPr>
        <w:tabs>
          <w:tab w:val="clear" w:pos="720"/>
          <w:tab w:val="num" w:pos="1212"/>
        </w:tabs>
        <w:spacing w:line="360" w:lineRule="auto"/>
        <w:ind w:left="1212" w:right="995"/>
        <w:jc w:val="both"/>
        <w:rPr>
          <w:highlight w:val="yellow"/>
          <w:lang w:val="en-IN"/>
        </w:rPr>
      </w:pPr>
      <w:r w:rsidRPr="00BB331F">
        <w:rPr>
          <w:highlight w:val="yellow"/>
          <w:lang w:val="en-IN"/>
        </w:rPr>
        <w:t>Results are reviewed by HR and Top Management within 30 days and an action plan is published internally</w:t>
      </w:r>
    </w:p>
    <w:p w14:paraId="2670C1E1" w14:textId="77777777" w:rsidR="00BB331F" w:rsidRPr="00BB331F" w:rsidRDefault="00BB331F" w:rsidP="00CB2DFB">
      <w:pPr>
        <w:pStyle w:val="BodyText"/>
        <w:numPr>
          <w:ilvl w:val="0"/>
          <w:numId w:val="221"/>
        </w:numPr>
        <w:tabs>
          <w:tab w:val="clear" w:pos="720"/>
          <w:tab w:val="num" w:pos="1212"/>
        </w:tabs>
        <w:spacing w:line="360" w:lineRule="auto"/>
        <w:ind w:left="1212" w:right="995"/>
        <w:jc w:val="both"/>
        <w:rPr>
          <w:highlight w:val="yellow"/>
          <w:lang w:val="en-IN"/>
        </w:rPr>
      </w:pPr>
      <w:r w:rsidRPr="00BB331F">
        <w:rPr>
          <w:b/>
          <w:bCs/>
          <w:highlight w:val="yellow"/>
          <w:lang w:val="en-IN"/>
        </w:rPr>
        <w:t>Quarterly reports</w:t>
      </w:r>
      <w:r w:rsidRPr="00BB331F">
        <w:rPr>
          <w:highlight w:val="yellow"/>
          <w:lang w:val="en-IN"/>
        </w:rPr>
        <w:t xml:space="preserve"> on stress-related concerns, absences, and interventions are submitted to senior </w:t>
      </w:r>
      <w:r w:rsidRPr="00BB331F">
        <w:rPr>
          <w:highlight w:val="yellow"/>
          <w:lang w:val="en-IN"/>
        </w:rPr>
        <w:lastRenderedPageBreak/>
        <w:t>management</w:t>
      </w:r>
    </w:p>
    <w:p w14:paraId="4ECA90E8" w14:textId="77777777" w:rsidR="00BB331F" w:rsidRPr="00BB331F" w:rsidRDefault="00BB331F" w:rsidP="00CB2DFB">
      <w:pPr>
        <w:pStyle w:val="BodyText"/>
        <w:numPr>
          <w:ilvl w:val="0"/>
          <w:numId w:val="221"/>
        </w:numPr>
        <w:tabs>
          <w:tab w:val="clear" w:pos="720"/>
          <w:tab w:val="num" w:pos="1212"/>
        </w:tabs>
        <w:spacing w:line="360" w:lineRule="auto"/>
        <w:ind w:left="1212" w:right="995"/>
        <w:jc w:val="both"/>
        <w:rPr>
          <w:highlight w:val="yellow"/>
          <w:lang w:val="en-IN"/>
        </w:rPr>
      </w:pPr>
      <w:r w:rsidRPr="00BB331F">
        <w:rPr>
          <w:highlight w:val="yellow"/>
          <w:lang w:val="en-IN"/>
        </w:rPr>
        <w:t xml:space="preserve">This policy is reviewed </w:t>
      </w:r>
      <w:r w:rsidRPr="00BB331F">
        <w:rPr>
          <w:b/>
          <w:bCs/>
          <w:highlight w:val="yellow"/>
          <w:lang w:val="en-IN"/>
        </w:rPr>
        <w:t>annually</w:t>
      </w:r>
      <w:r w:rsidRPr="00BB331F">
        <w:rPr>
          <w:highlight w:val="yellow"/>
          <w:lang w:val="en-IN"/>
        </w:rPr>
        <w:t xml:space="preserve"> or whenever significant organizational changes occur that may impact employee wellbeing</w:t>
      </w:r>
    </w:p>
    <w:p w14:paraId="4C25E8A6" w14:textId="77777777" w:rsidR="00BB331F" w:rsidRPr="00BB331F" w:rsidRDefault="00BB331F" w:rsidP="00CB2DFB">
      <w:pPr>
        <w:pStyle w:val="BodyText"/>
        <w:numPr>
          <w:ilvl w:val="0"/>
          <w:numId w:val="221"/>
        </w:numPr>
        <w:tabs>
          <w:tab w:val="clear" w:pos="720"/>
          <w:tab w:val="num" w:pos="1212"/>
        </w:tabs>
        <w:spacing w:line="360" w:lineRule="auto"/>
        <w:ind w:left="1212" w:right="995"/>
        <w:jc w:val="both"/>
        <w:rPr>
          <w:highlight w:val="yellow"/>
          <w:lang w:val="en-IN"/>
        </w:rPr>
      </w:pPr>
      <w:r w:rsidRPr="00BB331F">
        <w:rPr>
          <w:highlight w:val="yellow"/>
          <w:lang w:val="en-IN"/>
        </w:rPr>
        <w:t>Employee feedback from awareness sessions and surveys is used to continuously improve the support provided</w:t>
      </w:r>
    </w:p>
    <w:p w14:paraId="71A8CEC0" w14:textId="77777777" w:rsidR="00BB331F" w:rsidRPr="00BB331F" w:rsidRDefault="00BB331F" w:rsidP="00BB331F">
      <w:pPr>
        <w:pStyle w:val="BodyText"/>
        <w:spacing w:line="360" w:lineRule="auto"/>
        <w:ind w:left="1344" w:right="995"/>
        <w:jc w:val="both"/>
        <w:rPr>
          <w:lang w:val="en-IN"/>
        </w:rPr>
      </w:pPr>
    </w:p>
    <w:p w14:paraId="08B14BA5" w14:textId="1916F743" w:rsidR="00D135C8" w:rsidRDefault="00D135C8">
      <w:r>
        <w:br w:type="page"/>
      </w:r>
    </w:p>
    <w:p w14:paraId="21189614" w14:textId="77777777" w:rsidR="00B528C0" w:rsidRDefault="00B528C0">
      <w:pPr>
        <w:pStyle w:val="BodyText"/>
        <w:spacing w:line="360" w:lineRule="auto"/>
        <w:jc w:val="both"/>
        <w:sectPr w:rsidR="00B528C0">
          <w:pgSz w:w="11910" w:h="16840"/>
          <w:pgMar w:top="2480" w:right="141" w:bottom="280" w:left="566" w:header="708" w:footer="0" w:gutter="0"/>
          <w:cols w:space="720"/>
        </w:sectPr>
      </w:pPr>
    </w:p>
    <w:p w14:paraId="14AFA214" w14:textId="77777777" w:rsidR="00B528C0" w:rsidRDefault="00000000">
      <w:pPr>
        <w:pStyle w:val="Heading1"/>
        <w:spacing w:before="232"/>
      </w:pPr>
      <w:r>
        <w:rPr>
          <w:color w:val="273C92"/>
        </w:rPr>
        <w:lastRenderedPageBreak/>
        <w:t>MEDICAL</w:t>
      </w:r>
      <w:r>
        <w:rPr>
          <w:color w:val="273C92"/>
          <w:spacing w:val="-8"/>
        </w:rPr>
        <w:t xml:space="preserve"> </w:t>
      </w:r>
      <w:r>
        <w:rPr>
          <w:color w:val="273C92"/>
        </w:rPr>
        <w:t>INSURANCE</w:t>
      </w:r>
      <w:r>
        <w:rPr>
          <w:color w:val="273C92"/>
          <w:spacing w:val="-7"/>
        </w:rPr>
        <w:t xml:space="preserve"> </w:t>
      </w:r>
      <w:r>
        <w:rPr>
          <w:color w:val="273C92"/>
          <w:spacing w:val="-2"/>
        </w:rPr>
        <w:t>POLICY</w:t>
      </w:r>
    </w:p>
    <w:p w14:paraId="30E9A864" w14:textId="77777777" w:rsidR="00B528C0" w:rsidRDefault="00000000">
      <w:pPr>
        <w:pStyle w:val="Heading4"/>
        <w:spacing w:before="167"/>
        <w:ind w:left="903"/>
      </w:pPr>
      <w:r>
        <w:rPr>
          <w:color w:val="273C92"/>
          <w:spacing w:val="-2"/>
        </w:rPr>
        <w:t>OBJECTIVE</w:t>
      </w:r>
    </w:p>
    <w:p w14:paraId="0EEDD6FA" w14:textId="77777777" w:rsidR="00B528C0" w:rsidRDefault="00000000">
      <w:pPr>
        <w:pStyle w:val="BodyText"/>
        <w:spacing w:before="134" w:line="360" w:lineRule="auto"/>
        <w:ind w:left="852" w:right="988"/>
        <w:jc w:val="both"/>
      </w:pPr>
      <w:r>
        <w:t xml:space="preserve">This Health Coverage Policy is a welfare initiative by Efficient </w:t>
      </w:r>
      <w:proofErr w:type="spellStart"/>
      <w:r>
        <w:t>Plastech</w:t>
      </w:r>
      <w:proofErr w:type="spellEnd"/>
      <w:r>
        <w:t xml:space="preserve"> Private Limited to support employees in claiming reimbursement of hospitalization expenses due to illness, disease, or injury. Healthy employees contribute significantly to business success, and</w:t>
      </w:r>
      <w:r>
        <w:rPr>
          <w:spacing w:val="-1"/>
        </w:rPr>
        <w:t xml:space="preserve"> </w:t>
      </w:r>
      <w:r>
        <w:t>their</w:t>
      </w:r>
      <w:r>
        <w:rPr>
          <w:spacing w:val="-1"/>
        </w:rPr>
        <w:t xml:space="preserve"> </w:t>
      </w:r>
      <w:r>
        <w:t xml:space="preserve">well-being is paramount to the </w:t>
      </w:r>
      <w:r>
        <w:rPr>
          <w:spacing w:val="-2"/>
        </w:rPr>
        <w:t>company.</w:t>
      </w:r>
    </w:p>
    <w:p w14:paraId="555CF5B5" w14:textId="77777777" w:rsidR="00B528C0" w:rsidRDefault="00000000">
      <w:pPr>
        <w:pStyle w:val="BodyText"/>
        <w:spacing w:before="1"/>
        <w:rPr>
          <w:sz w:val="14"/>
        </w:rPr>
      </w:pPr>
      <w:r>
        <w:rPr>
          <w:noProof/>
          <w:sz w:val="14"/>
        </w:rPr>
        <mc:AlternateContent>
          <mc:Choice Requires="wpg">
            <w:drawing>
              <wp:anchor distT="0" distB="0" distL="0" distR="0" simplePos="0" relativeHeight="487660544" behindDoc="1" locked="0" layoutInCell="1" allowOverlap="1" wp14:anchorId="70BDF5FE" wp14:editId="42931021">
                <wp:simplePos x="0" y="0"/>
                <wp:positionH relativeFrom="page">
                  <wp:posOffset>900430</wp:posOffset>
                </wp:positionH>
                <wp:positionV relativeFrom="paragraph">
                  <wp:posOffset>124917</wp:posOffset>
                </wp:positionV>
                <wp:extent cx="5942330" cy="15875"/>
                <wp:effectExtent l="0" t="0" r="0" b="0"/>
                <wp:wrapTopAndBottom/>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44" name="Graphic 444"/>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45" name="Graphic 445"/>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46" name="Graphic 446"/>
                        <wps:cNvSpPr/>
                        <wps:spPr>
                          <a:xfrm>
                            <a:off x="558" y="38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447" name="Graphic 447"/>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48" name="Graphic 448"/>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49" name="Graphic 449"/>
                        <wps:cNvSpPr/>
                        <wps:spPr>
                          <a:xfrm>
                            <a:off x="558" y="12585"/>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B3CF6B" id="Group 443" o:spid="_x0000_s1026" style="position:absolute;margin-left:70.9pt;margin-top:9.85pt;width:467.9pt;height:1.25pt;z-index:-15655936;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">
                <v:shape id="Graphic 444"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" path="m5941060,l,,,15240r5941060,l5941060,xe" fillcolor="#9f9f9f" stroked="f">
                  <v:path arrowok="t"/>
                </v:shape>
                <v:shape id="Graphic 445"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" path="m3047,l,,,3048r3047,l3047,xe" fillcolor="#e2e2e2" stroked="f">
                  <v:path arrowok="t"/>
                </v:shape>
                <v:shape id="Graphic 446"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" path="m3048,3048l,3048r,9144l3048,12192r,-9144xem5941504,r-3035,l5938469,3048r3035,l5941504,xe" fillcolor="#9f9f9f" stroked="f">
                  <v:path arrowok="t"/>
                </v:shape>
                <v:shape id="Graphic 447"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" path="m3047,l,,,9144r3047,l3047,xe" fillcolor="#e2e2e2" stroked="f">
                  <v:path arrowok="t"/>
                </v:shape>
                <v:shape id="Graphic 448"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" path="m3047,l,,,3047r3047,l3047,xe" fillcolor="#9f9f9f" stroked="f">
                  <v:path arrowok="t"/>
                </v:shape>
                <v:shape id="Graphic 449"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6A4B0621" w14:textId="77777777" w:rsidR="00B528C0" w:rsidRDefault="00000000">
      <w:pPr>
        <w:pStyle w:val="Heading4"/>
        <w:spacing w:before="182"/>
      </w:pPr>
      <w:r>
        <w:rPr>
          <w:color w:val="273C92"/>
          <w:spacing w:val="-2"/>
        </w:rPr>
        <w:t>SCOPE</w:t>
      </w:r>
    </w:p>
    <w:p w14:paraId="5B3716F9" w14:textId="77777777" w:rsidR="00B528C0" w:rsidRDefault="00000000">
      <w:pPr>
        <w:pStyle w:val="BodyText"/>
        <w:spacing w:before="135"/>
        <w:ind w:left="852"/>
      </w:pPr>
      <w:r>
        <w:rPr>
          <w:noProof/>
        </w:rPr>
        <w:drawing>
          <wp:anchor distT="0" distB="0" distL="0" distR="0" simplePos="0" relativeHeight="483617792" behindDoc="1" locked="0" layoutInCell="1" allowOverlap="1" wp14:anchorId="1EDE8966" wp14:editId="5A49C580">
            <wp:simplePos x="0" y="0"/>
            <wp:positionH relativeFrom="page">
              <wp:posOffset>1946186</wp:posOffset>
            </wp:positionH>
            <wp:positionV relativeFrom="paragraph">
              <wp:posOffset>-186847</wp:posOffset>
            </wp:positionV>
            <wp:extent cx="4247644" cy="4276219"/>
            <wp:effectExtent l="0" t="0" r="0" b="0"/>
            <wp:wrapNone/>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3"/>
        </w:rPr>
        <w:t xml:space="preserve"> </w:t>
      </w:r>
      <w:r>
        <w:t>policy</w:t>
      </w:r>
      <w:r>
        <w:rPr>
          <w:spacing w:val="-3"/>
        </w:rPr>
        <w:t xml:space="preserve"> </w:t>
      </w:r>
      <w:r>
        <w:t>applies</w:t>
      </w:r>
      <w:r>
        <w:rPr>
          <w:spacing w:val="-5"/>
        </w:rPr>
        <w:t xml:space="preserve"> </w:t>
      </w:r>
      <w:r>
        <w:t>to</w:t>
      </w:r>
      <w:r>
        <w:rPr>
          <w:spacing w:val="-4"/>
        </w:rPr>
        <w:t xml:space="preserve"> </w:t>
      </w:r>
      <w:r>
        <w:t>all</w:t>
      </w:r>
      <w:r>
        <w:rPr>
          <w:spacing w:val="-2"/>
        </w:rPr>
        <w:t xml:space="preserve"> employees:</w:t>
      </w:r>
    </w:p>
    <w:p w14:paraId="6B793961" w14:textId="77777777" w:rsidR="00B528C0" w:rsidRDefault="00000000">
      <w:pPr>
        <w:pStyle w:val="ListParagraph"/>
        <w:numPr>
          <w:ilvl w:val="0"/>
          <w:numId w:val="113"/>
        </w:numPr>
        <w:tabs>
          <w:tab w:val="left" w:pos="1572"/>
        </w:tabs>
        <w:spacing w:before="134"/>
      </w:pPr>
      <w:r>
        <w:rPr>
          <w:b/>
        </w:rPr>
        <w:t>Employees</w:t>
      </w:r>
      <w:r>
        <w:rPr>
          <w:b/>
          <w:spacing w:val="-6"/>
        </w:rPr>
        <w:t xml:space="preserve"> </w:t>
      </w:r>
      <w:r>
        <w:rPr>
          <w:b/>
        </w:rPr>
        <w:t>with</w:t>
      </w:r>
      <w:r>
        <w:rPr>
          <w:b/>
          <w:spacing w:val="-5"/>
        </w:rPr>
        <w:t xml:space="preserve"> </w:t>
      </w:r>
      <w:r>
        <w:rPr>
          <w:b/>
        </w:rPr>
        <w:t>a</w:t>
      </w:r>
      <w:r>
        <w:rPr>
          <w:b/>
          <w:spacing w:val="-6"/>
        </w:rPr>
        <w:t xml:space="preserve"> </w:t>
      </w:r>
      <w:r>
        <w:rPr>
          <w:b/>
        </w:rPr>
        <w:t>salary</w:t>
      </w:r>
      <w:r>
        <w:rPr>
          <w:b/>
          <w:spacing w:val="-4"/>
        </w:rPr>
        <w:t xml:space="preserve"> </w:t>
      </w:r>
      <w:r>
        <w:rPr>
          <w:b/>
        </w:rPr>
        <w:t>above</w:t>
      </w:r>
      <w:r>
        <w:rPr>
          <w:b/>
          <w:spacing w:val="-5"/>
        </w:rPr>
        <w:t xml:space="preserve"> </w:t>
      </w:r>
      <w:r>
        <w:rPr>
          <w:b/>
        </w:rPr>
        <w:t>₹21,000</w:t>
      </w:r>
      <w:r>
        <w:t>:</w:t>
      </w:r>
      <w:r>
        <w:rPr>
          <w:spacing w:val="-5"/>
        </w:rPr>
        <w:t xml:space="preserve"> </w:t>
      </w:r>
      <w:r>
        <w:t>Eligible</w:t>
      </w:r>
      <w:r>
        <w:rPr>
          <w:spacing w:val="-4"/>
        </w:rPr>
        <w:t xml:space="preserve"> </w:t>
      </w:r>
      <w:r>
        <w:t>for</w:t>
      </w:r>
      <w:r>
        <w:rPr>
          <w:spacing w:val="-5"/>
        </w:rPr>
        <w:t xml:space="preserve"> </w:t>
      </w:r>
      <w:r>
        <w:t>Group</w:t>
      </w:r>
      <w:r>
        <w:rPr>
          <w:spacing w:val="-5"/>
        </w:rPr>
        <w:t xml:space="preserve"> </w:t>
      </w:r>
      <w:r>
        <w:t>Mediclaim</w:t>
      </w:r>
      <w:r>
        <w:rPr>
          <w:spacing w:val="-3"/>
        </w:rPr>
        <w:t xml:space="preserve"> </w:t>
      </w:r>
      <w:r>
        <w:t>policy</w:t>
      </w:r>
      <w:r>
        <w:rPr>
          <w:spacing w:val="-5"/>
        </w:rPr>
        <w:t xml:space="preserve"> </w:t>
      </w:r>
      <w:r>
        <w:rPr>
          <w:spacing w:val="-2"/>
        </w:rPr>
        <w:t>coverage.</w:t>
      </w:r>
    </w:p>
    <w:p w14:paraId="249B1FCC" w14:textId="77777777" w:rsidR="00B528C0" w:rsidRDefault="00000000">
      <w:pPr>
        <w:pStyle w:val="ListParagraph"/>
        <w:numPr>
          <w:ilvl w:val="0"/>
          <w:numId w:val="113"/>
        </w:numPr>
        <w:tabs>
          <w:tab w:val="left" w:pos="1572"/>
        </w:tabs>
        <w:spacing w:line="360" w:lineRule="auto"/>
        <w:ind w:right="986"/>
      </w:pPr>
      <w:r>
        <w:rPr>
          <w:b/>
        </w:rPr>
        <w:t>Employees</w:t>
      </w:r>
      <w:r>
        <w:rPr>
          <w:b/>
          <w:spacing w:val="-14"/>
        </w:rPr>
        <w:t xml:space="preserve"> </w:t>
      </w:r>
      <w:r>
        <w:rPr>
          <w:b/>
        </w:rPr>
        <w:t>with</w:t>
      </w:r>
      <w:r>
        <w:rPr>
          <w:b/>
          <w:spacing w:val="-13"/>
        </w:rPr>
        <w:t xml:space="preserve"> </w:t>
      </w:r>
      <w:r>
        <w:rPr>
          <w:b/>
        </w:rPr>
        <w:t>a</w:t>
      </w:r>
      <w:r>
        <w:rPr>
          <w:b/>
          <w:spacing w:val="-13"/>
        </w:rPr>
        <w:t xml:space="preserve"> </w:t>
      </w:r>
      <w:r>
        <w:rPr>
          <w:b/>
        </w:rPr>
        <w:t>salary</w:t>
      </w:r>
      <w:r>
        <w:rPr>
          <w:b/>
          <w:spacing w:val="-13"/>
        </w:rPr>
        <w:t xml:space="preserve"> </w:t>
      </w:r>
      <w:r>
        <w:rPr>
          <w:b/>
        </w:rPr>
        <w:t>of</w:t>
      </w:r>
      <w:r>
        <w:rPr>
          <w:b/>
          <w:spacing w:val="-13"/>
        </w:rPr>
        <w:t xml:space="preserve"> </w:t>
      </w:r>
      <w:r>
        <w:rPr>
          <w:b/>
        </w:rPr>
        <w:t>₹21,000</w:t>
      </w:r>
      <w:r>
        <w:rPr>
          <w:b/>
          <w:spacing w:val="-12"/>
        </w:rPr>
        <w:t xml:space="preserve"> </w:t>
      </w:r>
      <w:r>
        <w:rPr>
          <w:b/>
        </w:rPr>
        <w:t>or</w:t>
      </w:r>
      <w:r>
        <w:rPr>
          <w:b/>
          <w:spacing w:val="-13"/>
        </w:rPr>
        <w:t xml:space="preserve"> </w:t>
      </w:r>
      <w:r>
        <w:rPr>
          <w:b/>
        </w:rPr>
        <w:t>below</w:t>
      </w:r>
      <w:r>
        <w:t>:</w:t>
      </w:r>
      <w:r>
        <w:rPr>
          <w:spacing w:val="-13"/>
        </w:rPr>
        <w:t xml:space="preserve"> </w:t>
      </w:r>
      <w:r>
        <w:t>Eligible</w:t>
      </w:r>
      <w:r>
        <w:rPr>
          <w:spacing w:val="-12"/>
        </w:rPr>
        <w:t xml:space="preserve"> </w:t>
      </w:r>
      <w:r>
        <w:t>to</w:t>
      </w:r>
      <w:r>
        <w:rPr>
          <w:spacing w:val="-13"/>
        </w:rPr>
        <w:t xml:space="preserve"> </w:t>
      </w:r>
      <w:r>
        <w:t>avail</w:t>
      </w:r>
      <w:r>
        <w:rPr>
          <w:spacing w:val="-13"/>
        </w:rPr>
        <w:t xml:space="preserve"> </w:t>
      </w:r>
      <w:r>
        <w:t>benefits</w:t>
      </w:r>
      <w:r>
        <w:rPr>
          <w:spacing w:val="-12"/>
        </w:rPr>
        <w:t xml:space="preserve"> </w:t>
      </w:r>
      <w:r>
        <w:t>under</w:t>
      </w:r>
      <w:r>
        <w:rPr>
          <w:spacing w:val="-13"/>
        </w:rPr>
        <w:t xml:space="preserve"> </w:t>
      </w:r>
      <w:r>
        <w:t>the</w:t>
      </w:r>
      <w:r>
        <w:rPr>
          <w:spacing w:val="-13"/>
        </w:rPr>
        <w:t xml:space="preserve"> </w:t>
      </w:r>
      <w:r>
        <w:t>Employees'</w:t>
      </w:r>
      <w:r>
        <w:rPr>
          <w:spacing w:val="-12"/>
        </w:rPr>
        <w:t xml:space="preserve"> </w:t>
      </w:r>
      <w:r>
        <w:t>State Insurance Corporation (ESIC).</w:t>
      </w:r>
    </w:p>
    <w:p w14:paraId="6E1F9BC4" w14:textId="77777777" w:rsidR="00B528C0" w:rsidRDefault="00000000">
      <w:pPr>
        <w:pStyle w:val="BodyText"/>
        <w:spacing w:before="1" w:line="357" w:lineRule="auto"/>
        <w:ind w:left="852" w:right="864"/>
      </w:pPr>
      <w:r>
        <w:t>The</w:t>
      </w:r>
      <w:r>
        <w:rPr>
          <w:spacing w:val="-1"/>
        </w:rPr>
        <w:t xml:space="preserve"> </w:t>
      </w:r>
      <w:r>
        <w:t>policy</w:t>
      </w:r>
      <w:r>
        <w:rPr>
          <w:spacing w:val="-1"/>
        </w:rPr>
        <w:t xml:space="preserve"> </w:t>
      </w:r>
      <w:r>
        <w:t>is</w:t>
      </w:r>
      <w:r>
        <w:rPr>
          <w:spacing w:val="-3"/>
        </w:rPr>
        <w:t xml:space="preserve"> </w:t>
      </w:r>
      <w:r>
        <w:t>valid</w:t>
      </w:r>
      <w:r>
        <w:rPr>
          <w:spacing w:val="-2"/>
        </w:rPr>
        <w:t xml:space="preserve"> </w:t>
      </w:r>
      <w:r>
        <w:t>while</w:t>
      </w:r>
      <w:r>
        <w:rPr>
          <w:spacing w:val="-1"/>
        </w:rPr>
        <w:t xml:space="preserve"> </w:t>
      </w:r>
      <w:r>
        <w:t>employees are</w:t>
      </w:r>
      <w:r>
        <w:rPr>
          <w:spacing w:val="-1"/>
        </w:rPr>
        <w:t xml:space="preserve"> </w:t>
      </w:r>
      <w:r>
        <w:t>engaged</w:t>
      </w:r>
      <w:r>
        <w:rPr>
          <w:spacing w:val="-1"/>
        </w:rPr>
        <w:t xml:space="preserve"> </w:t>
      </w:r>
      <w:r>
        <w:t>in</w:t>
      </w:r>
      <w:r>
        <w:rPr>
          <w:spacing w:val="-4"/>
        </w:rPr>
        <w:t xml:space="preserve"> </w:t>
      </w:r>
      <w:r>
        <w:t>work</w:t>
      </w:r>
      <w:r>
        <w:rPr>
          <w:spacing w:val="-1"/>
        </w:rPr>
        <w:t xml:space="preserve"> </w:t>
      </w:r>
      <w:r>
        <w:t>or</w:t>
      </w:r>
      <w:r>
        <w:rPr>
          <w:spacing w:val="-1"/>
        </w:rPr>
        <w:t xml:space="preserve"> </w:t>
      </w:r>
      <w:r>
        <w:t>business</w:t>
      </w:r>
      <w:r>
        <w:rPr>
          <w:spacing w:val="-1"/>
        </w:rPr>
        <w:t xml:space="preserve"> </w:t>
      </w:r>
      <w:r>
        <w:t>activities for</w:t>
      </w:r>
      <w:r>
        <w:rPr>
          <w:spacing w:val="-3"/>
        </w:rPr>
        <w:t xml:space="preserve"> </w:t>
      </w:r>
      <w:r>
        <w:t>or</w:t>
      </w:r>
      <w:r>
        <w:rPr>
          <w:spacing w:val="-3"/>
        </w:rPr>
        <w:t xml:space="preserve"> </w:t>
      </w:r>
      <w:r>
        <w:t>on</w:t>
      </w:r>
      <w:r>
        <w:rPr>
          <w:spacing w:val="-2"/>
        </w:rPr>
        <w:t xml:space="preserve"> </w:t>
      </w:r>
      <w:r>
        <w:t>behalf</w:t>
      </w:r>
      <w:r>
        <w:rPr>
          <w:spacing w:val="-4"/>
        </w:rPr>
        <w:t xml:space="preserve"> </w:t>
      </w:r>
      <w:r>
        <w:t>of</w:t>
      </w:r>
      <w:r>
        <w:rPr>
          <w:spacing w:val="-1"/>
        </w:rPr>
        <w:t xml:space="preserve"> </w:t>
      </w:r>
      <w:r>
        <w:t xml:space="preserve">Efficient </w:t>
      </w:r>
      <w:proofErr w:type="spellStart"/>
      <w:r>
        <w:t>Plastech</w:t>
      </w:r>
      <w:proofErr w:type="spellEnd"/>
      <w:r>
        <w:t xml:space="preserve"> Private Limited.</w:t>
      </w:r>
    </w:p>
    <w:p w14:paraId="4DA7930E" w14:textId="77777777" w:rsidR="00B528C0" w:rsidRDefault="00000000">
      <w:pPr>
        <w:pStyle w:val="BodyText"/>
        <w:spacing w:before="2"/>
        <w:rPr>
          <w:sz w:val="14"/>
        </w:rPr>
      </w:pPr>
      <w:r>
        <w:rPr>
          <w:noProof/>
          <w:sz w:val="14"/>
        </w:rPr>
        <mc:AlternateContent>
          <mc:Choice Requires="wpg">
            <w:drawing>
              <wp:anchor distT="0" distB="0" distL="0" distR="0" simplePos="0" relativeHeight="487661056" behindDoc="1" locked="0" layoutInCell="1" allowOverlap="1" wp14:anchorId="5B2AA939" wp14:editId="0EAAD4DD">
                <wp:simplePos x="0" y="0"/>
                <wp:positionH relativeFrom="page">
                  <wp:posOffset>900430</wp:posOffset>
                </wp:positionH>
                <wp:positionV relativeFrom="paragraph">
                  <wp:posOffset>125589</wp:posOffset>
                </wp:positionV>
                <wp:extent cx="5942330" cy="15875"/>
                <wp:effectExtent l="0" t="0" r="0" b="0"/>
                <wp:wrapTopAndBottom/>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52" name="Graphic 452"/>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453" name="Graphic 453"/>
                        <wps:cNvSpPr/>
                        <wps:spPr>
                          <a:xfrm>
                            <a:off x="59390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54" name="Graphic 454"/>
                        <wps:cNvSpPr/>
                        <wps:spPr>
                          <a:xfrm>
                            <a:off x="558" y="647"/>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455" name="Graphic 455"/>
                        <wps:cNvSpPr/>
                        <wps:spPr>
                          <a:xfrm>
                            <a:off x="59390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56" name="Graphic 456"/>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57" name="Graphic 457"/>
                        <wps:cNvSpPr/>
                        <wps:spPr>
                          <a:xfrm>
                            <a:off x="558" y="12839"/>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18B04A" id="Group 451" o:spid="_x0000_s1026" style="position:absolute;margin-left:70.9pt;margin-top:9.9pt;width:467.9pt;height:1.25pt;z-index:-1565542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">
                <v:shape id="Graphic 45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" path="m5941060,l,,,15227r5941060,l5941060,xe" fillcolor="#9f9f9f" stroked="f">
                  <v:path arrowok="t"/>
                </v:shape>
                <v:shape id="Graphic 453" o:spid="_x0000_s1028" style="position:absolute;left:5939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" path="m3047,l,,,3047r3047,l3047,xe" fillcolor="#e2e2e2" stroked="f">
                  <v:path arrowok="t"/>
                </v:shape>
                <v:shape id="Graphic 454" o:spid="_x0000_s1029" style="position:absolute;left:5;top: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" path="m3048,3035l,3035r,9144l3048,12179r,-9144xem5941504,r-3035,l5938469,3035r3035,l5941504,xe" fillcolor="#9f9f9f" stroked="f">
                  <v:path arrowok="t"/>
                </v:shape>
                <v:shape id="Graphic 455" o:spid="_x0000_s1030" style="position:absolute;left:5939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" path="m3047,l,,,9144r3047,l3047,xe" fillcolor="#e2e2e2" stroked="f">
                  <v:path arrowok="t"/>
                </v:shape>
                <v:shape id="Graphic 456"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" path="m3047,l,,,3047r3047,l3047,xe" fillcolor="#9f9f9f" stroked="f">
                  <v:path arrowok="t"/>
                </v:shape>
                <v:shape id="Graphic 457" o:spid="_x0000_s1032" style="position:absolute;left:5;top:12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30C16CCF" w14:textId="77777777" w:rsidR="00B528C0" w:rsidRDefault="00B528C0">
      <w:pPr>
        <w:pStyle w:val="BodyText"/>
      </w:pPr>
    </w:p>
    <w:p w14:paraId="07780A2F" w14:textId="77777777" w:rsidR="00B528C0" w:rsidRDefault="00B528C0">
      <w:pPr>
        <w:pStyle w:val="BodyText"/>
        <w:spacing w:before="50"/>
      </w:pPr>
    </w:p>
    <w:p w14:paraId="232B5D68" w14:textId="77777777" w:rsidR="00B528C0" w:rsidRDefault="00000000">
      <w:pPr>
        <w:pStyle w:val="Heading4"/>
      </w:pPr>
      <w:r>
        <w:rPr>
          <w:color w:val="273C92"/>
        </w:rPr>
        <w:t>POLICY</w:t>
      </w:r>
      <w:r>
        <w:rPr>
          <w:color w:val="273C92"/>
          <w:spacing w:val="-4"/>
        </w:rPr>
        <w:t xml:space="preserve"> </w:t>
      </w:r>
      <w:r>
        <w:rPr>
          <w:color w:val="273C92"/>
          <w:spacing w:val="-2"/>
        </w:rPr>
        <w:t>STATEMENT</w:t>
      </w:r>
    </w:p>
    <w:p w14:paraId="51AB1853" w14:textId="77777777" w:rsidR="00B528C0" w:rsidRDefault="00000000">
      <w:pPr>
        <w:pStyle w:val="BodyText"/>
        <w:spacing w:before="135" w:line="360" w:lineRule="auto"/>
        <w:ind w:left="852" w:right="864"/>
      </w:pPr>
      <w:r>
        <w:t>Efficient</w:t>
      </w:r>
      <w:r>
        <w:rPr>
          <w:spacing w:val="-6"/>
        </w:rPr>
        <w:t xml:space="preserve"> </w:t>
      </w:r>
      <w:proofErr w:type="spellStart"/>
      <w:r>
        <w:t>Plastech</w:t>
      </w:r>
      <w:proofErr w:type="spellEnd"/>
      <w:r>
        <w:rPr>
          <w:spacing w:val="-4"/>
        </w:rPr>
        <w:t xml:space="preserve"> </w:t>
      </w:r>
      <w:r>
        <w:t>Private</w:t>
      </w:r>
      <w:r>
        <w:rPr>
          <w:spacing w:val="-4"/>
        </w:rPr>
        <w:t xml:space="preserve"> </w:t>
      </w:r>
      <w:r>
        <w:t>Limited</w:t>
      </w:r>
      <w:r>
        <w:rPr>
          <w:spacing w:val="-5"/>
        </w:rPr>
        <w:t xml:space="preserve"> </w:t>
      </w:r>
      <w:r>
        <w:t>aims</w:t>
      </w:r>
      <w:r>
        <w:rPr>
          <w:spacing w:val="-7"/>
        </w:rPr>
        <w:t xml:space="preserve"> </w:t>
      </w:r>
      <w:r>
        <w:t>to</w:t>
      </w:r>
      <w:r>
        <w:rPr>
          <w:spacing w:val="-3"/>
        </w:rPr>
        <w:t xml:space="preserve"> </w:t>
      </w:r>
      <w:r>
        <w:t>provide</w:t>
      </w:r>
      <w:r>
        <w:rPr>
          <w:spacing w:val="-4"/>
        </w:rPr>
        <w:t xml:space="preserve"> </w:t>
      </w:r>
      <w:r>
        <w:t>comprehensive</w:t>
      </w:r>
      <w:r>
        <w:rPr>
          <w:spacing w:val="-4"/>
        </w:rPr>
        <w:t xml:space="preserve"> </w:t>
      </w:r>
      <w:r>
        <w:t>health</w:t>
      </w:r>
      <w:r>
        <w:rPr>
          <w:spacing w:val="-5"/>
        </w:rPr>
        <w:t xml:space="preserve"> </w:t>
      </w:r>
      <w:r>
        <w:t>benefits</w:t>
      </w:r>
      <w:r>
        <w:rPr>
          <w:spacing w:val="-6"/>
        </w:rPr>
        <w:t xml:space="preserve"> </w:t>
      </w:r>
      <w:r>
        <w:t>for</w:t>
      </w:r>
      <w:r>
        <w:rPr>
          <w:spacing w:val="-4"/>
        </w:rPr>
        <w:t xml:space="preserve"> </w:t>
      </w:r>
      <w:r>
        <w:t>employees</w:t>
      </w:r>
      <w:r>
        <w:rPr>
          <w:spacing w:val="-4"/>
        </w:rPr>
        <w:t xml:space="preserve"> </w:t>
      </w:r>
      <w:r>
        <w:t>and</w:t>
      </w:r>
      <w:r>
        <w:rPr>
          <w:spacing w:val="-5"/>
        </w:rPr>
        <w:t xml:space="preserve"> </w:t>
      </w:r>
      <w:r>
        <w:t>their immediate dependents at no cost to employees, ensuring accessible medical care across India.</w:t>
      </w:r>
    </w:p>
    <w:p w14:paraId="2BD1152D" w14:textId="77777777" w:rsidR="00B528C0" w:rsidRDefault="00B528C0">
      <w:pPr>
        <w:pStyle w:val="BodyText"/>
        <w:spacing w:before="133"/>
      </w:pPr>
    </w:p>
    <w:p w14:paraId="0F261DD7" w14:textId="77777777" w:rsidR="00B528C0" w:rsidRDefault="00000000">
      <w:pPr>
        <w:pStyle w:val="Heading5"/>
      </w:pPr>
      <w:r>
        <w:rPr>
          <w:color w:val="273C92"/>
        </w:rPr>
        <w:t>Qualitative</w:t>
      </w:r>
      <w:r>
        <w:rPr>
          <w:color w:val="273C92"/>
          <w:spacing w:val="-8"/>
        </w:rPr>
        <w:t xml:space="preserve"> </w:t>
      </w:r>
      <w:r>
        <w:rPr>
          <w:color w:val="273C92"/>
          <w:spacing w:val="-2"/>
        </w:rPr>
        <w:t>Objectives</w:t>
      </w:r>
    </w:p>
    <w:p w14:paraId="44538750" w14:textId="77777777" w:rsidR="00B528C0" w:rsidRDefault="00000000">
      <w:pPr>
        <w:pStyle w:val="ListParagraph"/>
        <w:numPr>
          <w:ilvl w:val="0"/>
          <w:numId w:val="112"/>
        </w:numPr>
        <w:tabs>
          <w:tab w:val="left" w:pos="1570"/>
          <w:tab w:val="left" w:pos="1572"/>
        </w:tabs>
        <w:spacing w:line="360" w:lineRule="auto"/>
        <w:ind w:right="985"/>
      </w:pPr>
      <w:r>
        <w:rPr>
          <w:b/>
        </w:rPr>
        <w:t>Employee</w:t>
      </w:r>
      <w:r>
        <w:rPr>
          <w:b/>
          <w:spacing w:val="40"/>
        </w:rPr>
        <w:t xml:space="preserve"> </w:t>
      </w:r>
      <w:r>
        <w:rPr>
          <w:b/>
        </w:rPr>
        <w:t>Well-Being</w:t>
      </w:r>
      <w:r>
        <w:t>:</w:t>
      </w:r>
      <w:r>
        <w:rPr>
          <w:spacing w:val="40"/>
        </w:rPr>
        <w:t xml:space="preserve"> </w:t>
      </w:r>
      <w:r>
        <w:t>Enhance</w:t>
      </w:r>
      <w:r>
        <w:rPr>
          <w:spacing w:val="40"/>
        </w:rPr>
        <w:t xml:space="preserve"> </w:t>
      </w:r>
      <w:r>
        <w:t>employee</w:t>
      </w:r>
      <w:r>
        <w:rPr>
          <w:spacing w:val="40"/>
        </w:rPr>
        <w:t xml:space="preserve"> </w:t>
      </w:r>
      <w:r>
        <w:t>satisfaction</w:t>
      </w:r>
      <w:r>
        <w:rPr>
          <w:spacing w:val="40"/>
        </w:rPr>
        <w:t xml:space="preserve"> </w:t>
      </w:r>
      <w:r>
        <w:t>by</w:t>
      </w:r>
      <w:r>
        <w:rPr>
          <w:spacing w:val="40"/>
        </w:rPr>
        <w:t xml:space="preserve"> </w:t>
      </w:r>
      <w:r>
        <w:t>providing</w:t>
      </w:r>
      <w:r>
        <w:rPr>
          <w:spacing w:val="40"/>
        </w:rPr>
        <w:t xml:space="preserve"> </w:t>
      </w:r>
      <w:r>
        <w:t>financial</w:t>
      </w:r>
      <w:r>
        <w:rPr>
          <w:spacing w:val="40"/>
        </w:rPr>
        <w:t xml:space="preserve"> </w:t>
      </w:r>
      <w:r>
        <w:t>security</w:t>
      </w:r>
      <w:r>
        <w:rPr>
          <w:spacing w:val="40"/>
        </w:rPr>
        <w:t xml:space="preserve"> </w:t>
      </w:r>
      <w:r>
        <w:t>during medical emergencies.</w:t>
      </w:r>
    </w:p>
    <w:p w14:paraId="537AE978" w14:textId="77777777" w:rsidR="00B528C0" w:rsidRDefault="00000000">
      <w:pPr>
        <w:pStyle w:val="ListParagraph"/>
        <w:numPr>
          <w:ilvl w:val="0"/>
          <w:numId w:val="112"/>
        </w:numPr>
        <w:tabs>
          <w:tab w:val="left" w:pos="1570"/>
          <w:tab w:val="left" w:pos="1572"/>
        </w:tabs>
        <w:spacing w:before="0" w:line="360" w:lineRule="auto"/>
        <w:ind w:right="992"/>
      </w:pPr>
      <w:r>
        <w:rPr>
          <w:b/>
        </w:rPr>
        <w:t>Access</w:t>
      </w:r>
      <w:r>
        <w:rPr>
          <w:b/>
          <w:spacing w:val="40"/>
        </w:rPr>
        <w:t xml:space="preserve"> </w:t>
      </w:r>
      <w:r>
        <w:rPr>
          <w:b/>
        </w:rPr>
        <w:t>to</w:t>
      </w:r>
      <w:r>
        <w:rPr>
          <w:b/>
          <w:spacing w:val="40"/>
        </w:rPr>
        <w:t xml:space="preserve"> </w:t>
      </w:r>
      <w:r>
        <w:rPr>
          <w:b/>
        </w:rPr>
        <w:t>Quality</w:t>
      </w:r>
      <w:r>
        <w:rPr>
          <w:b/>
          <w:spacing w:val="40"/>
        </w:rPr>
        <w:t xml:space="preserve"> </w:t>
      </w:r>
      <w:r>
        <w:rPr>
          <w:b/>
        </w:rPr>
        <w:t>Care</w:t>
      </w:r>
      <w:r>
        <w:t>:</w:t>
      </w:r>
      <w:r>
        <w:rPr>
          <w:spacing w:val="40"/>
        </w:rPr>
        <w:t xml:space="preserve"> </w:t>
      </w:r>
      <w:r>
        <w:t>Ensure</w:t>
      </w:r>
      <w:r>
        <w:rPr>
          <w:spacing w:val="40"/>
        </w:rPr>
        <w:t xml:space="preserve"> </w:t>
      </w:r>
      <w:r>
        <w:t>employees</w:t>
      </w:r>
      <w:r>
        <w:rPr>
          <w:spacing w:val="40"/>
        </w:rPr>
        <w:t xml:space="preserve"> </w:t>
      </w:r>
      <w:r>
        <w:t>have</w:t>
      </w:r>
      <w:r>
        <w:rPr>
          <w:spacing w:val="40"/>
        </w:rPr>
        <w:t xml:space="preserve"> </w:t>
      </w:r>
      <w:r>
        <w:t>access</w:t>
      </w:r>
      <w:r>
        <w:rPr>
          <w:spacing w:val="40"/>
        </w:rPr>
        <w:t xml:space="preserve"> </w:t>
      </w:r>
      <w:r>
        <w:t>to</w:t>
      </w:r>
      <w:r>
        <w:rPr>
          <w:spacing w:val="40"/>
        </w:rPr>
        <w:t xml:space="preserve"> </w:t>
      </w:r>
      <w:r>
        <w:t>reliable</w:t>
      </w:r>
      <w:r>
        <w:rPr>
          <w:spacing w:val="40"/>
        </w:rPr>
        <w:t xml:space="preserve"> </w:t>
      </w:r>
      <w:r>
        <w:t>and</w:t>
      </w:r>
      <w:r>
        <w:rPr>
          <w:spacing w:val="40"/>
        </w:rPr>
        <w:t xml:space="preserve"> </w:t>
      </w:r>
      <w:r>
        <w:t>reputed</w:t>
      </w:r>
      <w:r>
        <w:rPr>
          <w:spacing w:val="40"/>
        </w:rPr>
        <w:t xml:space="preserve"> </w:t>
      </w:r>
      <w:r>
        <w:t>healthcare providers nationwide.</w:t>
      </w:r>
    </w:p>
    <w:p w14:paraId="2D5B7F88" w14:textId="77777777" w:rsidR="00B528C0" w:rsidRDefault="00000000">
      <w:pPr>
        <w:pStyle w:val="ListParagraph"/>
        <w:numPr>
          <w:ilvl w:val="0"/>
          <w:numId w:val="112"/>
        </w:numPr>
        <w:tabs>
          <w:tab w:val="left" w:pos="1570"/>
          <w:tab w:val="left" w:pos="1572"/>
        </w:tabs>
        <w:spacing w:before="2" w:line="360" w:lineRule="auto"/>
        <w:ind w:right="993"/>
      </w:pPr>
      <w:r>
        <w:rPr>
          <w:b/>
        </w:rPr>
        <w:t>Stress</w:t>
      </w:r>
      <w:r>
        <w:rPr>
          <w:b/>
          <w:spacing w:val="-7"/>
        </w:rPr>
        <w:t xml:space="preserve"> </w:t>
      </w:r>
      <w:r>
        <w:rPr>
          <w:b/>
        </w:rPr>
        <w:t>Reduction</w:t>
      </w:r>
      <w:r>
        <w:t>:</w:t>
      </w:r>
      <w:r>
        <w:rPr>
          <w:spacing w:val="-7"/>
        </w:rPr>
        <w:t xml:space="preserve"> </w:t>
      </w:r>
      <w:r>
        <w:t>Minimize</w:t>
      </w:r>
      <w:r>
        <w:rPr>
          <w:spacing w:val="-7"/>
        </w:rPr>
        <w:t xml:space="preserve"> </w:t>
      </w:r>
      <w:r>
        <w:t>employee</w:t>
      </w:r>
      <w:r>
        <w:rPr>
          <w:spacing w:val="-5"/>
        </w:rPr>
        <w:t xml:space="preserve"> </w:t>
      </w:r>
      <w:r>
        <w:t>stress</w:t>
      </w:r>
      <w:r>
        <w:rPr>
          <w:spacing w:val="-8"/>
        </w:rPr>
        <w:t xml:space="preserve"> </w:t>
      </w:r>
      <w:r>
        <w:t>regarding</w:t>
      </w:r>
      <w:r>
        <w:rPr>
          <w:spacing w:val="-8"/>
        </w:rPr>
        <w:t xml:space="preserve"> </w:t>
      </w:r>
      <w:r>
        <w:t>unexpected</w:t>
      </w:r>
      <w:r>
        <w:rPr>
          <w:spacing w:val="-8"/>
        </w:rPr>
        <w:t xml:space="preserve"> </w:t>
      </w:r>
      <w:r>
        <w:t>medical</w:t>
      </w:r>
      <w:r>
        <w:rPr>
          <w:spacing w:val="-5"/>
        </w:rPr>
        <w:t xml:space="preserve"> </w:t>
      </w:r>
      <w:r>
        <w:t>expenses,</w:t>
      </w:r>
      <w:r>
        <w:rPr>
          <w:spacing w:val="-5"/>
        </w:rPr>
        <w:t xml:space="preserve"> </w:t>
      </w:r>
      <w:r>
        <w:t>fostering</w:t>
      </w:r>
      <w:r>
        <w:rPr>
          <w:spacing w:val="-6"/>
        </w:rPr>
        <w:t xml:space="preserve"> </w:t>
      </w:r>
      <w:r>
        <w:t>a productive work environment.</w:t>
      </w:r>
    </w:p>
    <w:p w14:paraId="2A383D34"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4A90C197" w14:textId="77777777" w:rsidR="00B528C0" w:rsidRDefault="00000000">
      <w:pPr>
        <w:pStyle w:val="Heading5"/>
        <w:spacing w:before="229"/>
      </w:pPr>
      <w:r>
        <w:rPr>
          <w:color w:val="273C92"/>
        </w:rPr>
        <w:lastRenderedPageBreak/>
        <w:t>Quantitative</w:t>
      </w:r>
      <w:r>
        <w:rPr>
          <w:color w:val="273C92"/>
          <w:spacing w:val="-10"/>
        </w:rPr>
        <w:t xml:space="preserve"> </w:t>
      </w:r>
      <w:r>
        <w:rPr>
          <w:color w:val="273C92"/>
          <w:spacing w:val="-2"/>
        </w:rPr>
        <w:t>Objectives</w:t>
      </w:r>
    </w:p>
    <w:p w14:paraId="2E5FA58F" w14:textId="77777777" w:rsidR="00B528C0" w:rsidRDefault="00000000">
      <w:pPr>
        <w:pStyle w:val="ListParagraph"/>
        <w:numPr>
          <w:ilvl w:val="0"/>
          <w:numId w:val="111"/>
        </w:numPr>
        <w:tabs>
          <w:tab w:val="left" w:pos="1570"/>
        </w:tabs>
        <w:ind w:left="1570" w:hanging="358"/>
        <w:jc w:val="both"/>
      </w:pPr>
      <w:r>
        <w:rPr>
          <w:b/>
        </w:rPr>
        <w:t>Coverage</w:t>
      </w:r>
      <w:r>
        <w:rPr>
          <w:b/>
          <w:spacing w:val="-10"/>
        </w:rPr>
        <w:t xml:space="preserve"> </w:t>
      </w:r>
      <w:r>
        <w:rPr>
          <w:b/>
        </w:rPr>
        <w:t>Scope</w:t>
      </w:r>
      <w:r>
        <w:t>:</w:t>
      </w:r>
      <w:r>
        <w:rPr>
          <w:spacing w:val="-6"/>
        </w:rPr>
        <w:t xml:space="preserve"> </w:t>
      </w:r>
      <w:r>
        <w:t>Provide</w:t>
      </w:r>
      <w:r>
        <w:rPr>
          <w:spacing w:val="-4"/>
        </w:rPr>
        <w:t xml:space="preserve"> </w:t>
      </w:r>
      <w:r>
        <w:t>insurance</w:t>
      </w:r>
      <w:r>
        <w:rPr>
          <w:spacing w:val="-4"/>
        </w:rPr>
        <w:t xml:space="preserve"> </w:t>
      </w:r>
      <w:r>
        <w:t>to</w:t>
      </w:r>
      <w:r>
        <w:rPr>
          <w:spacing w:val="-5"/>
        </w:rPr>
        <w:t xml:space="preserve"> </w:t>
      </w:r>
      <w:r>
        <w:t>100%</w:t>
      </w:r>
      <w:r>
        <w:rPr>
          <w:spacing w:val="-6"/>
        </w:rPr>
        <w:t xml:space="preserve"> </w:t>
      </w:r>
      <w:r>
        <w:t>of</w:t>
      </w:r>
      <w:r>
        <w:rPr>
          <w:spacing w:val="-7"/>
        </w:rPr>
        <w:t xml:space="preserve"> </w:t>
      </w:r>
      <w:r>
        <w:t>employees</w:t>
      </w:r>
      <w:r>
        <w:rPr>
          <w:spacing w:val="-6"/>
        </w:rPr>
        <w:t xml:space="preserve"> </w:t>
      </w:r>
      <w:r>
        <w:t>earning</w:t>
      </w:r>
      <w:r>
        <w:rPr>
          <w:spacing w:val="-5"/>
        </w:rPr>
        <w:t xml:space="preserve"> </w:t>
      </w:r>
      <w:r>
        <w:t>above</w:t>
      </w:r>
      <w:r>
        <w:rPr>
          <w:spacing w:val="-6"/>
        </w:rPr>
        <w:t xml:space="preserve"> </w:t>
      </w:r>
      <w:r>
        <w:rPr>
          <w:spacing w:val="-2"/>
        </w:rPr>
        <w:t>₹21,000.</w:t>
      </w:r>
    </w:p>
    <w:p w14:paraId="265F216A" w14:textId="77777777" w:rsidR="00B528C0" w:rsidRDefault="00000000">
      <w:pPr>
        <w:pStyle w:val="ListParagraph"/>
        <w:numPr>
          <w:ilvl w:val="0"/>
          <w:numId w:val="111"/>
        </w:numPr>
        <w:tabs>
          <w:tab w:val="left" w:pos="1570"/>
          <w:tab w:val="left" w:pos="1572"/>
        </w:tabs>
        <w:spacing w:before="132" w:line="360" w:lineRule="auto"/>
        <w:ind w:right="985"/>
        <w:jc w:val="both"/>
      </w:pPr>
      <w:r>
        <w:rPr>
          <w:b/>
        </w:rPr>
        <w:t>Claim</w:t>
      </w:r>
      <w:r>
        <w:rPr>
          <w:b/>
          <w:spacing w:val="-13"/>
        </w:rPr>
        <w:t xml:space="preserve"> </w:t>
      </w:r>
      <w:r>
        <w:rPr>
          <w:b/>
        </w:rPr>
        <w:t>Processing</w:t>
      </w:r>
      <w:r>
        <w:rPr>
          <w:b/>
          <w:spacing w:val="-11"/>
        </w:rPr>
        <w:t xml:space="preserve"> </w:t>
      </w:r>
      <w:r>
        <w:rPr>
          <w:b/>
        </w:rPr>
        <w:t>Efficiency</w:t>
      </w:r>
      <w:r>
        <w:t>:</w:t>
      </w:r>
      <w:r>
        <w:rPr>
          <w:spacing w:val="-12"/>
        </w:rPr>
        <w:t xml:space="preserve"> </w:t>
      </w:r>
      <w:r>
        <w:t>Reduce</w:t>
      </w:r>
      <w:r>
        <w:rPr>
          <w:spacing w:val="-13"/>
        </w:rPr>
        <w:t xml:space="preserve"> </w:t>
      </w:r>
      <w:r>
        <w:t>claim</w:t>
      </w:r>
      <w:r>
        <w:rPr>
          <w:spacing w:val="-10"/>
        </w:rPr>
        <w:t xml:space="preserve"> </w:t>
      </w:r>
      <w:r>
        <w:t>processing</w:t>
      </w:r>
      <w:r>
        <w:rPr>
          <w:spacing w:val="-13"/>
        </w:rPr>
        <w:t xml:space="preserve"> </w:t>
      </w:r>
      <w:r>
        <w:t>time</w:t>
      </w:r>
      <w:r>
        <w:rPr>
          <w:spacing w:val="-11"/>
        </w:rPr>
        <w:t xml:space="preserve"> </w:t>
      </w:r>
      <w:r>
        <w:t>by</w:t>
      </w:r>
      <w:r>
        <w:rPr>
          <w:spacing w:val="-12"/>
        </w:rPr>
        <w:t xml:space="preserve"> </w:t>
      </w:r>
      <w:r>
        <w:t>15%</w:t>
      </w:r>
      <w:r>
        <w:rPr>
          <w:spacing w:val="-12"/>
        </w:rPr>
        <w:t xml:space="preserve"> </w:t>
      </w:r>
      <w:r>
        <w:t>through</w:t>
      </w:r>
      <w:r>
        <w:rPr>
          <w:spacing w:val="-13"/>
        </w:rPr>
        <w:t xml:space="preserve"> </w:t>
      </w:r>
      <w:r>
        <w:t>effective</w:t>
      </w:r>
      <w:r>
        <w:rPr>
          <w:spacing w:val="-11"/>
        </w:rPr>
        <w:t xml:space="preserve"> </w:t>
      </w:r>
      <w:r>
        <w:t>collaboration with TPAs.</w:t>
      </w:r>
    </w:p>
    <w:p w14:paraId="2A919768" w14:textId="77777777" w:rsidR="00B528C0" w:rsidRDefault="00000000">
      <w:pPr>
        <w:pStyle w:val="ListParagraph"/>
        <w:numPr>
          <w:ilvl w:val="0"/>
          <w:numId w:val="111"/>
        </w:numPr>
        <w:tabs>
          <w:tab w:val="left" w:pos="1570"/>
          <w:tab w:val="left" w:pos="1572"/>
        </w:tabs>
        <w:spacing w:before="1" w:line="360" w:lineRule="auto"/>
        <w:ind w:right="987"/>
        <w:jc w:val="both"/>
      </w:pPr>
      <w:r>
        <w:rPr>
          <w:b/>
        </w:rPr>
        <w:t>Awareness</w:t>
      </w:r>
      <w:r>
        <w:rPr>
          <w:b/>
          <w:spacing w:val="-13"/>
        </w:rPr>
        <w:t xml:space="preserve"> </w:t>
      </w:r>
      <w:r>
        <w:rPr>
          <w:b/>
        </w:rPr>
        <w:t>Campaigns</w:t>
      </w:r>
      <w:r>
        <w:t>:</w:t>
      </w:r>
      <w:r>
        <w:rPr>
          <w:spacing w:val="-12"/>
        </w:rPr>
        <w:t xml:space="preserve"> </w:t>
      </w:r>
      <w:r>
        <w:t>Conduct</w:t>
      </w:r>
      <w:r>
        <w:rPr>
          <w:spacing w:val="-13"/>
        </w:rPr>
        <w:t xml:space="preserve"> </w:t>
      </w:r>
      <w:r>
        <w:t>at</w:t>
      </w:r>
      <w:r>
        <w:rPr>
          <w:spacing w:val="-12"/>
        </w:rPr>
        <w:t xml:space="preserve"> </w:t>
      </w:r>
      <w:r>
        <w:t>least</w:t>
      </w:r>
      <w:r>
        <w:rPr>
          <w:spacing w:val="-13"/>
        </w:rPr>
        <w:t xml:space="preserve"> </w:t>
      </w:r>
      <w:r>
        <w:t>one</w:t>
      </w:r>
      <w:r>
        <w:rPr>
          <w:spacing w:val="-12"/>
        </w:rPr>
        <w:t xml:space="preserve"> </w:t>
      </w:r>
      <w:r>
        <w:t>annual</w:t>
      </w:r>
      <w:r>
        <w:rPr>
          <w:spacing w:val="-13"/>
        </w:rPr>
        <w:t xml:space="preserve"> </w:t>
      </w:r>
      <w:proofErr w:type="gramStart"/>
      <w:r>
        <w:t>workshops</w:t>
      </w:r>
      <w:proofErr w:type="gramEnd"/>
      <w:r>
        <w:rPr>
          <w:spacing w:val="-12"/>
        </w:rPr>
        <w:t xml:space="preserve"> </w:t>
      </w:r>
      <w:r>
        <w:t>to</w:t>
      </w:r>
      <w:r>
        <w:rPr>
          <w:spacing w:val="-12"/>
        </w:rPr>
        <w:t xml:space="preserve"> </w:t>
      </w:r>
      <w:r>
        <w:t>educate</w:t>
      </w:r>
      <w:r>
        <w:rPr>
          <w:spacing w:val="-13"/>
        </w:rPr>
        <w:t xml:space="preserve"> </w:t>
      </w:r>
      <w:r>
        <w:t>employees</w:t>
      </w:r>
      <w:r>
        <w:rPr>
          <w:spacing w:val="-12"/>
        </w:rPr>
        <w:t xml:space="preserve"> </w:t>
      </w:r>
      <w:r>
        <w:t>about</w:t>
      </w:r>
      <w:r>
        <w:rPr>
          <w:spacing w:val="-13"/>
        </w:rPr>
        <w:t xml:space="preserve"> </w:t>
      </w:r>
      <w:r>
        <w:t>their benefits under the policy.</w:t>
      </w:r>
    </w:p>
    <w:p w14:paraId="2E6A3797" w14:textId="77777777" w:rsidR="00B528C0" w:rsidRDefault="00000000">
      <w:pPr>
        <w:pStyle w:val="ListParagraph"/>
        <w:numPr>
          <w:ilvl w:val="0"/>
          <w:numId w:val="111"/>
        </w:numPr>
        <w:tabs>
          <w:tab w:val="left" w:pos="1570"/>
          <w:tab w:val="left" w:pos="1572"/>
        </w:tabs>
        <w:spacing w:before="1" w:line="360" w:lineRule="auto"/>
        <w:ind w:right="990"/>
        <w:jc w:val="both"/>
      </w:pPr>
      <w:r>
        <w:rPr>
          <w:noProof/>
        </w:rPr>
        <w:drawing>
          <wp:anchor distT="0" distB="0" distL="0" distR="0" simplePos="0" relativeHeight="483618304" behindDoc="1" locked="0" layoutInCell="1" allowOverlap="1" wp14:anchorId="4AB4DE01" wp14:editId="17B59D4A">
            <wp:simplePos x="0" y="0"/>
            <wp:positionH relativeFrom="page">
              <wp:posOffset>1946186</wp:posOffset>
            </wp:positionH>
            <wp:positionV relativeFrom="paragraph">
              <wp:posOffset>309161</wp:posOffset>
            </wp:positionV>
            <wp:extent cx="4247644" cy="4276219"/>
            <wp:effectExtent l="0" t="0" r="0" b="0"/>
            <wp:wrapNone/>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2" cstate="print"/>
                    <a:stretch>
                      <a:fillRect/>
                    </a:stretch>
                  </pic:blipFill>
                  <pic:spPr>
                    <a:xfrm>
                      <a:off x="0" y="0"/>
                      <a:ext cx="4247644" cy="4276219"/>
                    </a:xfrm>
                    <a:prstGeom prst="rect">
                      <a:avLst/>
                    </a:prstGeom>
                  </pic:spPr>
                </pic:pic>
              </a:graphicData>
            </a:graphic>
          </wp:anchor>
        </w:drawing>
      </w:r>
      <w:r>
        <w:rPr>
          <w:b/>
        </w:rPr>
        <w:t>Utilization Rate</w:t>
      </w:r>
      <w:r>
        <w:t>: Achieve a minimum 80% awareness and utilization rate for cashless hospitalization benefits.</w:t>
      </w:r>
    </w:p>
    <w:p w14:paraId="3BE36848" w14:textId="77777777" w:rsidR="00B528C0" w:rsidRDefault="00B528C0">
      <w:pPr>
        <w:pStyle w:val="BodyText"/>
        <w:spacing w:before="133"/>
      </w:pPr>
    </w:p>
    <w:p w14:paraId="1E24767D" w14:textId="77777777" w:rsidR="00B528C0" w:rsidRDefault="00000000">
      <w:pPr>
        <w:pStyle w:val="Heading4"/>
      </w:pPr>
      <w:r>
        <w:rPr>
          <w:spacing w:val="-2"/>
        </w:rPr>
        <w:t>ELIGIBILITY</w:t>
      </w:r>
    </w:p>
    <w:p w14:paraId="77E25533" w14:textId="77777777" w:rsidR="00B528C0" w:rsidRDefault="00000000">
      <w:pPr>
        <w:pStyle w:val="BodyText"/>
        <w:spacing w:before="135"/>
        <w:ind w:left="852"/>
      </w:pPr>
      <w:r>
        <w:t>The</w:t>
      </w:r>
      <w:r>
        <w:rPr>
          <w:spacing w:val="-4"/>
        </w:rPr>
        <w:t xml:space="preserve"> </w:t>
      </w:r>
      <w:r>
        <w:t>Group</w:t>
      </w:r>
      <w:r>
        <w:rPr>
          <w:spacing w:val="-5"/>
        </w:rPr>
        <w:t xml:space="preserve"> </w:t>
      </w:r>
      <w:r>
        <w:t>Mediclaim</w:t>
      </w:r>
      <w:r>
        <w:rPr>
          <w:spacing w:val="-5"/>
        </w:rPr>
        <w:t xml:space="preserve"> </w:t>
      </w:r>
      <w:r>
        <w:t>policy</w:t>
      </w:r>
      <w:r>
        <w:rPr>
          <w:spacing w:val="-4"/>
        </w:rPr>
        <w:t xml:space="preserve"> </w:t>
      </w:r>
      <w:r>
        <w:t>is</w:t>
      </w:r>
      <w:r>
        <w:rPr>
          <w:spacing w:val="-5"/>
        </w:rPr>
        <w:t xml:space="preserve"> </w:t>
      </w:r>
      <w:r>
        <w:t>extended</w:t>
      </w:r>
      <w:r>
        <w:rPr>
          <w:spacing w:val="-3"/>
        </w:rPr>
        <w:t xml:space="preserve"> </w:t>
      </w:r>
      <w:r>
        <w:rPr>
          <w:spacing w:val="-5"/>
        </w:rPr>
        <w:t>to:</w:t>
      </w:r>
    </w:p>
    <w:p w14:paraId="40EB83C8" w14:textId="77777777" w:rsidR="00B528C0" w:rsidRDefault="00000000">
      <w:pPr>
        <w:pStyle w:val="ListParagraph"/>
        <w:numPr>
          <w:ilvl w:val="1"/>
          <w:numId w:val="111"/>
        </w:numPr>
        <w:tabs>
          <w:tab w:val="left" w:pos="1571"/>
        </w:tabs>
        <w:ind w:left="1571" w:hanging="359"/>
        <w:jc w:val="both"/>
      </w:pPr>
      <w:r>
        <w:t>All</w:t>
      </w:r>
      <w:r>
        <w:rPr>
          <w:spacing w:val="-3"/>
        </w:rPr>
        <w:t xml:space="preserve"> </w:t>
      </w:r>
      <w:r>
        <w:t>employees</w:t>
      </w:r>
      <w:r>
        <w:rPr>
          <w:spacing w:val="-2"/>
        </w:rPr>
        <w:t xml:space="preserve"> </w:t>
      </w:r>
      <w:r>
        <w:t>from</w:t>
      </w:r>
      <w:r>
        <w:rPr>
          <w:spacing w:val="-4"/>
        </w:rPr>
        <w:t xml:space="preserve"> </w:t>
      </w:r>
      <w:r>
        <w:t>their</w:t>
      </w:r>
      <w:r>
        <w:rPr>
          <w:spacing w:val="-2"/>
        </w:rPr>
        <w:t xml:space="preserve"> </w:t>
      </w:r>
      <w:r>
        <w:t>date</w:t>
      </w:r>
      <w:r>
        <w:rPr>
          <w:spacing w:val="-4"/>
        </w:rPr>
        <w:t xml:space="preserve"> </w:t>
      </w:r>
      <w:r>
        <w:t>of</w:t>
      </w:r>
      <w:r>
        <w:rPr>
          <w:spacing w:val="-2"/>
        </w:rPr>
        <w:t xml:space="preserve"> joining.</w:t>
      </w:r>
    </w:p>
    <w:p w14:paraId="262B6C0B" w14:textId="77777777" w:rsidR="00B528C0" w:rsidRDefault="00000000">
      <w:pPr>
        <w:pStyle w:val="ListParagraph"/>
        <w:numPr>
          <w:ilvl w:val="1"/>
          <w:numId w:val="111"/>
        </w:numPr>
        <w:tabs>
          <w:tab w:val="left" w:pos="1571"/>
        </w:tabs>
        <w:spacing w:before="134"/>
        <w:ind w:left="1571" w:hanging="359"/>
        <w:jc w:val="both"/>
      </w:pPr>
      <w:r>
        <w:t>Individuals</w:t>
      </w:r>
      <w:r>
        <w:rPr>
          <w:spacing w:val="-4"/>
        </w:rPr>
        <w:t xml:space="preserve"> </w:t>
      </w:r>
      <w:r>
        <w:t>aged</w:t>
      </w:r>
      <w:r>
        <w:rPr>
          <w:spacing w:val="-4"/>
        </w:rPr>
        <w:t xml:space="preserve"> </w:t>
      </w:r>
      <w:r>
        <w:t>18</w:t>
      </w:r>
      <w:r>
        <w:rPr>
          <w:spacing w:val="-3"/>
        </w:rPr>
        <w:t xml:space="preserve"> </w:t>
      </w:r>
      <w:r>
        <w:t>to</w:t>
      </w:r>
      <w:r>
        <w:rPr>
          <w:spacing w:val="-5"/>
        </w:rPr>
        <w:t xml:space="preserve"> </w:t>
      </w:r>
      <w:r>
        <w:t>58</w:t>
      </w:r>
      <w:r>
        <w:rPr>
          <w:spacing w:val="-5"/>
        </w:rPr>
        <w:t xml:space="preserve"> </w:t>
      </w:r>
      <w:r>
        <w:rPr>
          <w:spacing w:val="-2"/>
        </w:rPr>
        <w:t>years.</w:t>
      </w:r>
    </w:p>
    <w:p w14:paraId="6ADCBA69" w14:textId="77777777" w:rsidR="00B528C0" w:rsidRDefault="00B528C0">
      <w:pPr>
        <w:pStyle w:val="BodyText"/>
      </w:pPr>
    </w:p>
    <w:p w14:paraId="30E834DF" w14:textId="77777777" w:rsidR="00B528C0" w:rsidRDefault="00B528C0">
      <w:pPr>
        <w:pStyle w:val="BodyText"/>
        <w:spacing w:before="1"/>
      </w:pPr>
    </w:p>
    <w:p w14:paraId="57412A0C" w14:textId="77777777" w:rsidR="00B528C0" w:rsidRDefault="00000000">
      <w:pPr>
        <w:pStyle w:val="Heading4"/>
      </w:pPr>
      <w:r>
        <w:t>GROUP</w:t>
      </w:r>
      <w:r>
        <w:rPr>
          <w:spacing w:val="-6"/>
        </w:rPr>
        <w:t xml:space="preserve"> </w:t>
      </w:r>
      <w:r>
        <w:rPr>
          <w:spacing w:val="-2"/>
        </w:rPr>
        <w:t>MEDICLAIM</w:t>
      </w:r>
    </w:p>
    <w:p w14:paraId="79F702CB" w14:textId="77777777" w:rsidR="00B528C0" w:rsidRDefault="00000000">
      <w:pPr>
        <w:spacing w:before="132"/>
        <w:ind w:left="852"/>
      </w:pPr>
      <w:r>
        <w:rPr>
          <w:b/>
        </w:rPr>
        <w:t>Insurance</w:t>
      </w:r>
      <w:r>
        <w:rPr>
          <w:b/>
          <w:spacing w:val="-7"/>
        </w:rPr>
        <w:t xml:space="preserve"> </w:t>
      </w:r>
      <w:r>
        <w:rPr>
          <w:b/>
        </w:rPr>
        <w:t>Provider</w:t>
      </w:r>
      <w:r>
        <w:t>:</w:t>
      </w:r>
      <w:r>
        <w:rPr>
          <w:spacing w:val="-5"/>
        </w:rPr>
        <w:t xml:space="preserve"> </w:t>
      </w:r>
      <w:r>
        <w:t>New</w:t>
      </w:r>
      <w:r>
        <w:rPr>
          <w:spacing w:val="-5"/>
        </w:rPr>
        <w:t xml:space="preserve"> </w:t>
      </w:r>
      <w:r>
        <w:t>India</w:t>
      </w:r>
      <w:r>
        <w:rPr>
          <w:spacing w:val="-4"/>
        </w:rPr>
        <w:t xml:space="preserve"> </w:t>
      </w:r>
      <w:r>
        <w:t>Assurance</w:t>
      </w:r>
      <w:r>
        <w:rPr>
          <w:spacing w:val="-2"/>
        </w:rPr>
        <w:t xml:space="preserve"> </w:t>
      </w:r>
      <w:r>
        <w:rPr>
          <w:spacing w:val="-4"/>
        </w:rPr>
        <w:t>Ltd.</w:t>
      </w:r>
    </w:p>
    <w:p w14:paraId="1433304B" w14:textId="77777777" w:rsidR="00B528C0" w:rsidRDefault="00000000">
      <w:pPr>
        <w:pStyle w:val="Heading5"/>
        <w:spacing w:before="135"/>
        <w:rPr>
          <w:b w:val="0"/>
        </w:rPr>
      </w:pPr>
      <w:r>
        <w:t>Policy</w:t>
      </w:r>
      <w:r>
        <w:rPr>
          <w:spacing w:val="-3"/>
        </w:rPr>
        <w:t xml:space="preserve"> </w:t>
      </w:r>
      <w:r>
        <w:rPr>
          <w:spacing w:val="-2"/>
        </w:rPr>
        <w:t>Features</w:t>
      </w:r>
      <w:r>
        <w:rPr>
          <w:b w:val="0"/>
          <w:spacing w:val="-2"/>
        </w:rPr>
        <w:t>:</w:t>
      </w:r>
    </w:p>
    <w:p w14:paraId="0AD05B2E" w14:textId="77777777" w:rsidR="00B528C0" w:rsidRDefault="00000000">
      <w:pPr>
        <w:pStyle w:val="ListParagraph"/>
        <w:numPr>
          <w:ilvl w:val="1"/>
          <w:numId w:val="111"/>
        </w:numPr>
        <w:tabs>
          <w:tab w:val="left" w:pos="1571"/>
        </w:tabs>
        <w:ind w:left="1571" w:hanging="359"/>
        <w:jc w:val="both"/>
      </w:pPr>
      <w:r>
        <w:t>Coverage</w:t>
      </w:r>
      <w:r>
        <w:rPr>
          <w:spacing w:val="-5"/>
        </w:rPr>
        <w:t xml:space="preserve"> </w:t>
      </w:r>
      <w:r>
        <w:t>available</w:t>
      </w:r>
      <w:r>
        <w:rPr>
          <w:spacing w:val="-6"/>
        </w:rPr>
        <w:t xml:space="preserve"> </w:t>
      </w:r>
      <w:r>
        <w:t>from</w:t>
      </w:r>
      <w:r>
        <w:rPr>
          <w:spacing w:val="-4"/>
        </w:rPr>
        <w:t xml:space="preserve"> </w:t>
      </w:r>
      <w:r>
        <w:t>Day</w:t>
      </w:r>
      <w:r>
        <w:rPr>
          <w:spacing w:val="-3"/>
        </w:rPr>
        <w:t xml:space="preserve"> </w:t>
      </w:r>
      <w:r>
        <w:t>1</w:t>
      </w:r>
      <w:r>
        <w:rPr>
          <w:spacing w:val="-4"/>
        </w:rPr>
        <w:t xml:space="preserve"> </w:t>
      </w:r>
      <w:r>
        <w:t>(first</w:t>
      </w:r>
      <w:r>
        <w:rPr>
          <w:spacing w:val="-5"/>
        </w:rPr>
        <w:t xml:space="preserve"> </w:t>
      </w:r>
      <w:r>
        <w:t>30</w:t>
      </w:r>
      <w:r>
        <w:rPr>
          <w:spacing w:val="-3"/>
        </w:rPr>
        <w:t xml:space="preserve"> </w:t>
      </w:r>
      <w:r>
        <w:t>days</w:t>
      </w:r>
      <w:r>
        <w:rPr>
          <w:spacing w:val="-4"/>
        </w:rPr>
        <w:t xml:space="preserve"> </w:t>
      </w:r>
      <w:r>
        <w:rPr>
          <w:spacing w:val="-2"/>
        </w:rPr>
        <w:t>waived).</w:t>
      </w:r>
    </w:p>
    <w:p w14:paraId="7646B472" w14:textId="77777777" w:rsidR="00B528C0" w:rsidRDefault="00000000">
      <w:pPr>
        <w:pStyle w:val="ListParagraph"/>
        <w:numPr>
          <w:ilvl w:val="1"/>
          <w:numId w:val="111"/>
        </w:numPr>
        <w:tabs>
          <w:tab w:val="left" w:pos="1571"/>
        </w:tabs>
        <w:ind w:left="1571" w:hanging="359"/>
        <w:jc w:val="both"/>
      </w:pPr>
      <w:r>
        <w:t>Pre-existing</w:t>
      </w:r>
      <w:r>
        <w:rPr>
          <w:spacing w:val="-9"/>
        </w:rPr>
        <w:t xml:space="preserve"> </w:t>
      </w:r>
      <w:r>
        <w:t>disease</w:t>
      </w:r>
      <w:r>
        <w:rPr>
          <w:spacing w:val="-5"/>
        </w:rPr>
        <w:t xml:space="preserve"> </w:t>
      </w:r>
      <w:r>
        <w:t>exclusions</w:t>
      </w:r>
      <w:r>
        <w:rPr>
          <w:spacing w:val="-5"/>
        </w:rPr>
        <w:t xml:space="preserve"> </w:t>
      </w:r>
      <w:r>
        <w:t>waived</w:t>
      </w:r>
      <w:r>
        <w:rPr>
          <w:spacing w:val="-7"/>
        </w:rPr>
        <w:t xml:space="preserve"> </w:t>
      </w:r>
      <w:r>
        <w:t>(covered</w:t>
      </w:r>
      <w:r>
        <w:rPr>
          <w:spacing w:val="-5"/>
        </w:rPr>
        <w:t xml:space="preserve"> </w:t>
      </w:r>
      <w:r>
        <w:t>from</w:t>
      </w:r>
      <w:r>
        <w:rPr>
          <w:spacing w:val="-4"/>
        </w:rPr>
        <w:t xml:space="preserve"> </w:t>
      </w:r>
      <w:r>
        <w:t>the</w:t>
      </w:r>
      <w:r>
        <w:rPr>
          <w:spacing w:val="-4"/>
        </w:rPr>
        <w:t xml:space="preserve"> </w:t>
      </w:r>
      <w:r>
        <w:rPr>
          <w:spacing w:val="-2"/>
        </w:rPr>
        <w:t>start).</w:t>
      </w:r>
    </w:p>
    <w:p w14:paraId="11857739" w14:textId="77777777" w:rsidR="00B528C0" w:rsidRDefault="00000000">
      <w:pPr>
        <w:pStyle w:val="ListParagraph"/>
        <w:numPr>
          <w:ilvl w:val="1"/>
          <w:numId w:val="111"/>
        </w:numPr>
        <w:tabs>
          <w:tab w:val="left" w:pos="1571"/>
        </w:tabs>
        <w:spacing w:before="134"/>
        <w:ind w:left="1571" w:hanging="359"/>
        <w:jc w:val="both"/>
      </w:pPr>
      <w:r>
        <w:t>Employer</w:t>
      </w:r>
      <w:r>
        <w:rPr>
          <w:spacing w:val="-5"/>
        </w:rPr>
        <w:t xml:space="preserve"> </w:t>
      </w:r>
      <w:r>
        <w:t>bears</w:t>
      </w:r>
      <w:r>
        <w:rPr>
          <w:spacing w:val="-4"/>
        </w:rPr>
        <w:t xml:space="preserve"> </w:t>
      </w:r>
      <w:r>
        <w:t>the</w:t>
      </w:r>
      <w:r>
        <w:rPr>
          <w:spacing w:val="-5"/>
        </w:rPr>
        <w:t xml:space="preserve"> </w:t>
      </w:r>
      <w:r>
        <w:t>entire</w:t>
      </w:r>
      <w:r>
        <w:rPr>
          <w:spacing w:val="-4"/>
        </w:rPr>
        <w:t xml:space="preserve"> </w:t>
      </w:r>
      <w:r>
        <w:t>premium</w:t>
      </w:r>
      <w:r>
        <w:rPr>
          <w:spacing w:val="-1"/>
        </w:rPr>
        <w:t xml:space="preserve"> </w:t>
      </w:r>
      <w:r>
        <w:rPr>
          <w:spacing w:val="-2"/>
        </w:rPr>
        <w:t>cost.</w:t>
      </w:r>
    </w:p>
    <w:p w14:paraId="483B7849" w14:textId="77777777" w:rsidR="00B528C0" w:rsidRDefault="00000000">
      <w:pPr>
        <w:pStyle w:val="ListParagraph"/>
        <w:numPr>
          <w:ilvl w:val="1"/>
          <w:numId w:val="111"/>
        </w:numPr>
        <w:tabs>
          <w:tab w:val="left" w:pos="1572"/>
        </w:tabs>
        <w:spacing w:line="357" w:lineRule="auto"/>
        <w:ind w:right="991"/>
        <w:jc w:val="both"/>
      </w:pPr>
      <w:r>
        <w:t>Covers 30 days pre-hospitalization and 60 days post-hospitalization expenses if related to the hospitalization reason.</w:t>
      </w:r>
    </w:p>
    <w:p w14:paraId="2C82534D" w14:textId="77777777" w:rsidR="00B528C0" w:rsidRDefault="00000000">
      <w:pPr>
        <w:pStyle w:val="ListParagraph"/>
        <w:numPr>
          <w:ilvl w:val="0"/>
          <w:numId w:val="110"/>
        </w:numPr>
        <w:tabs>
          <w:tab w:val="left" w:pos="1007"/>
        </w:tabs>
        <w:spacing w:before="4" w:line="360" w:lineRule="auto"/>
        <w:ind w:right="992" w:firstLine="0"/>
        <w:jc w:val="both"/>
      </w:pPr>
      <w:r>
        <w:t>30</w:t>
      </w:r>
      <w:r>
        <w:rPr>
          <w:spacing w:val="-6"/>
        </w:rPr>
        <w:t xml:space="preserve"> </w:t>
      </w:r>
      <w:r>
        <w:t>days</w:t>
      </w:r>
      <w:r>
        <w:rPr>
          <w:spacing w:val="-6"/>
        </w:rPr>
        <w:t xml:space="preserve"> </w:t>
      </w:r>
      <w:r>
        <w:t>pre</w:t>
      </w:r>
      <w:r>
        <w:rPr>
          <w:spacing w:val="-6"/>
        </w:rPr>
        <w:t xml:space="preserve"> </w:t>
      </w:r>
      <w:r>
        <w:t>and</w:t>
      </w:r>
      <w:r>
        <w:rPr>
          <w:spacing w:val="-7"/>
        </w:rPr>
        <w:t xml:space="preserve"> </w:t>
      </w:r>
      <w:r>
        <w:t>60</w:t>
      </w:r>
      <w:r>
        <w:rPr>
          <w:spacing w:val="-6"/>
        </w:rPr>
        <w:t xml:space="preserve"> </w:t>
      </w:r>
      <w:r>
        <w:t>days</w:t>
      </w:r>
      <w:r>
        <w:rPr>
          <w:spacing w:val="-6"/>
        </w:rPr>
        <w:t xml:space="preserve"> </w:t>
      </w:r>
      <w:r>
        <w:t>post</w:t>
      </w:r>
      <w:r>
        <w:rPr>
          <w:spacing w:val="-6"/>
        </w:rPr>
        <w:t xml:space="preserve"> </w:t>
      </w:r>
      <w:r>
        <w:t>hospitalization</w:t>
      </w:r>
      <w:r>
        <w:rPr>
          <w:spacing w:val="-7"/>
        </w:rPr>
        <w:t xml:space="preserve"> </w:t>
      </w:r>
      <w:r>
        <w:t>expenses</w:t>
      </w:r>
      <w:r>
        <w:rPr>
          <w:spacing w:val="-4"/>
        </w:rPr>
        <w:t xml:space="preserve"> </w:t>
      </w:r>
      <w:r>
        <w:t>are</w:t>
      </w:r>
      <w:r>
        <w:rPr>
          <w:spacing w:val="-7"/>
        </w:rPr>
        <w:t xml:space="preserve"> </w:t>
      </w:r>
      <w:r>
        <w:t>reimbursed</w:t>
      </w:r>
      <w:r>
        <w:rPr>
          <w:spacing w:val="-7"/>
        </w:rPr>
        <w:t xml:space="preserve"> </w:t>
      </w:r>
      <w:r>
        <w:t>provided</w:t>
      </w:r>
      <w:r>
        <w:rPr>
          <w:spacing w:val="-9"/>
        </w:rPr>
        <w:t xml:space="preserve"> </w:t>
      </w:r>
      <w:r>
        <w:t>such</w:t>
      </w:r>
      <w:r>
        <w:rPr>
          <w:spacing w:val="-6"/>
        </w:rPr>
        <w:t xml:space="preserve"> </w:t>
      </w:r>
      <w:r>
        <w:t>expenses</w:t>
      </w:r>
      <w:r>
        <w:rPr>
          <w:spacing w:val="-7"/>
        </w:rPr>
        <w:t xml:space="preserve"> </w:t>
      </w:r>
      <w:r>
        <w:t>relate</w:t>
      </w:r>
      <w:r>
        <w:rPr>
          <w:spacing w:val="-6"/>
        </w:rPr>
        <w:t xml:space="preserve"> </w:t>
      </w:r>
      <w:r>
        <w:t>to the disease for which hospitalization was done. Duplicate of discharge summary is required for claiming post and pre-hospitalization emergency</w:t>
      </w:r>
    </w:p>
    <w:p w14:paraId="1EC26F17" w14:textId="77777777" w:rsidR="00B528C0" w:rsidRDefault="00B528C0">
      <w:pPr>
        <w:pStyle w:val="BodyText"/>
        <w:spacing w:before="136"/>
      </w:pPr>
    </w:p>
    <w:p w14:paraId="242C8F16" w14:textId="77777777" w:rsidR="00B528C0" w:rsidRDefault="00000000">
      <w:pPr>
        <w:pStyle w:val="Heading4"/>
      </w:pPr>
      <w:r>
        <w:t>SUM</w:t>
      </w:r>
      <w:r>
        <w:rPr>
          <w:spacing w:val="-3"/>
        </w:rPr>
        <w:t xml:space="preserve"> </w:t>
      </w:r>
      <w:r>
        <w:rPr>
          <w:spacing w:val="-2"/>
        </w:rPr>
        <w:t>INSURED</w:t>
      </w:r>
    </w:p>
    <w:p w14:paraId="5C7A0EA4" w14:textId="77777777" w:rsidR="00B528C0" w:rsidRDefault="00000000">
      <w:pPr>
        <w:spacing w:before="135"/>
        <w:ind w:left="852"/>
        <w:rPr>
          <w:b/>
          <w:sz w:val="24"/>
        </w:rPr>
      </w:pPr>
      <w:r>
        <w:rPr>
          <w:b/>
          <w:color w:val="1F4E79"/>
        </w:rPr>
        <w:t>The</w:t>
      </w:r>
      <w:r>
        <w:rPr>
          <w:b/>
          <w:color w:val="1F4E79"/>
          <w:spacing w:val="-4"/>
        </w:rPr>
        <w:t xml:space="preserve"> </w:t>
      </w:r>
      <w:r>
        <w:rPr>
          <w:b/>
          <w:color w:val="1F4E79"/>
        </w:rPr>
        <w:t>sum</w:t>
      </w:r>
      <w:r>
        <w:rPr>
          <w:b/>
          <w:color w:val="1F4E79"/>
          <w:spacing w:val="-4"/>
        </w:rPr>
        <w:t xml:space="preserve"> </w:t>
      </w:r>
      <w:r>
        <w:rPr>
          <w:b/>
          <w:color w:val="1F4E79"/>
        </w:rPr>
        <w:t>insured</w:t>
      </w:r>
      <w:r>
        <w:rPr>
          <w:b/>
          <w:color w:val="1F4E79"/>
          <w:spacing w:val="-5"/>
        </w:rPr>
        <w:t xml:space="preserve"> </w:t>
      </w:r>
      <w:r>
        <w:rPr>
          <w:b/>
          <w:color w:val="1F4E79"/>
        </w:rPr>
        <w:t>will</w:t>
      </w:r>
      <w:r>
        <w:rPr>
          <w:b/>
          <w:color w:val="1F4E79"/>
          <w:spacing w:val="-4"/>
        </w:rPr>
        <w:t xml:space="preserve"> </w:t>
      </w:r>
      <w:r>
        <w:rPr>
          <w:b/>
          <w:color w:val="1F4E79"/>
        </w:rPr>
        <w:t>be</w:t>
      </w:r>
      <w:r>
        <w:rPr>
          <w:b/>
          <w:color w:val="1F4E79"/>
          <w:spacing w:val="-2"/>
        </w:rPr>
        <w:t xml:space="preserve"> </w:t>
      </w:r>
      <w:r>
        <w:rPr>
          <w:b/>
          <w:color w:val="1F4E79"/>
        </w:rPr>
        <w:t xml:space="preserve">Rs. </w:t>
      </w:r>
      <w:r>
        <w:rPr>
          <w:b/>
          <w:color w:val="1F4E79"/>
          <w:sz w:val="24"/>
        </w:rPr>
        <w:t>5,00,000/-</w:t>
      </w:r>
      <w:r>
        <w:rPr>
          <w:b/>
          <w:color w:val="1F4E79"/>
          <w:spacing w:val="-1"/>
          <w:sz w:val="24"/>
        </w:rPr>
        <w:t xml:space="preserve"> </w:t>
      </w:r>
      <w:r>
        <w:rPr>
          <w:b/>
          <w:color w:val="1F4E79"/>
          <w:sz w:val="24"/>
        </w:rPr>
        <w:t>per</w:t>
      </w:r>
      <w:r>
        <w:rPr>
          <w:b/>
          <w:color w:val="1F4E79"/>
          <w:spacing w:val="-3"/>
          <w:sz w:val="24"/>
        </w:rPr>
        <w:t xml:space="preserve"> </w:t>
      </w:r>
      <w:r>
        <w:rPr>
          <w:b/>
          <w:color w:val="1F4E79"/>
          <w:spacing w:val="-4"/>
          <w:sz w:val="24"/>
        </w:rPr>
        <w:t>year</w:t>
      </w:r>
    </w:p>
    <w:p w14:paraId="519086A3" w14:textId="77777777" w:rsidR="00B528C0" w:rsidRDefault="00B528C0">
      <w:pPr>
        <w:rPr>
          <w:b/>
          <w:sz w:val="24"/>
        </w:rPr>
        <w:sectPr w:rsidR="00B528C0">
          <w:pgSz w:w="11910" w:h="16840"/>
          <w:pgMar w:top="2480" w:right="141" w:bottom="280" w:left="566" w:header="708" w:footer="0" w:gutter="0"/>
          <w:cols w:space="720"/>
        </w:sectPr>
      </w:pPr>
    </w:p>
    <w:p w14:paraId="308A0BFC" w14:textId="77777777" w:rsidR="00B528C0" w:rsidRDefault="00000000">
      <w:pPr>
        <w:pStyle w:val="Heading4"/>
        <w:spacing w:before="229"/>
      </w:pPr>
      <w:r>
        <w:lastRenderedPageBreak/>
        <w:t>POLICY</w:t>
      </w:r>
      <w:r>
        <w:rPr>
          <w:spacing w:val="-4"/>
        </w:rPr>
        <w:t xml:space="preserve"> </w:t>
      </w:r>
      <w:r>
        <w:rPr>
          <w:spacing w:val="-2"/>
        </w:rPr>
        <w:t>COVERAGE</w:t>
      </w:r>
    </w:p>
    <w:p w14:paraId="3AFA842F" w14:textId="77777777" w:rsidR="00B528C0" w:rsidRDefault="00000000">
      <w:pPr>
        <w:pStyle w:val="ListParagraph"/>
        <w:numPr>
          <w:ilvl w:val="0"/>
          <w:numId w:val="110"/>
        </w:numPr>
        <w:tabs>
          <w:tab w:val="left" w:pos="1012"/>
        </w:tabs>
        <w:ind w:left="1012" w:hanging="160"/>
      </w:pPr>
      <w:r>
        <w:t>The</w:t>
      </w:r>
      <w:r>
        <w:rPr>
          <w:spacing w:val="-7"/>
        </w:rPr>
        <w:t xml:space="preserve"> </w:t>
      </w:r>
      <w:r>
        <w:t>policy</w:t>
      </w:r>
      <w:r>
        <w:rPr>
          <w:spacing w:val="-5"/>
        </w:rPr>
        <w:t xml:space="preserve"> </w:t>
      </w:r>
      <w:r>
        <w:t>reimburses</w:t>
      </w:r>
      <w:r>
        <w:rPr>
          <w:spacing w:val="-6"/>
        </w:rPr>
        <w:t xml:space="preserve"> </w:t>
      </w:r>
      <w:r>
        <w:t>expenses</w:t>
      </w:r>
      <w:r>
        <w:rPr>
          <w:spacing w:val="-4"/>
        </w:rPr>
        <w:t xml:space="preserve"> </w:t>
      </w:r>
      <w:r>
        <w:t>under</w:t>
      </w:r>
      <w:r>
        <w:rPr>
          <w:spacing w:val="-7"/>
        </w:rPr>
        <w:t xml:space="preserve"> </w:t>
      </w:r>
      <w:r>
        <w:t>the</w:t>
      </w:r>
      <w:r>
        <w:rPr>
          <w:spacing w:val="-4"/>
        </w:rPr>
        <w:t xml:space="preserve"> </w:t>
      </w:r>
      <w:r>
        <w:t>following</w:t>
      </w:r>
      <w:r>
        <w:rPr>
          <w:spacing w:val="-6"/>
        </w:rPr>
        <w:t xml:space="preserve"> </w:t>
      </w:r>
      <w:r>
        <w:rPr>
          <w:spacing w:val="-2"/>
        </w:rPr>
        <w:t>heads:</w:t>
      </w:r>
    </w:p>
    <w:p w14:paraId="37ADDD69" w14:textId="77777777" w:rsidR="00B528C0" w:rsidRDefault="00000000">
      <w:pPr>
        <w:pStyle w:val="ListParagraph"/>
        <w:numPr>
          <w:ilvl w:val="1"/>
          <w:numId w:val="110"/>
        </w:numPr>
        <w:tabs>
          <w:tab w:val="left" w:pos="1570"/>
        </w:tabs>
        <w:spacing w:before="132"/>
        <w:ind w:left="1570" w:hanging="358"/>
      </w:pPr>
      <w:r>
        <w:rPr>
          <w:b/>
        </w:rPr>
        <w:t>Room</w:t>
      </w:r>
      <w:r>
        <w:rPr>
          <w:b/>
          <w:spacing w:val="-7"/>
        </w:rPr>
        <w:t xml:space="preserve"> </w:t>
      </w:r>
      <w:r>
        <w:rPr>
          <w:b/>
        </w:rPr>
        <w:t>and</w:t>
      </w:r>
      <w:r>
        <w:rPr>
          <w:b/>
          <w:spacing w:val="-6"/>
        </w:rPr>
        <w:t xml:space="preserve"> </w:t>
      </w:r>
      <w:r>
        <w:rPr>
          <w:b/>
        </w:rPr>
        <w:t>Boarding</w:t>
      </w:r>
      <w:r>
        <w:t>:</w:t>
      </w:r>
      <w:r>
        <w:rPr>
          <w:spacing w:val="-5"/>
        </w:rPr>
        <w:t xml:space="preserve"> </w:t>
      </w:r>
      <w:r>
        <w:t>As</w:t>
      </w:r>
      <w:r>
        <w:rPr>
          <w:spacing w:val="-5"/>
        </w:rPr>
        <w:t xml:space="preserve"> </w:t>
      </w:r>
      <w:r>
        <w:t>provided</w:t>
      </w:r>
      <w:r>
        <w:rPr>
          <w:spacing w:val="-8"/>
        </w:rPr>
        <w:t xml:space="preserve"> </w:t>
      </w:r>
      <w:r>
        <w:t>by</w:t>
      </w:r>
      <w:r>
        <w:rPr>
          <w:spacing w:val="-4"/>
        </w:rPr>
        <w:t xml:space="preserve"> </w:t>
      </w:r>
      <w:r>
        <w:t>the</w:t>
      </w:r>
      <w:r>
        <w:rPr>
          <w:spacing w:val="-5"/>
        </w:rPr>
        <w:t xml:space="preserve"> </w:t>
      </w:r>
      <w:r>
        <w:t>hospital/nursing</w:t>
      </w:r>
      <w:r>
        <w:rPr>
          <w:spacing w:val="-5"/>
        </w:rPr>
        <w:t xml:space="preserve"> </w:t>
      </w:r>
      <w:r>
        <w:rPr>
          <w:spacing w:val="-2"/>
        </w:rPr>
        <w:t>home.</w:t>
      </w:r>
    </w:p>
    <w:p w14:paraId="2413D2EC" w14:textId="77777777" w:rsidR="00B528C0" w:rsidRDefault="00000000">
      <w:pPr>
        <w:pStyle w:val="ListParagraph"/>
        <w:numPr>
          <w:ilvl w:val="1"/>
          <w:numId w:val="110"/>
        </w:numPr>
        <w:tabs>
          <w:tab w:val="left" w:pos="1570"/>
        </w:tabs>
        <w:ind w:left="1570" w:hanging="358"/>
      </w:pPr>
      <w:r>
        <w:rPr>
          <w:b/>
        </w:rPr>
        <w:t>Professional</w:t>
      </w:r>
      <w:r>
        <w:rPr>
          <w:b/>
          <w:spacing w:val="-9"/>
        </w:rPr>
        <w:t xml:space="preserve"> </w:t>
      </w:r>
      <w:r>
        <w:rPr>
          <w:b/>
        </w:rPr>
        <w:t>Fees</w:t>
      </w:r>
      <w:r>
        <w:t>:</w:t>
      </w:r>
      <w:r>
        <w:rPr>
          <w:spacing w:val="-7"/>
        </w:rPr>
        <w:t xml:space="preserve"> </w:t>
      </w:r>
      <w:r>
        <w:t>Surgeons,</w:t>
      </w:r>
      <w:r>
        <w:rPr>
          <w:spacing w:val="-7"/>
        </w:rPr>
        <w:t xml:space="preserve"> </w:t>
      </w:r>
      <w:r>
        <w:t>anesthetists,</w:t>
      </w:r>
      <w:r>
        <w:rPr>
          <w:spacing w:val="-10"/>
        </w:rPr>
        <w:t xml:space="preserve"> </w:t>
      </w:r>
      <w:r>
        <w:t>medical</w:t>
      </w:r>
      <w:r>
        <w:rPr>
          <w:spacing w:val="-7"/>
        </w:rPr>
        <w:t xml:space="preserve"> </w:t>
      </w:r>
      <w:r>
        <w:t>practitioners,</w:t>
      </w:r>
      <w:r>
        <w:rPr>
          <w:spacing w:val="-7"/>
        </w:rPr>
        <w:t xml:space="preserve"> </w:t>
      </w:r>
      <w:r>
        <w:t>consultants,</w:t>
      </w:r>
      <w:r>
        <w:rPr>
          <w:spacing w:val="-4"/>
        </w:rPr>
        <w:t xml:space="preserve"> </w:t>
      </w:r>
      <w:r>
        <w:rPr>
          <w:spacing w:val="-2"/>
        </w:rPr>
        <w:t>specialists.</w:t>
      </w:r>
    </w:p>
    <w:p w14:paraId="278F700B" w14:textId="77777777" w:rsidR="00B528C0" w:rsidRDefault="00000000">
      <w:pPr>
        <w:pStyle w:val="Heading5"/>
        <w:numPr>
          <w:ilvl w:val="1"/>
          <w:numId w:val="110"/>
        </w:numPr>
        <w:tabs>
          <w:tab w:val="left" w:pos="1570"/>
        </w:tabs>
        <w:spacing w:before="135"/>
        <w:ind w:left="1570" w:hanging="358"/>
        <w:rPr>
          <w:b w:val="0"/>
        </w:rPr>
      </w:pPr>
      <w:r>
        <w:t>Treatment</w:t>
      </w:r>
      <w:r>
        <w:rPr>
          <w:spacing w:val="-8"/>
        </w:rPr>
        <w:t xml:space="preserve"> </w:t>
      </w:r>
      <w:r>
        <w:rPr>
          <w:spacing w:val="-2"/>
        </w:rPr>
        <w:t>Costs</w:t>
      </w:r>
      <w:r>
        <w:rPr>
          <w:b w:val="0"/>
          <w:spacing w:val="-2"/>
        </w:rPr>
        <w:t>:</w:t>
      </w:r>
    </w:p>
    <w:p w14:paraId="44CA1456" w14:textId="77777777" w:rsidR="00B528C0" w:rsidRDefault="00000000">
      <w:pPr>
        <w:pStyle w:val="ListParagraph"/>
        <w:numPr>
          <w:ilvl w:val="2"/>
          <w:numId w:val="110"/>
        </w:numPr>
        <w:tabs>
          <w:tab w:val="left" w:pos="2291"/>
        </w:tabs>
        <w:spacing w:before="134"/>
        <w:ind w:left="2291" w:hanging="359"/>
      </w:pPr>
      <w:proofErr w:type="spellStart"/>
      <w:r>
        <w:t>Anaesthesia</w:t>
      </w:r>
      <w:proofErr w:type="spellEnd"/>
      <w:r>
        <w:t>,</w:t>
      </w:r>
      <w:r>
        <w:rPr>
          <w:spacing w:val="-7"/>
        </w:rPr>
        <w:t xml:space="preserve"> </w:t>
      </w:r>
      <w:r>
        <w:t>blood,</w:t>
      </w:r>
      <w:r>
        <w:rPr>
          <w:spacing w:val="-5"/>
        </w:rPr>
        <w:t xml:space="preserve"> </w:t>
      </w:r>
      <w:r>
        <w:t>oxygen,</w:t>
      </w:r>
      <w:r>
        <w:rPr>
          <w:spacing w:val="-3"/>
        </w:rPr>
        <w:t xml:space="preserve"> </w:t>
      </w:r>
      <w:r>
        <w:t>surgical</w:t>
      </w:r>
      <w:r>
        <w:rPr>
          <w:spacing w:val="-4"/>
        </w:rPr>
        <w:t xml:space="preserve"> </w:t>
      </w:r>
      <w:r>
        <w:rPr>
          <w:spacing w:val="-2"/>
        </w:rPr>
        <w:t>appliances.</w:t>
      </w:r>
    </w:p>
    <w:p w14:paraId="177B05E1" w14:textId="77777777" w:rsidR="00B528C0" w:rsidRDefault="00000000">
      <w:pPr>
        <w:pStyle w:val="ListParagraph"/>
        <w:numPr>
          <w:ilvl w:val="2"/>
          <w:numId w:val="110"/>
        </w:numPr>
        <w:tabs>
          <w:tab w:val="left" w:pos="2291"/>
        </w:tabs>
        <w:spacing w:before="134"/>
        <w:ind w:left="2291" w:hanging="359"/>
      </w:pPr>
      <w:r>
        <w:t>Operation</w:t>
      </w:r>
      <w:r>
        <w:rPr>
          <w:spacing w:val="-5"/>
        </w:rPr>
        <w:t xml:space="preserve"> </w:t>
      </w:r>
      <w:r>
        <w:t>theater</w:t>
      </w:r>
      <w:r>
        <w:rPr>
          <w:spacing w:val="-6"/>
        </w:rPr>
        <w:t xml:space="preserve"> </w:t>
      </w:r>
      <w:r>
        <w:t>charges,</w:t>
      </w:r>
      <w:r>
        <w:rPr>
          <w:spacing w:val="-5"/>
        </w:rPr>
        <w:t xml:space="preserve"> </w:t>
      </w:r>
      <w:r>
        <w:t>medicines,</w:t>
      </w:r>
      <w:r>
        <w:rPr>
          <w:spacing w:val="-3"/>
        </w:rPr>
        <w:t xml:space="preserve"> </w:t>
      </w:r>
      <w:r>
        <w:t>diagnostic</w:t>
      </w:r>
      <w:r>
        <w:rPr>
          <w:spacing w:val="-5"/>
        </w:rPr>
        <w:t xml:space="preserve"> </w:t>
      </w:r>
      <w:r>
        <w:t>materials,</w:t>
      </w:r>
      <w:r>
        <w:rPr>
          <w:spacing w:val="-4"/>
        </w:rPr>
        <w:t xml:space="preserve"> </w:t>
      </w:r>
      <w:r>
        <w:t>and</w:t>
      </w:r>
      <w:r>
        <w:rPr>
          <w:spacing w:val="-5"/>
        </w:rPr>
        <w:t xml:space="preserve"> </w:t>
      </w:r>
      <w:r>
        <w:t>X-</w:t>
      </w:r>
      <w:r>
        <w:rPr>
          <w:spacing w:val="-2"/>
        </w:rPr>
        <w:t>rays.</w:t>
      </w:r>
    </w:p>
    <w:p w14:paraId="659D4C06" w14:textId="77777777" w:rsidR="00B528C0" w:rsidRDefault="00000000">
      <w:pPr>
        <w:pStyle w:val="ListParagraph"/>
        <w:numPr>
          <w:ilvl w:val="2"/>
          <w:numId w:val="110"/>
        </w:numPr>
        <w:tabs>
          <w:tab w:val="left" w:pos="2291"/>
        </w:tabs>
        <w:spacing w:before="134"/>
        <w:ind w:left="2291" w:hanging="359"/>
      </w:pPr>
      <w:r>
        <w:rPr>
          <w:noProof/>
        </w:rPr>
        <w:drawing>
          <wp:anchor distT="0" distB="0" distL="0" distR="0" simplePos="0" relativeHeight="483618816" behindDoc="1" locked="0" layoutInCell="1" allowOverlap="1" wp14:anchorId="2D5FD9F4" wp14:editId="513936B6">
            <wp:simplePos x="0" y="0"/>
            <wp:positionH relativeFrom="page">
              <wp:posOffset>1946186</wp:posOffset>
            </wp:positionH>
            <wp:positionV relativeFrom="paragraph">
              <wp:posOffset>137458</wp:posOffset>
            </wp:positionV>
            <wp:extent cx="4247644" cy="4276219"/>
            <wp:effectExtent l="0" t="0" r="0" b="0"/>
            <wp:wrapNone/>
            <wp:docPr id="459" name="Imag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12" cstate="print"/>
                    <a:stretch>
                      <a:fillRect/>
                    </a:stretch>
                  </pic:blipFill>
                  <pic:spPr>
                    <a:xfrm>
                      <a:off x="0" y="0"/>
                      <a:ext cx="4247644" cy="4276219"/>
                    </a:xfrm>
                    <a:prstGeom prst="rect">
                      <a:avLst/>
                    </a:prstGeom>
                  </pic:spPr>
                </pic:pic>
              </a:graphicData>
            </a:graphic>
          </wp:anchor>
        </w:drawing>
      </w:r>
      <w:r>
        <w:t>Dialysis,</w:t>
      </w:r>
      <w:r>
        <w:rPr>
          <w:spacing w:val="-12"/>
        </w:rPr>
        <w:t xml:space="preserve"> </w:t>
      </w:r>
      <w:r>
        <w:t>chemotherapy,</w:t>
      </w:r>
      <w:r>
        <w:rPr>
          <w:spacing w:val="-7"/>
        </w:rPr>
        <w:t xml:space="preserve"> </w:t>
      </w:r>
      <w:r>
        <w:t>radiotherapy,</w:t>
      </w:r>
      <w:r>
        <w:rPr>
          <w:spacing w:val="-7"/>
        </w:rPr>
        <w:t xml:space="preserve"> </w:t>
      </w:r>
      <w:r>
        <w:t>pacemaker,</w:t>
      </w:r>
      <w:r>
        <w:rPr>
          <w:spacing w:val="-7"/>
        </w:rPr>
        <w:t xml:space="preserve"> </w:t>
      </w:r>
      <w:r>
        <w:t>artificial</w:t>
      </w:r>
      <w:r>
        <w:rPr>
          <w:spacing w:val="-8"/>
        </w:rPr>
        <w:t xml:space="preserve"> </w:t>
      </w:r>
      <w:r>
        <w:t>limbs,</w:t>
      </w:r>
      <w:r>
        <w:rPr>
          <w:spacing w:val="-9"/>
        </w:rPr>
        <w:t xml:space="preserve"> </w:t>
      </w:r>
      <w:r>
        <w:rPr>
          <w:spacing w:val="-2"/>
        </w:rPr>
        <w:t>organs.</w:t>
      </w:r>
    </w:p>
    <w:p w14:paraId="5E7A605D" w14:textId="77777777" w:rsidR="00B528C0" w:rsidRDefault="00000000">
      <w:pPr>
        <w:pStyle w:val="ListParagraph"/>
        <w:numPr>
          <w:ilvl w:val="1"/>
          <w:numId w:val="110"/>
        </w:numPr>
        <w:tabs>
          <w:tab w:val="left" w:pos="1570"/>
        </w:tabs>
        <w:spacing w:before="131"/>
        <w:ind w:left="1570" w:hanging="358"/>
      </w:pPr>
      <w:r>
        <w:rPr>
          <w:b/>
        </w:rPr>
        <w:t>Hospitalization</w:t>
      </w:r>
      <w:r>
        <w:t>:</w:t>
      </w:r>
      <w:r>
        <w:rPr>
          <w:spacing w:val="-8"/>
        </w:rPr>
        <w:t xml:space="preserve"> </w:t>
      </w:r>
      <w:r>
        <w:t>Expenses</w:t>
      </w:r>
      <w:r>
        <w:rPr>
          <w:spacing w:val="-8"/>
        </w:rPr>
        <w:t xml:space="preserve"> </w:t>
      </w:r>
      <w:r>
        <w:t>covered</w:t>
      </w:r>
      <w:r>
        <w:rPr>
          <w:spacing w:val="-6"/>
        </w:rPr>
        <w:t xml:space="preserve"> </w:t>
      </w:r>
      <w:r>
        <w:t>for</w:t>
      </w:r>
      <w:r>
        <w:rPr>
          <w:spacing w:val="-6"/>
        </w:rPr>
        <w:t xml:space="preserve"> </w:t>
      </w:r>
      <w:r>
        <w:t>stays</w:t>
      </w:r>
      <w:r>
        <w:rPr>
          <w:spacing w:val="-8"/>
        </w:rPr>
        <w:t xml:space="preserve"> </w:t>
      </w:r>
      <w:r>
        <w:t>exceeding</w:t>
      </w:r>
      <w:r>
        <w:rPr>
          <w:spacing w:val="-9"/>
        </w:rPr>
        <w:t xml:space="preserve"> </w:t>
      </w:r>
      <w:r>
        <w:t>24</w:t>
      </w:r>
      <w:r>
        <w:rPr>
          <w:spacing w:val="-5"/>
        </w:rPr>
        <w:t xml:space="preserve"> </w:t>
      </w:r>
      <w:r>
        <w:rPr>
          <w:spacing w:val="-2"/>
        </w:rPr>
        <w:t>hours.</w:t>
      </w:r>
    </w:p>
    <w:p w14:paraId="17CFB5FD" w14:textId="77777777" w:rsidR="00B528C0" w:rsidRDefault="00B528C0">
      <w:pPr>
        <w:pStyle w:val="BodyText"/>
      </w:pPr>
    </w:p>
    <w:p w14:paraId="16857B76" w14:textId="77777777" w:rsidR="00B528C0" w:rsidRDefault="00B528C0">
      <w:pPr>
        <w:pStyle w:val="BodyText"/>
        <w:spacing w:before="1"/>
      </w:pPr>
    </w:p>
    <w:p w14:paraId="19DE1B76" w14:textId="77777777" w:rsidR="00B528C0" w:rsidRDefault="00000000">
      <w:pPr>
        <w:pStyle w:val="Heading4"/>
      </w:pPr>
      <w:r>
        <w:t>CASHLESS</w:t>
      </w:r>
      <w:r>
        <w:rPr>
          <w:spacing w:val="-5"/>
        </w:rPr>
        <w:t xml:space="preserve"> </w:t>
      </w:r>
      <w:r>
        <w:rPr>
          <w:spacing w:val="-2"/>
        </w:rPr>
        <w:t>HOSPITALS</w:t>
      </w:r>
    </w:p>
    <w:p w14:paraId="78D03D2E" w14:textId="77777777" w:rsidR="00B528C0" w:rsidRDefault="00000000">
      <w:pPr>
        <w:pStyle w:val="ListParagraph"/>
        <w:numPr>
          <w:ilvl w:val="0"/>
          <w:numId w:val="109"/>
        </w:numPr>
        <w:tabs>
          <w:tab w:val="left" w:pos="1572"/>
        </w:tabs>
      </w:pPr>
      <w:r>
        <w:t>Cashless</w:t>
      </w:r>
      <w:r>
        <w:rPr>
          <w:spacing w:val="-5"/>
        </w:rPr>
        <w:t xml:space="preserve"> </w:t>
      </w:r>
      <w:r>
        <w:t>hospitalization</w:t>
      </w:r>
      <w:r>
        <w:rPr>
          <w:spacing w:val="-5"/>
        </w:rPr>
        <w:t xml:space="preserve"> </w:t>
      </w:r>
      <w:r>
        <w:t>is</w:t>
      </w:r>
      <w:r>
        <w:rPr>
          <w:spacing w:val="-6"/>
        </w:rPr>
        <w:t xml:space="preserve"> </w:t>
      </w:r>
      <w:r>
        <w:t>available</w:t>
      </w:r>
      <w:r>
        <w:rPr>
          <w:spacing w:val="-4"/>
        </w:rPr>
        <w:t xml:space="preserve"> </w:t>
      </w:r>
      <w:r>
        <w:t>at</w:t>
      </w:r>
      <w:r>
        <w:rPr>
          <w:spacing w:val="-4"/>
        </w:rPr>
        <w:t xml:space="preserve"> </w:t>
      </w:r>
      <w:r>
        <w:t>network</w:t>
      </w:r>
      <w:r>
        <w:rPr>
          <w:spacing w:val="-4"/>
        </w:rPr>
        <w:t xml:space="preserve"> </w:t>
      </w:r>
      <w:r>
        <w:rPr>
          <w:spacing w:val="-2"/>
        </w:rPr>
        <w:t>hospitals.</w:t>
      </w:r>
    </w:p>
    <w:p w14:paraId="67C7FA34" w14:textId="77777777" w:rsidR="00B528C0" w:rsidRDefault="00000000">
      <w:pPr>
        <w:pStyle w:val="ListParagraph"/>
        <w:numPr>
          <w:ilvl w:val="0"/>
          <w:numId w:val="109"/>
        </w:numPr>
        <w:tabs>
          <w:tab w:val="left" w:pos="1572"/>
        </w:tabs>
        <w:spacing w:before="134"/>
      </w:pPr>
      <w:r>
        <w:t>Prior</w:t>
      </w:r>
      <w:r>
        <w:rPr>
          <w:spacing w:val="-9"/>
        </w:rPr>
        <w:t xml:space="preserve"> </w:t>
      </w:r>
      <w:r>
        <w:t>approval</w:t>
      </w:r>
      <w:r>
        <w:rPr>
          <w:spacing w:val="-4"/>
        </w:rPr>
        <w:t xml:space="preserve"> </w:t>
      </w:r>
      <w:r>
        <w:t>from</w:t>
      </w:r>
      <w:r>
        <w:rPr>
          <w:spacing w:val="-6"/>
        </w:rPr>
        <w:t xml:space="preserve"> </w:t>
      </w:r>
      <w:r>
        <w:t>the</w:t>
      </w:r>
      <w:r>
        <w:rPr>
          <w:spacing w:val="-6"/>
        </w:rPr>
        <w:t xml:space="preserve"> </w:t>
      </w:r>
      <w:r>
        <w:t>Third-Party</w:t>
      </w:r>
      <w:r>
        <w:rPr>
          <w:spacing w:val="-6"/>
        </w:rPr>
        <w:t xml:space="preserve"> </w:t>
      </w:r>
      <w:r>
        <w:t>Administrator</w:t>
      </w:r>
      <w:r>
        <w:rPr>
          <w:spacing w:val="-4"/>
        </w:rPr>
        <w:t xml:space="preserve"> </w:t>
      </w:r>
      <w:r>
        <w:t>(TPA)</w:t>
      </w:r>
      <w:r>
        <w:rPr>
          <w:spacing w:val="-4"/>
        </w:rPr>
        <w:t xml:space="preserve"> </w:t>
      </w:r>
      <w:r>
        <w:t>is</w:t>
      </w:r>
      <w:r>
        <w:rPr>
          <w:spacing w:val="-5"/>
        </w:rPr>
        <w:t xml:space="preserve"> </w:t>
      </w:r>
      <w:r>
        <w:t>required</w:t>
      </w:r>
      <w:r>
        <w:rPr>
          <w:spacing w:val="-5"/>
        </w:rPr>
        <w:t xml:space="preserve"> </w:t>
      </w:r>
      <w:r>
        <w:t>for</w:t>
      </w:r>
      <w:r>
        <w:rPr>
          <w:spacing w:val="-4"/>
        </w:rPr>
        <w:t xml:space="preserve"> </w:t>
      </w:r>
      <w:r>
        <w:t>availing</w:t>
      </w:r>
      <w:r>
        <w:rPr>
          <w:spacing w:val="-7"/>
        </w:rPr>
        <w:t xml:space="preserve"> </w:t>
      </w:r>
      <w:r>
        <w:t>of</w:t>
      </w:r>
      <w:r>
        <w:rPr>
          <w:spacing w:val="-4"/>
        </w:rPr>
        <w:t xml:space="preserve"> </w:t>
      </w:r>
      <w:r>
        <w:t>this</w:t>
      </w:r>
      <w:r>
        <w:rPr>
          <w:spacing w:val="-4"/>
        </w:rPr>
        <w:t xml:space="preserve"> </w:t>
      </w:r>
      <w:r>
        <w:rPr>
          <w:spacing w:val="-2"/>
        </w:rPr>
        <w:t>facility.</w:t>
      </w:r>
    </w:p>
    <w:p w14:paraId="7DD69DB0" w14:textId="77777777" w:rsidR="00B528C0" w:rsidRDefault="00000000">
      <w:pPr>
        <w:pStyle w:val="ListParagraph"/>
        <w:numPr>
          <w:ilvl w:val="0"/>
          <w:numId w:val="109"/>
        </w:numPr>
        <w:tabs>
          <w:tab w:val="left" w:pos="1572"/>
        </w:tabs>
      </w:pPr>
      <w:r>
        <w:t>Network</w:t>
      </w:r>
      <w:r>
        <w:rPr>
          <w:spacing w:val="-6"/>
        </w:rPr>
        <w:t xml:space="preserve"> </w:t>
      </w:r>
      <w:r>
        <w:t>hospital</w:t>
      </w:r>
      <w:r>
        <w:rPr>
          <w:spacing w:val="-4"/>
        </w:rPr>
        <w:t xml:space="preserve"> </w:t>
      </w:r>
      <w:r>
        <w:t>lists</w:t>
      </w:r>
      <w:r>
        <w:rPr>
          <w:spacing w:val="-2"/>
        </w:rPr>
        <w:t xml:space="preserve"> </w:t>
      </w:r>
      <w:r>
        <w:t>can</w:t>
      </w:r>
      <w:r>
        <w:rPr>
          <w:spacing w:val="-8"/>
        </w:rPr>
        <w:t xml:space="preserve"> </w:t>
      </w:r>
      <w:r>
        <w:t>be</w:t>
      </w:r>
      <w:r>
        <w:rPr>
          <w:spacing w:val="-4"/>
        </w:rPr>
        <w:t xml:space="preserve"> </w:t>
      </w:r>
      <w:r>
        <w:t>accessed</w:t>
      </w:r>
      <w:r>
        <w:rPr>
          <w:spacing w:val="-3"/>
        </w:rPr>
        <w:t xml:space="preserve"> </w:t>
      </w:r>
      <w:r>
        <w:t>at</w:t>
      </w:r>
      <w:r>
        <w:rPr>
          <w:spacing w:val="-2"/>
        </w:rPr>
        <w:t xml:space="preserve"> </w:t>
      </w:r>
      <w:hyperlink r:id="rId23">
        <w:r w:rsidR="00B528C0">
          <w:rPr>
            <w:color w:val="0462C1"/>
            <w:u w:val="single" w:color="0462C1"/>
          </w:rPr>
          <w:t>New</w:t>
        </w:r>
        <w:r w:rsidR="00B528C0">
          <w:rPr>
            <w:color w:val="0462C1"/>
            <w:spacing w:val="-3"/>
            <w:u w:val="single" w:color="0462C1"/>
          </w:rPr>
          <w:t xml:space="preserve"> </w:t>
        </w:r>
        <w:r w:rsidR="00B528C0">
          <w:rPr>
            <w:color w:val="0462C1"/>
            <w:u w:val="single" w:color="0462C1"/>
          </w:rPr>
          <w:t>India</w:t>
        </w:r>
        <w:r w:rsidR="00B528C0">
          <w:rPr>
            <w:color w:val="0462C1"/>
            <w:spacing w:val="-3"/>
            <w:u w:val="single" w:color="0462C1"/>
          </w:rPr>
          <w:t xml:space="preserve"> </w:t>
        </w:r>
        <w:r w:rsidR="00B528C0">
          <w:rPr>
            <w:color w:val="0462C1"/>
            <w:u w:val="single" w:color="0462C1"/>
          </w:rPr>
          <w:t>Assurance</w:t>
        </w:r>
        <w:r w:rsidR="00B528C0">
          <w:rPr>
            <w:color w:val="0462C1"/>
            <w:spacing w:val="-3"/>
            <w:u w:val="single" w:color="0462C1"/>
          </w:rPr>
          <w:t xml:space="preserve"> </w:t>
        </w:r>
        <w:r w:rsidR="00B528C0">
          <w:rPr>
            <w:color w:val="0462C1"/>
            <w:u w:val="single" w:color="0462C1"/>
          </w:rPr>
          <w:t>Network</w:t>
        </w:r>
        <w:r w:rsidR="00B528C0">
          <w:rPr>
            <w:color w:val="0462C1"/>
            <w:spacing w:val="-3"/>
            <w:u w:val="single" w:color="0462C1"/>
          </w:rPr>
          <w:t xml:space="preserve"> </w:t>
        </w:r>
        <w:r w:rsidR="00B528C0">
          <w:rPr>
            <w:color w:val="0462C1"/>
            <w:spacing w:val="-2"/>
            <w:u w:val="single" w:color="0462C1"/>
          </w:rPr>
          <w:t>Hospitals</w:t>
        </w:r>
        <w:r w:rsidR="00B528C0">
          <w:rPr>
            <w:spacing w:val="-2"/>
          </w:rPr>
          <w:t>.</w:t>
        </w:r>
      </w:hyperlink>
    </w:p>
    <w:p w14:paraId="2D6C725C" w14:textId="77777777" w:rsidR="00B528C0" w:rsidRDefault="00B528C0">
      <w:pPr>
        <w:pStyle w:val="BodyText"/>
        <w:spacing w:before="267"/>
      </w:pPr>
    </w:p>
    <w:p w14:paraId="346BEBFE" w14:textId="77777777" w:rsidR="00B528C0" w:rsidRDefault="00000000">
      <w:pPr>
        <w:pStyle w:val="Heading4"/>
      </w:pPr>
      <w:r>
        <w:t>PROCEDURE</w:t>
      </w:r>
      <w:r>
        <w:rPr>
          <w:spacing w:val="-11"/>
        </w:rPr>
        <w:t xml:space="preserve"> </w:t>
      </w:r>
      <w:r>
        <w:t>FOR</w:t>
      </w:r>
      <w:r>
        <w:rPr>
          <w:spacing w:val="-7"/>
        </w:rPr>
        <w:t xml:space="preserve"> </w:t>
      </w:r>
      <w:r>
        <w:t>HOSPITALIZATION</w:t>
      </w:r>
      <w:r>
        <w:rPr>
          <w:spacing w:val="-9"/>
        </w:rPr>
        <w:t xml:space="preserve"> </w:t>
      </w:r>
      <w:r>
        <w:t>(NON-NETWORK</w:t>
      </w:r>
      <w:r>
        <w:rPr>
          <w:spacing w:val="-9"/>
        </w:rPr>
        <w:t xml:space="preserve"> </w:t>
      </w:r>
      <w:r>
        <w:rPr>
          <w:spacing w:val="-2"/>
        </w:rPr>
        <w:t>HOSPITALS)</w:t>
      </w:r>
    </w:p>
    <w:p w14:paraId="2B494E6F" w14:textId="77777777" w:rsidR="00B528C0" w:rsidRDefault="00000000">
      <w:pPr>
        <w:pStyle w:val="Heading5"/>
        <w:spacing w:before="135"/>
      </w:pPr>
      <w:r>
        <w:t>Procedure</w:t>
      </w:r>
      <w:r>
        <w:rPr>
          <w:spacing w:val="-7"/>
        </w:rPr>
        <w:t xml:space="preserve"> </w:t>
      </w:r>
      <w:r>
        <w:t>for</w:t>
      </w:r>
      <w:r>
        <w:rPr>
          <w:spacing w:val="-8"/>
        </w:rPr>
        <w:t xml:space="preserve"> </w:t>
      </w:r>
      <w:r>
        <w:t>Non-Network</w:t>
      </w:r>
      <w:r>
        <w:rPr>
          <w:spacing w:val="-6"/>
        </w:rPr>
        <w:t xml:space="preserve"> </w:t>
      </w:r>
      <w:r>
        <w:rPr>
          <w:spacing w:val="-2"/>
        </w:rPr>
        <w:t>Hospitals</w:t>
      </w:r>
    </w:p>
    <w:p w14:paraId="3652C607" w14:textId="77777777" w:rsidR="00B528C0" w:rsidRDefault="00000000">
      <w:pPr>
        <w:pStyle w:val="BodyText"/>
        <w:spacing w:before="135"/>
        <w:ind w:left="852"/>
      </w:pPr>
      <w:r>
        <w:t>In</w:t>
      </w:r>
      <w:r>
        <w:rPr>
          <w:spacing w:val="-5"/>
        </w:rPr>
        <w:t xml:space="preserve"> </w:t>
      </w:r>
      <w:r>
        <w:t>cases</w:t>
      </w:r>
      <w:r>
        <w:rPr>
          <w:spacing w:val="-5"/>
        </w:rPr>
        <w:t xml:space="preserve"> </w:t>
      </w:r>
      <w:r>
        <w:t>of</w:t>
      </w:r>
      <w:r>
        <w:rPr>
          <w:spacing w:val="-4"/>
        </w:rPr>
        <w:t xml:space="preserve"> </w:t>
      </w:r>
      <w:r>
        <w:t>treatment</w:t>
      </w:r>
      <w:r>
        <w:rPr>
          <w:spacing w:val="-3"/>
        </w:rPr>
        <w:t xml:space="preserve"> </w:t>
      </w:r>
      <w:r>
        <w:t>at</w:t>
      </w:r>
      <w:r>
        <w:rPr>
          <w:spacing w:val="-6"/>
        </w:rPr>
        <w:t xml:space="preserve"> </w:t>
      </w:r>
      <w:r>
        <w:t>non-network</w:t>
      </w:r>
      <w:r>
        <w:rPr>
          <w:spacing w:val="-2"/>
        </w:rPr>
        <w:t xml:space="preserve"> hospitals:</w:t>
      </w:r>
    </w:p>
    <w:p w14:paraId="2083BBE2" w14:textId="77777777" w:rsidR="00B528C0" w:rsidRDefault="00000000">
      <w:pPr>
        <w:pStyle w:val="ListParagraph"/>
        <w:numPr>
          <w:ilvl w:val="0"/>
          <w:numId w:val="109"/>
        </w:numPr>
        <w:tabs>
          <w:tab w:val="left" w:pos="1572"/>
        </w:tabs>
        <w:spacing w:before="134"/>
      </w:pPr>
      <w:r>
        <w:t>Expenses</w:t>
      </w:r>
      <w:r>
        <w:rPr>
          <w:spacing w:val="-10"/>
        </w:rPr>
        <w:t xml:space="preserve"> </w:t>
      </w:r>
      <w:r>
        <w:t>are</w:t>
      </w:r>
      <w:r>
        <w:rPr>
          <w:spacing w:val="-3"/>
        </w:rPr>
        <w:t xml:space="preserve"> </w:t>
      </w:r>
      <w:r>
        <w:t>reimbursed</w:t>
      </w:r>
      <w:r>
        <w:rPr>
          <w:spacing w:val="-5"/>
        </w:rPr>
        <w:t xml:space="preserve"> </w:t>
      </w:r>
      <w:r>
        <w:t>based</w:t>
      </w:r>
      <w:r>
        <w:rPr>
          <w:spacing w:val="-4"/>
        </w:rPr>
        <w:t xml:space="preserve"> </w:t>
      </w:r>
      <w:r>
        <w:t>on</w:t>
      </w:r>
      <w:r>
        <w:rPr>
          <w:spacing w:val="-6"/>
        </w:rPr>
        <w:t xml:space="preserve"> </w:t>
      </w:r>
      <w:r>
        <w:t>policy</w:t>
      </w:r>
      <w:r>
        <w:rPr>
          <w:spacing w:val="-4"/>
        </w:rPr>
        <w:t xml:space="preserve"> </w:t>
      </w:r>
      <w:r>
        <w:rPr>
          <w:spacing w:val="-2"/>
        </w:rPr>
        <w:t>conditions.</w:t>
      </w:r>
    </w:p>
    <w:p w14:paraId="78CB8F8F" w14:textId="77777777" w:rsidR="00B528C0" w:rsidRDefault="00000000">
      <w:pPr>
        <w:pStyle w:val="ListParagraph"/>
        <w:numPr>
          <w:ilvl w:val="0"/>
          <w:numId w:val="109"/>
        </w:numPr>
        <w:tabs>
          <w:tab w:val="left" w:pos="1572"/>
        </w:tabs>
      </w:pPr>
      <w:r>
        <w:t>Ensure</w:t>
      </w:r>
      <w:r>
        <w:rPr>
          <w:spacing w:val="-5"/>
        </w:rPr>
        <w:t xml:space="preserve"> </w:t>
      </w:r>
      <w:r>
        <w:t>the</w:t>
      </w:r>
      <w:r>
        <w:rPr>
          <w:spacing w:val="-4"/>
        </w:rPr>
        <w:t xml:space="preserve"> </w:t>
      </w:r>
      <w:r>
        <w:t>hospital</w:t>
      </w:r>
      <w:r>
        <w:rPr>
          <w:spacing w:val="-5"/>
        </w:rPr>
        <w:t xml:space="preserve"> </w:t>
      </w:r>
      <w:r>
        <w:t>fulfills</w:t>
      </w:r>
      <w:r>
        <w:rPr>
          <w:spacing w:val="-5"/>
        </w:rPr>
        <w:t xml:space="preserve"> </w:t>
      </w:r>
      <w:r>
        <w:t>policy</w:t>
      </w:r>
      <w:r>
        <w:rPr>
          <w:spacing w:val="-2"/>
        </w:rPr>
        <w:t xml:space="preserve"> definitions.</w:t>
      </w:r>
    </w:p>
    <w:p w14:paraId="344F6593" w14:textId="77777777" w:rsidR="00B528C0" w:rsidRDefault="00000000">
      <w:pPr>
        <w:pStyle w:val="ListParagraph"/>
        <w:numPr>
          <w:ilvl w:val="0"/>
          <w:numId w:val="109"/>
        </w:numPr>
        <w:tabs>
          <w:tab w:val="left" w:pos="1572"/>
        </w:tabs>
      </w:pPr>
      <w:r>
        <w:t>Notify</w:t>
      </w:r>
      <w:r>
        <w:rPr>
          <w:spacing w:val="-3"/>
        </w:rPr>
        <w:t xml:space="preserve"> </w:t>
      </w:r>
      <w:r>
        <w:t>the</w:t>
      </w:r>
      <w:r>
        <w:rPr>
          <w:spacing w:val="-3"/>
        </w:rPr>
        <w:t xml:space="preserve"> </w:t>
      </w:r>
      <w:r>
        <w:t>TPA</w:t>
      </w:r>
      <w:r>
        <w:rPr>
          <w:spacing w:val="-4"/>
        </w:rPr>
        <w:t xml:space="preserve"> </w:t>
      </w:r>
      <w:r>
        <w:t>within</w:t>
      </w:r>
      <w:r>
        <w:rPr>
          <w:spacing w:val="-5"/>
        </w:rPr>
        <w:t xml:space="preserve"> </w:t>
      </w:r>
      <w:r>
        <w:t>24</w:t>
      </w:r>
      <w:r>
        <w:rPr>
          <w:spacing w:val="-3"/>
        </w:rPr>
        <w:t xml:space="preserve"> </w:t>
      </w:r>
      <w:r>
        <w:t>hours</w:t>
      </w:r>
      <w:r>
        <w:rPr>
          <w:spacing w:val="-3"/>
        </w:rPr>
        <w:t xml:space="preserve"> </w:t>
      </w:r>
      <w:r>
        <w:t xml:space="preserve">of </w:t>
      </w:r>
      <w:r>
        <w:rPr>
          <w:spacing w:val="-2"/>
        </w:rPr>
        <w:t>hospitalization.</w:t>
      </w:r>
    </w:p>
    <w:p w14:paraId="64F87F5C" w14:textId="77777777" w:rsidR="00B528C0" w:rsidRDefault="00000000">
      <w:pPr>
        <w:pStyle w:val="Heading5"/>
        <w:spacing w:before="132"/>
      </w:pPr>
      <w:r>
        <w:t>Documents</w:t>
      </w:r>
      <w:r>
        <w:rPr>
          <w:spacing w:val="-6"/>
        </w:rPr>
        <w:t xml:space="preserve"> </w:t>
      </w:r>
      <w:r>
        <w:t>Required</w:t>
      </w:r>
      <w:r>
        <w:rPr>
          <w:spacing w:val="-4"/>
        </w:rPr>
        <w:t xml:space="preserve"> </w:t>
      </w:r>
      <w:r>
        <w:t>for</w:t>
      </w:r>
      <w:r>
        <w:rPr>
          <w:spacing w:val="-5"/>
        </w:rPr>
        <w:t xml:space="preserve"> </w:t>
      </w:r>
      <w:r>
        <w:t>Claim</w:t>
      </w:r>
      <w:r>
        <w:rPr>
          <w:spacing w:val="-5"/>
        </w:rPr>
        <w:t xml:space="preserve"> </w:t>
      </w:r>
      <w:r>
        <w:rPr>
          <w:spacing w:val="-2"/>
        </w:rPr>
        <w:t>Submission:</w:t>
      </w:r>
    </w:p>
    <w:p w14:paraId="2C3AC6C9" w14:textId="77777777" w:rsidR="00B528C0" w:rsidRDefault="00000000">
      <w:pPr>
        <w:pStyle w:val="BodyText"/>
        <w:spacing w:before="135"/>
        <w:ind w:left="852"/>
      </w:pPr>
      <w:r>
        <w:t>Submit</w:t>
      </w:r>
      <w:r>
        <w:rPr>
          <w:spacing w:val="-8"/>
        </w:rPr>
        <w:t xml:space="preserve"> </w:t>
      </w:r>
      <w:r>
        <w:t>original</w:t>
      </w:r>
      <w:r>
        <w:rPr>
          <w:spacing w:val="-4"/>
        </w:rPr>
        <w:t xml:space="preserve"> </w:t>
      </w:r>
      <w:r>
        <w:t>documents</w:t>
      </w:r>
      <w:r>
        <w:rPr>
          <w:spacing w:val="-9"/>
        </w:rPr>
        <w:t xml:space="preserve"> </w:t>
      </w:r>
      <w:r>
        <w:t>to</w:t>
      </w:r>
      <w:r>
        <w:rPr>
          <w:spacing w:val="-5"/>
        </w:rPr>
        <w:t xml:space="preserve"> </w:t>
      </w:r>
      <w:r>
        <w:t>the</w:t>
      </w:r>
      <w:r>
        <w:rPr>
          <w:spacing w:val="-3"/>
        </w:rPr>
        <w:t xml:space="preserve"> </w:t>
      </w:r>
      <w:r>
        <w:t>TPA</w:t>
      </w:r>
      <w:r>
        <w:rPr>
          <w:spacing w:val="-7"/>
        </w:rPr>
        <w:t xml:space="preserve"> </w:t>
      </w:r>
      <w:r>
        <w:t>within</w:t>
      </w:r>
      <w:r>
        <w:rPr>
          <w:spacing w:val="-6"/>
        </w:rPr>
        <w:t xml:space="preserve"> </w:t>
      </w:r>
      <w:r>
        <w:t>seven</w:t>
      </w:r>
      <w:r>
        <w:rPr>
          <w:spacing w:val="-4"/>
        </w:rPr>
        <w:t xml:space="preserve"> </w:t>
      </w:r>
      <w:r>
        <w:t>days</w:t>
      </w:r>
      <w:r>
        <w:rPr>
          <w:spacing w:val="-4"/>
        </w:rPr>
        <w:t xml:space="preserve"> </w:t>
      </w:r>
      <w:r>
        <w:t>post-discharge,</w:t>
      </w:r>
      <w:r>
        <w:rPr>
          <w:spacing w:val="-5"/>
        </w:rPr>
        <w:t xml:space="preserve"> </w:t>
      </w:r>
      <w:r>
        <w:rPr>
          <w:spacing w:val="-2"/>
        </w:rPr>
        <w:t>including:</w:t>
      </w:r>
    </w:p>
    <w:p w14:paraId="65E8E91B" w14:textId="77777777" w:rsidR="00B528C0" w:rsidRDefault="00000000">
      <w:pPr>
        <w:pStyle w:val="ListParagraph"/>
        <w:numPr>
          <w:ilvl w:val="0"/>
          <w:numId w:val="109"/>
        </w:numPr>
        <w:tabs>
          <w:tab w:val="left" w:pos="1572"/>
        </w:tabs>
        <w:spacing w:before="134"/>
      </w:pPr>
      <w:r>
        <w:t>Filled</w:t>
      </w:r>
      <w:r>
        <w:rPr>
          <w:spacing w:val="-6"/>
        </w:rPr>
        <w:t xml:space="preserve"> </w:t>
      </w:r>
      <w:r>
        <w:t>and</w:t>
      </w:r>
      <w:r>
        <w:rPr>
          <w:spacing w:val="-5"/>
        </w:rPr>
        <w:t xml:space="preserve"> </w:t>
      </w:r>
      <w:r>
        <w:t>signed</w:t>
      </w:r>
      <w:r>
        <w:rPr>
          <w:spacing w:val="-4"/>
        </w:rPr>
        <w:t xml:space="preserve"> </w:t>
      </w:r>
      <w:r>
        <w:t>claim</w:t>
      </w:r>
      <w:r>
        <w:rPr>
          <w:spacing w:val="-2"/>
        </w:rPr>
        <w:t xml:space="preserve"> </w:t>
      </w:r>
      <w:r>
        <w:rPr>
          <w:spacing w:val="-4"/>
        </w:rPr>
        <w:t>form.</w:t>
      </w:r>
    </w:p>
    <w:p w14:paraId="334393B7" w14:textId="77777777" w:rsidR="00B528C0" w:rsidRDefault="00000000">
      <w:pPr>
        <w:pStyle w:val="ListParagraph"/>
        <w:numPr>
          <w:ilvl w:val="0"/>
          <w:numId w:val="109"/>
        </w:numPr>
        <w:tabs>
          <w:tab w:val="left" w:pos="1572"/>
        </w:tabs>
      </w:pPr>
      <w:r>
        <w:t>Hospital</w:t>
      </w:r>
      <w:r>
        <w:rPr>
          <w:spacing w:val="-3"/>
        </w:rPr>
        <w:t xml:space="preserve"> </w:t>
      </w:r>
      <w:r>
        <w:t>discharge</w:t>
      </w:r>
      <w:r>
        <w:rPr>
          <w:spacing w:val="-3"/>
        </w:rPr>
        <w:t xml:space="preserve"> </w:t>
      </w:r>
      <w:r>
        <w:rPr>
          <w:spacing w:val="-2"/>
        </w:rPr>
        <w:t>certificate.</w:t>
      </w:r>
    </w:p>
    <w:p w14:paraId="4286A454" w14:textId="77777777" w:rsidR="00B528C0" w:rsidRDefault="00000000">
      <w:pPr>
        <w:pStyle w:val="ListParagraph"/>
        <w:numPr>
          <w:ilvl w:val="0"/>
          <w:numId w:val="109"/>
        </w:numPr>
        <w:tabs>
          <w:tab w:val="left" w:pos="1572"/>
        </w:tabs>
        <w:spacing w:before="134"/>
      </w:pPr>
      <w:r>
        <w:t>Medical</w:t>
      </w:r>
      <w:r>
        <w:rPr>
          <w:spacing w:val="-5"/>
        </w:rPr>
        <w:t xml:space="preserve"> </w:t>
      </w:r>
      <w:r>
        <w:t>history</w:t>
      </w:r>
      <w:r>
        <w:rPr>
          <w:spacing w:val="-4"/>
        </w:rPr>
        <w:t xml:space="preserve"> </w:t>
      </w:r>
      <w:r>
        <w:t>and</w:t>
      </w:r>
      <w:r>
        <w:rPr>
          <w:spacing w:val="-6"/>
        </w:rPr>
        <w:t xml:space="preserve"> </w:t>
      </w:r>
      <w:r>
        <w:t>consultation</w:t>
      </w:r>
      <w:r>
        <w:rPr>
          <w:spacing w:val="-5"/>
        </w:rPr>
        <w:t xml:space="preserve"> </w:t>
      </w:r>
      <w:r>
        <w:rPr>
          <w:spacing w:val="-2"/>
        </w:rPr>
        <w:t>reports.</w:t>
      </w:r>
    </w:p>
    <w:p w14:paraId="425B03FB" w14:textId="77777777" w:rsidR="00B528C0" w:rsidRDefault="00000000">
      <w:pPr>
        <w:pStyle w:val="ListParagraph"/>
        <w:numPr>
          <w:ilvl w:val="0"/>
          <w:numId w:val="109"/>
        </w:numPr>
        <w:tabs>
          <w:tab w:val="left" w:pos="1572"/>
        </w:tabs>
        <w:spacing w:before="136"/>
      </w:pPr>
      <w:r>
        <w:t>Bills,</w:t>
      </w:r>
      <w:r>
        <w:rPr>
          <w:spacing w:val="-4"/>
        </w:rPr>
        <w:t xml:space="preserve"> </w:t>
      </w:r>
      <w:r>
        <w:t>receipts,</w:t>
      </w:r>
      <w:r>
        <w:rPr>
          <w:spacing w:val="-2"/>
        </w:rPr>
        <w:t xml:space="preserve"> </w:t>
      </w:r>
      <w:r>
        <w:t>and</w:t>
      </w:r>
      <w:r>
        <w:rPr>
          <w:spacing w:val="-6"/>
        </w:rPr>
        <w:t xml:space="preserve"> </w:t>
      </w:r>
      <w:r>
        <w:t>cash</w:t>
      </w:r>
      <w:r>
        <w:rPr>
          <w:spacing w:val="-6"/>
        </w:rPr>
        <w:t xml:space="preserve"> </w:t>
      </w:r>
      <w:r>
        <w:t>memos</w:t>
      </w:r>
      <w:r>
        <w:rPr>
          <w:spacing w:val="-3"/>
        </w:rPr>
        <w:t xml:space="preserve"> </w:t>
      </w:r>
      <w:r>
        <w:t>with</w:t>
      </w:r>
      <w:r>
        <w:rPr>
          <w:spacing w:val="-3"/>
        </w:rPr>
        <w:t xml:space="preserve"> </w:t>
      </w:r>
      <w:r>
        <w:rPr>
          <w:spacing w:val="-2"/>
        </w:rPr>
        <w:t>prescriptions.</w:t>
      </w:r>
    </w:p>
    <w:p w14:paraId="38B48961" w14:textId="77777777" w:rsidR="00B528C0" w:rsidRDefault="00000000">
      <w:pPr>
        <w:pStyle w:val="ListParagraph"/>
        <w:numPr>
          <w:ilvl w:val="0"/>
          <w:numId w:val="109"/>
        </w:numPr>
        <w:tabs>
          <w:tab w:val="left" w:pos="1572"/>
        </w:tabs>
        <w:spacing w:before="134"/>
      </w:pPr>
      <w:r>
        <w:t>Diagnostic</w:t>
      </w:r>
      <w:r>
        <w:rPr>
          <w:spacing w:val="-5"/>
        </w:rPr>
        <w:t xml:space="preserve"> </w:t>
      </w:r>
      <w:r>
        <w:t>test</w:t>
      </w:r>
      <w:r>
        <w:rPr>
          <w:spacing w:val="-4"/>
        </w:rPr>
        <w:t xml:space="preserve"> </w:t>
      </w:r>
      <w:r>
        <w:t>reports</w:t>
      </w:r>
      <w:r>
        <w:rPr>
          <w:spacing w:val="-3"/>
        </w:rPr>
        <w:t xml:space="preserve"> </w:t>
      </w:r>
      <w:r>
        <w:t>and</w:t>
      </w:r>
      <w:r>
        <w:rPr>
          <w:spacing w:val="-8"/>
        </w:rPr>
        <w:t xml:space="preserve"> </w:t>
      </w:r>
      <w:r>
        <w:t>related</w:t>
      </w:r>
      <w:r>
        <w:rPr>
          <w:spacing w:val="-6"/>
        </w:rPr>
        <w:t xml:space="preserve"> </w:t>
      </w:r>
      <w:r>
        <w:t>medical</w:t>
      </w:r>
      <w:r>
        <w:rPr>
          <w:spacing w:val="-4"/>
        </w:rPr>
        <w:t xml:space="preserve"> </w:t>
      </w:r>
      <w:r>
        <w:rPr>
          <w:spacing w:val="-2"/>
        </w:rPr>
        <w:t>notes.</w:t>
      </w:r>
    </w:p>
    <w:p w14:paraId="010715E0" w14:textId="77777777" w:rsidR="00B528C0" w:rsidRDefault="00000000">
      <w:pPr>
        <w:pStyle w:val="ListParagraph"/>
        <w:numPr>
          <w:ilvl w:val="0"/>
          <w:numId w:val="109"/>
        </w:numPr>
        <w:tabs>
          <w:tab w:val="left" w:pos="1572"/>
        </w:tabs>
        <w:spacing w:before="133"/>
      </w:pPr>
      <w:r>
        <w:t>Certificates</w:t>
      </w:r>
      <w:r>
        <w:rPr>
          <w:spacing w:val="-3"/>
        </w:rPr>
        <w:t xml:space="preserve"> </w:t>
      </w:r>
      <w:r>
        <w:t>and</w:t>
      </w:r>
      <w:r>
        <w:rPr>
          <w:spacing w:val="-4"/>
        </w:rPr>
        <w:t xml:space="preserve"> </w:t>
      </w:r>
      <w:r>
        <w:t>bills</w:t>
      </w:r>
      <w:r>
        <w:rPr>
          <w:spacing w:val="-4"/>
        </w:rPr>
        <w:t xml:space="preserve"> </w:t>
      </w:r>
      <w:r>
        <w:t>from</w:t>
      </w:r>
      <w:r>
        <w:rPr>
          <w:spacing w:val="-2"/>
        </w:rPr>
        <w:t xml:space="preserve"> </w:t>
      </w:r>
      <w:r>
        <w:t>surgeons,</w:t>
      </w:r>
      <w:r>
        <w:rPr>
          <w:spacing w:val="-4"/>
        </w:rPr>
        <w:t xml:space="preserve"> </w:t>
      </w:r>
      <w:r>
        <w:t>anesthetists,</w:t>
      </w:r>
      <w:r>
        <w:rPr>
          <w:spacing w:val="-5"/>
        </w:rPr>
        <w:t xml:space="preserve"> </w:t>
      </w:r>
      <w:r>
        <w:t>or</w:t>
      </w:r>
      <w:r>
        <w:rPr>
          <w:spacing w:val="-3"/>
        </w:rPr>
        <w:t xml:space="preserve"> </w:t>
      </w:r>
      <w:r>
        <w:rPr>
          <w:spacing w:val="-2"/>
        </w:rPr>
        <w:t>specialists.</w:t>
      </w:r>
    </w:p>
    <w:p w14:paraId="07DED85E" w14:textId="77777777" w:rsidR="00B528C0" w:rsidRDefault="00000000">
      <w:pPr>
        <w:pStyle w:val="ListParagraph"/>
        <w:numPr>
          <w:ilvl w:val="0"/>
          <w:numId w:val="109"/>
        </w:numPr>
        <w:tabs>
          <w:tab w:val="left" w:pos="1572"/>
        </w:tabs>
        <w:spacing w:before="134"/>
      </w:pPr>
      <w:r>
        <w:t>Previous</w:t>
      </w:r>
      <w:r>
        <w:rPr>
          <w:spacing w:val="-7"/>
        </w:rPr>
        <w:t xml:space="preserve"> </w:t>
      </w:r>
      <w:r>
        <w:t>policy</w:t>
      </w:r>
      <w:r>
        <w:rPr>
          <w:spacing w:val="-3"/>
        </w:rPr>
        <w:t xml:space="preserve"> </w:t>
      </w:r>
      <w:r>
        <w:t>details</w:t>
      </w:r>
      <w:r>
        <w:rPr>
          <w:spacing w:val="-4"/>
        </w:rPr>
        <w:t xml:space="preserve"> </w:t>
      </w:r>
      <w:r>
        <w:t>(if</w:t>
      </w:r>
      <w:r>
        <w:rPr>
          <w:spacing w:val="-3"/>
        </w:rPr>
        <w:t xml:space="preserve"> </w:t>
      </w:r>
      <w:r>
        <w:rPr>
          <w:spacing w:val="-2"/>
        </w:rPr>
        <w:t>applicable).</w:t>
      </w:r>
    </w:p>
    <w:p w14:paraId="0B1F4527" w14:textId="77777777" w:rsidR="00B528C0" w:rsidRDefault="00B528C0">
      <w:pPr>
        <w:pStyle w:val="ListParagraph"/>
        <w:sectPr w:rsidR="00B528C0">
          <w:pgSz w:w="11910" w:h="16840"/>
          <w:pgMar w:top="2480" w:right="141" w:bottom="280" w:left="566" w:header="708" w:footer="0" w:gutter="0"/>
          <w:cols w:space="720"/>
        </w:sectPr>
      </w:pPr>
    </w:p>
    <w:p w14:paraId="49AC8E38" w14:textId="77777777" w:rsidR="00B528C0" w:rsidRDefault="00000000">
      <w:pPr>
        <w:pStyle w:val="BodyText"/>
        <w:spacing w:before="229" w:line="360" w:lineRule="auto"/>
        <w:ind w:left="852" w:right="864"/>
      </w:pPr>
      <w:r>
        <w:lastRenderedPageBreak/>
        <w:t xml:space="preserve">Efficient </w:t>
      </w:r>
      <w:proofErr w:type="spellStart"/>
      <w:r>
        <w:t>Plastech</w:t>
      </w:r>
      <w:proofErr w:type="spellEnd"/>
      <w:r>
        <w:t xml:space="preserve"> Private Limited is committed to safeguarding employee health by ensuring access to</w:t>
      </w:r>
      <w:r>
        <w:rPr>
          <w:spacing w:val="40"/>
        </w:rPr>
        <w:t xml:space="preserve"> </w:t>
      </w:r>
      <w:r>
        <w:t>quality medical coverage.</w:t>
      </w:r>
    </w:p>
    <w:p w14:paraId="7BD8E081" w14:textId="77777777" w:rsidR="00B528C0" w:rsidRDefault="00000000">
      <w:pPr>
        <w:pStyle w:val="Heading5"/>
        <w:spacing w:line="267" w:lineRule="exact"/>
      </w:pPr>
      <w:r>
        <w:rPr>
          <w:color w:val="273C92"/>
        </w:rPr>
        <w:t>Governance</w:t>
      </w:r>
      <w:r>
        <w:rPr>
          <w:color w:val="273C92"/>
          <w:spacing w:val="-7"/>
        </w:rPr>
        <w:t xml:space="preserve"> </w:t>
      </w:r>
      <w:r>
        <w:rPr>
          <w:color w:val="273C92"/>
          <w:spacing w:val="-2"/>
        </w:rPr>
        <w:t>Mechanism</w:t>
      </w:r>
    </w:p>
    <w:p w14:paraId="4A29BB6F" w14:textId="77777777" w:rsidR="00B528C0" w:rsidRDefault="00000000">
      <w:pPr>
        <w:pStyle w:val="ListParagraph"/>
        <w:numPr>
          <w:ilvl w:val="0"/>
          <w:numId w:val="108"/>
        </w:numPr>
        <w:tabs>
          <w:tab w:val="left" w:pos="1570"/>
          <w:tab w:val="left" w:pos="1572"/>
        </w:tabs>
        <w:spacing w:line="360" w:lineRule="auto"/>
        <w:ind w:right="989"/>
      </w:pPr>
      <w:r>
        <w:rPr>
          <w:b/>
        </w:rPr>
        <w:t>Policy Oversight</w:t>
      </w:r>
      <w:r>
        <w:t xml:space="preserve">: The </w:t>
      </w:r>
      <w:r>
        <w:rPr>
          <w:b/>
        </w:rPr>
        <w:t xml:space="preserve">HR Department </w:t>
      </w:r>
      <w:r>
        <w:t>will oversee the implementation and monitoring of the</w:t>
      </w:r>
      <w:r>
        <w:rPr>
          <w:spacing w:val="80"/>
        </w:rPr>
        <w:t xml:space="preserve"> </w:t>
      </w:r>
      <w:r>
        <w:t>Mediclaim Policy.</w:t>
      </w:r>
    </w:p>
    <w:p w14:paraId="3E0873DB" w14:textId="77777777" w:rsidR="00B528C0" w:rsidRDefault="00000000">
      <w:pPr>
        <w:pStyle w:val="ListParagraph"/>
        <w:numPr>
          <w:ilvl w:val="0"/>
          <w:numId w:val="108"/>
        </w:numPr>
        <w:tabs>
          <w:tab w:val="left" w:pos="1570"/>
          <w:tab w:val="left" w:pos="1572"/>
        </w:tabs>
        <w:spacing w:before="1" w:line="360" w:lineRule="auto"/>
        <w:ind w:right="984"/>
      </w:pPr>
      <w:r>
        <w:rPr>
          <w:b/>
        </w:rPr>
        <w:t>Feedback</w:t>
      </w:r>
      <w:r>
        <w:rPr>
          <w:b/>
          <w:spacing w:val="40"/>
        </w:rPr>
        <w:t xml:space="preserve"> </w:t>
      </w:r>
      <w:r>
        <w:rPr>
          <w:b/>
        </w:rPr>
        <w:t>Mechanism</w:t>
      </w:r>
      <w:r>
        <w:t>:</w:t>
      </w:r>
      <w:r>
        <w:rPr>
          <w:spacing w:val="40"/>
        </w:rPr>
        <w:t xml:space="preserve"> </w:t>
      </w:r>
      <w:r>
        <w:t>An</w:t>
      </w:r>
      <w:r>
        <w:rPr>
          <w:spacing w:val="40"/>
        </w:rPr>
        <w:t xml:space="preserve"> </w:t>
      </w:r>
      <w:r>
        <w:t>annual</w:t>
      </w:r>
      <w:r>
        <w:rPr>
          <w:spacing w:val="40"/>
        </w:rPr>
        <w:t xml:space="preserve"> </w:t>
      </w:r>
      <w:r>
        <w:t>feedback</w:t>
      </w:r>
      <w:r>
        <w:rPr>
          <w:spacing w:val="40"/>
        </w:rPr>
        <w:t xml:space="preserve"> </w:t>
      </w:r>
      <w:r>
        <w:t>survey</w:t>
      </w:r>
      <w:r>
        <w:rPr>
          <w:spacing w:val="40"/>
        </w:rPr>
        <w:t xml:space="preserve"> </w:t>
      </w:r>
      <w:r>
        <w:t>will</w:t>
      </w:r>
      <w:r>
        <w:rPr>
          <w:spacing w:val="40"/>
        </w:rPr>
        <w:t xml:space="preserve"> </w:t>
      </w:r>
      <w:r>
        <w:t>be</w:t>
      </w:r>
      <w:r>
        <w:rPr>
          <w:spacing w:val="40"/>
        </w:rPr>
        <w:t xml:space="preserve"> </w:t>
      </w:r>
      <w:r>
        <w:t>conducted</w:t>
      </w:r>
      <w:r>
        <w:rPr>
          <w:spacing w:val="40"/>
        </w:rPr>
        <w:t xml:space="preserve"> </w:t>
      </w:r>
      <w:r>
        <w:t>to</w:t>
      </w:r>
      <w:r>
        <w:rPr>
          <w:spacing w:val="40"/>
        </w:rPr>
        <w:t xml:space="preserve"> </w:t>
      </w:r>
      <w:r>
        <w:t>assess</w:t>
      </w:r>
      <w:r>
        <w:rPr>
          <w:spacing w:val="40"/>
        </w:rPr>
        <w:t xml:space="preserve"> </w:t>
      </w:r>
      <w:r>
        <w:t>employee</w:t>
      </w:r>
      <w:r>
        <w:rPr>
          <w:spacing w:val="80"/>
        </w:rPr>
        <w:t xml:space="preserve"> </w:t>
      </w:r>
      <w:r>
        <w:t>satisfaction with the policy and identify areas for improvement.</w:t>
      </w:r>
    </w:p>
    <w:p w14:paraId="65516CED" w14:textId="77777777" w:rsidR="00B528C0" w:rsidRDefault="00000000">
      <w:pPr>
        <w:pStyle w:val="ListParagraph"/>
        <w:numPr>
          <w:ilvl w:val="0"/>
          <w:numId w:val="108"/>
        </w:numPr>
        <w:tabs>
          <w:tab w:val="left" w:pos="1570"/>
          <w:tab w:val="left" w:pos="1572"/>
        </w:tabs>
        <w:spacing w:before="1" w:line="357" w:lineRule="auto"/>
        <w:ind w:right="991"/>
      </w:pPr>
      <w:r>
        <w:rPr>
          <w:noProof/>
        </w:rPr>
        <w:drawing>
          <wp:anchor distT="0" distB="0" distL="0" distR="0" simplePos="0" relativeHeight="483619328" behindDoc="1" locked="0" layoutInCell="1" allowOverlap="1" wp14:anchorId="1AF4D27D" wp14:editId="3D3BCE3E">
            <wp:simplePos x="0" y="0"/>
            <wp:positionH relativeFrom="page">
              <wp:posOffset>1946186</wp:posOffset>
            </wp:positionH>
            <wp:positionV relativeFrom="paragraph">
              <wp:posOffset>52973</wp:posOffset>
            </wp:positionV>
            <wp:extent cx="4247644" cy="4276219"/>
            <wp:effectExtent l="0" t="0" r="0" b="0"/>
            <wp:wrapNone/>
            <wp:docPr id="460" name="Imag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12" cstate="print"/>
                    <a:stretch>
                      <a:fillRect/>
                    </a:stretch>
                  </pic:blipFill>
                  <pic:spPr>
                    <a:xfrm>
                      <a:off x="0" y="0"/>
                      <a:ext cx="4247644" cy="4276219"/>
                    </a:xfrm>
                    <a:prstGeom prst="rect">
                      <a:avLst/>
                    </a:prstGeom>
                  </pic:spPr>
                </pic:pic>
              </a:graphicData>
            </a:graphic>
          </wp:anchor>
        </w:drawing>
      </w:r>
      <w:r>
        <w:rPr>
          <w:b/>
        </w:rPr>
        <w:t>Policy Review</w:t>
      </w:r>
      <w:r>
        <w:t>: The policy will be reviewed annually to incorporate updates from the insurance provider and adapt to employee needs.</w:t>
      </w:r>
    </w:p>
    <w:p w14:paraId="7FCCAE2A" w14:textId="77777777" w:rsidR="00B528C0" w:rsidRDefault="00000000">
      <w:pPr>
        <w:pStyle w:val="ListParagraph"/>
        <w:numPr>
          <w:ilvl w:val="0"/>
          <w:numId w:val="108"/>
        </w:numPr>
        <w:tabs>
          <w:tab w:val="left" w:pos="1570"/>
        </w:tabs>
        <w:spacing w:before="4"/>
        <w:ind w:left="1570" w:hanging="358"/>
      </w:pPr>
      <w:r>
        <w:rPr>
          <w:b/>
        </w:rPr>
        <w:t>Audit</w:t>
      </w:r>
      <w:r>
        <w:rPr>
          <w:b/>
          <w:spacing w:val="17"/>
        </w:rPr>
        <w:t xml:space="preserve"> </w:t>
      </w:r>
      <w:r>
        <w:rPr>
          <w:b/>
        </w:rPr>
        <w:t>and</w:t>
      </w:r>
      <w:r>
        <w:rPr>
          <w:b/>
          <w:spacing w:val="15"/>
        </w:rPr>
        <w:t xml:space="preserve"> </w:t>
      </w:r>
      <w:r>
        <w:rPr>
          <w:b/>
        </w:rPr>
        <w:t>Compliance</w:t>
      </w:r>
      <w:r>
        <w:t>:</w:t>
      </w:r>
      <w:r>
        <w:rPr>
          <w:spacing w:val="16"/>
        </w:rPr>
        <w:t xml:space="preserve"> </w:t>
      </w:r>
      <w:r>
        <w:t>Regular</w:t>
      </w:r>
      <w:r>
        <w:rPr>
          <w:spacing w:val="17"/>
        </w:rPr>
        <w:t xml:space="preserve"> </w:t>
      </w:r>
      <w:r>
        <w:t>audits</w:t>
      </w:r>
      <w:r>
        <w:rPr>
          <w:spacing w:val="17"/>
        </w:rPr>
        <w:t xml:space="preserve"> </w:t>
      </w:r>
      <w:r>
        <w:t>will</w:t>
      </w:r>
      <w:r>
        <w:rPr>
          <w:spacing w:val="15"/>
        </w:rPr>
        <w:t xml:space="preserve"> </w:t>
      </w:r>
      <w:r>
        <w:t>ensure</w:t>
      </w:r>
      <w:r>
        <w:rPr>
          <w:spacing w:val="16"/>
        </w:rPr>
        <w:t xml:space="preserve"> </w:t>
      </w:r>
      <w:r>
        <w:t>adherence</w:t>
      </w:r>
      <w:r>
        <w:rPr>
          <w:spacing w:val="16"/>
        </w:rPr>
        <w:t xml:space="preserve"> </w:t>
      </w:r>
      <w:r>
        <w:t>to</w:t>
      </w:r>
      <w:r>
        <w:rPr>
          <w:spacing w:val="18"/>
        </w:rPr>
        <w:t xml:space="preserve"> </w:t>
      </w:r>
      <w:r>
        <w:t>policy</w:t>
      </w:r>
      <w:r>
        <w:rPr>
          <w:spacing w:val="16"/>
        </w:rPr>
        <w:t xml:space="preserve"> </w:t>
      </w:r>
      <w:r>
        <w:t>terms,</w:t>
      </w:r>
      <w:r>
        <w:rPr>
          <w:spacing w:val="15"/>
        </w:rPr>
        <w:t xml:space="preserve"> </w:t>
      </w:r>
      <w:r>
        <w:t>compliance</w:t>
      </w:r>
      <w:r>
        <w:rPr>
          <w:spacing w:val="17"/>
        </w:rPr>
        <w:t xml:space="preserve"> </w:t>
      </w:r>
      <w:r>
        <w:rPr>
          <w:spacing w:val="-4"/>
        </w:rPr>
        <w:t>with</w:t>
      </w:r>
    </w:p>
    <w:p w14:paraId="6A427AF0" w14:textId="77777777" w:rsidR="00B528C0" w:rsidRDefault="00000000">
      <w:pPr>
        <w:pStyle w:val="BodyText"/>
        <w:spacing w:before="134"/>
        <w:ind w:left="1572"/>
      </w:pPr>
      <w:r>
        <w:t>regulatory</w:t>
      </w:r>
      <w:r>
        <w:rPr>
          <w:spacing w:val="-8"/>
        </w:rPr>
        <w:t xml:space="preserve"> </w:t>
      </w:r>
      <w:r>
        <w:t>requirements,</w:t>
      </w:r>
      <w:r>
        <w:rPr>
          <w:spacing w:val="-6"/>
        </w:rPr>
        <w:t xml:space="preserve"> </w:t>
      </w:r>
      <w:r>
        <w:t>and</w:t>
      </w:r>
      <w:r>
        <w:rPr>
          <w:spacing w:val="-7"/>
        </w:rPr>
        <w:t xml:space="preserve"> </w:t>
      </w:r>
      <w:r>
        <w:t>alignment</w:t>
      </w:r>
      <w:r>
        <w:rPr>
          <w:spacing w:val="-7"/>
        </w:rPr>
        <w:t xml:space="preserve"> </w:t>
      </w:r>
      <w:r>
        <w:t>with</w:t>
      </w:r>
      <w:r>
        <w:rPr>
          <w:spacing w:val="-6"/>
        </w:rPr>
        <w:t xml:space="preserve"> </w:t>
      </w:r>
      <w:r>
        <w:t>the</w:t>
      </w:r>
      <w:r>
        <w:rPr>
          <w:spacing w:val="-6"/>
        </w:rPr>
        <w:t xml:space="preserve"> </w:t>
      </w:r>
      <w:r>
        <w:t>company’s</w:t>
      </w:r>
      <w:r>
        <w:rPr>
          <w:spacing w:val="-5"/>
        </w:rPr>
        <w:t xml:space="preserve"> </w:t>
      </w:r>
      <w:r>
        <w:rPr>
          <w:spacing w:val="-2"/>
        </w:rPr>
        <w:t>objectives.</w:t>
      </w:r>
    </w:p>
    <w:p w14:paraId="137348CB" w14:textId="77777777" w:rsidR="00B528C0" w:rsidRDefault="00B528C0">
      <w:pPr>
        <w:pStyle w:val="BodyText"/>
      </w:pPr>
    </w:p>
    <w:p w14:paraId="48BC5409" w14:textId="77777777" w:rsidR="00B528C0" w:rsidRDefault="00B528C0">
      <w:pPr>
        <w:pStyle w:val="BodyText"/>
        <w:spacing w:before="1"/>
      </w:pPr>
    </w:p>
    <w:p w14:paraId="7BF0B143" w14:textId="77777777" w:rsidR="00B528C0" w:rsidRDefault="00000000">
      <w:pPr>
        <w:pStyle w:val="Heading5"/>
      </w:pPr>
      <w:r>
        <w:t>Responsibility</w:t>
      </w:r>
      <w:r>
        <w:rPr>
          <w:spacing w:val="-11"/>
        </w:rPr>
        <w:t xml:space="preserve"> </w:t>
      </w:r>
      <w:r>
        <w:rPr>
          <w:spacing w:val="-2"/>
        </w:rPr>
        <w:t>Allocation</w:t>
      </w:r>
    </w:p>
    <w:p w14:paraId="5BCD48EE" w14:textId="77777777" w:rsidR="00B528C0" w:rsidRDefault="00000000">
      <w:pPr>
        <w:pStyle w:val="ListParagraph"/>
        <w:numPr>
          <w:ilvl w:val="0"/>
          <w:numId w:val="107"/>
        </w:numPr>
        <w:tabs>
          <w:tab w:val="left" w:pos="1570"/>
        </w:tabs>
        <w:ind w:left="1570" w:hanging="358"/>
      </w:pPr>
      <w:r>
        <w:rPr>
          <w:b/>
        </w:rPr>
        <w:t xml:space="preserve">HR </w:t>
      </w:r>
      <w:r>
        <w:rPr>
          <w:b/>
          <w:spacing w:val="-2"/>
        </w:rPr>
        <w:t>Department</w:t>
      </w:r>
      <w:r>
        <w:rPr>
          <w:spacing w:val="-2"/>
        </w:rPr>
        <w:t>:</w:t>
      </w:r>
    </w:p>
    <w:p w14:paraId="6D73BA62" w14:textId="77777777" w:rsidR="00B528C0" w:rsidRDefault="00000000">
      <w:pPr>
        <w:pStyle w:val="ListParagraph"/>
        <w:numPr>
          <w:ilvl w:val="1"/>
          <w:numId w:val="107"/>
        </w:numPr>
        <w:tabs>
          <w:tab w:val="left" w:pos="2291"/>
        </w:tabs>
        <w:ind w:left="2291" w:hanging="359"/>
      </w:pPr>
      <w:r>
        <w:t>Ensure</w:t>
      </w:r>
      <w:r>
        <w:rPr>
          <w:spacing w:val="-6"/>
        </w:rPr>
        <w:t xml:space="preserve"> </w:t>
      </w:r>
      <w:r>
        <w:t>all</w:t>
      </w:r>
      <w:r>
        <w:rPr>
          <w:spacing w:val="-5"/>
        </w:rPr>
        <w:t xml:space="preserve"> </w:t>
      </w:r>
      <w:r>
        <w:t>employees</w:t>
      </w:r>
      <w:r>
        <w:rPr>
          <w:spacing w:val="-4"/>
        </w:rPr>
        <w:t xml:space="preserve"> </w:t>
      </w:r>
      <w:r>
        <w:t>are</w:t>
      </w:r>
      <w:r>
        <w:rPr>
          <w:spacing w:val="-3"/>
        </w:rPr>
        <w:t xml:space="preserve"> </w:t>
      </w:r>
      <w:r>
        <w:t>covered</w:t>
      </w:r>
      <w:r>
        <w:rPr>
          <w:spacing w:val="-4"/>
        </w:rPr>
        <w:t xml:space="preserve"> </w:t>
      </w:r>
      <w:r>
        <w:t>under</w:t>
      </w:r>
      <w:r>
        <w:rPr>
          <w:spacing w:val="-6"/>
        </w:rPr>
        <w:t xml:space="preserve"> </w:t>
      </w:r>
      <w:r>
        <w:t>the</w:t>
      </w:r>
      <w:r>
        <w:rPr>
          <w:spacing w:val="-5"/>
        </w:rPr>
        <w:t xml:space="preserve"> </w:t>
      </w:r>
      <w:r>
        <w:t>Mediclaim</w:t>
      </w:r>
      <w:r>
        <w:rPr>
          <w:spacing w:val="-3"/>
        </w:rPr>
        <w:t xml:space="preserve"> </w:t>
      </w:r>
      <w:r>
        <w:t>policy</w:t>
      </w:r>
      <w:r>
        <w:rPr>
          <w:spacing w:val="-4"/>
        </w:rPr>
        <w:t xml:space="preserve"> </w:t>
      </w:r>
      <w:r>
        <w:t>upon</w:t>
      </w:r>
      <w:r>
        <w:rPr>
          <w:spacing w:val="-4"/>
        </w:rPr>
        <w:t xml:space="preserve"> </w:t>
      </w:r>
      <w:r>
        <w:rPr>
          <w:spacing w:val="-2"/>
        </w:rPr>
        <w:t>joining.</w:t>
      </w:r>
    </w:p>
    <w:p w14:paraId="0BC23F56" w14:textId="77777777" w:rsidR="00B528C0" w:rsidRDefault="00000000">
      <w:pPr>
        <w:pStyle w:val="ListParagraph"/>
        <w:numPr>
          <w:ilvl w:val="1"/>
          <w:numId w:val="107"/>
        </w:numPr>
        <w:tabs>
          <w:tab w:val="left" w:pos="2292"/>
        </w:tabs>
        <w:spacing w:before="131" w:line="360" w:lineRule="auto"/>
        <w:ind w:right="989"/>
      </w:pPr>
      <w:r>
        <w:t>Conduct</w:t>
      </w:r>
      <w:r>
        <w:rPr>
          <w:spacing w:val="40"/>
        </w:rPr>
        <w:t xml:space="preserve"> </w:t>
      </w:r>
      <w:r>
        <w:t>awareness</w:t>
      </w:r>
      <w:r>
        <w:rPr>
          <w:spacing w:val="40"/>
        </w:rPr>
        <w:t xml:space="preserve"> </w:t>
      </w:r>
      <w:r>
        <w:t>sessions</w:t>
      </w:r>
      <w:r>
        <w:rPr>
          <w:spacing w:val="40"/>
        </w:rPr>
        <w:t xml:space="preserve"> </w:t>
      </w:r>
      <w:r>
        <w:t>to</w:t>
      </w:r>
      <w:r>
        <w:rPr>
          <w:spacing w:val="40"/>
        </w:rPr>
        <w:t xml:space="preserve"> </w:t>
      </w:r>
      <w:r>
        <w:t>educate</w:t>
      </w:r>
      <w:r>
        <w:rPr>
          <w:spacing w:val="40"/>
        </w:rPr>
        <w:t xml:space="preserve"> </w:t>
      </w:r>
      <w:r>
        <w:t>employees</w:t>
      </w:r>
      <w:r>
        <w:rPr>
          <w:spacing w:val="40"/>
        </w:rPr>
        <w:t xml:space="preserve"> </w:t>
      </w:r>
      <w:r>
        <w:t>about</w:t>
      </w:r>
      <w:r>
        <w:rPr>
          <w:spacing w:val="40"/>
        </w:rPr>
        <w:t xml:space="preserve"> </w:t>
      </w:r>
      <w:r>
        <w:t>policy</w:t>
      </w:r>
      <w:r>
        <w:rPr>
          <w:spacing w:val="40"/>
        </w:rPr>
        <w:t xml:space="preserve"> </w:t>
      </w:r>
      <w:r>
        <w:t>benefits</w:t>
      </w:r>
      <w:r>
        <w:rPr>
          <w:spacing w:val="40"/>
        </w:rPr>
        <w:t xml:space="preserve"> </w:t>
      </w:r>
      <w:r>
        <w:t>and</w:t>
      </w:r>
      <w:r>
        <w:rPr>
          <w:spacing w:val="40"/>
        </w:rPr>
        <w:t xml:space="preserve"> </w:t>
      </w:r>
      <w:r>
        <w:t xml:space="preserve">claim </w:t>
      </w:r>
      <w:r>
        <w:rPr>
          <w:spacing w:val="-2"/>
        </w:rPr>
        <w:t>procedures.</w:t>
      </w:r>
    </w:p>
    <w:p w14:paraId="360471ED" w14:textId="77777777" w:rsidR="00B528C0" w:rsidRDefault="00000000">
      <w:pPr>
        <w:pStyle w:val="ListParagraph"/>
        <w:numPr>
          <w:ilvl w:val="1"/>
          <w:numId w:val="107"/>
        </w:numPr>
        <w:tabs>
          <w:tab w:val="left" w:pos="2291"/>
        </w:tabs>
        <w:spacing w:before="0"/>
        <w:ind w:left="2291" w:hanging="359"/>
      </w:pPr>
      <w:r>
        <w:t>Liaise</w:t>
      </w:r>
      <w:r>
        <w:rPr>
          <w:spacing w:val="-5"/>
        </w:rPr>
        <w:t xml:space="preserve"> </w:t>
      </w:r>
      <w:r>
        <w:t>with</w:t>
      </w:r>
      <w:r>
        <w:rPr>
          <w:spacing w:val="-4"/>
        </w:rPr>
        <w:t xml:space="preserve"> </w:t>
      </w:r>
      <w:r>
        <w:t>the</w:t>
      </w:r>
      <w:r>
        <w:rPr>
          <w:spacing w:val="-3"/>
        </w:rPr>
        <w:t xml:space="preserve"> </w:t>
      </w:r>
      <w:r>
        <w:t>insurance</w:t>
      </w:r>
      <w:r>
        <w:rPr>
          <w:spacing w:val="-5"/>
        </w:rPr>
        <w:t xml:space="preserve"> </w:t>
      </w:r>
      <w:r>
        <w:t>provider</w:t>
      </w:r>
      <w:r>
        <w:rPr>
          <w:spacing w:val="-5"/>
        </w:rPr>
        <w:t xml:space="preserve"> </w:t>
      </w:r>
      <w:r>
        <w:t>and</w:t>
      </w:r>
      <w:r>
        <w:rPr>
          <w:spacing w:val="-5"/>
        </w:rPr>
        <w:t xml:space="preserve"> </w:t>
      </w:r>
      <w:r>
        <w:t>TPA</w:t>
      </w:r>
      <w:r>
        <w:rPr>
          <w:spacing w:val="-3"/>
        </w:rPr>
        <w:t xml:space="preserve"> </w:t>
      </w:r>
      <w:r>
        <w:t>for</w:t>
      </w:r>
      <w:r>
        <w:rPr>
          <w:spacing w:val="-3"/>
        </w:rPr>
        <w:t xml:space="preserve"> </w:t>
      </w:r>
      <w:r>
        <w:t>smooth</w:t>
      </w:r>
      <w:r>
        <w:rPr>
          <w:spacing w:val="-8"/>
        </w:rPr>
        <w:t xml:space="preserve"> </w:t>
      </w:r>
      <w:r>
        <w:t>policy</w:t>
      </w:r>
      <w:r>
        <w:rPr>
          <w:spacing w:val="-4"/>
        </w:rPr>
        <w:t xml:space="preserve"> </w:t>
      </w:r>
      <w:r>
        <w:rPr>
          <w:spacing w:val="-2"/>
        </w:rPr>
        <w:t>management.</w:t>
      </w:r>
    </w:p>
    <w:p w14:paraId="639366F7" w14:textId="77777777" w:rsidR="00B528C0" w:rsidRDefault="00000000">
      <w:pPr>
        <w:pStyle w:val="Heading5"/>
        <w:numPr>
          <w:ilvl w:val="0"/>
          <w:numId w:val="107"/>
        </w:numPr>
        <w:tabs>
          <w:tab w:val="left" w:pos="1570"/>
        </w:tabs>
        <w:spacing w:before="134"/>
        <w:ind w:left="1570" w:hanging="358"/>
        <w:rPr>
          <w:b w:val="0"/>
        </w:rPr>
      </w:pPr>
      <w:r>
        <w:t>Insurance</w:t>
      </w:r>
      <w:r>
        <w:rPr>
          <w:spacing w:val="-7"/>
        </w:rPr>
        <w:t xml:space="preserve"> </w:t>
      </w:r>
      <w:r>
        <w:rPr>
          <w:spacing w:val="-2"/>
        </w:rPr>
        <w:t>Provider</w:t>
      </w:r>
      <w:r>
        <w:rPr>
          <w:b w:val="0"/>
          <w:spacing w:val="-2"/>
        </w:rPr>
        <w:t>:</w:t>
      </w:r>
    </w:p>
    <w:p w14:paraId="28E1F1B7" w14:textId="77777777" w:rsidR="00B528C0" w:rsidRDefault="00000000">
      <w:pPr>
        <w:pStyle w:val="ListParagraph"/>
        <w:numPr>
          <w:ilvl w:val="1"/>
          <w:numId w:val="107"/>
        </w:numPr>
        <w:tabs>
          <w:tab w:val="left" w:pos="2291"/>
        </w:tabs>
        <w:spacing w:before="134"/>
        <w:ind w:left="2291" w:hanging="359"/>
      </w:pPr>
      <w:r>
        <w:t>Provide</w:t>
      </w:r>
      <w:r>
        <w:rPr>
          <w:spacing w:val="-6"/>
        </w:rPr>
        <w:t xml:space="preserve"> </w:t>
      </w:r>
      <w:r>
        <w:t>timely</w:t>
      </w:r>
      <w:r>
        <w:rPr>
          <w:spacing w:val="-5"/>
        </w:rPr>
        <w:t xml:space="preserve"> </w:t>
      </w:r>
      <w:r>
        <w:t>and</w:t>
      </w:r>
      <w:r>
        <w:rPr>
          <w:spacing w:val="-5"/>
        </w:rPr>
        <w:t xml:space="preserve"> </w:t>
      </w:r>
      <w:r>
        <w:t>accurate</w:t>
      </w:r>
      <w:r>
        <w:rPr>
          <w:spacing w:val="-4"/>
        </w:rPr>
        <w:t xml:space="preserve"> </w:t>
      </w:r>
      <w:r>
        <w:t>claim</w:t>
      </w:r>
      <w:r>
        <w:rPr>
          <w:spacing w:val="-2"/>
        </w:rPr>
        <w:t xml:space="preserve"> settlements.</w:t>
      </w:r>
    </w:p>
    <w:p w14:paraId="7F02C71A" w14:textId="77777777" w:rsidR="00B528C0" w:rsidRDefault="00000000">
      <w:pPr>
        <w:pStyle w:val="ListParagraph"/>
        <w:numPr>
          <w:ilvl w:val="1"/>
          <w:numId w:val="107"/>
        </w:numPr>
        <w:tabs>
          <w:tab w:val="left" w:pos="2291"/>
        </w:tabs>
        <w:spacing w:before="134"/>
        <w:ind w:left="2291" w:hanging="359"/>
      </w:pPr>
      <w:r>
        <w:t>Update</w:t>
      </w:r>
      <w:r>
        <w:rPr>
          <w:spacing w:val="-4"/>
        </w:rPr>
        <w:t xml:space="preserve"> </w:t>
      </w:r>
      <w:r>
        <w:t>the</w:t>
      </w:r>
      <w:r>
        <w:rPr>
          <w:spacing w:val="-5"/>
        </w:rPr>
        <w:t xml:space="preserve"> </w:t>
      </w:r>
      <w:r>
        <w:t>company</w:t>
      </w:r>
      <w:r>
        <w:rPr>
          <w:spacing w:val="-4"/>
        </w:rPr>
        <w:t xml:space="preserve"> </w:t>
      </w:r>
      <w:r>
        <w:t>about</w:t>
      </w:r>
      <w:r>
        <w:rPr>
          <w:spacing w:val="-5"/>
        </w:rPr>
        <w:t xml:space="preserve"> </w:t>
      </w:r>
      <w:r>
        <w:t>changes</w:t>
      </w:r>
      <w:r>
        <w:rPr>
          <w:spacing w:val="-2"/>
        </w:rPr>
        <w:t xml:space="preserve"> </w:t>
      </w:r>
      <w:r>
        <w:t>in</w:t>
      </w:r>
      <w:r>
        <w:rPr>
          <w:spacing w:val="-6"/>
        </w:rPr>
        <w:t xml:space="preserve"> </w:t>
      </w:r>
      <w:r>
        <w:t>coverage</w:t>
      </w:r>
      <w:r>
        <w:rPr>
          <w:spacing w:val="-5"/>
        </w:rPr>
        <w:t xml:space="preserve"> </w:t>
      </w:r>
      <w:r>
        <w:t>terms</w:t>
      </w:r>
      <w:r>
        <w:rPr>
          <w:spacing w:val="-6"/>
        </w:rPr>
        <w:t xml:space="preserve"> </w:t>
      </w:r>
      <w:r>
        <w:t>and</w:t>
      </w:r>
      <w:r>
        <w:rPr>
          <w:spacing w:val="-5"/>
        </w:rPr>
        <w:t xml:space="preserve"> </w:t>
      </w:r>
      <w:r>
        <w:t>network</w:t>
      </w:r>
      <w:r>
        <w:rPr>
          <w:spacing w:val="-6"/>
        </w:rPr>
        <w:t xml:space="preserve"> </w:t>
      </w:r>
      <w:r>
        <w:rPr>
          <w:spacing w:val="-2"/>
        </w:rPr>
        <w:t>hospitals.</w:t>
      </w:r>
    </w:p>
    <w:p w14:paraId="289D378B" w14:textId="77777777" w:rsidR="00B528C0" w:rsidRDefault="00000000">
      <w:pPr>
        <w:pStyle w:val="Heading5"/>
        <w:numPr>
          <w:ilvl w:val="0"/>
          <w:numId w:val="107"/>
        </w:numPr>
        <w:tabs>
          <w:tab w:val="left" w:pos="1570"/>
        </w:tabs>
        <w:spacing w:before="131"/>
        <w:ind w:left="1570" w:hanging="358"/>
        <w:rPr>
          <w:b w:val="0"/>
        </w:rPr>
      </w:pPr>
      <w:r>
        <w:rPr>
          <w:spacing w:val="-2"/>
        </w:rPr>
        <w:t>Employees</w:t>
      </w:r>
      <w:r>
        <w:rPr>
          <w:b w:val="0"/>
          <w:spacing w:val="-2"/>
        </w:rPr>
        <w:t>:</w:t>
      </w:r>
    </w:p>
    <w:p w14:paraId="32689628" w14:textId="77777777" w:rsidR="00B528C0" w:rsidRDefault="00000000">
      <w:pPr>
        <w:pStyle w:val="ListParagraph"/>
        <w:numPr>
          <w:ilvl w:val="1"/>
          <w:numId w:val="107"/>
        </w:numPr>
        <w:tabs>
          <w:tab w:val="left" w:pos="2291"/>
        </w:tabs>
        <w:ind w:left="2291" w:hanging="359"/>
      </w:pPr>
      <w:r>
        <w:t>Inform</w:t>
      </w:r>
      <w:r>
        <w:rPr>
          <w:spacing w:val="-8"/>
        </w:rPr>
        <w:t xml:space="preserve"> </w:t>
      </w:r>
      <w:r>
        <w:t>HR</w:t>
      </w:r>
      <w:r>
        <w:rPr>
          <w:spacing w:val="-4"/>
        </w:rPr>
        <w:t xml:space="preserve"> </w:t>
      </w:r>
      <w:r>
        <w:t>promptly</w:t>
      </w:r>
      <w:r>
        <w:rPr>
          <w:spacing w:val="-3"/>
        </w:rPr>
        <w:t xml:space="preserve"> </w:t>
      </w:r>
      <w:r>
        <w:t>about</w:t>
      </w:r>
      <w:r>
        <w:rPr>
          <w:spacing w:val="-6"/>
        </w:rPr>
        <w:t xml:space="preserve"> </w:t>
      </w:r>
      <w:r>
        <w:t>any</w:t>
      </w:r>
      <w:r>
        <w:rPr>
          <w:spacing w:val="-4"/>
        </w:rPr>
        <w:t xml:space="preserve"> </w:t>
      </w:r>
      <w:r>
        <w:t>claims</w:t>
      </w:r>
      <w:r>
        <w:rPr>
          <w:spacing w:val="-5"/>
        </w:rPr>
        <w:t xml:space="preserve"> </w:t>
      </w:r>
      <w:r>
        <w:t>or</w:t>
      </w:r>
      <w:r>
        <w:rPr>
          <w:spacing w:val="-4"/>
        </w:rPr>
        <w:t xml:space="preserve"> </w:t>
      </w:r>
      <w:r>
        <w:t>grievances</w:t>
      </w:r>
      <w:r>
        <w:rPr>
          <w:spacing w:val="-4"/>
        </w:rPr>
        <w:t xml:space="preserve"> </w:t>
      </w:r>
      <w:r>
        <w:t>related</w:t>
      </w:r>
      <w:r>
        <w:rPr>
          <w:spacing w:val="-3"/>
        </w:rPr>
        <w:t xml:space="preserve"> </w:t>
      </w:r>
      <w:r>
        <w:t>to</w:t>
      </w:r>
      <w:r>
        <w:rPr>
          <w:spacing w:val="-3"/>
        </w:rPr>
        <w:t xml:space="preserve"> </w:t>
      </w:r>
      <w:r>
        <w:t>policy</w:t>
      </w:r>
      <w:r>
        <w:rPr>
          <w:spacing w:val="-5"/>
        </w:rPr>
        <w:t xml:space="preserve"> </w:t>
      </w:r>
      <w:r>
        <w:rPr>
          <w:spacing w:val="-2"/>
        </w:rPr>
        <w:t>coverage.</w:t>
      </w:r>
    </w:p>
    <w:p w14:paraId="71553B05" w14:textId="77777777" w:rsidR="00B528C0" w:rsidRDefault="00000000">
      <w:pPr>
        <w:pStyle w:val="ListParagraph"/>
        <w:numPr>
          <w:ilvl w:val="1"/>
          <w:numId w:val="107"/>
        </w:numPr>
        <w:tabs>
          <w:tab w:val="left" w:pos="2291"/>
        </w:tabs>
        <w:spacing w:before="134"/>
        <w:ind w:left="2291" w:hanging="359"/>
      </w:pPr>
      <w:r>
        <w:t>Submit</w:t>
      </w:r>
      <w:r>
        <w:rPr>
          <w:spacing w:val="-8"/>
        </w:rPr>
        <w:t xml:space="preserve"> </w:t>
      </w:r>
      <w:r>
        <w:t>all</w:t>
      </w:r>
      <w:r>
        <w:rPr>
          <w:spacing w:val="-6"/>
        </w:rPr>
        <w:t xml:space="preserve"> </w:t>
      </w:r>
      <w:r>
        <w:t>required</w:t>
      </w:r>
      <w:r>
        <w:rPr>
          <w:spacing w:val="-6"/>
        </w:rPr>
        <w:t xml:space="preserve"> </w:t>
      </w:r>
      <w:r>
        <w:t>documents</w:t>
      </w:r>
      <w:r>
        <w:rPr>
          <w:spacing w:val="-6"/>
        </w:rPr>
        <w:t xml:space="preserve"> </w:t>
      </w:r>
      <w:r>
        <w:t>within</w:t>
      </w:r>
      <w:r>
        <w:rPr>
          <w:spacing w:val="-6"/>
        </w:rPr>
        <w:t xml:space="preserve"> </w:t>
      </w:r>
      <w:r>
        <w:t>stipulated</w:t>
      </w:r>
      <w:r>
        <w:rPr>
          <w:spacing w:val="-9"/>
        </w:rPr>
        <w:t xml:space="preserve"> </w:t>
      </w:r>
      <w:r>
        <w:t>timelines</w:t>
      </w:r>
      <w:r>
        <w:rPr>
          <w:spacing w:val="-5"/>
        </w:rPr>
        <w:t xml:space="preserve"> </w:t>
      </w:r>
      <w:r>
        <w:t>for</w:t>
      </w:r>
      <w:r>
        <w:rPr>
          <w:spacing w:val="-8"/>
        </w:rPr>
        <w:t xml:space="preserve"> </w:t>
      </w:r>
      <w:r>
        <w:t>claims</w:t>
      </w:r>
      <w:r>
        <w:rPr>
          <w:spacing w:val="-5"/>
        </w:rPr>
        <w:t xml:space="preserve"> </w:t>
      </w:r>
      <w:r>
        <w:rPr>
          <w:spacing w:val="-2"/>
        </w:rPr>
        <w:t>processing.</w:t>
      </w:r>
    </w:p>
    <w:p w14:paraId="6DC61B63" w14:textId="77777777" w:rsidR="00B528C0" w:rsidRDefault="00000000">
      <w:pPr>
        <w:pStyle w:val="Heading5"/>
        <w:numPr>
          <w:ilvl w:val="0"/>
          <w:numId w:val="107"/>
        </w:numPr>
        <w:tabs>
          <w:tab w:val="left" w:pos="1570"/>
        </w:tabs>
        <w:spacing w:before="133"/>
        <w:ind w:left="1570" w:hanging="358"/>
        <w:rPr>
          <w:b w:val="0"/>
        </w:rPr>
      </w:pPr>
      <w:r>
        <w:t>Third-Party</w:t>
      </w:r>
      <w:r>
        <w:rPr>
          <w:spacing w:val="-11"/>
        </w:rPr>
        <w:t xml:space="preserve"> </w:t>
      </w:r>
      <w:r>
        <w:t>Administrator</w:t>
      </w:r>
      <w:r>
        <w:rPr>
          <w:spacing w:val="-11"/>
        </w:rPr>
        <w:t xml:space="preserve"> </w:t>
      </w:r>
      <w:r>
        <w:rPr>
          <w:spacing w:val="-2"/>
        </w:rPr>
        <w:t>(TPA)</w:t>
      </w:r>
      <w:r>
        <w:rPr>
          <w:b w:val="0"/>
          <w:spacing w:val="-2"/>
        </w:rPr>
        <w:t>:</w:t>
      </w:r>
    </w:p>
    <w:p w14:paraId="64158672" w14:textId="77777777" w:rsidR="00B528C0" w:rsidRDefault="00000000">
      <w:pPr>
        <w:pStyle w:val="ListParagraph"/>
        <w:numPr>
          <w:ilvl w:val="1"/>
          <w:numId w:val="107"/>
        </w:numPr>
        <w:tabs>
          <w:tab w:val="left" w:pos="2291"/>
        </w:tabs>
        <w:ind w:left="2291" w:hanging="359"/>
      </w:pPr>
      <w:r>
        <w:t>Facilitate</w:t>
      </w:r>
      <w:r>
        <w:rPr>
          <w:spacing w:val="-6"/>
        </w:rPr>
        <w:t xml:space="preserve"> </w:t>
      </w:r>
      <w:r>
        <w:t>cashless</w:t>
      </w:r>
      <w:r>
        <w:rPr>
          <w:spacing w:val="-6"/>
        </w:rPr>
        <w:t xml:space="preserve"> </w:t>
      </w:r>
      <w:r>
        <w:t>hospitalization</w:t>
      </w:r>
      <w:r>
        <w:rPr>
          <w:spacing w:val="-5"/>
        </w:rPr>
        <w:t xml:space="preserve"> </w:t>
      </w:r>
      <w:r>
        <w:t>at</w:t>
      </w:r>
      <w:r>
        <w:rPr>
          <w:spacing w:val="-6"/>
        </w:rPr>
        <w:t xml:space="preserve"> </w:t>
      </w:r>
      <w:r>
        <w:t>network</w:t>
      </w:r>
      <w:r>
        <w:rPr>
          <w:spacing w:val="-3"/>
        </w:rPr>
        <w:t xml:space="preserve"> </w:t>
      </w:r>
      <w:r>
        <w:rPr>
          <w:spacing w:val="-2"/>
        </w:rPr>
        <w:t>hospitals.</w:t>
      </w:r>
    </w:p>
    <w:p w14:paraId="28D3A965" w14:textId="77777777" w:rsidR="00B528C0" w:rsidRDefault="00000000">
      <w:pPr>
        <w:pStyle w:val="ListParagraph"/>
        <w:numPr>
          <w:ilvl w:val="1"/>
          <w:numId w:val="107"/>
        </w:numPr>
        <w:tabs>
          <w:tab w:val="left" w:pos="2291"/>
        </w:tabs>
        <w:spacing w:before="134"/>
        <w:ind w:left="2291" w:hanging="359"/>
      </w:pPr>
      <w:r>
        <w:t>Provide</w:t>
      </w:r>
      <w:r>
        <w:rPr>
          <w:spacing w:val="-7"/>
        </w:rPr>
        <w:t xml:space="preserve"> </w:t>
      </w:r>
      <w:r>
        <w:t>claim</w:t>
      </w:r>
      <w:r>
        <w:rPr>
          <w:spacing w:val="-6"/>
        </w:rPr>
        <w:t xml:space="preserve"> </w:t>
      </w:r>
      <w:r>
        <w:t>updates</w:t>
      </w:r>
      <w:r>
        <w:rPr>
          <w:spacing w:val="-4"/>
        </w:rPr>
        <w:t xml:space="preserve"> </w:t>
      </w:r>
      <w:r>
        <w:t>and</w:t>
      </w:r>
      <w:r>
        <w:rPr>
          <w:spacing w:val="-8"/>
        </w:rPr>
        <w:t xml:space="preserve"> </w:t>
      </w:r>
      <w:r>
        <w:t>support</w:t>
      </w:r>
      <w:r>
        <w:rPr>
          <w:spacing w:val="-5"/>
        </w:rPr>
        <w:t xml:space="preserve"> </w:t>
      </w:r>
      <w:r>
        <w:t>employees</w:t>
      </w:r>
      <w:r>
        <w:rPr>
          <w:spacing w:val="-3"/>
        </w:rPr>
        <w:t xml:space="preserve"> </w:t>
      </w:r>
      <w:r>
        <w:t>during</w:t>
      </w:r>
      <w:r>
        <w:rPr>
          <w:spacing w:val="-7"/>
        </w:rPr>
        <w:t xml:space="preserve"> </w:t>
      </w:r>
      <w:r>
        <w:t>the</w:t>
      </w:r>
      <w:r>
        <w:rPr>
          <w:spacing w:val="-4"/>
        </w:rPr>
        <w:t xml:space="preserve"> </w:t>
      </w:r>
      <w:r>
        <w:t>reimbursement</w:t>
      </w:r>
      <w:r>
        <w:rPr>
          <w:spacing w:val="-7"/>
        </w:rPr>
        <w:t xml:space="preserve"> </w:t>
      </w:r>
      <w:r>
        <w:rPr>
          <w:spacing w:val="-2"/>
        </w:rPr>
        <w:t>process.</w:t>
      </w:r>
    </w:p>
    <w:p w14:paraId="5B164355" w14:textId="77777777" w:rsidR="00B528C0" w:rsidRDefault="00B528C0">
      <w:pPr>
        <w:pStyle w:val="ListParagraph"/>
        <w:sectPr w:rsidR="00B528C0">
          <w:pgSz w:w="11910" w:h="16840"/>
          <w:pgMar w:top="2480" w:right="141" w:bottom="280" w:left="566" w:header="708" w:footer="0" w:gutter="0"/>
          <w:cols w:space="720"/>
        </w:sectPr>
      </w:pPr>
    </w:p>
    <w:p w14:paraId="00220433" w14:textId="77777777" w:rsidR="00B528C0" w:rsidRDefault="00000000">
      <w:pPr>
        <w:pStyle w:val="BodyText"/>
        <w:spacing w:before="229" w:line="360" w:lineRule="auto"/>
        <w:ind w:left="852" w:right="984"/>
        <w:jc w:val="both"/>
      </w:pPr>
      <w:r>
        <w:lastRenderedPageBreak/>
        <w:t xml:space="preserve">Employment Life Cycle Policies are principles for Employees and Contractual workers for their entire service life cycle from their Recruitment until their separation from Efficient </w:t>
      </w:r>
      <w:proofErr w:type="spellStart"/>
      <w:r>
        <w:t>Plastech</w:t>
      </w:r>
      <w:proofErr w:type="spellEnd"/>
      <w:r>
        <w:t xml:space="preserve"> Private Limited. Efficient </w:t>
      </w:r>
      <w:proofErr w:type="spellStart"/>
      <w:r>
        <w:t>Plastech</w:t>
      </w:r>
      <w:proofErr w:type="spellEnd"/>
      <w:r>
        <w:t xml:space="preserve"> Private Limited has established Policies and procedure which comprises the commitment as per </w:t>
      </w:r>
      <w:r>
        <w:rPr>
          <w:b/>
          <w:color w:val="006FC0"/>
        </w:rPr>
        <w:t xml:space="preserve">Sustainable Development Goals 8 – Decent work and Economic growth </w:t>
      </w:r>
      <w:r>
        <w:t>which emphasizes promoting sustained, inclusive and sustainable economic growth, full and productive employment and decent work for all.</w:t>
      </w:r>
    </w:p>
    <w:p w14:paraId="3407D6B8" w14:textId="77777777" w:rsidR="00B528C0" w:rsidRDefault="00B528C0">
      <w:pPr>
        <w:pStyle w:val="BodyText"/>
        <w:spacing w:before="135"/>
      </w:pPr>
    </w:p>
    <w:p w14:paraId="2BC5218B" w14:textId="77777777" w:rsidR="00B528C0" w:rsidRDefault="00000000">
      <w:pPr>
        <w:pStyle w:val="BodyText"/>
        <w:spacing w:line="357" w:lineRule="auto"/>
        <w:ind w:left="852" w:right="992"/>
        <w:jc w:val="both"/>
      </w:pPr>
      <w:r>
        <w:rPr>
          <w:noProof/>
        </w:rPr>
        <w:drawing>
          <wp:anchor distT="0" distB="0" distL="0" distR="0" simplePos="0" relativeHeight="483619840" behindDoc="1" locked="0" layoutInCell="1" allowOverlap="1" wp14:anchorId="3A63E948" wp14:editId="25F930F2">
            <wp:simplePos x="0" y="0"/>
            <wp:positionH relativeFrom="page">
              <wp:posOffset>1946186</wp:posOffset>
            </wp:positionH>
            <wp:positionV relativeFrom="paragraph">
              <wp:posOffset>52552</wp:posOffset>
            </wp:positionV>
            <wp:extent cx="4247644" cy="4276219"/>
            <wp:effectExtent l="0" t="0" r="0" b="0"/>
            <wp:wrapNone/>
            <wp:docPr id="465" name="Imag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 Limited has established detailed specific Policies and procedures for </w:t>
      </w:r>
      <w:proofErr w:type="spellStart"/>
      <w:r>
        <w:t>for</w:t>
      </w:r>
      <w:proofErr w:type="spellEnd"/>
      <w:r>
        <w:t xml:space="preserve"> Employment Life cycle as per below aspect</w:t>
      </w:r>
    </w:p>
    <w:p w14:paraId="44A4AB69" w14:textId="77777777" w:rsidR="00B528C0" w:rsidRDefault="00000000">
      <w:pPr>
        <w:pStyle w:val="ListParagraph"/>
        <w:numPr>
          <w:ilvl w:val="0"/>
          <w:numId w:val="106"/>
        </w:numPr>
        <w:tabs>
          <w:tab w:val="left" w:pos="1647"/>
        </w:tabs>
        <w:spacing w:before="4"/>
      </w:pPr>
      <w:r>
        <w:rPr>
          <w:color w:val="1F4E79"/>
        </w:rPr>
        <w:t>Bonus</w:t>
      </w:r>
      <w:r>
        <w:rPr>
          <w:color w:val="1F4E79"/>
          <w:spacing w:val="-7"/>
        </w:rPr>
        <w:t xml:space="preserve"> </w:t>
      </w:r>
      <w:r>
        <w:rPr>
          <w:color w:val="1F4E79"/>
          <w:spacing w:val="-2"/>
        </w:rPr>
        <w:t>Policy</w:t>
      </w:r>
    </w:p>
    <w:p w14:paraId="7C50B3C8" w14:textId="77777777" w:rsidR="00B528C0" w:rsidRDefault="00000000">
      <w:pPr>
        <w:pStyle w:val="ListParagraph"/>
        <w:numPr>
          <w:ilvl w:val="0"/>
          <w:numId w:val="106"/>
        </w:numPr>
        <w:tabs>
          <w:tab w:val="left" w:pos="1647"/>
        </w:tabs>
      </w:pPr>
      <w:r>
        <w:rPr>
          <w:color w:val="1F4E79"/>
        </w:rPr>
        <w:t>Recruitment</w:t>
      </w:r>
      <w:r>
        <w:rPr>
          <w:color w:val="1F4E79"/>
          <w:spacing w:val="-8"/>
        </w:rPr>
        <w:t xml:space="preserve"> </w:t>
      </w:r>
      <w:r>
        <w:rPr>
          <w:color w:val="1F4E79"/>
          <w:spacing w:val="-2"/>
        </w:rPr>
        <w:t>Policy</w:t>
      </w:r>
    </w:p>
    <w:p w14:paraId="3F0DFB4A" w14:textId="77777777" w:rsidR="00B528C0" w:rsidRDefault="00000000">
      <w:pPr>
        <w:pStyle w:val="ListParagraph"/>
        <w:numPr>
          <w:ilvl w:val="0"/>
          <w:numId w:val="106"/>
        </w:numPr>
        <w:tabs>
          <w:tab w:val="left" w:pos="1647"/>
        </w:tabs>
        <w:spacing w:before="134"/>
      </w:pPr>
      <w:r>
        <w:rPr>
          <w:color w:val="1F4E79"/>
        </w:rPr>
        <w:t>Compensation</w:t>
      </w:r>
      <w:r>
        <w:rPr>
          <w:color w:val="1F4E79"/>
          <w:spacing w:val="-7"/>
        </w:rPr>
        <w:t xml:space="preserve"> </w:t>
      </w:r>
      <w:r>
        <w:rPr>
          <w:color w:val="1F4E79"/>
          <w:spacing w:val="-2"/>
        </w:rPr>
        <w:t>Policy</w:t>
      </w:r>
    </w:p>
    <w:p w14:paraId="166E14A3" w14:textId="77777777" w:rsidR="00B528C0" w:rsidRDefault="00000000">
      <w:pPr>
        <w:pStyle w:val="ListParagraph"/>
        <w:numPr>
          <w:ilvl w:val="0"/>
          <w:numId w:val="106"/>
        </w:numPr>
        <w:tabs>
          <w:tab w:val="left" w:pos="1647"/>
        </w:tabs>
      </w:pPr>
      <w:r>
        <w:rPr>
          <w:color w:val="1F4E79"/>
        </w:rPr>
        <w:t>Probationary</w:t>
      </w:r>
      <w:r>
        <w:rPr>
          <w:color w:val="1F4E79"/>
          <w:spacing w:val="-9"/>
        </w:rPr>
        <w:t xml:space="preserve"> </w:t>
      </w:r>
      <w:r>
        <w:rPr>
          <w:color w:val="1F4E79"/>
        </w:rPr>
        <w:t>/</w:t>
      </w:r>
      <w:r>
        <w:rPr>
          <w:color w:val="1F4E79"/>
          <w:spacing w:val="-7"/>
        </w:rPr>
        <w:t xml:space="preserve"> </w:t>
      </w:r>
      <w:r>
        <w:rPr>
          <w:color w:val="1F4E79"/>
        </w:rPr>
        <w:t>Confirmation</w:t>
      </w:r>
      <w:r>
        <w:rPr>
          <w:color w:val="1F4E79"/>
          <w:spacing w:val="-7"/>
        </w:rPr>
        <w:t xml:space="preserve"> </w:t>
      </w:r>
      <w:r>
        <w:rPr>
          <w:color w:val="1F4E79"/>
          <w:spacing w:val="-2"/>
        </w:rPr>
        <w:t>Policy</w:t>
      </w:r>
    </w:p>
    <w:p w14:paraId="181A6106" w14:textId="77777777" w:rsidR="00B528C0" w:rsidRDefault="00000000">
      <w:pPr>
        <w:pStyle w:val="ListParagraph"/>
        <w:numPr>
          <w:ilvl w:val="0"/>
          <w:numId w:val="106"/>
        </w:numPr>
        <w:tabs>
          <w:tab w:val="left" w:pos="1647"/>
        </w:tabs>
      </w:pPr>
      <w:r>
        <w:rPr>
          <w:color w:val="1F4E79"/>
        </w:rPr>
        <w:t>Training</w:t>
      </w:r>
      <w:r>
        <w:rPr>
          <w:color w:val="1F4E79"/>
          <w:spacing w:val="-12"/>
        </w:rPr>
        <w:t xml:space="preserve"> </w:t>
      </w:r>
      <w:r>
        <w:rPr>
          <w:color w:val="1F4E79"/>
          <w:spacing w:val="-2"/>
        </w:rPr>
        <w:t>Policy</w:t>
      </w:r>
    </w:p>
    <w:p w14:paraId="4708D24F" w14:textId="77777777" w:rsidR="00B528C0" w:rsidRDefault="00000000">
      <w:pPr>
        <w:pStyle w:val="ListParagraph"/>
        <w:numPr>
          <w:ilvl w:val="0"/>
          <w:numId w:val="106"/>
        </w:numPr>
        <w:tabs>
          <w:tab w:val="left" w:pos="1647"/>
        </w:tabs>
        <w:spacing w:before="134"/>
      </w:pPr>
      <w:r>
        <w:rPr>
          <w:color w:val="1F4E79"/>
        </w:rPr>
        <w:t>Separation</w:t>
      </w:r>
      <w:r>
        <w:rPr>
          <w:color w:val="1F4E79"/>
          <w:spacing w:val="-11"/>
        </w:rPr>
        <w:t xml:space="preserve"> </w:t>
      </w:r>
      <w:r>
        <w:rPr>
          <w:color w:val="1F4E79"/>
          <w:spacing w:val="-2"/>
        </w:rPr>
        <w:t>Policy</w:t>
      </w:r>
    </w:p>
    <w:p w14:paraId="38790434" w14:textId="77777777" w:rsidR="00B528C0" w:rsidRDefault="00000000">
      <w:pPr>
        <w:pStyle w:val="ListParagraph"/>
        <w:numPr>
          <w:ilvl w:val="0"/>
          <w:numId w:val="106"/>
        </w:numPr>
        <w:tabs>
          <w:tab w:val="left" w:pos="1647"/>
        </w:tabs>
        <w:spacing w:before="133"/>
      </w:pPr>
      <w:r>
        <w:rPr>
          <w:color w:val="1F4E79"/>
        </w:rPr>
        <w:t>Retirement</w:t>
      </w:r>
      <w:r>
        <w:rPr>
          <w:color w:val="1F4E79"/>
          <w:spacing w:val="-7"/>
        </w:rPr>
        <w:t xml:space="preserve"> </w:t>
      </w:r>
      <w:r>
        <w:rPr>
          <w:color w:val="1F4E79"/>
          <w:spacing w:val="-2"/>
        </w:rPr>
        <w:t>Policy</w:t>
      </w:r>
    </w:p>
    <w:p w14:paraId="15A32120" w14:textId="77777777" w:rsidR="00B528C0" w:rsidRDefault="00000000">
      <w:pPr>
        <w:pStyle w:val="ListParagraph"/>
        <w:numPr>
          <w:ilvl w:val="0"/>
          <w:numId w:val="106"/>
        </w:numPr>
        <w:tabs>
          <w:tab w:val="left" w:pos="1647"/>
        </w:tabs>
      </w:pPr>
      <w:r>
        <w:rPr>
          <w:color w:val="1F4E79"/>
        </w:rPr>
        <w:t>Termination</w:t>
      </w:r>
      <w:r>
        <w:rPr>
          <w:color w:val="1F4E79"/>
          <w:spacing w:val="-12"/>
        </w:rPr>
        <w:t xml:space="preserve"> </w:t>
      </w:r>
      <w:r>
        <w:rPr>
          <w:color w:val="1F4E79"/>
          <w:spacing w:val="-2"/>
        </w:rPr>
        <w:t>Policy</w:t>
      </w:r>
    </w:p>
    <w:p w14:paraId="2E3A811F" w14:textId="77777777" w:rsidR="00B528C0" w:rsidRDefault="00000000">
      <w:pPr>
        <w:pStyle w:val="ListParagraph"/>
        <w:numPr>
          <w:ilvl w:val="0"/>
          <w:numId w:val="106"/>
        </w:numPr>
        <w:tabs>
          <w:tab w:val="left" w:pos="1647"/>
        </w:tabs>
        <w:spacing w:before="134"/>
      </w:pPr>
      <w:r>
        <w:rPr>
          <w:color w:val="1F4E79"/>
        </w:rPr>
        <w:t>Contract</w:t>
      </w:r>
      <w:r>
        <w:rPr>
          <w:color w:val="1F4E79"/>
          <w:spacing w:val="-4"/>
        </w:rPr>
        <w:t xml:space="preserve"> </w:t>
      </w:r>
      <w:r>
        <w:rPr>
          <w:color w:val="1F4E79"/>
        </w:rPr>
        <w:t>Operation</w:t>
      </w:r>
      <w:r>
        <w:rPr>
          <w:color w:val="1F4E79"/>
          <w:spacing w:val="-8"/>
        </w:rPr>
        <w:t xml:space="preserve"> </w:t>
      </w:r>
      <w:r>
        <w:rPr>
          <w:color w:val="1F4E79"/>
        </w:rPr>
        <w:t>and</w:t>
      </w:r>
      <w:r>
        <w:rPr>
          <w:color w:val="1F4E79"/>
          <w:spacing w:val="-5"/>
        </w:rPr>
        <w:t xml:space="preserve"> </w:t>
      </w:r>
      <w:r>
        <w:rPr>
          <w:color w:val="1F4E79"/>
          <w:spacing w:val="-2"/>
        </w:rPr>
        <w:t>Contractor</w:t>
      </w:r>
    </w:p>
    <w:p w14:paraId="15785A75" w14:textId="77777777" w:rsidR="00B528C0" w:rsidRDefault="00B528C0">
      <w:pPr>
        <w:pStyle w:val="BodyText"/>
      </w:pPr>
    </w:p>
    <w:p w14:paraId="4532E5F6" w14:textId="77777777" w:rsidR="00B528C0" w:rsidRDefault="00B528C0">
      <w:pPr>
        <w:pStyle w:val="BodyText"/>
        <w:spacing w:before="1"/>
      </w:pPr>
    </w:p>
    <w:p w14:paraId="4CACF5B1" w14:textId="77777777" w:rsidR="00B528C0" w:rsidRDefault="00000000">
      <w:pPr>
        <w:spacing w:line="360" w:lineRule="auto"/>
        <w:ind w:left="852" w:right="997"/>
        <w:jc w:val="both"/>
        <w:rPr>
          <w:b/>
        </w:rPr>
      </w:pPr>
      <w:r>
        <w:t xml:space="preserve">Efficient </w:t>
      </w:r>
      <w:proofErr w:type="spellStart"/>
      <w:r>
        <w:t>Plastech</w:t>
      </w:r>
      <w:proofErr w:type="spellEnd"/>
      <w:r>
        <w:t xml:space="preserve"> Private Limited is obliged to provide minimum wages and compensation as stated by statutory authorities to </w:t>
      </w:r>
      <w:r>
        <w:rPr>
          <w:b/>
        </w:rPr>
        <w:t>all Employees, Workers as well as to Contractual workers.</w:t>
      </w:r>
    </w:p>
    <w:p w14:paraId="225A73A6" w14:textId="77777777" w:rsidR="00B528C0" w:rsidRDefault="00000000">
      <w:pPr>
        <w:pStyle w:val="BodyText"/>
        <w:spacing w:line="360" w:lineRule="auto"/>
        <w:ind w:left="852" w:right="987"/>
        <w:jc w:val="both"/>
      </w:pPr>
      <w:r>
        <w:rPr>
          <w:color w:val="1F4E79"/>
        </w:rPr>
        <w:t>In India, The Government of India is planning to replace its minimum wage system with the living wage system</w:t>
      </w:r>
      <w:r>
        <w:rPr>
          <w:color w:val="1F4E79"/>
          <w:spacing w:val="-13"/>
        </w:rPr>
        <w:t xml:space="preserve"> </w:t>
      </w:r>
      <w:r>
        <w:rPr>
          <w:color w:val="1F4E79"/>
        </w:rPr>
        <w:t>by</w:t>
      </w:r>
      <w:r>
        <w:rPr>
          <w:color w:val="1F4E79"/>
          <w:spacing w:val="-12"/>
        </w:rPr>
        <w:t xml:space="preserve"> </w:t>
      </w:r>
      <w:r>
        <w:rPr>
          <w:color w:val="1F4E79"/>
        </w:rPr>
        <w:t>2025</w:t>
      </w:r>
      <w:r>
        <w:rPr>
          <w:color w:val="1F4E79"/>
          <w:spacing w:val="-13"/>
        </w:rPr>
        <w:t xml:space="preserve"> </w:t>
      </w:r>
      <w:r>
        <w:rPr>
          <w:color w:val="1F4E79"/>
        </w:rPr>
        <w:t>as</w:t>
      </w:r>
      <w:r>
        <w:rPr>
          <w:color w:val="1F4E79"/>
          <w:spacing w:val="-12"/>
        </w:rPr>
        <w:t xml:space="preserve"> </w:t>
      </w:r>
      <w:r>
        <w:rPr>
          <w:color w:val="1F4E79"/>
        </w:rPr>
        <w:t>per</w:t>
      </w:r>
      <w:r>
        <w:rPr>
          <w:color w:val="1F4E79"/>
          <w:spacing w:val="-13"/>
        </w:rPr>
        <w:t xml:space="preserve"> </w:t>
      </w:r>
      <w:r>
        <w:rPr>
          <w:color w:val="1F4E79"/>
        </w:rPr>
        <w:t>assistance</w:t>
      </w:r>
      <w:r>
        <w:rPr>
          <w:color w:val="1F4E79"/>
          <w:spacing w:val="-12"/>
        </w:rPr>
        <w:t xml:space="preserve"> </w:t>
      </w:r>
      <w:r>
        <w:rPr>
          <w:color w:val="1F4E79"/>
        </w:rPr>
        <w:t>from</w:t>
      </w:r>
      <w:r>
        <w:rPr>
          <w:color w:val="1F4E79"/>
          <w:spacing w:val="-13"/>
        </w:rPr>
        <w:t xml:space="preserve"> </w:t>
      </w:r>
      <w:r>
        <w:rPr>
          <w:color w:val="1F4E79"/>
        </w:rPr>
        <w:t>the</w:t>
      </w:r>
      <w:r>
        <w:rPr>
          <w:color w:val="1F4E79"/>
          <w:spacing w:val="-12"/>
        </w:rPr>
        <w:t xml:space="preserve"> </w:t>
      </w:r>
      <w:r>
        <w:rPr>
          <w:color w:val="1F4E79"/>
        </w:rPr>
        <w:t>International</w:t>
      </w:r>
      <w:r>
        <w:rPr>
          <w:color w:val="1F4E79"/>
          <w:spacing w:val="-12"/>
        </w:rPr>
        <w:t xml:space="preserve"> </w:t>
      </w:r>
      <w:proofErr w:type="spellStart"/>
      <w:r>
        <w:rPr>
          <w:color w:val="1F4E79"/>
        </w:rPr>
        <w:t>Labour</w:t>
      </w:r>
      <w:proofErr w:type="spellEnd"/>
      <w:r>
        <w:rPr>
          <w:color w:val="1F4E79"/>
          <w:spacing w:val="-13"/>
        </w:rPr>
        <w:t xml:space="preserve"> </w:t>
      </w:r>
      <w:r>
        <w:rPr>
          <w:color w:val="1F4E79"/>
        </w:rPr>
        <w:t>Organization</w:t>
      </w:r>
      <w:r>
        <w:rPr>
          <w:color w:val="1F4E79"/>
          <w:spacing w:val="-12"/>
        </w:rPr>
        <w:t xml:space="preserve"> </w:t>
      </w:r>
      <w:r>
        <w:rPr>
          <w:color w:val="1F4E79"/>
        </w:rPr>
        <w:t>(ILO)</w:t>
      </w:r>
      <w:r>
        <w:rPr>
          <w:color w:val="1F4E79"/>
          <w:spacing w:val="-13"/>
        </w:rPr>
        <w:t xml:space="preserve"> </w:t>
      </w:r>
      <w:r>
        <w:rPr>
          <w:color w:val="1F4E79"/>
        </w:rPr>
        <w:t>to</w:t>
      </w:r>
      <w:r>
        <w:rPr>
          <w:color w:val="1F4E79"/>
          <w:spacing w:val="-12"/>
        </w:rPr>
        <w:t xml:space="preserve"> </w:t>
      </w:r>
      <w:r>
        <w:rPr>
          <w:color w:val="1F4E79"/>
        </w:rPr>
        <w:t>develop</w:t>
      </w:r>
      <w:r>
        <w:rPr>
          <w:color w:val="1F4E79"/>
          <w:spacing w:val="-13"/>
        </w:rPr>
        <w:t xml:space="preserve"> </w:t>
      </w:r>
      <w:r>
        <w:rPr>
          <w:color w:val="1F4E79"/>
        </w:rPr>
        <w:t>a</w:t>
      </w:r>
      <w:r>
        <w:rPr>
          <w:color w:val="1F4E79"/>
          <w:spacing w:val="-12"/>
        </w:rPr>
        <w:t xml:space="preserve"> </w:t>
      </w:r>
      <w:r>
        <w:rPr>
          <w:color w:val="1F4E79"/>
        </w:rPr>
        <w:t>framework for estimating and implementing living wages.</w:t>
      </w:r>
    </w:p>
    <w:p w14:paraId="031373CF" w14:textId="77777777" w:rsidR="00B528C0" w:rsidRDefault="00000000">
      <w:pPr>
        <w:pStyle w:val="BodyText"/>
        <w:spacing w:line="360" w:lineRule="auto"/>
        <w:ind w:left="852" w:right="985"/>
        <w:jc w:val="both"/>
      </w:pPr>
      <w:r>
        <w:t xml:space="preserve">Currently Efficient </w:t>
      </w:r>
      <w:proofErr w:type="spellStart"/>
      <w:r>
        <w:t>Plastech</w:t>
      </w:r>
      <w:proofErr w:type="spellEnd"/>
      <w:r>
        <w:t xml:space="preserve"> Private Limited comply with the minimum wage system however, Management</w:t>
      </w:r>
      <w:r>
        <w:rPr>
          <w:spacing w:val="-1"/>
        </w:rPr>
        <w:t xml:space="preserve"> </w:t>
      </w:r>
      <w:r>
        <w:t>aim to provide</w:t>
      </w:r>
      <w:r>
        <w:rPr>
          <w:spacing w:val="-1"/>
        </w:rPr>
        <w:t xml:space="preserve"> </w:t>
      </w:r>
      <w:r>
        <w:t>Living</w:t>
      </w:r>
      <w:r>
        <w:rPr>
          <w:spacing w:val="-5"/>
        </w:rPr>
        <w:t xml:space="preserve"> </w:t>
      </w:r>
      <w:r>
        <w:t>wages</w:t>
      </w:r>
      <w:r>
        <w:rPr>
          <w:spacing w:val="-3"/>
        </w:rPr>
        <w:t xml:space="preserve"> </w:t>
      </w:r>
      <w:r>
        <w:t>or</w:t>
      </w:r>
      <w:r>
        <w:rPr>
          <w:spacing w:val="-3"/>
        </w:rPr>
        <w:t xml:space="preserve"> </w:t>
      </w:r>
      <w:r>
        <w:t>minimum</w:t>
      </w:r>
      <w:r>
        <w:rPr>
          <w:spacing w:val="-3"/>
        </w:rPr>
        <w:t xml:space="preserve"> </w:t>
      </w:r>
      <w:r>
        <w:t>wage</w:t>
      </w:r>
      <w:r>
        <w:rPr>
          <w:spacing w:val="-1"/>
        </w:rPr>
        <w:t xml:space="preserve"> </w:t>
      </w:r>
      <w:r>
        <w:t>(whichever</w:t>
      </w:r>
      <w:r>
        <w:rPr>
          <w:spacing w:val="-1"/>
        </w:rPr>
        <w:t xml:space="preserve"> </w:t>
      </w:r>
      <w:r>
        <w:t>is</w:t>
      </w:r>
      <w:r>
        <w:rPr>
          <w:spacing w:val="-1"/>
        </w:rPr>
        <w:t xml:space="preserve"> </w:t>
      </w:r>
      <w:r>
        <w:t>higher)</w:t>
      </w:r>
      <w:r>
        <w:rPr>
          <w:spacing w:val="-3"/>
        </w:rPr>
        <w:t xml:space="preserve"> </w:t>
      </w:r>
      <w:r>
        <w:t>to all</w:t>
      </w:r>
      <w:r>
        <w:rPr>
          <w:spacing w:val="-1"/>
        </w:rPr>
        <w:t xml:space="preserve"> </w:t>
      </w:r>
      <w:r>
        <w:t>workforce</w:t>
      </w:r>
      <w:r>
        <w:rPr>
          <w:spacing w:val="-1"/>
        </w:rPr>
        <w:t xml:space="preserve"> </w:t>
      </w:r>
      <w:r>
        <w:t>in</w:t>
      </w:r>
      <w:r>
        <w:rPr>
          <w:spacing w:val="-3"/>
        </w:rPr>
        <w:t xml:space="preserve"> </w:t>
      </w:r>
      <w:r>
        <w:t>the organization once the Government release the Living wage statement.</w:t>
      </w:r>
    </w:p>
    <w:p w14:paraId="1C4E9123" w14:textId="77777777" w:rsidR="00B528C0" w:rsidRDefault="00B528C0">
      <w:pPr>
        <w:pStyle w:val="BodyText"/>
        <w:spacing w:line="360" w:lineRule="auto"/>
        <w:jc w:val="both"/>
        <w:sectPr w:rsidR="00B528C0">
          <w:headerReference w:type="default" r:id="rId24"/>
          <w:pgSz w:w="11910" w:h="16840"/>
          <w:pgMar w:top="2480" w:right="141" w:bottom="280" w:left="566" w:header="708" w:footer="0" w:gutter="0"/>
          <w:pgNumType w:start="1"/>
          <w:cols w:space="720"/>
        </w:sectPr>
      </w:pPr>
    </w:p>
    <w:p w14:paraId="0D22A364" w14:textId="77777777" w:rsidR="00B528C0" w:rsidRDefault="00000000">
      <w:pPr>
        <w:pStyle w:val="Heading1"/>
        <w:spacing w:line="341" w:lineRule="exact"/>
      </w:pPr>
      <w:r>
        <w:rPr>
          <w:color w:val="273C92"/>
        </w:rPr>
        <w:lastRenderedPageBreak/>
        <w:t>BONUS</w:t>
      </w:r>
      <w:r>
        <w:rPr>
          <w:color w:val="273C92"/>
          <w:spacing w:val="-4"/>
        </w:rPr>
        <w:t xml:space="preserve"> </w:t>
      </w:r>
      <w:r>
        <w:rPr>
          <w:color w:val="273C92"/>
          <w:spacing w:val="-2"/>
        </w:rPr>
        <w:t>POLICY</w:t>
      </w:r>
    </w:p>
    <w:p w14:paraId="04E2FC3D" w14:textId="77777777" w:rsidR="00B528C0" w:rsidRDefault="00000000">
      <w:pPr>
        <w:pStyle w:val="Heading4"/>
        <w:spacing w:line="268" w:lineRule="exact"/>
      </w:pPr>
      <w:r>
        <w:rPr>
          <w:color w:val="273C92"/>
          <w:spacing w:val="-2"/>
        </w:rPr>
        <w:t>OVERVIEW</w:t>
      </w:r>
    </w:p>
    <w:p w14:paraId="12F35986" w14:textId="77777777" w:rsidR="00B528C0" w:rsidRDefault="00000000">
      <w:pPr>
        <w:pStyle w:val="BodyText"/>
        <w:spacing w:before="135" w:line="360" w:lineRule="auto"/>
        <w:ind w:left="852" w:right="864"/>
      </w:pPr>
      <w:r>
        <w:t>This</w:t>
      </w:r>
      <w:r>
        <w:rPr>
          <w:spacing w:val="23"/>
        </w:rPr>
        <w:t xml:space="preserve"> </w:t>
      </w:r>
      <w:r>
        <w:t>Policy</w:t>
      </w:r>
      <w:r>
        <w:rPr>
          <w:spacing w:val="25"/>
        </w:rPr>
        <w:t xml:space="preserve"> </w:t>
      </w:r>
      <w:r>
        <w:t>explains</w:t>
      </w:r>
      <w:r>
        <w:rPr>
          <w:spacing w:val="24"/>
        </w:rPr>
        <w:t xml:space="preserve"> </w:t>
      </w:r>
      <w:r>
        <w:t>how</w:t>
      </w:r>
      <w:r>
        <w:rPr>
          <w:spacing w:val="24"/>
        </w:rPr>
        <w:t xml:space="preserve"> </w:t>
      </w:r>
      <w:r>
        <w:t>our</w:t>
      </w:r>
      <w:r>
        <w:rPr>
          <w:spacing w:val="26"/>
        </w:rPr>
        <w:t xml:space="preserve"> </w:t>
      </w:r>
      <w:r>
        <w:t>company</w:t>
      </w:r>
      <w:r>
        <w:rPr>
          <w:spacing w:val="29"/>
        </w:rPr>
        <w:t xml:space="preserve"> </w:t>
      </w:r>
      <w:r>
        <w:t>distributes</w:t>
      </w:r>
      <w:r>
        <w:rPr>
          <w:spacing w:val="24"/>
        </w:rPr>
        <w:t xml:space="preserve"> </w:t>
      </w:r>
      <w:r>
        <w:t>bonuses</w:t>
      </w:r>
      <w:r>
        <w:rPr>
          <w:spacing w:val="27"/>
        </w:rPr>
        <w:t xml:space="preserve"> </w:t>
      </w:r>
      <w:r>
        <w:t>to</w:t>
      </w:r>
      <w:r>
        <w:rPr>
          <w:spacing w:val="25"/>
        </w:rPr>
        <w:t xml:space="preserve"> </w:t>
      </w:r>
      <w:r>
        <w:t>employees.</w:t>
      </w:r>
      <w:r>
        <w:rPr>
          <w:spacing w:val="24"/>
        </w:rPr>
        <w:t xml:space="preserve"> </w:t>
      </w:r>
      <w:r>
        <w:t>This</w:t>
      </w:r>
      <w:r>
        <w:rPr>
          <w:spacing w:val="23"/>
        </w:rPr>
        <w:t xml:space="preserve"> </w:t>
      </w:r>
      <w:r>
        <w:t>Policy</w:t>
      </w:r>
      <w:r>
        <w:rPr>
          <w:spacing w:val="25"/>
        </w:rPr>
        <w:t xml:space="preserve"> </w:t>
      </w:r>
      <w:r>
        <w:t>clarifies</w:t>
      </w:r>
      <w:r>
        <w:rPr>
          <w:spacing w:val="26"/>
        </w:rPr>
        <w:t xml:space="preserve"> </w:t>
      </w:r>
      <w:r>
        <w:t>how</w:t>
      </w:r>
      <w:r>
        <w:rPr>
          <w:spacing w:val="24"/>
        </w:rPr>
        <w:t xml:space="preserve"> </w:t>
      </w:r>
      <w:r>
        <w:t>we choose which employee is availed and how the company calculates the bonus amount.</w:t>
      </w:r>
    </w:p>
    <w:p w14:paraId="1CBE2759" w14:textId="77777777" w:rsidR="00B528C0" w:rsidRDefault="00000000">
      <w:pPr>
        <w:pStyle w:val="BodyText"/>
        <w:spacing w:before="12"/>
        <w:rPr>
          <w:sz w:val="13"/>
        </w:rPr>
      </w:pPr>
      <w:r>
        <w:rPr>
          <w:noProof/>
          <w:sz w:val="13"/>
        </w:rPr>
        <mc:AlternateContent>
          <mc:Choice Requires="wpg">
            <w:drawing>
              <wp:anchor distT="0" distB="0" distL="0" distR="0" simplePos="0" relativeHeight="487664128" behindDoc="1" locked="0" layoutInCell="1" allowOverlap="1" wp14:anchorId="63D779D2" wp14:editId="5C69592F">
                <wp:simplePos x="0" y="0"/>
                <wp:positionH relativeFrom="page">
                  <wp:posOffset>900430</wp:posOffset>
                </wp:positionH>
                <wp:positionV relativeFrom="paragraph">
                  <wp:posOffset>123731</wp:posOffset>
                </wp:positionV>
                <wp:extent cx="5942330" cy="15875"/>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67" name="Graphic 46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68" name="Graphic 468"/>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69" name="Graphic 469"/>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470" name="Graphic 470"/>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71" name="Graphic 471"/>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72" name="Graphic 472"/>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830A8D" id="Group 466" o:spid="_x0000_s1026" style="position:absolute;margin-left:70.9pt;margin-top:9.75pt;width:467.9pt;height:1.25pt;z-index:-1565235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">
                <v:shape id="Graphic 46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" path="m5941060,l,,,15240r5941060,l5941060,xe" fillcolor="#9f9f9f" stroked="f">
                  <v:path arrowok="t"/>
                </v:shape>
                <v:shape id="Graphic 468"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" path="m3047,l,,,3047r3047,l3047,xe" fillcolor="#e2e2e2" stroked="f">
                  <v:path arrowok="t"/>
                </v:shape>
                <v:shape id="Graphic 469"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" path="m3048,3035l,3035r,9144l3048,12179r,-9144xem5941504,r-3035,l5938469,3035r3035,l5941504,xe" fillcolor="#9f9f9f" stroked="f">
                  <v:path arrowok="t"/>
                </v:shape>
                <v:shape id="Graphic 470"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" path="m3047,l,,,9144r3047,l3047,xe" fillcolor="#e2e2e2" stroked="f">
                  <v:path arrowok="t"/>
                </v:shape>
                <v:shape id="Graphic 471"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" path="m3047,l,,,3048r3047,l3047,xe" fillcolor="#9f9f9f" stroked="f">
                  <v:path arrowok="t"/>
                </v:shape>
                <v:shape id="Graphic 472"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45F8479D" w14:textId="77777777" w:rsidR="00B528C0" w:rsidRDefault="00000000">
      <w:pPr>
        <w:pStyle w:val="Heading4"/>
        <w:spacing w:before="184"/>
      </w:pPr>
      <w:r>
        <w:rPr>
          <w:color w:val="273C92"/>
          <w:spacing w:val="-2"/>
        </w:rPr>
        <w:t>SCOPE</w:t>
      </w:r>
    </w:p>
    <w:p w14:paraId="60E03A69" w14:textId="77777777" w:rsidR="00B528C0" w:rsidRDefault="00000000">
      <w:pPr>
        <w:pStyle w:val="BodyText"/>
        <w:spacing w:before="132"/>
        <w:ind w:left="852"/>
      </w:pPr>
      <w:r>
        <w:t>This</w:t>
      </w:r>
      <w:r>
        <w:rPr>
          <w:spacing w:val="-4"/>
        </w:rPr>
        <w:t xml:space="preserve"> </w:t>
      </w:r>
      <w:r>
        <w:t>is</w:t>
      </w:r>
      <w:r>
        <w:rPr>
          <w:spacing w:val="-3"/>
        </w:rPr>
        <w:t xml:space="preserve"> </w:t>
      </w:r>
      <w:r>
        <w:t>applicable</w:t>
      </w:r>
      <w:r>
        <w:rPr>
          <w:spacing w:val="-5"/>
        </w:rPr>
        <w:t xml:space="preserve"> </w:t>
      </w:r>
      <w:r>
        <w:t>to</w:t>
      </w:r>
      <w:r>
        <w:rPr>
          <w:spacing w:val="-4"/>
        </w:rPr>
        <w:t xml:space="preserve"> </w:t>
      </w:r>
      <w:r>
        <w:t>all</w:t>
      </w:r>
      <w:r>
        <w:rPr>
          <w:spacing w:val="-4"/>
        </w:rPr>
        <w:t xml:space="preserve"> </w:t>
      </w:r>
      <w:r>
        <w:t>full-time</w:t>
      </w:r>
      <w:r>
        <w:rPr>
          <w:spacing w:val="-5"/>
        </w:rPr>
        <w:t xml:space="preserve"> </w:t>
      </w:r>
      <w:r>
        <w:t>employees,</w:t>
      </w:r>
      <w:r>
        <w:rPr>
          <w:spacing w:val="-5"/>
        </w:rPr>
        <w:t xml:space="preserve"> </w:t>
      </w:r>
      <w:r>
        <w:t>workers,</w:t>
      </w:r>
      <w:r>
        <w:rPr>
          <w:spacing w:val="-8"/>
        </w:rPr>
        <w:t xml:space="preserve"> </w:t>
      </w:r>
      <w:r>
        <w:t>and</w:t>
      </w:r>
      <w:r>
        <w:rPr>
          <w:spacing w:val="-4"/>
        </w:rPr>
        <w:t xml:space="preserve"> </w:t>
      </w:r>
      <w:r>
        <w:t>contractual</w:t>
      </w:r>
      <w:r>
        <w:rPr>
          <w:spacing w:val="-4"/>
        </w:rPr>
        <w:t xml:space="preserve"> </w:t>
      </w:r>
      <w:r>
        <w:rPr>
          <w:spacing w:val="-2"/>
        </w:rPr>
        <w:t>workers.</w:t>
      </w:r>
    </w:p>
    <w:p w14:paraId="152DA8F6" w14:textId="77777777" w:rsidR="00B528C0" w:rsidRDefault="00000000">
      <w:pPr>
        <w:pStyle w:val="BodyText"/>
        <w:spacing w:before="61"/>
        <w:rPr>
          <w:sz w:val="20"/>
        </w:rPr>
      </w:pPr>
      <w:r>
        <w:rPr>
          <w:noProof/>
          <w:sz w:val="20"/>
        </w:rPr>
        <mc:AlternateContent>
          <mc:Choice Requires="wpg">
            <w:drawing>
              <wp:anchor distT="0" distB="0" distL="0" distR="0" simplePos="0" relativeHeight="487664640" behindDoc="1" locked="0" layoutInCell="1" allowOverlap="1" wp14:anchorId="508F4F7E" wp14:editId="24E97270">
                <wp:simplePos x="0" y="0"/>
                <wp:positionH relativeFrom="page">
                  <wp:posOffset>900430</wp:posOffset>
                </wp:positionH>
                <wp:positionV relativeFrom="paragraph">
                  <wp:posOffset>209607</wp:posOffset>
                </wp:positionV>
                <wp:extent cx="5942330" cy="15875"/>
                <wp:effectExtent l="0" t="0" r="0" b="0"/>
                <wp:wrapTopAndBottom/>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74" name="Graphic 474"/>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75" name="Graphic 475"/>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76" name="Graphic 476"/>
                        <wps:cNvSpPr/>
                        <wps:spPr>
                          <a:xfrm>
                            <a:off x="558" y="380"/>
                            <a:ext cx="5941695" cy="12700"/>
                          </a:xfrm>
                          <a:custGeom>
                            <a:avLst/>
                            <a:gdLst/>
                            <a:ahLst/>
                            <a:cxnLst/>
                            <a:rect l="l" t="t" r="r" b="b"/>
                            <a:pathLst>
                              <a:path w="5941695" h="12700">
                                <a:moveTo>
                                  <a:pt x="3048" y="3060"/>
                                </a:moveTo>
                                <a:lnTo>
                                  <a:pt x="0" y="3060"/>
                                </a:lnTo>
                                <a:lnTo>
                                  <a:pt x="0" y="12192"/>
                                </a:lnTo>
                                <a:lnTo>
                                  <a:pt x="3048" y="12192"/>
                                </a:lnTo>
                                <a:lnTo>
                                  <a:pt x="3048" y="3060"/>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477" name="Graphic 477"/>
                        <wps:cNvSpPr/>
                        <wps:spPr>
                          <a:xfrm>
                            <a:off x="5939028" y="3429"/>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478" name="Graphic 478"/>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79" name="Graphic 479"/>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A46D37" id="Group 473" o:spid="_x0000_s1026" style="position:absolute;margin-left:70.9pt;margin-top:16.5pt;width:467.9pt;height:1.25pt;z-index:-1565184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">
                <v:shape id="Graphic 474"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" path="m5941060,l,,,15240r5941060,l5941060,xe" fillcolor="#9f9f9f" stroked="f">
                  <v:path arrowok="t"/>
                </v:shape>
                <v:shape id="Graphic 475"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" path="m3047,l,,,3048r3047,l3047,xe" fillcolor="#e2e2e2" stroked="f">
                  <v:path arrowok="t"/>
                </v:shape>
                <v:shape id="Graphic 476"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" path="m3048,3060l,3060r,9132l3048,12192r,-9132xem5941504,r-3035,l5938469,3048r3035,l5941504,xe" fillcolor="#9f9f9f" stroked="f">
                  <v:path arrowok="t"/>
                </v:shape>
                <v:shape id="Graphic 477"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" path="m3047,l,,,9143r3047,l3047,xe" fillcolor="#e2e2e2" stroked="f">
                  <v:path arrowok="t"/>
                </v:shape>
                <v:shape id="Graphic 478"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" path="m3047,l,,,3048r3047,l3047,xe" fillcolor="#9f9f9f" stroked="f">
                  <v:path arrowok="t"/>
                </v:shape>
                <v:shape id="Graphic 479"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" path="m5938393,l3048,,,,,3048r3048,l5938393,3048r,-3048xem5941504,r-3035,l5938469,3048r3035,l5941504,xe" fillcolor="#e2e2e2" stroked="f">
                  <v:path arrowok="t"/>
                </v:shape>
                <w10:wrap type="topAndBottom" anchorx="page"/>
              </v:group>
            </w:pict>
          </mc:Fallback>
        </mc:AlternateContent>
      </w:r>
    </w:p>
    <w:p w14:paraId="13B79E8A" w14:textId="77777777" w:rsidR="00B528C0" w:rsidRDefault="00000000">
      <w:pPr>
        <w:pStyle w:val="Heading4"/>
        <w:spacing w:before="184"/>
      </w:pPr>
      <w:r>
        <w:rPr>
          <w:color w:val="273C92"/>
          <w:spacing w:val="-2"/>
        </w:rPr>
        <w:t>POLICY</w:t>
      </w:r>
    </w:p>
    <w:p w14:paraId="0649DE51" w14:textId="77777777" w:rsidR="00B528C0" w:rsidRDefault="00000000">
      <w:pPr>
        <w:pStyle w:val="BodyText"/>
        <w:spacing w:before="134" w:line="360" w:lineRule="auto"/>
        <w:ind w:left="852" w:right="864"/>
      </w:pPr>
      <w:r>
        <w:rPr>
          <w:noProof/>
        </w:rPr>
        <w:drawing>
          <wp:anchor distT="0" distB="0" distL="0" distR="0" simplePos="0" relativeHeight="483621888" behindDoc="1" locked="0" layoutInCell="1" allowOverlap="1" wp14:anchorId="2AD7E81D" wp14:editId="37F06791">
            <wp:simplePos x="0" y="0"/>
            <wp:positionH relativeFrom="page">
              <wp:posOffset>1946186</wp:posOffset>
            </wp:positionH>
            <wp:positionV relativeFrom="paragraph">
              <wp:posOffset>-334802</wp:posOffset>
            </wp:positionV>
            <wp:extent cx="4247644" cy="4276219"/>
            <wp:effectExtent l="0" t="0" r="0" b="0"/>
            <wp:wrapNone/>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w:t>
      </w:r>
      <w:r>
        <w:rPr>
          <w:spacing w:val="-2"/>
        </w:rPr>
        <w:t xml:space="preserve"> </w:t>
      </w:r>
      <w:r>
        <w:t>Limited complies with The Payment of Bonus Act,</w:t>
      </w:r>
      <w:r>
        <w:rPr>
          <w:spacing w:val="-2"/>
        </w:rPr>
        <w:t xml:space="preserve"> </w:t>
      </w:r>
      <w:r>
        <w:t>1965</w:t>
      </w:r>
      <w:r>
        <w:rPr>
          <w:spacing w:val="-1"/>
        </w:rPr>
        <w:t xml:space="preserve"> </w:t>
      </w:r>
      <w:r>
        <w:t>&amp; its amendments. The following are the procedures:</w:t>
      </w:r>
    </w:p>
    <w:p w14:paraId="5AE27628" w14:textId="77777777" w:rsidR="00B528C0" w:rsidRDefault="00000000">
      <w:pPr>
        <w:pStyle w:val="ListParagraph"/>
        <w:numPr>
          <w:ilvl w:val="0"/>
          <w:numId w:val="105"/>
        </w:numPr>
        <w:tabs>
          <w:tab w:val="left" w:pos="1570"/>
          <w:tab w:val="left" w:pos="1572"/>
        </w:tabs>
        <w:spacing w:before="1" w:line="357" w:lineRule="auto"/>
        <w:ind w:right="996"/>
      </w:pPr>
      <w:r>
        <w:t>As</w:t>
      </w:r>
      <w:r>
        <w:rPr>
          <w:spacing w:val="23"/>
        </w:rPr>
        <w:t xml:space="preserve"> </w:t>
      </w:r>
      <w:r>
        <w:t>per</w:t>
      </w:r>
      <w:r>
        <w:rPr>
          <w:spacing w:val="24"/>
        </w:rPr>
        <w:t xml:space="preserve"> </w:t>
      </w:r>
      <w:r>
        <w:t>the</w:t>
      </w:r>
      <w:r>
        <w:rPr>
          <w:spacing w:val="24"/>
        </w:rPr>
        <w:t xml:space="preserve"> </w:t>
      </w:r>
      <w:r>
        <w:t>Act,</w:t>
      </w:r>
      <w:r>
        <w:rPr>
          <w:spacing w:val="24"/>
        </w:rPr>
        <w:t xml:space="preserve"> </w:t>
      </w:r>
      <w:r>
        <w:t>all</w:t>
      </w:r>
      <w:r>
        <w:rPr>
          <w:spacing w:val="21"/>
        </w:rPr>
        <w:t xml:space="preserve"> </w:t>
      </w:r>
      <w:r>
        <w:t>employees</w:t>
      </w:r>
      <w:r>
        <w:rPr>
          <w:spacing w:val="24"/>
        </w:rPr>
        <w:t xml:space="preserve"> </w:t>
      </w:r>
      <w:r>
        <w:t>and</w:t>
      </w:r>
      <w:r>
        <w:rPr>
          <w:spacing w:val="21"/>
        </w:rPr>
        <w:t xml:space="preserve"> </w:t>
      </w:r>
      <w:r>
        <w:t>workers</w:t>
      </w:r>
      <w:r>
        <w:rPr>
          <w:spacing w:val="24"/>
        </w:rPr>
        <w:t xml:space="preserve"> </w:t>
      </w:r>
      <w:r>
        <w:t>who</w:t>
      </w:r>
      <w:r>
        <w:rPr>
          <w:spacing w:val="25"/>
        </w:rPr>
        <w:t xml:space="preserve"> </w:t>
      </w:r>
      <w:r>
        <w:t>have</w:t>
      </w:r>
      <w:r>
        <w:rPr>
          <w:spacing w:val="24"/>
        </w:rPr>
        <w:t xml:space="preserve"> </w:t>
      </w:r>
      <w:r>
        <w:t>completed</w:t>
      </w:r>
      <w:r>
        <w:rPr>
          <w:spacing w:val="22"/>
        </w:rPr>
        <w:t xml:space="preserve"> </w:t>
      </w:r>
      <w:r>
        <w:t>at</w:t>
      </w:r>
      <w:r>
        <w:rPr>
          <w:spacing w:val="24"/>
        </w:rPr>
        <w:t xml:space="preserve"> </w:t>
      </w:r>
      <w:r>
        <w:t>least</w:t>
      </w:r>
      <w:r>
        <w:rPr>
          <w:spacing w:val="22"/>
        </w:rPr>
        <w:t xml:space="preserve"> </w:t>
      </w:r>
      <w:r>
        <w:t>30</w:t>
      </w:r>
      <w:r>
        <w:rPr>
          <w:spacing w:val="22"/>
        </w:rPr>
        <w:t xml:space="preserve"> </w:t>
      </w:r>
      <w:r>
        <w:t>working</w:t>
      </w:r>
      <w:r>
        <w:rPr>
          <w:spacing w:val="23"/>
        </w:rPr>
        <w:t xml:space="preserve"> </w:t>
      </w:r>
      <w:r>
        <w:t>days</w:t>
      </w:r>
      <w:r>
        <w:rPr>
          <w:spacing w:val="24"/>
        </w:rPr>
        <w:t xml:space="preserve"> </w:t>
      </w:r>
      <w:r>
        <w:t>are eligible for a statutory bonus, provided they meet the required criteria.</w:t>
      </w:r>
    </w:p>
    <w:p w14:paraId="3CDBC73B" w14:textId="77777777" w:rsidR="00B528C0" w:rsidRDefault="00000000">
      <w:pPr>
        <w:pStyle w:val="ListParagraph"/>
        <w:numPr>
          <w:ilvl w:val="0"/>
          <w:numId w:val="105"/>
        </w:numPr>
        <w:tabs>
          <w:tab w:val="left" w:pos="1570"/>
        </w:tabs>
        <w:spacing w:before="4"/>
        <w:ind w:left="1570" w:hanging="358"/>
      </w:pPr>
      <w:r>
        <w:t>The</w:t>
      </w:r>
      <w:r>
        <w:rPr>
          <w:spacing w:val="-5"/>
        </w:rPr>
        <w:t xml:space="preserve"> </w:t>
      </w:r>
      <w:r>
        <w:t>minimum</w:t>
      </w:r>
      <w:r>
        <w:rPr>
          <w:spacing w:val="-2"/>
        </w:rPr>
        <w:t xml:space="preserve"> </w:t>
      </w:r>
      <w:r>
        <w:t>bonus</w:t>
      </w:r>
      <w:r>
        <w:rPr>
          <w:spacing w:val="-6"/>
        </w:rPr>
        <w:t xml:space="preserve"> </w:t>
      </w:r>
      <w:r>
        <w:t>is</w:t>
      </w:r>
      <w:r>
        <w:rPr>
          <w:spacing w:val="-2"/>
        </w:rPr>
        <w:t xml:space="preserve"> 8.33%.</w:t>
      </w:r>
    </w:p>
    <w:p w14:paraId="5676EF16" w14:textId="77777777" w:rsidR="00B528C0" w:rsidRDefault="00000000">
      <w:pPr>
        <w:pStyle w:val="ListParagraph"/>
        <w:numPr>
          <w:ilvl w:val="0"/>
          <w:numId w:val="105"/>
        </w:numPr>
        <w:tabs>
          <w:tab w:val="left" w:pos="1570"/>
          <w:tab w:val="left" w:pos="1572"/>
        </w:tabs>
        <w:spacing w:line="360" w:lineRule="auto"/>
        <w:ind w:right="992"/>
      </w:pPr>
      <w:r>
        <w:t>An</w:t>
      </w:r>
      <w:r>
        <w:rPr>
          <w:spacing w:val="19"/>
        </w:rPr>
        <w:t xml:space="preserve"> </w:t>
      </w:r>
      <w:r>
        <w:t>employee</w:t>
      </w:r>
      <w:r>
        <w:rPr>
          <w:spacing w:val="21"/>
        </w:rPr>
        <w:t xml:space="preserve"> </w:t>
      </w:r>
      <w:r>
        <w:t>is</w:t>
      </w:r>
      <w:r>
        <w:rPr>
          <w:spacing w:val="18"/>
        </w:rPr>
        <w:t xml:space="preserve"> </w:t>
      </w:r>
      <w:r>
        <w:t>entitled</w:t>
      </w:r>
      <w:r>
        <w:rPr>
          <w:spacing w:val="18"/>
        </w:rPr>
        <w:t xml:space="preserve"> </w:t>
      </w:r>
      <w:r>
        <w:t>to</w:t>
      </w:r>
      <w:r>
        <w:rPr>
          <w:spacing w:val="20"/>
        </w:rPr>
        <w:t xml:space="preserve"> </w:t>
      </w:r>
      <w:r>
        <w:t>avail of</w:t>
      </w:r>
      <w:r>
        <w:rPr>
          <w:spacing w:val="20"/>
        </w:rPr>
        <w:t xml:space="preserve"> </w:t>
      </w:r>
      <w:r>
        <w:t>the</w:t>
      </w:r>
      <w:r>
        <w:rPr>
          <w:spacing w:val="21"/>
        </w:rPr>
        <w:t xml:space="preserve"> </w:t>
      </w:r>
      <w:r>
        <w:t>bonus</w:t>
      </w:r>
      <w:r>
        <w:rPr>
          <w:spacing w:val="18"/>
        </w:rPr>
        <w:t xml:space="preserve"> </w:t>
      </w:r>
      <w:r>
        <w:t>only</w:t>
      </w:r>
      <w:r>
        <w:rPr>
          <w:spacing w:val="21"/>
        </w:rPr>
        <w:t xml:space="preserve"> </w:t>
      </w:r>
      <w:r>
        <w:t>if</w:t>
      </w:r>
      <w:r>
        <w:rPr>
          <w:spacing w:val="18"/>
        </w:rPr>
        <w:t xml:space="preserve"> </w:t>
      </w:r>
      <w:r>
        <w:t>their</w:t>
      </w:r>
      <w:r>
        <w:rPr>
          <w:spacing w:val="20"/>
        </w:rPr>
        <w:t xml:space="preserve"> </w:t>
      </w:r>
      <w:r>
        <w:t>monthly</w:t>
      </w:r>
      <w:r>
        <w:rPr>
          <w:spacing w:val="21"/>
        </w:rPr>
        <w:t xml:space="preserve"> </w:t>
      </w:r>
      <w:r>
        <w:t>salary</w:t>
      </w:r>
      <w:r>
        <w:rPr>
          <w:spacing w:val="19"/>
        </w:rPr>
        <w:t xml:space="preserve"> </w:t>
      </w:r>
      <w:r>
        <w:t>does</w:t>
      </w:r>
      <w:r>
        <w:rPr>
          <w:spacing w:val="18"/>
        </w:rPr>
        <w:t xml:space="preserve"> </w:t>
      </w:r>
      <w:r>
        <w:t>not</w:t>
      </w:r>
      <w:r>
        <w:rPr>
          <w:spacing w:val="21"/>
        </w:rPr>
        <w:t xml:space="preserve"> </w:t>
      </w:r>
      <w:r>
        <w:t>exceed</w:t>
      </w:r>
      <w:r>
        <w:rPr>
          <w:spacing w:val="20"/>
        </w:rPr>
        <w:t xml:space="preserve"> </w:t>
      </w:r>
      <w:r>
        <w:t xml:space="preserve">Rs. </w:t>
      </w:r>
      <w:r>
        <w:rPr>
          <w:spacing w:val="-2"/>
        </w:rPr>
        <w:t>21,000/-.</w:t>
      </w:r>
    </w:p>
    <w:p w14:paraId="2BBEF1DD" w14:textId="77777777" w:rsidR="00B528C0" w:rsidRDefault="00000000">
      <w:pPr>
        <w:pStyle w:val="ListParagraph"/>
        <w:numPr>
          <w:ilvl w:val="0"/>
          <w:numId w:val="105"/>
        </w:numPr>
        <w:tabs>
          <w:tab w:val="left" w:pos="1570"/>
        </w:tabs>
        <w:spacing w:before="1"/>
        <w:ind w:left="1570" w:hanging="358"/>
      </w:pPr>
      <w:r>
        <w:t>The</w:t>
      </w:r>
      <w:r>
        <w:rPr>
          <w:spacing w:val="-4"/>
        </w:rPr>
        <w:t xml:space="preserve"> </w:t>
      </w:r>
      <w:r>
        <w:t>bonus</w:t>
      </w:r>
      <w:r>
        <w:rPr>
          <w:spacing w:val="-4"/>
        </w:rPr>
        <w:t xml:space="preserve"> </w:t>
      </w:r>
      <w:r>
        <w:t>will</w:t>
      </w:r>
      <w:r>
        <w:rPr>
          <w:spacing w:val="-2"/>
        </w:rPr>
        <w:t xml:space="preserve"> </w:t>
      </w:r>
      <w:r>
        <w:t>be</w:t>
      </w:r>
      <w:r>
        <w:rPr>
          <w:spacing w:val="-4"/>
        </w:rPr>
        <w:t xml:space="preserve"> </w:t>
      </w:r>
      <w:r>
        <w:t>credited</w:t>
      </w:r>
      <w:r>
        <w:rPr>
          <w:spacing w:val="-5"/>
        </w:rPr>
        <w:t xml:space="preserve"> </w:t>
      </w:r>
      <w:r>
        <w:t>to</w:t>
      </w:r>
      <w:r>
        <w:rPr>
          <w:spacing w:val="-2"/>
        </w:rPr>
        <w:t xml:space="preserve"> </w:t>
      </w:r>
      <w:r>
        <w:t>employees</w:t>
      </w:r>
      <w:r>
        <w:rPr>
          <w:spacing w:val="-5"/>
        </w:rPr>
        <w:t xml:space="preserve"> </w:t>
      </w:r>
      <w:r>
        <w:t>and</w:t>
      </w:r>
      <w:r>
        <w:rPr>
          <w:spacing w:val="-4"/>
        </w:rPr>
        <w:t xml:space="preserve"> </w:t>
      </w:r>
      <w:r>
        <w:t>workers</w:t>
      </w:r>
      <w:r>
        <w:rPr>
          <w:spacing w:val="-4"/>
        </w:rPr>
        <w:t xml:space="preserve"> </w:t>
      </w:r>
      <w:r>
        <w:t>at</w:t>
      </w:r>
      <w:r>
        <w:rPr>
          <w:spacing w:val="-1"/>
        </w:rPr>
        <w:t xml:space="preserve"> </w:t>
      </w:r>
      <w:r>
        <w:t>the</w:t>
      </w:r>
      <w:r>
        <w:rPr>
          <w:spacing w:val="-4"/>
        </w:rPr>
        <w:t xml:space="preserve"> </w:t>
      </w:r>
      <w:r>
        <w:t>time</w:t>
      </w:r>
      <w:r>
        <w:rPr>
          <w:spacing w:val="-4"/>
        </w:rPr>
        <w:t xml:space="preserve"> </w:t>
      </w:r>
      <w:r>
        <w:t>of</w:t>
      </w:r>
      <w:r>
        <w:rPr>
          <w:spacing w:val="-2"/>
        </w:rPr>
        <w:t xml:space="preserve"> </w:t>
      </w:r>
      <w:r>
        <w:t>the</w:t>
      </w:r>
      <w:r>
        <w:rPr>
          <w:spacing w:val="-2"/>
        </w:rPr>
        <w:t xml:space="preserve"> </w:t>
      </w:r>
      <w:r>
        <w:t>Dussehra</w:t>
      </w:r>
      <w:r>
        <w:rPr>
          <w:spacing w:val="-4"/>
        </w:rPr>
        <w:t xml:space="preserve"> </w:t>
      </w:r>
      <w:r>
        <w:rPr>
          <w:spacing w:val="-2"/>
        </w:rPr>
        <w:t>Festival.</w:t>
      </w:r>
    </w:p>
    <w:p w14:paraId="57518114" w14:textId="77777777" w:rsidR="00B528C0" w:rsidRDefault="00000000">
      <w:pPr>
        <w:pStyle w:val="Heading4"/>
        <w:spacing w:before="134"/>
      </w:pPr>
      <w:r>
        <w:rPr>
          <w:color w:val="273C92"/>
        </w:rPr>
        <w:t>QUALITATIVE</w:t>
      </w:r>
      <w:r>
        <w:rPr>
          <w:color w:val="273C92"/>
          <w:spacing w:val="-7"/>
        </w:rPr>
        <w:t xml:space="preserve"> </w:t>
      </w:r>
      <w:r>
        <w:rPr>
          <w:color w:val="273C92"/>
          <w:spacing w:val="-2"/>
        </w:rPr>
        <w:t>OBJECTIVES</w:t>
      </w:r>
    </w:p>
    <w:p w14:paraId="6CD1B547" w14:textId="77777777" w:rsidR="00B528C0" w:rsidRDefault="00000000">
      <w:pPr>
        <w:pStyle w:val="ListParagraph"/>
        <w:numPr>
          <w:ilvl w:val="1"/>
          <w:numId w:val="105"/>
        </w:numPr>
        <w:tabs>
          <w:tab w:val="left" w:pos="1572"/>
        </w:tabs>
        <w:spacing w:line="357" w:lineRule="auto"/>
        <w:ind w:right="989"/>
        <w:rPr>
          <w:rFonts w:ascii="Symbol" w:hAnsi="Symbol"/>
          <w:sz w:val="20"/>
        </w:rPr>
      </w:pPr>
      <w:r>
        <w:rPr>
          <w:b/>
        </w:rPr>
        <w:t>Employee</w:t>
      </w:r>
      <w:r>
        <w:rPr>
          <w:b/>
          <w:spacing w:val="40"/>
        </w:rPr>
        <w:t xml:space="preserve"> </w:t>
      </w:r>
      <w:r>
        <w:rPr>
          <w:b/>
        </w:rPr>
        <w:t>Satisfaction:</w:t>
      </w:r>
      <w:r>
        <w:rPr>
          <w:b/>
          <w:spacing w:val="40"/>
        </w:rPr>
        <w:t xml:space="preserve"> </w:t>
      </w:r>
      <w:r>
        <w:t>Ensure</w:t>
      </w:r>
      <w:r>
        <w:rPr>
          <w:spacing w:val="40"/>
        </w:rPr>
        <w:t xml:space="preserve"> </w:t>
      </w:r>
      <w:r>
        <w:t>that</w:t>
      </w:r>
      <w:r>
        <w:rPr>
          <w:spacing w:val="40"/>
        </w:rPr>
        <w:t xml:space="preserve"> </w:t>
      </w:r>
      <w:r>
        <w:t>the</w:t>
      </w:r>
      <w:r>
        <w:rPr>
          <w:spacing w:val="40"/>
        </w:rPr>
        <w:t xml:space="preserve"> </w:t>
      </w:r>
      <w:r>
        <w:t>bonus</w:t>
      </w:r>
      <w:r>
        <w:rPr>
          <w:spacing w:val="40"/>
        </w:rPr>
        <w:t xml:space="preserve"> </w:t>
      </w:r>
      <w:r>
        <w:t>distribution</w:t>
      </w:r>
      <w:r>
        <w:rPr>
          <w:spacing w:val="40"/>
        </w:rPr>
        <w:t xml:space="preserve"> </w:t>
      </w:r>
      <w:r>
        <w:t>process</w:t>
      </w:r>
      <w:r>
        <w:rPr>
          <w:spacing w:val="40"/>
        </w:rPr>
        <w:t xml:space="preserve"> </w:t>
      </w:r>
      <w:r>
        <w:t>is</w:t>
      </w:r>
      <w:r>
        <w:rPr>
          <w:spacing w:val="40"/>
        </w:rPr>
        <w:t xml:space="preserve"> </w:t>
      </w:r>
      <w:r>
        <w:t>transparent</w:t>
      </w:r>
      <w:r>
        <w:rPr>
          <w:spacing w:val="40"/>
        </w:rPr>
        <w:t xml:space="preserve"> </w:t>
      </w:r>
      <w:r>
        <w:t>and</w:t>
      </w:r>
      <w:r>
        <w:rPr>
          <w:spacing w:val="40"/>
        </w:rPr>
        <w:t xml:space="preserve"> </w:t>
      </w:r>
      <w:r>
        <w:t>fair, contributing to employee satisfaction and motivation.</w:t>
      </w:r>
    </w:p>
    <w:p w14:paraId="44245CE7" w14:textId="77777777" w:rsidR="00B528C0" w:rsidRDefault="00000000">
      <w:pPr>
        <w:pStyle w:val="ListParagraph"/>
        <w:numPr>
          <w:ilvl w:val="1"/>
          <w:numId w:val="105"/>
        </w:numPr>
        <w:tabs>
          <w:tab w:val="left" w:pos="1572"/>
        </w:tabs>
        <w:spacing w:before="4" w:line="360" w:lineRule="auto"/>
        <w:ind w:right="993"/>
        <w:rPr>
          <w:rFonts w:ascii="Symbol" w:hAnsi="Symbol"/>
          <w:sz w:val="20"/>
        </w:rPr>
      </w:pPr>
      <w:r>
        <w:rPr>
          <w:b/>
        </w:rPr>
        <w:t>Communication:</w:t>
      </w:r>
      <w:r>
        <w:rPr>
          <w:b/>
          <w:spacing w:val="40"/>
        </w:rPr>
        <w:t xml:space="preserve"> </w:t>
      </w:r>
      <w:r>
        <w:t>Maintain</w:t>
      </w:r>
      <w:r>
        <w:rPr>
          <w:spacing w:val="40"/>
        </w:rPr>
        <w:t xml:space="preserve"> </w:t>
      </w:r>
      <w:r>
        <w:t>clear</w:t>
      </w:r>
      <w:r>
        <w:rPr>
          <w:spacing w:val="40"/>
        </w:rPr>
        <w:t xml:space="preserve"> </w:t>
      </w:r>
      <w:r>
        <w:t>and</w:t>
      </w:r>
      <w:r>
        <w:rPr>
          <w:spacing w:val="40"/>
        </w:rPr>
        <w:t xml:space="preserve"> </w:t>
      </w:r>
      <w:r>
        <w:t>consistent</w:t>
      </w:r>
      <w:r>
        <w:rPr>
          <w:spacing w:val="40"/>
        </w:rPr>
        <w:t xml:space="preserve"> </w:t>
      </w:r>
      <w:r>
        <w:t>communication</w:t>
      </w:r>
      <w:r>
        <w:rPr>
          <w:spacing w:val="40"/>
        </w:rPr>
        <w:t xml:space="preserve"> </w:t>
      </w:r>
      <w:r>
        <w:t>regarding</w:t>
      </w:r>
      <w:r>
        <w:rPr>
          <w:spacing w:val="40"/>
        </w:rPr>
        <w:t xml:space="preserve"> </w:t>
      </w:r>
      <w:r>
        <w:t>the</w:t>
      </w:r>
      <w:r>
        <w:rPr>
          <w:spacing w:val="40"/>
        </w:rPr>
        <w:t xml:space="preserve"> </w:t>
      </w:r>
      <w:r>
        <w:t>eligibility</w:t>
      </w:r>
      <w:r>
        <w:rPr>
          <w:spacing w:val="40"/>
        </w:rPr>
        <w:t xml:space="preserve"> </w:t>
      </w:r>
      <w:r>
        <w:t>and calculation of bonuses to all employees, helping to prevent misunderstandings.</w:t>
      </w:r>
    </w:p>
    <w:p w14:paraId="420CEA5A" w14:textId="77777777" w:rsidR="00B528C0" w:rsidRDefault="00000000">
      <w:pPr>
        <w:pStyle w:val="Heading4"/>
      </w:pPr>
      <w:r>
        <w:rPr>
          <w:color w:val="273C92"/>
        </w:rPr>
        <w:t>QUANTITATIVE</w:t>
      </w:r>
      <w:r>
        <w:rPr>
          <w:color w:val="273C92"/>
          <w:spacing w:val="-9"/>
        </w:rPr>
        <w:t xml:space="preserve"> </w:t>
      </w:r>
      <w:r>
        <w:rPr>
          <w:color w:val="273C92"/>
          <w:spacing w:val="-2"/>
        </w:rPr>
        <w:t>OBJECTIVES</w:t>
      </w:r>
    </w:p>
    <w:p w14:paraId="04874FC6" w14:textId="77777777" w:rsidR="00B528C0" w:rsidRDefault="00000000">
      <w:pPr>
        <w:pStyle w:val="ListParagraph"/>
        <w:numPr>
          <w:ilvl w:val="1"/>
          <w:numId w:val="105"/>
        </w:numPr>
        <w:tabs>
          <w:tab w:val="left" w:pos="1572"/>
        </w:tabs>
        <w:spacing w:line="360" w:lineRule="auto"/>
        <w:ind w:right="985"/>
        <w:rPr>
          <w:rFonts w:ascii="Symbol" w:hAnsi="Symbol"/>
          <w:sz w:val="20"/>
        </w:rPr>
      </w:pPr>
      <w:r>
        <w:rPr>
          <w:b/>
        </w:rPr>
        <w:t>Timely</w:t>
      </w:r>
      <w:r>
        <w:rPr>
          <w:b/>
          <w:spacing w:val="-10"/>
        </w:rPr>
        <w:t xml:space="preserve"> </w:t>
      </w:r>
      <w:r>
        <w:rPr>
          <w:b/>
        </w:rPr>
        <w:t>Distribution:</w:t>
      </w:r>
      <w:r>
        <w:rPr>
          <w:b/>
          <w:spacing w:val="-9"/>
        </w:rPr>
        <w:t xml:space="preserve"> </w:t>
      </w:r>
      <w:r>
        <w:t>Ensure</w:t>
      </w:r>
      <w:r>
        <w:rPr>
          <w:spacing w:val="-8"/>
        </w:rPr>
        <w:t xml:space="preserve"> </w:t>
      </w:r>
      <w:r>
        <w:t>that</w:t>
      </w:r>
      <w:r>
        <w:rPr>
          <w:spacing w:val="-11"/>
        </w:rPr>
        <w:t xml:space="preserve"> </w:t>
      </w:r>
      <w:r>
        <w:t>the</w:t>
      </w:r>
      <w:r>
        <w:rPr>
          <w:spacing w:val="-11"/>
        </w:rPr>
        <w:t xml:space="preserve"> </w:t>
      </w:r>
      <w:r>
        <w:t>bonus</w:t>
      </w:r>
      <w:r>
        <w:rPr>
          <w:spacing w:val="-9"/>
        </w:rPr>
        <w:t xml:space="preserve"> </w:t>
      </w:r>
      <w:r>
        <w:t>is</w:t>
      </w:r>
      <w:r>
        <w:rPr>
          <w:spacing w:val="-12"/>
        </w:rPr>
        <w:t xml:space="preserve"> </w:t>
      </w:r>
      <w:r>
        <w:t>distributed</w:t>
      </w:r>
      <w:r>
        <w:rPr>
          <w:spacing w:val="-9"/>
        </w:rPr>
        <w:t xml:space="preserve"> </w:t>
      </w:r>
      <w:r>
        <w:t>on</w:t>
      </w:r>
      <w:r>
        <w:rPr>
          <w:spacing w:val="-12"/>
        </w:rPr>
        <w:t xml:space="preserve"> </w:t>
      </w:r>
      <w:r>
        <w:t>time</w:t>
      </w:r>
      <w:r>
        <w:rPr>
          <w:spacing w:val="-11"/>
        </w:rPr>
        <w:t xml:space="preserve"> </w:t>
      </w:r>
      <w:r>
        <w:t>each</w:t>
      </w:r>
      <w:r>
        <w:rPr>
          <w:spacing w:val="-12"/>
        </w:rPr>
        <w:t xml:space="preserve"> </w:t>
      </w:r>
      <w:r>
        <w:t>year</w:t>
      </w:r>
      <w:r>
        <w:rPr>
          <w:spacing w:val="-9"/>
        </w:rPr>
        <w:t xml:space="preserve"> </w:t>
      </w:r>
      <w:r>
        <w:t>to</w:t>
      </w:r>
      <w:r>
        <w:rPr>
          <w:spacing w:val="-8"/>
        </w:rPr>
        <w:t xml:space="preserve"> </w:t>
      </w:r>
      <w:r>
        <w:t>applicable</w:t>
      </w:r>
      <w:r>
        <w:rPr>
          <w:spacing w:val="-9"/>
        </w:rPr>
        <w:t xml:space="preserve"> </w:t>
      </w:r>
      <w:r>
        <w:t xml:space="preserve">workers, with the </w:t>
      </w:r>
      <w:r>
        <w:rPr>
          <w:b/>
        </w:rPr>
        <w:t xml:space="preserve">goal of 100% </w:t>
      </w:r>
      <w:r>
        <w:t>timely payments during the Dussehra Festival period.</w:t>
      </w:r>
    </w:p>
    <w:p w14:paraId="560C0092" w14:textId="77777777" w:rsidR="00B528C0" w:rsidRDefault="00000000">
      <w:pPr>
        <w:pStyle w:val="BodyText"/>
        <w:spacing w:before="8"/>
        <w:rPr>
          <w:sz w:val="10"/>
        </w:rPr>
      </w:pPr>
      <w:r>
        <w:rPr>
          <w:noProof/>
          <w:sz w:val="10"/>
        </w:rPr>
        <mc:AlternateContent>
          <mc:Choice Requires="wpg">
            <w:drawing>
              <wp:anchor distT="0" distB="0" distL="0" distR="0" simplePos="0" relativeHeight="487665152" behindDoc="1" locked="0" layoutInCell="1" allowOverlap="1" wp14:anchorId="1CC20703" wp14:editId="5A93AFB1">
                <wp:simplePos x="0" y="0"/>
                <wp:positionH relativeFrom="page">
                  <wp:posOffset>1357630</wp:posOffset>
                </wp:positionH>
                <wp:positionV relativeFrom="paragraph">
                  <wp:posOffset>98034</wp:posOffset>
                </wp:positionV>
                <wp:extent cx="5485130" cy="15875"/>
                <wp:effectExtent l="0" t="0" r="0" b="0"/>
                <wp:wrapTopAndBottom/>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5875"/>
                          <a:chOff x="0" y="0"/>
                          <a:chExt cx="5485130" cy="15875"/>
                        </a:xfrm>
                      </wpg:grpSpPr>
                      <wps:wsp>
                        <wps:cNvPr id="482" name="Graphic 482"/>
                        <wps:cNvSpPr/>
                        <wps:spPr>
                          <a:xfrm>
                            <a:off x="0" y="12"/>
                            <a:ext cx="5483860" cy="15240"/>
                          </a:xfrm>
                          <a:custGeom>
                            <a:avLst/>
                            <a:gdLst/>
                            <a:ahLst/>
                            <a:cxnLst/>
                            <a:rect l="l" t="t" r="r" b="b"/>
                            <a:pathLst>
                              <a:path w="5483860" h="15240">
                                <a:moveTo>
                                  <a:pt x="5483860" y="0"/>
                                </a:moveTo>
                                <a:lnTo>
                                  <a:pt x="0" y="0"/>
                                </a:lnTo>
                                <a:lnTo>
                                  <a:pt x="0" y="15227"/>
                                </a:lnTo>
                                <a:lnTo>
                                  <a:pt x="5483860" y="15227"/>
                                </a:lnTo>
                                <a:lnTo>
                                  <a:pt x="5483860" y="0"/>
                                </a:lnTo>
                                <a:close/>
                              </a:path>
                            </a:pathLst>
                          </a:custGeom>
                          <a:solidFill>
                            <a:srgbClr val="9F9F9F"/>
                          </a:solidFill>
                        </wps:spPr>
                        <wps:bodyPr wrap="square" lIns="0" tIns="0" rIns="0" bIns="0" rtlCol="0">
                          <a:prstTxWarp prst="textNoShape">
                            <a:avLst/>
                          </a:prstTxWarp>
                          <a:noAutofit/>
                        </wps:bodyPr>
                      </wps:wsp>
                      <wps:wsp>
                        <wps:cNvPr id="483" name="Graphic 483"/>
                        <wps:cNvSpPr/>
                        <wps:spPr>
                          <a:xfrm>
                            <a:off x="54818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84" name="Graphic 484"/>
                        <wps:cNvSpPr/>
                        <wps:spPr>
                          <a:xfrm>
                            <a:off x="508" y="647"/>
                            <a:ext cx="5484495" cy="12700"/>
                          </a:xfrm>
                          <a:custGeom>
                            <a:avLst/>
                            <a:gdLst/>
                            <a:ahLst/>
                            <a:cxnLst/>
                            <a:rect l="l" t="t" r="r" b="b"/>
                            <a:pathLst>
                              <a:path w="5484495" h="12700">
                                <a:moveTo>
                                  <a:pt x="3035" y="3035"/>
                                </a:moveTo>
                                <a:lnTo>
                                  <a:pt x="0" y="3035"/>
                                </a:lnTo>
                                <a:lnTo>
                                  <a:pt x="0" y="12179"/>
                                </a:lnTo>
                                <a:lnTo>
                                  <a:pt x="3035" y="12179"/>
                                </a:lnTo>
                                <a:lnTo>
                                  <a:pt x="3035" y="3035"/>
                                </a:lnTo>
                                <a:close/>
                              </a:path>
                              <a:path w="5484495" h="12700">
                                <a:moveTo>
                                  <a:pt x="5484355" y="0"/>
                                </a:moveTo>
                                <a:lnTo>
                                  <a:pt x="5481320" y="0"/>
                                </a:lnTo>
                                <a:lnTo>
                                  <a:pt x="5481320" y="3035"/>
                                </a:lnTo>
                                <a:lnTo>
                                  <a:pt x="5484355" y="3035"/>
                                </a:lnTo>
                                <a:lnTo>
                                  <a:pt x="5484355" y="0"/>
                                </a:lnTo>
                                <a:close/>
                              </a:path>
                            </a:pathLst>
                          </a:custGeom>
                          <a:solidFill>
                            <a:srgbClr val="9F9F9F"/>
                          </a:solidFill>
                        </wps:spPr>
                        <wps:bodyPr wrap="square" lIns="0" tIns="0" rIns="0" bIns="0" rtlCol="0">
                          <a:prstTxWarp prst="textNoShape">
                            <a:avLst/>
                          </a:prstTxWarp>
                          <a:noAutofit/>
                        </wps:bodyPr>
                      </wps:wsp>
                      <wps:wsp>
                        <wps:cNvPr id="485" name="Graphic 485"/>
                        <wps:cNvSpPr/>
                        <wps:spPr>
                          <a:xfrm>
                            <a:off x="54818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86" name="Graphic 486"/>
                        <wps:cNvSpPr/>
                        <wps:spPr>
                          <a:xfrm>
                            <a:off x="507"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87" name="Graphic 487"/>
                        <wps:cNvSpPr/>
                        <wps:spPr>
                          <a:xfrm>
                            <a:off x="508" y="12839"/>
                            <a:ext cx="5484495" cy="3175"/>
                          </a:xfrm>
                          <a:custGeom>
                            <a:avLst/>
                            <a:gdLst/>
                            <a:ahLst/>
                            <a:cxnLst/>
                            <a:rect l="l" t="t" r="r" b="b"/>
                            <a:pathLst>
                              <a:path w="5484495" h="3175">
                                <a:moveTo>
                                  <a:pt x="3035" y="0"/>
                                </a:moveTo>
                                <a:lnTo>
                                  <a:pt x="0" y="0"/>
                                </a:lnTo>
                                <a:lnTo>
                                  <a:pt x="0" y="3035"/>
                                </a:lnTo>
                                <a:lnTo>
                                  <a:pt x="3035" y="3035"/>
                                </a:lnTo>
                                <a:lnTo>
                                  <a:pt x="3035" y="0"/>
                                </a:lnTo>
                                <a:close/>
                              </a:path>
                              <a:path w="5484495" h="3175">
                                <a:moveTo>
                                  <a:pt x="5481193" y="0"/>
                                </a:moveTo>
                                <a:lnTo>
                                  <a:pt x="3048" y="0"/>
                                </a:lnTo>
                                <a:lnTo>
                                  <a:pt x="3048" y="3035"/>
                                </a:lnTo>
                                <a:lnTo>
                                  <a:pt x="5481193" y="3035"/>
                                </a:lnTo>
                                <a:lnTo>
                                  <a:pt x="5481193" y="0"/>
                                </a:lnTo>
                                <a:close/>
                              </a:path>
                              <a:path w="5484495" h="3175">
                                <a:moveTo>
                                  <a:pt x="5484355" y="0"/>
                                </a:moveTo>
                                <a:lnTo>
                                  <a:pt x="5481320" y="0"/>
                                </a:lnTo>
                                <a:lnTo>
                                  <a:pt x="5481320" y="3035"/>
                                </a:lnTo>
                                <a:lnTo>
                                  <a:pt x="5484355" y="3035"/>
                                </a:lnTo>
                                <a:lnTo>
                                  <a:pt x="54843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84D977" id="Group 481" o:spid="_x0000_s1026" style="position:absolute;margin-left:106.9pt;margin-top:7.7pt;width:431.9pt;height:1.25pt;z-index:-15651328;mso-wrap-distance-left:0;mso-wrap-distance-right:0;mso-position-horizontal-relative:page" coordsize="54851,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">
                <v:shape id="Graphic 482" o:spid="_x0000_s1027" style="position:absolute;width:54838;height:152;visibility:visible;mso-wrap-style:square;v-text-anchor:top" coordsize="5483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" path="m5483860,l,,,15227r5483860,l5483860,xe" fillcolor="#9f9f9f" stroked="f">
                  <v:path arrowok="t"/>
                </v:shape>
                <v:shape id="Graphic 483" o:spid="_x0000_s1028" style="position:absolute;left:54818;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" path="m3047,l,,,3047r3047,l3047,xe" fillcolor="#e2e2e2" stroked="f">
                  <v:path arrowok="t"/>
                </v:shape>
                <v:shape id="Graphic 484" o:spid="_x0000_s1029" style="position:absolute;left:5;top:6;width:54845;height:127;visibility:visible;mso-wrap-style:square;v-text-anchor:top" coordsize="54844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" path="m3035,3035l,3035r,9144l3035,12179r,-9144xem5484355,r-3035,l5481320,3035r3035,l5484355,xe" fillcolor="#9f9f9f" stroked="f">
                  <v:path arrowok="t"/>
                </v:shape>
                <v:shape id="Graphic 485" o:spid="_x0000_s1030" style="position:absolute;left:54818;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" path="m3047,l,,,9144r3047,l3047,xe" fillcolor="#e2e2e2" stroked="f">
                  <v:path arrowok="t"/>
                </v:shape>
                <v:shape id="Graphic 486" o:spid="_x0000_s1031" style="position:absolute;left:5;top:12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" path="m3047,l,,,3047r3047,l3047,xe" fillcolor="#9f9f9f" stroked="f">
                  <v:path arrowok="t"/>
                </v:shape>
                <v:shape id="Graphic 487" o:spid="_x0000_s1032" style="position:absolute;left:5;top:128;width:54845;height:32;visibility:visible;mso-wrap-style:square;v-text-anchor:top" coordsize="54844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" path="m3035,l,,,3035r3035,l3035,xem5481193,l3048,r,3035l5481193,3035r,-3035xem5484355,r-3035,l5481320,3035r3035,l5484355,xe" fillcolor="#e2e2e2" stroked="f">
                  <v:path arrowok="t"/>
                </v:shape>
                <w10:wrap type="topAndBottom" anchorx="page"/>
              </v:group>
            </w:pict>
          </mc:Fallback>
        </mc:AlternateContent>
      </w:r>
    </w:p>
    <w:p w14:paraId="257ED03C" w14:textId="77777777" w:rsidR="00B528C0" w:rsidRDefault="00000000">
      <w:pPr>
        <w:pStyle w:val="Heading4"/>
        <w:spacing w:before="50"/>
      </w:pPr>
      <w:r>
        <w:rPr>
          <w:color w:val="273C92"/>
        </w:rPr>
        <w:t>GOVERNANCE</w:t>
      </w:r>
      <w:r>
        <w:rPr>
          <w:color w:val="273C92"/>
          <w:spacing w:val="-10"/>
        </w:rPr>
        <w:t xml:space="preserve"> </w:t>
      </w:r>
      <w:r>
        <w:rPr>
          <w:color w:val="273C92"/>
        </w:rPr>
        <w:t>AND</w:t>
      </w:r>
      <w:r>
        <w:rPr>
          <w:color w:val="273C92"/>
          <w:spacing w:val="-10"/>
        </w:rPr>
        <w:t xml:space="preserve"> </w:t>
      </w:r>
      <w:r>
        <w:rPr>
          <w:color w:val="273C92"/>
        </w:rPr>
        <w:t>RESPONSIBILITY</w:t>
      </w:r>
      <w:r>
        <w:rPr>
          <w:color w:val="273C92"/>
          <w:spacing w:val="-9"/>
        </w:rPr>
        <w:t xml:space="preserve"> </w:t>
      </w:r>
      <w:r>
        <w:rPr>
          <w:color w:val="273C92"/>
          <w:spacing w:val="-2"/>
        </w:rPr>
        <w:t>ALLOCATION</w:t>
      </w:r>
    </w:p>
    <w:p w14:paraId="0D07568E" w14:textId="77777777" w:rsidR="00B528C0" w:rsidRDefault="00000000">
      <w:pPr>
        <w:pStyle w:val="ListParagraph"/>
        <w:numPr>
          <w:ilvl w:val="1"/>
          <w:numId w:val="105"/>
        </w:numPr>
        <w:tabs>
          <w:tab w:val="left" w:pos="1572"/>
        </w:tabs>
        <w:spacing w:line="360" w:lineRule="auto"/>
        <w:ind w:right="991"/>
        <w:jc w:val="both"/>
        <w:rPr>
          <w:rFonts w:ascii="Symbol" w:hAnsi="Symbol"/>
          <w:sz w:val="20"/>
        </w:rPr>
      </w:pPr>
      <w:r>
        <w:rPr>
          <w:b/>
        </w:rPr>
        <w:t xml:space="preserve">HR Department: </w:t>
      </w:r>
      <w:r>
        <w:t xml:space="preserve">The HR team is responsible for maintaining records of eligible employees, calculating the bonus amounts based on salary criteria, and ensuring compliance with The Payment of Bonus Act. They will also handle the communication of bonus distribution to </w:t>
      </w:r>
      <w:r>
        <w:rPr>
          <w:spacing w:val="-2"/>
        </w:rPr>
        <w:t>employees.</w:t>
      </w:r>
    </w:p>
    <w:p w14:paraId="6D90475F" w14:textId="77777777" w:rsidR="00B528C0" w:rsidRDefault="00B528C0">
      <w:pPr>
        <w:pStyle w:val="ListParagraph"/>
        <w:spacing w:line="360" w:lineRule="auto"/>
        <w:jc w:val="both"/>
        <w:rPr>
          <w:rFonts w:ascii="Symbol" w:hAnsi="Symbol"/>
          <w:sz w:val="20"/>
        </w:rPr>
        <w:sectPr w:rsidR="00B528C0">
          <w:pgSz w:w="11910" w:h="16840"/>
          <w:pgMar w:top="2480" w:right="141" w:bottom="280" w:left="566" w:header="708" w:footer="0" w:gutter="0"/>
          <w:cols w:space="720"/>
        </w:sectPr>
      </w:pPr>
    </w:p>
    <w:p w14:paraId="530EF3C8" w14:textId="77777777" w:rsidR="00B528C0" w:rsidRDefault="00000000">
      <w:pPr>
        <w:pStyle w:val="ListParagraph"/>
        <w:numPr>
          <w:ilvl w:val="1"/>
          <w:numId w:val="105"/>
        </w:numPr>
        <w:tabs>
          <w:tab w:val="left" w:pos="1572"/>
        </w:tabs>
        <w:spacing w:before="229" w:line="360" w:lineRule="auto"/>
        <w:ind w:right="989"/>
        <w:jc w:val="both"/>
        <w:rPr>
          <w:rFonts w:ascii="Symbol" w:hAnsi="Symbol"/>
          <w:sz w:val="20"/>
        </w:rPr>
      </w:pPr>
      <w:r>
        <w:rPr>
          <w:b/>
        </w:rPr>
        <w:lastRenderedPageBreak/>
        <w:t xml:space="preserve">Finance Department: </w:t>
      </w:r>
      <w:r>
        <w:t>Responsible for processing and distributing the bonuses within the prescribed timeline, ensuring that all calculations are accurate and align with company policies.</w:t>
      </w:r>
    </w:p>
    <w:p w14:paraId="7FAB2BA0" w14:textId="77777777" w:rsidR="00B528C0" w:rsidRDefault="00000000">
      <w:pPr>
        <w:pStyle w:val="ListParagraph"/>
        <w:numPr>
          <w:ilvl w:val="1"/>
          <w:numId w:val="105"/>
        </w:numPr>
        <w:tabs>
          <w:tab w:val="left" w:pos="1572"/>
        </w:tabs>
        <w:spacing w:before="0" w:line="360" w:lineRule="auto"/>
        <w:ind w:right="990"/>
        <w:jc w:val="both"/>
        <w:rPr>
          <w:rFonts w:ascii="Symbol" w:hAnsi="Symbol"/>
          <w:sz w:val="20"/>
        </w:rPr>
      </w:pPr>
      <w:r>
        <w:rPr>
          <w:b/>
        </w:rPr>
        <w:t xml:space="preserve">Management Team: </w:t>
      </w:r>
      <w:r>
        <w:t>Ensure that employees understand the bonus policy through regular communications and discussions. They will monitor employee performance to ensure that the criteria for bonuses are being met.</w:t>
      </w:r>
    </w:p>
    <w:p w14:paraId="64B58F83" w14:textId="77777777" w:rsidR="00B528C0" w:rsidRDefault="00000000">
      <w:pPr>
        <w:pStyle w:val="ListParagraph"/>
        <w:numPr>
          <w:ilvl w:val="1"/>
          <w:numId w:val="105"/>
        </w:numPr>
        <w:tabs>
          <w:tab w:val="left" w:pos="1571"/>
        </w:tabs>
        <w:spacing w:before="0"/>
        <w:ind w:left="1571" w:hanging="359"/>
        <w:jc w:val="both"/>
        <w:rPr>
          <w:rFonts w:ascii="Symbol" w:hAnsi="Symbol"/>
          <w:sz w:val="20"/>
        </w:rPr>
      </w:pPr>
      <w:r>
        <w:rPr>
          <w:b/>
        </w:rPr>
        <w:t>Compliance</w:t>
      </w:r>
      <w:r>
        <w:rPr>
          <w:b/>
          <w:spacing w:val="-3"/>
        </w:rPr>
        <w:t xml:space="preserve"> </w:t>
      </w:r>
      <w:r>
        <w:rPr>
          <w:b/>
        </w:rPr>
        <w:t>Officer:</w:t>
      </w:r>
      <w:r>
        <w:rPr>
          <w:b/>
          <w:spacing w:val="2"/>
        </w:rPr>
        <w:t xml:space="preserve"> </w:t>
      </w:r>
      <w:r>
        <w:t>Ensure</w:t>
      </w:r>
      <w:r>
        <w:rPr>
          <w:spacing w:val="1"/>
        </w:rPr>
        <w:t xml:space="preserve"> </w:t>
      </w:r>
      <w:r>
        <w:t>that</w:t>
      </w:r>
      <w:r>
        <w:rPr>
          <w:spacing w:val="1"/>
        </w:rPr>
        <w:t xml:space="preserve"> </w:t>
      </w:r>
      <w:r>
        <w:t>the company’s</w:t>
      </w:r>
      <w:r>
        <w:rPr>
          <w:spacing w:val="1"/>
        </w:rPr>
        <w:t xml:space="preserve"> </w:t>
      </w:r>
      <w:r>
        <w:t>bonus</w:t>
      </w:r>
      <w:r>
        <w:rPr>
          <w:spacing w:val="1"/>
        </w:rPr>
        <w:t xml:space="preserve"> </w:t>
      </w:r>
      <w:r>
        <w:t>policy</w:t>
      </w:r>
      <w:r>
        <w:rPr>
          <w:spacing w:val="1"/>
        </w:rPr>
        <w:t xml:space="preserve"> </w:t>
      </w:r>
      <w:r>
        <w:t>adheres to</w:t>
      </w:r>
      <w:r>
        <w:rPr>
          <w:spacing w:val="2"/>
        </w:rPr>
        <w:t xml:space="preserve"> </w:t>
      </w:r>
      <w:r>
        <w:t>relevant</w:t>
      </w:r>
      <w:r>
        <w:rPr>
          <w:spacing w:val="1"/>
        </w:rPr>
        <w:t xml:space="preserve"> </w:t>
      </w:r>
      <w:r>
        <w:t>labor</w:t>
      </w:r>
      <w:r>
        <w:rPr>
          <w:spacing w:val="1"/>
        </w:rPr>
        <w:t xml:space="preserve"> </w:t>
      </w:r>
      <w:r>
        <w:t>laws</w:t>
      </w:r>
      <w:r>
        <w:rPr>
          <w:spacing w:val="1"/>
        </w:rPr>
        <w:t xml:space="preserve"> </w:t>
      </w:r>
      <w:r>
        <w:rPr>
          <w:spacing w:val="-5"/>
        </w:rPr>
        <w:t>and</w:t>
      </w:r>
    </w:p>
    <w:p w14:paraId="244F6E22" w14:textId="77777777" w:rsidR="00B528C0" w:rsidRDefault="00000000">
      <w:pPr>
        <w:pStyle w:val="BodyText"/>
        <w:spacing w:before="135"/>
        <w:ind w:left="1572"/>
      </w:pPr>
      <w:r>
        <w:t>regulations,</w:t>
      </w:r>
      <w:r>
        <w:rPr>
          <w:spacing w:val="-6"/>
        </w:rPr>
        <w:t xml:space="preserve"> </w:t>
      </w:r>
      <w:r>
        <w:t>including</w:t>
      </w:r>
      <w:r>
        <w:rPr>
          <w:spacing w:val="-5"/>
        </w:rPr>
        <w:t xml:space="preserve"> </w:t>
      </w:r>
      <w:r>
        <w:t>The</w:t>
      </w:r>
      <w:r>
        <w:rPr>
          <w:spacing w:val="-5"/>
        </w:rPr>
        <w:t xml:space="preserve"> </w:t>
      </w:r>
      <w:r>
        <w:t>Payment</w:t>
      </w:r>
      <w:r>
        <w:rPr>
          <w:spacing w:val="-4"/>
        </w:rPr>
        <w:t xml:space="preserve"> </w:t>
      </w:r>
      <w:r>
        <w:t>of</w:t>
      </w:r>
      <w:r>
        <w:rPr>
          <w:spacing w:val="-6"/>
        </w:rPr>
        <w:t xml:space="preserve"> </w:t>
      </w:r>
      <w:r>
        <w:t>Bonus</w:t>
      </w:r>
      <w:r>
        <w:rPr>
          <w:spacing w:val="-4"/>
        </w:rPr>
        <w:t xml:space="preserve"> </w:t>
      </w:r>
      <w:r>
        <w:t>Act,</w:t>
      </w:r>
      <w:r>
        <w:rPr>
          <w:spacing w:val="-6"/>
        </w:rPr>
        <w:t xml:space="preserve"> </w:t>
      </w:r>
      <w:r>
        <w:t>1965</w:t>
      </w:r>
      <w:r>
        <w:rPr>
          <w:spacing w:val="-3"/>
        </w:rPr>
        <w:t xml:space="preserve"> </w:t>
      </w:r>
      <w:r>
        <w:t>and</w:t>
      </w:r>
      <w:r>
        <w:rPr>
          <w:spacing w:val="-6"/>
        </w:rPr>
        <w:t xml:space="preserve"> </w:t>
      </w:r>
      <w:r>
        <w:t>its</w:t>
      </w:r>
      <w:r>
        <w:rPr>
          <w:spacing w:val="-5"/>
        </w:rPr>
        <w:t xml:space="preserve"> </w:t>
      </w:r>
      <w:r>
        <w:rPr>
          <w:spacing w:val="-2"/>
        </w:rPr>
        <w:t>amendments.</w:t>
      </w:r>
    </w:p>
    <w:p w14:paraId="1640C427" w14:textId="77777777" w:rsidR="00B528C0" w:rsidRDefault="00000000">
      <w:pPr>
        <w:pStyle w:val="ListParagraph"/>
        <w:numPr>
          <w:ilvl w:val="1"/>
          <w:numId w:val="105"/>
        </w:numPr>
        <w:tabs>
          <w:tab w:val="left" w:pos="1572"/>
        </w:tabs>
        <w:spacing w:line="357" w:lineRule="auto"/>
        <w:ind w:right="991"/>
        <w:jc w:val="both"/>
        <w:rPr>
          <w:rFonts w:ascii="Symbol" w:hAnsi="Symbol"/>
          <w:sz w:val="20"/>
        </w:rPr>
      </w:pPr>
      <w:r>
        <w:rPr>
          <w:rFonts w:ascii="Symbol" w:hAnsi="Symbol"/>
          <w:noProof/>
          <w:sz w:val="20"/>
        </w:rPr>
        <w:drawing>
          <wp:anchor distT="0" distB="0" distL="0" distR="0" simplePos="0" relativeHeight="483622400" behindDoc="1" locked="0" layoutInCell="1" allowOverlap="1" wp14:anchorId="6EC7FC94" wp14:editId="0931AD75">
            <wp:simplePos x="0" y="0"/>
            <wp:positionH relativeFrom="page">
              <wp:posOffset>1946186</wp:posOffset>
            </wp:positionH>
            <wp:positionV relativeFrom="paragraph">
              <wp:posOffset>137818</wp:posOffset>
            </wp:positionV>
            <wp:extent cx="4247644" cy="4276219"/>
            <wp:effectExtent l="0" t="0" r="0" b="0"/>
            <wp:wrapNone/>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12" cstate="print"/>
                    <a:stretch>
                      <a:fillRect/>
                    </a:stretch>
                  </pic:blipFill>
                  <pic:spPr>
                    <a:xfrm>
                      <a:off x="0" y="0"/>
                      <a:ext cx="4247644" cy="4276219"/>
                    </a:xfrm>
                    <a:prstGeom prst="rect">
                      <a:avLst/>
                    </a:prstGeom>
                  </pic:spPr>
                </pic:pic>
              </a:graphicData>
            </a:graphic>
          </wp:anchor>
        </w:drawing>
      </w:r>
      <w:r>
        <w:rPr>
          <w:b/>
        </w:rPr>
        <w:t xml:space="preserve">Employees: </w:t>
      </w:r>
      <w:r>
        <w:t>Responsible for understanding their eligibility and ensuring their attendance and performance meet the criteria for bonus distribution.</w:t>
      </w:r>
    </w:p>
    <w:p w14:paraId="4DB1CFAE" w14:textId="77777777" w:rsidR="00B528C0" w:rsidRDefault="00000000">
      <w:pPr>
        <w:pStyle w:val="Heading4"/>
        <w:spacing w:before="3"/>
      </w:pPr>
      <w:r>
        <w:t>IMPLEMENTATION</w:t>
      </w:r>
      <w:r>
        <w:rPr>
          <w:spacing w:val="-10"/>
        </w:rPr>
        <w:t xml:space="preserve"> </w:t>
      </w:r>
      <w:r>
        <w:t>AND</w:t>
      </w:r>
      <w:r>
        <w:rPr>
          <w:spacing w:val="-7"/>
        </w:rPr>
        <w:t xml:space="preserve"> </w:t>
      </w:r>
      <w:r>
        <w:rPr>
          <w:spacing w:val="-2"/>
        </w:rPr>
        <w:t>REVIEW</w:t>
      </w:r>
    </w:p>
    <w:p w14:paraId="397912F0" w14:textId="77777777" w:rsidR="00B528C0" w:rsidRDefault="00000000">
      <w:pPr>
        <w:pStyle w:val="ListParagraph"/>
        <w:numPr>
          <w:ilvl w:val="1"/>
          <w:numId w:val="105"/>
        </w:numPr>
        <w:tabs>
          <w:tab w:val="left" w:pos="1572"/>
        </w:tabs>
        <w:spacing w:line="360" w:lineRule="auto"/>
        <w:ind w:right="986"/>
        <w:jc w:val="both"/>
        <w:rPr>
          <w:rFonts w:ascii="Symbol" w:hAnsi="Symbol"/>
          <w:sz w:val="20"/>
        </w:rPr>
      </w:pPr>
      <w:r>
        <w:rPr>
          <w:b/>
        </w:rPr>
        <w:t>Monitoring:</w:t>
      </w:r>
      <w:r>
        <w:rPr>
          <w:b/>
          <w:spacing w:val="-4"/>
        </w:rPr>
        <w:t xml:space="preserve"> </w:t>
      </w:r>
      <w:r>
        <w:t>The</w:t>
      </w:r>
      <w:r>
        <w:rPr>
          <w:spacing w:val="-1"/>
        </w:rPr>
        <w:t xml:space="preserve"> </w:t>
      </w:r>
      <w:r>
        <w:t>HR</w:t>
      </w:r>
      <w:r>
        <w:rPr>
          <w:spacing w:val="-4"/>
        </w:rPr>
        <w:t xml:space="preserve"> </w:t>
      </w:r>
      <w:r>
        <w:t>and</w:t>
      </w:r>
      <w:r>
        <w:rPr>
          <w:spacing w:val="-3"/>
        </w:rPr>
        <w:t xml:space="preserve"> </w:t>
      </w:r>
      <w:r>
        <w:t>Finance teams</w:t>
      </w:r>
      <w:r>
        <w:rPr>
          <w:spacing w:val="-3"/>
        </w:rPr>
        <w:t xml:space="preserve"> </w:t>
      </w:r>
      <w:r>
        <w:t>will</w:t>
      </w:r>
      <w:r>
        <w:rPr>
          <w:spacing w:val="-4"/>
        </w:rPr>
        <w:t xml:space="preserve"> </w:t>
      </w:r>
      <w:r>
        <w:t>monitor</w:t>
      </w:r>
      <w:r>
        <w:rPr>
          <w:spacing w:val="-4"/>
        </w:rPr>
        <w:t xml:space="preserve"> </w:t>
      </w:r>
      <w:r>
        <w:t>the</w:t>
      </w:r>
      <w:r>
        <w:rPr>
          <w:spacing w:val="-1"/>
        </w:rPr>
        <w:t xml:space="preserve"> </w:t>
      </w:r>
      <w:r>
        <w:t>bonus</w:t>
      </w:r>
      <w:r>
        <w:rPr>
          <w:spacing w:val="-4"/>
        </w:rPr>
        <w:t xml:space="preserve"> </w:t>
      </w:r>
      <w:r>
        <w:t>distribution</w:t>
      </w:r>
      <w:r>
        <w:rPr>
          <w:spacing w:val="-5"/>
        </w:rPr>
        <w:t xml:space="preserve"> </w:t>
      </w:r>
      <w:r>
        <w:t>process and</w:t>
      </w:r>
      <w:r>
        <w:rPr>
          <w:spacing w:val="-4"/>
        </w:rPr>
        <w:t xml:space="preserve"> </w:t>
      </w:r>
      <w:r>
        <w:t>track</w:t>
      </w:r>
      <w:r>
        <w:rPr>
          <w:spacing w:val="-3"/>
        </w:rPr>
        <w:t xml:space="preserve"> </w:t>
      </w:r>
      <w:r>
        <w:t>the payment cycle. Any discrepancies will be addressed promptly.</w:t>
      </w:r>
    </w:p>
    <w:p w14:paraId="74D85B06" w14:textId="77777777" w:rsidR="00B528C0" w:rsidRDefault="00000000">
      <w:pPr>
        <w:pStyle w:val="ListParagraph"/>
        <w:numPr>
          <w:ilvl w:val="1"/>
          <w:numId w:val="105"/>
        </w:numPr>
        <w:tabs>
          <w:tab w:val="left" w:pos="1572"/>
        </w:tabs>
        <w:spacing w:before="1" w:line="360" w:lineRule="auto"/>
        <w:ind w:right="988"/>
        <w:jc w:val="both"/>
        <w:rPr>
          <w:rFonts w:ascii="Symbol" w:hAnsi="Symbol"/>
          <w:sz w:val="20"/>
        </w:rPr>
      </w:pPr>
      <w:r>
        <w:rPr>
          <w:b/>
        </w:rPr>
        <w:t>Review:</w:t>
      </w:r>
      <w:r>
        <w:rPr>
          <w:b/>
          <w:spacing w:val="-9"/>
        </w:rPr>
        <w:t xml:space="preserve"> </w:t>
      </w:r>
      <w:r>
        <w:t>The</w:t>
      </w:r>
      <w:r>
        <w:rPr>
          <w:spacing w:val="-9"/>
        </w:rPr>
        <w:t xml:space="preserve"> </w:t>
      </w:r>
      <w:r>
        <w:t>policy</w:t>
      </w:r>
      <w:r>
        <w:rPr>
          <w:spacing w:val="-10"/>
        </w:rPr>
        <w:t xml:space="preserve"> </w:t>
      </w:r>
      <w:r>
        <w:t>will</w:t>
      </w:r>
      <w:r>
        <w:rPr>
          <w:spacing w:val="-9"/>
        </w:rPr>
        <w:t xml:space="preserve"> </w:t>
      </w:r>
      <w:r>
        <w:t>be</w:t>
      </w:r>
      <w:r>
        <w:rPr>
          <w:spacing w:val="-8"/>
        </w:rPr>
        <w:t xml:space="preserve"> </w:t>
      </w:r>
      <w:r>
        <w:t>reviewed</w:t>
      </w:r>
      <w:r>
        <w:rPr>
          <w:spacing w:val="-10"/>
        </w:rPr>
        <w:t xml:space="preserve"> </w:t>
      </w:r>
      <w:r>
        <w:t>annually</w:t>
      </w:r>
      <w:r>
        <w:rPr>
          <w:spacing w:val="-11"/>
        </w:rPr>
        <w:t xml:space="preserve"> </w:t>
      </w:r>
      <w:r>
        <w:t>to</w:t>
      </w:r>
      <w:r>
        <w:rPr>
          <w:spacing w:val="-10"/>
        </w:rPr>
        <w:t xml:space="preserve"> </w:t>
      </w:r>
      <w:r>
        <w:t>ensure</w:t>
      </w:r>
      <w:r>
        <w:rPr>
          <w:spacing w:val="-11"/>
        </w:rPr>
        <w:t xml:space="preserve"> </w:t>
      </w:r>
      <w:r>
        <w:t>it</w:t>
      </w:r>
      <w:r>
        <w:rPr>
          <w:spacing w:val="-9"/>
        </w:rPr>
        <w:t xml:space="preserve"> </w:t>
      </w:r>
      <w:r>
        <w:t>remains</w:t>
      </w:r>
      <w:r>
        <w:rPr>
          <w:spacing w:val="-9"/>
        </w:rPr>
        <w:t xml:space="preserve"> </w:t>
      </w:r>
      <w:r>
        <w:t>aligned</w:t>
      </w:r>
      <w:r>
        <w:rPr>
          <w:spacing w:val="-9"/>
        </w:rPr>
        <w:t xml:space="preserve"> </w:t>
      </w:r>
      <w:r>
        <w:t>with</w:t>
      </w:r>
      <w:r>
        <w:rPr>
          <w:spacing w:val="-9"/>
        </w:rPr>
        <w:t xml:space="preserve"> </w:t>
      </w:r>
      <w:r>
        <w:t>legal</w:t>
      </w:r>
      <w:r>
        <w:rPr>
          <w:spacing w:val="-9"/>
        </w:rPr>
        <w:t xml:space="preserve"> </w:t>
      </w:r>
      <w:r>
        <w:t>requirements and company objectives. Feedback from employees will be considered in the review process.</w:t>
      </w:r>
    </w:p>
    <w:p w14:paraId="2B28ED37" w14:textId="77777777" w:rsidR="00B528C0" w:rsidRDefault="00B528C0">
      <w:pPr>
        <w:pStyle w:val="ListParagraph"/>
        <w:spacing w:line="360" w:lineRule="auto"/>
        <w:jc w:val="both"/>
        <w:rPr>
          <w:rFonts w:ascii="Symbol" w:hAnsi="Symbol"/>
          <w:sz w:val="20"/>
        </w:rPr>
        <w:sectPr w:rsidR="00B528C0">
          <w:pgSz w:w="11910" w:h="16840"/>
          <w:pgMar w:top="2480" w:right="141" w:bottom="280" w:left="566" w:header="708" w:footer="0" w:gutter="0"/>
          <w:cols w:space="720"/>
        </w:sectPr>
      </w:pPr>
    </w:p>
    <w:p w14:paraId="5C213085" w14:textId="77777777" w:rsidR="00B528C0" w:rsidRDefault="00000000">
      <w:pPr>
        <w:pStyle w:val="Heading1"/>
        <w:spacing w:line="341" w:lineRule="exact"/>
        <w:ind w:right="139"/>
      </w:pPr>
      <w:r>
        <w:rPr>
          <w:color w:val="273C92"/>
        </w:rPr>
        <w:lastRenderedPageBreak/>
        <w:t>RECRUITMENT</w:t>
      </w:r>
      <w:r>
        <w:rPr>
          <w:color w:val="273C92"/>
          <w:spacing w:val="-3"/>
        </w:rPr>
        <w:t xml:space="preserve"> </w:t>
      </w:r>
      <w:r>
        <w:rPr>
          <w:color w:val="273C92"/>
          <w:spacing w:val="-2"/>
        </w:rPr>
        <w:t>POLICY</w:t>
      </w:r>
    </w:p>
    <w:p w14:paraId="004F3A7B" w14:textId="77777777" w:rsidR="00B528C0" w:rsidRDefault="00000000">
      <w:pPr>
        <w:pStyle w:val="Heading4"/>
        <w:spacing w:line="268" w:lineRule="exact"/>
      </w:pPr>
      <w:r>
        <w:rPr>
          <w:color w:val="273C92"/>
          <w:spacing w:val="-2"/>
        </w:rPr>
        <w:t>OVERVIEW</w:t>
      </w:r>
    </w:p>
    <w:p w14:paraId="7A834431" w14:textId="77777777" w:rsidR="00B528C0" w:rsidRDefault="00000000">
      <w:pPr>
        <w:pStyle w:val="BodyText"/>
        <w:spacing w:before="135" w:line="360" w:lineRule="auto"/>
        <w:ind w:left="852" w:right="986"/>
        <w:jc w:val="both"/>
      </w:pPr>
      <w:r>
        <w:t>The</w:t>
      </w:r>
      <w:r>
        <w:rPr>
          <w:spacing w:val="-4"/>
        </w:rPr>
        <w:t xml:space="preserve"> </w:t>
      </w:r>
      <w:r>
        <w:t>Staff</w:t>
      </w:r>
      <w:r>
        <w:rPr>
          <w:spacing w:val="-5"/>
        </w:rPr>
        <w:t xml:space="preserve"> </w:t>
      </w:r>
      <w:r>
        <w:t>Recruitment</w:t>
      </w:r>
      <w:r>
        <w:rPr>
          <w:spacing w:val="-7"/>
        </w:rPr>
        <w:t xml:space="preserve"> </w:t>
      </w:r>
      <w:r>
        <w:t>Policy</w:t>
      </w:r>
      <w:r>
        <w:rPr>
          <w:spacing w:val="-4"/>
        </w:rPr>
        <w:t xml:space="preserve"> </w:t>
      </w:r>
      <w:r>
        <w:t>outlines</w:t>
      </w:r>
      <w:r>
        <w:rPr>
          <w:spacing w:val="-4"/>
        </w:rPr>
        <w:t xml:space="preserve"> </w:t>
      </w:r>
      <w:r>
        <w:t>how</w:t>
      </w:r>
      <w:r>
        <w:rPr>
          <w:spacing w:val="-4"/>
        </w:rPr>
        <w:t xml:space="preserve"> </w:t>
      </w:r>
      <w:r>
        <w:t>Efficient</w:t>
      </w:r>
      <w:r>
        <w:rPr>
          <w:spacing w:val="-4"/>
        </w:rPr>
        <w:t xml:space="preserve"> </w:t>
      </w:r>
      <w:proofErr w:type="spellStart"/>
      <w:r>
        <w:t>Plastech</w:t>
      </w:r>
      <w:proofErr w:type="spellEnd"/>
      <w:r>
        <w:rPr>
          <w:spacing w:val="-7"/>
        </w:rPr>
        <w:t xml:space="preserve"> </w:t>
      </w:r>
      <w:r>
        <w:t>Private</w:t>
      </w:r>
      <w:r>
        <w:rPr>
          <w:spacing w:val="-4"/>
        </w:rPr>
        <w:t xml:space="preserve"> </w:t>
      </w:r>
      <w:r>
        <w:t>Limited</w:t>
      </w:r>
      <w:r>
        <w:rPr>
          <w:spacing w:val="-5"/>
        </w:rPr>
        <w:t xml:space="preserve"> </w:t>
      </w:r>
      <w:r>
        <w:t>hires</w:t>
      </w:r>
      <w:r>
        <w:rPr>
          <w:spacing w:val="-7"/>
        </w:rPr>
        <w:t xml:space="preserve"> </w:t>
      </w:r>
      <w:r>
        <w:t>employees.</w:t>
      </w:r>
      <w:r>
        <w:rPr>
          <w:spacing w:val="-5"/>
        </w:rPr>
        <w:t xml:space="preserve"> </w:t>
      </w:r>
      <w:r>
        <w:t>It promotes consistency and fairness in the recruitment process, ensuring the company attracts and selects the best talent available.</w:t>
      </w:r>
    </w:p>
    <w:p w14:paraId="18DBFEE5" w14:textId="77777777" w:rsidR="00B528C0" w:rsidRDefault="00000000">
      <w:pPr>
        <w:pStyle w:val="BodyText"/>
        <w:spacing w:before="1"/>
        <w:rPr>
          <w:sz w:val="14"/>
        </w:rPr>
      </w:pPr>
      <w:r>
        <w:rPr>
          <w:noProof/>
          <w:sz w:val="14"/>
        </w:rPr>
        <mc:AlternateContent>
          <mc:Choice Requires="wpg">
            <w:drawing>
              <wp:anchor distT="0" distB="0" distL="0" distR="0" simplePos="0" relativeHeight="487666688" behindDoc="1" locked="0" layoutInCell="1" allowOverlap="1" wp14:anchorId="51D8265D" wp14:editId="6C4494D9">
                <wp:simplePos x="0" y="0"/>
                <wp:positionH relativeFrom="page">
                  <wp:posOffset>900430</wp:posOffset>
                </wp:positionH>
                <wp:positionV relativeFrom="paragraph">
                  <wp:posOffset>124473</wp:posOffset>
                </wp:positionV>
                <wp:extent cx="5942330" cy="15240"/>
                <wp:effectExtent l="0" t="0" r="0" b="0"/>
                <wp:wrapTopAndBottom/>
                <wp:docPr id="489" name="Group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240"/>
                          <a:chOff x="0" y="0"/>
                          <a:chExt cx="5942330" cy="15240"/>
                        </a:xfrm>
                      </wpg:grpSpPr>
                      <wps:wsp>
                        <wps:cNvPr id="490" name="Graphic 490"/>
                        <wps:cNvSpPr/>
                        <wps:spPr>
                          <a:xfrm>
                            <a:off x="0" y="0"/>
                            <a:ext cx="5941060" cy="15240"/>
                          </a:xfrm>
                          <a:custGeom>
                            <a:avLst/>
                            <a:gdLst/>
                            <a:ahLst/>
                            <a:cxnLst/>
                            <a:rect l="l" t="t" r="r" b="b"/>
                            <a:pathLst>
                              <a:path w="5941060" h="15240">
                                <a:moveTo>
                                  <a:pt x="5941060" y="0"/>
                                </a:moveTo>
                                <a:lnTo>
                                  <a:pt x="5938952" y="0"/>
                                </a:lnTo>
                                <a:lnTo>
                                  <a:pt x="3606" y="0"/>
                                </a:lnTo>
                                <a:lnTo>
                                  <a:pt x="558" y="0"/>
                                </a:ln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91" name="Graphic 491"/>
                        <wps:cNvSpPr/>
                        <wps:spPr>
                          <a:xfrm>
                            <a:off x="5939028"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92" name="Graphic 492"/>
                        <wps:cNvSpPr/>
                        <wps:spPr>
                          <a:xfrm>
                            <a:off x="558" y="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493" name="Graphic 493"/>
                        <wps:cNvSpPr/>
                        <wps:spPr>
                          <a:xfrm>
                            <a:off x="5939028" y="3048"/>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494" name="Graphic 494"/>
                        <wps:cNvSpPr/>
                        <wps:spPr>
                          <a:xfrm>
                            <a:off x="558" y="121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5" name="Graphic 495"/>
                        <wps:cNvSpPr/>
                        <wps:spPr>
                          <a:xfrm>
                            <a:off x="558" y="12204"/>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568DFE" id="Group 489" o:spid="_x0000_s1026" style="position:absolute;margin-left:70.9pt;margin-top:9.8pt;width:467.9pt;height:1.2pt;z-index:-15649792;mso-wrap-distance-left:0;mso-wrap-distance-right:0;mso-position-horizontal-relative:page" coordsize="5942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">
                <v:shape id="Graphic 490"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" path="m5941060,r-2108,l3606,,558,,,,,15240r5941060,l5941060,xe" fillcolor="#9f9f9f" stroked="f">
                  <v:path arrowok="t"/>
                </v:shape>
                <v:shape id="Graphic 491" o:spid="_x0000_s1028" style="position:absolute;left:5939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" path="m3047,l,,,3048r3047,l3047,xe" fillcolor="#e2e2e2" stroked="f">
                  <v:path arrowok="t"/>
                </v:shape>
                <v:shape id="Graphic 492" o:spid="_x0000_s1029" style="position:absolute;left: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" path="m3048,3048l,3048r,9144l3048,12192r,-9144xem5941504,r-3035,l5938469,3048r3035,l5941504,xe" fillcolor="#9f9f9f" stroked="f">
                  <v:path arrowok="t"/>
                </v:shape>
                <v:shape id="Graphic 493" o:spid="_x0000_s1030" style="position:absolute;left:59390;top:3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" path="m3047,l,,,9144r3047,l3047,xe" fillcolor="#e2e2e2" stroked="f">
                  <v:path arrowok="t"/>
                </v:shape>
                <v:shape id="Graphic 494" o:spid="_x0000_s1031" style="position:absolute;left:5;top:1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" path="m3047,l,,,3047r3047,l3047,xe" fillcolor="#9f9f9f" stroked="f">
                  <v:path arrowok="t"/>
                </v:shape>
                <v:shape id="Graphic 495" o:spid="_x0000_s1032" style="position:absolute;left:5;top:122;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4ACE590E" w14:textId="77777777" w:rsidR="00B528C0" w:rsidRDefault="00000000">
      <w:pPr>
        <w:pStyle w:val="Heading4"/>
        <w:spacing w:before="181"/>
      </w:pPr>
      <w:r>
        <w:rPr>
          <w:color w:val="273C92"/>
          <w:spacing w:val="-2"/>
        </w:rPr>
        <w:t>SCOPE</w:t>
      </w:r>
    </w:p>
    <w:p w14:paraId="693B3AF6" w14:textId="77777777" w:rsidR="00B528C0" w:rsidRDefault="00000000">
      <w:pPr>
        <w:pStyle w:val="BodyText"/>
        <w:spacing w:before="136"/>
        <w:ind w:left="852"/>
      </w:pPr>
      <w:r>
        <w:rPr>
          <w:noProof/>
        </w:rPr>
        <w:drawing>
          <wp:anchor distT="0" distB="0" distL="0" distR="0" simplePos="0" relativeHeight="483623936" behindDoc="1" locked="0" layoutInCell="1" allowOverlap="1" wp14:anchorId="1E0F4B96" wp14:editId="4BD36B9E">
            <wp:simplePos x="0" y="0"/>
            <wp:positionH relativeFrom="page">
              <wp:posOffset>1946186</wp:posOffset>
            </wp:positionH>
            <wp:positionV relativeFrom="paragraph">
              <wp:posOffset>178023</wp:posOffset>
            </wp:positionV>
            <wp:extent cx="4247644" cy="4276219"/>
            <wp:effectExtent l="0" t="0" r="0" b="0"/>
            <wp:wrapNone/>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5"/>
        </w:rPr>
        <w:t xml:space="preserve"> </w:t>
      </w:r>
      <w:r>
        <w:t>policy</w:t>
      </w:r>
      <w:r>
        <w:rPr>
          <w:spacing w:val="-4"/>
        </w:rPr>
        <w:t xml:space="preserve"> </w:t>
      </w:r>
      <w:r>
        <w:t>applies</w:t>
      </w:r>
      <w:r>
        <w:rPr>
          <w:spacing w:val="-5"/>
        </w:rPr>
        <w:t xml:space="preserve"> </w:t>
      </w:r>
      <w:r>
        <w:t>to</w:t>
      </w:r>
      <w:r>
        <w:rPr>
          <w:spacing w:val="-5"/>
        </w:rPr>
        <w:t xml:space="preserve"> </w:t>
      </w:r>
      <w:r>
        <w:t>all</w:t>
      </w:r>
      <w:r>
        <w:rPr>
          <w:spacing w:val="-7"/>
        </w:rPr>
        <w:t xml:space="preserve"> </w:t>
      </w:r>
      <w:r>
        <w:t>vacant</w:t>
      </w:r>
      <w:r>
        <w:rPr>
          <w:spacing w:val="-4"/>
        </w:rPr>
        <w:t xml:space="preserve"> </w:t>
      </w:r>
      <w:r>
        <w:t>positions</w:t>
      </w:r>
      <w:r>
        <w:rPr>
          <w:spacing w:val="-6"/>
        </w:rPr>
        <w:t xml:space="preserve"> </w:t>
      </w:r>
      <w:r>
        <w:t>within</w:t>
      </w:r>
      <w:r>
        <w:rPr>
          <w:spacing w:val="-6"/>
        </w:rPr>
        <w:t xml:space="preserve"> </w:t>
      </w:r>
      <w:r>
        <w:t>the</w:t>
      </w:r>
      <w:r>
        <w:rPr>
          <w:spacing w:val="-4"/>
        </w:rPr>
        <w:t xml:space="preserve"> </w:t>
      </w:r>
      <w:r>
        <w:t>factory,</w:t>
      </w:r>
      <w:r>
        <w:rPr>
          <w:spacing w:val="-4"/>
        </w:rPr>
        <w:t xml:space="preserve"> </w:t>
      </w:r>
      <w:r>
        <w:t>both</w:t>
      </w:r>
      <w:r>
        <w:rPr>
          <w:spacing w:val="-4"/>
        </w:rPr>
        <w:t xml:space="preserve"> </w:t>
      </w:r>
      <w:r>
        <w:t>permanent</w:t>
      </w:r>
      <w:r>
        <w:rPr>
          <w:spacing w:val="-7"/>
        </w:rPr>
        <w:t xml:space="preserve"> </w:t>
      </w:r>
      <w:r>
        <w:t>and</w:t>
      </w:r>
      <w:r>
        <w:rPr>
          <w:spacing w:val="-7"/>
        </w:rPr>
        <w:t xml:space="preserve"> </w:t>
      </w:r>
      <w:r>
        <w:rPr>
          <w:spacing w:val="-2"/>
        </w:rPr>
        <w:t>temporary.</w:t>
      </w:r>
    </w:p>
    <w:p w14:paraId="2051D725" w14:textId="77777777" w:rsidR="00B528C0" w:rsidRDefault="00000000">
      <w:pPr>
        <w:pStyle w:val="BodyText"/>
        <w:spacing w:before="60"/>
        <w:rPr>
          <w:sz w:val="20"/>
        </w:rPr>
      </w:pPr>
      <w:r>
        <w:rPr>
          <w:noProof/>
          <w:sz w:val="20"/>
        </w:rPr>
        <mc:AlternateContent>
          <mc:Choice Requires="wpg">
            <w:drawing>
              <wp:anchor distT="0" distB="0" distL="0" distR="0" simplePos="0" relativeHeight="487667200" behindDoc="1" locked="0" layoutInCell="1" allowOverlap="1" wp14:anchorId="08D47A19" wp14:editId="5A5CC18F">
                <wp:simplePos x="0" y="0"/>
                <wp:positionH relativeFrom="page">
                  <wp:posOffset>900430</wp:posOffset>
                </wp:positionH>
                <wp:positionV relativeFrom="paragraph">
                  <wp:posOffset>208845</wp:posOffset>
                </wp:positionV>
                <wp:extent cx="5942330" cy="15875"/>
                <wp:effectExtent l="0" t="0" r="0" b="0"/>
                <wp:wrapTopAndBottom/>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498" name="Graphic 498"/>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499" name="Graphic 499"/>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0" name="Graphic 500"/>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01" name="Graphic 501"/>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02" name="Graphic 502"/>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03" name="Graphic 503"/>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060EB8" id="Group 497" o:spid="_x0000_s1026" style="position:absolute;margin-left:70.9pt;margin-top:16.45pt;width:467.9pt;height:1.25pt;z-index:-1564928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">
                <v:shape id="Graphic 49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" path="m5941060,l,,,15240r5941060,l5941060,xe" fillcolor="#9f9f9f" stroked="f">
                  <v:path arrowok="t"/>
                </v:shape>
                <v:shape id="Graphic 499"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" path="m3047,l,,,3047r3047,l3047,xe" fillcolor="#e2e2e2" stroked="f">
                  <v:path arrowok="t"/>
                </v:shape>
                <v:shape id="Graphic 500"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" path="m3048,3035l,3035r,9144l3048,12179r,-9144xem5941504,r-3035,l5938469,3035r3035,l5941504,xe" fillcolor="#9f9f9f" stroked="f">
                  <v:path arrowok="t"/>
                </v:shape>
                <v:shape id="Graphic 501"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" path="m3047,l,,,9144r3047,l3047,xe" fillcolor="#e2e2e2" stroked="f">
                  <v:path arrowok="t"/>
                </v:shape>
                <v:shape id="Graphic 502"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" path="m3047,l,,,3048r3047,l3047,xe" fillcolor="#9f9f9f" stroked="f">
                  <v:path arrowok="t"/>
                </v:shape>
                <v:shape id="Graphic 503"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7EB76FDE" w14:textId="77777777" w:rsidR="00B528C0" w:rsidRDefault="00000000">
      <w:pPr>
        <w:pStyle w:val="Heading4"/>
        <w:spacing w:before="184"/>
      </w:pPr>
      <w:r>
        <w:rPr>
          <w:color w:val="273C92"/>
          <w:spacing w:val="-2"/>
        </w:rPr>
        <w:t>POLICY</w:t>
      </w:r>
    </w:p>
    <w:p w14:paraId="5E4B9826" w14:textId="77777777" w:rsidR="00B528C0" w:rsidRDefault="00000000">
      <w:pPr>
        <w:pStyle w:val="BodyText"/>
        <w:spacing w:before="134" w:line="360" w:lineRule="auto"/>
        <w:ind w:left="852" w:right="992"/>
        <w:jc w:val="both"/>
      </w:pPr>
      <w:r>
        <w:rPr>
          <w:spacing w:val="-2"/>
        </w:rPr>
        <w:t>Efficient</w:t>
      </w:r>
      <w:r>
        <w:rPr>
          <w:spacing w:val="-4"/>
        </w:rPr>
        <w:t xml:space="preserve"> </w:t>
      </w:r>
      <w:proofErr w:type="spellStart"/>
      <w:r>
        <w:rPr>
          <w:spacing w:val="-2"/>
        </w:rPr>
        <w:t>Plastech</w:t>
      </w:r>
      <w:proofErr w:type="spellEnd"/>
      <w:r>
        <w:rPr>
          <w:spacing w:val="-4"/>
        </w:rPr>
        <w:t xml:space="preserve"> </w:t>
      </w:r>
      <w:r>
        <w:rPr>
          <w:spacing w:val="-2"/>
        </w:rPr>
        <w:t>Private Limited</w:t>
      </w:r>
      <w:r>
        <w:rPr>
          <w:spacing w:val="-5"/>
        </w:rPr>
        <w:t xml:space="preserve"> </w:t>
      </w:r>
      <w:r>
        <w:rPr>
          <w:spacing w:val="-2"/>
        </w:rPr>
        <w:t>ensures</w:t>
      </w:r>
      <w:r>
        <w:rPr>
          <w:spacing w:val="-4"/>
        </w:rPr>
        <w:t xml:space="preserve"> </w:t>
      </w:r>
      <w:r>
        <w:rPr>
          <w:spacing w:val="-2"/>
        </w:rPr>
        <w:t>the best</w:t>
      </w:r>
      <w:r>
        <w:rPr>
          <w:spacing w:val="-4"/>
        </w:rPr>
        <w:t xml:space="preserve"> </w:t>
      </w:r>
      <w:r>
        <w:rPr>
          <w:spacing w:val="-2"/>
        </w:rPr>
        <w:t>opportunity to attract</w:t>
      </w:r>
      <w:r>
        <w:rPr>
          <w:spacing w:val="-4"/>
        </w:rPr>
        <w:t xml:space="preserve"> </w:t>
      </w:r>
      <w:r>
        <w:rPr>
          <w:spacing w:val="-2"/>
        </w:rPr>
        <w:t>the best</w:t>
      </w:r>
      <w:r>
        <w:rPr>
          <w:spacing w:val="-4"/>
        </w:rPr>
        <w:t xml:space="preserve"> </w:t>
      </w:r>
      <w:r>
        <w:rPr>
          <w:spacing w:val="-2"/>
        </w:rPr>
        <w:t xml:space="preserve">available staff by broadly </w:t>
      </w:r>
      <w:r>
        <w:t>advertising vacant positions, both internally and externally, as deemed appropriate.</w:t>
      </w:r>
    </w:p>
    <w:p w14:paraId="1518D76D" w14:textId="77777777" w:rsidR="00B528C0" w:rsidRDefault="00000000">
      <w:pPr>
        <w:pStyle w:val="ListParagraph"/>
        <w:numPr>
          <w:ilvl w:val="1"/>
          <w:numId w:val="105"/>
        </w:numPr>
        <w:tabs>
          <w:tab w:val="left" w:pos="1572"/>
        </w:tabs>
        <w:spacing w:before="0" w:line="360" w:lineRule="auto"/>
        <w:ind w:right="988"/>
        <w:jc w:val="both"/>
        <w:rPr>
          <w:rFonts w:ascii="Symbol" w:hAnsi="Symbol"/>
          <w:sz w:val="20"/>
        </w:rPr>
      </w:pPr>
      <w:r>
        <w:t>The</w:t>
      </w:r>
      <w:r>
        <w:rPr>
          <w:spacing w:val="-4"/>
        </w:rPr>
        <w:t xml:space="preserve"> </w:t>
      </w:r>
      <w:r>
        <w:t>company</w:t>
      </w:r>
      <w:r>
        <w:rPr>
          <w:spacing w:val="-6"/>
        </w:rPr>
        <w:t xml:space="preserve"> </w:t>
      </w:r>
      <w:r>
        <w:t>will</w:t>
      </w:r>
      <w:r>
        <w:rPr>
          <w:spacing w:val="-5"/>
        </w:rPr>
        <w:t xml:space="preserve"> </w:t>
      </w:r>
      <w:r>
        <w:t>take</w:t>
      </w:r>
      <w:r>
        <w:rPr>
          <w:spacing w:val="-6"/>
        </w:rPr>
        <w:t xml:space="preserve"> </w:t>
      </w:r>
      <w:r>
        <w:t>all</w:t>
      </w:r>
      <w:r>
        <w:rPr>
          <w:spacing w:val="-5"/>
        </w:rPr>
        <w:t xml:space="preserve"> </w:t>
      </w:r>
      <w:r>
        <w:t>reasonable</w:t>
      </w:r>
      <w:r>
        <w:rPr>
          <w:spacing w:val="-7"/>
        </w:rPr>
        <w:t xml:space="preserve"> </w:t>
      </w:r>
      <w:r>
        <w:t>steps</w:t>
      </w:r>
      <w:r>
        <w:rPr>
          <w:spacing w:val="-5"/>
        </w:rPr>
        <w:t xml:space="preserve"> </w:t>
      </w:r>
      <w:r>
        <w:t>to</w:t>
      </w:r>
      <w:r>
        <w:rPr>
          <w:spacing w:val="-5"/>
        </w:rPr>
        <w:t xml:space="preserve"> </w:t>
      </w:r>
      <w:r>
        <w:t>ensure</w:t>
      </w:r>
      <w:r>
        <w:rPr>
          <w:spacing w:val="-4"/>
        </w:rPr>
        <w:t xml:space="preserve"> </w:t>
      </w:r>
      <w:r>
        <w:t>that</w:t>
      </w:r>
      <w:r>
        <w:rPr>
          <w:spacing w:val="-4"/>
        </w:rPr>
        <w:t xml:space="preserve"> </w:t>
      </w:r>
      <w:r>
        <w:t>applicants</w:t>
      </w:r>
      <w:r>
        <w:rPr>
          <w:spacing w:val="-6"/>
        </w:rPr>
        <w:t xml:space="preserve"> </w:t>
      </w:r>
      <w:r>
        <w:t>can</w:t>
      </w:r>
      <w:r>
        <w:rPr>
          <w:spacing w:val="-5"/>
        </w:rPr>
        <w:t xml:space="preserve"> </w:t>
      </w:r>
      <w:r>
        <w:t>be</w:t>
      </w:r>
      <w:r>
        <w:rPr>
          <w:spacing w:val="-6"/>
        </w:rPr>
        <w:t xml:space="preserve"> </w:t>
      </w:r>
      <w:r>
        <w:t>safely</w:t>
      </w:r>
      <w:r>
        <w:rPr>
          <w:spacing w:val="-6"/>
        </w:rPr>
        <w:t xml:space="preserve"> </w:t>
      </w:r>
      <w:r>
        <w:t>entrusted</w:t>
      </w:r>
      <w:r>
        <w:rPr>
          <w:spacing w:val="-5"/>
        </w:rPr>
        <w:t xml:space="preserve"> </w:t>
      </w:r>
      <w:r>
        <w:t>with the duties of their positions.</w:t>
      </w:r>
    </w:p>
    <w:p w14:paraId="750D4078" w14:textId="77777777" w:rsidR="00B528C0" w:rsidRDefault="00000000">
      <w:pPr>
        <w:pStyle w:val="ListParagraph"/>
        <w:numPr>
          <w:ilvl w:val="1"/>
          <w:numId w:val="105"/>
        </w:numPr>
        <w:tabs>
          <w:tab w:val="left" w:pos="1572"/>
        </w:tabs>
        <w:spacing w:before="0" w:line="360" w:lineRule="auto"/>
        <w:ind w:right="991"/>
        <w:jc w:val="both"/>
        <w:rPr>
          <w:rFonts w:ascii="Symbol" w:hAnsi="Symbol"/>
          <w:sz w:val="20"/>
        </w:rPr>
      </w:pPr>
      <w:r>
        <w:t xml:space="preserve">All recruitment and selection procedures will reflect Efficient </w:t>
      </w:r>
      <w:proofErr w:type="spellStart"/>
      <w:r>
        <w:t>Plastech</w:t>
      </w:r>
      <w:proofErr w:type="spellEnd"/>
      <w:r>
        <w:t xml:space="preserve"> Private Limited’s commitment to providing equal opportunity. All potential candidates will be assessed based on their skills, qualifications, experience, and capabilities.</w:t>
      </w:r>
    </w:p>
    <w:p w14:paraId="186F2D90" w14:textId="77777777" w:rsidR="00B528C0" w:rsidRDefault="00000000">
      <w:pPr>
        <w:pStyle w:val="ListParagraph"/>
        <w:numPr>
          <w:ilvl w:val="1"/>
          <w:numId w:val="105"/>
        </w:numPr>
        <w:tabs>
          <w:tab w:val="left" w:pos="1572"/>
        </w:tabs>
        <w:spacing w:before="1" w:line="360" w:lineRule="auto"/>
        <w:ind w:right="990"/>
        <w:jc w:val="both"/>
        <w:rPr>
          <w:rFonts w:ascii="Symbol" w:hAnsi="Symbol"/>
          <w:sz w:val="20"/>
        </w:rPr>
      </w:pPr>
      <w:r>
        <w:t>The company is committed to preventing discrimination based on age, gender, marital status, race, religion, physical impairment (disabilities), minority groups, vulnerable groups such as LGBTQ+, or political opinions.</w:t>
      </w:r>
    </w:p>
    <w:p w14:paraId="7C33AB6D" w14:textId="77777777" w:rsidR="00B528C0" w:rsidRDefault="00000000">
      <w:pPr>
        <w:pStyle w:val="ListParagraph"/>
        <w:numPr>
          <w:ilvl w:val="1"/>
          <w:numId w:val="105"/>
        </w:numPr>
        <w:tabs>
          <w:tab w:val="left" w:pos="1572"/>
        </w:tabs>
        <w:spacing w:before="0" w:line="360" w:lineRule="auto"/>
        <w:ind w:right="991"/>
        <w:jc w:val="both"/>
        <w:rPr>
          <w:rFonts w:ascii="Symbol" w:hAnsi="Symbol"/>
          <w:sz w:val="20"/>
        </w:rPr>
      </w:pPr>
      <w:r>
        <w:t>The company does not engage in recruiting child labor, and age verification is mandatory at the time of recruitment.</w:t>
      </w:r>
    </w:p>
    <w:p w14:paraId="654464B0" w14:textId="77777777" w:rsidR="00B528C0" w:rsidRDefault="00000000">
      <w:pPr>
        <w:ind w:left="852"/>
        <w:jc w:val="both"/>
      </w:pPr>
      <w:r>
        <w:t>The</w:t>
      </w:r>
      <w:r>
        <w:rPr>
          <w:spacing w:val="-6"/>
        </w:rPr>
        <w:t xml:space="preserve"> </w:t>
      </w:r>
      <w:r>
        <w:rPr>
          <w:b/>
        </w:rPr>
        <w:t>Human</w:t>
      </w:r>
      <w:r>
        <w:rPr>
          <w:b/>
          <w:spacing w:val="-8"/>
        </w:rPr>
        <w:t xml:space="preserve"> </w:t>
      </w:r>
      <w:r>
        <w:rPr>
          <w:b/>
        </w:rPr>
        <w:t>Resources</w:t>
      </w:r>
      <w:r>
        <w:rPr>
          <w:b/>
          <w:spacing w:val="-6"/>
        </w:rPr>
        <w:t xml:space="preserve"> </w:t>
      </w:r>
      <w:r>
        <w:rPr>
          <w:b/>
        </w:rPr>
        <w:t>Department</w:t>
      </w:r>
      <w:r>
        <w:rPr>
          <w:b/>
          <w:spacing w:val="-4"/>
        </w:rPr>
        <w:t xml:space="preserve"> </w:t>
      </w:r>
      <w:r>
        <w:t>is</w:t>
      </w:r>
      <w:r>
        <w:rPr>
          <w:spacing w:val="-6"/>
        </w:rPr>
        <w:t xml:space="preserve"> </w:t>
      </w:r>
      <w:r>
        <w:t>responsible</w:t>
      </w:r>
      <w:r>
        <w:rPr>
          <w:spacing w:val="-6"/>
        </w:rPr>
        <w:t xml:space="preserve"> </w:t>
      </w:r>
      <w:r>
        <w:rPr>
          <w:spacing w:val="-4"/>
        </w:rPr>
        <w:t>for:</w:t>
      </w:r>
    </w:p>
    <w:p w14:paraId="0BD7A9F4" w14:textId="77777777" w:rsidR="00B528C0" w:rsidRDefault="00000000">
      <w:pPr>
        <w:pStyle w:val="ListParagraph"/>
        <w:numPr>
          <w:ilvl w:val="1"/>
          <w:numId w:val="105"/>
        </w:numPr>
        <w:tabs>
          <w:tab w:val="left" w:pos="1572"/>
        </w:tabs>
        <w:spacing w:before="134"/>
        <w:rPr>
          <w:rFonts w:ascii="Symbol" w:hAnsi="Symbol"/>
          <w:sz w:val="20"/>
        </w:rPr>
      </w:pPr>
      <w:r>
        <w:t>Ensuring</w:t>
      </w:r>
      <w:r>
        <w:rPr>
          <w:spacing w:val="-6"/>
        </w:rPr>
        <w:t xml:space="preserve"> </w:t>
      </w:r>
      <w:r>
        <w:t>all</w:t>
      </w:r>
      <w:r>
        <w:rPr>
          <w:spacing w:val="-3"/>
        </w:rPr>
        <w:t xml:space="preserve"> </w:t>
      </w:r>
      <w:r>
        <w:t>managers</w:t>
      </w:r>
      <w:r>
        <w:rPr>
          <w:spacing w:val="-6"/>
        </w:rPr>
        <w:t xml:space="preserve"> </w:t>
      </w:r>
      <w:r>
        <w:t>are</w:t>
      </w:r>
      <w:r>
        <w:rPr>
          <w:spacing w:val="-5"/>
        </w:rPr>
        <w:t xml:space="preserve"> </w:t>
      </w:r>
      <w:r>
        <w:t>aware</w:t>
      </w:r>
      <w:r>
        <w:rPr>
          <w:spacing w:val="-5"/>
        </w:rPr>
        <w:t xml:space="preserve"> </w:t>
      </w:r>
      <w:r>
        <w:t>of</w:t>
      </w:r>
      <w:r>
        <w:rPr>
          <w:spacing w:val="-5"/>
        </w:rPr>
        <w:t xml:space="preserve"> </w:t>
      </w:r>
      <w:r>
        <w:t>their</w:t>
      </w:r>
      <w:r>
        <w:rPr>
          <w:spacing w:val="-3"/>
        </w:rPr>
        <w:t xml:space="preserve"> </w:t>
      </w:r>
      <w:r>
        <w:t>recruitment</w:t>
      </w:r>
      <w:r>
        <w:rPr>
          <w:spacing w:val="-2"/>
        </w:rPr>
        <w:t xml:space="preserve"> responsibilities.</w:t>
      </w:r>
    </w:p>
    <w:p w14:paraId="6B9FAC56" w14:textId="77777777" w:rsidR="00B528C0" w:rsidRDefault="00000000">
      <w:pPr>
        <w:pStyle w:val="ListParagraph"/>
        <w:numPr>
          <w:ilvl w:val="1"/>
          <w:numId w:val="105"/>
        </w:numPr>
        <w:tabs>
          <w:tab w:val="left" w:pos="1572"/>
        </w:tabs>
        <w:rPr>
          <w:rFonts w:ascii="Symbol" w:hAnsi="Symbol"/>
          <w:sz w:val="20"/>
        </w:rPr>
      </w:pPr>
      <w:r>
        <w:t>Providing</w:t>
      </w:r>
      <w:r>
        <w:rPr>
          <w:spacing w:val="-6"/>
        </w:rPr>
        <w:t xml:space="preserve"> </w:t>
      </w:r>
      <w:r>
        <w:t>continuous</w:t>
      </w:r>
      <w:r>
        <w:rPr>
          <w:spacing w:val="-6"/>
        </w:rPr>
        <w:t xml:space="preserve"> </w:t>
      </w:r>
      <w:r>
        <w:t>support</w:t>
      </w:r>
      <w:r>
        <w:rPr>
          <w:spacing w:val="-5"/>
        </w:rPr>
        <w:t xml:space="preserve"> </w:t>
      </w:r>
      <w:r>
        <w:t>and</w:t>
      </w:r>
      <w:r>
        <w:rPr>
          <w:spacing w:val="-6"/>
        </w:rPr>
        <w:t xml:space="preserve"> </w:t>
      </w:r>
      <w:r>
        <w:t>guidance</w:t>
      </w:r>
      <w:r>
        <w:rPr>
          <w:spacing w:val="-7"/>
        </w:rPr>
        <w:t xml:space="preserve"> </w:t>
      </w:r>
      <w:r>
        <w:t>to</w:t>
      </w:r>
      <w:r>
        <w:rPr>
          <w:spacing w:val="-6"/>
        </w:rPr>
        <w:t xml:space="preserve"> </w:t>
      </w:r>
      <w:r>
        <w:t>managers</w:t>
      </w:r>
      <w:r>
        <w:rPr>
          <w:spacing w:val="-6"/>
        </w:rPr>
        <w:t xml:space="preserve"> </w:t>
      </w:r>
      <w:r>
        <w:t>on</w:t>
      </w:r>
      <w:r>
        <w:rPr>
          <w:spacing w:val="-6"/>
        </w:rPr>
        <w:t xml:space="preserve"> </w:t>
      </w:r>
      <w:r>
        <w:t>recruitment</w:t>
      </w:r>
      <w:r>
        <w:rPr>
          <w:spacing w:val="-5"/>
        </w:rPr>
        <w:t xml:space="preserve"> </w:t>
      </w:r>
      <w:r>
        <w:rPr>
          <w:spacing w:val="-2"/>
        </w:rPr>
        <w:t>issues.</w:t>
      </w:r>
    </w:p>
    <w:p w14:paraId="67A35002" w14:textId="77777777" w:rsidR="00B528C0" w:rsidRDefault="00000000">
      <w:pPr>
        <w:pStyle w:val="ListParagraph"/>
        <w:numPr>
          <w:ilvl w:val="1"/>
          <w:numId w:val="105"/>
        </w:numPr>
        <w:tabs>
          <w:tab w:val="left" w:pos="1572"/>
        </w:tabs>
        <w:spacing w:before="132"/>
        <w:rPr>
          <w:rFonts w:ascii="Symbol" w:hAnsi="Symbol"/>
          <w:sz w:val="20"/>
        </w:rPr>
      </w:pPr>
      <w:r>
        <w:t>Ensuring</w:t>
      </w:r>
      <w:r>
        <w:rPr>
          <w:spacing w:val="-8"/>
        </w:rPr>
        <w:t xml:space="preserve"> </w:t>
      </w:r>
      <w:r>
        <w:t>no</w:t>
      </w:r>
      <w:r>
        <w:rPr>
          <w:spacing w:val="-4"/>
        </w:rPr>
        <w:t xml:space="preserve"> </w:t>
      </w:r>
      <w:r>
        <w:t>female</w:t>
      </w:r>
      <w:r>
        <w:rPr>
          <w:spacing w:val="-7"/>
        </w:rPr>
        <w:t xml:space="preserve"> </w:t>
      </w:r>
      <w:r>
        <w:t>candidate</w:t>
      </w:r>
      <w:r>
        <w:rPr>
          <w:spacing w:val="-4"/>
        </w:rPr>
        <w:t xml:space="preserve"> </w:t>
      </w:r>
      <w:r>
        <w:t>is</w:t>
      </w:r>
      <w:r>
        <w:rPr>
          <w:spacing w:val="-4"/>
        </w:rPr>
        <w:t xml:space="preserve"> </w:t>
      </w:r>
      <w:r>
        <w:t>required</w:t>
      </w:r>
      <w:r>
        <w:rPr>
          <w:spacing w:val="-5"/>
        </w:rPr>
        <w:t xml:space="preserve"> </w:t>
      </w:r>
      <w:r>
        <w:t>to</w:t>
      </w:r>
      <w:r>
        <w:rPr>
          <w:spacing w:val="-3"/>
        </w:rPr>
        <w:t xml:space="preserve"> </w:t>
      </w:r>
      <w:r>
        <w:t>undergo</w:t>
      </w:r>
      <w:r>
        <w:rPr>
          <w:spacing w:val="-5"/>
        </w:rPr>
        <w:t xml:space="preserve"> </w:t>
      </w:r>
      <w:r>
        <w:t>a</w:t>
      </w:r>
      <w:r>
        <w:rPr>
          <w:spacing w:val="-4"/>
        </w:rPr>
        <w:t xml:space="preserve"> </w:t>
      </w:r>
      <w:r>
        <w:t>pregnancy</w:t>
      </w:r>
      <w:r>
        <w:rPr>
          <w:spacing w:val="-6"/>
        </w:rPr>
        <w:t xml:space="preserve"> </w:t>
      </w:r>
      <w:r>
        <w:t>test</w:t>
      </w:r>
      <w:r>
        <w:rPr>
          <w:spacing w:val="-6"/>
        </w:rPr>
        <w:t xml:space="preserve"> </w:t>
      </w:r>
      <w:r>
        <w:t>during</w:t>
      </w:r>
      <w:r>
        <w:rPr>
          <w:spacing w:val="-5"/>
        </w:rPr>
        <w:t xml:space="preserve"> </w:t>
      </w:r>
      <w:r>
        <w:rPr>
          <w:spacing w:val="-2"/>
        </w:rPr>
        <w:t>recruitment.</w:t>
      </w:r>
    </w:p>
    <w:p w14:paraId="7F4144CC" w14:textId="77777777" w:rsidR="00B528C0" w:rsidRDefault="00000000">
      <w:pPr>
        <w:pStyle w:val="ListParagraph"/>
        <w:numPr>
          <w:ilvl w:val="1"/>
          <w:numId w:val="105"/>
        </w:numPr>
        <w:tabs>
          <w:tab w:val="left" w:pos="1572"/>
        </w:tabs>
        <w:rPr>
          <w:rFonts w:ascii="Symbol" w:hAnsi="Symbol"/>
          <w:sz w:val="20"/>
        </w:rPr>
      </w:pPr>
      <w:r>
        <w:t>Ensuring</w:t>
      </w:r>
      <w:r>
        <w:rPr>
          <w:spacing w:val="-8"/>
        </w:rPr>
        <w:t xml:space="preserve"> </w:t>
      </w:r>
      <w:r>
        <w:t>that</w:t>
      </w:r>
      <w:r>
        <w:rPr>
          <w:spacing w:val="-5"/>
        </w:rPr>
        <w:t xml:space="preserve"> </w:t>
      </w:r>
      <w:r>
        <w:t>workers</w:t>
      </w:r>
      <w:r>
        <w:rPr>
          <w:spacing w:val="-4"/>
        </w:rPr>
        <w:t xml:space="preserve"> </w:t>
      </w:r>
      <w:r>
        <w:t>are</w:t>
      </w:r>
      <w:r>
        <w:rPr>
          <w:spacing w:val="-7"/>
        </w:rPr>
        <w:t xml:space="preserve"> </w:t>
      </w:r>
      <w:r>
        <w:t>not</w:t>
      </w:r>
      <w:r>
        <w:rPr>
          <w:spacing w:val="-4"/>
        </w:rPr>
        <w:t xml:space="preserve"> </w:t>
      </w:r>
      <w:r>
        <w:t>asked</w:t>
      </w:r>
      <w:r>
        <w:rPr>
          <w:spacing w:val="-6"/>
        </w:rPr>
        <w:t xml:space="preserve"> </w:t>
      </w:r>
      <w:r>
        <w:t>to</w:t>
      </w:r>
      <w:r>
        <w:rPr>
          <w:spacing w:val="-4"/>
        </w:rPr>
        <w:t xml:space="preserve"> </w:t>
      </w:r>
      <w:r>
        <w:t>pay</w:t>
      </w:r>
      <w:r>
        <w:rPr>
          <w:spacing w:val="-4"/>
        </w:rPr>
        <w:t xml:space="preserve"> </w:t>
      </w:r>
      <w:r>
        <w:t>deposits</w:t>
      </w:r>
      <w:r>
        <w:rPr>
          <w:spacing w:val="-9"/>
        </w:rPr>
        <w:t xml:space="preserve"> </w:t>
      </w:r>
      <w:r>
        <w:t>when</w:t>
      </w:r>
      <w:r>
        <w:rPr>
          <w:spacing w:val="-5"/>
        </w:rPr>
        <w:t xml:space="preserve"> </w:t>
      </w:r>
      <w:r>
        <w:t>commencing</w:t>
      </w:r>
      <w:r>
        <w:rPr>
          <w:spacing w:val="-5"/>
        </w:rPr>
        <w:t xml:space="preserve"> </w:t>
      </w:r>
      <w:r>
        <w:rPr>
          <w:spacing w:val="-2"/>
        </w:rPr>
        <w:t>employment.</w:t>
      </w:r>
    </w:p>
    <w:p w14:paraId="05F951C8" w14:textId="77777777" w:rsidR="00B528C0" w:rsidRDefault="00000000">
      <w:pPr>
        <w:pStyle w:val="Heading4"/>
        <w:spacing w:before="135"/>
      </w:pPr>
      <w:r>
        <w:rPr>
          <w:color w:val="273C92"/>
        </w:rPr>
        <w:t>QUALITATIVE</w:t>
      </w:r>
      <w:r>
        <w:rPr>
          <w:color w:val="273C92"/>
          <w:spacing w:val="-7"/>
        </w:rPr>
        <w:t xml:space="preserve"> </w:t>
      </w:r>
      <w:r>
        <w:rPr>
          <w:color w:val="273C92"/>
          <w:spacing w:val="-2"/>
        </w:rPr>
        <w:t>OBJECTIVES</w:t>
      </w:r>
    </w:p>
    <w:p w14:paraId="48C308F3" w14:textId="77777777" w:rsidR="00B528C0" w:rsidRDefault="00000000">
      <w:pPr>
        <w:pStyle w:val="ListParagraph"/>
        <w:numPr>
          <w:ilvl w:val="1"/>
          <w:numId w:val="105"/>
        </w:numPr>
        <w:tabs>
          <w:tab w:val="left" w:pos="1572"/>
        </w:tabs>
        <w:spacing w:line="360" w:lineRule="auto"/>
        <w:ind w:right="987"/>
        <w:jc w:val="both"/>
        <w:rPr>
          <w:rFonts w:ascii="Symbol" w:hAnsi="Symbol"/>
          <w:sz w:val="20"/>
        </w:rPr>
      </w:pPr>
      <w:r>
        <w:rPr>
          <w:b/>
        </w:rPr>
        <w:t>Diversity</w:t>
      </w:r>
      <w:r>
        <w:rPr>
          <w:b/>
          <w:spacing w:val="-13"/>
        </w:rPr>
        <w:t xml:space="preserve"> </w:t>
      </w:r>
      <w:r>
        <w:rPr>
          <w:b/>
        </w:rPr>
        <w:t>and</w:t>
      </w:r>
      <w:r>
        <w:rPr>
          <w:b/>
          <w:spacing w:val="-12"/>
        </w:rPr>
        <w:t xml:space="preserve"> </w:t>
      </w:r>
      <w:r>
        <w:rPr>
          <w:b/>
        </w:rPr>
        <w:t>Inclusion:</w:t>
      </w:r>
      <w:r>
        <w:rPr>
          <w:b/>
          <w:spacing w:val="-9"/>
        </w:rPr>
        <w:t xml:space="preserve"> </w:t>
      </w:r>
      <w:r>
        <w:t>Ensure</w:t>
      </w:r>
      <w:r>
        <w:rPr>
          <w:spacing w:val="-10"/>
        </w:rPr>
        <w:t xml:space="preserve"> </w:t>
      </w:r>
      <w:r>
        <w:t>the</w:t>
      </w:r>
      <w:r>
        <w:rPr>
          <w:spacing w:val="-10"/>
        </w:rPr>
        <w:t xml:space="preserve"> </w:t>
      </w:r>
      <w:r>
        <w:t>recruitment</w:t>
      </w:r>
      <w:r>
        <w:rPr>
          <w:spacing w:val="-12"/>
        </w:rPr>
        <w:t xml:space="preserve"> </w:t>
      </w:r>
      <w:r>
        <w:t>process</w:t>
      </w:r>
      <w:r>
        <w:rPr>
          <w:spacing w:val="-11"/>
        </w:rPr>
        <w:t xml:space="preserve"> </w:t>
      </w:r>
      <w:r>
        <w:t>fosters</w:t>
      </w:r>
      <w:r>
        <w:rPr>
          <w:spacing w:val="-11"/>
        </w:rPr>
        <w:t xml:space="preserve"> </w:t>
      </w:r>
      <w:r>
        <w:t>a</w:t>
      </w:r>
      <w:r>
        <w:rPr>
          <w:spacing w:val="-13"/>
        </w:rPr>
        <w:t xml:space="preserve"> </w:t>
      </w:r>
      <w:r>
        <w:t>diverse</w:t>
      </w:r>
      <w:r>
        <w:rPr>
          <w:spacing w:val="-9"/>
        </w:rPr>
        <w:t xml:space="preserve"> </w:t>
      </w:r>
      <w:r>
        <w:t>and</w:t>
      </w:r>
      <w:r>
        <w:rPr>
          <w:spacing w:val="-13"/>
        </w:rPr>
        <w:t xml:space="preserve"> </w:t>
      </w:r>
      <w:r>
        <w:t>inclusive</w:t>
      </w:r>
      <w:r>
        <w:rPr>
          <w:spacing w:val="-12"/>
        </w:rPr>
        <w:t xml:space="preserve"> </w:t>
      </w:r>
      <w:r>
        <w:t>workforce, promoting equal opportunities for all applicants.</w:t>
      </w:r>
    </w:p>
    <w:p w14:paraId="7D3B1AF4" w14:textId="77777777" w:rsidR="00B528C0" w:rsidRDefault="00B528C0">
      <w:pPr>
        <w:pStyle w:val="ListParagraph"/>
        <w:spacing w:line="360" w:lineRule="auto"/>
        <w:jc w:val="both"/>
        <w:rPr>
          <w:rFonts w:ascii="Symbol" w:hAnsi="Symbol"/>
          <w:sz w:val="20"/>
        </w:rPr>
        <w:sectPr w:rsidR="00B528C0">
          <w:pgSz w:w="11910" w:h="16840"/>
          <w:pgMar w:top="2480" w:right="141" w:bottom="280" w:left="566" w:header="708" w:footer="0" w:gutter="0"/>
          <w:cols w:space="720"/>
        </w:sectPr>
      </w:pPr>
    </w:p>
    <w:p w14:paraId="5F860A2F" w14:textId="77777777" w:rsidR="00B528C0" w:rsidRDefault="00000000">
      <w:pPr>
        <w:pStyle w:val="ListParagraph"/>
        <w:numPr>
          <w:ilvl w:val="1"/>
          <w:numId w:val="105"/>
        </w:numPr>
        <w:tabs>
          <w:tab w:val="left" w:pos="1572"/>
        </w:tabs>
        <w:spacing w:before="229" w:line="360" w:lineRule="auto"/>
        <w:ind w:right="991"/>
        <w:rPr>
          <w:rFonts w:ascii="Symbol" w:hAnsi="Symbol"/>
          <w:sz w:val="20"/>
        </w:rPr>
      </w:pPr>
      <w:r>
        <w:rPr>
          <w:b/>
        </w:rPr>
        <w:lastRenderedPageBreak/>
        <w:t>Transparency:</w:t>
      </w:r>
      <w:r>
        <w:rPr>
          <w:b/>
          <w:spacing w:val="-13"/>
        </w:rPr>
        <w:t xml:space="preserve"> </w:t>
      </w:r>
      <w:r>
        <w:t>Maintain</w:t>
      </w:r>
      <w:r>
        <w:rPr>
          <w:spacing w:val="-13"/>
        </w:rPr>
        <w:t xml:space="preserve"> </w:t>
      </w:r>
      <w:r>
        <w:t>a</w:t>
      </w:r>
      <w:r>
        <w:rPr>
          <w:spacing w:val="-14"/>
        </w:rPr>
        <w:t xml:space="preserve"> </w:t>
      </w:r>
      <w:r>
        <w:t>transparent</w:t>
      </w:r>
      <w:r>
        <w:rPr>
          <w:spacing w:val="-12"/>
        </w:rPr>
        <w:t xml:space="preserve"> </w:t>
      </w:r>
      <w:r>
        <w:t>recruitment</w:t>
      </w:r>
      <w:r>
        <w:rPr>
          <w:spacing w:val="-13"/>
        </w:rPr>
        <w:t xml:space="preserve"> </w:t>
      </w:r>
      <w:r>
        <w:t>process</w:t>
      </w:r>
      <w:r>
        <w:rPr>
          <w:spacing w:val="-12"/>
        </w:rPr>
        <w:t xml:space="preserve"> </w:t>
      </w:r>
      <w:r>
        <w:t>where</w:t>
      </w:r>
      <w:r>
        <w:rPr>
          <w:spacing w:val="-13"/>
        </w:rPr>
        <w:t xml:space="preserve"> </w:t>
      </w:r>
      <w:r>
        <w:t>candidates</w:t>
      </w:r>
      <w:r>
        <w:rPr>
          <w:spacing w:val="-12"/>
        </w:rPr>
        <w:t xml:space="preserve"> </w:t>
      </w:r>
      <w:r>
        <w:t>are</w:t>
      </w:r>
      <w:r>
        <w:rPr>
          <w:spacing w:val="-14"/>
        </w:rPr>
        <w:t xml:space="preserve"> </w:t>
      </w:r>
      <w:r>
        <w:t>clearly</w:t>
      </w:r>
      <w:r>
        <w:rPr>
          <w:spacing w:val="-13"/>
        </w:rPr>
        <w:t xml:space="preserve"> </w:t>
      </w:r>
      <w:r>
        <w:t>informed about job requirements and selection criteria.</w:t>
      </w:r>
    </w:p>
    <w:p w14:paraId="34419D8B" w14:textId="77777777" w:rsidR="00B528C0" w:rsidRDefault="00000000">
      <w:pPr>
        <w:pStyle w:val="ListParagraph"/>
        <w:numPr>
          <w:ilvl w:val="1"/>
          <w:numId w:val="105"/>
        </w:numPr>
        <w:tabs>
          <w:tab w:val="left" w:pos="1572"/>
        </w:tabs>
        <w:spacing w:before="0" w:line="360" w:lineRule="auto"/>
        <w:ind w:right="987"/>
        <w:rPr>
          <w:rFonts w:ascii="Symbol" w:hAnsi="Symbol"/>
          <w:sz w:val="20"/>
        </w:rPr>
      </w:pPr>
      <w:r>
        <w:rPr>
          <w:b/>
        </w:rPr>
        <w:t>Candidate</w:t>
      </w:r>
      <w:r>
        <w:rPr>
          <w:b/>
          <w:spacing w:val="-12"/>
        </w:rPr>
        <w:t xml:space="preserve"> </w:t>
      </w:r>
      <w:r>
        <w:rPr>
          <w:b/>
        </w:rPr>
        <w:t>Experience:</w:t>
      </w:r>
      <w:r>
        <w:rPr>
          <w:b/>
          <w:spacing w:val="-10"/>
        </w:rPr>
        <w:t xml:space="preserve"> </w:t>
      </w:r>
      <w:r>
        <w:t>Ensure</w:t>
      </w:r>
      <w:r>
        <w:rPr>
          <w:spacing w:val="-10"/>
        </w:rPr>
        <w:t xml:space="preserve"> </w:t>
      </w:r>
      <w:r>
        <w:t>a</w:t>
      </w:r>
      <w:r>
        <w:rPr>
          <w:spacing w:val="-10"/>
        </w:rPr>
        <w:t xml:space="preserve"> </w:t>
      </w:r>
      <w:r>
        <w:t>positive</w:t>
      </w:r>
      <w:r>
        <w:rPr>
          <w:spacing w:val="-9"/>
        </w:rPr>
        <w:t xml:space="preserve"> </w:t>
      </w:r>
      <w:r>
        <w:t>and</w:t>
      </w:r>
      <w:r>
        <w:rPr>
          <w:spacing w:val="-11"/>
        </w:rPr>
        <w:t xml:space="preserve"> </w:t>
      </w:r>
      <w:r>
        <w:t>respectful</w:t>
      </w:r>
      <w:r>
        <w:rPr>
          <w:spacing w:val="-10"/>
        </w:rPr>
        <w:t xml:space="preserve"> </w:t>
      </w:r>
      <w:r>
        <w:t>experience</w:t>
      </w:r>
      <w:r>
        <w:rPr>
          <w:spacing w:val="-9"/>
        </w:rPr>
        <w:t xml:space="preserve"> </w:t>
      </w:r>
      <w:r>
        <w:t>for</w:t>
      </w:r>
      <w:r>
        <w:rPr>
          <w:spacing w:val="-10"/>
        </w:rPr>
        <w:t xml:space="preserve"> </w:t>
      </w:r>
      <w:r>
        <w:t>all</w:t>
      </w:r>
      <w:r>
        <w:rPr>
          <w:spacing w:val="-13"/>
        </w:rPr>
        <w:t xml:space="preserve"> </w:t>
      </w:r>
      <w:r>
        <w:t>candidates,</w:t>
      </w:r>
      <w:r>
        <w:rPr>
          <w:spacing w:val="-10"/>
        </w:rPr>
        <w:t xml:space="preserve"> </w:t>
      </w:r>
      <w:r>
        <w:t>irrespective of the outcome of their application.</w:t>
      </w:r>
    </w:p>
    <w:p w14:paraId="5445A99F" w14:textId="77777777" w:rsidR="00B528C0" w:rsidRDefault="00000000">
      <w:pPr>
        <w:pStyle w:val="ListParagraph"/>
        <w:numPr>
          <w:ilvl w:val="1"/>
          <w:numId w:val="105"/>
        </w:numPr>
        <w:tabs>
          <w:tab w:val="left" w:pos="1572"/>
        </w:tabs>
        <w:spacing w:before="0" w:line="360" w:lineRule="auto"/>
        <w:ind w:right="992"/>
        <w:rPr>
          <w:rFonts w:ascii="Symbol" w:hAnsi="Symbol"/>
          <w:sz w:val="20"/>
        </w:rPr>
      </w:pPr>
      <w:r>
        <w:rPr>
          <w:b/>
        </w:rPr>
        <w:t>Ethical Recruitment Practices:</w:t>
      </w:r>
      <w:r>
        <w:rPr>
          <w:b/>
          <w:spacing w:val="25"/>
        </w:rPr>
        <w:t xml:space="preserve"> </w:t>
      </w:r>
      <w:r>
        <w:t>Uphold ethical recruitment practices that prevent exploitation, such as prohibiting deposits or discriminatory tests.</w:t>
      </w:r>
    </w:p>
    <w:p w14:paraId="0F892795" w14:textId="77777777" w:rsidR="00B528C0" w:rsidRDefault="00000000">
      <w:pPr>
        <w:pStyle w:val="ListParagraph"/>
        <w:numPr>
          <w:ilvl w:val="1"/>
          <w:numId w:val="105"/>
        </w:numPr>
        <w:tabs>
          <w:tab w:val="left" w:pos="1572"/>
        </w:tabs>
        <w:spacing w:before="0"/>
        <w:rPr>
          <w:rFonts w:ascii="Symbol" w:hAnsi="Symbol"/>
          <w:sz w:val="20"/>
        </w:rPr>
      </w:pPr>
      <w:r>
        <w:rPr>
          <w:b/>
        </w:rPr>
        <w:t>Employee</w:t>
      </w:r>
      <w:r>
        <w:rPr>
          <w:b/>
          <w:spacing w:val="35"/>
        </w:rPr>
        <w:t xml:space="preserve"> </w:t>
      </w:r>
      <w:r>
        <w:rPr>
          <w:b/>
        </w:rPr>
        <w:t>Alignment:</w:t>
      </w:r>
      <w:r>
        <w:rPr>
          <w:b/>
          <w:spacing w:val="42"/>
        </w:rPr>
        <w:t xml:space="preserve"> </w:t>
      </w:r>
      <w:r>
        <w:t>Ensure</w:t>
      </w:r>
      <w:r>
        <w:rPr>
          <w:spacing w:val="40"/>
        </w:rPr>
        <w:t xml:space="preserve"> </w:t>
      </w:r>
      <w:r>
        <w:t>that</w:t>
      </w:r>
      <w:r>
        <w:rPr>
          <w:spacing w:val="38"/>
        </w:rPr>
        <w:t xml:space="preserve"> </w:t>
      </w:r>
      <w:r>
        <w:t>all</w:t>
      </w:r>
      <w:r>
        <w:rPr>
          <w:spacing w:val="40"/>
        </w:rPr>
        <w:t xml:space="preserve"> </w:t>
      </w:r>
      <w:r>
        <w:t>recruited</w:t>
      </w:r>
      <w:r>
        <w:rPr>
          <w:spacing w:val="40"/>
        </w:rPr>
        <w:t xml:space="preserve"> </w:t>
      </w:r>
      <w:r>
        <w:t>employees</w:t>
      </w:r>
      <w:r>
        <w:rPr>
          <w:spacing w:val="39"/>
        </w:rPr>
        <w:t xml:space="preserve"> </w:t>
      </w:r>
      <w:r>
        <w:t>align</w:t>
      </w:r>
      <w:r>
        <w:rPr>
          <w:spacing w:val="39"/>
        </w:rPr>
        <w:t xml:space="preserve"> </w:t>
      </w:r>
      <w:r>
        <w:t>with</w:t>
      </w:r>
      <w:r>
        <w:rPr>
          <w:spacing w:val="38"/>
        </w:rPr>
        <w:t xml:space="preserve"> </w:t>
      </w:r>
      <w:r>
        <w:t>the</w:t>
      </w:r>
      <w:r>
        <w:rPr>
          <w:spacing w:val="39"/>
        </w:rPr>
        <w:t xml:space="preserve"> </w:t>
      </w:r>
      <w:r>
        <w:t>company’s</w:t>
      </w:r>
      <w:r>
        <w:rPr>
          <w:spacing w:val="38"/>
        </w:rPr>
        <w:t xml:space="preserve"> </w:t>
      </w:r>
      <w:r>
        <w:rPr>
          <w:spacing w:val="-2"/>
        </w:rPr>
        <w:t>values,</w:t>
      </w:r>
    </w:p>
    <w:p w14:paraId="1BC04B69" w14:textId="77777777" w:rsidR="00B528C0" w:rsidRDefault="00000000">
      <w:pPr>
        <w:pStyle w:val="BodyText"/>
        <w:spacing w:before="135"/>
        <w:ind w:left="1572"/>
      </w:pPr>
      <w:r>
        <w:rPr>
          <w:noProof/>
        </w:rPr>
        <w:drawing>
          <wp:anchor distT="0" distB="0" distL="0" distR="0" simplePos="0" relativeHeight="483624960" behindDoc="1" locked="0" layoutInCell="1" allowOverlap="1" wp14:anchorId="337A78CC" wp14:editId="7C78E885">
            <wp:simplePos x="0" y="0"/>
            <wp:positionH relativeFrom="page">
              <wp:posOffset>1946186</wp:posOffset>
            </wp:positionH>
            <wp:positionV relativeFrom="paragraph">
              <wp:posOffset>138277</wp:posOffset>
            </wp:positionV>
            <wp:extent cx="4247644" cy="4276219"/>
            <wp:effectExtent l="0" t="0" r="0" b="0"/>
            <wp:wrapNone/>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2" cstate="print"/>
                    <a:stretch>
                      <a:fillRect/>
                    </a:stretch>
                  </pic:blipFill>
                  <pic:spPr>
                    <a:xfrm>
                      <a:off x="0" y="0"/>
                      <a:ext cx="4247644" cy="4276219"/>
                    </a:xfrm>
                    <a:prstGeom prst="rect">
                      <a:avLst/>
                    </a:prstGeom>
                  </pic:spPr>
                </pic:pic>
              </a:graphicData>
            </a:graphic>
          </wp:anchor>
        </w:drawing>
      </w:r>
      <w:r>
        <w:t>culture,</w:t>
      </w:r>
      <w:r>
        <w:rPr>
          <w:spacing w:val="-5"/>
        </w:rPr>
        <w:t xml:space="preserve"> </w:t>
      </w:r>
      <w:r>
        <w:t>and</w:t>
      </w:r>
      <w:r>
        <w:rPr>
          <w:spacing w:val="-5"/>
        </w:rPr>
        <w:t xml:space="preserve"> </w:t>
      </w:r>
      <w:r>
        <w:t>long-term</w:t>
      </w:r>
      <w:r>
        <w:rPr>
          <w:spacing w:val="-3"/>
        </w:rPr>
        <w:t xml:space="preserve"> </w:t>
      </w:r>
      <w:r>
        <w:rPr>
          <w:spacing w:val="-2"/>
        </w:rPr>
        <w:t>goals.</w:t>
      </w:r>
    </w:p>
    <w:p w14:paraId="3B19AB2D" w14:textId="77777777" w:rsidR="00B528C0" w:rsidRDefault="00000000">
      <w:pPr>
        <w:pStyle w:val="Heading4"/>
        <w:spacing w:before="133"/>
      </w:pPr>
      <w:r>
        <w:rPr>
          <w:color w:val="273C92"/>
        </w:rPr>
        <w:t>QUANTITATIVE</w:t>
      </w:r>
      <w:r>
        <w:rPr>
          <w:color w:val="273C92"/>
          <w:spacing w:val="-9"/>
        </w:rPr>
        <w:t xml:space="preserve"> </w:t>
      </w:r>
      <w:r>
        <w:rPr>
          <w:color w:val="273C92"/>
          <w:spacing w:val="-2"/>
        </w:rPr>
        <w:t>OBJECTIVES</w:t>
      </w:r>
    </w:p>
    <w:p w14:paraId="62C8A161" w14:textId="77777777" w:rsidR="00B528C0" w:rsidRDefault="00000000">
      <w:pPr>
        <w:pStyle w:val="ListParagraph"/>
        <w:numPr>
          <w:ilvl w:val="1"/>
          <w:numId w:val="105"/>
        </w:numPr>
        <w:tabs>
          <w:tab w:val="left" w:pos="1572"/>
        </w:tabs>
        <w:spacing w:before="134" w:line="360" w:lineRule="auto"/>
        <w:ind w:right="989"/>
        <w:rPr>
          <w:rFonts w:ascii="Symbol" w:hAnsi="Symbol"/>
          <w:sz w:val="20"/>
        </w:rPr>
      </w:pPr>
      <w:r>
        <w:rPr>
          <w:b/>
        </w:rPr>
        <w:t xml:space="preserve">Recruitment Timeliness: </w:t>
      </w:r>
      <w:r>
        <w:t>Achieve an average time-to-hire of 4 weeks for all positions, aiming to fill vacancies efficiently.</w:t>
      </w:r>
    </w:p>
    <w:p w14:paraId="45E403BE" w14:textId="77777777" w:rsidR="00B528C0" w:rsidRDefault="00000000">
      <w:pPr>
        <w:pStyle w:val="ListParagraph"/>
        <w:numPr>
          <w:ilvl w:val="1"/>
          <w:numId w:val="105"/>
        </w:numPr>
        <w:tabs>
          <w:tab w:val="left" w:pos="1572"/>
        </w:tabs>
        <w:spacing w:before="1" w:line="360" w:lineRule="auto"/>
        <w:ind w:right="986"/>
        <w:rPr>
          <w:rFonts w:ascii="Symbol" w:hAnsi="Symbol"/>
          <w:sz w:val="20"/>
        </w:rPr>
      </w:pPr>
      <w:r>
        <w:rPr>
          <w:b/>
        </w:rPr>
        <w:t>Recruitment</w:t>
      </w:r>
      <w:r>
        <w:rPr>
          <w:b/>
          <w:spacing w:val="-13"/>
        </w:rPr>
        <w:t xml:space="preserve"> </w:t>
      </w:r>
      <w:r>
        <w:rPr>
          <w:b/>
        </w:rPr>
        <w:t>Feedback</w:t>
      </w:r>
      <w:r>
        <w:rPr>
          <w:b/>
          <w:spacing w:val="-12"/>
        </w:rPr>
        <w:t xml:space="preserve"> </w:t>
      </w:r>
      <w:r>
        <w:rPr>
          <w:b/>
        </w:rPr>
        <w:t>Score:</w:t>
      </w:r>
      <w:r>
        <w:rPr>
          <w:b/>
          <w:spacing w:val="-13"/>
        </w:rPr>
        <w:t xml:space="preserve"> </w:t>
      </w:r>
      <w:r>
        <w:t>Measure</w:t>
      </w:r>
      <w:r>
        <w:rPr>
          <w:spacing w:val="-12"/>
        </w:rPr>
        <w:t xml:space="preserve"> </w:t>
      </w:r>
      <w:r>
        <w:t>the</w:t>
      </w:r>
      <w:r>
        <w:rPr>
          <w:spacing w:val="-13"/>
        </w:rPr>
        <w:t xml:space="preserve"> </w:t>
      </w:r>
      <w:r>
        <w:t>candidate</w:t>
      </w:r>
      <w:r>
        <w:rPr>
          <w:spacing w:val="-12"/>
        </w:rPr>
        <w:t xml:space="preserve"> </w:t>
      </w:r>
      <w:r>
        <w:t>experience</w:t>
      </w:r>
      <w:r>
        <w:rPr>
          <w:spacing w:val="-13"/>
        </w:rPr>
        <w:t xml:space="preserve"> </w:t>
      </w:r>
      <w:r>
        <w:t>through</w:t>
      </w:r>
      <w:r>
        <w:rPr>
          <w:spacing w:val="-12"/>
        </w:rPr>
        <w:t xml:space="preserve"> </w:t>
      </w:r>
      <w:r>
        <w:t>post-interview</w:t>
      </w:r>
      <w:r>
        <w:rPr>
          <w:spacing w:val="-12"/>
        </w:rPr>
        <w:t xml:space="preserve"> </w:t>
      </w:r>
      <w:r>
        <w:t>surveys, aiming for a satisfaction rate of at least 85% from candidates.</w:t>
      </w:r>
    </w:p>
    <w:p w14:paraId="57707361" w14:textId="77777777" w:rsidR="00B528C0" w:rsidRDefault="00000000">
      <w:pPr>
        <w:pStyle w:val="BodyText"/>
        <w:spacing w:before="10"/>
        <w:rPr>
          <w:sz w:val="10"/>
        </w:rPr>
      </w:pPr>
      <w:r>
        <w:rPr>
          <w:noProof/>
          <w:sz w:val="10"/>
        </w:rPr>
        <mc:AlternateContent>
          <mc:Choice Requires="wpg">
            <w:drawing>
              <wp:anchor distT="0" distB="0" distL="0" distR="0" simplePos="0" relativeHeight="487668224" behindDoc="1" locked="0" layoutInCell="1" allowOverlap="1" wp14:anchorId="457D4248" wp14:editId="7164A9AE">
                <wp:simplePos x="0" y="0"/>
                <wp:positionH relativeFrom="page">
                  <wp:posOffset>1357630</wp:posOffset>
                </wp:positionH>
                <wp:positionV relativeFrom="paragraph">
                  <wp:posOffset>99323</wp:posOffset>
                </wp:positionV>
                <wp:extent cx="5485130" cy="16510"/>
                <wp:effectExtent l="0" t="0" r="0" b="0"/>
                <wp:wrapTopAndBottom/>
                <wp:docPr id="505"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6510"/>
                          <a:chOff x="0" y="0"/>
                          <a:chExt cx="5485130" cy="16510"/>
                        </a:xfrm>
                      </wpg:grpSpPr>
                      <wps:wsp>
                        <wps:cNvPr id="506" name="Graphic 506"/>
                        <wps:cNvSpPr/>
                        <wps:spPr>
                          <a:xfrm>
                            <a:off x="0" y="12"/>
                            <a:ext cx="5483860" cy="15240"/>
                          </a:xfrm>
                          <a:custGeom>
                            <a:avLst/>
                            <a:gdLst/>
                            <a:ahLst/>
                            <a:cxnLst/>
                            <a:rect l="l" t="t" r="r" b="b"/>
                            <a:pathLst>
                              <a:path w="5483860" h="15240">
                                <a:moveTo>
                                  <a:pt x="5483860" y="0"/>
                                </a:moveTo>
                                <a:lnTo>
                                  <a:pt x="0" y="0"/>
                                </a:lnTo>
                                <a:lnTo>
                                  <a:pt x="0" y="15227"/>
                                </a:lnTo>
                                <a:lnTo>
                                  <a:pt x="5483860" y="15227"/>
                                </a:lnTo>
                                <a:lnTo>
                                  <a:pt x="5483860" y="0"/>
                                </a:lnTo>
                                <a:close/>
                              </a:path>
                            </a:pathLst>
                          </a:custGeom>
                          <a:solidFill>
                            <a:srgbClr val="9F9F9F"/>
                          </a:solidFill>
                        </wps:spPr>
                        <wps:bodyPr wrap="square" lIns="0" tIns="0" rIns="0" bIns="0" rtlCol="0">
                          <a:prstTxWarp prst="textNoShape">
                            <a:avLst/>
                          </a:prstTxWarp>
                          <a:noAutofit/>
                        </wps:bodyPr>
                      </wps:wsp>
                      <wps:wsp>
                        <wps:cNvPr id="507" name="Graphic 507"/>
                        <wps:cNvSpPr/>
                        <wps:spPr>
                          <a:xfrm>
                            <a:off x="5481828"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8" name="Graphic 508"/>
                        <wps:cNvSpPr/>
                        <wps:spPr>
                          <a:xfrm>
                            <a:off x="508" y="901"/>
                            <a:ext cx="5484495" cy="12700"/>
                          </a:xfrm>
                          <a:custGeom>
                            <a:avLst/>
                            <a:gdLst/>
                            <a:ahLst/>
                            <a:cxnLst/>
                            <a:rect l="l" t="t" r="r" b="b"/>
                            <a:pathLst>
                              <a:path w="5484495" h="12700">
                                <a:moveTo>
                                  <a:pt x="3035" y="3035"/>
                                </a:moveTo>
                                <a:lnTo>
                                  <a:pt x="0" y="3035"/>
                                </a:lnTo>
                                <a:lnTo>
                                  <a:pt x="0" y="12179"/>
                                </a:lnTo>
                                <a:lnTo>
                                  <a:pt x="3035" y="12179"/>
                                </a:lnTo>
                                <a:lnTo>
                                  <a:pt x="3035" y="3035"/>
                                </a:lnTo>
                                <a:close/>
                              </a:path>
                              <a:path w="5484495" h="12700">
                                <a:moveTo>
                                  <a:pt x="5484355" y="0"/>
                                </a:moveTo>
                                <a:lnTo>
                                  <a:pt x="5481320" y="0"/>
                                </a:lnTo>
                                <a:lnTo>
                                  <a:pt x="5481320" y="3035"/>
                                </a:lnTo>
                                <a:lnTo>
                                  <a:pt x="5484355" y="3035"/>
                                </a:lnTo>
                                <a:lnTo>
                                  <a:pt x="5484355" y="0"/>
                                </a:lnTo>
                                <a:close/>
                              </a:path>
                            </a:pathLst>
                          </a:custGeom>
                          <a:solidFill>
                            <a:srgbClr val="9F9F9F"/>
                          </a:solidFill>
                        </wps:spPr>
                        <wps:bodyPr wrap="square" lIns="0" tIns="0" rIns="0" bIns="0" rtlCol="0">
                          <a:prstTxWarp prst="textNoShape">
                            <a:avLst/>
                          </a:prstTxWarp>
                          <a:noAutofit/>
                        </wps:bodyPr>
                      </wps:wsp>
                      <wps:wsp>
                        <wps:cNvPr id="509" name="Graphic 509"/>
                        <wps:cNvSpPr/>
                        <wps:spPr>
                          <a:xfrm>
                            <a:off x="5481828"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10" name="Graphic 510"/>
                        <wps:cNvSpPr/>
                        <wps:spPr>
                          <a:xfrm>
                            <a:off x="507" y="130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11" name="Graphic 511"/>
                        <wps:cNvSpPr/>
                        <wps:spPr>
                          <a:xfrm>
                            <a:off x="508" y="13080"/>
                            <a:ext cx="5484495" cy="3175"/>
                          </a:xfrm>
                          <a:custGeom>
                            <a:avLst/>
                            <a:gdLst/>
                            <a:ahLst/>
                            <a:cxnLst/>
                            <a:rect l="l" t="t" r="r" b="b"/>
                            <a:pathLst>
                              <a:path w="5484495" h="3175">
                                <a:moveTo>
                                  <a:pt x="3035" y="0"/>
                                </a:moveTo>
                                <a:lnTo>
                                  <a:pt x="0" y="0"/>
                                </a:lnTo>
                                <a:lnTo>
                                  <a:pt x="0" y="3048"/>
                                </a:lnTo>
                                <a:lnTo>
                                  <a:pt x="3035" y="3048"/>
                                </a:lnTo>
                                <a:lnTo>
                                  <a:pt x="3035" y="0"/>
                                </a:lnTo>
                                <a:close/>
                              </a:path>
                              <a:path w="5484495" h="3175">
                                <a:moveTo>
                                  <a:pt x="5481193" y="0"/>
                                </a:moveTo>
                                <a:lnTo>
                                  <a:pt x="3048" y="0"/>
                                </a:lnTo>
                                <a:lnTo>
                                  <a:pt x="3048" y="3048"/>
                                </a:lnTo>
                                <a:lnTo>
                                  <a:pt x="5481193" y="3048"/>
                                </a:lnTo>
                                <a:lnTo>
                                  <a:pt x="5481193" y="0"/>
                                </a:lnTo>
                                <a:close/>
                              </a:path>
                              <a:path w="5484495" h="3175">
                                <a:moveTo>
                                  <a:pt x="5484355" y="0"/>
                                </a:moveTo>
                                <a:lnTo>
                                  <a:pt x="5481320" y="0"/>
                                </a:lnTo>
                                <a:lnTo>
                                  <a:pt x="5481320" y="3048"/>
                                </a:lnTo>
                                <a:lnTo>
                                  <a:pt x="5484355" y="3048"/>
                                </a:lnTo>
                                <a:lnTo>
                                  <a:pt x="54843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B0BA31" id="Group 505" o:spid="_x0000_s1026" style="position:absolute;margin-left:106.9pt;margin-top:7.8pt;width:431.9pt;height:1.3pt;z-index:-15648256;mso-wrap-distance-left:0;mso-wrap-distance-right:0;mso-position-horizontal-relative:page" coordsize="5485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">
                <v:shape id="Graphic 506" o:spid="_x0000_s1027" style="position:absolute;width:54838;height:152;visibility:visible;mso-wrap-style:square;v-text-anchor:top" coordsize="5483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" path="m5483860,l,,,15227r5483860,l5483860,xe" fillcolor="#9f9f9f" stroked="f">
                  <v:path arrowok="t"/>
                </v:shape>
                <v:shape id="Graphic 507" o:spid="_x0000_s1028" style="position:absolute;left:54818;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" path="m3047,l,,,3047r3047,l3047,xe" fillcolor="#e2e2e2" stroked="f">
                  <v:path arrowok="t"/>
                </v:shape>
                <v:shape id="Graphic 508" o:spid="_x0000_s1029" style="position:absolute;left:5;top:9;width:54845;height:127;visibility:visible;mso-wrap-style:square;v-text-anchor:top" coordsize="54844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" path="m3035,3035l,3035r,9144l3035,12179r,-9144xem5484355,r-3035,l5481320,3035r3035,l5484355,xe" fillcolor="#9f9f9f" stroked="f">
                  <v:path arrowok="t"/>
                </v:shape>
                <v:shape id="Graphic 509" o:spid="_x0000_s1030" style="position:absolute;left:54818;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" path="m3047,l,,,9144r3047,l3047,xe" fillcolor="#e2e2e2" stroked="f">
                  <v:path arrowok="t"/>
                </v:shape>
                <v:shape id="Graphic 510" o:spid="_x0000_s1031" style="position:absolute;left:5;top:13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" path="m3047,l,,,3048r3047,l3047,xe" fillcolor="#9f9f9f" stroked="f">
                  <v:path arrowok="t"/>
                </v:shape>
                <v:shape id="Graphic 511" o:spid="_x0000_s1032" style="position:absolute;left:5;top:130;width:54845;height:32;visibility:visible;mso-wrap-style:square;v-text-anchor:top" coordsize="54844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" path="m3035,l,,,3048r3035,l3035,xem5481193,l3048,r,3048l5481193,3048r,-3048xem5484355,r-3035,l5481320,3048r3035,l5484355,xe" fillcolor="#e2e2e2" stroked="f">
                  <v:path arrowok="t"/>
                </v:shape>
                <w10:wrap type="topAndBottom" anchorx="page"/>
              </v:group>
            </w:pict>
          </mc:Fallback>
        </mc:AlternateContent>
      </w:r>
    </w:p>
    <w:p w14:paraId="10072489" w14:textId="77777777" w:rsidR="00B528C0" w:rsidRDefault="00000000">
      <w:pPr>
        <w:pStyle w:val="Heading4"/>
        <w:spacing w:before="49"/>
      </w:pPr>
      <w:r>
        <w:rPr>
          <w:color w:val="273C92"/>
        </w:rPr>
        <w:t>GOVERNANCE</w:t>
      </w:r>
      <w:r>
        <w:rPr>
          <w:color w:val="273C92"/>
          <w:spacing w:val="-10"/>
        </w:rPr>
        <w:t xml:space="preserve"> </w:t>
      </w:r>
      <w:r>
        <w:rPr>
          <w:color w:val="273C92"/>
        </w:rPr>
        <w:t>AND</w:t>
      </w:r>
      <w:r>
        <w:rPr>
          <w:color w:val="273C92"/>
          <w:spacing w:val="-10"/>
        </w:rPr>
        <w:t xml:space="preserve"> </w:t>
      </w:r>
      <w:r>
        <w:rPr>
          <w:color w:val="273C92"/>
        </w:rPr>
        <w:t>RESPONSIBILITY</w:t>
      </w:r>
      <w:r>
        <w:rPr>
          <w:color w:val="273C92"/>
          <w:spacing w:val="-10"/>
        </w:rPr>
        <w:t xml:space="preserve"> </w:t>
      </w:r>
      <w:r>
        <w:rPr>
          <w:color w:val="273C92"/>
          <w:spacing w:val="-2"/>
        </w:rPr>
        <w:t>ALLOCATION</w:t>
      </w:r>
    </w:p>
    <w:p w14:paraId="7D115C81" w14:textId="77777777" w:rsidR="00B528C0" w:rsidRDefault="00000000">
      <w:pPr>
        <w:pStyle w:val="Heading5"/>
        <w:numPr>
          <w:ilvl w:val="1"/>
          <w:numId w:val="105"/>
        </w:numPr>
        <w:tabs>
          <w:tab w:val="left" w:pos="1572"/>
        </w:tabs>
        <w:spacing w:before="133"/>
        <w:rPr>
          <w:rFonts w:ascii="Symbol" w:hAnsi="Symbol"/>
          <w:b w:val="0"/>
          <w:sz w:val="20"/>
        </w:rPr>
      </w:pPr>
      <w:r>
        <w:t xml:space="preserve">HR </w:t>
      </w:r>
      <w:r>
        <w:rPr>
          <w:spacing w:val="-2"/>
        </w:rPr>
        <w:t>Department:</w:t>
      </w:r>
    </w:p>
    <w:p w14:paraId="1E16BEAC" w14:textId="77777777" w:rsidR="00B528C0" w:rsidRDefault="00000000">
      <w:pPr>
        <w:pStyle w:val="ListParagraph"/>
        <w:numPr>
          <w:ilvl w:val="2"/>
          <w:numId w:val="105"/>
        </w:numPr>
        <w:tabs>
          <w:tab w:val="left" w:pos="2291"/>
        </w:tabs>
        <w:spacing w:before="134"/>
        <w:ind w:left="2291" w:hanging="359"/>
      </w:pPr>
      <w:r>
        <w:t>Oversee</w:t>
      </w:r>
      <w:r>
        <w:rPr>
          <w:spacing w:val="-9"/>
        </w:rPr>
        <w:t xml:space="preserve"> </w:t>
      </w:r>
      <w:r>
        <w:t>the</w:t>
      </w:r>
      <w:r>
        <w:rPr>
          <w:spacing w:val="-4"/>
        </w:rPr>
        <w:t xml:space="preserve"> </w:t>
      </w:r>
      <w:r>
        <w:t>recruitment</w:t>
      </w:r>
      <w:r>
        <w:rPr>
          <w:spacing w:val="-8"/>
        </w:rPr>
        <w:t xml:space="preserve"> </w:t>
      </w:r>
      <w:r>
        <w:t>process,</w:t>
      </w:r>
      <w:r>
        <w:rPr>
          <w:spacing w:val="-4"/>
        </w:rPr>
        <w:t xml:space="preserve"> </w:t>
      </w:r>
      <w:r>
        <w:t>ensuring</w:t>
      </w:r>
      <w:r>
        <w:rPr>
          <w:spacing w:val="-5"/>
        </w:rPr>
        <w:t xml:space="preserve"> </w:t>
      </w:r>
      <w:r>
        <w:t>compliance</w:t>
      </w:r>
      <w:r>
        <w:rPr>
          <w:spacing w:val="-7"/>
        </w:rPr>
        <w:t xml:space="preserve"> </w:t>
      </w:r>
      <w:r>
        <w:t>with</w:t>
      </w:r>
      <w:r>
        <w:rPr>
          <w:spacing w:val="-5"/>
        </w:rPr>
        <w:t xml:space="preserve"> </w:t>
      </w:r>
      <w:r>
        <w:t>policy</w:t>
      </w:r>
      <w:r>
        <w:rPr>
          <w:spacing w:val="-6"/>
        </w:rPr>
        <w:t xml:space="preserve"> </w:t>
      </w:r>
      <w:r>
        <w:rPr>
          <w:spacing w:val="-2"/>
        </w:rPr>
        <w:t>guidelines.</w:t>
      </w:r>
    </w:p>
    <w:p w14:paraId="699D7F0F" w14:textId="77777777" w:rsidR="00B528C0" w:rsidRDefault="00000000">
      <w:pPr>
        <w:pStyle w:val="ListParagraph"/>
        <w:numPr>
          <w:ilvl w:val="2"/>
          <w:numId w:val="105"/>
        </w:numPr>
        <w:tabs>
          <w:tab w:val="left" w:pos="2291"/>
        </w:tabs>
        <w:spacing w:before="134"/>
        <w:ind w:left="2291" w:hanging="359"/>
      </w:pPr>
      <w:r>
        <w:t>Screen</w:t>
      </w:r>
      <w:r>
        <w:rPr>
          <w:spacing w:val="-7"/>
        </w:rPr>
        <w:t xml:space="preserve"> </w:t>
      </w:r>
      <w:r>
        <w:t>resumes</w:t>
      </w:r>
      <w:r>
        <w:rPr>
          <w:spacing w:val="-4"/>
        </w:rPr>
        <w:t xml:space="preserve"> </w:t>
      </w:r>
      <w:r>
        <w:t>and</w:t>
      </w:r>
      <w:r>
        <w:rPr>
          <w:spacing w:val="-5"/>
        </w:rPr>
        <w:t xml:space="preserve"> </w:t>
      </w:r>
      <w:r>
        <w:t>applications</w:t>
      </w:r>
      <w:r>
        <w:rPr>
          <w:spacing w:val="-7"/>
        </w:rPr>
        <w:t xml:space="preserve"> </w:t>
      </w:r>
      <w:r>
        <w:t>to</w:t>
      </w:r>
      <w:r>
        <w:rPr>
          <w:spacing w:val="-5"/>
        </w:rPr>
        <w:t xml:space="preserve"> </w:t>
      </w:r>
      <w:r>
        <w:t>ensure</w:t>
      </w:r>
      <w:r>
        <w:rPr>
          <w:spacing w:val="-2"/>
        </w:rPr>
        <w:t xml:space="preserve"> </w:t>
      </w:r>
      <w:r>
        <w:t>alignment</w:t>
      </w:r>
      <w:r>
        <w:rPr>
          <w:spacing w:val="-9"/>
        </w:rPr>
        <w:t xml:space="preserve"> </w:t>
      </w:r>
      <w:r>
        <w:t>with</w:t>
      </w:r>
      <w:r>
        <w:rPr>
          <w:spacing w:val="-5"/>
        </w:rPr>
        <w:t xml:space="preserve"> </w:t>
      </w:r>
      <w:r>
        <w:t>job</w:t>
      </w:r>
      <w:r>
        <w:rPr>
          <w:spacing w:val="-5"/>
        </w:rPr>
        <w:t xml:space="preserve"> </w:t>
      </w:r>
      <w:r>
        <w:rPr>
          <w:spacing w:val="-2"/>
        </w:rPr>
        <w:t>descriptions.</w:t>
      </w:r>
    </w:p>
    <w:p w14:paraId="5A205397" w14:textId="77777777" w:rsidR="00B528C0" w:rsidRDefault="00000000">
      <w:pPr>
        <w:pStyle w:val="ListParagraph"/>
        <w:numPr>
          <w:ilvl w:val="2"/>
          <w:numId w:val="105"/>
        </w:numPr>
        <w:tabs>
          <w:tab w:val="left" w:pos="2292"/>
        </w:tabs>
        <w:spacing w:before="134" w:line="360" w:lineRule="auto"/>
        <w:ind w:right="994"/>
      </w:pPr>
      <w:r>
        <w:t>Ensure all candidates are treated fairly and equitably,</w:t>
      </w:r>
      <w:r>
        <w:rPr>
          <w:spacing w:val="-2"/>
        </w:rPr>
        <w:t xml:space="preserve"> </w:t>
      </w:r>
      <w:r>
        <w:t>and maintain</w:t>
      </w:r>
      <w:r>
        <w:rPr>
          <w:spacing w:val="-1"/>
        </w:rPr>
        <w:t xml:space="preserve"> </w:t>
      </w:r>
      <w:r>
        <w:t xml:space="preserve">records of the hiring </w:t>
      </w:r>
      <w:r>
        <w:rPr>
          <w:spacing w:val="-2"/>
        </w:rPr>
        <w:t>process.</w:t>
      </w:r>
    </w:p>
    <w:p w14:paraId="2533AC56" w14:textId="77777777" w:rsidR="00B528C0" w:rsidRDefault="00000000">
      <w:pPr>
        <w:pStyle w:val="ListParagraph"/>
        <w:numPr>
          <w:ilvl w:val="2"/>
          <w:numId w:val="105"/>
        </w:numPr>
        <w:tabs>
          <w:tab w:val="left" w:pos="2291"/>
        </w:tabs>
        <w:spacing w:before="0" w:line="269" w:lineRule="exact"/>
        <w:ind w:left="2291" w:hanging="359"/>
      </w:pPr>
      <w:r>
        <w:t>Facilitate</w:t>
      </w:r>
      <w:r>
        <w:rPr>
          <w:spacing w:val="-5"/>
        </w:rPr>
        <w:t xml:space="preserve"> </w:t>
      </w:r>
      <w:r>
        <w:t>interviews</w:t>
      </w:r>
      <w:r>
        <w:rPr>
          <w:spacing w:val="-7"/>
        </w:rPr>
        <w:t xml:space="preserve"> </w:t>
      </w:r>
      <w:r>
        <w:t>and</w:t>
      </w:r>
      <w:r>
        <w:rPr>
          <w:spacing w:val="-6"/>
        </w:rPr>
        <w:t xml:space="preserve"> </w:t>
      </w:r>
      <w:r>
        <w:t>coordinate</w:t>
      </w:r>
      <w:r>
        <w:rPr>
          <w:spacing w:val="-7"/>
        </w:rPr>
        <w:t xml:space="preserve"> </w:t>
      </w:r>
      <w:r>
        <w:t>the</w:t>
      </w:r>
      <w:r>
        <w:rPr>
          <w:spacing w:val="-4"/>
        </w:rPr>
        <w:t xml:space="preserve"> </w:t>
      </w:r>
      <w:r>
        <w:t>selection</w:t>
      </w:r>
      <w:r>
        <w:rPr>
          <w:spacing w:val="-6"/>
        </w:rPr>
        <w:t xml:space="preserve"> </w:t>
      </w:r>
      <w:r>
        <w:t>process</w:t>
      </w:r>
      <w:r>
        <w:rPr>
          <w:spacing w:val="-4"/>
        </w:rPr>
        <w:t xml:space="preserve"> </w:t>
      </w:r>
      <w:r>
        <w:t>with</w:t>
      </w:r>
      <w:r>
        <w:rPr>
          <w:spacing w:val="-7"/>
        </w:rPr>
        <w:t xml:space="preserve"> </w:t>
      </w:r>
      <w:r>
        <w:t>managers</w:t>
      </w:r>
      <w:r>
        <w:rPr>
          <w:spacing w:val="-5"/>
        </w:rPr>
        <w:t xml:space="preserve"> </w:t>
      </w:r>
      <w:r>
        <w:t>and</w:t>
      </w:r>
      <w:r>
        <w:rPr>
          <w:spacing w:val="-5"/>
        </w:rPr>
        <w:t xml:space="preserve"> </w:t>
      </w:r>
      <w:r>
        <w:rPr>
          <w:spacing w:val="-2"/>
        </w:rPr>
        <w:t>directors.</w:t>
      </w:r>
    </w:p>
    <w:p w14:paraId="4A6728F9" w14:textId="77777777" w:rsidR="00B528C0" w:rsidRDefault="00000000">
      <w:pPr>
        <w:pStyle w:val="Heading5"/>
        <w:numPr>
          <w:ilvl w:val="1"/>
          <w:numId w:val="105"/>
        </w:numPr>
        <w:tabs>
          <w:tab w:val="left" w:pos="1572"/>
        </w:tabs>
        <w:spacing w:before="131"/>
        <w:rPr>
          <w:rFonts w:ascii="Symbol" w:hAnsi="Symbol"/>
          <w:b w:val="0"/>
          <w:sz w:val="20"/>
        </w:rPr>
      </w:pPr>
      <w:r>
        <w:rPr>
          <w:spacing w:val="-2"/>
        </w:rPr>
        <w:t>Managers:</w:t>
      </w:r>
    </w:p>
    <w:p w14:paraId="729BA81A" w14:textId="77777777" w:rsidR="00B528C0" w:rsidRDefault="00000000">
      <w:pPr>
        <w:pStyle w:val="ListParagraph"/>
        <w:numPr>
          <w:ilvl w:val="2"/>
          <w:numId w:val="105"/>
        </w:numPr>
        <w:tabs>
          <w:tab w:val="left" w:pos="2292"/>
        </w:tabs>
        <w:spacing w:line="360" w:lineRule="auto"/>
        <w:ind w:right="990"/>
      </w:pPr>
      <w:r>
        <w:t>Define</w:t>
      </w:r>
      <w:r>
        <w:rPr>
          <w:spacing w:val="-11"/>
        </w:rPr>
        <w:t xml:space="preserve"> </w:t>
      </w:r>
      <w:r>
        <w:t>the</w:t>
      </w:r>
      <w:r>
        <w:rPr>
          <w:spacing w:val="-9"/>
        </w:rPr>
        <w:t xml:space="preserve"> </w:t>
      </w:r>
      <w:r>
        <w:t>requirements</w:t>
      </w:r>
      <w:r>
        <w:rPr>
          <w:spacing w:val="-9"/>
        </w:rPr>
        <w:t xml:space="preserve"> </w:t>
      </w:r>
      <w:r>
        <w:t>for</w:t>
      </w:r>
      <w:r>
        <w:rPr>
          <w:spacing w:val="-9"/>
        </w:rPr>
        <w:t xml:space="preserve"> </w:t>
      </w:r>
      <w:r>
        <w:t>the</w:t>
      </w:r>
      <w:r>
        <w:rPr>
          <w:spacing w:val="-9"/>
        </w:rPr>
        <w:t xml:space="preserve"> </w:t>
      </w:r>
      <w:r>
        <w:t>open</w:t>
      </w:r>
      <w:r>
        <w:rPr>
          <w:spacing w:val="-9"/>
        </w:rPr>
        <w:t xml:space="preserve"> </w:t>
      </w:r>
      <w:r>
        <w:t>positions</w:t>
      </w:r>
      <w:r>
        <w:rPr>
          <w:spacing w:val="-9"/>
        </w:rPr>
        <w:t xml:space="preserve"> </w:t>
      </w:r>
      <w:r>
        <w:t>and</w:t>
      </w:r>
      <w:r>
        <w:rPr>
          <w:spacing w:val="-10"/>
        </w:rPr>
        <w:t xml:space="preserve"> </w:t>
      </w:r>
      <w:r>
        <w:t>assist</w:t>
      </w:r>
      <w:r>
        <w:rPr>
          <w:spacing w:val="-9"/>
        </w:rPr>
        <w:t xml:space="preserve"> </w:t>
      </w:r>
      <w:r>
        <w:t>in</w:t>
      </w:r>
      <w:r>
        <w:rPr>
          <w:spacing w:val="-10"/>
        </w:rPr>
        <w:t xml:space="preserve"> </w:t>
      </w:r>
      <w:r>
        <w:t>creating</w:t>
      </w:r>
      <w:r>
        <w:rPr>
          <w:spacing w:val="-10"/>
        </w:rPr>
        <w:t xml:space="preserve"> </w:t>
      </w:r>
      <w:r>
        <w:t>or</w:t>
      </w:r>
      <w:r>
        <w:rPr>
          <w:spacing w:val="-9"/>
        </w:rPr>
        <w:t xml:space="preserve"> </w:t>
      </w:r>
      <w:r>
        <w:t>updating</w:t>
      </w:r>
      <w:r>
        <w:rPr>
          <w:spacing w:val="-12"/>
        </w:rPr>
        <w:t xml:space="preserve"> </w:t>
      </w:r>
      <w:r>
        <w:t xml:space="preserve">position </w:t>
      </w:r>
      <w:r>
        <w:rPr>
          <w:spacing w:val="-2"/>
        </w:rPr>
        <w:t>descriptions.</w:t>
      </w:r>
    </w:p>
    <w:p w14:paraId="588CF0DE" w14:textId="77777777" w:rsidR="00B528C0" w:rsidRDefault="00000000">
      <w:pPr>
        <w:pStyle w:val="ListParagraph"/>
        <w:numPr>
          <w:ilvl w:val="2"/>
          <w:numId w:val="105"/>
        </w:numPr>
        <w:tabs>
          <w:tab w:val="left" w:pos="2292"/>
        </w:tabs>
        <w:spacing w:before="0" w:line="360" w:lineRule="auto"/>
        <w:ind w:right="990"/>
      </w:pPr>
      <w:r>
        <w:t>Support</w:t>
      </w:r>
      <w:r>
        <w:rPr>
          <w:spacing w:val="-11"/>
        </w:rPr>
        <w:t xml:space="preserve"> </w:t>
      </w:r>
      <w:r>
        <w:t>the</w:t>
      </w:r>
      <w:r>
        <w:rPr>
          <w:spacing w:val="-13"/>
        </w:rPr>
        <w:t xml:space="preserve"> </w:t>
      </w:r>
      <w:r>
        <w:t>HR</w:t>
      </w:r>
      <w:r>
        <w:rPr>
          <w:spacing w:val="-10"/>
        </w:rPr>
        <w:t xml:space="preserve"> </w:t>
      </w:r>
      <w:r>
        <w:t>department</w:t>
      </w:r>
      <w:r>
        <w:rPr>
          <w:spacing w:val="-10"/>
        </w:rPr>
        <w:t xml:space="preserve"> </w:t>
      </w:r>
      <w:r>
        <w:t>during</w:t>
      </w:r>
      <w:r>
        <w:rPr>
          <w:spacing w:val="-12"/>
        </w:rPr>
        <w:t xml:space="preserve"> </w:t>
      </w:r>
      <w:r>
        <w:t>recruitment</w:t>
      </w:r>
      <w:r>
        <w:rPr>
          <w:spacing w:val="-10"/>
        </w:rPr>
        <w:t xml:space="preserve"> </w:t>
      </w:r>
      <w:r>
        <w:t>by</w:t>
      </w:r>
      <w:r>
        <w:rPr>
          <w:spacing w:val="-12"/>
        </w:rPr>
        <w:t xml:space="preserve"> </w:t>
      </w:r>
      <w:r>
        <w:t>conducting</w:t>
      </w:r>
      <w:r>
        <w:rPr>
          <w:spacing w:val="-12"/>
        </w:rPr>
        <w:t xml:space="preserve"> </w:t>
      </w:r>
      <w:r>
        <w:t>interviews,</w:t>
      </w:r>
      <w:r>
        <w:rPr>
          <w:spacing w:val="-13"/>
        </w:rPr>
        <w:t xml:space="preserve"> </w:t>
      </w:r>
      <w:r>
        <w:t>providing</w:t>
      </w:r>
      <w:r>
        <w:rPr>
          <w:spacing w:val="-11"/>
        </w:rPr>
        <w:t xml:space="preserve"> </w:t>
      </w:r>
      <w:r>
        <w:t>input on candidate suitability, and making final hiring decisions.</w:t>
      </w:r>
    </w:p>
    <w:p w14:paraId="32016591" w14:textId="77777777" w:rsidR="00B528C0" w:rsidRDefault="00000000">
      <w:pPr>
        <w:pStyle w:val="ListParagraph"/>
        <w:numPr>
          <w:ilvl w:val="2"/>
          <w:numId w:val="105"/>
        </w:numPr>
        <w:tabs>
          <w:tab w:val="left" w:pos="2291"/>
        </w:tabs>
        <w:spacing w:before="0"/>
        <w:ind w:left="2291" w:hanging="359"/>
      </w:pPr>
      <w:r>
        <w:t>Ensure</w:t>
      </w:r>
      <w:r>
        <w:rPr>
          <w:spacing w:val="-7"/>
        </w:rPr>
        <w:t xml:space="preserve"> </w:t>
      </w:r>
      <w:r>
        <w:t>that</w:t>
      </w:r>
      <w:r>
        <w:rPr>
          <w:spacing w:val="-7"/>
        </w:rPr>
        <w:t xml:space="preserve"> </w:t>
      </w:r>
      <w:r>
        <w:t>internal</w:t>
      </w:r>
      <w:r>
        <w:rPr>
          <w:spacing w:val="-3"/>
        </w:rPr>
        <w:t xml:space="preserve"> </w:t>
      </w:r>
      <w:r>
        <w:t>promotions</w:t>
      </w:r>
      <w:r>
        <w:rPr>
          <w:spacing w:val="-4"/>
        </w:rPr>
        <w:t xml:space="preserve"> </w:t>
      </w:r>
      <w:r>
        <w:t>are</w:t>
      </w:r>
      <w:r>
        <w:rPr>
          <w:spacing w:val="-4"/>
        </w:rPr>
        <w:t xml:space="preserve"> </w:t>
      </w:r>
      <w:r>
        <w:t>communicated</w:t>
      </w:r>
      <w:r>
        <w:rPr>
          <w:spacing w:val="-5"/>
        </w:rPr>
        <w:t xml:space="preserve"> </w:t>
      </w:r>
      <w:r>
        <w:t>clearly</w:t>
      </w:r>
      <w:r>
        <w:rPr>
          <w:spacing w:val="-4"/>
        </w:rPr>
        <w:t xml:space="preserve"> </w:t>
      </w:r>
      <w:r>
        <w:t>and</w:t>
      </w:r>
      <w:r>
        <w:rPr>
          <w:spacing w:val="-5"/>
        </w:rPr>
        <w:t xml:space="preserve"> </w:t>
      </w:r>
      <w:r>
        <w:t>fairly</w:t>
      </w:r>
      <w:r>
        <w:rPr>
          <w:spacing w:val="-4"/>
        </w:rPr>
        <w:t xml:space="preserve"> </w:t>
      </w:r>
      <w:r>
        <w:t>to</w:t>
      </w:r>
      <w:r>
        <w:rPr>
          <w:spacing w:val="-4"/>
        </w:rPr>
        <w:t xml:space="preserve"> </w:t>
      </w:r>
      <w:r>
        <w:t>all</w:t>
      </w:r>
      <w:r>
        <w:rPr>
          <w:spacing w:val="-6"/>
        </w:rPr>
        <w:t xml:space="preserve"> </w:t>
      </w:r>
      <w:r>
        <w:rPr>
          <w:spacing w:val="-2"/>
        </w:rPr>
        <w:t>employees.</w:t>
      </w:r>
    </w:p>
    <w:p w14:paraId="7AA23B3F" w14:textId="77777777" w:rsidR="00B528C0" w:rsidRDefault="00000000">
      <w:pPr>
        <w:pStyle w:val="Heading5"/>
        <w:numPr>
          <w:ilvl w:val="1"/>
          <w:numId w:val="105"/>
        </w:numPr>
        <w:tabs>
          <w:tab w:val="left" w:pos="1572"/>
        </w:tabs>
        <w:spacing w:before="134"/>
        <w:rPr>
          <w:rFonts w:ascii="Symbol" w:hAnsi="Symbol"/>
          <w:b w:val="0"/>
          <w:sz w:val="20"/>
        </w:rPr>
      </w:pPr>
      <w:r>
        <w:t>Selection</w:t>
      </w:r>
      <w:r>
        <w:rPr>
          <w:spacing w:val="-7"/>
        </w:rPr>
        <w:t xml:space="preserve"> </w:t>
      </w:r>
      <w:r>
        <w:t>Panel</w:t>
      </w:r>
      <w:r>
        <w:rPr>
          <w:spacing w:val="-7"/>
        </w:rPr>
        <w:t xml:space="preserve"> </w:t>
      </w:r>
      <w:r>
        <w:t>(Including</w:t>
      </w:r>
      <w:r>
        <w:rPr>
          <w:spacing w:val="-6"/>
        </w:rPr>
        <w:t xml:space="preserve"> </w:t>
      </w:r>
      <w:r>
        <w:t>Directors</w:t>
      </w:r>
      <w:r>
        <w:rPr>
          <w:spacing w:val="-7"/>
        </w:rPr>
        <w:t xml:space="preserve"> </w:t>
      </w:r>
      <w:r>
        <w:t>and</w:t>
      </w:r>
      <w:r>
        <w:rPr>
          <w:spacing w:val="-6"/>
        </w:rPr>
        <w:t xml:space="preserve"> </w:t>
      </w:r>
      <w:r>
        <w:rPr>
          <w:spacing w:val="-2"/>
        </w:rPr>
        <w:t>Managers):</w:t>
      </w:r>
    </w:p>
    <w:p w14:paraId="3CC7DC58" w14:textId="77777777" w:rsidR="00B528C0" w:rsidRDefault="00000000">
      <w:pPr>
        <w:pStyle w:val="ListParagraph"/>
        <w:numPr>
          <w:ilvl w:val="2"/>
          <w:numId w:val="105"/>
        </w:numPr>
        <w:tabs>
          <w:tab w:val="left" w:pos="2292"/>
        </w:tabs>
        <w:spacing w:before="132" w:line="360" w:lineRule="auto"/>
        <w:ind w:right="989"/>
      </w:pPr>
      <w:r>
        <w:t>Conduct</w:t>
      </w:r>
      <w:r>
        <w:rPr>
          <w:spacing w:val="28"/>
        </w:rPr>
        <w:t xml:space="preserve"> </w:t>
      </w:r>
      <w:r>
        <w:t>short-listing,</w:t>
      </w:r>
      <w:r>
        <w:rPr>
          <w:spacing w:val="28"/>
        </w:rPr>
        <w:t xml:space="preserve"> </w:t>
      </w:r>
      <w:r>
        <w:t>interviews,</w:t>
      </w:r>
      <w:r>
        <w:rPr>
          <w:spacing w:val="28"/>
        </w:rPr>
        <w:t xml:space="preserve"> </w:t>
      </w:r>
      <w:r>
        <w:t>and</w:t>
      </w:r>
      <w:r>
        <w:rPr>
          <w:spacing w:val="27"/>
        </w:rPr>
        <w:t xml:space="preserve"> </w:t>
      </w:r>
      <w:r>
        <w:t>selection,</w:t>
      </w:r>
      <w:r>
        <w:rPr>
          <w:spacing w:val="28"/>
        </w:rPr>
        <w:t xml:space="preserve"> </w:t>
      </w:r>
      <w:r>
        <w:t>ensuring</w:t>
      </w:r>
      <w:r>
        <w:rPr>
          <w:spacing w:val="27"/>
        </w:rPr>
        <w:t xml:space="preserve"> </w:t>
      </w:r>
      <w:r>
        <w:t>no</w:t>
      </w:r>
      <w:r>
        <w:rPr>
          <w:spacing w:val="29"/>
        </w:rPr>
        <w:t xml:space="preserve"> </w:t>
      </w:r>
      <w:r>
        <w:t>conflicts</w:t>
      </w:r>
      <w:r>
        <w:rPr>
          <w:spacing w:val="26"/>
        </w:rPr>
        <w:t xml:space="preserve"> </w:t>
      </w:r>
      <w:r>
        <w:t>of</w:t>
      </w:r>
      <w:r>
        <w:rPr>
          <w:spacing w:val="27"/>
        </w:rPr>
        <w:t xml:space="preserve"> </w:t>
      </w:r>
      <w:r>
        <w:t>interest</w:t>
      </w:r>
      <w:r>
        <w:rPr>
          <w:spacing w:val="28"/>
        </w:rPr>
        <w:t xml:space="preserve"> </w:t>
      </w:r>
      <w:r>
        <w:t>arise during the evaluation process.</w:t>
      </w:r>
    </w:p>
    <w:p w14:paraId="5A5CEA91" w14:textId="77777777" w:rsidR="00B528C0" w:rsidRDefault="00000000">
      <w:pPr>
        <w:pStyle w:val="ListParagraph"/>
        <w:numPr>
          <w:ilvl w:val="2"/>
          <w:numId w:val="105"/>
        </w:numPr>
        <w:tabs>
          <w:tab w:val="left" w:pos="2291"/>
        </w:tabs>
        <w:spacing w:before="0" w:line="269" w:lineRule="exact"/>
        <w:ind w:left="2291" w:hanging="359"/>
      </w:pPr>
      <w:r>
        <w:t>Ensure</w:t>
      </w:r>
      <w:r>
        <w:rPr>
          <w:spacing w:val="-7"/>
        </w:rPr>
        <w:t xml:space="preserve"> </w:t>
      </w:r>
      <w:r>
        <w:t>that</w:t>
      </w:r>
      <w:r>
        <w:rPr>
          <w:spacing w:val="-4"/>
        </w:rPr>
        <w:t xml:space="preserve"> </w:t>
      </w:r>
      <w:r>
        <w:t>selection</w:t>
      </w:r>
      <w:r>
        <w:rPr>
          <w:spacing w:val="-5"/>
        </w:rPr>
        <w:t xml:space="preserve"> </w:t>
      </w:r>
      <w:r>
        <w:t>decisions</w:t>
      </w:r>
      <w:r>
        <w:rPr>
          <w:spacing w:val="-4"/>
        </w:rPr>
        <w:t xml:space="preserve"> </w:t>
      </w:r>
      <w:r>
        <w:t>are</w:t>
      </w:r>
      <w:r>
        <w:rPr>
          <w:spacing w:val="-4"/>
        </w:rPr>
        <w:t xml:space="preserve"> </w:t>
      </w:r>
      <w:r>
        <w:t>based</w:t>
      </w:r>
      <w:r>
        <w:rPr>
          <w:spacing w:val="-5"/>
        </w:rPr>
        <w:t xml:space="preserve"> </w:t>
      </w:r>
      <w:r>
        <w:t>on</w:t>
      </w:r>
      <w:r>
        <w:rPr>
          <w:spacing w:val="-7"/>
        </w:rPr>
        <w:t xml:space="preserve"> </w:t>
      </w:r>
      <w:r>
        <w:t>merit</w:t>
      </w:r>
      <w:r>
        <w:rPr>
          <w:spacing w:val="-4"/>
        </w:rPr>
        <w:t xml:space="preserve"> </w:t>
      </w:r>
      <w:r>
        <w:t>and</w:t>
      </w:r>
      <w:r>
        <w:rPr>
          <w:spacing w:val="-7"/>
        </w:rPr>
        <w:t xml:space="preserve"> </w:t>
      </w:r>
      <w:r>
        <w:t>the</w:t>
      </w:r>
      <w:r>
        <w:rPr>
          <w:spacing w:val="-4"/>
        </w:rPr>
        <w:t xml:space="preserve"> </w:t>
      </w:r>
      <w:r>
        <w:t>specific</w:t>
      </w:r>
      <w:r>
        <w:rPr>
          <w:spacing w:val="-6"/>
        </w:rPr>
        <w:t xml:space="preserve"> </w:t>
      </w:r>
      <w:r>
        <w:t>needs</w:t>
      </w:r>
      <w:r>
        <w:rPr>
          <w:spacing w:val="-7"/>
        </w:rPr>
        <w:t xml:space="preserve"> </w:t>
      </w:r>
      <w:r>
        <w:t>of</w:t>
      </w:r>
      <w:r>
        <w:rPr>
          <w:spacing w:val="-4"/>
        </w:rPr>
        <w:t xml:space="preserve"> </w:t>
      </w:r>
      <w:r>
        <w:t>the</w:t>
      </w:r>
      <w:r>
        <w:rPr>
          <w:spacing w:val="-6"/>
        </w:rPr>
        <w:t xml:space="preserve"> </w:t>
      </w:r>
      <w:r>
        <w:rPr>
          <w:spacing w:val="-2"/>
        </w:rPr>
        <w:t>position.</w:t>
      </w:r>
    </w:p>
    <w:p w14:paraId="399FAB45" w14:textId="77777777" w:rsidR="00B528C0" w:rsidRDefault="00B528C0">
      <w:pPr>
        <w:pStyle w:val="ListParagraph"/>
        <w:spacing w:line="269" w:lineRule="exact"/>
        <w:sectPr w:rsidR="00B528C0">
          <w:pgSz w:w="11910" w:h="16840"/>
          <w:pgMar w:top="2480" w:right="141" w:bottom="280" w:left="566" w:header="708" w:footer="0" w:gutter="0"/>
          <w:cols w:space="720"/>
        </w:sectPr>
      </w:pPr>
    </w:p>
    <w:p w14:paraId="3D7A53CD" w14:textId="77777777" w:rsidR="00B528C0" w:rsidRDefault="00000000">
      <w:pPr>
        <w:pStyle w:val="Heading5"/>
        <w:numPr>
          <w:ilvl w:val="1"/>
          <w:numId w:val="105"/>
        </w:numPr>
        <w:tabs>
          <w:tab w:val="left" w:pos="1572"/>
        </w:tabs>
        <w:spacing w:before="229"/>
        <w:rPr>
          <w:rFonts w:ascii="Symbol" w:hAnsi="Symbol"/>
          <w:b w:val="0"/>
          <w:sz w:val="20"/>
        </w:rPr>
      </w:pPr>
      <w:r>
        <w:lastRenderedPageBreak/>
        <w:t>Compliance</w:t>
      </w:r>
      <w:r>
        <w:rPr>
          <w:spacing w:val="-7"/>
        </w:rPr>
        <w:t xml:space="preserve"> </w:t>
      </w:r>
      <w:r>
        <w:rPr>
          <w:spacing w:val="-2"/>
        </w:rPr>
        <w:t>Officer:</w:t>
      </w:r>
    </w:p>
    <w:p w14:paraId="18EDC23B" w14:textId="77777777" w:rsidR="00B528C0" w:rsidRDefault="00000000">
      <w:pPr>
        <w:pStyle w:val="ListParagraph"/>
        <w:numPr>
          <w:ilvl w:val="2"/>
          <w:numId w:val="105"/>
        </w:numPr>
        <w:tabs>
          <w:tab w:val="left" w:pos="2292"/>
        </w:tabs>
        <w:spacing w:line="357" w:lineRule="auto"/>
        <w:ind w:right="990"/>
      </w:pPr>
      <w:r>
        <w:t>Ensure</w:t>
      </w:r>
      <w:r>
        <w:rPr>
          <w:spacing w:val="-5"/>
        </w:rPr>
        <w:t xml:space="preserve"> </w:t>
      </w:r>
      <w:r>
        <w:t>the</w:t>
      </w:r>
      <w:r>
        <w:rPr>
          <w:spacing w:val="-7"/>
        </w:rPr>
        <w:t xml:space="preserve"> </w:t>
      </w:r>
      <w:r>
        <w:t>recruitment</w:t>
      </w:r>
      <w:r>
        <w:rPr>
          <w:spacing w:val="-5"/>
        </w:rPr>
        <w:t xml:space="preserve"> </w:t>
      </w:r>
      <w:r>
        <w:t>process</w:t>
      </w:r>
      <w:r>
        <w:rPr>
          <w:spacing w:val="-5"/>
        </w:rPr>
        <w:t xml:space="preserve"> </w:t>
      </w:r>
      <w:r>
        <w:t>aligns</w:t>
      </w:r>
      <w:r>
        <w:rPr>
          <w:spacing w:val="-8"/>
        </w:rPr>
        <w:t xml:space="preserve"> </w:t>
      </w:r>
      <w:r>
        <w:t>with</w:t>
      </w:r>
      <w:r>
        <w:rPr>
          <w:spacing w:val="-5"/>
        </w:rPr>
        <w:t xml:space="preserve"> </w:t>
      </w:r>
      <w:r>
        <w:t>legal</w:t>
      </w:r>
      <w:r>
        <w:rPr>
          <w:spacing w:val="-6"/>
        </w:rPr>
        <w:t xml:space="preserve"> </w:t>
      </w:r>
      <w:r>
        <w:t>standards,</w:t>
      </w:r>
      <w:r>
        <w:rPr>
          <w:spacing w:val="-5"/>
        </w:rPr>
        <w:t xml:space="preserve"> </w:t>
      </w:r>
      <w:r>
        <w:t>including</w:t>
      </w:r>
      <w:r>
        <w:rPr>
          <w:spacing w:val="-6"/>
        </w:rPr>
        <w:t xml:space="preserve"> </w:t>
      </w:r>
      <w:r>
        <w:t>regulations</w:t>
      </w:r>
      <w:r>
        <w:rPr>
          <w:spacing w:val="-10"/>
        </w:rPr>
        <w:t xml:space="preserve"> </w:t>
      </w:r>
      <w:r>
        <w:t>on</w:t>
      </w:r>
      <w:r>
        <w:rPr>
          <w:spacing w:val="-6"/>
        </w:rPr>
        <w:t xml:space="preserve"> </w:t>
      </w:r>
      <w:r>
        <w:t>child labor, age verification, and discrimination.</w:t>
      </w:r>
    </w:p>
    <w:p w14:paraId="74411457" w14:textId="77777777" w:rsidR="00B528C0" w:rsidRDefault="00000000">
      <w:pPr>
        <w:pStyle w:val="Heading5"/>
        <w:numPr>
          <w:ilvl w:val="1"/>
          <w:numId w:val="105"/>
        </w:numPr>
        <w:tabs>
          <w:tab w:val="left" w:pos="1572"/>
        </w:tabs>
        <w:spacing w:before="3"/>
        <w:rPr>
          <w:rFonts w:ascii="Symbol" w:hAnsi="Symbol"/>
          <w:b w:val="0"/>
          <w:sz w:val="20"/>
        </w:rPr>
      </w:pPr>
      <w:r>
        <w:rPr>
          <w:spacing w:val="-2"/>
        </w:rPr>
        <w:t>Candidates:</w:t>
      </w:r>
    </w:p>
    <w:p w14:paraId="7FB655AC" w14:textId="77777777" w:rsidR="00B528C0" w:rsidRDefault="00000000">
      <w:pPr>
        <w:pStyle w:val="ListParagraph"/>
        <w:numPr>
          <w:ilvl w:val="2"/>
          <w:numId w:val="105"/>
        </w:numPr>
        <w:tabs>
          <w:tab w:val="left" w:pos="2292"/>
        </w:tabs>
        <w:spacing w:before="134" w:line="360" w:lineRule="auto"/>
        <w:ind w:right="987"/>
      </w:pPr>
      <w:r>
        <w:t>Provide</w:t>
      </w:r>
      <w:r>
        <w:rPr>
          <w:spacing w:val="-8"/>
        </w:rPr>
        <w:t xml:space="preserve"> </w:t>
      </w:r>
      <w:r>
        <w:t>accurate</w:t>
      </w:r>
      <w:r>
        <w:rPr>
          <w:spacing w:val="-7"/>
        </w:rPr>
        <w:t xml:space="preserve"> </w:t>
      </w:r>
      <w:r>
        <w:t>and</w:t>
      </w:r>
      <w:r>
        <w:rPr>
          <w:spacing w:val="-10"/>
        </w:rPr>
        <w:t xml:space="preserve"> </w:t>
      </w:r>
      <w:r>
        <w:t>honest</w:t>
      </w:r>
      <w:r>
        <w:rPr>
          <w:spacing w:val="-7"/>
        </w:rPr>
        <w:t xml:space="preserve"> </w:t>
      </w:r>
      <w:r>
        <w:t>information</w:t>
      </w:r>
      <w:r>
        <w:rPr>
          <w:spacing w:val="-10"/>
        </w:rPr>
        <w:t xml:space="preserve"> </w:t>
      </w:r>
      <w:r>
        <w:t>about</w:t>
      </w:r>
      <w:r>
        <w:rPr>
          <w:spacing w:val="-8"/>
        </w:rPr>
        <w:t xml:space="preserve"> </w:t>
      </w:r>
      <w:r>
        <w:t>their</w:t>
      </w:r>
      <w:r>
        <w:rPr>
          <w:spacing w:val="-12"/>
        </w:rPr>
        <w:t xml:space="preserve"> </w:t>
      </w:r>
      <w:r>
        <w:t>qualifications,</w:t>
      </w:r>
      <w:r>
        <w:rPr>
          <w:spacing w:val="-9"/>
        </w:rPr>
        <w:t xml:space="preserve"> </w:t>
      </w:r>
      <w:r>
        <w:t>skills,</w:t>
      </w:r>
      <w:r>
        <w:rPr>
          <w:spacing w:val="-9"/>
        </w:rPr>
        <w:t xml:space="preserve"> </w:t>
      </w:r>
      <w:r>
        <w:t>and</w:t>
      </w:r>
      <w:r>
        <w:rPr>
          <w:spacing w:val="-8"/>
        </w:rPr>
        <w:t xml:space="preserve"> </w:t>
      </w:r>
      <w:r>
        <w:t>experience during the application process.</w:t>
      </w:r>
    </w:p>
    <w:p w14:paraId="1101A24C" w14:textId="77777777" w:rsidR="00B528C0" w:rsidRDefault="00000000">
      <w:pPr>
        <w:pStyle w:val="ListParagraph"/>
        <w:numPr>
          <w:ilvl w:val="2"/>
          <w:numId w:val="105"/>
        </w:numPr>
        <w:tabs>
          <w:tab w:val="left" w:pos="2292"/>
        </w:tabs>
        <w:spacing w:before="0" w:line="360" w:lineRule="auto"/>
        <w:ind w:right="991"/>
      </w:pPr>
      <w:r>
        <w:rPr>
          <w:noProof/>
        </w:rPr>
        <w:drawing>
          <wp:anchor distT="0" distB="0" distL="0" distR="0" simplePos="0" relativeHeight="483625472" behindDoc="1" locked="0" layoutInCell="1" allowOverlap="1" wp14:anchorId="3DCE7D22" wp14:editId="35A3642F">
            <wp:simplePos x="0" y="0"/>
            <wp:positionH relativeFrom="page">
              <wp:posOffset>1946186</wp:posOffset>
            </wp:positionH>
            <wp:positionV relativeFrom="paragraph">
              <wp:posOffset>308791</wp:posOffset>
            </wp:positionV>
            <wp:extent cx="4247644" cy="4276219"/>
            <wp:effectExtent l="0" t="0" r="0" b="0"/>
            <wp:wrapNone/>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12" cstate="print"/>
                    <a:stretch>
                      <a:fillRect/>
                    </a:stretch>
                  </pic:blipFill>
                  <pic:spPr>
                    <a:xfrm>
                      <a:off x="0" y="0"/>
                      <a:ext cx="4247644" cy="4276219"/>
                    </a:xfrm>
                    <a:prstGeom prst="rect">
                      <a:avLst/>
                    </a:prstGeom>
                  </pic:spPr>
                </pic:pic>
              </a:graphicData>
            </a:graphic>
          </wp:anchor>
        </w:drawing>
      </w:r>
      <w:r>
        <w:t>Adhere</w:t>
      </w:r>
      <w:r>
        <w:rPr>
          <w:spacing w:val="80"/>
          <w:w w:val="150"/>
        </w:rPr>
        <w:t xml:space="preserve"> </w:t>
      </w:r>
      <w:r>
        <w:t>to</w:t>
      </w:r>
      <w:r>
        <w:rPr>
          <w:spacing w:val="80"/>
          <w:w w:val="150"/>
        </w:rPr>
        <w:t xml:space="preserve"> </w:t>
      </w:r>
      <w:r>
        <w:t>any</w:t>
      </w:r>
      <w:r>
        <w:rPr>
          <w:spacing w:val="80"/>
          <w:w w:val="150"/>
        </w:rPr>
        <w:t xml:space="preserve"> </w:t>
      </w:r>
      <w:r>
        <w:t>pre-employment</w:t>
      </w:r>
      <w:r>
        <w:rPr>
          <w:spacing w:val="80"/>
          <w:w w:val="150"/>
        </w:rPr>
        <w:t xml:space="preserve"> </w:t>
      </w:r>
      <w:r>
        <w:t>requirements,</w:t>
      </w:r>
      <w:r>
        <w:rPr>
          <w:spacing w:val="80"/>
          <w:w w:val="150"/>
        </w:rPr>
        <w:t xml:space="preserve"> </w:t>
      </w:r>
      <w:r>
        <w:t>such</w:t>
      </w:r>
      <w:r>
        <w:rPr>
          <w:spacing w:val="80"/>
          <w:w w:val="150"/>
        </w:rPr>
        <w:t xml:space="preserve"> </w:t>
      </w:r>
      <w:r>
        <w:t>as</w:t>
      </w:r>
      <w:r>
        <w:rPr>
          <w:spacing w:val="80"/>
          <w:w w:val="150"/>
        </w:rPr>
        <w:t xml:space="preserve"> </w:t>
      </w:r>
      <w:r>
        <w:t>background</w:t>
      </w:r>
      <w:r>
        <w:rPr>
          <w:spacing w:val="80"/>
          <w:w w:val="150"/>
        </w:rPr>
        <w:t xml:space="preserve"> </w:t>
      </w:r>
      <w:r>
        <w:t>checks</w:t>
      </w:r>
      <w:r>
        <w:rPr>
          <w:spacing w:val="80"/>
          <w:w w:val="150"/>
        </w:rPr>
        <w:t xml:space="preserve"> </w:t>
      </w:r>
      <w:r>
        <w:t>or documentation submission.</w:t>
      </w:r>
    </w:p>
    <w:p w14:paraId="06BBE600" w14:textId="77777777" w:rsidR="00B528C0" w:rsidRDefault="00B528C0">
      <w:pPr>
        <w:pStyle w:val="BodyText"/>
        <w:spacing w:before="133"/>
      </w:pPr>
    </w:p>
    <w:p w14:paraId="71733DCD" w14:textId="77777777" w:rsidR="00B528C0" w:rsidRDefault="00000000">
      <w:pPr>
        <w:pStyle w:val="Heading4"/>
      </w:pPr>
      <w:r>
        <w:rPr>
          <w:spacing w:val="-2"/>
        </w:rPr>
        <w:t>PROCEDURE</w:t>
      </w:r>
    </w:p>
    <w:p w14:paraId="6D16DD54" w14:textId="77777777" w:rsidR="00B528C0" w:rsidRDefault="00000000">
      <w:pPr>
        <w:pStyle w:val="Heading5"/>
        <w:spacing w:before="134"/>
      </w:pPr>
      <w:r>
        <w:rPr>
          <w:spacing w:val="-2"/>
        </w:rPr>
        <w:t>Pre-Recruitment</w:t>
      </w:r>
      <w:r>
        <w:rPr>
          <w:spacing w:val="17"/>
        </w:rPr>
        <w:t xml:space="preserve"> </w:t>
      </w:r>
      <w:r>
        <w:rPr>
          <w:spacing w:val="-2"/>
        </w:rPr>
        <w:t>Activities:</w:t>
      </w:r>
    </w:p>
    <w:p w14:paraId="2135C319" w14:textId="77777777" w:rsidR="00B528C0" w:rsidRDefault="00000000">
      <w:pPr>
        <w:pStyle w:val="ListParagraph"/>
        <w:numPr>
          <w:ilvl w:val="1"/>
          <w:numId w:val="105"/>
        </w:numPr>
        <w:tabs>
          <w:tab w:val="left" w:pos="1572"/>
        </w:tabs>
        <w:rPr>
          <w:rFonts w:ascii="Symbol" w:hAnsi="Symbol"/>
          <w:sz w:val="20"/>
        </w:rPr>
      </w:pPr>
      <w:r>
        <w:t>Managers</w:t>
      </w:r>
      <w:r>
        <w:rPr>
          <w:spacing w:val="-8"/>
        </w:rPr>
        <w:t xml:space="preserve"> </w:t>
      </w:r>
      <w:r>
        <w:t>evaluate</w:t>
      </w:r>
      <w:r>
        <w:rPr>
          <w:spacing w:val="-7"/>
        </w:rPr>
        <w:t xml:space="preserve"> </w:t>
      </w:r>
      <w:r>
        <w:t>the</w:t>
      </w:r>
      <w:r>
        <w:rPr>
          <w:spacing w:val="-5"/>
        </w:rPr>
        <w:t xml:space="preserve"> </w:t>
      </w:r>
      <w:r>
        <w:t>position’s</w:t>
      </w:r>
      <w:r>
        <w:rPr>
          <w:spacing w:val="-5"/>
        </w:rPr>
        <w:t xml:space="preserve"> </w:t>
      </w:r>
      <w:r>
        <w:t>requirements,</w:t>
      </w:r>
      <w:r>
        <w:rPr>
          <w:spacing w:val="-8"/>
        </w:rPr>
        <w:t xml:space="preserve"> </w:t>
      </w:r>
      <w:r>
        <w:t>including</w:t>
      </w:r>
      <w:r>
        <w:rPr>
          <w:spacing w:val="-6"/>
        </w:rPr>
        <w:t xml:space="preserve"> </w:t>
      </w:r>
      <w:r>
        <w:t>skills,</w:t>
      </w:r>
      <w:r>
        <w:rPr>
          <w:spacing w:val="-5"/>
        </w:rPr>
        <w:t xml:space="preserve"> </w:t>
      </w:r>
      <w:r>
        <w:t>experience,</w:t>
      </w:r>
      <w:r>
        <w:rPr>
          <w:spacing w:val="-6"/>
        </w:rPr>
        <w:t xml:space="preserve"> </w:t>
      </w:r>
      <w:r>
        <w:t>and</w:t>
      </w:r>
      <w:r>
        <w:rPr>
          <w:spacing w:val="-8"/>
        </w:rPr>
        <w:t xml:space="preserve"> </w:t>
      </w:r>
      <w:r>
        <w:rPr>
          <w:spacing w:val="-2"/>
        </w:rPr>
        <w:t>qualifications.</w:t>
      </w:r>
    </w:p>
    <w:p w14:paraId="268A58FF" w14:textId="77777777" w:rsidR="00B528C0" w:rsidRDefault="00000000">
      <w:pPr>
        <w:pStyle w:val="ListParagraph"/>
        <w:numPr>
          <w:ilvl w:val="1"/>
          <w:numId w:val="105"/>
        </w:numPr>
        <w:tabs>
          <w:tab w:val="left" w:pos="1572"/>
        </w:tabs>
        <w:rPr>
          <w:rFonts w:ascii="Symbol" w:hAnsi="Symbol"/>
          <w:sz w:val="20"/>
        </w:rPr>
      </w:pPr>
      <w:r>
        <w:t>If</w:t>
      </w:r>
      <w:r>
        <w:rPr>
          <w:spacing w:val="-6"/>
        </w:rPr>
        <w:t xml:space="preserve"> </w:t>
      </w:r>
      <w:r>
        <w:t>necessary,</w:t>
      </w:r>
      <w:r>
        <w:rPr>
          <w:spacing w:val="-4"/>
        </w:rPr>
        <w:t xml:space="preserve"> </w:t>
      </w:r>
      <w:r>
        <w:t>position</w:t>
      </w:r>
      <w:r>
        <w:rPr>
          <w:spacing w:val="-5"/>
        </w:rPr>
        <w:t xml:space="preserve"> </w:t>
      </w:r>
      <w:r>
        <w:t>descriptions</w:t>
      </w:r>
      <w:r>
        <w:rPr>
          <w:spacing w:val="-3"/>
        </w:rPr>
        <w:t xml:space="preserve"> </w:t>
      </w:r>
      <w:r>
        <w:t>are</w:t>
      </w:r>
      <w:r>
        <w:rPr>
          <w:spacing w:val="-6"/>
        </w:rPr>
        <w:t xml:space="preserve"> </w:t>
      </w:r>
      <w:r>
        <w:t>created</w:t>
      </w:r>
      <w:r>
        <w:rPr>
          <w:spacing w:val="-7"/>
        </w:rPr>
        <w:t xml:space="preserve"> </w:t>
      </w:r>
      <w:r>
        <w:t>or</w:t>
      </w:r>
      <w:r>
        <w:rPr>
          <w:spacing w:val="-3"/>
        </w:rPr>
        <w:t xml:space="preserve"> </w:t>
      </w:r>
      <w:r>
        <w:t>revised</w:t>
      </w:r>
      <w:r>
        <w:rPr>
          <w:spacing w:val="-4"/>
        </w:rPr>
        <w:t xml:space="preserve"> </w:t>
      </w:r>
      <w:r>
        <w:t>and</w:t>
      </w:r>
      <w:r>
        <w:rPr>
          <w:spacing w:val="-6"/>
        </w:rPr>
        <w:t xml:space="preserve"> </w:t>
      </w:r>
      <w:r>
        <w:t>forwarded</w:t>
      </w:r>
      <w:r>
        <w:rPr>
          <w:spacing w:val="-4"/>
        </w:rPr>
        <w:t xml:space="preserve"> </w:t>
      </w:r>
      <w:r>
        <w:t>to</w:t>
      </w:r>
      <w:r>
        <w:rPr>
          <w:spacing w:val="-3"/>
        </w:rPr>
        <w:t xml:space="preserve"> </w:t>
      </w:r>
      <w:r>
        <w:t>HR</w:t>
      </w:r>
      <w:r>
        <w:rPr>
          <w:spacing w:val="-4"/>
        </w:rPr>
        <w:t xml:space="preserve"> </w:t>
      </w:r>
      <w:r>
        <w:t>for</w:t>
      </w:r>
      <w:r>
        <w:rPr>
          <w:spacing w:val="-6"/>
        </w:rPr>
        <w:t xml:space="preserve"> </w:t>
      </w:r>
      <w:r>
        <w:rPr>
          <w:spacing w:val="-2"/>
        </w:rPr>
        <w:t>approval.</w:t>
      </w:r>
    </w:p>
    <w:p w14:paraId="2484E9FB" w14:textId="77777777" w:rsidR="00B528C0" w:rsidRDefault="00000000">
      <w:pPr>
        <w:pStyle w:val="ListParagraph"/>
        <w:numPr>
          <w:ilvl w:val="1"/>
          <w:numId w:val="105"/>
        </w:numPr>
        <w:tabs>
          <w:tab w:val="left" w:pos="1572"/>
        </w:tabs>
        <w:spacing w:before="134" w:line="360" w:lineRule="auto"/>
        <w:ind w:right="986"/>
        <w:rPr>
          <w:rFonts w:ascii="Symbol" w:hAnsi="Symbol"/>
          <w:sz w:val="20"/>
        </w:rPr>
      </w:pPr>
      <w:r>
        <w:t>The</w:t>
      </w:r>
      <w:r>
        <w:rPr>
          <w:spacing w:val="29"/>
        </w:rPr>
        <w:t xml:space="preserve"> </w:t>
      </w:r>
      <w:r>
        <w:t>recruitment</w:t>
      </w:r>
      <w:r>
        <w:rPr>
          <w:spacing w:val="29"/>
        </w:rPr>
        <w:t xml:space="preserve"> </w:t>
      </w:r>
      <w:r>
        <w:t>process</w:t>
      </w:r>
      <w:r>
        <w:rPr>
          <w:spacing w:val="26"/>
        </w:rPr>
        <w:t xml:space="preserve"> </w:t>
      </w:r>
      <w:r>
        <w:t>begins</w:t>
      </w:r>
      <w:r>
        <w:rPr>
          <w:spacing w:val="28"/>
        </w:rPr>
        <w:t xml:space="preserve"> </w:t>
      </w:r>
      <w:r>
        <w:t>only</w:t>
      </w:r>
      <w:r>
        <w:rPr>
          <w:spacing w:val="27"/>
        </w:rPr>
        <w:t xml:space="preserve"> </w:t>
      </w:r>
      <w:r>
        <w:t>after</w:t>
      </w:r>
      <w:r>
        <w:rPr>
          <w:spacing w:val="27"/>
        </w:rPr>
        <w:t xml:space="preserve"> </w:t>
      </w:r>
      <w:r>
        <w:t>obtaining</w:t>
      </w:r>
      <w:r>
        <w:rPr>
          <w:spacing w:val="25"/>
        </w:rPr>
        <w:t xml:space="preserve"> </w:t>
      </w:r>
      <w:r>
        <w:t>approval</w:t>
      </w:r>
      <w:r>
        <w:rPr>
          <w:spacing w:val="28"/>
        </w:rPr>
        <w:t xml:space="preserve"> </w:t>
      </w:r>
      <w:r>
        <w:t>from</w:t>
      </w:r>
      <w:r>
        <w:rPr>
          <w:spacing w:val="29"/>
        </w:rPr>
        <w:t xml:space="preserve"> </w:t>
      </w:r>
      <w:r>
        <w:t>the</w:t>
      </w:r>
      <w:r>
        <w:rPr>
          <w:spacing w:val="33"/>
        </w:rPr>
        <w:t xml:space="preserve"> </w:t>
      </w:r>
      <w:r>
        <w:t>Director</w:t>
      </w:r>
      <w:r>
        <w:rPr>
          <w:spacing w:val="28"/>
        </w:rPr>
        <w:t xml:space="preserve"> </w:t>
      </w:r>
      <w:r>
        <w:t>or</w:t>
      </w:r>
      <w:r>
        <w:rPr>
          <w:spacing w:val="28"/>
        </w:rPr>
        <w:t xml:space="preserve"> </w:t>
      </w:r>
      <w:r>
        <w:t xml:space="preserve">delegated </w:t>
      </w:r>
      <w:r>
        <w:rPr>
          <w:spacing w:val="-2"/>
        </w:rPr>
        <w:t>authority.</w:t>
      </w:r>
    </w:p>
    <w:p w14:paraId="1A1116A1" w14:textId="77777777" w:rsidR="00B528C0" w:rsidRDefault="00000000">
      <w:pPr>
        <w:pStyle w:val="Heading5"/>
        <w:spacing w:line="267" w:lineRule="exact"/>
      </w:pPr>
      <w:r>
        <w:t>Direct</w:t>
      </w:r>
      <w:r>
        <w:rPr>
          <w:spacing w:val="-5"/>
        </w:rPr>
        <w:t xml:space="preserve"> </w:t>
      </w:r>
      <w:r>
        <w:t>Internal</w:t>
      </w:r>
      <w:r>
        <w:rPr>
          <w:spacing w:val="-5"/>
        </w:rPr>
        <w:t xml:space="preserve"> </w:t>
      </w:r>
      <w:r>
        <w:rPr>
          <w:spacing w:val="-2"/>
        </w:rPr>
        <w:t>Appointments/Promotions:</w:t>
      </w:r>
    </w:p>
    <w:p w14:paraId="1C9DED2A" w14:textId="77777777" w:rsidR="00B528C0" w:rsidRDefault="00000000">
      <w:pPr>
        <w:pStyle w:val="ListParagraph"/>
        <w:numPr>
          <w:ilvl w:val="1"/>
          <w:numId w:val="105"/>
        </w:numPr>
        <w:tabs>
          <w:tab w:val="left" w:pos="1572"/>
        </w:tabs>
        <w:rPr>
          <w:rFonts w:ascii="Symbol" w:hAnsi="Symbol"/>
          <w:sz w:val="20"/>
        </w:rPr>
      </w:pPr>
      <w:r>
        <w:t>Internal</w:t>
      </w:r>
      <w:r>
        <w:rPr>
          <w:spacing w:val="-6"/>
        </w:rPr>
        <w:t xml:space="preserve"> </w:t>
      </w:r>
      <w:r>
        <w:t>promotions</w:t>
      </w:r>
      <w:r>
        <w:rPr>
          <w:spacing w:val="-9"/>
        </w:rPr>
        <w:t xml:space="preserve"> </w:t>
      </w:r>
      <w:r>
        <w:t>must</w:t>
      </w:r>
      <w:r>
        <w:rPr>
          <w:spacing w:val="-5"/>
        </w:rPr>
        <w:t xml:space="preserve"> </w:t>
      </w:r>
      <w:r>
        <w:t>be</w:t>
      </w:r>
      <w:r>
        <w:rPr>
          <w:spacing w:val="-4"/>
        </w:rPr>
        <w:t xml:space="preserve"> </w:t>
      </w:r>
      <w:r>
        <w:t>approved</w:t>
      </w:r>
      <w:r>
        <w:rPr>
          <w:spacing w:val="-3"/>
        </w:rPr>
        <w:t xml:space="preserve"> </w:t>
      </w:r>
      <w:r>
        <w:t>by</w:t>
      </w:r>
      <w:r>
        <w:rPr>
          <w:spacing w:val="-6"/>
        </w:rPr>
        <w:t xml:space="preserve"> </w:t>
      </w:r>
      <w:r>
        <w:t>the</w:t>
      </w:r>
      <w:r>
        <w:rPr>
          <w:spacing w:val="-4"/>
        </w:rPr>
        <w:t xml:space="preserve"> </w:t>
      </w:r>
      <w:r>
        <w:t>relevant</w:t>
      </w:r>
      <w:r>
        <w:rPr>
          <w:spacing w:val="-3"/>
        </w:rPr>
        <w:t xml:space="preserve"> </w:t>
      </w:r>
      <w:r>
        <w:t>Manager</w:t>
      </w:r>
      <w:r>
        <w:rPr>
          <w:spacing w:val="-6"/>
        </w:rPr>
        <w:t xml:space="preserve"> </w:t>
      </w:r>
      <w:r>
        <w:t>and</w:t>
      </w:r>
      <w:r>
        <w:rPr>
          <w:spacing w:val="-5"/>
        </w:rPr>
        <w:t xml:space="preserve"> HR.</w:t>
      </w:r>
    </w:p>
    <w:p w14:paraId="71A03374" w14:textId="77777777" w:rsidR="00B528C0" w:rsidRDefault="00000000">
      <w:pPr>
        <w:pStyle w:val="ListParagraph"/>
        <w:numPr>
          <w:ilvl w:val="1"/>
          <w:numId w:val="105"/>
        </w:numPr>
        <w:tabs>
          <w:tab w:val="left" w:pos="1572"/>
        </w:tabs>
        <w:spacing w:line="360" w:lineRule="auto"/>
        <w:ind w:right="990"/>
        <w:rPr>
          <w:rFonts w:ascii="Symbol" w:hAnsi="Symbol"/>
          <w:sz w:val="20"/>
        </w:rPr>
      </w:pPr>
      <w:r>
        <w:t>Internal</w:t>
      </w:r>
      <w:r>
        <w:rPr>
          <w:spacing w:val="24"/>
        </w:rPr>
        <w:t xml:space="preserve"> </w:t>
      </w:r>
      <w:r>
        <w:t>advertisements</w:t>
      </w:r>
      <w:r>
        <w:rPr>
          <w:spacing w:val="25"/>
        </w:rPr>
        <w:t xml:space="preserve"> </w:t>
      </w:r>
      <w:r>
        <w:t>will</w:t>
      </w:r>
      <w:r>
        <w:rPr>
          <w:spacing w:val="24"/>
        </w:rPr>
        <w:t xml:space="preserve"> </w:t>
      </w:r>
      <w:r>
        <w:t>be</w:t>
      </w:r>
      <w:r>
        <w:rPr>
          <w:spacing w:val="25"/>
        </w:rPr>
        <w:t xml:space="preserve"> </w:t>
      </w:r>
      <w:r>
        <w:t>published</w:t>
      </w:r>
      <w:r>
        <w:rPr>
          <w:spacing w:val="24"/>
        </w:rPr>
        <w:t xml:space="preserve"> </w:t>
      </w:r>
      <w:r>
        <w:t>for</w:t>
      </w:r>
      <w:r>
        <w:rPr>
          <w:spacing w:val="25"/>
        </w:rPr>
        <w:t xml:space="preserve"> </w:t>
      </w:r>
      <w:r>
        <w:t>all</w:t>
      </w:r>
      <w:r>
        <w:rPr>
          <w:spacing w:val="24"/>
        </w:rPr>
        <w:t xml:space="preserve"> </w:t>
      </w:r>
      <w:r>
        <w:t>internal</w:t>
      </w:r>
      <w:r>
        <w:rPr>
          <w:spacing w:val="24"/>
        </w:rPr>
        <w:t xml:space="preserve"> </w:t>
      </w:r>
      <w:r>
        <w:t>candidates,</w:t>
      </w:r>
      <w:r>
        <w:rPr>
          <w:spacing w:val="25"/>
        </w:rPr>
        <w:t xml:space="preserve"> </w:t>
      </w:r>
      <w:r>
        <w:t>with</w:t>
      </w:r>
      <w:r>
        <w:rPr>
          <w:spacing w:val="24"/>
        </w:rPr>
        <w:t xml:space="preserve"> </w:t>
      </w:r>
      <w:r>
        <w:t>clear details on</w:t>
      </w:r>
      <w:r>
        <w:rPr>
          <w:spacing w:val="24"/>
        </w:rPr>
        <w:t xml:space="preserve"> </w:t>
      </w:r>
      <w:r>
        <w:t>the position, required skills, and application deadlines.</w:t>
      </w:r>
    </w:p>
    <w:p w14:paraId="29E2E91F" w14:textId="77777777" w:rsidR="00B528C0" w:rsidRDefault="00000000">
      <w:pPr>
        <w:pStyle w:val="Heading5"/>
        <w:spacing w:before="1"/>
      </w:pPr>
      <w:r>
        <w:t>Screening</w:t>
      </w:r>
      <w:r>
        <w:rPr>
          <w:spacing w:val="-8"/>
        </w:rPr>
        <w:t xml:space="preserve"> </w:t>
      </w:r>
      <w:r>
        <w:rPr>
          <w:spacing w:val="-2"/>
        </w:rPr>
        <w:t>Applicants:</w:t>
      </w:r>
    </w:p>
    <w:p w14:paraId="01160708" w14:textId="77777777" w:rsidR="00B528C0" w:rsidRDefault="00000000">
      <w:pPr>
        <w:pStyle w:val="ListParagraph"/>
        <w:numPr>
          <w:ilvl w:val="1"/>
          <w:numId w:val="105"/>
        </w:numPr>
        <w:tabs>
          <w:tab w:val="left" w:pos="1572"/>
        </w:tabs>
        <w:spacing w:before="134" w:line="357" w:lineRule="auto"/>
        <w:ind w:right="992"/>
        <w:rPr>
          <w:rFonts w:ascii="Symbol" w:hAnsi="Symbol"/>
          <w:sz w:val="20"/>
        </w:rPr>
      </w:pPr>
      <w:r>
        <w:t>HR</w:t>
      </w:r>
      <w:r>
        <w:rPr>
          <w:spacing w:val="40"/>
        </w:rPr>
        <w:t xml:space="preserve"> </w:t>
      </w:r>
      <w:r>
        <w:t>will</w:t>
      </w:r>
      <w:r>
        <w:rPr>
          <w:spacing w:val="40"/>
        </w:rPr>
        <w:t xml:space="preserve"> </w:t>
      </w:r>
      <w:r>
        <w:t>screen</w:t>
      </w:r>
      <w:r>
        <w:rPr>
          <w:spacing w:val="40"/>
        </w:rPr>
        <w:t xml:space="preserve"> </w:t>
      </w:r>
      <w:r>
        <w:t>resumes</w:t>
      </w:r>
      <w:r>
        <w:rPr>
          <w:spacing w:val="40"/>
        </w:rPr>
        <w:t xml:space="preserve"> </w:t>
      </w:r>
      <w:r>
        <w:t>to</w:t>
      </w:r>
      <w:r>
        <w:rPr>
          <w:spacing w:val="40"/>
        </w:rPr>
        <w:t xml:space="preserve"> </w:t>
      </w:r>
      <w:r>
        <w:t>assess</w:t>
      </w:r>
      <w:r>
        <w:rPr>
          <w:spacing w:val="40"/>
        </w:rPr>
        <w:t xml:space="preserve"> </w:t>
      </w:r>
      <w:r>
        <w:t>qualifications</w:t>
      </w:r>
      <w:r>
        <w:rPr>
          <w:spacing w:val="40"/>
        </w:rPr>
        <w:t xml:space="preserve"> </w:t>
      </w:r>
      <w:r>
        <w:t>and</w:t>
      </w:r>
      <w:r>
        <w:rPr>
          <w:spacing w:val="40"/>
        </w:rPr>
        <w:t xml:space="preserve"> </w:t>
      </w:r>
      <w:r>
        <w:t>suitability.</w:t>
      </w:r>
      <w:r>
        <w:rPr>
          <w:spacing w:val="40"/>
        </w:rPr>
        <w:t xml:space="preserve"> </w:t>
      </w:r>
      <w:r>
        <w:t>Suitable</w:t>
      </w:r>
      <w:r>
        <w:rPr>
          <w:spacing w:val="40"/>
        </w:rPr>
        <w:t xml:space="preserve"> </w:t>
      </w:r>
      <w:r>
        <w:t>candidates</w:t>
      </w:r>
      <w:r>
        <w:rPr>
          <w:spacing w:val="40"/>
        </w:rPr>
        <w:t xml:space="preserve"> </w:t>
      </w:r>
      <w:r>
        <w:t>will</w:t>
      </w:r>
      <w:r>
        <w:rPr>
          <w:spacing w:val="40"/>
        </w:rPr>
        <w:t xml:space="preserve"> </w:t>
      </w:r>
      <w:r>
        <w:t>be shortlisted for interviews.</w:t>
      </w:r>
    </w:p>
    <w:p w14:paraId="45187D4C" w14:textId="77777777" w:rsidR="00B528C0" w:rsidRDefault="00000000">
      <w:pPr>
        <w:pStyle w:val="Heading5"/>
        <w:spacing w:before="4"/>
      </w:pPr>
      <w:r>
        <w:t>Conducting</w:t>
      </w:r>
      <w:r>
        <w:rPr>
          <w:spacing w:val="-7"/>
        </w:rPr>
        <w:t xml:space="preserve"> </w:t>
      </w:r>
      <w:r>
        <w:rPr>
          <w:spacing w:val="-2"/>
        </w:rPr>
        <w:t>Interviews:</w:t>
      </w:r>
    </w:p>
    <w:p w14:paraId="578B99B6" w14:textId="77777777" w:rsidR="00B528C0" w:rsidRDefault="00000000">
      <w:pPr>
        <w:pStyle w:val="ListParagraph"/>
        <w:numPr>
          <w:ilvl w:val="1"/>
          <w:numId w:val="105"/>
        </w:numPr>
        <w:tabs>
          <w:tab w:val="left" w:pos="1572"/>
        </w:tabs>
        <w:spacing w:line="360" w:lineRule="auto"/>
        <w:ind w:right="994"/>
        <w:rPr>
          <w:rFonts w:ascii="Symbol" w:hAnsi="Symbol"/>
          <w:sz w:val="20"/>
        </w:rPr>
      </w:pPr>
      <w:r>
        <w:t>The</w:t>
      </w:r>
      <w:r>
        <w:rPr>
          <w:spacing w:val="33"/>
        </w:rPr>
        <w:t xml:space="preserve"> </w:t>
      </w:r>
      <w:r>
        <w:t>selection</w:t>
      </w:r>
      <w:r>
        <w:rPr>
          <w:spacing w:val="32"/>
        </w:rPr>
        <w:t xml:space="preserve"> </w:t>
      </w:r>
      <w:r>
        <w:t>panel</w:t>
      </w:r>
      <w:r>
        <w:rPr>
          <w:spacing w:val="31"/>
        </w:rPr>
        <w:t xml:space="preserve"> </w:t>
      </w:r>
      <w:r>
        <w:t>will</w:t>
      </w:r>
      <w:r>
        <w:rPr>
          <w:spacing w:val="33"/>
        </w:rPr>
        <w:t xml:space="preserve"> </w:t>
      </w:r>
      <w:r>
        <w:t>be</w:t>
      </w:r>
      <w:r>
        <w:rPr>
          <w:spacing w:val="34"/>
        </w:rPr>
        <w:t xml:space="preserve"> </w:t>
      </w:r>
      <w:r>
        <w:t>appointed</w:t>
      </w:r>
      <w:r>
        <w:rPr>
          <w:spacing w:val="33"/>
        </w:rPr>
        <w:t xml:space="preserve"> </w:t>
      </w:r>
      <w:r>
        <w:t>by</w:t>
      </w:r>
      <w:r>
        <w:rPr>
          <w:spacing w:val="31"/>
        </w:rPr>
        <w:t xml:space="preserve"> </w:t>
      </w:r>
      <w:r>
        <w:t>the</w:t>
      </w:r>
      <w:r>
        <w:rPr>
          <w:spacing w:val="31"/>
        </w:rPr>
        <w:t xml:space="preserve"> </w:t>
      </w:r>
      <w:r>
        <w:t>Director</w:t>
      </w:r>
      <w:r>
        <w:rPr>
          <w:spacing w:val="33"/>
        </w:rPr>
        <w:t xml:space="preserve"> </w:t>
      </w:r>
      <w:r>
        <w:t>and</w:t>
      </w:r>
      <w:r>
        <w:rPr>
          <w:spacing w:val="30"/>
        </w:rPr>
        <w:t xml:space="preserve"> </w:t>
      </w:r>
      <w:r>
        <w:t>will</w:t>
      </w:r>
      <w:r>
        <w:rPr>
          <w:spacing w:val="33"/>
        </w:rPr>
        <w:t xml:space="preserve"> </w:t>
      </w:r>
      <w:r>
        <w:t>include</w:t>
      </w:r>
      <w:r>
        <w:rPr>
          <w:spacing w:val="34"/>
        </w:rPr>
        <w:t xml:space="preserve"> </w:t>
      </w:r>
      <w:r>
        <w:t>relevant</w:t>
      </w:r>
      <w:r>
        <w:rPr>
          <w:spacing w:val="34"/>
        </w:rPr>
        <w:t xml:space="preserve"> </w:t>
      </w:r>
      <w:r>
        <w:t>managers</w:t>
      </w:r>
      <w:r>
        <w:rPr>
          <w:spacing w:val="31"/>
        </w:rPr>
        <w:t xml:space="preserve"> </w:t>
      </w:r>
      <w:r>
        <w:t xml:space="preserve">or </w:t>
      </w:r>
      <w:r>
        <w:rPr>
          <w:spacing w:val="-2"/>
        </w:rPr>
        <w:t>supervisors.</w:t>
      </w:r>
    </w:p>
    <w:p w14:paraId="2194BCE7" w14:textId="77777777" w:rsidR="00B528C0" w:rsidRDefault="00000000">
      <w:pPr>
        <w:pStyle w:val="ListParagraph"/>
        <w:numPr>
          <w:ilvl w:val="1"/>
          <w:numId w:val="105"/>
        </w:numPr>
        <w:tabs>
          <w:tab w:val="left" w:pos="1572"/>
        </w:tabs>
        <w:spacing w:before="1"/>
        <w:rPr>
          <w:rFonts w:ascii="Symbol" w:hAnsi="Symbol"/>
          <w:sz w:val="20"/>
        </w:rPr>
      </w:pPr>
      <w:r>
        <w:t>Panel</w:t>
      </w:r>
      <w:r>
        <w:rPr>
          <w:spacing w:val="-7"/>
        </w:rPr>
        <w:t xml:space="preserve"> </w:t>
      </w:r>
      <w:r>
        <w:t>members</w:t>
      </w:r>
      <w:r>
        <w:rPr>
          <w:spacing w:val="-6"/>
        </w:rPr>
        <w:t xml:space="preserve"> </w:t>
      </w:r>
      <w:r>
        <w:t>must</w:t>
      </w:r>
      <w:r>
        <w:rPr>
          <w:spacing w:val="-3"/>
        </w:rPr>
        <w:t xml:space="preserve"> </w:t>
      </w:r>
      <w:r>
        <w:t>disclose</w:t>
      </w:r>
      <w:r>
        <w:rPr>
          <w:spacing w:val="-3"/>
        </w:rPr>
        <w:t xml:space="preserve"> </w:t>
      </w:r>
      <w:r>
        <w:t>any</w:t>
      </w:r>
      <w:r>
        <w:rPr>
          <w:spacing w:val="-6"/>
        </w:rPr>
        <w:t xml:space="preserve"> </w:t>
      </w:r>
      <w:r>
        <w:t>perceived</w:t>
      </w:r>
      <w:r>
        <w:rPr>
          <w:spacing w:val="-7"/>
        </w:rPr>
        <w:t xml:space="preserve"> </w:t>
      </w:r>
      <w:r>
        <w:t>conflicts</w:t>
      </w:r>
      <w:r>
        <w:rPr>
          <w:spacing w:val="-6"/>
        </w:rPr>
        <w:t xml:space="preserve"> </w:t>
      </w:r>
      <w:r>
        <w:t>of</w:t>
      </w:r>
      <w:r>
        <w:rPr>
          <w:spacing w:val="-5"/>
        </w:rPr>
        <w:t xml:space="preserve"> </w:t>
      </w:r>
      <w:r>
        <w:t>interest</w:t>
      </w:r>
      <w:r>
        <w:rPr>
          <w:spacing w:val="-4"/>
        </w:rPr>
        <w:t xml:space="preserve"> </w:t>
      </w:r>
      <w:r>
        <w:t>during</w:t>
      </w:r>
      <w:r>
        <w:rPr>
          <w:spacing w:val="-5"/>
        </w:rPr>
        <w:t xml:space="preserve"> </w:t>
      </w:r>
      <w:r>
        <w:t>the</w:t>
      </w:r>
      <w:r>
        <w:rPr>
          <w:spacing w:val="-4"/>
        </w:rPr>
        <w:t xml:space="preserve"> </w:t>
      </w:r>
      <w:r>
        <w:t>selection</w:t>
      </w:r>
      <w:r>
        <w:rPr>
          <w:spacing w:val="-5"/>
        </w:rPr>
        <w:t xml:space="preserve"> </w:t>
      </w:r>
      <w:r>
        <w:rPr>
          <w:spacing w:val="-2"/>
        </w:rPr>
        <w:t>process.</w:t>
      </w:r>
    </w:p>
    <w:p w14:paraId="621F9EF7" w14:textId="77777777" w:rsidR="00B528C0" w:rsidRDefault="00000000">
      <w:pPr>
        <w:pStyle w:val="Heading5"/>
        <w:spacing w:before="135"/>
      </w:pPr>
      <w:r>
        <w:t>New</w:t>
      </w:r>
      <w:r>
        <w:rPr>
          <w:spacing w:val="-2"/>
        </w:rPr>
        <w:t xml:space="preserve"> </w:t>
      </w:r>
      <w:proofErr w:type="spellStart"/>
      <w:r>
        <w:t>Joinee</w:t>
      </w:r>
      <w:proofErr w:type="spellEnd"/>
      <w:r>
        <w:rPr>
          <w:spacing w:val="-3"/>
        </w:rPr>
        <w:t xml:space="preserve"> </w:t>
      </w:r>
      <w:r>
        <w:rPr>
          <w:spacing w:val="-2"/>
        </w:rPr>
        <w:t>Paperwork:</w:t>
      </w:r>
    </w:p>
    <w:p w14:paraId="72225AA5" w14:textId="77777777" w:rsidR="00B528C0" w:rsidRDefault="00000000">
      <w:pPr>
        <w:pStyle w:val="ListParagraph"/>
        <w:numPr>
          <w:ilvl w:val="1"/>
          <w:numId w:val="105"/>
        </w:numPr>
        <w:tabs>
          <w:tab w:val="left" w:pos="1572"/>
        </w:tabs>
        <w:spacing w:before="134"/>
        <w:rPr>
          <w:rFonts w:ascii="Symbol" w:hAnsi="Symbol"/>
          <w:sz w:val="20"/>
        </w:rPr>
      </w:pPr>
      <w:r>
        <w:t>The</w:t>
      </w:r>
      <w:r>
        <w:rPr>
          <w:spacing w:val="-7"/>
        </w:rPr>
        <w:t xml:space="preserve"> </w:t>
      </w:r>
      <w:r>
        <w:t>Manager</w:t>
      </w:r>
      <w:r>
        <w:rPr>
          <w:spacing w:val="-4"/>
        </w:rPr>
        <w:t xml:space="preserve"> </w:t>
      </w:r>
      <w:r>
        <w:t>ensures</w:t>
      </w:r>
      <w:r>
        <w:rPr>
          <w:spacing w:val="-3"/>
        </w:rPr>
        <w:t xml:space="preserve"> </w:t>
      </w:r>
      <w:r>
        <w:t>all</w:t>
      </w:r>
      <w:r>
        <w:rPr>
          <w:spacing w:val="-5"/>
        </w:rPr>
        <w:t xml:space="preserve"> </w:t>
      </w:r>
      <w:r>
        <w:t>necessary</w:t>
      </w:r>
      <w:r>
        <w:rPr>
          <w:spacing w:val="-4"/>
        </w:rPr>
        <w:t xml:space="preserve"> </w:t>
      </w:r>
      <w:r>
        <w:t>documentation</w:t>
      </w:r>
      <w:r>
        <w:rPr>
          <w:spacing w:val="-5"/>
        </w:rPr>
        <w:t xml:space="preserve"> </w:t>
      </w:r>
      <w:r>
        <w:t>is</w:t>
      </w:r>
      <w:r>
        <w:rPr>
          <w:spacing w:val="-9"/>
        </w:rPr>
        <w:t xml:space="preserve"> </w:t>
      </w:r>
      <w:r>
        <w:t>completed</w:t>
      </w:r>
      <w:r>
        <w:rPr>
          <w:spacing w:val="-4"/>
        </w:rPr>
        <w:t xml:space="preserve"> </w:t>
      </w:r>
      <w:r>
        <w:t>and</w:t>
      </w:r>
      <w:r>
        <w:rPr>
          <w:spacing w:val="-6"/>
        </w:rPr>
        <w:t xml:space="preserve"> </w:t>
      </w:r>
      <w:r>
        <w:t>returned</w:t>
      </w:r>
      <w:r>
        <w:rPr>
          <w:spacing w:val="-7"/>
        </w:rPr>
        <w:t xml:space="preserve"> </w:t>
      </w:r>
      <w:r>
        <w:t>to</w:t>
      </w:r>
      <w:r>
        <w:rPr>
          <w:spacing w:val="-5"/>
        </w:rPr>
        <w:t xml:space="preserve"> HR.</w:t>
      </w:r>
    </w:p>
    <w:p w14:paraId="2AFC61E1" w14:textId="77777777" w:rsidR="00B528C0" w:rsidRDefault="00000000">
      <w:pPr>
        <w:pStyle w:val="ListParagraph"/>
        <w:numPr>
          <w:ilvl w:val="1"/>
          <w:numId w:val="105"/>
        </w:numPr>
        <w:tabs>
          <w:tab w:val="left" w:pos="1572"/>
        </w:tabs>
        <w:spacing w:before="133" w:line="360" w:lineRule="auto"/>
        <w:ind w:right="990"/>
        <w:rPr>
          <w:rFonts w:ascii="Symbol" w:hAnsi="Symbol"/>
          <w:sz w:val="20"/>
        </w:rPr>
      </w:pPr>
      <w:r>
        <w:t>HR will prepare an offer letter and contract, outlining terms, conditions, and start dates in both English and the local language.</w:t>
      </w:r>
    </w:p>
    <w:p w14:paraId="2F43CAFB" w14:textId="77777777" w:rsidR="00B528C0" w:rsidRDefault="00000000">
      <w:pPr>
        <w:pStyle w:val="ListParagraph"/>
        <w:numPr>
          <w:ilvl w:val="1"/>
          <w:numId w:val="105"/>
        </w:numPr>
        <w:tabs>
          <w:tab w:val="left" w:pos="1572"/>
        </w:tabs>
        <w:spacing w:before="0"/>
        <w:rPr>
          <w:rFonts w:ascii="Symbol" w:hAnsi="Symbol"/>
          <w:sz w:val="20"/>
        </w:rPr>
      </w:pPr>
      <w:r>
        <w:t>Upon</w:t>
      </w:r>
      <w:r>
        <w:rPr>
          <w:spacing w:val="-6"/>
        </w:rPr>
        <w:t xml:space="preserve"> </w:t>
      </w:r>
      <w:r>
        <w:t>receiving</w:t>
      </w:r>
      <w:r>
        <w:rPr>
          <w:spacing w:val="-5"/>
        </w:rPr>
        <w:t xml:space="preserve"> </w:t>
      </w:r>
      <w:r>
        <w:t>the</w:t>
      </w:r>
      <w:r>
        <w:rPr>
          <w:spacing w:val="-3"/>
        </w:rPr>
        <w:t xml:space="preserve"> </w:t>
      </w:r>
      <w:r>
        <w:t>signed</w:t>
      </w:r>
      <w:r>
        <w:rPr>
          <w:spacing w:val="-5"/>
        </w:rPr>
        <w:t xml:space="preserve"> </w:t>
      </w:r>
      <w:r>
        <w:t>offer</w:t>
      </w:r>
      <w:r>
        <w:rPr>
          <w:spacing w:val="-2"/>
        </w:rPr>
        <w:t xml:space="preserve"> </w:t>
      </w:r>
      <w:r>
        <w:t>letter,</w:t>
      </w:r>
      <w:r>
        <w:rPr>
          <w:spacing w:val="-3"/>
        </w:rPr>
        <w:t xml:space="preserve"> </w:t>
      </w:r>
      <w:r>
        <w:t>HR</w:t>
      </w:r>
      <w:r>
        <w:rPr>
          <w:spacing w:val="-5"/>
        </w:rPr>
        <w:t xml:space="preserve"> </w:t>
      </w:r>
      <w:r>
        <w:t>will</w:t>
      </w:r>
      <w:r>
        <w:rPr>
          <w:spacing w:val="-3"/>
        </w:rPr>
        <w:t xml:space="preserve"> </w:t>
      </w:r>
      <w:r>
        <w:t>notify</w:t>
      </w:r>
      <w:r>
        <w:rPr>
          <w:spacing w:val="-4"/>
        </w:rPr>
        <w:t xml:space="preserve"> </w:t>
      </w:r>
      <w:r>
        <w:t>unsuccessful</w:t>
      </w:r>
      <w:r>
        <w:rPr>
          <w:spacing w:val="-3"/>
        </w:rPr>
        <w:t xml:space="preserve"> </w:t>
      </w:r>
      <w:r>
        <w:rPr>
          <w:spacing w:val="-2"/>
        </w:rPr>
        <w:t>candidates.</w:t>
      </w:r>
    </w:p>
    <w:p w14:paraId="56CEDBA5" w14:textId="77777777" w:rsidR="00B528C0" w:rsidRDefault="00B528C0">
      <w:pPr>
        <w:pStyle w:val="ListParagraph"/>
        <w:rPr>
          <w:rFonts w:ascii="Symbol" w:hAnsi="Symbol"/>
          <w:sz w:val="20"/>
        </w:rPr>
        <w:sectPr w:rsidR="00B528C0">
          <w:pgSz w:w="11910" w:h="16840"/>
          <w:pgMar w:top="2480" w:right="141" w:bottom="280" w:left="566" w:header="708" w:footer="0" w:gutter="0"/>
          <w:cols w:space="720"/>
        </w:sectPr>
      </w:pPr>
    </w:p>
    <w:p w14:paraId="58CD2853" w14:textId="77777777" w:rsidR="00B528C0" w:rsidRDefault="00000000">
      <w:pPr>
        <w:pStyle w:val="Heading4"/>
        <w:spacing w:before="229"/>
        <w:jc w:val="both"/>
      </w:pPr>
      <w:r>
        <w:lastRenderedPageBreak/>
        <w:t>INCLUSION</w:t>
      </w:r>
      <w:r>
        <w:rPr>
          <w:spacing w:val="-5"/>
        </w:rPr>
        <w:t xml:space="preserve"> </w:t>
      </w:r>
      <w:r>
        <w:t>OF</w:t>
      </w:r>
      <w:r>
        <w:rPr>
          <w:spacing w:val="-6"/>
        </w:rPr>
        <w:t xml:space="preserve"> </w:t>
      </w:r>
      <w:r>
        <w:t>EMPLOYEES</w:t>
      </w:r>
      <w:r>
        <w:rPr>
          <w:spacing w:val="-6"/>
        </w:rPr>
        <w:t xml:space="preserve"> </w:t>
      </w:r>
      <w:r>
        <w:t>WITH</w:t>
      </w:r>
      <w:r>
        <w:rPr>
          <w:spacing w:val="-2"/>
        </w:rPr>
        <w:t xml:space="preserve"> DISABILITIES</w:t>
      </w:r>
    </w:p>
    <w:p w14:paraId="5190DAC2" w14:textId="77777777" w:rsidR="00B528C0" w:rsidRDefault="00B528C0">
      <w:pPr>
        <w:pStyle w:val="BodyText"/>
        <w:spacing w:before="267"/>
        <w:rPr>
          <w:b/>
        </w:rPr>
      </w:pPr>
    </w:p>
    <w:p w14:paraId="3D251FD1" w14:textId="77777777" w:rsidR="00B528C0" w:rsidRDefault="00000000">
      <w:pPr>
        <w:pStyle w:val="BodyText"/>
        <w:spacing w:line="360" w:lineRule="auto"/>
        <w:ind w:left="852" w:right="991"/>
        <w:jc w:val="both"/>
      </w:pPr>
      <w:r>
        <w:t>Efficient</w:t>
      </w:r>
      <w:r>
        <w:rPr>
          <w:spacing w:val="-13"/>
        </w:rPr>
        <w:t xml:space="preserve"> </w:t>
      </w:r>
      <w:proofErr w:type="spellStart"/>
      <w:r>
        <w:t>Plastech</w:t>
      </w:r>
      <w:proofErr w:type="spellEnd"/>
      <w:r>
        <w:rPr>
          <w:spacing w:val="-12"/>
        </w:rPr>
        <w:t xml:space="preserve"> </w:t>
      </w:r>
      <w:r>
        <w:t>Private</w:t>
      </w:r>
      <w:r>
        <w:rPr>
          <w:spacing w:val="-13"/>
        </w:rPr>
        <w:t xml:space="preserve"> </w:t>
      </w:r>
      <w:r>
        <w:t>Limited</w:t>
      </w:r>
      <w:r>
        <w:rPr>
          <w:spacing w:val="-12"/>
        </w:rPr>
        <w:t xml:space="preserve"> </w:t>
      </w:r>
      <w:r>
        <w:t>is</w:t>
      </w:r>
      <w:r>
        <w:rPr>
          <w:spacing w:val="-13"/>
        </w:rPr>
        <w:t xml:space="preserve"> </w:t>
      </w:r>
      <w:r>
        <w:t>committed</w:t>
      </w:r>
      <w:r>
        <w:rPr>
          <w:spacing w:val="-12"/>
        </w:rPr>
        <w:t xml:space="preserve"> </w:t>
      </w:r>
      <w:r>
        <w:t>to</w:t>
      </w:r>
      <w:r>
        <w:rPr>
          <w:spacing w:val="-13"/>
        </w:rPr>
        <w:t xml:space="preserve"> </w:t>
      </w:r>
      <w:r>
        <w:t>promoting</w:t>
      </w:r>
      <w:r>
        <w:rPr>
          <w:spacing w:val="-12"/>
        </w:rPr>
        <w:t xml:space="preserve"> </w:t>
      </w:r>
      <w:r>
        <w:t>an</w:t>
      </w:r>
      <w:r>
        <w:rPr>
          <w:spacing w:val="-12"/>
        </w:rPr>
        <w:t xml:space="preserve"> </w:t>
      </w:r>
      <w:r>
        <w:t>inclusive</w:t>
      </w:r>
      <w:r>
        <w:rPr>
          <w:spacing w:val="-13"/>
        </w:rPr>
        <w:t xml:space="preserve"> </w:t>
      </w:r>
      <w:r>
        <w:t>work</w:t>
      </w:r>
      <w:r>
        <w:rPr>
          <w:spacing w:val="-12"/>
        </w:rPr>
        <w:t xml:space="preserve"> </w:t>
      </w:r>
      <w:r>
        <w:t>environment</w:t>
      </w:r>
      <w:r>
        <w:rPr>
          <w:spacing w:val="-13"/>
        </w:rPr>
        <w:t xml:space="preserve"> </w:t>
      </w:r>
      <w:r>
        <w:t>for</w:t>
      </w:r>
      <w:r>
        <w:rPr>
          <w:spacing w:val="-12"/>
        </w:rPr>
        <w:t xml:space="preserve"> </w:t>
      </w:r>
      <w:r>
        <w:t>employees with physical and mental disabilities. The company ensures that all individuals are provided with equal opportunity to perform their job responsibilities through the following measures:</w:t>
      </w:r>
    </w:p>
    <w:p w14:paraId="54425883" w14:textId="77777777" w:rsidR="00B528C0" w:rsidRDefault="00B528C0">
      <w:pPr>
        <w:pStyle w:val="BodyText"/>
        <w:spacing w:before="136"/>
      </w:pPr>
    </w:p>
    <w:p w14:paraId="104A6D4A" w14:textId="77777777" w:rsidR="00B528C0" w:rsidRDefault="00000000">
      <w:pPr>
        <w:pStyle w:val="ListParagraph"/>
        <w:numPr>
          <w:ilvl w:val="1"/>
          <w:numId w:val="105"/>
        </w:numPr>
        <w:tabs>
          <w:tab w:val="left" w:pos="1572"/>
        </w:tabs>
        <w:spacing w:before="0" w:line="360" w:lineRule="auto"/>
        <w:ind w:right="991"/>
        <w:rPr>
          <w:rFonts w:ascii="Symbol" w:hAnsi="Symbol"/>
          <w:sz w:val="20"/>
        </w:rPr>
      </w:pPr>
      <w:r>
        <w:rPr>
          <w:rFonts w:ascii="Symbol" w:hAnsi="Symbol"/>
          <w:noProof/>
          <w:sz w:val="20"/>
        </w:rPr>
        <w:drawing>
          <wp:anchor distT="0" distB="0" distL="0" distR="0" simplePos="0" relativeHeight="483625984" behindDoc="1" locked="0" layoutInCell="1" allowOverlap="1" wp14:anchorId="584728F4" wp14:editId="3CFAF63A">
            <wp:simplePos x="0" y="0"/>
            <wp:positionH relativeFrom="page">
              <wp:posOffset>1946186</wp:posOffset>
            </wp:positionH>
            <wp:positionV relativeFrom="paragraph">
              <wp:posOffset>308702</wp:posOffset>
            </wp:positionV>
            <wp:extent cx="4247644" cy="4276219"/>
            <wp:effectExtent l="0" t="0" r="0" b="0"/>
            <wp:wrapNone/>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2" cstate="print"/>
                    <a:stretch>
                      <a:fillRect/>
                    </a:stretch>
                  </pic:blipFill>
                  <pic:spPr>
                    <a:xfrm>
                      <a:off x="0" y="0"/>
                      <a:ext cx="4247644" cy="4276219"/>
                    </a:xfrm>
                    <a:prstGeom prst="rect">
                      <a:avLst/>
                    </a:prstGeom>
                  </pic:spPr>
                </pic:pic>
              </a:graphicData>
            </a:graphic>
          </wp:anchor>
        </w:drawing>
      </w:r>
      <w:r>
        <w:rPr>
          <w:b/>
        </w:rPr>
        <w:t xml:space="preserve">Workplace Accessibility: </w:t>
      </w:r>
      <w:r>
        <w:t>Infrastructure is reviewed periodically to ensure accessibility through features like ramps, handrails, and accessible washrooms.</w:t>
      </w:r>
    </w:p>
    <w:p w14:paraId="124F5F3E" w14:textId="77777777" w:rsidR="00B528C0" w:rsidRDefault="00000000">
      <w:pPr>
        <w:pStyle w:val="ListParagraph"/>
        <w:numPr>
          <w:ilvl w:val="1"/>
          <w:numId w:val="105"/>
        </w:numPr>
        <w:tabs>
          <w:tab w:val="left" w:pos="1572"/>
        </w:tabs>
        <w:spacing w:before="0" w:line="360" w:lineRule="auto"/>
        <w:ind w:right="989"/>
        <w:rPr>
          <w:rFonts w:ascii="Symbol" w:hAnsi="Symbol"/>
          <w:sz w:val="20"/>
        </w:rPr>
      </w:pPr>
      <w:r>
        <w:rPr>
          <w:b/>
        </w:rPr>
        <w:t>Reasonable</w:t>
      </w:r>
      <w:r>
        <w:rPr>
          <w:b/>
          <w:spacing w:val="-11"/>
        </w:rPr>
        <w:t xml:space="preserve"> </w:t>
      </w:r>
      <w:r>
        <w:rPr>
          <w:b/>
        </w:rPr>
        <w:t>Accommodation:</w:t>
      </w:r>
      <w:r>
        <w:rPr>
          <w:b/>
          <w:spacing w:val="-10"/>
        </w:rPr>
        <w:t xml:space="preserve"> </w:t>
      </w:r>
      <w:r>
        <w:t>Upon</w:t>
      </w:r>
      <w:r>
        <w:rPr>
          <w:spacing w:val="-11"/>
        </w:rPr>
        <w:t xml:space="preserve"> </w:t>
      </w:r>
      <w:r>
        <w:t>request,</w:t>
      </w:r>
      <w:r>
        <w:rPr>
          <w:spacing w:val="-10"/>
        </w:rPr>
        <w:t xml:space="preserve"> </w:t>
      </w:r>
      <w:r>
        <w:t>job</w:t>
      </w:r>
      <w:r>
        <w:rPr>
          <w:spacing w:val="-11"/>
        </w:rPr>
        <w:t xml:space="preserve"> </w:t>
      </w:r>
      <w:r>
        <w:t>responsibilities,</w:t>
      </w:r>
      <w:r>
        <w:rPr>
          <w:spacing w:val="-12"/>
        </w:rPr>
        <w:t xml:space="preserve"> </w:t>
      </w:r>
      <w:r>
        <w:t>work</w:t>
      </w:r>
      <w:r>
        <w:rPr>
          <w:spacing w:val="-10"/>
        </w:rPr>
        <w:t xml:space="preserve"> </w:t>
      </w:r>
      <w:r>
        <w:t>schedules,</w:t>
      </w:r>
      <w:r>
        <w:rPr>
          <w:spacing w:val="-10"/>
        </w:rPr>
        <w:t xml:space="preserve"> </w:t>
      </w:r>
      <w:r>
        <w:t>or</w:t>
      </w:r>
      <w:r>
        <w:rPr>
          <w:spacing w:val="-10"/>
        </w:rPr>
        <w:t xml:space="preserve"> </w:t>
      </w:r>
      <w:r>
        <w:t>tools</w:t>
      </w:r>
      <w:r>
        <w:rPr>
          <w:spacing w:val="-13"/>
        </w:rPr>
        <w:t xml:space="preserve"> </w:t>
      </w:r>
      <w:r>
        <w:t>may</w:t>
      </w:r>
      <w:r>
        <w:rPr>
          <w:spacing w:val="-8"/>
        </w:rPr>
        <w:t xml:space="preserve"> </w:t>
      </w:r>
      <w:r>
        <w:t>be modified to accommodate employees' functional needs.</w:t>
      </w:r>
    </w:p>
    <w:p w14:paraId="0A057936" w14:textId="77777777" w:rsidR="00B528C0" w:rsidRDefault="00000000">
      <w:pPr>
        <w:pStyle w:val="ListParagraph"/>
        <w:numPr>
          <w:ilvl w:val="1"/>
          <w:numId w:val="105"/>
        </w:numPr>
        <w:tabs>
          <w:tab w:val="left" w:pos="1572"/>
        </w:tabs>
        <w:spacing w:before="0" w:line="360" w:lineRule="auto"/>
        <w:ind w:right="990"/>
        <w:rPr>
          <w:rFonts w:ascii="Symbol" w:hAnsi="Symbol"/>
          <w:sz w:val="20"/>
        </w:rPr>
      </w:pPr>
      <w:r>
        <w:rPr>
          <w:b/>
        </w:rPr>
        <w:t xml:space="preserve">Adaptive Equipment: </w:t>
      </w:r>
      <w:r>
        <w:t>Assistive devices such as screen readers, ergonomic tools, or specialized chairs are provided as needed.</w:t>
      </w:r>
    </w:p>
    <w:p w14:paraId="0F07BC20" w14:textId="77777777" w:rsidR="00B528C0" w:rsidRDefault="00000000">
      <w:pPr>
        <w:pStyle w:val="ListParagraph"/>
        <w:numPr>
          <w:ilvl w:val="1"/>
          <w:numId w:val="105"/>
        </w:numPr>
        <w:tabs>
          <w:tab w:val="left" w:pos="1572"/>
        </w:tabs>
        <w:spacing w:before="0" w:line="360" w:lineRule="auto"/>
        <w:ind w:right="990"/>
        <w:rPr>
          <w:rFonts w:ascii="Symbol" w:hAnsi="Symbol"/>
          <w:sz w:val="20"/>
        </w:rPr>
      </w:pPr>
      <w:r>
        <w:rPr>
          <w:b/>
        </w:rPr>
        <w:t>Mental</w:t>
      </w:r>
      <w:r>
        <w:rPr>
          <w:b/>
          <w:spacing w:val="40"/>
        </w:rPr>
        <w:t xml:space="preserve"> </w:t>
      </w:r>
      <w:r>
        <w:rPr>
          <w:b/>
        </w:rPr>
        <w:t>Health</w:t>
      </w:r>
      <w:r>
        <w:rPr>
          <w:b/>
          <w:spacing w:val="40"/>
        </w:rPr>
        <w:t xml:space="preserve"> </w:t>
      </w:r>
      <w:r>
        <w:rPr>
          <w:b/>
        </w:rPr>
        <w:t>Inclusion:</w:t>
      </w:r>
      <w:r>
        <w:rPr>
          <w:b/>
          <w:spacing w:val="40"/>
        </w:rPr>
        <w:t xml:space="preserve"> </w:t>
      </w:r>
      <w:r>
        <w:t>Psychological</w:t>
      </w:r>
      <w:r>
        <w:rPr>
          <w:spacing w:val="40"/>
        </w:rPr>
        <w:t xml:space="preserve"> </w:t>
      </w:r>
      <w:r>
        <w:t>safety</w:t>
      </w:r>
      <w:r>
        <w:rPr>
          <w:spacing w:val="40"/>
        </w:rPr>
        <w:t xml:space="preserve"> </w:t>
      </w:r>
      <w:r>
        <w:t>is</w:t>
      </w:r>
      <w:r>
        <w:rPr>
          <w:spacing w:val="40"/>
        </w:rPr>
        <w:t xml:space="preserve"> </w:t>
      </w:r>
      <w:r>
        <w:t>promoted</w:t>
      </w:r>
      <w:r>
        <w:rPr>
          <w:spacing w:val="40"/>
        </w:rPr>
        <w:t xml:space="preserve"> </w:t>
      </w:r>
      <w:r>
        <w:t>through</w:t>
      </w:r>
      <w:r>
        <w:rPr>
          <w:spacing w:val="40"/>
        </w:rPr>
        <w:t xml:space="preserve"> </w:t>
      </w:r>
      <w:r>
        <w:t>access</w:t>
      </w:r>
      <w:r>
        <w:rPr>
          <w:spacing w:val="40"/>
        </w:rPr>
        <w:t xml:space="preserve"> </w:t>
      </w:r>
      <w:r>
        <w:t>to</w:t>
      </w:r>
      <w:r>
        <w:rPr>
          <w:spacing w:val="40"/>
        </w:rPr>
        <w:t xml:space="preserve"> </w:t>
      </w:r>
      <w:r>
        <w:t>anonymous</w:t>
      </w:r>
      <w:r>
        <w:rPr>
          <w:spacing w:val="80"/>
        </w:rPr>
        <w:t xml:space="preserve"> </w:t>
      </w:r>
      <w:r>
        <w:t>helplines and periodic awareness sessions on mental health.</w:t>
      </w:r>
    </w:p>
    <w:p w14:paraId="36C8D13F" w14:textId="77777777" w:rsidR="00B528C0" w:rsidRDefault="00000000">
      <w:pPr>
        <w:pStyle w:val="BodyText"/>
        <w:spacing w:before="1" w:line="357" w:lineRule="auto"/>
        <w:ind w:left="852" w:right="864"/>
      </w:pPr>
      <w:r>
        <w:t>The HR department ensures any employee requiring support is encouraged to approach confidentially, and all requests are evaluated fairly and promptly.</w:t>
      </w:r>
    </w:p>
    <w:p w14:paraId="51102B83" w14:textId="77777777" w:rsidR="00B528C0" w:rsidRDefault="00B528C0">
      <w:pPr>
        <w:pStyle w:val="BodyText"/>
        <w:spacing w:before="139"/>
      </w:pPr>
    </w:p>
    <w:p w14:paraId="74622152" w14:textId="77777777" w:rsidR="00B528C0" w:rsidRDefault="00000000">
      <w:pPr>
        <w:pStyle w:val="Heading4"/>
      </w:pPr>
      <w:r>
        <w:t>INCLUSION</w:t>
      </w:r>
      <w:r>
        <w:rPr>
          <w:spacing w:val="-5"/>
        </w:rPr>
        <w:t xml:space="preserve"> </w:t>
      </w:r>
      <w:r>
        <w:t>OF</w:t>
      </w:r>
      <w:r>
        <w:rPr>
          <w:spacing w:val="-5"/>
        </w:rPr>
        <w:t xml:space="preserve"> </w:t>
      </w:r>
      <w:r>
        <w:t>MINORITY</w:t>
      </w:r>
      <w:r>
        <w:rPr>
          <w:spacing w:val="-8"/>
        </w:rPr>
        <w:t xml:space="preserve"> </w:t>
      </w:r>
      <w:r>
        <w:t>AND</w:t>
      </w:r>
      <w:r>
        <w:rPr>
          <w:spacing w:val="-7"/>
        </w:rPr>
        <w:t xml:space="preserve"> </w:t>
      </w:r>
      <w:r>
        <w:t>VULNERABLE</w:t>
      </w:r>
      <w:r>
        <w:rPr>
          <w:spacing w:val="-4"/>
        </w:rPr>
        <w:t xml:space="preserve"> </w:t>
      </w:r>
      <w:r>
        <w:rPr>
          <w:spacing w:val="-2"/>
        </w:rPr>
        <w:t>GROUPS</w:t>
      </w:r>
    </w:p>
    <w:p w14:paraId="73A533BB" w14:textId="77777777" w:rsidR="00B528C0" w:rsidRDefault="00000000">
      <w:pPr>
        <w:pStyle w:val="BodyText"/>
        <w:spacing w:before="135" w:line="360" w:lineRule="auto"/>
        <w:ind w:left="852" w:right="988"/>
        <w:jc w:val="both"/>
      </w:pPr>
      <w:r>
        <w:t xml:space="preserve">Efficient </w:t>
      </w:r>
      <w:proofErr w:type="spellStart"/>
      <w:r>
        <w:t>Plastech</w:t>
      </w:r>
      <w:proofErr w:type="spellEnd"/>
      <w:r>
        <w:t xml:space="preserve"> recognizes the importance of fostering a respectful and inclusive culture for all employees, especially those from minority or vulnerable groups, including but not limited to LGBTQ+, religious minorities, and socio-economically disadvantaged individuals.</w:t>
      </w:r>
    </w:p>
    <w:p w14:paraId="23BE9155" w14:textId="77777777" w:rsidR="00B528C0" w:rsidRDefault="00000000">
      <w:pPr>
        <w:pStyle w:val="BodyText"/>
        <w:spacing w:line="267" w:lineRule="exact"/>
        <w:ind w:left="852"/>
        <w:jc w:val="both"/>
      </w:pPr>
      <w:r>
        <w:t>The</w:t>
      </w:r>
      <w:r>
        <w:rPr>
          <w:spacing w:val="-7"/>
        </w:rPr>
        <w:t xml:space="preserve"> </w:t>
      </w:r>
      <w:r>
        <w:t>company</w:t>
      </w:r>
      <w:r>
        <w:rPr>
          <w:spacing w:val="-6"/>
        </w:rPr>
        <w:t xml:space="preserve"> </w:t>
      </w:r>
      <w:r>
        <w:t>promotes</w:t>
      </w:r>
      <w:r>
        <w:rPr>
          <w:spacing w:val="-5"/>
        </w:rPr>
        <w:t xml:space="preserve"> </w:t>
      </w:r>
      <w:r>
        <w:t>inclusion</w:t>
      </w:r>
      <w:r>
        <w:rPr>
          <w:spacing w:val="-7"/>
        </w:rPr>
        <w:t xml:space="preserve"> </w:t>
      </w:r>
      <w:r>
        <w:rPr>
          <w:spacing w:val="-2"/>
        </w:rPr>
        <w:t>through:</w:t>
      </w:r>
    </w:p>
    <w:p w14:paraId="60DA4238" w14:textId="77777777" w:rsidR="00B528C0" w:rsidRDefault="00000000">
      <w:pPr>
        <w:pStyle w:val="ListParagraph"/>
        <w:numPr>
          <w:ilvl w:val="1"/>
          <w:numId w:val="105"/>
        </w:numPr>
        <w:tabs>
          <w:tab w:val="left" w:pos="1572"/>
        </w:tabs>
        <w:spacing w:before="134"/>
        <w:rPr>
          <w:rFonts w:ascii="Symbol" w:hAnsi="Symbol"/>
          <w:sz w:val="20"/>
        </w:rPr>
      </w:pPr>
      <w:r>
        <w:rPr>
          <w:b/>
        </w:rPr>
        <w:t>Inclusive</w:t>
      </w:r>
      <w:r>
        <w:rPr>
          <w:b/>
          <w:spacing w:val="-9"/>
        </w:rPr>
        <w:t xml:space="preserve"> </w:t>
      </w:r>
      <w:r>
        <w:rPr>
          <w:b/>
        </w:rPr>
        <w:t>Facilities:</w:t>
      </w:r>
      <w:r>
        <w:rPr>
          <w:b/>
          <w:spacing w:val="-3"/>
        </w:rPr>
        <w:t xml:space="preserve"> </w:t>
      </w:r>
      <w:r>
        <w:t>Where</w:t>
      </w:r>
      <w:r>
        <w:rPr>
          <w:spacing w:val="-7"/>
        </w:rPr>
        <w:t xml:space="preserve"> </w:t>
      </w:r>
      <w:r>
        <w:t>feasible,</w:t>
      </w:r>
      <w:r>
        <w:rPr>
          <w:spacing w:val="-5"/>
        </w:rPr>
        <w:t xml:space="preserve"> </w:t>
      </w:r>
      <w:r>
        <w:t>gender-neutral</w:t>
      </w:r>
      <w:r>
        <w:rPr>
          <w:spacing w:val="-8"/>
        </w:rPr>
        <w:t xml:space="preserve"> </w:t>
      </w:r>
      <w:r>
        <w:t>washrooms</w:t>
      </w:r>
      <w:r>
        <w:rPr>
          <w:spacing w:val="-8"/>
        </w:rPr>
        <w:t xml:space="preserve"> </w:t>
      </w:r>
      <w:r>
        <w:t>and</w:t>
      </w:r>
      <w:r>
        <w:rPr>
          <w:spacing w:val="-7"/>
        </w:rPr>
        <w:t xml:space="preserve"> </w:t>
      </w:r>
      <w:r>
        <w:t>signage</w:t>
      </w:r>
      <w:r>
        <w:rPr>
          <w:spacing w:val="-6"/>
        </w:rPr>
        <w:t xml:space="preserve"> </w:t>
      </w:r>
      <w:r>
        <w:t>are</w:t>
      </w:r>
      <w:r>
        <w:rPr>
          <w:spacing w:val="-7"/>
        </w:rPr>
        <w:t xml:space="preserve"> </w:t>
      </w:r>
      <w:r>
        <w:rPr>
          <w:spacing w:val="-2"/>
        </w:rPr>
        <w:t>provided.</w:t>
      </w:r>
    </w:p>
    <w:p w14:paraId="302B3E1A" w14:textId="77777777" w:rsidR="00B528C0" w:rsidRDefault="00000000">
      <w:pPr>
        <w:pStyle w:val="ListParagraph"/>
        <w:numPr>
          <w:ilvl w:val="1"/>
          <w:numId w:val="105"/>
        </w:numPr>
        <w:tabs>
          <w:tab w:val="left" w:pos="1572"/>
        </w:tabs>
        <w:spacing w:line="360" w:lineRule="auto"/>
        <w:ind w:right="989"/>
        <w:rPr>
          <w:rFonts w:ascii="Symbol" w:hAnsi="Symbol"/>
          <w:sz w:val="20"/>
        </w:rPr>
      </w:pPr>
      <w:r>
        <w:rPr>
          <w:b/>
        </w:rPr>
        <w:t>Inclusive</w:t>
      </w:r>
      <w:r>
        <w:rPr>
          <w:b/>
          <w:spacing w:val="-5"/>
        </w:rPr>
        <w:t xml:space="preserve"> </w:t>
      </w:r>
      <w:r>
        <w:rPr>
          <w:b/>
        </w:rPr>
        <w:t>Language:</w:t>
      </w:r>
      <w:r>
        <w:rPr>
          <w:b/>
          <w:spacing w:val="-2"/>
        </w:rPr>
        <w:t xml:space="preserve"> </w:t>
      </w:r>
      <w:r>
        <w:t>Job</w:t>
      </w:r>
      <w:r>
        <w:rPr>
          <w:spacing w:val="-3"/>
        </w:rPr>
        <w:t xml:space="preserve"> </w:t>
      </w:r>
      <w:r>
        <w:t>postings</w:t>
      </w:r>
      <w:r>
        <w:rPr>
          <w:spacing w:val="-3"/>
        </w:rPr>
        <w:t xml:space="preserve"> </w:t>
      </w:r>
      <w:r>
        <w:t>and</w:t>
      </w:r>
      <w:r>
        <w:rPr>
          <w:spacing w:val="-6"/>
        </w:rPr>
        <w:t xml:space="preserve"> </w:t>
      </w:r>
      <w:r>
        <w:t>internal</w:t>
      </w:r>
      <w:r>
        <w:rPr>
          <w:spacing w:val="-5"/>
        </w:rPr>
        <w:t xml:space="preserve"> </w:t>
      </w:r>
      <w:r>
        <w:t>communications</w:t>
      </w:r>
      <w:r>
        <w:rPr>
          <w:spacing w:val="-5"/>
        </w:rPr>
        <w:t xml:space="preserve"> </w:t>
      </w:r>
      <w:r>
        <w:t>are</w:t>
      </w:r>
      <w:r>
        <w:rPr>
          <w:spacing w:val="-4"/>
        </w:rPr>
        <w:t xml:space="preserve"> </w:t>
      </w:r>
      <w:r>
        <w:t>reviewed</w:t>
      </w:r>
      <w:r>
        <w:rPr>
          <w:spacing w:val="-6"/>
        </w:rPr>
        <w:t xml:space="preserve"> </w:t>
      </w:r>
      <w:r>
        <w:t>to</w:t>
      </w:r>
      <w:r>
        <w:rPr>
          <w:spacing w:val="-4"/>
        </w:rPr>
        <w:t xml:space="preserve"> </w:t>
      </w:r>
      <w:r>
        <w:t>ensure</w:t>
      </w:r>
      <w:r>
        <w:rPr>
          <w:spacing w:val="-3"/>
        </w:rPr>
        <w:t xml:space="preserve"> </w:t>
      </w:r>
      <w:r>
        <w:t>the</w:t>
      </w:r>
      <w:r>
        <w:rPr>
          <w:spacing w:val="-3"/>
        </w:rPr>
        <w:t xml:space="preserve"> </w:t>
      </w:r>
      <w:r>
        <w:t>use</w:t>
      </w:r>
      <w:r>
        <w:rPr>
          <w:spacing w:val="-4"/>
        </w:rPr>
        <w:t xml:space="preserve"> </w:t>
      </w:r>
      <w:r>
        <w:t>of respectful, non-discriminatory, and inclusive language.</w:t>
      </w:r>
    </w:p>
    <w:p w14:paraId="05FA4A88" w14:textId="77777777" w:rsidR="00B528C0" w:rsidRDefault="00000000">
      <w:pPr>
        <w:pStyle w:val="ListParagraph"/>
        <w:numPr>
          <w:ilvl w:val="1"/>
          <w:numId w:val="105"/>
        </w:numPr>
        <w:tabs>
          <w:tab w:val="left" w:pos="1572"/>
        </w:tabs>
        <w:spacing w:before="1" w:line="360" w:lineRule="auto"/>
        <w:ind w:right="991"/>
        <w:rPr>
          <w:rFonts w:ascii="Symbol" w:hAnsi="Symbol"/>
          <w:sz w:val="20"/>
        </w:rPr>
      </w:pPr>
      <w:r>
        <w:rPr>
          <w:b/>
        </w:rPr>
        <w:t>Awareness</w:t>
      </w:r>
      <w:r>
        <w:rPr>
          <w:b/>
          <w:spacing w:val="40"/>
        </w:rPr>
        <w:t xml:space="preserve"> </w:t>
      </w:r>
      <w:r>
        <w:rPr>
          <w:b/>
        </w:rPr>
        <w:t>and</w:t>
      </w:r>
      <w:r>
        <w:rPr>
          <w:b/>
          <w:spacing w:val="40"/>
        </w:rPr>
        <w:t xml:space="preserve"> </w:t>
      </w:r>
      <w:r>
        <w:rPr>
          <w:b/>
        </w:rPr>
        <w:t>Sensitization:</w:t>
      </w:r>
      <w:r>
        <w:rPr>
          <w:b/>
          <w:spacing w:val="40"/>
        </w:rPr>
        <w:t xml:space="preserve"> </w:t>
      </w:r>
      <w:r>
        <w:t>Regular</w:t>
      </w:r>
      <w:r>
        <w:rPr>
          <w:spacing w:val="40"/>
        </w:rPr>
        <w:t xml:space="preserve"> </w:t>
      </w:r>
      <w:r>
        <w:t>training</w:t>
      </w:r>
      <w:r>
        <w:rPr>
          <w:spacing w:val="40"/>
        </w:rPr>
        <w:t xml:space="preserve"> </w:t>
      </w:r>
      <w:r>
        <w:t>sessions</w:t>
      </w:r>
      <w:r>
        <w:rPr>
          <w:spacing w:val="40"/>
        </w:rPr>
        <w:t xml:space="preserve"> </w:t>
      </w:r>
      <w:r>
        <w:t>are</w:t>
      </w:r>
      <w:r>
        <w:rPr>
          <w:spacing w:val="40"/>
        </w:rPr>
        <w:t xml:space="preserve"> </w:t>
      </w:r>
      <w:r>
        <w:t>held</w:t>
      </w:r>
      <w:r>
        <w:rPr>
          <w:spacing w:val="40"/>
        </w:rPr>
        <w:t xml:space="preserve"> </w:t>
      </w:r>
      <w:r>
        <w:t>to</w:t>
      </w:r>
      <w:r>
        <w:rPr>
          <w:spacing w:val="40"/>
        </w:rPr>
        <w:t xml:space="preserve"> </w:t>
      </w:r>
      <w:r>
        <w:t>raise</w:t>
      </w:r>
      <w:r>
        <w:rPr>
          <w:spacing w:val="40"/>
        </w:rPr>
        <w:t xml:space="preserve"> </w:t>
      </w:r>
      <w:r>
        <w:t>awareness</w:t>
      </w:r>
      <w:r>
        <w:rPr>
          <w:spacing w:val="40"/>
        </w:rPr>
        <w:t xml:space="preserve"> </w:t>
      </w:r>
      <w:r>
        <w:t>about unconscious bias, inclusive behavior, and workplace respect.</w:t>
      </w:r>
    </w:p>
    <w:p w14:paraId="6E0A0A23" w14:textId="77777777" w:rsidR="00B528C0" w:rsidRDefault="00000000">
      <w:pPr>
        <w:pStyle w:val="ListParagraph"/>
        <w:numPr>
          <w:ilvl w:val="1"/>
          <w:numId w:val="105"/>
        </w:numPr>
        <w:tabs>
          <w:tab w:val="left" w:pos="1572"/>
        </w:tabs>
        <w:spacing w:before="1" w:line="357" w:lineRule="auto"/>
        <w:ind w:right="991"/>
        <w:rPr>
          <w:rFonts w:ascii="Symbol" w:hAnsi="Symbol"/>
          <w:sz w:val="20"/>
        </w:rPr>
      </w:pPr>
      <w:r>
        <w:rPr>
          <w:b/>
        </w:rPr>
        <w:t>Support</w:t>
      </w:r>
      <w:r>
        <w:rPr>
          <w:b/>
          <w:spacing w:val="40"/>
        </w:rPr>
        <w:t xml:space="preserve"> </w:t>
      </w:r>
      <w:r>
        <w:rPr>
          <w:b/>
        </w:rPr>
        <w:t>Tools:</w:t>
      </w:r>
      <w:r>
        <w:rPr>
          <w:b/>
          <w:spacing w:val="40"/>
        </w:rPr>
        <w:t xml:space="preserve"> </w:t>
      </w:r>
      <w:r>
        <w:t>Employees</w:t>
      </w:r>
      <w:r>
        <w:rPr>
          <w:spacing w:val="40"/>
        </w:rPr>
        <w:t xml:space="preserve"> </w:t>
      </w:r>
      <w:r>
        <w:t>have</w:t>
      </w:r>
      <w:r>
        <w:rPr>
          <w:spacing w:val="40"/>
        </w:rPr>
        <w:t xml:space="preserve"> </w:t>
      </w:r>
      <w:r>
        <w:t>access</w:t>
      </w:r>
      <w:r>
        <w:rPr>
          <w:spacing w:val="40"/>
        </w:rPr>
        <w:t xml:space="preserve"> </w:t>
      </w:r>
      <w:r>
        <w:t>to</w:t>
      </w:r>
      <w:r>
        <w:rPr>
          <w:spacing w:val="40"/>
        </w:rPr>
        <w:t xml:space="preserve"> </w:t>
      </w:r>
      <w:r>
        <w:t>a</w:t>
      </w:r>
      <w:r>
        <w:rPr>
          <w:spacing w:val="40"/>
        </w:rPr>
        <w:t xml:space="preserve"> </w:t>
      </w:r>
      <w:r>
        <w:t>confidential</w:t>
      </w:r>
      <w:r>
        <w:rPr>
          <w:spacing w:val="40"/>
        </w:rPr>
        <w:t xml:space="preserve"> </w:t>
      </w:r>
      <w:r>
        <w:t>grievance</w:t>
      </w:r>
      <w:r>
        <w:rPr>
          <w:spacing w:val="40"/>
        </w:rPr>
        <w:t xml:space="preserve"> </w:t>
      </w:r>
      <w:r>
        <w:t>redressal</w:t>
      </w:r>
      <w:r>
        <w:rPr>
          <w:spacing w:val="40"/>
        </w:rPr>
        <w:t xml:space="preserve"> </w:t>
      </w:r>
      <w:r>
        <w:t>helpline</w:t>
      </w:r>
      <w:r>
        <w:rPr>
          <w:spacing w:val="40"/>
        </w:rPr>
        <w:t xml:space="preserve"> </w:t>
      </w:r>
      <w:r>
        <w:t>and</w:t>
      </w:r>
      <w:r>
        <w:rPr>
          <w:spacing w:val="80"/>
        </w:rPr>
        <w:t xml:space="preserve"> </w:t>
      </w:r>
      <w:r>
        <w:t>suggestion boxes to express concerns freely and safely.</w:t>
      </w:r>
    </w:p>
    <w:p w14:paraId="1233CC8A" w14:textId="77777777" w:rsidR="00B528C0" w:rsidRDefault="00000000">
      <w:pPr>
        <w:pStyle w:val="BodyText"/>
        <w:spacing w:before="4" w:line="360" w:lineRule="auto"/>
        <w:ind w:left="852" w:right="864"/>
      </w:pPr>
      <w:r>
        <w:t>Efficient</w:t>
      </w:r>
      <w:r>
        <w:rPr>
          <w:spacing w:val="40"/>
        </w:rPr>
        <w:t xml:space="preserve"> </w:t>
      </w:r>
      <w:proofErr w:type="spellStart"/>
      <w:r>
        <w:t>Plastech</w:t>
      </w:r>
      <w:proofErr w:type="spellEnd"/>
      <w:r>
        <w:rPr>
          <w:spacing w:val="40"/>
        </w:rPr>
        <w:t xml:space="preserve"> </w:t>
      </w:r>
      <w:r>
        <w:t>aims</w:t>
      </w:r>
      <w:r>
        <w:rPr>
          <w:spacing w:val="40"/>
        </w:rPr>
        <w:t xml:space="preserve"> </w:t>
      </w:r>
      <w:r>
        <w:t>to</w:t>
      </w:r>
      <w:r>
        <w:rPr>
          <w:spacing w:val="40"/>
        </w:rPr>
        <w:t xml:space="preserve"> </w:t>
      </w:r>
      <w:r>
        <w:t>create</w:t>
      </w:r>
      <w:r>
        <w:rPr>
          <w:spacing w:val="40"/>
        </w:rPr>
        <w:t xml:space="preserve"> </w:t>
      </w:r>
      <w:r>
        <w:t>a</w:t>
      </w:r>
      <w:r>
        <w:rPr>
          <w:spacing w:val="40"/>
        </w:rPr>
        <w:t xml:space="preserve"> </w:t>
      </w:r>
      <w:r>
        <w:t>psychologically</w:t>
      </w:r>
      <w:r>
        <w:rPr>
          <w:spacing w:val="40"/>
        </w:rPr>
        <w:t xml:space="preserve"> </w:t>
      </w:r>
      <w:r>
        <w:t>safe</w:t>
      </w:r>
      <w:r>
        <w:rPr>
          <w:spacing w:val="40"/>
        </w:rPr>
        <w:t xml:space="preserve"> </w:t>
      </w:r>
      <w:r>
        <w:t>space</w:t>
      </w:r>
      <w:r>
        <w:rPr>
          <w:spacing w:val="40"/>
        </w:rPr>
        <w:t xml:space="preserve"> </w:t>
      </w:r>
      <w:r>
        <w:t>where</w:t>
      </w:r>
      <w:r>
        <w:rPr>
          <w:spacing w:val="40"/>
        </w:rPr>
        <w:t xml:space="preserve"> </w:t>
      </w:r>
      <w:r>
        <w:t>every</w:t>
      </w:r>
      <w:r>
        <w:rPr>
          <w:spacing w:val="40"/>
        </w:rPr>
        <w:t xml:space="preserve"> </w:t>
      </w:r>
      <w:r>
        <w:t>employee,</w:t>
      </w:r>
      <w:r>
        <w:rPr>
          <w:spacing w:val="40"/>
        </w:rPr>
        <w:t xml:space="preserve"> </w:t>
      </w:r>
      <w:r>
        <w:t>regardless</w:t>
      </w:r>
      <w:r>
        <w:rPr>
          <w:spacing w:val="40"/>
        </w:rPr>
        <w:t xml:space="preserve"> </w:t>
      </w:r>
      <w:r>
        <w:t>of background, can thrive.</w:t>
      </w:r>
    </w:p>
    <w:p w14:paraId="683A8C4B" w14:textId="77777777" w:rsidR="00B528C0" w:rsidRDefault="00B528C0">
      <w:pPr>
        <w:pStyle w:val="BodyText"/>
        <w:spacing w:line="360" w:lineRule="auto"/>
        <w:sectPr w:rsidR="00B528C0">
          <w:pgSz w:w="11910" w:h="16840"/>
          <w:pgMar w:top="2480" w:right="141" w:bottom="280" w:left="566" w:header="708" w:footer="0" w:gutter="0"/>
          <w:cols w:space="720"/>
        </w:sectPr>
      </w:pPr>
    </w:p>
    <w:p w14:paraId="292501FF" w14:textId="77777777" w:rsidR="00B528C0" w:rsidRDefault="00000000">
      <w:pPr>
        <w:pStyle w:val="Heading4"/>
        <w:spacing w:before="229"/>
      </w:pPr>
      <w:r>
        <w:lastRenderedPageBreak/>
        <w:t>IMPLEMENTATION</w:t>
      </w:r>
      <w:r>
        <w:rPr>
          <w:spacing w:val="-10"/>
        </w:rPr>
        <w:t xml:space="preserve"> </w:t>
      </w:r>
      <w:r>
        <w:t>AND</w:t>
      </w:r>
      <w:r>
        <w:rPr>
          <w:spacing w:val="-7"/>
        </w:rPr>
        <w:t xml:space="preserve"> </w:t>
      </w:r>
      <w:r>
        <w:rPr>
          <w:spacing w:val="-2"/>
        </w:rPr>
        <w:t>REVIEW</w:t>
      </w:r>
    </w:p>
    <w:p w14:paraId="0BCA6AEF" w14:textId="77777777" w:rsidR="00B528C0" w:rsidRDefault="00000000">
      <w:pPr>
        <w:pStyle w:val="ListParagraph"/>
        <w:numPr>
          <w:ilvl w:val="1"/>
          <w:numId w:val="105"/>
        </w:numPr>
        <w:tabs>
          <w:tab w:val="left" w:pos="1572"/>
        </w:tabs>
        <w:spacing w:line="357" w:lineRule="auto"/>
        <w:ind w:right="991"/>
        <w:rPr>
          <w:rFonts w:ascii="Symbol" w:hAnsi="Symbol"/>
          <w:sz w:val="20"/>
        </w:rPr>
      </w:pPr>
      <w:r>
        <w:rPr>
          <w:b/>
        </w:rPr>
        <w:t>Monitoring:</w:t>
      </w:r>
      <w:r>
        <w:rPr>
          <w:b/>
          <w:spacing w:val="40"/>
        </w:rPr>
        <w:t xml:space="preserve"> </w:t>
      </w:r>
      <w:r>
        <w:t>The</w:t>
      </w:r>
      <w:r>
        <w:rPr>
          <w:spacing w:val="40"/>
        </w:rPr>
        <w:t xml:space="preserve"> </w:t>
      </w:r>
      <w:r>
        <w:t>HR</w:t>
      </w:r>
      <w:r>
        <w:rPr>
          <w:spacing w:val="40"/>
        </w:rPr>
        <w:t xml:space="preserve"> </w:t>
      </w:r>
      <w:r>
        <w:t>department</w:t>
      </w:r>
      <w:r>
        <w:rPr>
          <w:spacing w:val="40"/>
        </w:rPr>
        <w:t xml:space="preserve"> </w:t>
      </w:r>
      <w:r>
        <w:t>monitors</w:t>
      </w:r>
      <w:r>
        <w:rPr>
          <w:spacing w:val="40"/>
        </w:rPr>
        <w:t xml:space="preserve"> </w:t>
      </w:r>
      <w:r>
        <w:t>the</w:t>
      </w:r>
      <w:r>
        <w:rPr>
          <w:spacing w:val="40"/>
        </w:rPr>
        <w:t xml:space="preserve"> </w:t>
      </w:r>
      <w:r>
        <w:t>recruitment</w:t>
      </w:r>
      <w:r>
        <w:rPr>
          <w:spacing w:val="40"/>
        </w:rPr>
        <w:t xml:space="preserve"> </w:t>
      </w:r>
      <w:r>
        <w:t>process</w:t>
      </w:r>
      <w:r>
        <w:rPr>
          <w:spacing w:val="40"/>
        </w:rPr>
        <w:t xml:space="preserve"> </w:t>
      </w:r>
      <w:r>
        <w:t>to</w:t>
      </w:r>
      <w:r>
        <w:rPr>
          <w:spacing w:val="40"/>
        </w:rPr>
        <w:t xml:space="preserve"> </w:t>
      </w:r>
      <w:r>
        <w:t>ensure</w:t>
      </w:r>
      <w:r>
        <w:rPr>
          <w:spacing w:val="40"/>
        </w:rPr>
        <w:t xml:space="preserve"> </w:t>
      </w:r>
      <w:r>
        <w:t>adherence</w:t>
      </w:r>
      <w:r>
        <w:rPr>
          <w:spacing w:val="40"/>
        </w:rPr>
        <w:t xml:space="preserve"> </w:t>
      </w:r>
      <w:r>
        <w:t>to timelines, objectives, and legal requirements.</w:t>
      </w:r>
    </w:p>
    <w:p w14:paraId="6F74F763" w14:textId="77777777" w:rsidR="00B528C0" w:rsidRDefault="00000000">
      <w:pPr>
        <w:pStyle w:val="ListParagraph"/>
        <w:numPr>
          <w:ilvl w:val="1"/>
          <w:numId w:val="105"/>
        </w:numPr>
        <w:tabs>
          <w:tab w:val="left" w:pos="1572"/>
        </w:tabs>
        <w:spacing w:before="4" w:line="360" w:lineRule="auto"/>
        <w:ind w:right="991"/>
        <w:rPr>
          <w:rFonts w:ascii="Symbol" w:hAnsi="Symbol"/>
          <w:sz w:val="20"/>
        </w:rPr>
      </w:pPr>
      <w:r>
        <w:rPr>
          <w:rFonts w:ascii="Symbol" w:hAnsi="Symbol"/>
          <w:noProof/>
          <w:sz w:val="20"/>
        </w:rPr>
        <w:drawing>
          <wp:anchor distT="0" distB="0" distL="0" distR="0" simplePos="0" relativeHeight="483626496" behindDoc="1" locked="0" layoutInCell="1" allowOverlap="1" wp14:anchorId="02C4E3E5" wp14:editId="56676CFB">
            <wp:simplePos x="0" y="0"/>
            <wp:positionH relativeFrom="page">
              <wp:posOffset>1946186</wp:posOffset>
            </wp:positionH>
            <wp:positionV relativeFrom="paragraph">
              <wp:posOffset>1079156</wp:posOffset>
            </wp:positionV>
            <wp:extent cx="4247644" cy="4276219"/>
            <wp:effectExtent l="0" t="0" r="0" b="0"/>
            <wp:wrapNone/>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2" cstate="print"/>
                    <a:stretch>
                      <a:fillRect/>
                    </a:stretch>
                  </pic:blipFill>
                  <pic:spPr>
                    <a:xfrm>
                      <a:off x="0" y="0"/>
                      <a:ext cx="4247644" cy="4276219"/>
                    </a:xfrm>
                    <a:prstGeom prst="rect">
                      <a:avLst/>
                    </a:prstGeom>
                  </pic:spPr>
                </pic:pic>
              </a:graphicData>
            </a:graphic>
          </wp:anchor>
        </w:drawing>
      </w:r>
      <w:r>
        <w:rPr>
          <w:b/>
        </w:rPr>
        <w:t xml:space="preserve">Review: </w:t>
      </w:r>
      <w:r>
        <w:t>The recruitment policy and process</w:t>
      </w:r>
      <w:r>
        <w:rPr>
          <w:spacing w:val="-1"/>
        </w:rPr>
        <w:t xml:space="preserve"> </w:t>
      </w:r>
      <w:r>
        <w:t>will be reviewed annually to assess its effectiveness and identify any improvements needed.</w:t>
      </w:r>
    </w:p>
    <w:p w14:paraId="75438361" w14:textId="77777777" w:rsidR="00B528C0" w:rsidRDefault="00B528C0">
      <w:pPr>
        <w:pStyle w:val="ListParagraph"/>
        <w:spacing w:line="360" w:lineRule="auto"/>
        <w:rPr>
          <w:rFonts w:ascii="Symbol" w:hAnsi="Symbol"/>
          <w:sz w:val="20"/>
        </w:rPr>
        <w:sectPr w:rsidR="00B528C0">
          <w:pgSz w:w="11910" w:h="16840"/>
          <w:pgMar w:top="2480" w:right="141" w:bottom="280" w:left="566" w:header="708" w:footer="0" w:gutter="0"/>
          <w:cols w:space="720"/>
        </w:sectPr>
      </w:pPr>
    </w:p>
    <w:p w14:paraId="3A14082A" w14:textId="77777777" w:rsidR="00B528C0" w:rsidRDefault="00000000">
      <w:pPr>
        <w:pStyle w:val="Heading1"/>
      </w:pPr>
      <w:r>
        <w:rPr>
          <w:color w:val="273C92"/>
        </w:rPr>
        <w:lastRenderedPageBreak/>
        <w:t>COMPENSATION</w:t>
      </w:r>
      <w:r>
        <w:rPr>
          <w:color w:val="273C92"/>
          <w:spacing w:val="-9"/>
        </w:rPr>
        <w:t xml:space="preserve"> </w:t>
      </w:r>
      <w:r>
        <w:rPr>
          <w:color w:val="273C92"/>
          <w:spacing w:val="-2"/>
        </w:rPr>
        <w:t>POLICY</w:t>
      </w:r>
    </w:p>
    <w:p w14:paraId="2D8A0AB3" w14:textId="77777777" w:rsidR="00B528C0" w:rsidRDefault="00000000">
      <w:pPr>
        <w:pStyle w:val="Heading4"/>
        <w:spacing w:before="267"/>
      </w:pPr>
      <w:r>
        <w:rPr>
          <w:color w:val="273C92"/>
          <w:spacing w:val="-2"/>
        </w:rPr>
        <w:t>OVERVIEW</w:t>
      </w:r>
    </w:p>
    <w:p w14:paraId="23C94DE5" w14:textId="77777777" w:rsidR="00B528C0" w:rsidRDefault="00000000">
      <w:pPr>
        <w:pStyle w:val="BodyText"/>
        <w:spacing w:before="135" w:line="360" w:lineRule="auto"/>
        <w:ind w:left="852" w:right="985"/>
        <w:jc w:val="both"/>
      </w:pPr>
      <w:r>
        <w:t xml:space="preserve">The Compensation Policy ensures that wages earned by employees for regular hours worked meet the basic needs of the employee and their dependents, including food, clothing, shelter, education, healthcare, and savings. This includes a strong commitment to aligning with </w:t>
      </w:r>
      <w:r>
        <w:rPr>
          <w:b/>
        </w:rPr>
        <w:t>Living Wage principles</w:t>
      </w:r>
      <w:r>
        <w:t>, ensuring wages exceed statutory minimum levels and support a decent standard of living.</w:t>
      </w:r>
    </w:p>
    <w:p w14:paraId="7CBE0E00" w14:textId="77777777" w:rsidR="00B528C0" w:rsidRDefault="00000000">
      <w:pPr>
        <w:pStyle w:val="BodyText"/>
        <w:spacing w:before="11"/>
        <w:rPr>
          <w:sz w:val="13"/>
        </w:rPr>
      </w:pPr>
      <w:r>
        <w:rPr>
          <w:noProof/>
          <w:sz w:val="13"/>
        </w:rPr>
        <mc:AlternateContent>
          <mc:Choice Requires="wpg">
            <w:drawing>
              <wp:anchor distT="0" distB="0" distL="0" distR="0" simplePos="0" relativeHeight="487670784" behindDoc="1" locked="0" layoutInCell="1" allowOverlap="1" wp14:anchorId="58CCBA24" wp14:editId="410DE992">
                <wp:simplePos x="0" y="0"/>
                <wp:positionH relativeFrom="page">
                  <wp:posOffset>900430</wp:posOffset>
                </wp:positionH>
                <wp:positionV relativeFrom="paragraph">
                  <wp:posOffset>123012</wp:posOffset>
                </wp:positionV>
                <wp:extent cx="5942330" cy="16510"/>
                <wp:effectExtent l="0" t="0" r="0" b="0"/>
                <wp:wrapTopAndBottom/>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516" name="Graphic 51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17" name="Graphic 517"/>
                        <wps:cNvSpPr/>
                        <wps:spPr>
                          <a:xfrm>
                            <a:off x="5939028" y="457"/>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518" name="Graphic 518"/>
                        <wps:cNvSpPr/>
                        <wps:spPr>
                          <a:xfrm>
                            <a:off x="558" y="456"/>
                            <a:ext cx="5941695" cy="12700"/>
                          </a:xfrm>
                          <a:custGeom>
                            <a:avLst/>
                            <a:gdLst/>
                            <a:ahLst/>
                            <a:cxnLst/>
                            <a:rect l="l" t="t" r="r" b="b"/>
                            <a:pathLst>
                              <a:path w="5941695" h="12700">
                                <a:moveTo>
                                  <a:pt x="3048" y="3352"/>
                                </a:moveTo>
                                <a:lnTo>
                                  <a:pt x="0" y="3352"/>
                                </a:lnTo>
                                <a:lnTo>
                                  <a:pt x="0" y="12496"/>
                                </a:lnTo>
                                <a:lnTo>
                                  <a:pt x="3048" y="12496"/>
                                </a:lnTo>
                                <a:lnTo>
                                  <a:pt x="3048" y="3352"/>
                                </a:lnTo>
                                <a:close/>
                              </a:path>
                              <a:path w="5941695" h="12700">
                                <a:moveTo>
                                  <a:pt x="5941504" y="0"/>
                                </a:moveTo>
                                <a:lnTo>
                                  <a:pt x="5938469" y="0"/>
                                </a:lnTo>
                                <a:lnTo>
                                  <a:pt x="5938469" y="3352"/>
                                </a:lnTo>
                                <a:lnTo>
                                  <a:pt x="5941504" y="3352"/>
                                </a:lnTo>
                                <a:lnTo>
                                  <a:pt x="5941504" y="0"/>
                                </a:lnTo>
                                <a:close/>
                              </a:path>
                            </a:pathLst>
                          </a:custGeom>
                          <a:solidFill>
                            <a:srgbClr val="9F9F9F"/>
                          </a:solidFill>
                        </wps:spPr>
                        <wps:bodyPr wrap="square" lIns="0" tIns="0" rIns="0" bIns="0" rtlCol="0">
                          <a:prstTxWarp prst="textNoShape">
                            <a:avLst/>
                          </a:prstTxWarp>
                          <a:noAutofit/>
                        </wps:bodyPr>
                      </wps:wsp>
                      <wps:wsp>
                        <wps:cNvPr id="519" name="Graphic 519"/>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20" name="Graphic 520"/>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21" name="Graphic 521"/>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1BFEC1" id="Group 515" o:spid="_x0000_s1026" style="position:absolute;margin-left:70.9pt;margin-top:9.7pt;width:467.9pt;height:1.3pt;z-index:-15645696;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">
                <v:shape id="Graphic 51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" path="m5941060,l,,,15240r5941060,l5941060,xe" fillcolor="#9f9f9f" stroked="f">
                  <v:path arrowok="t"/>
                </v:shape>
                <v:shape id="Graphic 517" o:spid="_x0000_s1028" style="position:absolute;left:59390;top:4;width:32;height:38;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" path="m3047,l,,,3352r3047,l3047,xe" fillcolor="#e2e2e2" stroked="f">
                  <v:path arrowok="t"/>
                </v:shape>
                <v:shape id="Graphic 518" o:spid="_x0000_s1029" style="position:absolute;left:5;top:4;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" path="m3048,3352l,3352r,9144l3048,12496r,-9144xem5941504,r-3035,l5938469,3352r3035,l5941504,xe" fillcolor="#9f9f9f" stroked="f">
                  <v:path arrowok="t"/>
                </v:shape>
                <v:shape id="Graphic 519"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" path="m3047,l,,,9144r3047,l3047,xe" fillcolor="#e2e2e2" stroked="f">
                  <v:path arrowok="t"/>
                </v:shape>
                <v:shape id="Graphic 520"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" path="m3047,l,,,3047r3047,l3047,xe" fillcolor="#9f9f9f" stroked="f">
                  <v:path arrowok="t"/>
                </v:shape>
                <v:shape id="Graphic 521"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222BFE9A" w14:textId="77777777" w:rsidR="00B528C0" w:rsidRDefault="00000000">
      <w:pPr>
        <w:pStyle w:val="Heading4"/>
        <w:spacing w:before="184"/>
      </w:pPr>
      <w:r>
        <w:rPr>
          <w:color w:val="273C92"/>
          <w:spacing w:val="-2"/>
        </w:rPr>
        <w:t>SCOPE</w:t>
      </w:r>
    </w:p>
    <w:p w14:paraId="0CD3234E" w14:textId="77777777" w:rsidR="00B528C0" w:rsidRDefault="00000000">
      <w:pPr>
        <w:pStyle w:val="BodyText"/>
        <w:spacing w:before="134" w:line="360" w:lineRule="auto"/>
        <w:ind w:left="852" w:right="864"/>
      </w:pPr>
      <w:r>
        <w:rPr>
          <w:noProof/>
        </w:rPr>
        <w:drawing>
          <wp:anchor distT="0" distB="0" distL="0" distR="0" simplePos="0" relativeHeight="483628032" behindDoc="1" locked="0" layoutInCell="1" allowOverlap="1" wp14:anchorId="4DC64E7F" wp14:editId="4BBE2A6A">
            <wp:simplePos x="0" y="0"/>
            <wp:positionH relativeFrom="page">
              <wp:posOffset>1946186</wp:posOffset>
            </wp:positionH>
            <wp:positionV relativeFrom="paragraph">
              <wp:posOffset>-249458</wp:posOffset>
            </wp:positionV>
            <wp:extent cx="4247644" cy="4276219"/>
            <wp:effectExtent l="0" t="0" r="0" b="0"/>
            <wp:wrapNone/>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9"/>
        </w:rPr>
        <w:t xml:space="preserve"> </w:t>
      </w:r>
      <w:r>
        <w:t>policy</w:t>
      </w:r>
      <w:r>
        <w:rPr>
          <w:spacing w:val="-8"/>
        </w:rPr>
        <w:t xml:space="preserve"> </w:t>
      </w:r>
      <w:r>
        <w:t>applies</w:t>
      </w:r>
      <w:r>
        <w:rPr>
          <w:spacing w:val="-8"/>
        </w:rPr>
        <w:t xml:space="preserve"> </w:t>
      </w:r>
      <w:r>
        <w:t>to</w:t>
      </w:r>
      <w:r>
        <w:rPr>
          <w:spacing w:val="-8"/>
        </w:rPr>
        <w:t xml:space="preserve"> </w:t>
      </w:r>
      <w:r>
        <w:t>all</w:t>
      </w:r>
      <w:r>
        <w:rPr>
          <w:spacing w:val="-9"/>
        </w:rPr>
        <w:t xml:space="preserve"> </w:t>
      </w:r>
      <w:r>
        <w:t>full-time</w:t>
      </w:r>
      <w:r>
        <w:rPr>
          <w:spacing w:val="-8"/>
        </w:rPr>
        <w:t xml:space="preserve"> </w:t>
      </w:r>
      <w:r>
        <w:t>and</w:t>
      </w:r>
      <w:r>
        <w:rPr>
          <w:spacing w:val="-9"/>
        </w:rPr>
        <w:t xml:space="preserve"> </w:t>
      </w:r>
      <w:r>
        <w:t>part-time</w:t>
      </w:r>
      <w:r>
        <w:rPr>
          <w:spacing w:val="-10"/>
        </w:rPr>
        <w:t xml:space="preserve"> </w:t>
      </w:r>
      <w:r>
        <w:t>employees</w:t>
      </w:r>
      <w:r>
        <w:rPr>
          <w:spacing w:val="-8"/>
        </w:rPr>
        <w:t xml:space="preserve"> </w:t>
      </w:r>
      <w:r>
        <w:t>across</w:t>
      </w:r>
      <w:r>
        <w:rPr>
          <w:spacing w:val="-8"/>
        </w:rPr>
        <w:t xml:space="preserve"> </w:t>
      </w:r>
      <w:r>
        <w:t>all</w:t>
      </w:r>
      <w:r>
        <w:rPr>
          <w:spacing w:val="-9"/>
        </w:rPr>
        <w:t xml:space="preserve"> </w:t>
      </w:r>
      <w:r>
        <w:t>locations</w:t>
      </w:r>
      <w:r>
        <w:rPr>
          <w:spacing w:val="-10"/>
        </w:rPr>
        <w:t xml:space="preserve"> </w:t>
      </w:r>
      <w:r>
        <w:t>of</w:t>
      </w:r>
      <w:r>
        <w:rPr>
          <w:spacing w:val="-8"/>
        </w:rPr>
        <w:t xml:space="preserve"> </w:t>
      </w:r>
      <w:r>
        <w:t>Efficient</w:t>
      </w:r>
      <w:r>
        <w:rPr>
          <w:spacing w:val="-8"/>
        </w:rPr>
        <w:t xml:space="preserve"> </w:t>
      </w:r>
      <w:proofErr w:type="spellStart"/>
      <w:r>
        <w:t>Plastech</w:t>
      </w:r>
      <w:proofErr w:type="spellEnd"/>
      <w:r>
        <w:rPr>
          <w:spacing w:val="-9"/>
        </w:rPr>
        <w:t xml:space="preserve"> </w:t>
      </w:r>
      <w:r>
        <w:t xml:space="preserve">Private </w:t>
      </w:r>
      <w:r>
        <w:rPr>
          <w:spacing w:val="-2"/>
        </w:rPr>
        <w:t>Limited</w:t>
      </w:r>
    </w:p>
    <w:p w14:paraId="1AFE1425" w14:textId="77777777" w:rsidR="00B528C0" w:rsidRDefault="00000000">
      <w:pPr>
        <w:pStyle w:val="BodyText"/>
        <w:rPr>
          <w:sz w:val="14"/>
        </w:rPr>
      </w:pPr>
      <w:r>
        <w:rPr>
          <w:noProof/>
          <w:sz w:val="14"/>
        </w:rPr>
        <mc:AlternateContent>
          <mc:Choice Requires="wpg">
            <w:drawing>
              <wp:anchor distT="0" distB="0" distL="0" distR="0" simplePos="0" relativeHeight="487671296" behindDoc="1" locked="0" layoutInCell="1" allowOverlap="1" wp14:anchorId="596DFAE6" wp14:editId="6B3F33F3">
                <wp:simplePos x="0" y="0"/>
                <wp:positionH relativeFrom="page">
                  <wp:posOffset>900430</wp:posOffset>
                </wp:positionH>
                <wp:positionV relativeFrom="paragraph">
                  <wp:posOffset>124194</wp:posOffset>
                </wp:positionV>
                <wp:extent cx="5942330" cy="15875"/>
                <wp:effectExtent l="0" t="0" r="0" b="0"/>
                <wp:wrapTopAndBottom/>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524" name="Graphic 524"/>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25" name="Graphic 525"/>
                        <wps:cNvSpPr/>
                        <wps:spPr>
                          <a:xfrm>
                            <a:off x="59390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26" name="Graphic 526"/>
                        <wps:cNvSpPr/>
                        <wps:spPr>
                          <a:xfrm>
                            <a:off x="558" y="647"/>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27" name="Graphic 527"/>
                        <wps:cNvSpPr/>
                        <wps:spPr>
                          <a:xfrm>
                            <a:off x="59390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28" name="Graphic 528"/>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29" name="Graphic 529"/>
                        <wps:cNvSpPr/>
                        <wps:spPr>
                          <a:xfrm>
                            <a:off x="558" y="12839"/>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8892C41" id="Group 523" o:spid="_x0000_s1026" style="position:absolute;margin-left:70.9pt;margin-top:9.8pt;width:467.9pt;height:1.25pt;z-index:-1564518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">
                <v:shape id="Graphic 524"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" path="m5941060,l,,,15240r5941060,l5941060,xe" fillcolor="#9f9f9f" stroked="f">
                  <v:path arrowok="t"/>
                </v:shape>
                <v:shape id="Graphic 525" o:spid="_x0000_s1028" style="position:absolute;left:5939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" path="m3047,l,,,3047r3047,l3047,xe" fillcolor="#e2e2e2" stroked="f">
                  <v:path arrowok="t"/>
                </v:shape>
                <v:shape id="Graphic 526" o:spid="_x0000_s1029" style="position:absolute;left:5;top: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" path="m3048,3035l,3035r,9144l3048,12179r,-9144xem5941504,r-3035,l5938469,3035r3035,l5941504,xe" fillcolor="#9f9f9f" stroked="f">
                  <v:path arrowok="t"/>
                </v:shape>
                <v:shape id="Graphic 527" o:spid="_x0000_s1030" style="position:absolute;left:5939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" path="m3047,l,,,9144r3047,l3047,xe" fillcolor="#e2e2e2" stroked="f">
                  <v:path arrowok="t"/>
                </v:shape>
                <v:shape id="Graphic 528"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" path="m3047,l,,,3047r3047,l3047,xe" fillcolor="#9f9f9f" stroked="f">
                  <v:path arrowok="t"/>
                </v:shape>
                <v:shape id="Graphic 529" o:spid="_x0000_s1032" style="position:absolute;left:5;top:12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20579ABF" w14:textId="77777777" w:rsidR="00B528C0" w:rsidRDefault="00000000">
      <w:pPr>
        <w:pStyle w:val="Heading4"/>
        <w:spacing w:before="181"/>
      </w:pPr>
      <w:r>
        <w:rPr>
          <w:color w:val="273C92"/>
          <w:spacing w:val="-2"/>
        </w:rPr>
        <w:t>POLICY</w:t>
      </w:r>
    </w:p>
    <w:p w14:paraId="5BD859EA" w14:textId="77777777" w:rsidR="00B528C0" w:rsidRDefault="00000000">
      <w:pPr>
        <w:pStyle w:val="BodyText"/>
        <w:spacing w:before="135" w:line="360" w:lineRule="auto"/>
        <w:ind w:left="852" w:right="986"/>
        <w:jc w:val="both"/>
      </w:pPr>
      <w:r>
        <w:t xml:space="preserve">Efficient </w:t>
      </w:r>
      <w:proofErr w:type="spellStart"/>
      <w:r>
        <w:t>Plastech</w:t>
      </w:r>
      <w:proofErr w:type="spellEnd"/>
      <w:r>
        <w:t xml:space="preserve"> Private Limited is committed to a fair and competitive compensation system that supports economic wellbeing, equity, and sustained employee </w:t>
      </w:r>
      <w:proofErr w:type="spellStart"/>
      <w:proofErr w:type="gramStart"/>
      <w:r>
        <w:t>motivation.The</w:t>
      </w:r>
      <w:proofErr w:type="spellEnd"/>
      <w:proofErr w:type="gramEnd"/>
      <w:r>
        <w:t xml:space="preserve"> policy aims to attract, develop, retain, and reward high-quality employees.</w:t>
      </w:r>
    </w:p>
    <w:p w14:paraId="15FE5F9F" w14:textId="77777777" w:rsidR="00B528C0" w:rsidRDefault="00B528C0">
      <w:pPr>
        <w:pStyle w:val="BodyText"/>
        <w:spacing w:before="136"/>
      </w:pPr>
    </w:p>
    <w:p w14:paraId="5AA702AB" w14:textId="77777777" w:rsidR="00B528C0" w:rsidRDefault="00000000">
      <w:pPr>
        <w:pStyle w:val="ListParagraph"/>
        <w:numPr>
          <w:ilvl w:val="1"/>
          <w:numId w:val="105"/>
        </w:numPr>
        <w:tabs>
          <w:tab w:val="left" w:pos="1572"/>
        </w:tabs>
        <w:spacing w:before="0" w:line="360" w:lineRule="auto"/>
        <w:ind w:right="989"/>
        <w:rPr>
          <w:rFonts w:ascii="Symbol" w:hAnsi="Symbol"/>
          <w:sz w:val="20"/>
        </w:rPr>
      </w:pPr>
      <w:r>
        <w:t>We</w:t>
      </w:r>
      <w:r>
        <w:rPr>
          <w:spacing w:val="-13"/>
        </w:rPr>
        <w:t xml:space="preserve"> </w:t>
      </w:r>
      <w:r>
        <w:t>ensure</w:t>
      </w:r>
      <w:r>
        <w:rPr>
          <w:spacing w:val="-12"/>
        </w:rPr>
        <w:t xml:space="preserve"> </w:t>
      </w:r>
      <w:r>
        <w:t>compensation</w:t>
      </w:r>
      <w:r>
        <w:rPr>
          <w:spacing w:val="-13"/>
        </w:rPr>
        <w:t xml:space="preserve"> </w:t>
      </w:r>
      <w:r>
        <w:t>exceeds</w:t>
      </w:r>
      <w:r>
        <w:rPr>
          <w:spacing w:val="-13"/>
        </w:rPr>
        <w:t xml:space="preserve"> </w:t>
      </w:r>
      <w:r>
        <w:t>the</w:t>
      </w:r>
      <w:r>
        <w:rPr>
          <w:spacing w:val="-12"/>
        </w:rPr>
        <w:t xml:space="preserve"> </w:t>
      </w:r>
      <w:r>
        <w:t>applicable</w:t>
      </w:r>
      <w:r>
        <w:rPr>
          <w:spacing w:val="-13"/>
        </w:rPr>
        <w:t xml:space="preserve"> </w:t>
      </w:r>
      <w:r>
        <w:t>minimum</w:t>
      </w:r>
      <w:r>
        <w:rPr>
          <w:spacing w:val="-12"/>
        </w:rPr>
        <w:t xml:space="preserve"> </w:t>
      </w:r>
      <w:r>
        <w:t>wage</w:t>
      </w:r>
      <w:r>
        <w:rPr>
          <w:spacing w:val="-13"/>
        </w:rPr>
        <w:t xml:space="preserve"> </w:t>
      </w:r>
      <w:r>
        <w:t>requirements,</w:t>
      </w:r>
      <w:r>
        <w:rPr>
          <w:spacing w:val="-12"/>
        </w:rPr>
        <w:t xml:space="preserve"> </w:t>
      </w:r>
      <w:r>
        <w:t>and</w:t>
      </w:r>
      <w:r>
        <w:rPr>
          <w:spacing w:val="-12"/>
        </w:rPr>
        <w:t xml:space="preserve"> </w:t>
      </w:r>
      <w:r>
        <w:t>progressively aligns with Living Wage benchmarks, especially for vulnerable roles and entry-level employees.</w:t>
      </w:r>
    </w:p>
    <w:p w14:paraId="541E44E5" w14:textId="77777777" w:rsidR="00B528C0" w:rsidRDefault="00000000">
      <w:pPr>
        <w:pStyle w:val="ListParagraph"/>
        <w:numPr>
          <w:ilvl w:val="1"/>
          <w:numId w:val="105"/>
        </w:numPr>
        <w:tabs>
          <w:tab w:val="left" w:pos="1572"/>
        </w:tabs>
        <w:spacing w:before="0" w:line="360" w:lineRule="auto"/>
        <w:ind w:right="988"/>
        <w:rPr>
          <w:rFonts w:ascii="Symbol" w:hAnsi="Symbol"/>
          <w:sz w:val="20"/>
        </w:rPr>
      </w:pPr>
      <w:r>
        <w:t>We</w:t>
      </w:r>
      <w:r>
        <w:rPr>
          <w:spacing w:val="-1"/>
        </w:rPr>
        <w:t xml:space="preserve"> </w:t>
      </w:r>
      <w:r>
        <w:t>are committed</w:t>
      </w:r>
      <w:r>
        <w:rPr>
          <w:spacing w:val="-4"/>
        </w:rPr>
        <w:t xml:space="preserve"> </w:t>
      </w:r>
      <w:r>
        <w:t>to closing</w:t>
      </w:r>
      <w:r>
        <w:rPr>
          <w:spacing w:val="-2"/>
        </w:rPr>
        <w:t xml:space="preserve"> </w:t>
      </w:r>
      <w:r>
        <w:t>the</w:t>
      </w:r>
      <w:r>
        <w:rPr>
          <w:spacing w:val="-1"/>
        </w:rPr>
        <w:t xml:space="preserve"> </w:t>
      </w:r>
      <w:r>
        <w:t>gap</w:t>
      </w:r>
      <w:r>
        <w:rPr>
          <w:spacing w:val="-2"/>
        </w:rPr>
        <w:t xml:space="preserve"> </w:t>
      </w:r>
      <w:r>
        <w:t>between</w:t>
      </w:r>
      <w:r>
        <w:rPr>
          <w:spacing w:val="-2"/>
        </w:rPr>
        <w:t xml:space="preserve"> </w:t>
      </w:r>
      <w:r>
        <w:t>the minimum</w:t>
      </w:r>
      <w:r>
        <w:rPr>
          <w:spacing w:val="-2"/>
        </w:rPr>
        <w:t xml:space="preserve"> </w:t>
      </w:r>
      <w:r>
        <w:t>wage</w:t>
      </w:r>
      <w:r>
        <w:rPr>
          <w:spacing w:val="-1"/>
        </w:rPr>
        <w:t xml:space="preserve"> </w:t>
      </w:r>
      <w:r>
        <w:t>and</w:t>
      </w:r>
      <w:r>
        <w:rPr>
          <w:spacing w:val="-3"/>
        </w:rPr>
        <w:t xml:space="preserve"> </w:t>
      </w:r>
      <w:r>
        <w:t>the</w:t>
      </w:r>
      <w:r>
        <w:rPr>
          <w:spacing w:val="-1"/>
        </w:rPr>
        <w:t xml:space="preserve"> </w:t>
      </w:r>
      <w:r>
        <w:t>living</w:t>
      </w:r>
      <w:r>
        <w:rPr>
          <w:spacing w:val="-4"/>
        </w:rPr>
        <w:t xml:space="preserve"> </w:t>
      </w:r>
      <w:r>
        <w:t>wage</w:t>
      </w:r>
      <w:r>
        <w:rPr>
          <w:spacing w:val="-1"/>
        </w:rPr>
        <w:t xml:space="preserve"> </w:t>
      </w:r>
      <w:r>
        <w:t>over</w:t>
      </w:r>
      <w:r>
        <w:rPr>
          <w:spacing w:val="-1"/>
        </w:rPr>
        <w:t xml:space="preserve"> </w:t>
      </w:r>
      <w:r>
        <w:t>time by strengthening our compensation structure and review mechanisms.</w:t>
      </w:r>
    </w:p>
    <w:p w14:paraId="2845D8D0" w14:textId="77777777" w:rsidR="00B528C0" w:rsidRDefault="00000000">
      <w:pPr>
        <w:pStyle w:val="ListParagraph"/>
        <w:numPr>
          <w:ilvl w:val="1"/>
          <w:numId w:val="105"/>
        </w:numPr>
        <w:tabs>
          <w:tab w:val="left" w:pos="1572"/>
        </w:tabs>
        <w:spacing w:before="0" w:line="360" w:lineRule="auto"/>
        <w:ind w:right="992"/>
        <w:rPr>
          <w:rFonts w:ascii="Symbol" w:hAnsi="Symbol"/>
          <w:sz w:val="20"/>
        </w:rPr>
      </w:pPr>
      <w:r>
        <w:t>Compensation</w:t>
      </w:r>
      <w:r>
        <w:rPr>
          <w:spacing w:val="80"/>
          <w:w w:val="150"/>
        </w:rPr>
        <w:t xml:space="preserve"> </w:t>
      </w:r>
      <w:r>
        <w:t>decisions</w:t>
      </w:r>
      <w:r>
        <w:rPr>
          <w:spacing w:val="80"/>
          <w:w w:val="150"/>
        </w:rPr>
        <w:t xml:space="preserve"> </w:t>
      </w:r>
      <w:r>
        <w:t>are</w:t>
      </w:r>
      <w:r>
        <w:rPr>
          <w:spacing w:val="80"/>
          <w:w w:val="150"/>
        </w:rPr>
        <w:t xml:space="preserve"> </w:t>
      </w:r>
      <w:r>
        <w:t>based</w:t>
      </w:r>
      <w:r>
        <w:rPr>
          <w:spacing w:val="80"/>
          <w:w w:val="150"/>
        </w:rPr>
        <w:t xml:space="preserve"> </w:t>
      </w:r>
      <w:r>
        <w:t>on</w:t>
      </w:r>
      <w:r>
        <w:rPr>
          <w:spacing w:val="80"/>
          <w:w w:val="150"/>
        </w:rPr>
        <w:t xml:space="preserve"> </w:t>
      </w:r>
      <w:r>
        <w:t>job</w:t>
      </w:r>
      <w:r>
        <w:rPr>
          <w:spacing w:val="80"/>
          <w:w w:val="150"/>
        </w:rPr>
        <w:t xml:space="preserve"> </w:t>
      </w:r>
      <w:r>
        <w:t>evaluation,</w:t>
      </w:r>
      <w:r>
        <w:rPr>
          <w:spacing w:val="80"/>
          <w:w w:val="150"/>
        </w:rPr>
        <w:t xml:space="preserve"> </w:t>
      </w:r>
      <w:r>
        <w:t>market</w:t>
      </w:r>
      <w:r>
        <w:rPr>
          <w:spacing w:val="80"/>
          <w:w w:val="150"/>
        </w:rPr>
        <w:t xml:space="preserve"> </w:t>
      </w:r>
      <w:r>
        <w:t>competitiveness,</w:t>
      </w:r>
      <w:r>
        <w:rPr>
          <w:spacing w:val="80"/>
          <w:w w:val="150"/>
        </w:rPr>
        <w:t xml:space="preserve"> </w:t>
      </w:r>
      <w:r>
        <w:t>and</w:t>
      </w:r>
      <w:r>
        <w:rPr>
          <w:spacing w:val="80"/>
        </w:rPr>
        <w:t xml:space="preserve"> </w:t>
      </w:r>
      <w:r>
        <w:t>individual/team performance.</w:t>
      </w:r>
    </w:p>
    <w:p w14:paraId="1A9B7251" w14:textId="77777777" w:rsidR="00B528C0" w:rsidRDefault="00000000">
      <w:pPr>
        <w:pStyle w:val="ListParagraph"/>
        <w:numPr>
          <w:ilvl w:val="1"/>
          <w:numId w:val="105"/>
        </w:numPr>
        <w:tabs>
          <w:tab w:val="left" w:pos="1572"/>
        </w:tabs>
        <w:spacing w:before="0" w:line="360" w:lineRule="auto"/>
        <w:ind w:right="993"/>
        <w:rPr>
          <w:rFonts w:ascii="Symbol" w:hAnsi="Symbol"/>
          <w:sz w:val="20"/>
        </w:rPr>
      </w:pPr>
      <w:r>
        <w:t>Equal</w:t>
      </w:r>
      <w:r>
        <w:rPr>
          <w:spacing w:val="31"/>
        </w:rPr>
        <w:t xml:space="preserve"> </w:t>
      </w:r>
      <w:r>
        <w:t>pay</w:t>
      </w:r>
      <w:r>
        <w:rPr>
          <w:spacing w:val="32"/>
        </w:rPr>
        <w:t xml:space="preserve"> </w:t>
      </w:r>
      <w:r>
        <w:t>for</w:t>
      </w:r>
      <w:r>
        <w:rPr>
          <w:spacing w:val="29"/>
        </w:rPr>
        <w:t xml:space="preserve"> </w:t>
      </w:r>
      <w:r>
        <w:t>work</w:t>
      </w:r>
      <w:r>
        <w:rPr>
          <w:spacing w:val="30"/>
        </w:rPr>
        <w:t xml:space="preserve"> </w:t>
      </w:r>
      <w:r>
        <w:t>of</w:t>
      </w:r>
      <w:r>
        <w:rPr>
          <w:spacing w:val="32"/>
        </w:rPr>
        <w:t xml:space="preserve"> </w:t>
      </w:r>
      <w:r>
        <w:t>equal</w:t>
      </w:r>
      <w:r>
        <w:rPr>
          <w:spacing w:val="31"/>
        </w:rPr>
        <w:t xml:space="preserve"> </w:t>
      </w:r>
      <w:r>
        <w:t>value</w:t>
      </w:r>
      <w:r>
        <w:rPr>
          <w:spacing w:val="32"/>
        </w:rPr>
        <w:t xml:space="preserve"> </w:t>
      </w:r>
      <w:r>
        <w:t>is</w:t>
      </w:r>
      <w:r>
        <w:rPr>
          <w:spacing w:val="29"/>
        </w:rPr>
        <w:t xml:space="preserve"> </w:t>
      </w:r>
      <w:r>
        <w:t>ensured,</w:t>
      </w:r>
      <w:r>
        <w:rPr>
          <w:spacing w:val="31"/>
        </w:rPr>
        <w:t xml:space="preserve"> </w:t>
      </w:r>
      <w:r>
        <w:t>irrespective</w:t>
      </w:r>
      <w:r>
        <w:rPr>
          <w:spacing w:val="30"/>
        </w:rPr>
        <w:t xml:space="preserve"> </w:t>
      </w:r>
      <w:r>
        <w:t>of</w:t>
      </w:r>
      <w:r>
        <w:rPr>
          <w:spacing w:val="32"/>
        </w:rPr>
        <w:t xml:space="preserve"> </w:t>
      </w:r>
      <w:r>
        <w:t>gender,</w:t>
      </w:r>
      <w:r>
        <w:rPr>
          <w:spacing w:val="32"/>
        </w:rPr>
        <w:t xml:space="preserve"> </w:t>
      </w:r>
      <w:r>
        <w:t>disability,</w:t>
      </w:r>
      <w:r>
        <w:rPr>
          <w:spacing w:val="30"/>
        </w:rPr>
        <w:t xml:space="preserve"> </w:t>
      </w:r>
      <w:r>
        <w:t>or</w:t>
      </w:r>
      <w:r>
        <w:rPr>
          <w:spacing w:val="32"/>
        </w:rPr>
        <w:t xml:space="preserve"> </w:t>
      </w:r>
      <w:r>
        <w:t>any</w:t>
      </w:r>
      <w:r>
        <w:rPr>
          <w:spacing w:val="30"/>
        </w:rPr>
        <w:t xml:space="preserve"> </w:t>
      </w:r>
      <w:r>
        <w:t>other protected category.</w:t>
      </w:r>
    </w:p>
    <w:p w14:paraId="587D3D3B" w14:textId="77777777" w:rsidR="00B528C0" w:rsidRDefault="00000000">
      <w:pPr>
        <w:pStyle w:val="ListParagraph"/>
        <w:numPr>
          <w:ilvl w:val="1"/>
          <w:numId w:val="105"/>
        </w:numPr>
        <w:tabs>
          <w:tab w:val="left" w:pos="1572"/>
        </w:tabs>
        <w:spacing w:before="1" w:line="357" w:lineRule="auto"/>
        <w:ind w:right="986"/>
        <w:rPr>
          <w:rFonts w:ascii="Symbol" w:hAnsi="Symbol"/>
          <w:sz w:val="20"/>
        </w:rPr>
      </w:pPr>
      <w:r>
        <w:t>Periodic</w:t>
      </w:r>
      <w:r>
        <w:rPr>
          <w:spacing w:val="-8"/>
        </w:rPr>
        <w:t xml:space="preserve"> </w:t>
      </w:r>
      <w:r>
        <w:t>compensation</w:t>
      </w:r>
      <w:r>
        <w:rPr>
          <w:spacing w:val="-8"/>
        </w:rPr>
        <w:t xml:space="preserve"> </w:t>
      </w:r>
      <w:r>
        <w:t>benchmarking</w:t>
      </w:r>
      <w:r>
        <w:rPr>
          <w:spacing w:val="-11"/>
        </w:rPr>
        <w:t xml:space="preserve"> </w:t>
      </w:r>
      <w:r>
        <w:t>will</w:t>
      </w:r>
      <w:r>
        <w:rPr>
          <w:spacing w:val="-8"/>
        </w:rPr>
        <w:t xml:space="preserve"> </w:t>
      </w:r>
      <w:r>
        <w:t>be</w:t>
      </w:r>
      <w:r>
        <w:rPr>
          <w:spacing w:val="-7"/>
        </w:rPr>
        <w:t xml:space="preserve"> </w:t>
      </w:r>
      <w:r>
        <w:t>conducted</w:t>
      </w:r>
      <w:r>
        <w:rPr>
          <w:spacing w:val="-8"/>
        </w:rPr>
        <w:t xml:space="preserve"> </w:t>
      </w:r>
      <w:r>
        <w:t>to</w:t>
      </w:r>
      <w:r>
        <w:rPr>
          <w:spacing w:val="-8"/>
        </w:rPr>
        <w:t xml:space="preserve"> </w:t>
      </w:r>
      <w:r>
        <w:t>align</w:t>
      </w:r>
      <w:r>
        <w:rPr>
          <w:spacing w:val="-8"/>
        </w:rPr>
        <w:t xml:space="preserve"> </w:t>
      </w:r>
      <w:r>
        <w:t>with</w:t>
      </w:r>
      <w:r>
        <w:rPr>
          <w:spacing w:val="-8"/>
        </w:rPr>
        <w:t xml:space="preserve"> </w:t>
      </w:r>
      <w:r>
        <w:t>internal</w:t>
      </w:r>
      <w:r>
        <w:rPr>
          <w:spacing w:val="-8"/>
        </w:rPr>
        <w:t xml:space="preserve"> </w:t>
      </w:r>
      <w:r>
        <w:t>equity</w:t>
      </w:r>
      <w:r>
        <w:rPr>
          <w:spacing w:val="-7"/>
        </w:rPr>
        <w:t xml:space="preserve"> </w:t>
      </w:r>
      <w:r>
        <w:t>and</w:t>
      </w:r>
      <w:r>
        <w:rPr>
          <w:spacing w:val="-11"/>
        </w:rPr>
        <w:t xml:space="preserve"> </w:t>
      </w:r>
      <w:r>
        <w:t xml:space="preserve">external </w:t>
      </w:r>
      <w:r>
        <w:rPr>
          <w:spacing w:val="-2"/>
        </w:rPr>
        <w:t>fairness.</w:t>
      </w:r>
    </w:p>
    <w:p w14:paraId="57A2D5ED" w14:textId="77777777" w:rsidR="00B528C0" w:rsidRDefault="00000000">
      <w:pPr>
        <w:pStyle w:val="ListParagraph"/>
        <w:numPr>
          <w:ilvl w:val="1"/>
          <w:numId w:val="105"/>
        </w:numPr>
        <w:tabs>
          <w:tab w:val="left" w:pos="1572"/>
        </w:tabs>
        <w:spacing w:before="4" w:line="360" w:lineRule="auto"/>
        <w:ind w:right="992"/>
        <w:rPr>
          <w:rFonts w:ascii="Symbol" w:hAnsi="Symbol"/>
          <w:sz w:val="20"/>
        </w:rPr>
      </w:pPr>
      <w:r>
        <w:t>The company aims to maintain transparency, promote gender equality, and improve quality of life through fair compensation practices</w:t>
      </w:r>
    </w:p>
    <w:p w14:paraId="1CF5C89B" w14:textId="77777777" w:rsidR="00B528C0" w:rsidRDefault="00B528C0">
      <w:pPr>
        <w:pStyle w:val="ListParagraph"/>
        <w:spacing w:line="360" w:lineRule="auto"/>
        <w:rPr>
          <w:rFonts w:ascii="Symbol" w:hAnsi="Symbol"/>
          <w:sz w:val="20"/>
        </w:rPr>
        <w:sectPr w:rsidR="00B528C0">
          <w:pgSz w:w="11910" w:h="16840"/>
          <w:pgMar w:top="2480" w:right="141" w:bottom="280" w:left="566" w:header="708" w:footer="0" w:gutter="0"/>
          <w:cols w:space="720"/>
        </w:sectPr>
      </w:pPr>
    </w:p>
    <w:p w14:paraId="1C1D9E2E" w14:textId="77777777" w:rsidR="00B528C0" w:rsidRDefault="00000000">
      <w:pPr>
        <w:pStyle w:val="Heading4"/>
        <w:spacing w:before="229"/>
      </w:pPr>
      <w:r>
        <w:rPr>
          <w:color w:val="273C92"/>
        </w:rPr>
        <w:lastRenderedPageBreak/>
        <w:t>QUALITATIVE</w:t>
      </w:r>
      <w:r>
        <w:rPr>
          <w:color w:val="273C92"/>
          <w:spacing w:val="-7"/>
        </w:rPr>
        <w:t xml:space="preserve"> </w:t>
      </w:r>
      <w:r>
        <w:rPr>
          <w:color w:val="273C92"/>
          <w:spacing w:val="-2"/>
        </w:rPr>
        <w:t>OBJECTIVES</w:t>
      </w:r>
    </w:p>
    <w:p w14:paraId="374A0335" w14:textId="77777777" w:rsidR="00B528C0" w:rsidRDefault="00000000">
      <w:pPr>
        <w:pStyle w:val="ListParagraph"/>
        <w:numPr>
          <w:ilvl w:val="1"/>
          <w:numId w:val="105"/>
        </w:numPr>
        <w:tabs>
          <w:tab w:val="left" w:pos="1572"/>
        </w:tabs>
        <w:spacing w:line="357" w:lineRule="auto"/>
        <w:ind w:right="989"/>
        <w:rPr>
          <w:rFonts w:ascii="Symbol" w:hAnsi="Symbol"/>
          <w:sz w:val="20"/>
        </w:rPr>
      </w:pPr>
      <w:r>
        <w:rPr>
          <w:b/>
        </w:rPr>
        <w:t xml:space="preserve">Legal Compliance: </w:t>
      </w:r>
      <w:r>
        <w:t>Ensure compliance with labor laws and regulations such as Minimum Wages Act, 1948, and Maternity Benefit Act, 1965.</w:t>
      </w:r>
    </w:p>
    <w:p w14:paraId="2D69E072" w14:textId="77777777" w:rsidR="00B528C0" w:rsidRDefault="00000000">
      <w:pPr>
        <w:pStyle w:val="ListParagraph"/>
        <w:numPr>
          <w:ilvl w:val="1"/>
          <w:numId w:val="105"/>
        </w:numPr>
        <w:tabs>
          <w:tab w:val="left" w:pos="1572"/>
        </w:tabs>
        <w:spacing w:before="4"/>
        <w:rPr>
          <w:rFonts w:ascii="Symbol" w:hAnsi="Symbol"/>
        </w:rPr>
      </w:pPr>
      <w:r>
        <w:rPr>
          <w:b/>
        </w:rPr>
        <w:t>Equity</w:t>
      </w:r>
      <w:r>
        <w:rPr>
          <w:b/>
          <w:spacing w:val="-8"/>
        </w:rPr>
        <w:t xml:space="preserve"> </w:t>
      </w:r>
      <w:r>
        <w:rPr>
          <w:b/>
        </w:rPr>
        <w:t>&amp;</w:t>
      </w:r>
      <w:r>
        <w:rPr>
          <w:b/>
          <w:spacing w:val="-6"/>
        </w:rPr>
        <w:t xml:space="preserve"> </w:t>
      </w:r>
      <w:r>
        <w:rPr>
          <w:b/>
        </w:rPr>
        <w:t>Non-Discrimination:</w:t>
      </w:r>
      <w:r>
        <w:rPr>
          <w:b/>
          <w:spacing w:val="-4"/>
        </w:rPr>
        <w:t xml:space="preserve"> </w:t>
      </w:r>
      <w:r>
        <w:t>Ensure</w:t>
      </w:r>
      <w:r>
        <w:rPr>
          <w:spacing w:val="-4"/>
        </w:rPr>
        <w:t xml:space="preserve"> </w:t>
      </w:r>
      <w:r>
        <w:t>pay</w:t>
      </w:r>
      <w:r>
        <w:rPr>
          <w:spacing w:val="-3"/>
        </w:rPr>
        <w:t xml:space="preserve"> </w:t>
      </w:r>
      <w:r>
        <w:t>parity</w:t>
      </w:r>
      <w:r>
        <w:rPr>
          <w:spacing w:val="-4"/>
        </w:rPr>
        <w:t xml:space="preserve"> </w:t>
      </w:r>
      <w:r>
        <w:t>across</w:t>
      </w:r>
      <w:r>
        <w:rPr>
          <w:spacing w:val="-4"/>
        </w:rPr>
        <w:t xml:space="preserve"> </w:t>
      </w:r>
      <w:r>
        <w:t>gender,</w:t>
      </w:r>
      <w:r>
        <w:rPr>
          <w:spacing w:val="-4"/>
        </w:rPr>
        <w:t xml:space="preserve"> </w:t>
      </w:r>
      <w:r>
        <w:t>role,</w:t>
      </w:r>
      <w:r>
        <w:rPr>
          <w:spacing w:val="-7"/>
        </w:rPr>
        <w:t xml:space="preserve"> </w:t>
      </w:r>
      <w:r>
        <w:t>and</w:t>
      </w:r>
      <w:r>
        <w:rPr>
          <w:spacing w:val="-6"/>
        </w:rPr>
        <w:t xml:space="preserve"> </w:t>
      </w:r>
      <w:r>
        <w:t>skill</w:t>
      </w:r>
      <w:r>
        <w:rPr>
          <w:spacing w:val="-4"/>
        </w:rPr>
        <w:t xml:space="preserve"> </w:t>
      </w:r>
      <w:r>
        <w:rPr>
          <w:spacing w:val="-2"/>
        </w:rPr>
        <w:t>level.</w:t>
      </w:r>
    </w:p>
    <w:p w14:paraId="51D4473C" w14:textId="77777777" w:rsidR="00B528C0" w:rsidRDefault="00000000">
      <w:pPr>
        <w:pStyle w:val="ListParagraph"/>
        <w:numPr>
          <w:ilvl w:val="1"/>
          <w:numId w:val="105"/>
        </w:numPr>
        <w:tabs>
          <w:tab w:val="left" w:pos="1572"/>
        </w:tabs>
        <w:spacing w:line="355" w:lineRule="auto"/>
        <w:ind w:right="989"/>
        <w:rPr>
          <w:rFonts w:ascii="Symbol" w:hAnsi="Symbol"/>
        </w:rPr>
      </w:pPr>
      <w:r>
        <w:rPr>
          <w:b/>
        </w:rPr>
        <w:t xml:space="preserve">Living Wage Assurance: </w:t>
      </w:r>
      <w:r>
        <w:t>Guarantee wages cover essential living costs (housing, food, transport, education, healthcare) aligned with fair wage standards.</w:t>
      </w:r>
    </w:p>
    <w:p w14:paraId="57BDB01F" w14:textId="77777777" w:rsidR="00B528C0" w:rsidRDefault="00000000">
      <w:pPr>
        <w:pStyle w:val="ListParagraph"/>
        <w:numPr>
          <w:ilvl w:val="1"/>
          <w:numId w:val="105"/>
        </w:numPr>
        <w:tabs>
          <w:tab w:val="left" w:pos="1572"/>
        </w:tabs>
        <w:spacing w:before="11" w:line="352" w:lineRule="auto"/>
        <w:ind w:right="985"/>
        <w:rPr>
          <w:rFonts w:ascii="Symbol" w:hAnsi="Symbol"/>
        </w:rPr>
      </w:pPr>
      <w:r>
        <w:rPr>
          <w:rFonts w:ascii="Symbol" w:hAnsi="Symbol"/>
          <w:noProof/>
        </w:rPr>
        <w:drawing>
          <wp:anchor distT="0" distB="0" distL="0" distR="0" simplePos="0" relativeHeight="483629056" behindDoc="1" locked="0" layoutInCell="1" allowOverlap="1" wp14:anchorId="72B8EEC8" wp14:editId="3BAD5216">
            <wp:simplePos x="0" y="0"/>
            <wp:positionH relativeFrom="page">
              <wp:posOffset>1946186</wp:posOffset>
            </wp:positionH>
            <wp:positionV relativeFrom="paragraph">
              <wp:posOffset>300418</wp:posOffset>
            </wp:positionV>
            <wp:extent cx="4247644" cy="4276219"/>
            <wp:effectExtent l="0" t="0" r="0" b="0"/>
            <wp:wrapNone/>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12" cstate="print"/>
                    <a:stretch>
                      <a:fillRect/>
                    </a:stretch>
                  </pic:blipFill>
                  <pic:spPr>
                    <a:xfrm>
                      <a:off x="0" y="0"/>
                      <a:ext cx="4247644" cy="4276219"/>
                    </a:xfrm>
                    <a:prstGeom prst="rect">
                      <a:avLst/>
                    </a:prstGeom>
                  </pic:spPr>
                </pic:pic>
              </a:graphicData>
            </a:graphic>
          </wp:anchor>
        </w:drawing>
      </w:r>
      <w:r>
        <w:rPr>
          <w:b/>
        </w:rPr>
        <w:t>Transparency:</w:t>
      </w:r>
      <w:r>
        <w:rPr>
          <w:b/>
          <w:spacing w:val="80"/>
        </w:rPr>
        <w:t xml:space="preserve"> </w:t>
      </w:r>
      <w:r>
        <w:t>Communicate</w:t>
      </w:r>
      <w:r>
        <w:rPr>
          <w:spacing w:val="80"/>
        </w:rPr>
        <w:t xml:space="preserve"> </w:t>
      </w:r>
      <w:r>
        <w:t>clearly</w:t>
      </w:r>
      <w:r>
        <w:rPr>
          <w:spacing w:val="79"/>
        </w:rPr>
        <w:t xml:space="preserve"> </w:t>
      </w:r>
      <w:r>
        <w:t>about</w:t>
      </w:r>
      <w:r>
        <w:rPr>
          <w:spacing w:val="79"/>
        </w:rPr>
        <w:t xml:space="preserve"> </w:t>
      </w:r>
      <w:r>
        <w:t>the</w:t>
      </w:r>
      <w:r>
        <w:rPr>
          <w:spacing w:val="80"/>
        </w:rPr>
        <w:t xml:space="preserve"> </w:t>
      </w:r>
      <w:r>
        <w:t>pay</w:t>
      </w:r>
      <w:r>
        <w:rPr>
          <w:spacing w:val="80"/>
        </w:rPr>
        <w:t xml:space="preserve"> </w:t>
      </w:r>
      <w:r>
        <w:t>structure,</w:t>
      </w:r>
      <w:r>
        <w:rPr>
          <w:spacing w:val="78"/>
        </w:rPr>
        <w:t xml:space="preserve"> </w:t>
      </w:r>
      <w:r>
        <w:t>wage</w:t>
      </w:r>
      <w:r>
        <w:rPr>
          <w:spacing w:val="78"/>
        </w:rPr>
        <w:t xml:space="preserve"> </w:t>
      </w:r>
      <w:r>
        <w:t>review</w:t>
      </w:r>
      <w:r>
        <w:rPr>
          <w:spacing w:val="79"/>
        </w:rPr>
        <w:t xml:space="preserve"> </w:t>
      </w:r>
      <w:r>
        <w:t>process,</w:t>
      </w:r>
      <w:r>
        <w:rPr>
          <w:spacing w:val="80"/>
        </w:rPr>
        <w:t xml:space="preserve"> </w:t>
      </w:r>
      <w:r>
        <w:t xml:space="preserve">and </w:t>
      </w:r>
      <w:r>
        <w:rPr>
          <w:spacing w:val="-2"/>
        </w:rPr>
        <w:t>entitlements.</w:t>
      </w:r>
    </w:p>
    <w:p w14:paraId="231A819C" w14:textId="77777777" w:rsidR="00B528C0" w:rsidRDefault="00000000">
      <w:pPr>
        <w:pStyle w:val="ListParagraph"/>
        <w:numPr>
          <w:ilvl w:val="1"/>
          <w:numId w:val="105"/>
        </w:numPr>
        <w:tabs>
          <w:tab w:val="left" w:pos="1572"/>
        </w:tabs>
        <w:spacing w:before="15"/>
        <w:rPr>
          <w:rFonts w:ascii="Symbol" w:hAnsi="Symbol"/>
        </w:rPr>
      </w:pPr>
      <w:r>
        <w:rPr>
          <w:b/>
        </w:rPr>
        <w:t>Market</w:t>
      </w:r>
      <w:r>
        <w:rPr>
          <w:b/>
          <w:spacing w:val="-7"/>
        </w:rPr>
        <w:t xml:space="preserve"> </w:t>
      </w:r>
      <w:r>
        <w:rPr>
          <w:b/>
        </w:rPr>
        <w:t>Competitiveness:</w:t>
      </w:r>
      <w:r>
        <w:rPr>
          <w:b/>
          <w:spacing w:val="-7"/>
        </w:rPr>
        <w:t xml:space="preserve"> </w:t>
      </w:r>
      <w:r>
        <w:t>Periodically</w:t>
      </w:r>
      <w:r>
        <w:rPr>
          <w:spacing w:val="-9"/>
        </w:rPr>
        <w:t xml:space="preserve"> </w:t>
      </w:r>
      <w:r>
        <w:t>align</w:t>
      </w:r>
      <w:r>
        <w:rPr>
          <w:spacing w:val="-7"/>
        </w:rPr>
        <w:t xml:space="preserve"> </w:t>
      </w:r>
      <w:r>
        <w:t>compensation</w:t>
      </w:r>
      <w:r>
        <w:rPr>
          <w:spacing w:val="-9"/>
        </w:rPr>
        <w:t xml:space="preserve"> </w:t>
      </w:r>
      <w:r>
        <w:t>with</w:t>
      </w:r>
      <w:r>
        <w:rPr>
          <w:spacing w:val="-7"/>
        </w:rPr>
        <w:t xml:space="preserve"> </w:t>
      </w:r>
      <w:r>
        <w:t>relevant</w:t>
      </w:r>
      <w:r>
        <w:rPr>
          <w:spacing w:val="-6"/>
        </w:rPr>
        <w:t xml:space="preserve"> </w:t>
      </w:r>
      <w:r>
        <w:t>industry</w:t>
      </w:r>
      <w:r>
        <w:rPr>
          <w:spacing w:val="-7"/>
        </w:rPr>
        <w:t xml:space="preserve"> </w:t>
      </w:r>
      <w:r>
        <w:t>wage</w:t>
      </w:r>
      <w:r>
        <w:rPr>
          <w:spacing w:val="-6"/>
        </w:rPr>
        <w:t xml:space="preserve"> </w:t>
      </w:r>
      <w:r>
        <w:rPr>
          <w:spacing w:val="-2"/>
        </w:rPr>
        <w:t>data.</w:t>
      </w:r>
    </w:p>
    <w:p w14:paraId="4AEB0A2C" w14:textId="77777777" w:rsidR="00B528C0" w:rsidRDefault="00000000">
      <w:pPr>
        <w:pStyle w:val="ListParagraph"/>
        <w:numPr>
          <w:ilvl w:val="1"/>
          <w:numId w:val="105"/>
        </w:numPr>
        <w:tabs>
          <w:tab w:val="left" w:pos="1572"/>
        </w:tabs>
        <w:spacing w:line="355" w:lineRule="auto"/>
        <w:ind w:right="988"/>
        <w:rPr>
          <w:rFonts w:ascii="Symbol" w:hAnsi="Symbol"/>
        </w:rPr>
      </w:pPr>
      <w:r>
        <w:rPr>
          <w:b/>
        </w:rPr>
        <w:t>Employee</w:t>
      </w:r>
      <w:r>
        <w:rPr>
          <w:b/>
          <w:spacing w:val="40"/>
        </w:rPr>
        <w:t xml:space="preserve"> </w:t>
      </w:r>
      <w:r>
        <w:rPr>
          <w:b/>
        </w:rPr>
        <w:t>Welfare:</w:t>
      </w:r>
      <w:r>
        <w:rPr>
          <w:b/>
          <w:spacing w:val="40"/>
        </w:rPr>
        <w:t xml:space="preserve"> </w:t>
      </w:r>
      <w:r>
        <w:t>Facilitate</w:t>
      </w:r>
      <w:r>
        <w:rPr>
          <w:spacing w:val="40"/>
        </w:rPr>
        <w:t xml:space="preserve"> </w:t>
      </w:r>
      <w:r>
        <w:t>financial</w:t>
      </w:r>
      <w:r>
        <w:rPr>
          <w:spacing w:val="40"/>
        </w:rPr>
        <w:t xml:space="preserve"> </w:t>
      </w:r>
      <w:r>
        <w:t>wellbeing</w:t>
      </w:r>
      <w:r>
        <w:rPr>
          <w:spacing w:val="40"/>
        </w:rPr>
        <w:t xml:space="preserve"> </w:t>
      </w:r>
      <w:r>
        <w:t>through</w:t>
      </w:r>
      <w:r>
        <w:rPr>
          <w:spacing w:val="40"/>
        </w:rPr>
        <w:t xml:space="preserve"> </w:t>
      </w:r>
      <w:r>
        <w:t>benefits,</w:t>
      </w:r>
      <w:r>
        <w:rPr>
          <w:spacing w:val="40"/>
        </w:rPr>
        <w:t xml:space="preserve"> </w:t>
      </w:r>
      <w:r>
        <w:t>leave</w:t>
      </w:r>
      <w:r>
        <w:rPr>
          <w:spacing w:val="40"/>
        </w:rPr>
        <w:t xml:space="preserve"> </w:t>
      </w:r>
      <w:r>
        <w:t>encashment,</w:t>
      </w:r>
      <w:r>
        <w:rPr>
          <w:spacing w:val="40"/>
        </w:rPr>
        <w:t xml:space="preserve"> </w:t>
      </w:r>
      <w:r>
        <w:t>and</w:t>
      </w:r>
      <w:r>
        <w:rPr>
          <w:spacing w:val="40"/>
        </w:rPr>
        <w:t xml:space="preserve"> </w:t>
      </w:r>
      <w:r>
        <w:t>support systems.</w:t>
      </w:r>
    </w:p>
    <w:p w14:paraId="35F22548" w14:textId="77777777" w:rsidR="00B528C0" w:rsidRDefault="00000000">
      <w:pPr>
        <w:pStyle w:val="Heading4"/>
        <w:spacing w:before="9"/>
      </w:pPr>
      <w:r>
        <w:rPr>
          <w:color w:val="273C92"/>
        </w:rPr>
        <w:t>QUANTITATIVE</w:t>
      </w:r>
      <w:r>
        <w:rPr>
          <w:color w:val="273C92"/>
          <w:spacing w:val="-9"/>
        </w:rPr>
        <w:t xml:space="preserve"> </w:t>
      </w:r>
      <w:r>
        <w:rPr>
          <w:color w:val="273C92"/>
          <w:spacing w:val="-2"/>
        </w:rPr>
        <w:t>OBJECTIVES</w:t>
      </w:r>
    </w:p>
    <w:p w14:paraId="258D1931" w14:textId="77777777" w:rsidR="00B528C0" w:rsidRDefault="00000000">
      <w:pPr>
        <w:pStyle w:val="ListParagraph"/>
        <w:numPr>
          <w:ilvl w:val="1"/>
          <w:numId w:val="105"/>
        </w:numPr>
        <w:tabs>
          <w:tab w:val="left" w:pos="1572"/>
        </w:tabs>
        <w:rPr>
          <w:rFonts w:ascii="Symbol" w:hAnsi="Symbol"/>
        </w:rPr>
      </w:pPr>
      <w:r>
        <w:rPr>
          <w:b/>
        </w:rPr>
        <w:t>100%</w:t>
      </w:r>
      <w:r>
        <w:rPr>
          <w:b/>
          <w:spacing w:val="-9"/>
        </w:rPr>
        <w:t xml:space="preserve"> </w:t>
      </w:r>
      <w:r>
        <w:rPr>
          <w:b/>
        </w:rPr>
        <w:t>Compliance</w:t>
      </w:r>
      <w:r>
        <w:rPr>
          <w:b/>
          <w:spacing w:val="-4"/>
        </w:rPr>
        <w:t xml:space="preserve"> </w:t>
      </w:r>
      <w:r>
        <w:t>with</w:t>
      </w:r>
      <w:r>
        <w:rPr>
          <w:spacing w:val="-8"/>
        </w:rPr>
        <w:t xml:space="preserve"> </w:t>
      </w:r>
      <w:r>
        <w:t>national/state</w:t>
      </w:r>
      <w:r>
        <w:rPr>
          <w:spacing w:val="-5"/>
        </w:rPr>
        <w:t xml:space="preserve"> </w:t>
      </w:r>
      <w:r>
        <w:rPr>
          <w:b/>
        </w:rPr>
        <w:t>minimum</w:t>
      </w:r>
      <w:r>
        <w:rPr>
          <w:b/>
          <w:spacing w:val="-8"/>
        </w:rPr>
        <w:t xml:space="preserve"> </w:t>
      </w:r>
      <w:r>
        <w:rPr>
          <w:b/>
        </w:rPr>
        <w:t>wage</w:t>
      </w:r>
      <w:r>
        <w:rPr>
          <w:b/>
          <w:spacing w:val="-7"/>
        </w:rPr>
        <w:t xml:space="preserve"> </w:t>
      </w:r>
      <w:r>
        <w:rPr>
          <w:b/>
          <w:spacing w:val="-2"/>
        </w:rPr>
        <w:t>laws.</w:t>
      </w:r>
    </w:p>
    <w:p w14:paraId="310C4511" w14:textId="77777777" w:rsidR="00B528C0" w:rsidRDefault="00000000">
      <w:pPr>
        <w:pStyle w:val="ListParagraph"/>
        <w:numPr>
          <w:ilvl w:val="1"/>
          <w:numId w:val="105"/>
        </w:numPr>
        <w:tabs>
          <w:tab w:val="left" w:pos="1572"/>
        </w:tabs>
        <w:spacing w:line="355" w:lineRule="auto"/>
        <w:ind w:right="985"/>
        <w:rPr>
          <w:rFonts w:ascii="Symbol" w:hAnsi="Symbol"/>
        </w:rPr>
      </w:pPr>
      <w:r>
        <w:rPr>
          <w:b/>
        </w:rPr>
        <w:t>Minimum</w:t>
      </w:r>
      <w:r>
        <w:rPr>
          <w:b/>
          <w:spacing w:val="25"/>
        </w:rPr>
        <w:t xml:space="preserve"> </w:t>
      </w:r>
      <w:r>
        <w:rPr>
          <w:b/>
        </w:rPr>
        <w:t>50%</w:t>
      </w:r>
      <w:r>
        <w:rPr>
          <w:b/>
          <w:spacing w:val="27"/>
        </w:rPr>
        <w:t xml:space="preserve"> </w:t>
      </w:r>
      <w:r>
        <w:rPr>
          <w:b/>
        </w:rPr>
        <w:t>of</w:t>
      </w:r>
      <w:r>
        <w:rPr>
          <w:b/>
          <w:spacing w:val="27"/>
        </w:rPr>
        <w:t xml:space="preserve"> </w:t>
      </w:r>
      <w:r>
        <w:rPr>
          <w:b/>
        </w:rPr>
        <w:t>employees</w:t>
      </w:r>
      <w:r>
        <w:rPr>
          <w:b/>
          <w:spacing w:val="32"/>
        </w:rPr>
        <w:t xml:space="preserve"> </w:t>
      </w:r>
      <w:r>
        <w:t>to</w:t>
      </w:r>
      <w:r>
        <w:rPr>
          <w:spacing w:val="28"/>
        </w:rPr>
        <w:t xml:space="preserve"> </w:t>
      </w:r>
      <w:r>
        <w:t>earn</w:t>
      </w:r>
      <w:r>
        <w:rPr>
          <w:spacing w:val="26"/>
        </w:rPr>
        <w:t xml:space="preserve"> </w:t>
      </w:r>
      <w:r>
        <w:t>wages</w:t>
      </w:r>
      <w:r>
        <w:rPr>
          <w:spacing w:val="31"/>
        </w:rPr>
        <w:t xml:space="preserve"> </w:t>
      </w:r>
      <w:r>
        <w:rPr>
          <w:b/>
        </w:rPr>
        <w:t>above</w:t>
      </w:r>
      <w:r>
        <w:rPr>
          <w:b/>
          <w:spacing w:val="24"/>
        </w:rPr>
        <w:t xml:space="preserve"> </w:t>
      </w:r>
      <w:r>
        <w:rPr>
          <w:b/>
        </w:rPr>
        <w:t>estimated</w:t>
      </w:r>
      <w:r>
        <w:rPr>
          <w:b/>
          <w:spacing w:val="26"/>
        </w:rPr>
        <w:t xml:space="preserve"> </w:t>
      </w:r>
      <w:r>
        <w:rPr>
          <w:b/>
        </w:rPr>
        <w:t>Living</w:t>
      </w:r>
      <w:r>
        <w:rPr>
          <w:b/>
          <w:spacing w:val="28"/>
        </w:rPr>
        <w:t xml:space="preserve"> </w:t>
      </w:r>
      <w:r>
        <w:rPr>
          <w:b/>
        </w:rPr>
        <w:t>Wage</w:t>
      </w:r>
      <w:r>
        <w:rPr>
          <w:b/>
          <w:spacing w:val="26"/>
        </w:rPr>
        <w:t xml:space="preserve"> </w:t>
      </w:r>
      <w:r>
        <w:rPr>
          <w:b/>
        </w:rPr>
        <w:t>thresholds</w:t>
      </w:r>
      <w:r>
        <w:rPr>
          <w:b/>
          <w:spacing w:val="31"/>
        </w:rPr>
        <w:t xml:space="preserve"> </w:t>
      </w:r>
      <w:r>
        <w:t>(to</w:t>
      </w:r>
      <w:r>
        <w:rPr>
          <w:spacing w:val="28"/>
        </w:rPr>
        <w:t xml:space="preserve"> </w:t>
      </w:r>
      <w:r>
        <w:t>be established via internal benchmarks).</w:t>
      </w:r>
    </w:p>
    <w:p w14:paraId="3EC275F7" w14:textId="77777777" w:rsidR="00B528C0" w:rsidRDefault="00000000">
      <w:pPr>
        <w:pStyle w:val="ListParagraph"/>
        <w:numPr>
          <w:ilvl w:val="1"/>
          <w:numId w:val="105"/>
        </w:numPr>
        <w:tabs>
          <w:tab w:val="left" w:pos="1572"/>
        </w:tabs>
        <w:spacing w:before="11"/>
        <w:rPr>
          <w:rFonts w:ascii="Symbol" w:hAnsi="Symbol"/>
        </w:rPr>
      </w:pPr>
      <w:r>
        <w:rPr>
          <w:b/>
        </w:rPr>
        <w:t>Annual</w:t>
      </w:r>
      <w:r>
        <w:rPr>
          <w:b/>
          <w:spacing w:val="-6"/>
        </w:rPr>
        <w:t xml:space="preserve"> </w:t>
      </w:r>
      <w:r>
        <w:rPr>
          <w:b/>
        </w:rPr>
        <w:t>Wage</w:t>
      </w:r>
      <w:r>
        <w:rPr>
          <w:b/>
          <w:spacing w:val="-5"/>
        </w:rPr>
        <w:t xml:space="preserve"> </w:t>
      </w:r>
      <w:r>
        <w:rPr>
          <w:b/>
        </w:rPr>
        <w:t>Review</w:t>
      </w:r>
      <w:r>
        <w:rPr>
          <w:b/>
          <w:spacing w:val="-1"/>
        </w:rPr>
        <w:t xml:space="preserve"> </w:t>
      </w:r>
      <w:r>
        <w:t>for</w:t>
      </w:r>
      <w:r>
        <w:rPr>
          <w:spacing w:val="-4"/>
        </w:rPr>
        <w:t xml:space="preserve"> </w:t>
      </w:r>
      <w:r>
        <w:t>all</w:t>
      </w:r>
      <w:r>
        <w:rPr>
          <w:spacing w:val="-4"/>
        </w:rPr>
        <w:t xml:space="preserve"> </w:t>
      </w:r>
      <w:r>
        <w:t>employee</w:t>
      </w:r>
      <w:r>
        <w:rPr>
          <w:spacing w:val="-4"/>
        </w:rPr>
        <w:t xml:space="preserve"> </w:t>
      </w:r>
      <w:r>
        <w:t>levels</w:t>
      </w:r>
      <w:r>
        <w:rPr>
          <w:spacing w:val="-4"/>
        </w:rPr>
        <w:t xml:space="preserve"> </w:t>
      </w:r>
      <w:r>
        <w:t>based</w:t>
      </w:r>
      <w:r>
        <w:rPr>
          <w:spacing w:val="-4"/>
        </w:rPr>
        <w:t xml:space="preserve"> </w:t>
      </w:r>
      <w:r>
        <w:t>on</w:t>
      </w:r>
      <w:r>
        <w:rPr>
          <w:spacing w:val="-7"/>
        </w:rPr>
        <w:t xml:space="preserve"> </w:t>
      </w:r>
      <w:r>
        <w:t>performance,</w:t>
      </w:r>
      <w:r>
        <w:rPr>
          <w:spacing w:val="-5"/>
        </w:rPr>
        <w:t xml:space="preserve"> </w:t>
      </w:r>
      <w:r>
        <w:t>inflation,</w:t>
      </w:r>
      <w:r>
        <w:rPr>
          <w:spacing w:val="-7"/>
        </w:rPr>
        <w:t xml:space="preserve"> </w:t>
      </w:r>
      <w:r>
        <w:t>and</w:t>
      </w:r>
      <w:r>
        <w:rPr>
          <w:spacing w:val="-6"/>
        </w:rPr>
        <w:t xml:space="preserve"> </w:t>
      </w:r>
      <w:r>
        <w:t>cost</w:t>
      </w:r>
      <w:r>
        <w:rPr>
          <w:spacing w:val="-6"/>
        </w:rPr>
        <w:t xml:space="preserve"> </w:t>
      </w:r>
      <w:r>
        <w:t>of</w:t>
      </w:r>
      <w:r>
        <w:rPr>
          <w:spacing w:val="-3"/>
        </w:rPr>
        <w:t xml:space="preserve"> </w:t>
      </w:r>
      <w:r>
        <w:rPr>
          <w:spacing w:val="-2"/>
        </w:rPr>
        <w:t>living</w:t>
      </w:r>
      <w:r>
        <w:rPr>
          <w:b/>
          <w:spacing w:val="-2"/>
        </w:rPr>
        <w:t>.</w:t>
      </w:r>
    </w:p>
    <w:p w14:paraId="453467EF" w14:textId="77777777" w:rsidR="00B528C0" w:rsidRDefault="00000000">
      <w:pPr>
        <w:pStyle w:val="ListParagraph"/>
        <w:numPr>
          <w:ilvl w:val="1"/>
          <w:numId w:val="105"/>
        </w:numPr>
        <w:tabs>
          <w:tab w:val="left" w:pos="1572"/>
        </w:tabs>
        <w:spacing w:before="133"/>
        <w:rPr>
          <w:rFonts w:ascii="Symbol" w:hAnsi="Symbol"/>
        </w:rPr>
      </w:pPr>
      <w:r>
        <w:rPr>
          <w:b/>
        </w:rPr>
        <w:t>100%</w:t>
      </w:r>
      <w:r>
        <w:rPr>
          <w:b/>
          <w:spacing w:val="-7"/>
        </w:rPr>
        <w:t xml:space="preserve"> </w:t>
      </w:r>
      <w:r>
        <w:rPr>
          <w:b/>
        </w:rPr>
        <w:t>Timely</w:t>
      </w:r>
      <w:r>
        <w:rPr>
          <w:b/>
          <w:spacing w:val="-4"/>
        </w:rPr>
        <w:t xml:space="preserve"> </w:t>
      </w:r>
      <w:r>
        <w:rPr>
          <w:b/>
        </w:rPr>
        <w:t>Payment</w:t>
      </w:r>
      <w:r>
        <w:rPr>
          <w:b/>
          <w:spacing w:val="-3"/>
        </w:rPr>
        <w:t xml:space="preserve"> </w:t>
      </w:r>
      <w:r>
        <w:t>of</w:t>
      </w:r>
      <w:r>
        <w:rPr>
          <w:spacing w:val="-3"/>
        </w:rPr>
        <w:t xml:space="preserve"> </w:t>
      </w:r>
      <w:r>
        <w:t>salaries</w:t>
      </w:r>
      <w:r>
        <w:rPr>
          <w:spacing w:val="-2"/>
        </w:rPr>
        <w:t xml:space="preserve"> </w:t>
      </w:r>
      <w:r>
        <w:t>before</w:t>
      </w:r>
      <w:r>
        <w:rPr>
          <w:spacing w:val="-4"/>
        </w:rPr>
        <w:t xml:space="preserve"> </w:t>
      </w:r>
      <w:r>
        <w:t>the</w:t>
      </w:r>
      <w:r>
        <w:rPr>
          <w:spacing w:val="-5"/>
        </w:rPr>
        <w:t xml:space="preserve"> </w:t>
      </w:r>
      <w:r>
        <w:t>7th</w:t>
      </w:r>
      <w:r>
        <w:rPr>
          <w:spacing w:val="-5"/>
        </w:rPr>
        <w:t xml:space="preserve"> </w:t>
      </w:r>
      <w:r>
        <w:t>of</w:t>
      </w:r>
      <w:r>
        <w:rPr>
          <w:spacing w:val="-4"/>
        </w:rPr>
        <w:t xml:space="preserve"> </w:t>
      </w:r>
      <w:r>
        <w:t>each</w:t>
      </w:r>
      <w:r>
        <w:rPr>
          <w:spacing w:val="-2"/>
        </w:rPr>
        <w:t xml:space="preserve"> month.</w:t>
      </w:r>
    </w:p>
    <w:p w14:paraId="0684288D" w14:textId="77777777" w:rsidR="00B528C0" w:rsidRDefault="00000000">
      <w:pPr>
        <w:pStyle w:val="ListParagraph"/>
        <w:numPr>
          <w:ilvl w:val="1"/>
          <w:numId w:val="105"/>
        </w:numPr>
        <w:tabs>
          <w:tab w:val="left" w:pos="1572"/>
        </w:tabs>
        <w:rPr>
          <w:rFonts w:ascii="Symbol" w:hAnsi="Symbol"/>
        </w:rPr>
      </w:pPr>
      <w:r>
        <w:rPr>
          <w:b/>
        </w:rPr>
        <w:t>100%</w:t>
      </w:r>
      <w:r>
        <w:rPr>
          <w:b/>
          <w:spacing w:val="-6"/>
        </w:rPr>
        <w:t xml:space="preserve"> </w:t>
      </w:r>
      <w:r>
        <w:rPr>
          <w:b/>
        </w:rPr>
        <w:t>Paid</w:t>
      </w:r>
      <w:r>
        <w:rPr>
          <w:b/>
          <w:spacing w:val="-6"/>
        </w:rPr>
        <w:t xml:space="preserve"> </w:t>
      </w:r>
      <w:r>
        <w:rPr>
          <w:b/>
        </w:rPr>
        <w:t>Leave</w:t>
      </w:r>
      <w:r>
        <w:rPr>
          <w:b/>
          <w:spacing w:val="-4"/>
        </w:rPr>
        <w:t xml:space="preserve"> </w:t>
      </w:r>
      <w:r>
        <w:rPr>
          <w:b/>
        </w:rPr>
        <w:t>Encashments</w:t>
      </w:r>
      <w:r>
        <w:rPr>
          <w:b/>
          <w:spacing w:val="-1"/>
        </w:rPr>
        <w:t xml:space="preserve"> </w:t>
      </w:r>
      <w:r>
        <w:t>to</w:t>
      </w:r>
      <w:r>
        <w:rPr>
          <w:spacing w:val="-2"/>
        </w:rPr>
        <w:t xml:space="preserve"> </w:t>
      </w:r>
      <w:r>
        <w:t>be</w:t>
      </w:r>
      <w:r>
        <w:rPr>
          <w:spacing w:val="-6"/>
        </w:rPr>
        <w:t xml:space="preserve"> </w:t>
      </w:r>
      <w:r>
        <w:t>completed</w:t>
      </w:r>
      <w:r>
        <w:rPr>
          <w:spacing w:val="-3"/>
        </w:rPr>
        <w:t xml:space="preserve"> </w:t>
      </w:r>
      <w:r>
        <w:t>in</w:t>
      </w:r>
      <w:r>
        <w:rPr>
          <w:spacing w:val="-6"/>
        </w:rPr>
        <w:t xml:space="preserve"> </w:t>
      </w:r>
      <w:r>
        <w:t>December</w:t>
      </w:r>
      <w:r>
        <w:rPr>
          <w:spacing w:val="-3"/>
        </w:rPr>
        <w:t xml:space="preserve"> </w:t>
      </w:r>
      <w:r>
        <w:rPr>
          <w:spacing w:val="-2"/>
        </w:rPr>
        <w:t>payroll.</w:t>
      </w:r>
    </w:p>
    <w:p w14:paraId="17144BD8" w14:textId="77777777" w:rsidR="00B528C0" w:rsidRDefault="00000000">
      <w:pPr>
        <w:pStyle w:val="BodyText"/>
        <w:spacing w:before="60"/>
        <w:rPr>
          <w:sz w:val="20"/>
        </w:rPr>
      </w:pPr>
      <w:r>
        <w:rPr>
          <w:noProof/>
          <w:sz w:val="20"/>
        </w:rPr>
        <mc:AlternateContent>
          <mc:Choice Requires="wpg">
            <w:drawing>
              <wp:anchor distT="0" distB="0" distL="0" distR="0" simplePos="0" relativeHeight="487672320" behindDoc="1" locked="0" layoutInCell="1" allowOverlap="1" wp14:anchorId="0332F155" wp14:editId="54610D77">
                <wp:simplePos x="0" y="0"/>
                <wp:positionH relativeFrom="page">
                  <wp:posOffset>900430</wp:posOffset>
                </wp:positionH>
                <wp:positionV relativeFrom="paragraph">
                  <wp:posOffset>208544</wp:posOffset>
                </wp:positionV>
                <wp:extent cx="5942330" cy="16510"/>
                <wp:effectExtent l="0" t="0" r="0" b="0"/>
                <wp:wrapTopAndBottom/>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532" name="Graphic 532"/>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533" name="Graphic 533"/>
                        <wps:cNvSpPr/>
                        <wps:spPr>
                          <a:xfrm>
                            <a:off x="5939028"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34" name="Graphic 534"/>
                        <wps:cNvSpPr/>
                        <wps:spPr>
                          <a:xfrm>
                            <a:off x="558" y="901"/>
                            <a:ext cx="5941695" cy="12700"/>
                          </a:xfrm>
                          <a:custGeom>
                            <a:avLst/>
                            <a:gdLst/>
                            <a:ahLst/>
                            <a:cxnLst/>
                            <a:rect l="l" t="t" r="r" b="b"/>
                            <a:pathLst>
                              <a:path w="5941695" h="12700">
                                <a:moveTo>
                                  <a:pt x="3048" y="3048"/>
                                </a:moveTo>
                                <a:lnTo>
                                  <a:pt x="0" y="3048"/>
                                </a:lnTo>
                                <a:lnTo>
                                  <a:pt x="0" y="12179"/>
                                </a:lnTo>
                                <a:lnTo>
                                  <a:pt x="3048" y="12179"/>
                                </a:lnTo>
                                <a:lnTo>
                                  <a:pt x="3048" y="3048"/>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35" name="Graphic 535"/>
                        <wps:cNvSpPr/>
                        <wps:spPr>
                          <a:xfrm>
                            <a:off x="5939028" y="3937"/>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536" name="Graphic 536"/>
                        <wps:cNvSpPr/>
                        <wps:spPr>
                          <a:xfrm>
                            <a:off x="558" y="130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37" name="Graphic 537"/>
                        <wps:cNvSpPr/>
                        <wps:spPr>
                          <a:xfrm>
                            <a:off x="558" y="13093"/>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34F4DC" id="Group 531" o:spid="_x0000_s1026" style="position:absolute;margin-left:70.9pt;margin-top:16.4pt;width:467.9pt;height:1.3pt;z-index:-1564416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">
                <v:shape id="Graphic 53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" path="m5941060,l,,,15227r5941060,l5941060,xe" fillcolor="#9f9f9f" stroked="f">
                  <v:path arrowok="t"/>
                </v:shape>
                <v:shape id="Graphic 533" o:spid="_x0000_s1028" style="position:absolute;left:59390;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" path="m3047,l,,,3047r3047,l3047,xe" fillcolor="#e2e2e2" stroked="f">
                  <v:path arrowok="t"/>
                </v:shape>
                <v:shape id="Graphic 534" o:spid="_x0000_s1029" style="position:absolute;left:5;top:9;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" path="m3048,3048l,3048r,9131l3048,12179r,-9131xem5941504,r-3035,l5938469,3035r3035,l5941504,xe" fillcolor="#9f9f9f" stroked="f">
                  <v:path arrowok="t"/>
                </v:shape>
                <v:shape id="Graphic 535" o:spid="_x0000_s1030" style="position:absolute;left:59390;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" path="m3047,l,,,9143r3047,l3047,xe" fillcolor="#e2e2e2" stroked="f">
                  <v:path arrowok="t"/>
                </v:shape>
                <v:shape id="Graphic 536"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" path="m3047,l,,,3047r3047,l3047,xe" fillcolor="#9f9f9f" stroked="f">
                  <v:path arrowok="t"/>
                </v:shape>
                <v:shape id="Graphic 537" o:spid="_x0000_s1032" style="position:absolute;left:5;top:130;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00AE4DCD" w14:textId="77777777" w:rsidR="00B528C0" w:rsidRDefault="00000000">
      <w:pPr>
        <w:pStyle w:val="Heading4"/>
        <w:spacing w:before="184"/>
      </w:pPr>
      <w:r>
        <w:rPr>
          <w:color w:val="273C92"/>
        </w:rPr>
        <w:t>GOVERNANCE</w:t>
      </w:r>
      <w:r>
        <w:rPr>
          <w:color w:val="273C92"/>
          <w:spacing w:val="-10"/>
        </w:rPr>
        <w:t xml:space="preserve"> </w:t>
      </w:r>
      <w:r>
        <w:rPr>
          <w:color w:val="273C92"/>
        </w:rPr>
        <w:t>AND</w:t>
      </w:r>
      <w:r>
        <w:rPr>
          <w:color w:val="273C92"/>
          <w:spacing w:val="-10"/>
        </w:rPr>
        <w:t xml:space="preserve"> </w:t>
      </w:r>
      <w:r>
        <w:rPr>
          <w:color w:val="273C92"/>
        </w:rPr>
        <w:t>RESPONSIBILITY</w:t>
      </w:r>
      <w:r>
        <w:rPr>
          <w:color w:val="273C92"/>
          <w:spacing w:val="-10"/>
        </w:rPr>
        <w:t xml:space="preserve"> </w:t>
      </w:r>
      <w:r>
        <w:rPr>
          <w:color w:val="273C92"/>
          <w:spacing w:val="-2"/>
        </w:rPr>
        <w:t>ALLOCATION</w:t>
      </w:r>
    </w:p>
    <w:p w14:paraId="39EB6B05" w14:textId="77777777" w:rsidR="00B528C0" w:rsidRDefault="00000000">
      <w:pPr>
        <w:pStyle w:val="Heading5"/>
        <w:numPr>
          <w:ilvl w:val="1"/>
          <w:numId w:val="105"/>
        </w:numPr>
        <w:tabs>
          <w:tab w:val="left" w:pos="1572"/>
        </w:tabs>
        <w:spacing w:before="132"/>
        <w:rPr>
          <w:rFonts w:ascii="Symbol" w:hAnsi="Symbol"/>
          <w:b w:val="0"/>
          <w:sz w:val="20"/>
        </w:rPr>
      </w:pPr>
      <w:r>
        <w:t>Senior</w:t>
      </w:r>
      <w:r>
        <w:rPr>
          <w:spacing w:val="-5"/>
        </w:rPr>
        <w:t xml:space="preserve"> </w:t>
      </w:r>
      <w:r>
        <w:t>Leadership</w:t>
      </w:r>
      <w:r>
        <w:rPr>
          <w:spacing w:val="-5"/>
        </w:rPr>
        <w:t xml:space="preserve"> </w:t>
      </w:r>
      <w:r>
        <w:t>and</w:t>
      </w:r>
      <w:r>
        <w:rPr>
          <w:spacing w:val="-5"/>
        </w:rPr>
        <w:t xml:space="preserve"> </w:t>
      </w:r>
      <w:r>
        <w:t>Human</w:t>
      </w:r>
      <w:r>
        <w:rPr>
          <w:spacing w:val="-6"/>
        </w:rPr>
        <w:t xml:space="preserve"> </w:t>
      </w:r>
      <w:r>
        <w:rPr>
          <w:spacing w:val="-2"/>
        </w:rPr>
        <w:t>Resources:</w:t>
      </w:r>
    </w:p>
    <w:p w14:paraId="1775657A" w14:textId="77777777" w:rsidR="00B528C0" w:rsidRDefault="00000000">
      <w:pPr>
        <w:pStyle w:val="ListParagraph"/>
        <w:numPr>
          <w:ilvl w:val="2"/>
          <w:numId w:val="105"/>
        </w:numPr>
        <w:tabs>
          <w:tab w:val="left" w:pos="2291"/>
        </w:tabs>
        <w:ind w:left="2291" w:hanging="359"/>
      </w:pPr>
      <w:r>
        <w:rPr>
          <w:spacing w:val="-2"/>
        </w:rPr>
        <w:t>Define and</w:t>
      </w:r>
      <w:r>
        <w:t xml:space="preserve"> </w:t>
      </w:r>
      <w:r>
        <w:rPr>
          <w:spacing w:val="-2"/>
        </w:rPr>
        <w:t>drive</w:t>
      </w:r>
      <w:r>
        <w:rPr>
          <w:spacing w:val="-1"/>
        </w:rPr>
        <w:t xml:space="preserve"> </w:t>
      </w:r>
      <w:r>
        <w:rPr>
          <w:spacing w:val="-2"/>
        </w:rPr>
        <w:t>the Living</w:t>
      </w:r>
      <w:r>
        <w:rPr>
          <w:spacing w:val="-6"/>
        </w:rPr>
        <w:t xml:space="preserve"> </w:t>
      </w:r>
      <w:r>
        <w:rPr>
          <w:spacing w:val="-2"/>
        </w:rPr>
        <w:t>Wage roadmap</w:t>
      </w:r>
      <w:r>
        <w:rPr>
          <w:spacing w:val="-3"/>
        </w:rPr>
        <w:t xml:space="preserve"> </w:t>
      </w:r>
      <w:r>
        <w:rPr>
          <w:spacing w:val="-2"/>
        </w:rPr>
        <w:t>in</w:t>
      </w:r>
      <w:r>
        <w:t xml:space="preserve"> </w:t>
      </w:r>
      <w:r>
        <w:rPr>
          <w:spacing w:val="-2"/>
        </w:rPr>
        <w:t>line with company’s compensation strategy.</w:t>
      </w:r>
    </w:p>
    <w:p w14:paraId="0DC2C347" w14:textId="77777777" w:rsidR="00B528C0" w:rsidRDefault="00000000">
      <w:pPr>
        <w:pStyle w:val="ListParagraph"/>
        <w:numPr>
          <w:ilvl w:val="2"/>
          <w:numId w:val="105"/>
        </w:numPr>
        <w:tabs>
          <w:tab w:val="left" w:pos="2292"/>
        </w:tabs>
        <w:spacing w:before="133" w:line="360" w:lineRule="auto"/>
        <w:ind w:right="987"/>
      </w:pPr>
      <w:r>
        <w:t>Conduct internal assessments using tools such as the IDH Salary Matrix or other region- based benchmarks.</w:t>
      </w:r>
    </w:p>
    <w:p w14:paraId="03CA38FD" w14:textId="77777777" w:rsidR="00B528C0" w:rsidRDefault="00000000">
      <w:pPr>
        <w:pStyle w:val="ListParagraph"/>
        <w:numPr>
          <w:ilvl w:val="2"/>
          <w:numId w:val="105"/>
        </w:numPr>
        <w:tabs>
          <w:tab w:val="left" w:pos="2292"/>
        </w:tabs>
        <w:spacing w:before="0" w:line="360" w:lineRule="auto"/>
        <w:ind w:right="992"/>
      </w:pPr>
      <w:r>
        <w:t>Ensure</w:t>
      </w:r>
      <w:r>
        <w:rPr>
          <w:spacing w:val="-1"/>
        </w:rPr>
        <w:t xml:space="preserve"> </w:t>
      </w:r>
      <w:r>
        <w:t>compensation</w:t>
      </w:r>
      <w:r>
        <w:rPr>
          <w:spacing w:val="-2"/>
        </w:rPr>
        <w:t xml:space="preserve"> </w:t>
      </w:r>
      <w:r>
        <w:t>policies</w:t>
      </w:r>
      <w:r>
        <w:rPr>
          <w:spacing w:val="-1"/>
        </w:rPr>
        <w:t xml:space="preserve"> </w:t>
      </w:r>
      <w:r>
        <w:t>are</w:t>
      </w:r>
      <w:r>
        <w:rPr>
          <w:spacing w:val="-4"/>
        </w:rPr>
        <w:t xml:space="preserve"> </w:t>
      </w:r>
      <w:r>
        <w:t>integrated</w:t>
      </w:r>
      <w:r>
        <w:rPr>
          <w:spacing w:val="-2"/>
        </w:rPr>
        <w:t xml:space="preserve"> </w:t>
      </w:r>
      <w:r>
        <w:t>with</w:t>
      </w:r>
      <w:r>
        <w:rPr>
          <w:spacing w:val="-2"/>
        </w:rPr>
        <w:t xml:space="preserve"> </w:t>
      </w:r>
      <w:r>
        <w:t>ethical</w:t>
      </w:r>
      <w:r>
        <w:rPr>
          <w:spacing w:val="-2"/>
        </w:rPr>
        <w:t xml:space="preserve"> </w:t>
      </w:r>
      <w:r>
        <w:t>sourcing</w:t>
      </w:r>
      <w:r>
        <w:rPr>
          <w:spacing w:val="-2"/>
        </w:rPr>
        <w:t xml:space="preserve"> </w:t>
      </w:r>
      <w:r>
        <w:t>and</w:t>
      </w:r>
      <w:r>
        <w:rPr>
          <w:spacing w:val="-2"/>
        </w:rPr>
        <w:t xml:space="preserve"> </w:t>
      </w:r>
      <w:r>
        <w:t>social</w:t>
      </w:r>
      <w:r>
        <w:rPr>
          <w:spacing w:val="-2"/>
        </w:rPr>
        <w:t xml:space="preserve"> </w:t>
      </w:r>
      <w:r>
        <w:t xml:space="preserve">compliance </w:t>
      </w:r>
      <w:r>
        <w:rPr>
          <w:spacing w:val="-2"/>
        </w:rPr>
        <w:t>commitments.</w:t>
      </w:r>
    </w:p>
    <w:p w14:paraId="7FF8EC3E" w14:textId="77777777" w:rsidR="00B528C0" w:rsidRDefault="00000000">
      <w:pPr>
        <w:pStyle w:val="Heading5"/>
        <w:numPr>
          <w:ilvl w:val="1"/>
          <w:numId w:val="105"/>
        </w:numPr>
        <w:tabs>
          <w:tab w:val="left" w:pos="1572"/>
        </w:tabs>
        <w:spacing w:before="1"/>
        <w:rPr>
          <w:rFonts w:ascii="Symbol" w:hAnsi="Symbol"/>
          <w:b w:val="0"/>
          <w:sz w:val="20"/>
        </w:rPr>
      </w:pPr>
      <w:r>
        <w:t>Human</w:t>
      </w:r>
      <w:r>
        <w:rPr>
          <w:spacing w:val="-7"/>
        </w:rPr>
        <w:t xml:space="preserve"> </w:t>
      </w:r>
      <w:r>
        <w:t>Resources</w:t>
      </w:r>
      <w:r>
        <w:rPr>
          <w:spacing w:val="-4"/>
        </w:rPr>
        <w:t xml:space="preserve"> </w:t>
      </w:r>
      <w:r>
        <w:rPr>
          <w:spacing w:val="-2"/>
        </w:rPr>
        <w:t>Department:</w:t>
      </w:r>
    </w:p>
    <w:p w14:paraId="0B8BF86B" w14:textId="77777777" w:rsidR="00B528C0" w:rsidRDefault="00000000">
      <w:pPr>
        <w:pStyle w:val="ListParagraph"/>
        <w:numPr>
          <w:ilvl w:val="2"/>
          <w:numId w:val="105"/>
        </w:numPr>
        <w:tabs>
          <w:tab w:val="left" w:pos="2292"/>
        </w:tabs>
        <w:spacing w:before="132" w:line="360" w:lineRule="auto"/>
        <w:ind w:right="994"/>
      </w:pPr>
      <w:r>
        <w:t>Administer payroll, monitor wage thresholds, and identify roles needing adjustment to close the living wage gap.</w:t>
      </w:r>
    </w:p>
    <w:p w14:paraId="13C5D7F2" w14:textId="77777777" w:rsidR="00B528C0" w:rsidRDefault="00000000">
      <w:pPr>
        <w:pStyle w:val="ListParagraph"/>
        <w:numPr>
          <w:ilvl w:val="2"/>
          <w:numId w:val="105"/>
        </w:numPr>
        <w:tabs>
          <w:tab w:val="left" w:pos="2292"/>
        </w:tabs>
        <w:spacing w:before="0" w:line="360" w:lineRule="auto"/>
        <w:ind w:right="992"/>
      </w:pPr>
      <w:r>
        <w:t>Coordinate</w:t>
      </w:r>
      <w:r>
        <w:rPr>
          <w:spacing w:val="80"/>
        </w:rPr>
        <w:t xml:space="preserve"> </w:t>
      </w:r>
      <w:r>
        <w:t>employee</w:t>
      </w:r>
      <w:r>
        <w:rPr>
          <w:spacing w:val="80"/>
        </w:rPr>
        <w:t xml:space="preserve"> </w:t>
      </w:r>
      <w:r>
        <w:t>awareness</w:t>
      </w:r>
      <w:r>
        <w:rPr>
          <w:spacing w:val="80"/>
        </w:rPr>
        <w:t xml:space="preserve"> </w:t>
      </w:r>
      <w:r>
        <w:t>around</w:t>
      </w:r>
      <w:r>
        <w:rPr>
          <w:spacing w:val="80"/>
        </w:rPr>
        <w:t xml:space="preserve"> </w:t>
      </w:r>
      <w:r>
        <w:t>wage</w:t>
      </w:r>
      <w:r>
        <w:rPr>
          <w:spacing w:val="80"/>
        </w:rPr>
        <w:t xml:space="preserve"> </w:t>
      </w:r>
      <w:r>
        <w:t>rights,</w:t>
      </w:r>
      <w:r>
        <w:rPr>
          <w:spacing w:val="80"/>
        </w:rPr>
        <w:t xml:space="preserve"> </w:t>
      </w:r>
      <w:r>
        <w:t>salary</w:t>
      </w:r>
      <w:r>
        <w:rPr>
          <w:spacing w:val="80"/>
        </w:rPr>
        <w:t xml:space="preserve"> </w:t>
      </w:r>
      <w:r>
        <w:t>slips,</w:t>
      </w:r>
      <w:r>
        <w:rPr>
          <w:spacing w:val="80"/>
        </w:rPr>
        <w:t xml:space="preserve"> </w:t>
      </w:r>
      <w:r>
        <w:t>and</w:t>
      </w:r>
      <w:r>
        <w:rPr>
          <w:spacing w:val="80"/>
        </w:rPr>
        <w:t xml:space="preserve"> </w:t>
      </w:r>
      <w:r>
        <w:t xml:space="preserve">grievance </w:t>
      </w:r>
      <w:r>
        <w:rPr>
          <w:spacing w:val="-2"/>
        </w:rPr>
        <w:t>mechanisms</w:t>
      </w:r>
    </w:p>
    <w:p w14:paraId="27FA25CC"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4288D681" w14:textId="77777777" w:rsidR="00B528C0" w:rsidRDefault="00000000">
      <w:pPr>
        <w:pStyle w:val="Heading5"/>
        <w:numPr>
          <w:ilvl w:val="1"/>
          <w:numId w:val="105"/>
        </w:numPr>
        <w:tabs>
          <w:tab w:val="left" w:pos="1572"/>
        </w:tabs>
        <w:spacing w:before="229"/>
        <w:rPr>
          <w:rFonts w:ascii="Symbol" w:hAnsi="Symbol"/>
          <w:b w:val="0"/>
          <w:sz w:val="20"/>
        </w:rPr>
      </w:pPr>
      <w:r>
        <w:lastRenderedPageBreak/>
        <w:t>Managers</w:t>
      </w:r>
      <w:r>
        <w:rPr>
          <w:spacing w:val="-5"/>
        </w:rPr>
        <w:t xml:space="preserve"> </w:t>
      </w:r>
      <w:r>
        <w:t>and</w:t>
      </w:r>
      <w:r>
        <w:rPr>
          <w:spacing w:val="-5"/>
        </w:rPr>
        <w:t xml:space="preserve"> </w:t>
      </w:r>
      <w:r>
        <w:rPr>
          <w:spacing w:val="-2"/>
        </w:rPr>
        <w:t>Supervisors:</w:t>
      </w:r>
    </w:p>
    <w:p w14:paraId="1699F313" w14:textId="77777777" w:rsidR="00B528C0" w:rsidRDefault="00000000">
      <w:pPr>
        <w:pStyle w:val="ListParagraph"/>
        <w:numPr>
          <w:ilvl w:val="2"/>
          <w:numId w:val="105"/>
        </w:numPr>
        <w:tabs>
          <w:tab w:val="left" w:pos="2291"/>
        </w:tabs>
        <w:ind w:left="2291" w:hanging="359"/>
      </w:pPr>
      <w:r>
        <w:t>Align</w:t>
      </w:r>
      <w:r>
        <w:rPr>
          <w:spacing w:val="-6"/>
        </w:rPr>
        <w:t xml:space="preserve"> </w:t>
      </w:r>
      <w:r>
        <w:t>performance</w:t>
      </w:r>
      <w:r>
        <w:rPr>
          <w:spacing w:val="-4"/>
        </w:rPr>
        <w:t xml:space="preserve"> </w:t>
      </w:r>
      <w:r>
        <w:t>reviews</w:t>
      </w:r>
      <w:r>
        <w:rPr>
          <w:spacing w:val="-10"/>
        </w:rPr>
        <w:t xml:space="preserve"> </w:t>
      </w:r>
      <w:r>
        <w:t>with</w:t>
      </w:r>
      <w:r>
        <w:rPr>
          <w:spacing w:val="-5"/>
        </w:rPr>
        <w:t xml:space="preserve"> </w:t>
      </w:r>
      <w:r>
        <w:t>wage</w:t>
      </w:r>
      <w:r>
        <w:rPr>
          <w:spacing w:val="-4"/>
        </w:rPr>
        <w:t xml:space="preserve"> </w:t>
      </w:r>
      <w:r>
        <w:rPr>
          <w:spacing w:val="-2"/>
        </w:rPr>
        <w:t>adjustments.</w:t>
      </w:r>
    </w:p>
    <w:p w14:paraId="2B0EDC12" w14:textId="77777777" w:rsidR="00B528C0" w:rsidRDefault="00000000">
      <w:pPr>
        <w:pStyle w:val="ListParagraph"/>
        <w:numPr>
          <w:ilvl w:val="2"/>
          <w:numId w:val="105"/>
        </w:numPr>
        <w:tabs>
          <w:tab w:val="left" w:pos="2291"/>
        </w:tabs>
        <w:spacing w:before="131"/>
        <w:ind w:left="2291" w:hanging="359"/>
      </w:pPr>
      <w:r>
        <w:t>Support</w:t>
      </w:r>
      <w:r>
        <w:rPr>
          <w:spacing w:val="-8"/>
        </w:rPr>
        <w:t xml:space="preserve"> </w:t>
      </w:r>
      <w:r>
        <w:t>transparency</w:t>
      </w:r>
      <w:r>
        <w:rPr>
          <w:spacing w:val="-5"/>
        </w:rPr>
        <w:t xml:space="preserve"> </w:t>
      </w:r>
      <w:r>
        <w:t>in</w:t>
      </w:r>
      <w:r>
        <w:rPr>
          <w:spacing w:val="-8"/>
        </w:rPr>
        <w:t xml:space="preserve"> </w:t>
      </w:r>
      <w:r>
        <w:t>communication</w:t>
      </w:r>
      <w:r>
        <w:rPr>
          <w:spacing w:val="-9"/>
        </w:rPr>
        <w:t xml:space="preserve"> </w:t>
      </w:r>
      <w:r>
        <w:t>and</w:t>
      </w:r>
      <w:r>
        <w:rPr>
          <w:spacing w:val="-8"/>
        </w:rPr>
        <w:t xml:space="preserve"> </w:t>
      </w:r>
      <w:r>
        <w:t>reporting</w:t>
      </w:r>
      <w:r>
        <w:rPr>
          <w:spacing w:val="-6"/>
        </w:rPr>
        <w:t xml:space="preserve"> </w:t>
      </w:r>
      <w:r>
        <w:t>wage</w:t>
      </w:r>
      <w:r>
        <w:rPr>
          <w:spacing w:val="-5"/>
        </w:rPr>
        <w:t xml:space="preserve"> </w:t>
      </w:r>
      <w:r>
        <w:rPr>
          <w:spacing w:val="-2"/>
        </w:rPr>
        <w:t>concerns.</w:t>
      </w:r>
    </w:p>
    <w:p w14:paraId="741D72E8" w14:textId="77777777" w:rsidR="00B528C0" w:rsidRDefault="00000000">
      <w:pPr>
        <w:pStyle w:val="Heading5"/>
        <w:numPr>
          <w:ilvl w:val="1"/>
          <w:numId w:val="105"/>
        </w:numPr>
        <w:tabs>
          <w:tab w:val="left" w:pos="1572"/>
        </w:tabs>
        <w:spacing w:before="134"/>
        <w:rPr>
          <w:rFonts w:ascii="Symbol" w:hAnsi="Symbol"/>
          <w:b w:val="0"/>
          <w:sz w:val="20"/>
        </w:rPr>
      </w:pPr>
      <w:r>
        <w:rPr>
          <w:spacing w:val="-2"/>
        </w:rPr>
        <w:t>Employees:</w:t>
      </w:r>
    </w:p>
    <w:p w14:paraId="28CE1C5A" w14:textId="77777777" w:rsidR="00B528C0" w:rsidRDefault="00000000">
      <w:pPr>
        <w:pStyle w:val="ListParagraph"/>
        <w:numPr>
          <w:ilvl w:val="2"/>
          <w:numId w:val="105"/>
        </w:numPr>
        <w:tabs>
          <w:tab w:val="left" w:pos="2291"/>
        </w:tabs>
        <w:ind w:left="2291" w:hanging="359"/>
      </w:pPr>
      <w:r>
        <w:rPr>
          <w:spacing w:val="-2"/>
        </w:rPr>
        <w:t>Stay</w:t>
      </w:r>
      <w:r>
        <w:rPr>
          <w:spacing w:val="1"/>
        </w:rPr>
        <w:t xml:space="preserve"> </w:t>
      </w:r>
      <w:r>
        <w:rPr>
          <w:spacing w:val="-2"/>
        </w:rPr>
        <w:t>informed</w:t>
      </w:r>
      <w:r>
        <w:rPr>
          <w:spacing w:val="-1"/>
        </w:rPr>
        <w:t xml:space="preserve"> </w:t>
      </w:r>
      <w:r>
        <w:rPr>
          <w:spacing w:val="-2"/>
        </w:rPr>
        <w:t>of</w:t>
      </w:r>
      <w:r>
        <w:rPr>
          <w:spacing w:val="-1"/>
        </w:rPr>
        <w:t xml:space="preserve"> </w:t>
      </w:r>
      <w:r>
        <w:rPr>
          <w:spacing w:val="-2"/>
        </w:rPr>
        <w:t>entitlements</w:t>
      </w:r>
      <w:r>
        <w:rPr>
          <w:spacing w:val="2"/>
        </w:rPr>
        <w:t xml:space="preserve"> </w:t>
      </w:r>
      <w:r>
        <w:rPr>
          <w:spacing w:val="-2"/>
        </w:rPr>
        <w:t>and</w:t>
      </w:r>
      <w:r>
        <w:rPr>
          <w:spacing w:val="2"/>
        </w:rPr>
        <w:t xml:space="preserve"> </w:t>
      </w:r>
      <w:r>
        <w:rPr>
          <w:spacing w:val="-2"/>
        </w:rPr>
        <w:t>promptly</w:t>
      </w:r>
      <w:r>
        <w:rPr>
          <w:spacing w:val="1"/>
        </w:rPr>
        <w:t xml:space="preserve"> </w:t>
      </w:r>
      <w:r>
        <w:rPr>
          <w:spacing w:val="-2"/>
        </w:rPr>
        <w:t>raise</w:t>
      </w:r>
      <w:r>
        <w:t xml:space="preserve"> </w:t>
      </w:r>
      <w:r>
        <w:rPr>
          <w:spacing w:val="-2"/>
        </w:rPr>
        <w:t>compensation-related</w:t>
      </w:r>
      <w:r>
        <w:rPr>
          <w:spacing w:val="-1"/>
        </w:rPr>
        <w:t xml:space="preserve"> </w:t>
      </w:r>
      <w:r>
        <w:rPr>
          <w:spacing w:val="-2"/>
        </w:rPr>
        <w:t>grievances</w:t>
      </w:r>
      <w:r>
        <w:rPr>
          <w:spacing w:val="2"/>
        </w:rPr>
        <w:t xml:space="preserve"> </w:t>
      </w:r>
      <w:r>
        <w:rPr>
          <w:spacing w:val="-2"/>
        </w:rPr>
        <w:t>to</w:t>
      </w:r>
      <w:r>
        <w:rPr>
          <w:spacing w:val="2"/>
        </w:rPr>
        <w:t xml:space="preserve"> </w:t>
      </w:r>
      <w:r>
        <w:rPr>
          <w:spacing w:val="-5"/>
        </w:rPr>
        <w:t>HR</w:t>
      </w:r>
    </w:p>
    <w:p w14:paraId="06227C18" w14:textId="77777777" w:rsidR="00B528C0" w:rsidRDefault="00000000">
      <w:pPr>
        <w:pStyle w:val="Heading4"/>
        <w:spacing w:before="133"/>
      </w:pPr>
      <w:r>
        <w:rPr>
          <w:spacing w:val="-2"/>
        </w:rPr>
        <w:t>PROCEDURE</w:t>
      </w:r>
    </w:p>
    <w:p w14:paraId="73FF5E90" w14:textId="77777777" w:rsidR="00B528C0" w:rsidRDefault="00000000">
      <w:pPr>
        <w:pStyle w:val="Heading5"/>
        <w:numPr>
          <w:ilvl w:val="0"/>
          <w:numId w:val="104"/>
        </w:numPr>
        <w:tabs>
          <w:tab w:val="left" w:pos="1570"/>
        </w:tabs>
        <w:spacing w:before="135"/>
        <w:ind w:left="1570" w:hanging="358"/>
      </w:pPr>
      <w:r>
        <w:t>Wage</w:t>
      </w:r>
      <w:r>
        <w:rPr>
          <w:spacing w:val="-6"/>
        </w:rPr>
        <w:t xml:space="preserve"> </w:t>
      </w:r>
      <w:r>
        <w:t>Payment</w:t>
      </w:r>
      <w:r>
        <w:rPr>
          <w:spacing w:val="-5"/>
        </w:rPr>
        <w:t xml:space="preserve"> </w:t>
      </w:r>
      <w:r>
        <w:rPr>
          <w:spacing w:val="-2"/>
        </w:rPr>
        <w:t>Process:</w:t>
      </w:r>
    </w:p>
    <w:p w14:paraId="26DB9CD8" w14:textId="77777777" w:rsidR="00B528C0" w:rsidRDefault="00000000">
      <w:pPr>
        <w:pStyle w:val="ListParagraph"/>
        <w:numPr>
          <w:ilvl w:val="1"/>
          <w:numId w:val="104"/>
        </w:numPr>
        <w:tabs>
          <w:tab w:val="left" w:pos="2291"/>
        </w:tabs>
        <w:ind w:left="2291" w:hanging="359"/>
      </w:pPr>
      <w:r>
        <w:rPr>
          <w:noProof/>
        </w:rPr>
        <w:drawing>
          <wp:anchor distT="0" distB="0" distL="0" distR="0" simplePos="0" relativeHeight="483629568" behindDoc="1" locked="0" layoutInCell="1" allowOverlap="1" wp14:anchorId="2A4E61EE" wp14:editId="1C0FADD2">
            <wp:simplePos x="0" y="0"/>
            <wp:positionH relativeFrom="page">
              <wp:posOffset>1946186</wp:posOffset>
            </wp:positionH>
            <wp:positionV relativeFrom="paragraph">
              <wp:posOffset>138108</wp:posOffset>
            </wp:positionV>
            <wp:extent cx="4247644" cy="4276219"/>
            <wp:effectExtent l="0" t="0" r="0" b="0"/>
            <wp:wrapNone/>
            <wp:docPr id="538" name="Image 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 name="Image 538"/>
                    <pic:cNvPicPr/>
                  </pic:nvPicPr>
                  <pic:blipFill>
                    <a:blip r:embed="rId12" cstate="print"/>
                    <a:stretch>
                      <a:fillRect/>
                    </a:stretch>
                  </pic:blipFill>
                  <pic:spPr>
                    <a:xfrm>
                      <a:off x="0" y="0"/>
                      <a:ext cx="4247644" cy="4276219"/>
                    </a:xfrm>
                    <a:prstGeom prst="rect">
                      <a:avLst/>
                    </a:prstGeom>
                  </pic:spPr>
                </pic:pic>
              </a:graphicData>
            </a:graphic>
          </wp:anchor>
        </w:drawing>
      </w:r>
      <w:r>
        <w:t>Ensure</w:t>
      </w:r>
      <w:r>
        <w:rPr>
          <w:spacing w:val="-5"/>
        </w:rPr>
        <w:t xml:space="preserve"> </w:t>
      </w:r>
      <w:r>
        <w:t>all</w:t>
      </w:r>
      <w:r>
        <w:rPr>
          <w:spacing w:val="-5"/>
        </w:rPr>
        <w:t xml:space="preserve"> </w:t>
      </w:r>
      <w:r>
        <w:t>wages,</w:t>
      </w:r>
      <w:r>
        <w:rPr>
          <w:spacing w:val="-3"/>
        </w:rPr>
        <w:t xml:space="preserve"> </w:t>
      </w:r>
      <w:r>
        <w:t>including</w:t>
      </w:r>
      <w:r>
        <w:rPr>
          <w:spacing w:val="-5"/>
        </w:rPr>
        <w:t xml:space="preserve"> </w:t>
      </w:r>
      <w:r>
        <w:rPr>
          <w:b/>
        </w:rPr>
        <w:t>living</w:t>
      </w:r>
      <w:r>
        <w:rPr>
          <w:b/>
          <w:spacing w:val="-5"/>
        </w:rPr>
        <w:t xml:space="preserve"> </w:t>
      </w:r>
      <w:r>
        <w:rPr>
          <w:b/>
        </w:rPr>
        <w:t>wages</w:t>
      </w:r>
      <w:r>
        <w:t>,</w:t>
      </w:r>
      <w:r>
        <w:rPr>
          <w:spacing w:val="-2"/>
        </w:rPr>
        <w:t xml:space="preserve"> </w:t>
      </w:r>
      <w:r>
        <w:t>are</w:t>
      </w:r>
      <w:r>
        <w:rPr>
          <w:spacing w:val="-3"/>
        </w:rPr>
        <w:t xml:space="preserve"> </w:t>
      </w:r>
      <w:r>
        <w:t>paid</w:t>
      </w:r>
      <w:r>
        <w:rPr>
          <w:spacing w:val="-6"/>
        </w:rPr>
        <w:t xml:space="preserve"> </w:t>
      </w:r>
      <w:r>
        <w:t>monthly</w:t>
      </w:r>
      <w:r>
        <w:rPr>
          <w:spacing w:val="-3"/>
        </w:rPr>
        <w:t xml:space="preserve"> </w:t>
      </w:r>
      <w:r>
        <w:t>before</w:t>
      </w:r>
      <w:r>
        <w:rPr>
          <w:spacing w:val="-4"/>
        </w:rPr>
        <w:t xml:space="preserve"> </w:t>
      </w:r>
      <w:r>
        <w:t>the</w:t>
      </w:r>
      <w:r>
        <w:rPr>
          <w:spacing w:val="-5"/>
        </w:rPr>
        <w:t xml:space="preserve"> </w:t>
      </w:r>
      <w:r>
        <w:t>7th</w:t>
      </w:r>
      <w:r>
        <w:rPr>
          <w:spacing w:val="-2"/>
        </w:rPr>
        <w:t xml:space="preserve"> </w:t>
      </w:r>
      <w:r>
        <w:rPr>
          <w:spacing w:val="-5"/>
        </w:rPr>
        <w:t>day</w:t>
      </w:r>
    </w:p>
    <w:p w14:paraId="521CDEEA" w14:textId="77777777" w:rsidR="00B528C0" w:rsidRDefault="00000000">
      <w:pPr>
        <w:pStyle w:val="ListParagraph"/>
        <w:numPr>
          <w:ilvl w:val="1"/>
          <w:numId w:val="104"/>
        </w:numPr>
        <w:tabs>
          <w:tab w:val="left" w:pos="2291"/>
        </w:tabs>
        <w:spacing w:before="131"/>
        <w:ind w:left="2291" w:hanging="359"/>
      </w:pPr>
      <w:r>
        <w:t>Provide</w:t>
      </w:r>
      <w:r>
        <w:rPr>
          <w:spacing w:val="-7"/>
        </w:rPr>
        <w:t xml:space="preserve"> </w:t>
      </w:r>
      <w:r>
        <w:t>salary</w:t>
      </w:r>
      <w:r>
        <w:rPr>
          <w:spacing w:val="-5"/>
        </w:rPr>
        <w:t xml:space="preserve"> </w:t>
      </w:r>
      <w:r>
        <w:t>slips</w:t>
      </w:r>
      <w:r>
        <w:rPr>
          <w:spacing w:val="-3"/>
        </w:rPr>
        <w:t xml:space="preserve"> </w:t>
      </w:r>
      <w:r>
        <w:t>in</w:t>
      </w:r>
      <w:r>
        <w:rPr>
          <w:spacing w:val="-3"/>
        </w:rPr>
        <w:t xml:space="preserve"> </w:t>
      </w:r>
      <w:r>
        <w:t>English</w:t>
      </w:r>
      <w:r>
        <w:rPr>
          <w:spacing w:val="-3"/>
        </w:rPr>
        <w:t xml:space="preserve"> </w:t>
      </w:r>
      <w:r>
        <w:t>and,</w:t>
      </w:r>
      <w:r>
        <w:rPr>
          <w:spacing w:val="-3"/>
        </w:rPr>
        <w:t xml:space="preserve"> </w:t>
      </w:r>
      <w:r>
        <w:t>if</w:t>
      </w:r>
      <w:r>
        <w:rPr>
          <w:spacing w:val="-3"/>
        </w:rPr>
        <w:t xml:space="preserve"> </w:t>
      </w:r>
      <w:r>
        <w:t>required,</w:t>
      </w:r>
      <w:r>
        <w:rPr>
          <w:spacing w:val="-3"/>
        </w:rPr>
        <w:t xml:space="preserve"> </w:t>
      </w:r>
      <w:r>
        <w:t>in</w:t>
      </w:r>
      <w:r>
        <w:rPr>
          <w:spacing w:val="-6"/>
        </w:rPr>
        <w:t xml:space="preserve"> </w:t>
      </w:r>
      <w:r>
        <w:t>the</w:t>
      </w:r>
      <w:r>
        <w:rPr>
          <w:spacing w:val="-3"/>
        </w:rPr>
        <w:t xml:space="preserve"> </w:t>
      </w:r>
      <w:r>
        <w:t>local</w:t>
      </w:r>
      <w:r>
        <w:rPr>
          <w:spacing w:val="-2"/>
        </w:rPr>
        <w:t xml:space="preserve"> language.</w:t>
      </w:r>
    </w:p>
    <w:p w14:paraId="38A085AF" w14:textId="77777777" w:rsidR="00B528C0" w:rsidRDefault="00000000">
      <w:pPr>
        <w:pStyle w:val="ListParagraph"/>
        <w:numPr>
          <w:ilvl w:val="1"/>
          <w:numId w:val="104"/>
        </w:numPr>
        <w:tabs>
          <w:tab w:val="left" w:pos="2291"/>
        </w:tabs>
        <w:spacing w:before="134"/>
        <w:ind w:left="2291" w:hanging="359"/>
      </w:pPr>
      <w:r>
        <w:t>Maintain</w:t>
      </w:r>
      <w:r>
        <w:rPr>
          <w:spacing w:val="-5"/>
        </w:rPr>
        <w:t xml:space="preserve"> </w:t>
      </w:r>
      <w:r>
        <w:t>wage</w:t>
      </w:r>
      <w:r>
        <w:rPr>
          <w:spacing w:val="-4"/>
        </w:rPr>
        <w:t xml:space="preserve"> </w:t>
      </w:r>
      <w:r>
        <w:t>records</w:t>
      </w:r>
      <w:r>
        <w:rPr>
          <w:spacing w:val="-6"/>
        </w:rPr>
        <w:t xml:space="preserve"> </w:t>
      </w:r>
      <w:r>
        <w:t>and</w:t>
      </w:r>
      <w:r>
        <w:rPr>
          <w:spacing w:val="-6"/>
        </w:rPr>
        <w:t xml:space="preserve"> </w:t>
      </w:r>
      <w:r>
        <w:t>secure</w:t>
      </w:r>
      <w:r>
        <w:rPr>
          <w:spacing w:val="-5"/>
        </w:rPr>
        <w:t xml:space="preserve"> </w:t>
      </w:r>
      <w:r>
        <w:t>employee</w:t>
      </w:r>
      <w:r>
        <w:rPr>
          <w:spacing w:val="-6"/>
        </w:rPr>
        <w:t xml:space="preserve"> </w:t>
      </w:r>
      <w:r>
        <w:t>acknowledgment</w:t>
      </w:r>
      <w:r>
        <w:rPr>
          <w:spacing w:val="-6"/>
        </w:rPr>
        <w:t xml:space="preserve"> </w:t>
      </w:r>
      <w:r>
        <w:t>of</w:t>
      </w:r>
      <w:r>
        <w:rPr>
          <w:spacing w:val="-7"/>
        </w:rPr>
        <w:t xml:space="preserve"> </w:t>
      </w:r>
      <w:r>
        <w:t>wage</w:t>
      </w:r>
      <w:r>
        <w:rPr>
          <w:spacing w:val="-5"/>
        </w:rPr>
        <w:t xml:space="preserve"> </w:t>
      </w:r>
      <w:r>
        <w:rPr>
          <w:spacing w:val="-2"/>
        </w:rPr>
        <w:t>payments.</w:t>
      </w:r>
    </w:p>
    <w:p w14:paraId="013559C7" w14:textId="77777777" w:rsidR="00B528C0" w:rsidRDefault="00000000">
      <w:pPr>
        <w:pStyle w:val="Heading5"/>
        <w:numPr>
          <w:ilvl w:val="0"/>
          <w:numId w:val="104"/>
        </w:numPr>
        <w:tabs>
          <w:tab w:val="left" w:pos="1570"/>
        </w:tabs>
        <w:spacing w:before="134"/>
        <w:ind w:left="1570" w:hanging="358"/>
      </w:pPr>
      <w:r>
        <w:t>Minimum</w:t>
      </w:r>
      <w:r>
        <w:rPr>
          <w:spacing w:val="-6"/>
        </w:rPr>
        <w:t xml:space="preserve"> </w:t>
      </w:r>
      <w:r>
        <w:t>Wage</w:t>
      </w:r>
      <w:r>
        <w:rPr>
          <w:spacing w:val="-4"/>
        </w:rPr>
        <w:t xml:space="preserve"> </w:t>
      </w:r>
      <w:r>
        <w:t>and</w:t>
      </w:r>
      <w:r>
        <w:rPr>
          <w:spacing w:val="-3"/>
        </w:rPr>
        <w:t xml:space="preserve"> </w:t>
      </w:r>
      <w:r>
        <w:rPr>
          <w:spacing w:val="-2"/>
        </w:rPr>
        <w:t>Benefits:</w:t>
      </w:r>
    </w:p>
    <w:p w14:paraId="76C1DA8A" w14:textId="77777777" w:rsidR="00B528C0" w:rsidRDefault="00000000">
      <w:pPr>
        <w:pStyle w:val="ListParagraph"/>
        <w:numPr>
          <w:ilvl w:val="1"/>
          <w:numId w:val="104"/>
        </w:numPr>
        <w:tabs>
          <w:tab w:val="left" w:pos="2291"/>
        </w:tabs>
        <w:spacing w:before="134"/>
        <w:ind w:left="2291" w:hanging="359"/>
      </w:pPr>
      <w:r>
        <w:t>Periodic</w:t>
      </w:r>
      <w:r>
        <w:rPr>
          <w:spacing w:val="-6"/>
        </w:rPr>
        <w:t xml:space="preserve"> </w:t>
      </w:r>
      <w:r>
        <w:t>review</w:t>
      </w:r>
      <w:r>
        <w:rPr>
          <w:spacing w:val="-6"/>
        </w:rPr>
        <w:t xml:space="preserve"> </w:t>
      </w:r>
      <w:r>
        <w:t>of</w:t>
      </w:r>
      <w:r>
        <w:rPr>
          <w:spacing w:val="-5"/>
        </w:rPr>
        <w:t xml:space="preserve"> </w:t>
      </w:r>
      <w:r>
        <w:t>Minimum</w:t>
      </w:r>
      <w:r>
        <w:rPr>
          <w:spacing w:val="-5"/>
        </w:rPr>
        <w:t xml:space="preserve"> </w:t>
      </w:r>
      <w:r>
        <w:t>wage</w:t>
      </w:r>
      <w:r>
        <w:rPr>
          <w:spacing w:val="-3"/>
        </w:rPr>
        <w:t xml:space="preserve"> </w:t>
      </w:r>
      <w:r>
        <w:t>standards</w:t>
      </w:r>
      <w:r>
        <w:rPr>
          <w:spacing w:val="-4"/>
        </w:rPr>
        <w:t xml:space="preserve"> </w:t>
      </w:r>
      <w:r>
        <w:t>as</w:t>
      </w:r>
      <w:r>
        <w:rPr>
          <w:spacing w:val="-4"/>
        </w:rPr>
        <w:t xml:space="preserve"> </w:t>
      </w:r>
      <w:r>
        <w:t>per</w:t>
      </w:r>
      <w:r>
        <w:rPr>
          <w:spacing w:val="-5"/>
        </w:rPr>
        <w:t xml:space="preserve"> </w:t>
      </w:r>
      <w:r>
        <w:t>government</w:t>
      </w:r>
      <w:r>
        <w:rPr>
          <w:spacing w:val="-4"/>
        </w:rPr>
        <w:t xml:space="preserve"> </w:t>
      </w:r>
      <w:r>
        <w:t>and</w:t>
      </w:r>
      <w:r>
        <w:rPr>
          <w:spacing w:val="-4"/>
        </w:rPr>
        <w:t xml:space="preserve"> </w:t>
      </w:r>
      <w:r>
        <w:t>labor</w:t>
      </w:r>
      <w:r>
        <w:rPr>
          <w:spacing w:val="-6"/>
        </w:rPr>
        <w:t xml:space="preserve"> </w:t>
      </w:r>
      <w:r>
        <w:t>market</w:t>
      </w:r>
      <w:r>
        <w:rPr>
          <w:spacing w:val="-3"/>
        </w:rPr>
        <w:t xml:space="preserve"> </w:t>
      </w:r>
      <w:r>
        <w:rPr>
          <w:spacing w:val="-2"/>
        </w:rPr>
        <w:t>data.</w:t>
      </w:r>
    </w:p>
    <w:p w14:paraId="05E9E9A2" w14:textId="77777777" w:rsidR="00B528C0" w:rsidRDefault="00000000">
      <w:pPr>
        <w:pStyle w:val="Heading5"/>
        <w:numPr>
          <w:ilvl w:val="0"/>
          <w:numId w:val="104"/>
        </w:numPr>
        <w:tabs>
          <w:tab w:val="left" w:pos="1570"/>
        </w:tabs>
        <w:spacing w:before="134"/>
        <w:ind w:left="1570" w:hanging="358"/>
      </w:pPr>
      <w:r>
        <w:t>Legal</w:t>
      </w:r>
      <w:r>
        <w:rPr>
          <w:spacing w:val="-2"/>
        </w:rPr>
        <w:t xml:space="preserve"> Compliance:</w:t>
      </w:r>
    </w:p>
    <w:p w14:paraId="79B4907D" w14:textId="77777777" w:rsidR="00B528C0" w:rsidRDefault="00000000">
      <w:pPr>
        <w:pStyle w:val="ListParagraph"/>
        <w:numPr>
          <w:ilvl w:val="1"/>
          <w:numId w:val="104"/>
        </w:numPr>
        <w:tabs>
          <w:tab w:val="left" w:pos="2292"/>
        </w:tabs>
        <w:spacing w:line="360" w:lineRule="auto"/>
        <w:ind w:right="992"/>
      </w:pPr>
      <w:r>
        <w:t>Ensure wages comply with the Minimum Wages Act, 1948, and Maternity Benefit Act,</w:t>
      </w:r>
      <w:r>
        <w:rPr>
          <w:spacing w:val="40"/>
        </w:rPr>
        <w:t xml:space="preserve"> </w:t>
      </w:r>
      <w:r>
        <w:rPr>
          <w:spacing w:val="-2"/>
        </w:rPr>
        <w:t>1965.</w:t>
      </w:r>
    </w:p>
    <w:p w14:paraId="1F1804CC" w14:textId="77777777" w:rsidR="00B528C0" w:rsidRDefault="00000000">
      <w:pPr>
        <w:pStyle w:val="ListParagraph"/>
        <w:numPr>
          <w:ilvl w:val="1"/>
          <w:numId w:val="104"/>
        </w:numPr>
        <w:tabs>
          <w:tab w:val="left" w:pos="2292"/>
        </w:tabs>
        <w:spacing w:before="0" w:line="360" w:lineRule="auto"/>
        <w:ind w:right="990"/>
      </w:pPr>
      <w:r>
        <w:t xml:space="preserve">Conduct regular audits of compensation practices to ensure gender pay equity and legal </w:t>
      </w:r>
      <w:r>
        <w:rPr>
          <w:spacing w:val="-2"/>
        </w:rPr>
        <w:t>compliance.</w:t>
      </w:r>
    </w:p>
    <w:p w14:paraId="777CC379" w14:textId="77777777" w:rsidR="00B528C0" w:rsidRDefault="00000000">
      <w:pPr>
        <w:pStyle w:val="Heading5"/>
        <w:numPr>
          <w:ilvl w:val="0"/>
          <w:numId w:val="104"/>
        </w:numPr>
        <w:tabs>
          <w:tab w:val="left" w:pos="1570"/>
        </w:tabs>
        <w:ind w:left="1570" w:hanging="358"/>
      </w:pPr>
      <w:r>
        <w:t>Living</w:t>
      </w:r>
      <w:r>
        <w:rPr>
          <w:spacing w:val="-4"/>
        </w:rPr>
        <w:t xml:space="preserve"> </w:t>
      </w:r>
      <w:r>
        <w:t>Wage</w:t>
      </w:r>
      <w:r>
        <w:rPr>
          <w:spacing w:val="-4"/>
        </w:rPr>
        <w:t xml:space="preserve"> </w:t>
      </w:r>
      <w:r>
        <w:rPr>
          <w:spacing w:val="-2"/>
        </w:rPr>
        <w:t>Assessment</w:t>
      </w:r>
    </w:p>
    <w:p w14:paraId="0863F019" w14:textId="77777777" w:rsidR="00B528C0" w:rsidRDefault="00000000">
      <w:pPr>
        <w:pStyle w:val="ListParagraph"/>
        <w:numPr>
          <w:ilvl w:val="1"/>
          <w:numId w:val="104"/>
        </w:numPr>
        <w:tabs>
          <w:tab w:val="left" w:pos="2292"/>
        </w:tabs>
        <w:spacing w:before="132" w:line="360" w:lineRule="auto"/>
        <w:ind w:right="993"/>
      </w:pPr>
      <w:r>
        <w:t>Conduct periodic internal wage assessments using tools such as the IDH Salary Matrix</w:t>
      </w:r>
      <w:r>
        <w:rPr>
          <w:spacing w:val="40"/>
        </w:rPr>
        <w:t xml:space="preserve"> </w:t>
      </w:r>
      <w:r>
        <w:t>Tool or national benchmarks.</w:t>
      </w:r>
    </w:p>
    <w:p w14:paraId="7CFE9B5C" w14:textId="77777777" w:rsidR="00B528C0" w:rsidRDefault="00000000">
      <w:pPr>
        <w:pStyle w:val="ListParagraph"/>
        <w:numPr>
          <w:ilvl w:val="1"/>
          <w:numId w:val="104"/>
        </w:numPr>
        <w:tabs>
          <w:tab w:val="left" w:pos="2291"/>
        </w:tabs>
        <w:spacing w:before="0" w:line="269" w:lineRule="exact"/>
        <w:ind w:left="2291" w:hanging="359"/>
      </w:pPr>
      <w:r>
        <w:t>Identify</w:t>
      </w:r>
      <w:r>
        <w:rPr>
          <w:spacing w:val="-6"/>
        </w:rPr>
        <w:t xml:space="preserve"> </w:t>
      </w:r>
      <w:r>
        <w:t>gaps</w:t>
      </w:r>
      <w:r>
        <w:rPr>
          <w:spacing w:val="-4"/>
        </w:rPr>
        <w:t xml:space="preserve"> </w:t>
      </w:r>
      <w:r>
        <w:t>between</w:t>
      </w:r>
      <w:r>
        <w:rPr>
          <w:spacing w:val="-5"/>
        </w:rPr>
        <w:t xml:space="preserve"> </w:t>
      </w:r>
      <w:r>
        <w:t>current</w:t>
      </w:r>
      <w:r>
        <w:rPr>
          <w:spacing w:val="-3"/>
        </w:rPr>
        <w:t xml:space="preserve"> </w:t>
      </w:r>
      <w:r>
        <w:t>pay</w:t>
      </w:r>
      <w:r>
        <w:rPr>
          <w:spacing w:val="-6"/>
        </w:rPr>
        <w:t xml:space="preserve"> </w:t>
      </w:r>
      <w:r>
        <w:t>and</w:t>
      </w:r>
      <w:r>
        <w:rPr>
          <w:spacing w:val="-4"/>
        </w:rPr>
        <w:t xml:space="preserve"> </w:t>
      </w:r>
      <w:r>
        <w:t>estimated</w:t>
      </w:r>
      <w:r>
        <w:rPr>
          <w:spacing w:val="-4"/>
        </w:rPr>
        <w:t xml:space="preserve"> </w:t>
      </w:r>
      <w:r>
        <w:t>living</w:t>
      </w:r>
      <w:r>
        <w:rPr>
          <w:spacing w:val="-5"/>
        </w:rPr>
        <w:t xml:space="preserve"> </w:t>
      </w:r>
      <w:r>
        <w:t>wage</w:t>
      </w:r>
      <w:r>
        <w:rPr>
          <w:spacing w:val="-3"/>
        </w:rPr>
        <w:t xml:space="preserve"> </w:t>
      </w:r>
      <w:r>
        <w:rPr>
          <w:spacing w:val="-2"/>
        </w:rPr>
        <w:t>thresholds.</w:t>
      </w:r>
    </w:p>
    <w:p w14:paraId="4E9B2609" w14:textId="77777777" w:rsidR="00B528C0" w:rsidRDefault="00000000">
      <w:pPr>
        <w:pStyle w:val="ListParagraph"/>
        <w:numPr>
          <w:ilvl w:val="1"/>
          <w:numId w:val="104"/>
        </w:numPr>
        <w:tabs>
          <w:tab w:val="left" w:pos="2291"/>
        </w:tabs>
        <w:spacing w:before="131"/>
        <w:ind w:left="2291" w:hanging="359"/>
      </w:pPr>
      <w:r>
        <w:t>Share</w:t>
      </w:r>
      <w:r>
        <w:rPr>
          <w:spacing w:val="-6"/>
        </w:rPr>
        <w:t xml:space="preserve"> </w:t>
      </w:r>
      <w:r>
        <w:t>anonymized</w:t>
      </w:r>
      <w:r>
        <w:rPr>
          <w:spacing w:val="-6"/>
        </w:rPr>
        <w:t xml:space="preserve"> </w:t>
      </w:r>
      <w:r>
        <w:t>findings</w:t>
      </w:r>
      <w:r>
        <w:rPr>
          <w:spacing w:val="-7"/>
        </w:rPr>
        <w:t xml:space="preserve"> </w:t>
      </w:r>
      <w:r>
        <w:t>with</w:t>
      </w:r>
      <w:r>
        <w:rPr>
          <w:spacing w:val="-8"/>
        </w:rPr>
        <w:t xml:space="preserve"> </w:t>
      </w:r>
      <w:r>
        <w:t>management</w:t>
      </w:r>
      <w:r>
        <w:rPr>
          <w:spacing w:val="-6"/>
        </w:rPr>
        <w:t xml:space="preserve"> </w:t>
      </w:r>
      <w:r>
        <w:t>and</w:t>
      </w:r>
      <w:r>
        <w:rPr>
          <w:spacing w:val="-8"/>
        </w:rPr>
        <w:t xml:space="preserve"> </w:t>
      </w:r>
      <w:r>
        <w:t>consider</w:t>
      </w:r>
      <w:r>
        <w:rPr>
          <w:spacing w:val="-6"/>
        </w:rPr>
        <w:t xml:space="preserve"> </w:t>
      </w:r>
      <w:r>
        <w:t>roadmap</w:t>
      </w:r>
      <w:r>
        <w:rPr>
          <w:spacing w:val="-6"/>
        </w:rPr>
        <w:t xml:space="preserve"> </w:t>
      </w:r>
      <w:r>
        <w:rPr>
          <w:spacing w:val="-2"/>
        </w:rPr>
        <w:t>creation.</w:t>
      </w:r>
    </w:p>
    <w:p w14:paraId="310F0CCC" w14:textId="77777777" w:rsidR="00B528C0" w:rsidRDefault="00000000">
      <w:pPr>
        <w:pStyle w:val="Heading5"/>
        <w:numPr>
          <w:ilvl w:val="0"/>
          <w:numId w:val="104"/>
        </w:numPr>
        <w:tabs>
          <w:tab w:val="left" w:pos="1570"/>
        </w:tabs>
        <w:spacing w:before="134"/>
        <w:ind w:left="1570" w:hanging="358"/>
      </w:pPr>
      <w:r>
        <w:t>Annual</w:t>
      </w:r>
      <w:r>
        <w:rPr>
          <w:spacing w:val="-7"/>
        </w:rPr>
        <w:t xml:space="preserve"> </w:t>
      </w:r>
      <w:r>
        <w:t>Appraisal</w:t>
      </w:r>
      <w:r>
        <w:rPr>
          <w:spacing w:val="-8"/>
        </w:rPr>
        <w:t xml:space="preserve"> </w:t>
      </w:r>
      <w:r>
        <w:rPr>
          <w:spacing w:val="-2"/>
        </w:rPr>
        <w:t>System</w:t>
      </w:r>
    </w:p>
    <w:p w14:paraId="296ACCAC" w14:textId="77777777" w:rsidR="00B528C0" w:rsidRDefault="00000000">
      <w:pPr>
        <w:pStyle w:val="ListParagraph"/>
        <w:numPr>
          <w:ilvl w:val="1"/>
          <w:numId w:val="104"/>
        </w:numPr>
        <w:tabs>
          <w:tab w:val="left" w:pos="2291"/>
        </w:tabs>
        <w:ind w:left="2291" w:hanging="359"/>
        <w:jc w:val="both"/>
      </w:pPr>
      <w:r>
        <w:t>Conduct</w:t>
      </w:r>
      <w:r>
        <w:rPr>
          <w:spacing w:val="-8"/>
        </w:rPr>
        <w:t xml:space="preserve"> </w:t>
      </w:r>
      <w:r>
        <w:t>annual</w:t>
      </w:r>
      <w:r>
        <w:rPr>
          <w:spacing w:val="-6"/>
        </w:rPr>
        <w:t xml:space="preserve"> </w:t>
      </w:r>
      <w:r>
        <w:t>reviews</w:t>
      </w:r>
      <w:r>
        <w:rPr>
          <w:spacing w:val="-5"/>
        </w:rPr>
        <w:t xml:space="preserve"> </w:t>
      </w:r>
      <w:r>
        <w:t>for</w:t>
      </w:r>
      <w:r>
        <w:rPr>
          <w:spacing w:val="-9"/>
        </w:rPr>
        <w:t xml:space="preserve"> </w:t>
      </w:r>
      <w:r>
        <w:t>performance-based</w:t>
      </w:r>
      <w:r>
        <w:rPr>
          <w:spacing w:val="-6"/>
        </w:rPr>
        <w:t xml:space="preserve"> </w:t>
      </w:r>
      <w:r>
        <w:t>increments</w:t>
      </w:r>
      <w:r>
        <w:rPr>
          <w:spacing w:val="-9"/>
        </w:rPr>
        <w:t xml:space="preserve"> </w:t>
      </w:r>
      <w:r>
        <w:t>and</w:t>
      </w:r>
      <w:r>
        <w:rPr>
          <w:spacing w:val="-8"/>
        </w:rPr>
        <w:t xml:space="preserve"> </w:t>
      </w:r>
      <w:r>
        <w:t>inflation</w:t>
      </w:r>
      <w:r>
        <w:rPr>
          <w:spacing w:val="-6"/>
        </w:rPr>
        <w:t xml:space="preserve"> </w:t>
      </w:r>
      <w:r>
        <w:rPr>
          <w:spacing w:val="-2"/>
        </w:rPr>
        <w:t>adjustment.</w:t>
      </w:r>
    </w:p>
    <w:p w14:paraId="013A9ECE" w14:textId="77777777" w:rsidR="00B528C0" w:rsidRDefault="00000000">
      <w:pPr>
        <w:pStyle w:val="ListParagraph"/>
        <w:numPr>
          <w:ilvl w:val="1"/>
          <w:numId w:val="104"/>
        </w:numPr>
        <w:tabs>
          <w:tab w:val="left" w:pos="2291"/>
        </w:tabs>
        <w:spacing w:before="133"/>
        <w:ind w:left="2291" w:hanging="359"/>
        <w:jc w:val="both"/>
      </w:pPr>
      <w:r>
        <w:t>Use</w:t>
      </w:r>
      <w:r>
        <w:rPr>
          <w:spacing w:val="-4"/>
        </w:rPr>
        <w:t xml:space="preserve"> </w:t>
      </w:r>
      <w:proofErr w:type="gramStart"/>
      <w:r>
        <w:t>these</w:t>
      </w:r>
      <w:r>
        <w:rPr>
          <w:spacing w:val="-3"/>
        </w:rPr>
        <w:t xml:space="preserve"> </w:t>
      </w:r>
      <w:r>
        <w:t>appraisal</w:t>
      </w:r>
      <w:proofErr w:type="gramEnd"/>
      <w:r>
        <w:rPr>
          <w:spacing w:val="-5"/>
        </w:rPr>
        <w:t xml:space="preserve"> </w:t>
      </w:r>
      <w:r>
        <w:t>to</w:t>
      </w:r>
      <w:r>
        <w:rPr>
          <w:spacing w:val="-2"/>
        </w:rPr>
        <w:t xml:space="preserve"> </w:t>
      </w:r>
      <w:r>
        <w:t>progressively</w:t>
      </w:r>
      <w:r>
        <w:rPr>
          <w:spacing w:val="-5"/>
        </w:rPr>
        <w:t xml:space="preserve"> </w:t>
      </w:r>
      <w:r>
        <w:t>close</w:t>
      </w:r>
      <w:r>
        <w:rPr>
          <w:spacing w:val="-5"/>
        </w:rPr>
        <w:t xml:space="preserve"> </w:t>
      </w:r>
      <w:r>
        <w:t>wage</w:t>
      </w:r>
      <w:r>
        <w:rPr>
          <w:spacing w:val="-3"/>
        </w:rPr>
        <w:t xml:space="preserve"> </w:t>
      </w:r>
      <w:r>
        <w:t>gaps</w:t>
      </w:r>
      <w:r>
        <w:rPr>
          <w:spacing w:val="-5"/>
        </w:rPr>
        <w:t xml:space="preserve"> </w:t>
      </w:r>
      <w:r>
        <w:t>where</w:t>
      </w:r>
      <w:r>
        <w:rPr>
          <w:spacing w:val="-3"/>
        </w:rPr>
        <w:t xml:space="preserve"> </w:t>
      </w:r>
      <w:r>
        <w:rPr>
          <w:spacing w:val="-2"/>
        </w:rPr>
        <w:t>necessary.</w:t>
      </w:r>
    </w:p>
    <w:p w14:paraId="40EB00C7" w14:textId="77777777" w:rsidR="00B528C0" w:rsidRDefault="00000000">
      <w:pPr>
        <w:pStyle w:val="Heading5"/>
        <w:numPr>
          <w:ilvl w:val="0"/>
          <w:numId w:val="104"/>
        </w:numPr>
        <w:tabs>
          <w:tab w:val="left" w:pos="1570"/>
        </w:tabs>
        <w:spacing w:before="134"/>
        <w:ind w:left="1570" w:hanging="358"/>
        <w:jc w:val="both"/>
      </w:pPr>
      <w:r>
        <w:t>Dispute</w:t>
      </w:r>
      <w:r>
        <w:rPr>
          <w:spacing w:val="-3"/>
        </w:rPr>
        <w:t xml:space="preserve"> </w:t>
      </w:r>
      <w:r>
        <w:rPr>
          <w:spacing w:val="-2"/>
        </w:rPr>
        <w:t>Resolution:</w:t>
      </w:r>
    </w:p>
    <w:p w14:paraId="1289B820" w14:textId="77777777" w:rsidR="00B528C0" w:rsidRDefault="00000000">
      <w:pPr>
        <w:pStyle w:val="BodyText"/>
        <w:spacing w:before="135" w:line="357" w:lineRule="auto"/>
        <w:ind w:left="2292" w:right="986" w:hanging="360"/>
        <w:jc w:val="both"/>
      </w:pPr>
      <w:r>
        <w:rPr>
          <w:rFonts w:ascii="Courier New"/>
          <w:sz w:val="20"/>
        </w:rPr>
        <w:t>o</w:t>
      </w:r>
      <w:r>
        <w:rPr>
          <w:rFonts w:ascii="Courier New"/>
          <w:spacing w:val="40"/>
          <w:sz w:val="20"/>
        </w:rPr>
        <w:t xml:space="preserve"> </w:t>
      </w:r>
      <w:r>
        <w:t>Ensure swift redressal of any concerns raised regarding wages, benefits, or deductions through</w:t>
      </w:r>
      <w:r>
        <w:rPr>
          <w:spacing w:val="-11"/>
        </w:rPr>
        <w:t xml:space="preserve"> </w:t>
      </w:r>
      <w:r>
        <w:t>formal</w:t>
      </w:r>
      <w:r>
        <w:rPr>
          <w:spacing w:val="-10"/>
        </w:rPr>
        <w:t xml:space="preserve"> </w:t>
      </w:r>
      <w:r>
        <w:t>HR</w:t>
      </w:r>
      <w:r>
        <w:rPr>
          <w:spacing w:val="-10"/>
        </w:rPr>
        <w:t xml:space="preserve"> </w:t>
      </w:r>
      <w:r>
        <w:t>grievance</w:t>
      </w:r>
      <w:r>
        <w:rPr>
          <w:spacing w:val="-9"/>
        </w:rPr>
        <w:t xml:space="preserve"> </w:t>
      </w:r>
      <w:proofErr w:type="spellStart"/>
      <w:r>
        <w:t>channelsEnsure</w:t>
      </w:r>
      <w:proofErr w:type="spellEnd"/>
      <w:r>
        <w:rPr>
          <w:spacing w:val="-10"/>
        </w:rPr>
        <w:t xml:space="preserve"> </w:t>
      </w:r>
      <w:r>
        <w:t>that</w:t>
      </w:r>
      <w:r>
        <w:rPr>
          <w:spacing w:val="-9"/>
        </w:rPr>
        <w:t xml:space="preserve"> </w:t>
      </w:r>
      <w:r>
        <w:t>all</w:t>
      </w:r>
      <w:r>
        <w:rPr>
          <w:spacing w:val="-11"/>
        </w:rPr>
        <w:t xml:space="preserve"> </w:t>
      </w:r>
      <w:r>
        <w:t>payments</w:t>
      </w:r>
      <w:r>
        <w:rPr>
          <w:spacing w:val="-10"/>
        </w:rPr>
        <w:t xml:space="preserve"> </w:t>
      </w:r>
      <w:r>
        <w:t>and</w:t>
      </w:r>
      <w:r>
        <w:rPr>
          <w:spacing w:val="-11"/>
        </w:rPr>
        <w:t xml:space="preserve"> </w:t>
      </w:r>
      <w:r>
        <w:t>benefits</w:t>
      </w:r>
      <w:r>
        <w:rPr>
          <w:spacing w:val="-10"/>
        </w:rPr>
        <w:t xml:space="preserve"> </w:t>
      </w:r>
      <w:r>
        <w:t>are</w:t>
      </w:r>
      <w:r>
        <w:rPr>
          <w:spacing w:val="-10"/>
        </w:rPr>
        <w:t xml:space="preserve"> </w:t>
      </w:r>
      <w:r>
        <w:t>provided in accordance with this policy and legal regulations.</w:t>
      </w:r>
    </w:p>
    <w:p w14:paraId="48695CCC" w14:textId="77777777" w:rsidR="00B528C0" w:rsidRDefault="00B528C0">
      <w:pPr>
        <w:pStyle w:val="BodyText"/>
        <w:spacing w:line="357" w:lineRule="auto"/>
        <w:jc w:val="both"/>
        <w:sectPr w:rsidR="00B528C0">
          <w:pgSz w:w="11910" w:h="16840"/>
          <w:pgMar w:top="2480" w:right="141" w:bottom="280" w:left="566" w:header="708" w:footer="0" w:gutter="0"/>
          <w:cols w:space="720"/>
        </w:sectPr>
      </w:pPr>
    </w:p>
    <w:p w14:paraId="0D19C84B" w14:textId="77777777" w:rsidR="00B528C0" w:rsidRDefault="00000000">
      <w:pPr>
        <w:pStyle w:val="Heading5"/>
        <w:numPr>
          <w:ilvl w:val="0"/>
          <w:numId w:val="104"/>
        </w:numPr>
        <w:tabs>
          <w:tab w:val="left" w:pos="1570"/>
        </w:tabs>
        <w:spacing w:before="229"/>
        <w:ind w:left="1570" w:hanging="358"/>
      </w:pPr>
      <w:r>
        <w:lastRenderedPageBreak/>
        <w:t>Legal</w:t>
      </w:r>
      <w:r>
        <w:rPr>
          <w:spacing w:val="-2"/>
        </w:rPr>
        <w:t xml:space="preserve"> Compliance</w:t>
      </w:r>
    </w:p>
    <w:p w14:paraId="312591FB" w14:textId="77777777" w:rsidR="00B528C0" w:rsidRDefault="00000000">
      <w:pPr>
        <w:pStyle w:val="ListParagraph"/>
        <w:numPr>
          <w:ilvl w:val="1"/>
          <w:numId w:val="104"/>
        </w:numPr>
        <w:tabs>
          <w:tab w:val="left" w:pos="2292"/>
        </w:tabs>
        <w:spacing w:line="357" w:lineRule="auto"/>
        <w:ind w:right="993"/>
      </w:pPr>
      <w:r>
        <w:t>Adhere</w:t>
      </w:r>
      <w:r>
        <w:rPr>
          <w:spacing w:val="80"/>
        </w:rPr>
        <w:t xml:space="preserve"> </w:t>
      </w:r>
      <w:r>
        <w:t>to</w:t>
      </w:r>
      <w:r>
        <w:rPr>
          <w:spacing w:val="80"/>
        </w:rPr>
        <w:t xml:space="preserve"> </w:t>
      </w:r>
      <w:r>
        <w:t>all</w:t>
      </w:r>
      <w:r>
        <w:rPr>
          <w:spacing w:val="80"/>
        </w:rPr>
        <w:t xml:space="preserve"> </w:t>
      </w:r>
      <w:r>
        <w:t>applicable</w:t>
      </w:r>
      <w:r>
        <w:rPr>
          <w:spacing w:val="80"/>
        </w:rPr>
        <w:t xml:space="preserve"> </w:t>
      </w:r>
      <w:r>
        <w:t>wage</w:t>
      </w:r>
      <w:r>
        <w:rPr>
          <w:spacing w:val="80"/>
        </w:rPr>
        <w:t xml:space="preserve"> </w:t>
      </w:r>
      <w:r>
        <w:t>laws</w:t>
      </w:r>
      <w:r>
        <w:rPr>
          <w:spacing w:val="80"/>
        </w:rPr>
        <w:t xml:space="preserve"> </w:t>
      </w:r>
      <w:r>
        <w:t>and</w:t>
      </w:r>
      <w:r>
        <w:rPr>
          <w:spacing w:val="80"/>
        </w:rPr>
        <w:t xml:space="preserve"> </w:t>
      </w:r>
      <w:r>
        <w:t>proactively</w:t>
      </w:r>
      <w:r>
        <w:rPr>
          <w:spacing w:val="80"/>
        </w:rPr>
        <w:t xml:space="preserve"> </w:t>
      </w:r>
      <w:r>
        <w:t>exceed</w:t>
      </w:r>
      <w:r>
        <w:rPr>
          <w:spacing w:val="80"/>
        </w:rPr>
        <w:t xml:space="preserve"> </w:t>
      </w:r>
      <w:r>
        <w:t>them</w:t>
      </w:r>
      <w:r>
        <w:rPr>
          <w:spacing w:val="80"/>
        </w:rPr>
        <w:t xml:space="preserve"> </w:t>
      </w:r>
      <w:r>
        <w:t>in</w:t>
      </w:r>
      <w:r>
        <w:rPr>
          <w:spacing w:val="80"/>
        </w:rPr>
        <w:t xml:space="preserve"> </w:t>
      </w:r>
      <w:r>
        <w:t>spirit</w:t>
      </w:r>
      <w:r>
        <w:rPr>
          <w:spacing w:val="80"/>
        </w:rPr>
        <w:t xml:space="preserve"> </w:t>
      </w:r>
      <w:r>
        <w:t xml:space="preserve">and </w:t>
      </w:r>
      <w:r>
        <w:rPr>
          <w:spacing w:val="-2"/>
        </w:rPr>
        <w:t>implementation.</w:t>
      </w:r>
    </w:p>
    <w:p w14:paraId="095E0E86" w14:textId="77777777" w:rsidR="00B528C0" w:rsidRDefault="00B528C0">
      <w:pPr>
        <w:pStyle w:val="BodyText"/>
        <w:spacing w:before="137"/>
      </w:pPr>
    </w:p>
    <w:p w14:paraId="785FD0F7" w14:textId="77777777" w:rsidR="00B528C0" w:rsidRDefault="00000000">
      <w:pPr>
        <w:pStyle w:val="Heading5"/>
        <w:jc w:val="both"/>
      </w:pPr>
      <w:r>
        <w:t>Compensation</w:t>
      </w:r>
      <w:r>
        <w:rPr>
          <w:spacing w:val="-6"/>
        </w:rPr>
        <w:t xml:space="preserve"> </w:t>
      </w:r>
      <w:r>
        <w:t>for</w:t>
      </w:r>
      <w:r>
        <w:rPr>
          <w:spacing w:val="-4"/>
        </w:rPr>
        <w:t xml:space="preserve"> </w:t>
      </w:r>
      <w:r>
        <w:t>Paid</w:t>
      </w:r>
      <w:r>
        <w:rPr>
          <w:spacing w:val="-6"/>
        </w:rPr>
        <w:t xml:space="preserve"> </w:t>
      </w:r>
      <w:r>
        <w:t>holidays,</w:t>
      </w:r>
      <w:r>
        <w:rPr>
          <w:spacing w:val="-6"/>
        </w:rPr>
        <w:t xml:space="preserve"> </w:t>
      </w:r>
      <w:r>
        <w:t>Paid</w:t>
      </w:r>
      <w:r>
        <w:rPr>
          <w:spacing w:val="-7"/>
        </w:rPr>
        <w:t xml:space="preserve"> </w:t>
      </w:r>
      <w:r>
        <w:t>leaves</w:t>
      </w:r>
      <w:r>
        <w:rPr>
          <w:spacing w:val="-4"/>
        </w:rPr>
        <w:t xml:space="preserve"> </w:t>
      </w:r>
      <w:r>
        <w:rPr>
          <w:spacing w:val="-2"/>
        </w:rPr>
        <w:t>encashments.</w:t>
      </w:r>
    </w:p>
    <w:p w14:paraId="0EE08CF8" w14:textId="77777777" w:rsidR="00B528C0" w:rsidRDefault="00B528C0">
      <w:pPr>
        <w:pStyle w:val="BodyText"/>
        <w:spacing w:before="66"/>
        <w:rPr>
          <w:b/>
        </w:rPr>
      </w:pPr>
    </w:p>
    <w:p w14:paraId="578CB5AC" w14:textId="77777777" w:rsidR="00B528C0" w:rsidRDefault="00000000">
      <w:pPr>
        <w:pStyle w:val="BodyText"/>
        <w:spacing w:line="360" w:lineRule="auto"/>
        <w:ind w:left="852" w:right="985"/>
        <w:jc w:val="both"/>
      </w:pPr>
      <w:r>
        <w:rPr>
          <w:noProof/>
        </w:rPr>
        <w:drawing>
          <wp:anchor distT="0" distB="0" distL="0" distR="0" simplePos="0" relativeHeight="483630080" behindDoc="1" locked="0" layoutInCell="1" allowOverlap="1" wp14:anchorId="208C1A45" wp14:editId="39D89FC2">
            <wp:simplePos x="0" y="0"/>
            <wp:positionH relativeFrom="page">
              <wp:posOffset>1946186</wp:posOffset>
            </wp:positionH>
            <wp:positionV relativeFrom="paragraph">
              <wp:posOffset>438034</wp:posOffset>
            </wp:positionV>
            <wp:extent cx="4247644" cy="4276219"/>
            <wp:effectExtent l="0" t="0" r="0" b="0"/>
            <wp:wrapNone/>
            <wp:docPr id="539" name="Imag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12" cstate="print"/>
                    <a:stretch>
                      <a:fillRect/>
                    </a:stretch>
                  </pic:blipFill>
                  <pic:spPr>
                    <a:xfrm>
                      <a:off x="0" y="0"/>
                      <a:ext cx="4247644" cy="4276219"/>
                    </a:xfrm>
                    <a:prstGeom prst="rect">
                      <a:avLst/>
                    </a:prstGeom>
                  </pic:spPr>
                </pic:pic>
              </a:graphicData>
            </a:graphic>
          </wp:anchor>
        </w:drawing>
      </w:r>
      <w:r>
        <w:rPr>
          <w:b/>
        </w:rPr>
        <w:t xml:space="preserve">Paid Holidays – </w:t>
      </w:r>
      <w:r>
        <w:t>The compensation for employee and workers working on declared holidays shall be compensated at the rate equal to the daily average</w:t>
      </w:r>
      <w:r>
        <w:rPr>
          <w:spacing w:val="-2"/>
        </w:rPr>
        <w:t xml:space="preserve"> </w:t>
      </w:r>
      <w:r>
        <w:t>of</w:t>
      </w:r>
      <w:r>
        <w:rPr>
          <w:spacing w:val="-3"/>
        </w:rPr>
        <w:t xml:space="preserve"> </w:t>
      </w:r>
      <w:r>
        <w:t xml:space="preserve">their total </w:t>
      </w:r>
      <w:proofErr w:type="gramStart"/>
      <w:r>
        <w:t>full time</w:t>
      </w:r>
      <w:proofErr w:type="gramEnd"/>
      <w:r>
        <w:t xml:space="preserve"> earnings for the days</w:t>
      </w:r>
      <w:r>
        <w:rPr>
          <w:spacing w:val="-2"/>
        </w:rPr>
        <w:t xml:space="preserve"> </w:t>
      </w:r>
      <w:r>
        <w:t>on</w:t>
      </w:r>
      <w:r>
        <w:rPr>
          <w:spacing w:val="-1"/>
        </w:rPr>
        <w:t xml:space="preserve"> </w:t>
      </w:r>
      <w:r>
        <w:t>which he</w:t>
      </w:r>
      <w:r>
        <w:rPr>
          <w:spacing w:val="-6"/>
        </w:rPr>
        <w:t xml:space="preserve"> </w:t>
      </w:r>
      <w:r>
        <w:t>actually</w:t>
      </w:r>
      <w:r>
        <w:rPr>
          <w:spacing w:val="-9"/>
        </w:rPr>
        <w:t xml:space="preserve"> </w:t>
      </w:r>
      <w:r>
        <w:t>worked</w:t>
      </w:r>
      <w:r>
        <w:rPr>
          <w:spacing w:val="-7"/>
        </w:rPr>
        <w:t xml:space="preserve"> </w:t>
      </w:r>
      <w:r>
        <w:t>during</w:t>
      </w:r>
      <w:r>
        <w:rPr>
          <w:spacing w:val="-7"/>
        </w:rPr>
        <w:t xml:space="preserve"> </w:t>
      </w:r>
      <w:r>
        <w:t>the</w:t>
      </w:r>
      <w:r>
        <w:rPr>
          <w:spacing w:val="-6"/>
        </w:rPr>
        <w:t xml:space="preserve"> </w:t>
      </w:r>
      <w:r>
        <w:t>month,</w:t>
      </w:r>
      <w:r>
        <w:rPr>
          <w:spacing w:val="-7"/>
        </w:rPr>
        <w:t xml:space="preserve"> </w:t>
      </w:r>
      <w:r>
        <w:t>exclusive</w:t>
      </w:r>
      <w:r>
        <w:rPr>
          <w:spacing w:val="-6"/>
        </w:rPr>
        <w:t xml:space="preserve"> </w:t>
      </w:r>
      <w:r>
        <w:t>of</w:t>
      </w:r>
      <w:r>
        <w:rPr>
          <w:spacing w:val="-9"/>
        </w:rPr>
        <w:t xml:space="preserve"> </w:t>
      </w:r>
      <w:r>
        <w:t>bonus</w:t>
      </w:r>
      <w:r>
        <w:rPr>
          <w:spacing w:val="-7"/>
        </w:rPr>
        <w:t xml:space="preserve"> </w:t>
      </w:r>
      <w:r>
        <w:t>and</w:t>
      </w:r>
      <w:r>
        <w:rPr>
          <w:spacing w:val="-7"/>
        </w:rPr>
        <w:t xml:space="preserve"> </w:t>
      </w:r>
      <w:r>
        <w:t>any</w:t>
      </w:r>
      <w:r>
        <w:rPr>
          <w:spacing w:val="-6"/>
        </w:rPr>
        <w:t xml:space="preserve"> </w:t>
      </w:r>
      <w:r>
        <w:t>overtime</w:t>
      </w:r>
      <w:r>
        <w:rPr>
          <w:spacing w:val="-6"/>
        </w:rPr>
        <w:t xml:space="preserve"> </w:t>
      </w:r>
      <w:r>
        <w:t>but</w:t>
      </w:r>
      <w:r>
        <w:rPr>
          <w:spacing w:val="-6"/>
        </w:rPr>
        <w:t xml:space="preserve"> </w:t>
      </w:r>
      <w:r>
        <w:t>inclusive</w:t>
      </w:r>
      <w:r>
        <w:rPr>
          <w:spacing w:val="-8"/>
        </w:rPr>
        <w:t xml:space="preserve"> </w:t>
      </w:r>
      <w:r>
        <w:t>of</w:t>
      </w:r>
      <w:r>
        <w:rPr>
          <w:spacing w:val="-7"/>
        </w:rPr>
        <w:t xml:space="preserve"> </w:t>
      </w:r>
      <w:r>
        <w:t>allowance</w:t>
      </w:r>
      <w:r>
        <w:rPr>
          <w:spacing w:val="-6"/>
        </w:rPr>
        <w:t xml:space="preserve"> </w:t>
      </w:r>
      <w:r>
        <w:t>and the cash</w:t>
      </w:r>
      <w:r>
        <w:rPr>
          <w:spacing w:val="-3"/>
        </w:rPr>
        <w:t xml:space="preserve"> </w:t>
      </w:r>
      <w:r>
        <w:t>equivalent</w:t>
      </w:r>
      <w:r>
        <w:rPr>
          <w:spacing w:val="-2"/>
        </w:rPr>
        <w:t xml:space="preserve"> </w:t>
      </w:r>
      <w:r>
        <w:t>of the</w:t>
      </w:r>
      <w:r>
        <w:rPr>
          <w:spacing w:val="-2"/>
        </w:rPr>
        <w:t xml:space="preserve"> </w:t>
      </w:r>
      <w:r>
        <w:t>advantage</w:t>
      </w:r>
      <w:r>
        <w:rPr>
          <w:spacing w:val="-2"/>
        </w:rPr>
        <w:t xml:space="preserve"> </w:t>
      </w:r>
      <w:r>
        <w:t>accruing through the concessional</w:t>
      </w:r>
      <w:r>
        <w:rPr>
          <w:spacing w:val="-2"/>
        </w:rPr>
        <w:t xml:space="preserve"> </w:t>
      </w:r>
      <w:r>
        <w:t>sale</w:t>
      </w:r>
      <w:r>
        <w:rPr>
          <w:spacing w:val="-2"/>
        </w:rPr>
        <w:t xml:space="preserve"> </w:t>
      </w:r>
      <w:r>
        <w:t>to the worker</w:t>
      </w:r>
      <w:r>
        <w:rPr>
          <w:spacing w:val="-2"/>
        </w:rPr>
        <w:t xml:space="preserve"> </w:t>
      </w:r>
      <w:r>
        <w:t>of foodgrains and other articles.</w:t>
      </w:r>
    </w:p>
    <w:p w14:paraId="4C226E6F" w14:textId="77777777" w:rsidR="00B528C0" w:rsidRDefault="00B528C0">
      <w:pPr>
        <w:pStyle w:val="BodyText"/>
        <w:spacing w:before="134"/>
      </w:pPr>
    </w:p>
    <w:p w14:paraId="5FF38831" w14:textId="77777777" w:rsidR="00B528C0" w:rsidRDefault="00000000">
      <w:pPr>
        <w:spacing w:line="360" w:lineRule="auto"/>
        <w:ind w:left="852" w:right="986"/>
        <w:jc w:val="both"/>
        <w:rPr>
          <w:b/>
        </w:rPr>
      </w:pPr>
      <w:r>
        <w:rPr>
          <w:b/>
        </w:rPr>
        <w:t xml:space="preserve">Paid Leave encashment </w:t>
      </w:r>
      <w:r>
        <w:t xml:space="preserve">– The compensation of balance paid/annual leave for employees and workers shall be done based on </w:t>
      </w:r>
      <w:r>
        <w:rPr>
          <w:b/>
        </w:rPr>
        <w:t>Basic salary + Dearness allowance or stated minimum wages of that specific month (whichever is higher).</w:t>
      </w:r>
    </w:p>
    <w:p w14:paraId="1CBCA0E9" w14:textId="77777777" w:rsidR="00B528C0" w:rsidRDefault="00B528C0">
      <w:pPr>
        <w:spacing w:line="360" w:lineRule="auto"/>
        <w:jc w:val="both"/>
        <w:rPr>
          <w:b/>
        </w:rPr>
        <w:sectPr w:rsidR="00B528C0">
          <w:pgSz w:w="11910" w:h="16840"/>
          <w:pgMar w:top="2480" w:right="141" w:bottom="280" w:left="566" w:header="708" w:footer="0" w:gutter="0"/>
          <w:cols w:space="720"/>
        </w:sectPr>
      </w:pPr>
    </w:p>
    <w:p w14:paraId="7A341AC1" w14:textId="77777777" w:rsidR="000F186B" w:rsidRDefault="000F186B">
      <w:pPr>
        <w:rPr>
          <w:color w:val="273C92"/>
        </w:rPr>
      </w:pPr>
    </w:p>
    <w:p w14:paraId="67C924FC" w14:textId="77777777" w:rsidR="000F186B" w:rsidRPr="00CB2DFB" w:rsidRDefault="000F186B" w:rsidP="00CB2DFB">
      <w:pPr>
        <w:pStyle w:val="Heading1"/>
        <w:rPr>
          <w:color w:val="273C92"/>
          <w:highlight w:val="yellow"/>
        </w:rPr>
      </w:pPr>
      <w:r w:rsidRPr="00CB2DFB">
        <w:rPr>
          <w:color w:val="273C92"/>
          <w:highlight w:val="yellow"/>
        </w:rPr>
        <w:t>WAGE EQUALITY &amp; PAY GAP ELIMINATION POLICY</w:t>
      </w:r>
    </w:p>
    <w:p w14:paraId="77CD8714" w14:textId="77777777" w:rsidR="00CB2DFB" w:rsidRPr="00CB2DFB" w:rsidRDefault="00CB2DFB" w:rsidP="00CB2DFB">
      <w:pPr>
        <w:pStyle w:val="Heading1"/>
        <w:rPr>
          <w:color w:val="273C92"/>
          <w:highlight w:val="yellow"/>
        </w:rPr>
      </w:pPr>
    </w:p>
    <w:p w14:paraId="2A9CD880" w14:textId="77777777" w:rsidR="000F186B" w:rsidRPr="00CB2DFB" w:rsidRDefault="000F186B" w:rsidP="00CB2DFB">
      <w:pPr>
        <w:spacing w:line="360" w:lineRule="auto"/>
        <w:ind w:left="720" w:right="1138"/>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OVERVIEW</w:t>
      </w:r>
    </w:p>
    <w:p w14:paraId="5E2A7121" w14:textId="05368A8D" w:rsidR="000F186B" w:rsidRPr="00CB2DFB" w:rsidRDefault="000F186B" w:rsidP="00CB2DFB">
      <w:pPr>
        <w:spacing w:line="360" w:lineRule="auto"/>
        <w:ind w:left="720" w:right="1138"/>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Efficient </w:t>
      </w:r>
      <w:proofErr w:type="spellStart"/>
      <w:r w:rsidRPr="00CB2DFB">
        <w:rPr>
          <w:rFonts w:asciiTheme="minorHAnsi" w:hAnsiTheme="minorHAnsi" w:cstheme="minorHAnsi"/>
          <w:color w:val="000000" w:themeColor="text1"/>
          <w:highlight w:val="yellow"/>
          <w:lang w:val="en-IN"/>
        </w:rPr>
        <w:t>Plastech</w:t>
      </w:r>
      <w:proofErr w:type="spellEnd"/>
      <w:r w:rsidRPr="00CB2DFB">
        <w:rPr>
          <w:rFonts w:asciiTheme="minorHAnsi" w:hAnsiTheme="minorHAnsi" w:cstheme="minorHAnsi"/>
          <w:color w:val="000000" w:themeColor="text1"/>
          <w:highlight w:val="yellow"/>
          <w:lang w:val="en-IN"/>
        </w:rPr>
        <w:t xml:space="preserve"> Private Limited is committed to ensuring that all employees are compensated fairly and equitably for the work they perform. The company recognizes that unequal pay whether based on gender, caste, religion, disability, age, sexual orientation, or any other personal characteristic is both a violation of human rights and a barrier to building a motivated, inclusive, and high-performing workforce.</w:t>
      </w:r>
    </w:p>
    <w:p w14:paraId="1D42D588" w14:textId="51F59C7B" w:rsidR="000F186B" w:rsidRPr="00CB2DFB" w:rsidRDefault="000F186B" w:rsidP="00CB2DFB">
      <w:pPr>
        <w:spacing w:line="360" w:lineRule="auto"/>
        <w:ind w:left="720" w:right="1138"/>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This policy establishes a structured framework for </w:t>
      </w:r>
      <w:r w:rsidRPr="00CB2DFB">
        <w:rPr>
          <w:rFonts w:asciiTheme="minorHAnsi" w:hAnsiTheme="minorHAnsi" w:cstheme="minorHAnsi"/>
          <w:b/>
          <w:bCs/>
          <w:color w:val="000000" w:themeColor="text1"/>
          <w:highlight w:val="yellow"/>
          <w:lang w:val="en-IN"/>
        </w:rPr>
        <w:t>monitoring, auditing, and eliminating pay disparities</w:t>
      </w:r>
      <w:r w:rsidRPr="00CB2DFB">
        <w:rPr>
          <w:rFonts w:asciiTheme="minorHAnsi" w:hAnsiTheme="minorHAnsi" w:cstheme="minorHAnsi"/>
          <w:color w:val="000000" w:themeColor="text1"/>
          <w:highlight w:val="yellow"/>
          <w:lang w:val="en-IN"/>
        </w:rPr>
        <w:t xml:space="preserve"> across the organization. It goes beyond legal compliance to embed pay equity as a core organizational value, aligned with </w:t>
      </w:r>
      <w:r w:rsidRPr="00CB2DFB">
        <w:rPr>
          <w:rFonts w:asciiTheme="minorHAnsi" w:hAnsiTheme="minorHAnsi" w:cstheme="minorHAnsi"/>
          <w:b/>
          <w:bCs/>
          <w:color w:val="000000" w:themeColor="text1"/>
          <w:highlight w:val="yellow"/>
          <w:lang w:val="en-IN"/>
        </w:rPr>
        <w:t>Sustainable Development Goal 5 (Gender Equality)</w:t>
      </w:r>
      <w:r w:rsidRPr="00CB2DFB">
        <w:rPr>
          <w:rFonts w:asciiTheme="minorHAnsi" w:hAnsiTheme="minorHAnsi" w:cstheme="minorHAnsi"/>
          <w:color w:val="000000" w:themeColor="text1"/>
          <w:highlight w:val="yellow"/>
          <w:lang w:val="en-IN"/>
        </w:rPr>
        <w:t xml:space="preserve">, </w:t>
      </w:r>
      <w:r w:rsidRPr="00CB2DFB">
        <w:rPr>
          <w:rFonts w:asciiTheme="minorHAnsi" w:hAnsiTheme="minorHAnsi" w:cstheme="minorHAnsi"/>
          <w:b/>
          <w:bCs/>
          <w:color w:val="000000" w:themeColor="text1"/>
          <w:highlight w:val="yellow"/>
          <w:lang w:val="en-IN"/>
        </w:rPr>
        <w:t>SDG 8 (Decent Work and Economic Growth)</w:t>
      </w:r>
      <w:r w:rsidRPr="00CB2DFB">
        <w:rPr>
          <w:rFonts w:asciiTheme="minorHAnsi" w:hAnsiTheme="minorHAnsi" w:cstheme="minorHAnsi"/>
          <w:color w:val="000000" w:themeColor="text1"/>
          <w:highlight w:val="yellow"/>
          <w:lang w:val="en-IN"/>
        </w:rPr>
        <w:t xml:space="preserve">, </w:t>
      </w:r>
      <w:r w:rsidRPr="00CB2DFB">
        <w:rPr>
          <w:rFonts w:asciiTheme="minorHAnsi" w:hAnsiTheme="minorHAnsi" w:cstheme="minorHAnsi"/>
          <w:b/>
          <w:bCs/>
          <w:color w:val="000000" w:themeColor="text1"/>
          <w:highlight w:val="yellow"/>
          <w:lang w:val="en-IN"/>
        </w:rPr>
        <w:t>SDG 10 (Reduced Inequalities)</w:t>
      </w:r>
      <w:r w:rsidRPr="00CB2DFB">
        <w:rPr>
          <w:rFonts w:asciiTheme="minorHAnsi" w:hAnsiTheme="minorHAnsi" w:cstheme="minorHAnsi"/>
          <w:color w:val="000000" w:themeColor="text1"/>
          <w:highlight w:val="yellow"/>
          <w:lang w:val="en-IN"/>
        </w:rPr>
        <w:t xml:space="preserve">, and the </w:t>
      </w:r>
      <w:r w:rsidRPr="00CB2DFB">
        <w:rPr>
          <w:rFonts w:asciiTheme="minorHAnsi" w:hAnsiTheme="minorHAnsi" w:cstheme="minorHAnsi"/>
          <w:b/>
          <w:bCs/>
          <w:color w:val="000000" w:themeColor="text1"/>
          <w:highlight w:val="yellow"/>
          <w:lang w:val="en-IN"/>
        </w:rPr>
        <w:t>Ethical Trading Initiative (ETI) Base Code</w:t>
      </w:r>
      <w:r w:rsidRPr="00CB2DFB">
        <w:rPr>
          <w:rFonts w:asciiTheme="minorHAnsi" w:hAnsiTheme="minorHAnsi" w:cstheme="minorHAnsi"/>
          <w:color w:val="000000" w:themeColor="text1"/>
          <w:highlight w:val="yellow"/>
          <w:lang w:val="en-IN"/>
        </w:rPr>
        <w:t>.</w:t>
      </w:r>
    </w:p>
    <w:p w14:paraId="28069461" w14:textId="6642D297" w:rsidR="000F186B" w:rsidRPr="00CB2DFB" w:rsidRDefault="000F186B" w:rsidP="00CB2DFB">
      <w:pPr>
        <w:spacing w:line="360" w:lineRule="auto"/>
        <w:rPr>
          <w:rFonts w:asciiTheme="minorHAnsi" w:hAnsiTheme="minorHAnsi" w:cstheme="minorHAnsi"/>
          <w:color w:val="000000" w:themeColor="text1"/>
          <w:highlight w:val="yellow"/>
          <w:lang w:val="en-IN"/>
        </w:rPr>
      </w:pPr>
    </w:p>
    <w:p w14:paraId="1F771C24" w14:textId="77777777" w:rsidR="000F186B" w:rsidRPr="00CB2DFB" w:rsidRDefault="000F186B" w:rsidP="00CB2DFB">
      <w:pPr>
        <w:spacing w:line="360" w:lineRule="auto"/>
        <w:ind w:left="720" w:right="1280"/>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SCOPE</w:t>
      </w:r>
    </w:p>
    <w:p w14:paraId="377F4ED2"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This policy applies to:</w:t>
      </w:r>
    </w:p>
    <w:p w14:paraId="29FF9B8B" w14:textId="77777777" w:rsidR="000F186B" w:rsidRPr="00CB2DFB" w:rsidRDefault="000F186B" w:rsidP="00CB2DFB">
      <w:pPr>
        <w:numPr>
          <w:ilvl w:val="0"/>
          <w:numId w:val="222"/>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All permanent and contractual employees across all locations (Mumbai Office, Virar Factory, Haridwar Factory)</w:t>
      </w:r>
    </w:p>
    <w:p w14:paraId="4DFEE163" w14:textId="77777777" w:rsidR="000F186B" w:rsidRPr="00CB2DFB" w:rsidRDefault="000F186B" w:rsidP="00CB2DFB">
      <w:pPr>
        <w:numPr>
          <w:ilvl w:val="0"/>
          <w:numId w:val="222"/>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All levels of the organization — from workers and operators to executives and senior management</w:t>
      </w:r>
    </w:p>
    <w:p w14:paraId="46196E27" w14:textId="77777777" w:rsidR="000F186B" w:rsidRPr="00CB2DFB" w:rsidRDefault="000F186B" w:rsidP="00CB2DFB">
      <w:pPr>
        <w:numPr>
          <w:ilvl w:val="0"/>
          <w:numId w:val="222"/>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All components of remuneration including basic salary, allowances, bonuses, incentives, benefits, and leave encashments</w:t>
      </w:r>
    </w:p>
    <w:p w14:paraId="58A3AA2E" w14:textId="1B5D52EB"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p>
    <w:p w14:paraId="19C482A7" w14:textId="77777777" w:rsidR="000F186B" w:rsidRPr="00CB2DFB" w:rsidRDefault="000F186B" w:rsidP="00CB2DFB">
      <w:pPr>
        <w:spacing w:line="360" w:lineRule="auto"/>
        <w:ind w:left="720" w:right="1280"/>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POLICY STATEMENT</w:t>
      </w:r>
    </w:p>
    <w:p w14:paraId="22D4EF47"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Efficient </w:t>
      </w:r>
      <w:proofErr w:type="spellStart"/>
      <w:r w:rsidRPr="00CB2DFB">
        <w:rPr>
          <w:rFonts w:asciiTheme="minorHAnsi" w:hAnsiTheme="minorHAnsi" w:cstheme="minorHAnsi"/>
          <w:color w:val="000000" w:themeColor="text1"/>
          <w:highlight w:val="yellow"/>
          <w:lang w:val="en-IN"/>
        </w:rPr>
        <w:t>Plastech</w:t>
      </w:r>
      <w:proofErr w:type="spellEnd"/>
      <w:r w:rsidRPr="00CB2DFB">
        <w:rPr>
          <w:rFonts w:asciiTheme="minorHAnsi" w:hAnsiTheme="minorHAnsi" w:cstheme="minorHAnsi"/>
          <w:color w:val="000000" w:themeColor="text1"/>
          <w:highlight w:val="yellow"/>
          <w:lang w:val="en-IN"/>
        </w:rPr>
        <w:t xml:space="preserve"> Private Limited commits to the following principles:</w:t>
      </w:r>
    </w:p>
    <w:p w14:paraId="5DEC2985" w14:textId="77777777" w:rsidR="000F186B" w:rsidRPr="00CB2DFB" w:rsidRDefault="000F186B" w:rsidP="00CB2DFB">
      <w:pPr>
        <w:numPr>
          <w:ilvl w:val="0"/>
          <w:numId w:val="22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Equal pay for equal work</w:t>
      </w:r>
      <w:r w:rsidRPr="00CB2DFB">
        <w:rPr>
          <w:rFonts w:asciiTheme="minorHAnsi" w:hAnsiTheme="minorHAnsi" w:cstheme="minorHAnsi"/>
          <w:color w:val="000000" w:themeColor="text1"/>
          <w:highlight w:val="yellow"/>
          <w:lang w:val="en-IN"/>
        </w:rPr>
        <w:t xml:space="preserve"> — employees performing the same or substantially similar work will receive the same base compensation, regardless of gender, caste, religion, age, disability, marital status, sexual orientation, or any other personal characteristic</w:t>
      </w:r>
    </w:p>
    <w:p w14:paraId="4801AC08" w14:textId="77777777" w:rsidR="000F186B" w:rsidRPr="00CB2DFB" w:rsidRDefault="000F186B" w:rsidP="00CB2DFB">
      <w:pPr>
        <w:numPr>
          <w:ilvl w:val="0"/>
          <w:numId w:val="22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Pay transparency</w:t>
      </w:r>
      <w:r w:rsidRPr="00CB2DFB">
        <w:rPr>
          <w:rFonts w:asciiTheme="minorHAnsi" w:hAnsiTheme="minorHAnsi" w:cstheme="minorHAnsi"/>
          <w:color w:val="000000" w:themeColor="text1"/>
          <w:highlight w:val="yellow"/>
          <w:lang w:val="en-IN"/>
        </w:rPr>
        <w:t xml:space="preserve"> — the basis for compensation decisions is clearly defined, communicated, and consistently applied across the organization</w:t>
      </w:r>
    </w:p>
    <w:p w14:paraId="03318B26" w14:textId="77777777" w:rsidR="000F186B" w:rsidRPr="00CB2DFB" w:rsidRDefault="000F186B" w:rsidP="00CB2DFB">
      <w:pPr>
        <w:numPr>
          <w:ilvl w:val="0"/>
          <w:numId w:val="22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Regular monitoring</w:t>
      </w:r>
      <w:r w:rsidRPr="00CB2DFB">
        <w:rPr>
          <w:rFonts w:asciiTheme="minorHAnsi" w:hAnsiTheme="minorHAnsi" w:cstheme="minorHAnsi"/>
          <w:color w:val="000000" w:themeColor="text1"/>
          <w:highlight w:val="yellow"/>
          <w:lang w:val="en-IN"/>
        </w:rPr>
        <w:t xml:space="preserve"> — remuneration practices are actively monitored and audited to identify and address any unjustified pay disparities</w:t>
      </w:r>
    </w:p>
    <w:p w14:paraId="1EB3D4EC" w14:textId="77777777" w:rsidR="000F186B" w:rsidRPr="00CB2DFB" w:rsidRDefault="000F186B" w:rsidP="00CB2DFB">
      <w:pPr>
        <w:numPr>
          <w:ilvl w:val="0"/>
          <w:numId w:val="22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Corrective action</w:t>
      </w:r>
      <w:r w:rsidRPr="00CB2DFB">
        <w:rPr>
          <w:rFonts w:asciiTheme="minorHAnsi" w:hAnsiTheme="minorHAnsi" w:cstheme="minorHAnsi"/>
          <w:color w:val="000000" w:themeColor="text1"/>
          <w:highlight w:val="yellow"/>
          <w:lang w:val="en-IN"/>
        </w:rPr>
        <w:t xml:space="preserve"> — where pay gaps are identified, the company commits to investigating root causes and taking prompt corrective action</w:t>
      </w:r>
    </w:p>
    <w:p w14:paraId="73FC2A57" w14:textId="77777777" w:rsidR="000F186B" w:rsidRPr="00CB2DFB" w:rsidRDefault="000F186B" w:rsidP="00CB2DFB">
      <w:pPr>
        <w:numPr>
          <w:ilvl w:val="0"/>
          <w:numId w:val="22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lastRenderedPageBreak/>
        <w:t>Continuous improvement</w:t>
      </w:r>
      <w:r w:rsidRPr="00CB2DFB">
        <w:rPr>
          <w:rFonts w:asciiTheme="minorHAnsi" w:hAnsiTheme="minorHAnsi" w:cstheme="minorHAnsi"/>
          <w:color w:val="000000" w:themeColor="text1"/>
          <w:highlight w:val="yellow"/>
          <w:lang w:val="en-IN"/>
        </w:rPr>
        <w:t xml:space="preserve"> — the company progressively works towards closing any gaps between current pay levels and living wage benchmarks, particularly for entry-level and vulnerable roles</w:t>
      </w:r>
    </w:p>
    <w:p w14:paraId="2BF13CD3" w14:textId="478D8613"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p>
    <w:p w14:paraId="60B72FCF" w14:textId="77777777" w:rsidR="000F186B" w:rsidRPr="00CB2DFB" w:rsidRDefault="000F186B" w:rsidP="00CB2DFB">
      <w:pPr>
        <w:spacing w:line="360" w:lineRule="auto"/>
        <w:ind w:left="720" w:right="1280"/>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UNDERSTANDING THE PAY GAP</w:t>
      </w:r>
    </w:p>
    <w:p w14:paraId="6EB20B23"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Efficient </w:t>
      </w:r>
      <w:proofErr w:type="spellStart"/>
      <w:r w:rsidRPr="00CB2DFB">
        <w:rPr>
          <w:rFonts w:asciiTheme="minorHAnsi" w:hAnsiTheme="minorHAnsi" w:cstheme="minorHAnsi"/>
          <w:color w:val="000000" w:themeColor="text1"/>
          <w:highlight w:val="yellow"/>
          <w:lang w:val="en-IN"/>
        </w:rPr>
        <w:t>Plastech</w:t>
      </w:r>
      <w:proofErr w:type="spellEnd"/>
      <w:r w:rsidRPr="00CB2DFB">
        <w:rPr>
          <w:rFonts w:asciiTheme="minorHAnsi" w:hAnsiTheme="minorHAnsi" w:cstheme="minorHAnsi"/>
          <w:color w:val="000000" w:themeColor="text1"/>
          <w:highlight w:val="yellow"/>
          <w:lang w:val="en-IN"/>
        </w:rPr>
        <w:t xml:space="preserve"> Private Limited recognizes that pay gaps can arise from both </w:t>
      </w:r>
      <w:r w:rsidRPr="00CB2DFB">
        <w:rPr>
          <w:rFonts w:asciiTheme="minorHAnsi" w:hAnsiTheme="minorHAnsi" w:cstheme="minorHAnsi"/>
          <w:b/>
          <w:bCs/>
          <w:color w:val="000000" w:themeColor="text1"/>
          <w:highlight w:val="yellow"/>
          <w:lang w:val="en-IN"/>
        </w:rPr>
        <w:t>direct</w:t>
      </w:r>
      <w:r w:rsidRPr="00CB2DFB">
        <w:rPr>
          <w:rFonts w:asciiTheme="minorHAnsi" w:hAnsiTheme="minorHAnsi" w:cstheme="minorHAnsi"/>
          <w:color w:val="000000" w:themeColor="text1"/>
          <w:highlight w:val="yellow"/>
          <w:lang w:val="en-IN"/>
        </w:rPr>
        <w:t xml:space="preserve"> and </w:t>
      </w:r>
      <w:r w:rsidRPr="00CB2DFB">
        <w:rPr>
          <w:rFonts w:asciiTheme="minorHAnsi" w:hAnsiTheme="minorHAnsi" w:cstheme="minorHAnsi"/>
          <w:b/>
          <w:bCs/>
          <w:color w:val="000000" w:themeColor="text1"/>
          <w:highlight w:val="yellow"/>
          <w:lang w:val="en-IN"/>
        </w:rPr>
        <w:t>indirect</w:t>
      </w:r>
      <w:r w:rsidRPr="00CB2DFB">
        <w:rPr>
          <w:rFonts w:asciiTheme="minorHAnsi" w:hAnsiTheme="minorHAnsi" w:cstheme="minorHAnsi"/>
          <w:color w:val="000000" w:themeColor="text1"/>
          <w:highlight w:val="yellow"/>
          <w:lang w:val="en-IN"/>
        </w:rPr>
        <w:t xml:space="preserve"> factors, and commits to analysing both:</w:t>
      </w:r>
    </w:p>
    <w:p w14:paraId="3F622FFB" w14:textId="36BF6938"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Direct Factors</w:t>
      </w:r>
      <w:r w:rsidRPr="00CB2DFB">
        <w:rPr>
          <w:rFonts w:asciiTheme="minorHAnsi" w:hAnsiTheme="minorHAnsi" w:cstheme="minorHAnsi"/>
          <w:color w:val="000000" w:themeColor="text1"/>
          <w:highlight w:val="yellow"/>
          <w:lang w:val="en-IN"/>
        </w:rPr>
        <w:t xml:space="preserve"> </w:t>
      </w:r>
    </w:p>
    <w:p w14:paraId="34D78A2C" w14:textId="77777777" w:rsidR="000F186B" w:rsidRPr="00CB2DFB" w:rsidRDefault="000F186B" w:rsidP="00CB2DFB">
      <w:pPr>
        <w:numPr>
          <w:ilvl w:val="0"/>
          <w:numId w:val="22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Paying employees differently for the same role based on gender, caste, religion, or any other protected characteristic</w:t>
      </w:r>
    </w:p>
    <w:p w14:paraId="4BDC9998" w14:textId="77777777" w:rsidR="000F186B" w:rsidRPr="00CB2DFB" w:rsidRDefault="000F186B" w:rsidP="00CB2DFB">
      <w:pPr>
        <w:numPr>
          <w:ilvl w:val="0"/>
          <w:numId w:val="22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Subjective or undocumented compensation decisions made without reference to a defined pay structure</w:t>
      </w:r>
    </w:p>
    <w:p w14:paraId="68FD2D5D" w14:textId="77777777" w:rsidR="000F186B" w:rsidRPr="00CB2DFB" w:rsidRDefault="000F186B" w:rsidP="00CB2DFB">
      <w:pPr>
        <w:numPr>
          <w:ilvl w:val="0"/>
          <w:numId w:val="22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Inconsistent application of salary increments, bonuses, or benefits</w:t>
      </w:r>
    </w:p>
    <w:p w14:paraId="53C23E1F" w14:textId="620EC0A9"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Indirect / Structural Factors</w:t>
      </w:r>
      <w:r w:rsidRPr="00CB2DFB">
        <w:rPr>
          <w:rFonts w:asciiTheme="minorHAnsi" w:hAnsiTheme="minorHAnsi" w:cstheme="minorHAnsi"/>
          <w:color w:val="000000" w:themeColor="text1"/>
          <w:highlight w:val="yellow"/>
          <w:lang w:val="en-IN"/>
        </w:rPr>
        <w:t xml:space="preserve"> </w:t>
      </w:r>
    </w:p>
    <w:p w14:paraId="5DD61655" w14:textId="77777777" w:rsidR="000F186B" w:rsidRPr="00CB2DFB" w:rsidRDefault="000F186B" w:rsidP="00CB2DFB">
      <w:pPr>
        <w:numPr>
          <w:ilvl w:val="0"/>
          <w:numId w:val="225"/>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Concentration of women or minority groups in lower-paying roles or grades</w:t>
      </w:r>
    </w:p>
    <w:p w14:paraId="7923AA5E" w14:textId="77777777" w:rsidR="000F186B" w:rsidRPr="00CB2DFB" w:rsidRDefault="000F186B" w:rsidP="00CB2DFB">
      <w:pPr>
        <w:numPr>
          <w:ilvl w:val="0"/>
          <w:numId w:val="225"/>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Unequal access to overtime, incentives, or bonuses across employee groups</w:t>
      </w:r>
    </w:p>
    <w:p w14:paraId="684BE323" w14:textId="77777777" w:rsidR="000F186B" w:rsidRPr="00CB2DFB" w:rsidRDefault="000F186B" w:rsidP="00CB2DFB">
      <w:pPr>
        <w:numPr>
          <w:ilvl w:val="0"/>
          <w:numId w:val="225"/>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Differences in career progression rates between demographic groups affecting long-term earnings</w:t>
      </w:r>
    </w:p>
    <w:p w14:paraId="4255B3D2" w14:textId="77777777" w:rsidR="000F186B" w:rsidRPr="00CB2DFB" w:rsidRDefault="000F186B" w:rsidP="00CB2DFB">
      <w:pPr>
        <w:numPr>
          <w:ilvl w:val="0"/>
          <w:numId w:val="225"/>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Historical pay decisions carried forward without review</w:t>
      </w:r>
    </w:p>
    <w:p w14:paraId="6CE04DA9" w14:textId="77777777" w:rsidR="000F186B" w:rsidRPr="00CB2DFB" w:rsidRDefault="000F186B" w:rsidP="00CB2DFB">
      <w:pPr>
        <w:numPr>
          <w:ilvl w:val="0"/>
          <w:numId w:val="225"/>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Gaps between minimum wage and living wage particularly affecting lower-grade employees</w:t>
      </w:r>
    </w:p>
    <w:p w14:paraId="74104C72" w14:textId="200414B4"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p>
    <w:p w14:paraId="30519B97" w14:textId="77777777" w:rsidR="000F186B" w:rsidRPr="00CB2DFB" w:rsidRDefault="000F186B" w:rsidP="00CB2DFB">
      <w:pPr>
        <w:spacing w:line="360" w:lineRule="auto"/>
        <w:ind w:left="720" w:right="1280"/>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PROCEDURE</w:t>
      </w:r>
    </w:p>
    <w:p w14:paraId="45CAB22B"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Step 1 — Job Evaluation &amp; Pay Structure</w:t>
      </w:r>
    </w:p>
    <w:p w14:paraId="0C21EBF3" w14:textId="77777777" w:rsidR="000F186B" w:rsidRPr="00CB2DFB" w:rsidRDefault="000F186B" w:rsidP="00CB2DFB">
      <w:pPr>
        <w:numPr>
          <w:ilvl w:val="0"/>
          <w:numId w:val="226"/>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All roles within the organization are assigned to a defined </w:t>
      </w:r>
      <w:r w:rsidRPr="00CB2DFB">
        <w:rPr>
          <w:rFonts w:asciiTheme="minorHAnsi" w:hAnsiTheme="minorHAnsi" w:cstheme="minorHAnsi"/>
          <w:b/>
          <w:bCs/>
          <w:color w:val="000000" w:themeColor="text1"/>
          <w:highlight w:val="yellow"/>
          <w:lang w:val="en-IN"/>
        </w:rPr>
        <w:t>job grade or band</w:t>
      </w:r>
      <w:r w:rsidRPr="00CB2DFB">
        <w:rPr>
          <w:rFonts w:asciiTheme="minorHAnsi" w:hAnsiTheme="minorHAnsi" w:cstheme="minorHAnsi"/>
          <w:color w:val="000000" w:themeColor="text1"/>
          <w:highlight w:val="yellow"/>
          <w:lang w:val="en-IN"/>
        </w:rPr>
        <w:t xml:space="preserve"> based on a structured job evaluation process that assesses skills, responsibilities, experience, and complexity</w:t>
      </w:r>
    </w:p>
    <w:p w14:paraId="0C6571F8" w14:textId="77777777" w:rsidR="000F186B" w:rsidRPr="00CB2DFB" w:rsidRDefault="000F186B" w:rsidP="00CB2DFB">
      <w:pPr>
        <w:numPr>
          <w:ilvl w:val="0"/>
          <w:numId w:val="226"/>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The pay range for each grade is documented, reviewed annually, and applied consistently to all employees in that grade regardless of personal characteristics</w:t>
      </w:r>
    </w:p>
    <w:p w14:paraId="2AD1DC69" w14:textId="77777777" w:rsidR="000F186B" w:rsidRPr="00CB2DFB" w:rsidRDefault="000F186B" w:rsidP="00CB2DFB">
      <w:pPr>
        <w:numPr>
          <w:ilvl w:val="0"/>
          <w:numId w:val="226"/>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Any deviation from the standard pay range must be documented, justified, and approved by HR and senior management</w:t>
      </w:r>
    </w:p>
    <w:p w14:paraId="50016D27"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Step 2 — Annual Pay Audit</w:t>
      </w:r>
    </w:p>
    <w:p w14:paraId="61C5562B"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The HR Department conducts a </w:t>
      </w:r>
      <w:r w:rsidRPr="00CB2DFB">
        <w:rPr>
          <w:rFonts w:asciiTheme="minorHAnsi" w:hAnsiTheme="minorHAnsi" w:cstheme="minorHAnsi"/>
          <w:b/>
          <w:bCs/>
          <w:color w:val="000000" w:themeColor="text1"/>
          <w:highlight w:val="yellow"/>
          <w:lang w:val="en-IN"/>
        </w:rPr>
        <w:t>Pay Equity Audit</w:t>
      </w:r>
      <w:r w:rsidRPr="00CB2DFB">
        <w:rPr>
          <w:rFonts w:asciiTheme="minorHAnsi" w:hAnsiTheme="minorHAnsi" w:cstheme="minorHAnsi"/>
          <w:color w:val="000000" w:themeColor="text1"/>
          <w:highlight w:val="yellow"/>
          <w:lang w:val="en-IN"/>
        </w:rPr>
        <w:t xml:space="preserve"> annually, covering the following:</w:t>
      </w:r>
    </w:p>
    <w:p w14:paraId="6A87AA20" w14:textId="77777777" w:rsidR="000F186B" w:rsidRPr="00CB2DFB" w:rsidRDefault="000F186B" w:rsidP="00CB2DFB">
      <w:pPr>
        <w:numPr>
          <w:ilvl w:val="0"/>
          <w:numId w:val="227"/>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Comparison of average and median pay across gender, employment type (permanent vs contractual), and job grade</w:t>
      </w:r>
    </w:p>
    <w:p w14:paraId="71968D26" w14:textId="77777777" w:rsidR="000F186B" w:rsidRPr="00CB2DFB" w:rsidRDefault="000F186B" w:rsidP="00CB2DFB">
      <w:pPr>
        <w:numPr>
          <w:ilvl w:val="0"/>
          <w:numId w:val="227"/>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lastRenderedPageBreak/>
        <w:t>Identification of any roles or grades where a statistically significant pay gap exists between demographic groups</w:t>
      </w:r>
    </w:p>
    <w:p w14:paraId="37B1F0DA" w14:textId="77777777" w:rsidR="000F186B" w:rsidRPr="00CB2DFB" w:rsidRDefault="000F186B" w:rsidP="00CB2DFB">
      <w:pPr>
        <w:numPr>
          <w:ilvl w:val="0"/>
          <w:numId w:val="227"/>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Analysis of bonus and incentive distribution patterns across employee categories</w:t>
      </w:r>
    </w:p>
    <w:p w14:paraId="4071B363" w14:textId="77777777" w:rsidR="000F186B" w:rsidRPr="00CB2DFB" w:rsidRDefault="000F186B" w:rsidP="00CB2DFB">
      <w:pPr>
        <w:numPr>
          <w:ilvl w:val="0"/>
          <w:numId w:val="227"/>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Review of starting salaries for new hires to ensure consistency within grades</w:t>
      </w:r>
    </w:p>
    <w:p w14:paraId="64FBAEC9" w14:textId="77777777" w:rsidR="000F186B" w:rsidRPr="00CB2DFB" w:rsidRDefault="000F186B" w:rsidP="00CB2DFB">
      <w:pPr>
        <w:numPr>
          <w:ilvl w:val="0"/>
          <w:numId w:val="227"/>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Comparison of pay levels against applicable </w:t>
      </w:r>
      <w:r w:rsidRPr="00CB2DFB">
        <w:rPr>
          <w:rFonts w:asciiTheme="minorHAnsi" w:hAnsiTheme="minorHAnsi" w:cstheme="minorHAnsi"/>
          <w:b/>
          <w:bCs/>
          <w:color w:val="000000" w:themeColor="text1"/>
          <w:highlight w:val="yellow"/>
          <w:lang w:val="en-IN"/>
        </w:rPr>
        <w:t>Minimum Wage</w:t>
      </w:r>
      <w:r w:rsidRPr="00CB2DFB">
        <w:rPr>
          <w:rFonts w:asciiTheme="minorHAnsi" w:hAnsiTheme="minorHAnsi" w:cstheme="minorHAnsi"/>
          <w:color w:val="000000" w:themeColor="text1"/>
          <w:highlight w:val="yellow"/>
          <w:lang w:val="en-IN"/>
        </w:rPr>
        <w:t xml:space="preserve"> requirements and available </w:t>
      </w:r>
      <w:r w:rsidRPr="00CB2DFB">
        <w:rPr>
          <w:rFonts w:asciiTheme="minorHAnsi" w:hAnsiTheme="minorHAnsi" w:cstheme="minorHAnsi"/>
          <w:b/>
          <w:bCs/>
          <w:color w:val="000000" w:themeColor="text1"/>
          <w:highlight w:val="yellow"/>
          <w:lang w:val="en-IN"/>
        </w:rPr>
        <w:t>Living Wage</w:t>
      </w:r>
      <w:r w:rsidRPr="00CB2DFB">
        <w:rPr>
          <w:rFonts w:asciiTheme="minorHAnsi" w:hAnsiTheme="minorHAnsi" w:cstheme="minorHAnsi"/>
          <w:color w:val="000000" w:themeColor="text1"/>
          <w:highlight w:val="yellow"/>
          <w:lang w:val="en-IN"/>
        </w:rPr>
        <w:t xml:space="preserve"> benchmarks</w:t>
      </w:r>
    </w:p>
    <w:p w14:paraId="266D3C59" w14:textId="77777777" w:rsidR="000F186B" w:rsidRPr="00CB2DFB" w:rsidRDefault="000F186B" w:rsidP="00CB2DFB">
      <w:pPr>
        <w:numPr>
          <w:ilvl w:val="0"/>
          <w:numId w:val="227"/>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Review of leave encashment, overtime payments, and statutory benefit compliance across all employee groups</w:t>
      </w:r>
    </w:p>
    <w:p w14:paraId="47B0E851"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The audit uses the following data points for each employee:</w:t>
      </w:r>
    </w:p>
    <w:p w14:paraId="68CD37ED" w14:textId="77777777" w:rsidR="000F186B" w:rsidRPr="00CB2DFB" w:rsidRDefault="000F186B" w:rsidP="00CB2DFB">
      <w:pPr>
        <w:numPr>
          <w:ilvl w:val="0"/>
          <w:numId w:val="228"/>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Job grade and role title</w:t>
      </w:r>
    </w:p>
    <w:p w14:paraId="23E76A66" w14:textId="77777777" w:rsidR="000F186B" w:rsidRPr="00CB2DFB" w:rsidRDefault="000F186B" w:rsidP="00CB2DFB">
      <w:pPr>
        <w:numPr>
          <w:ilvl w:val="0"/>
          <w:numId w:val="228"/>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Basic salary, allowances, and total CTC</w:t>
      </w:r>
    </w:p>
    <w:p w14:paraId="7FE982B9" w14:textId="77777777" w:rsidR="000F186B" w:rsidRPr="00CB2DFB" w:rsidRDefault="000F186B" w:rsidP="00CB2DFB">
      <w:pPr>
        <w:numPr>
          <w:ilvl w:val="0"/>
          <w:numId w:val="228"/>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Gender, employment type, and tenure</w:t>
      </w:r>
    </w:p>
    <w:p w14:paraId="3C48F1D6" w14:textId="77777777" w:rsidR="000F186B" w:rsidRPr="00CB2DFB" w:rsidRDefault="000F186B" w:rsidP="00CB2DFB">
      <w:pPr>
        <w:numPr>
          <w:ilvl w:val="0"/>
          <w:numId w:val="228"/>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Performance rating and last increment percentage</w:t>
      </w:r>
    </w:p>
    <w:p w14:paraId="557277AE" w14:textId="77777777" w:rsidR="000F186B" w:rsidRPr="00CB2DFB" w:rsidRDefault="000F186B" w:rsidP="00CB2DFB">
      <w:pPr>
        <w:numPr>
          <w:ilvl w:val="0"/>
          <w:numId w:val="228"/>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Bonus and incentive received</w:t>
      </w:r>
    </w:p>
    <w:p w14:paraId="23663F5B"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Step 3 — Pay Gap Analysis</w:t>
      </w:r>
    </w:p>
    <w:p w14:paraId="2499442D"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Following the audit, the HR Department prepares a </w:t>
      </w:r>
      <w:r w:rsidRPr="00CB2DFB">
        <w:rPr>
          <w:rFonts w:asciiTheme="minorHAnsi" w:hAnsiTheme="minorHAnsi" w:cstheme="minorHAnsi"/>
          <w:b/>
          <w:bCs/>
          <w:color w:val="000000" w:themeColor="text1"/>
          <w:highlight w:val="yellow"/>
          <w:lang w:val="en-IN"/>
        </w:rPr>
        <w:t>Pay Gap Analysis Report</w:t>
      </w:r>
      <w:r w:rsidRPr="00CB2DFB">
        <w:rPr>
          <w:rFonts w:asciiTheme="minorHAnsi" w:hAnsiTheme="minorHAnsi" w:cstheme="minorHAnsi"/>
          <w:color w:val="000000" w:themeColor="text1"/>
          <w:highlight w:val="yellow"/>
          <w:lang w:val="en-IN"/>
        </w:rPr>
        <w:t xml:space="preserve"> which includes:</w:t>
      </w:r>
    </w:p>
    <w:p w14:paraId="26D93C14" w14:textId="77777777" w:rsidR="000F186B" w:rsidRPr="00CB2DFB" w:rsidRDefault="000F186B" w:rsidP="00CB2DFB">
      <w:pPr>
        <w:numPr>
          <w:ilvl w:val="0"/>
          <w:numId w:val="229"/>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Overall gender </w:t>
      </w:r>
      <w:proofErr w:type="gramStart"/>
      <w:r w:rsidRPr="00CB2DFB">
        <w:rPr>
          <w:rFonts w:asciiTheme="minorHAnsi" w:hAnsiTheme="minorHAnsi" w:cstheme="minorHAnsi"/>
          <w:color w:val="000000" w:themeColor="text1"/>
          <w:highlight w:val="yellow"/>
          <w:lang w:val="en-IN"/>
        </w:rPr>
        <w:t>pay</w:t>
      </w:r>
      <w:proofErr w:type="gramEnd"/>
      <w:r w:rsidRPr="00CB2DFB">
        <w:rPr>
          <w:rFonts w:asciiTheme="minorHAnsi" w:hAnsiTheme="minorHAnsi" w:cstheme="minorHAnsi"/>
          <w:color w:val="000000" w:themeColor="text1"/>
          <w:highlight w:val="yellow"/>
          <w:lang w:val="en-IN"/>
        </w:rPr>
        <w:t xml:space="preserve"> gap (mean and median)</w:t>
      </w:r>
    </w:p>
    <w:p w14:paraId="76E29AE9" w14:textId="77777777" w:rsidR="000F186B" w:rsidRPr="00CB2DFB" w:rsidRDefault="000F186B" w:rsidP="00CB2DFB">
      <w:pPr>
        <w:numPr>
          <w:ilvl w:val="0"/>
          <w:numId w:val="229"/>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Pay gap by job grade and department</w:t>
      </w:r>
    </w:p>
    <w:p w14:paraId="6E5DE011" w14:textId="77777777" w:rsidR="000F186B" w:rsidRPr="00CB2DFB" w:rsidRDefault="000F186B" w:rsidP="00CB2DFB">
      <w:pPr>
        <w:numPr>
          <w:ilvl w:val="0"/>
          <w:numId w:val="229"/>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Identification of roles with unjustified pay disparities</w:t>
      </w:r>
    </w:p>
    <w:p w14:paraId="2269DD18" w14:textId="77777777" w:rsidR="000F186B" w:rsidRPr="00CB2DFB" w:rsidRDefault="000F186B" w:rsidP="00CB2DFB">
      <w:pPr>
        <w:numPr>
          <w:ilvl w:val="0"/>
          <w:numId w:val="229"/>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Analysis of root causes for any gaps identified — distinguishing between justified differences (e.g. tenure, performance) and unjustified differences (e.g. gender, caste)</w:t>
      </w:r>
    </w:p>
    <w:p w14:paraId="5253B15E" w14:textId="77777777" w:rsidR="000F186B" w:rsidRPr="00CB2DFB" w:rsidRDefault="000F186B" w:rsidP="00CB2DFB">
      <w:pPr>
        <w:numPr>
          <w:ilvl w:val="0"/>
          <w:numId w:val="229"/>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Comparison with previous year's data to track progress</w:t>
      </w:r>
    </w:p>
    <w:p w14:paraId="6FC84035" w14:textId="77777777" w:rsidR="000F186B" w:rsidRPr="00CB2DFB" w:rsidRDefault="000F186B" w:rsidP="00CB2DFB">
      <w:pPr>
        <w:numPr>
          <w:ilvl w:val="0"/>
          <w:numId w:val="229"/>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Benchmarking against industry wage data where available</w:t>
      </w:r>
    </w:p>
    <w:p w14:paraId="70542205"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Step 4 — Corrective Action Plan</w:t>
      </w:r>
    </w:p>
    <w:p w14:paraId="66AA01E4"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Where unjustified pay gaps are identified, the HR Department in consultation with senior management will:</w:t>
      </w:r>
    </w:p>
    <w:p w14:paraId="23176D35" w14:textId="77777777" w:rsidR="000F186B" w:rsidRPr="00CB2DFB" w:rsidRDefault="000F186B" w:rsidP="00CB2DFB">
      <w:pPr>
        <w:numPr>
          <w:ilvl w:val="0"/>
          <w:numId w:val="230"/>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Develop a time-bound </w:t>
      </w:r>
      <w:r w:rsidRPr="00CB2DFB">
        <w:rPr>
          <w:rFonts w:asciiTheme="minorHAnsi" w:hAnsiTheme="minorHAnsi" w:cstheme="minorHAnsi"/>
          <w:b/>
          <w:bCs/>
          <w:color w:val="000000" w:themeColor="text1"/>
          <w:highlight w:val="yellow"/>
          <w:lang w:val="en-IN"/>
        </w:rPr>
        <w:t>Corrective Action Plan</w:t>
      </w:r>
      <w:r w:rsidRPr="00CB2DFB">
        <w:rPr>
          <w:rFonts w:asciiTheme="minorHAnsi" w:hAnsiTheme="minorHAnsi" w:cstheme="minorHAnsi"/>
          <w:color w:val="000000" w:themeColor="text1"/>
          <w:highlight w:val="yellow"/>
          <w:lang w:val="en-IN"/>
        </w:rPr>
        <w:t xml:space="preserve"> to close the gap</w:t>
      </w:r>
    </w:p>
    <w:p w14:paraId="54C55AE0" w14:textId="77777777" w:rsidR="000F186B" w:rsidRPr="00CB2DFB" w:rsidRDefault="000F186B" w:rsidP="00CB2DFB">
      <w:pPr>
        <w:numPr>
          <w:ilvl w:val="0"/>
          <w:numId w:val="230"/>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Prioritise corrections for the most significant and unjustified disparities</w:t>
      </w:r>
    </w:p>
    <w:p w14:paraId="323C2E4D" w14:textId="77777777" w:rsidR="000F186B" w:rsidRPr="00CB2DFB" w:rsidRDefault="000F186B" w:rsidP="00CB2DFB">
      <w:pPr>
        <w:numPr>
          <w:ilvl w:val="0"/>
          <w:numId w:val="230"/>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Adjust salaries, allowances, or benefits as required to achieve parity</w:t>
      </w:r>
    </w:p>
    <w:p w14:paraId="49C8FB2A" w14:textId="77777777" w:rsidR="000F186B" w:rsidRPr="00CB2DFB" w:rsidRDefault="000F186B" w:rsidP="00CB2DFB">
      <w:pPr>
        <w:numPr>
          <w:ilvl w:val="0"/>
          <w:numId w:val="230"/>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Ensure that future recruitment, promotion, and increment decisions do not recreate the gap</w:t>
      </w:r>
    </w:p>
    <w:p w14:paraId="3E586721" w14:textId="77777777" w:rsidR="000F186B" w:rsidRPr="00CB2DFB" w:rsidRDefault="000F186B" w:rsidP="00CB2DFB">
      <w:pPr>
        <w:numPr>
          <w:ilvl w:val="0"/>
          <w:numId w:val="230"/>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Document all corrective actions taken and track their implementation</w:t>
      </w:r>
    </w:p>
    <w:p w14:paraId="607933E7"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Step 5 — Living Wage Gap Assessment</w:t>
      </w:r>
    </w:p>
    <w:p w14:paraId="24C919BC"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In addition to internal pay equity, the company conducts a periodic </w:t>
      </w:r>
      <w:r w:rsidRPr="00CB2DFB">
        <w:rPr>
          <w:rFonts w:asciiTheme="minorHAnsi" w:hAnsiTheme="minorHAnsi" w:cstheme="minorHAnsi"/>
          <w:b/>
          <w:bCs/>
          <w:color w:val="000000" w:themeColor="text1"/>
          <w:highlight w:val="yellow"/>
          <w:lang w:val="en-IN"/>
        </w:rPr>
        <w:t>Living Wage Assessment</w:t>
      </w:r>
      <w:r w:rsidRPr="00CB2DFB">
        <w:rPr>
          <w:rFonts w:asciiTheme="minorHAnsi" w:hAnsiTheme="minorHAnsi" w:cstheme="minorHAnsi"/>
          <w:color w:val="000000" w:themeColor="text1"/>
          <w:highlight w:val="yellow"/>
          <w:lang w:val="en-IN"/>
        </w:rPr>
        <w:t xml:space="preserve"> to:</w:t>
      </w:r>
    </w:p>
    <w:p w14:paraId="51ECFB97" w14:textId="77777777" w:rsidR="000F186B" w:rsidRPr="00CB2DFB" w:rsidRDefault="000F186B" w:rsidP="00CB2DFB">
      <w:pPr>
        <w:numPr>
          <w:ilvl w:val="0"/>
          <w:numId w:val="231"/>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Identify roles where current pay falls below estimated living wage thresholds</w:t>
      </w:r>
    </w:p>
    <w:p w14:paraId="0B7CB5D6" w14:textId="77777777" w:rsidR="000F186B" w:rsidRPr="00CB2DFB" w:rsidRDefault="000F186B" w:rsidP="00CB2DFB">
      <w:pPr>
        <w:numPr>
          <w:ilvl w:val="0"/>
          <w:numId w:val="231"/>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lastRenderedPageBreak/>
        <w:t>Prioritise wage improvements for the most vulnerable employee categories</w:t>
      </w:r>
    </w:p>
    <w:p w14:paraId="4A588E63" w14:textId="77777777" w:rsidR="000F186B" w:rsidRPr="00CB2DFB" w:rsidRDefault="000F186B" w:rsidP="00CB2DFB">
      <w:pPr>
        <w:numPr>
          <w:ilvl w:val="0"/>
          <w:numId w:val="231"/>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Track progress towards closing the gap between minimum wage and living wage over time</w:t>
      </w:r>
    </w:p>
    <w:p w14:paraId="425B35EB" w14:textId="77777777" w:rsidR="000F186B" w:rsidRPr="00CB2DFB" w:rsidRDefault="000F186B" w:rsidP="00CB2DFB">
      <w:pPr>
        <w:numPr>
          <w:ilvl w:val="0"/>
          <w:numId w:val="231"/>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Use recognized tools such as the </w:t>
      </w:r>
      <w:r w:rsidRPr="00CB2DFB">
        <w:rPr>
          <w:rFonts w:asciiTheme="minorHAnsi" w:hAnsiTheme="minorHAnsi" w:cstheme="minorHAnsi"/>
          <w:b/>
          <w:bCs/>
          <w:color w:val="000000" w:themeColor="text1"/>
          <w:highlight w:val="yellow"/>
          <w:lang w:val="en-IN"/>
        </w:rPr>
        <w:t>IDH Salary Matrix</w:t>
      </w:r>
      <w:r w:rsidRPr="00CB2DFB">
        <w:rPr>
          <w:rFonts w:asciiTheme="minorHAnsi" w:hAnsiTheme="minorHAnsi" w:cstheme="minorHAnsi"/>
          <w:color w:val="000000" w:themeColor="text1"/>
          <w:highlight w:val="yellow"/>
          <w:lang w:val="en-IN"/>
        </w:rPr>
        <w:t xml:space="preserve"> or national living wage benchmarks for reference</w:t>
      </w:r>
    </w:p>
    <w:p w14:paraId="40305CED" w14:textId="77777777"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r w:rsidRPr="00CB2DFB">
        <w:rPr>
          <w:rFonts w:asciiTheme="minorHAnsi" w:hAnsiTheme="minorHAnsi" w:cstheme="minorHAnsi"/>
          <w:b/>
          <w:bCs/>
          <w:color w:val="000000" w:themeColor="text1"/>
          <w:highlight w:val="yellow"/>
          <w:lang w:val="en-IN"/>
        </w:rPr>
        <w:t>Step 6 — Reporting &amp; Communication</w:t>
      </w:r>
    </w:p>
    <w:p w14:paraId="1A69C0CC" w14:textId="77777777" w:rsidR="000F186B" w:rsidRPr="00CB2DFB" w:rsidRDefault="000F186B" w:rsidP="00CB2DFB">
      <w:pPr>
        <w:numPr>
          <w:ilvl w:val="0"/>
          <w:numId w:val="232"/>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A summary of the Pay Gap Analysis findings and corrective actions is presented to </w:t>
      </w:r>
      <w:r w:rsidRPr="00CB2DFB">
        <w:rPr>
          <w:rFonts w:asciiTheme="minorHAnsi" w:hAnsiTheme="minorHAnsi" w:cstheme="minorHAnsi"/>
          <w:b/>
          <w:bCs/>
          <w:color w:val="000000" w:themeColor="text1"/>
          <w:highlight w:val="yellow"/>
          <w:lang w:val="en-IN"/>
        </w:rPr>
        <w:t>Top Management annually</w:t>
      </w:r>
    </w:p>
    <w:p w14:paraId="66161DA3" w14:textId="77777777" w:rsidR="000F186B" w:rsidRPr="00CB2DFB" w:rsidRDefault="000F186B" w:rsidP="00CB2DFB">
      <w:pPr>
        <w:numPr>
          <w:ilvl w:val="0"/>
          <w:numId w:val="232"/>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Anonymized findings are shared with employees through internal communication channels to demonstrate transparency and accountability</w:t>
      </w:r>
    </w:p>
    <w:p w14:paraId="797BD3A6" w14:textId="075664DE" w:rsidR="000F186B" w:rsidRPr="00CB2DFB" w:rsidRDefault="000F186B" w:rsidP="00CB2DFB">
      <w:pPr>
        <w:numPr>
          <w:ilvl w:val="0"/>
          <w:numId w:val="232"/>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Progress on pay equity is included in the company's sustainability reporting and made available to other relevant assessors upon request</w:t>
      </w:r>
    </w:p>
    <w:p w14:paraId="1E73748D" w14:textId="70AD36CD"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p>
    <w:p w14:paraId="4E4B18C4" w14:textId="77777777" w:rsidR="000F186B" w:rsidRPr="00CB2DFB" w:rsidRDefault="000F186B" w:rsidP="00CB2DFB">
      <w:pPr>
        <w:spacing w:line="360" w:lineRule="auto"/>
        <w:ind w:left="720" w:right="1280"/>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GOVERNANCE &amp; RESPONSIBILITY</w:t>
      </w:r>
    </w:p>
    <w:tbl>
      <w:tblPr>
        <w:tblStyle w:val="TableGrid"/>
        <w:tblW w:w="9356" w:type="dxa"/>
        <w:tblInd w:w="675" w:type="dxa"/>
        <w:tblLook w:val="04A0" w:firstRow="1" w:lastRow="0" w:firstColumn="1" w:lastColumn="0" w:noHBand="0" w:noVBand="1"/>
      </w:tblPr>
      <w:tblGrid>
        <w:gridCol w:w="2240"/>
        <w:gridCol w:w="7116"/>
      </w:tblGrid>
      <w:tr w:rsidR="000F186B" w:rsidRPr="00CB2DFB" w14:paraId="530F05E1" w14:textId="77777777" w:rsidTr="000F186B">
        <w:tc>
          <w:tcPr>
            <w:tcW w:w="2240" w:type="dxa"/>
            <w:vAlign w:val="center"/>
            <w:hideMark/>
          </w:tcPr>
          <w:p w14:paraId="32020559" w14:textId="77777777" w:rsidR="000F186B" w:rsidRPr="00CB2DFB" w:rsidRDefault="000F186B" w:rsidP="00CB2DFB">
            <w:pPr>
              <w:pStyle w:val="NoSpacing"/>
              <w:spacing w:line="360" w:lineRule="auto"/>
              <w:jc w:val="center"/>
              <w:rPr>
                <w:rFonts w:asciiTheme="minorHAnsi" w:hAnsiTheme="minorHAnsi" w:cstheme="minorHAnsi"/>
                <w:b/>
                <w:bCs/>
                <w:highlight w:val="yellow"/>
                <w:lang w:val="en-IN"/>
              </w:rPr>
            </w:pPr>
            <w:r w:rsidRPr="00CB2DFB">
              <w:rPr>
                <w:rFonts w:asciiTheme="minorHAnsi" w:hAnsiTheme="minorHAnsi" w:cstheme="minorHAnsi"/>
                <w:b/>
                <w:bCs/>
                <w:highlight w:val="yellow"/>
                <w:lang w:val="en-IN"/>
              </w:rPr>
              <w:t>Role</w:t>
            </w:r>
          </w:p>
        </w:tc>
        <w:tc>
          <w:tcPr>
            <w:tcW w:w="7116" w:type="dxa"/>
            <w:vAlign w:val="center"/>
            <w:hideMark/>
          </w:tcPr>
          <w:p w14:paraId="129401A0" w14:textId="77777777" w:rsidR="000F186B" w:rsidRPr="00CB2DFB" w:rsidRDefault="000F186B" w:rsidP="00CB2DFB">
            <w:pPr>
              <w:pStyle w:val="NoSpacing"/>
              <w:spacing w:line="360" w:lineRule="auto"/>
              <w:jc w:val="center"/>
              <w:rPr>
                <w:rFonts w:asciiTheme="minorHAnsi" w:hAnsiTheme="minorHAnsi" w:cstheme="minorHAnsi"/>
                <w:b/>
                <w:bCs/>
                <w:highlight w:val="yellow"/>
                <w:lang w:val="en-IN"/>
              </w:rPr>
            </w:pPr>
            <w:r w:rsidRPr="00CB2DFB">
              <w:rPr>
                <w:rFonts w:asciiTheme="minorHAnsi" w:hAnsiTheme="minorHAnsi" w:cstheme="minorHAnsi"/>
                <w:b/>
                <w:bCs/>
                <w:highlight w:val="yellow"/>
                <w:lang w:val="en-IN"/>
              </w:rPr>
              <w:t>Responsibility</w:t>
            </w:r>
          </w:p>
        </w:tc>
      </w:tr>
      <w:tr w:rsidR="000F186B" w:rsidRPr="00CB2DFB" w14:paraId="5AE703D6" w14:textId="77777777" w:rsidTr="000F186B">
        <w:tc>
          <w:tcPr>
            <w:tcW w:w="2240" w:type="dxa"/>
            <w:vAlign w:val="center"/>
            <w:hideMark/>
          </w:tcPr>
          <w:p w14:paraId="02616FC5"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Top Management</w:t>
            </w:r>
          </w:p>
        </w:tc>
        <w:tc>
          <w:tcPr>
            <w:tcW w:w="7116" w:type="dxa"/>
            <w:vAlign w:val="center"/>
            <w:hideMark/>
          </w:tcPr>
          <w:p w14:paraId="6F0982AC"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Approve the pay structure and any corrective actions arising from the pay audit. Review annual Pay Gap Analysis Report. Ensure resources are allocated to close identified gaps.</w:t>
            </w:r>
          </w:p>
        </w:tc>
      </w:tr>
      <w:tr w:rsidR="000F186B" w:rsidRPr="00CB2DFB" w14:paraId="2F3FE423" w14:textId="77777777" w:rsidTr="000F186B">
        <w:tc>
          <w:tcPr>
            <w:tcW w:w="2240" w:type="dxa"/>
            <w:vAlign w:val="center"/>
            <w:hideMark/>
          </w:tcPr>
          <w:p w14:paraId="6B8B032E"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HR Department</w:t>
            </w:r>
          </w:p>
        </w:tc>
        <w:tc>
          <w:tcPr>
            <w:tcW w:w="7116" w:type="dxa"/>
            <w:vAlign w:val="center"/>
            <w:hideMark/>
          </w:tcPr>
          <w:p w14:paraId="4F05DEC4"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Conduct annual pay audit and gap analysis. Maintain job grade structure. Ensure consistency in compensation decisions. Prepare Pay Gap Analysis Report. Implement corrective action plan.</w:t>
            </w:r>
          </w:p>
        </w:tc>
      </w:tr>
      <w:tr w:rsidR="000F186B" w:rsidRPr="00CB2DFB" w14:paraId="63037C9A" w14:textId="77777777" w:rsidTr="000F186B">
        <w:tc>
          <w:tcPr>
            <w:tcW w:w="2240" w:type="dxa"/>
            <w:vAlign w:val="center"/>
            <w:hideMark/>
          </w:tcPr>
          <w:p w14:paraId="411FF1E0"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Department Heads</w:t>
            </w:r>
          </w:p>
        </w:tc>
        <w:tc>
          <w:tcPr>
            <w:tcW w:w="7116" w:type="dxa"/>
            <w:vAlign w:val="center"/>
            <w:hideMark/>
          </w:tcPr>
          <w:p w14:paraId="018EEC14"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Ensure compensation recommendations for their teams are based on documented, objective criteria. Flag any concerns about pay inconsistencies to HR.</w:t>
            </w:r>
          </w:p>
        </w:tc>
      </w:tr>
      <w:tr w:rsidR="000F186B" w:rsidRPr="00CB2DFB" w14:paraId="063A970A" w14:textId="77777777" w:rsidTr="000F186B">
        <w:tc>
          <w:tcPr>
            <w:tcW w:w="2240" w:type="dxa"/>
            <w:vAlign w:val="center"/>
            <w:hideMark/>
          </w:tcPr>
          <w:p w14:paraId="17D008C6"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Compliance Officer</w:t>
            </w:r>
          </w:p>
        </w:tc>
        <w:tc>
          <w:tcPr>
            <w:tcW w:w="7116" w:type="dxa"/>
            <w:vAlign w:val="center"/>
            <w:hideMark/>
          </w:tcPr>
          <w:p w14:paraId="22ED574B"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Oversee adherence to this policy. Ensure alignment with applicable wage laws and sustainability frameworks. Conduct periodic compliance checks.</w:t>
            </w:r>
          </w:p>
        </w:tc>
      </w:tr>
      <w:tr w:rsidR="000F186B" w:rsidRPr="00CB2DFB" w14:paraId="79F8CCD4" w14:textId="77777777" w:rsidTr="000F186B">
        <w:tc>
          <w:tcPr>
            <w:tcW w:w="2240" w:type="dxa"/>
            <w:vAlign w:val="center"/>
            <w:hideMark/>
          </w:tcPr>
          <w:p w14:paraId="10C1165B"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Finance Department</w:t>
            </w:r>
          </w:p>
        </w:tc>
        <w:tc>
          <w:tcPr>
            <w:tcW w:w="7116" w:type="dxa"/>
            <w:vAlign w:val="center"/>
            <w:hideMark/>
          </w:tcPr>
          <w:p w14:paraId="5A834B9E" w14:textId="77777777" w:rsidR="000F186B" w:rsidRPr="00CB2DFB" w:rsidRDefault="000F186B" w:rsidP="00CB2DFB">
            <w:pPr>
              <w:pStyle w:val="NoSpacing"/>
              <w:spacing w:line="360" w:lineRule="auto"/>
              <w:jc w:val="center"/>
              <w:rPr>
                <w:rFonts w:asciiTheme="minorHAnsi" w:hAnsiTheme="minorHAnsi" w:cstheme="minorHAnsi"/>
                <w:highlight w:val="yellow"/>
                <w:lang w:val="en-IN"/>
              </w:rPr>
            </w:pPr>
            <w:r w:rsidRPr="00CB2DFB">
              <w:rPr>
                <w:rFonts w:asciiTheme="minorHAnsi" w:hAnsiTheme="minorHAnsi" w:cstheme="minorHAnsi"/>
                <w:highlight w:val="yellow"/>
                <w:lang w:val="en-IN"/>
              </w:rPr>
              <w:t>Provide payroll data required for the annual pay audit. Ensure accurate and timely processing of any salary corrections.</w:t>
            </w:r>
          </w:p>
        </w:tc>
      </w:tr>
    </w:tbl>
    <w:p w14:paraId="58D6D873" w14:textId="71981DF8"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p>
    <w:p w14:paraId="453AA24C" w14:textId="77777777" w:rsidR="000F186B" w:rsidRPr="00CB2DFB" w:rsidRDefault="000F186B" w:rsidP="00CB2DFB">
      <w:pPr>
        <w:spacing w:line="360" w:lineRule="auto"/>
        <w:ind w:left="720" w:right="1280"/>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CONFIDENTIALITY</w:t>
      </w:r>
    </w:p>
    <w:p w14:paraId="75711460" w14:textId="77777777" w:rsidR="000F186B" w:rsidRPr="00CB2DFB" w:rsidRDefault="000F186B" w:rsidP="00CB2DFB">
      <w:pPr>
        <w:numPr>
          <w:ilvl w:val="0"/>
          <w:numId w:val="23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All individual pay data is treated as strictly confidential</w:t>
      </w:r>
    </w:p>
    <w:p w14:paraId="0E278DC1" w14:textId="77777777" w:rsidR="000F186B" w:rsidRPr="00CB2DFB" w:rsidRDefault="000F186B" w:rsidP="00CB2DFB">
      <w:pPr>
        <w:numPr>
          <w:ilvl w:val="0"/>
          <w:numId w:val="23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The Pay Gap Analysis Report is presented in aggregated, anonymized form to protect individual privacy</w:t>
      </w:r>
    </w:p>
    <w:p w14:paraId="1E75E7BA" w14:textId="77777777" w:rsidR="000F186B" w:rsidRPr="00CB2DFB" w:rsidRDefault="000F186B" w:rsidP="00CB2DFB">
      <w:pPr>
        <w:numPr>
          <w:ilvl w:val="0"/>
          <w:numId w:val="233"/>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Access to individual salary information is restricted to HR, Finance, and senior management on a need-to-know basis</w:t>
      </w:r>
    </w:p>
    <w:p w14:paraId="2C479068" w14:textId="579B083E" w:rsidR="000F186B" w:rsidRPr="00CB2DFB" w:rsidRDefault="000F186B" w:rsidP="00CB2DFB">
      <w:pPr>
        <w:spacing w:line="360" w:lineRule="auto"/>
        <w:ind w:left="720" w:right="1280"/>
        <w:rPr>
          <w:rFonts w:asciiTheme="minorHAnsi" w:hAnsiTheme="minorHAnsi" w:cstheme="minorHAnsi"/>
          <w:color w:val="000000" w:themeColor="text1"/>
          <w:highlight w:val="yellow"/>
          <w:lang w:val="en-IN"/>
        </w:rPr>
      </w:pPr>
    </w:p>
    <w:p w14:paraId="507BA458" w14:textId="77777777" w:rsidR="000F186B" w:rsidRPr="00CB2DFB" w:rsidRDefault="000F186B" w:rsidP="00CB2DFB">
      <w:pPr>
        <w:spacing w:line="360" w:lineRule="auto"/>
        <w:ind w:left="720" w:right="1280"/>
        <w:rPr>
          <w:rFonts w:asciiTheme="minorHAnsi" w:hAnsiTheme="minorHAnsi" w:cstheme="minorHAnsi"/>
          <w:b/>
          <w:bCs/>
          <w:color w:val="000000" w:themeColor="text1"/>
          <w:highlight w:val="yellow"/>
          <w:lang w:val="en-IN"/>
        </w:rPr>
      </w:pPr>
      <w:r w:rsidRPr="00CB2DFB">
        <w:rPr>
          <w:rFonts w:asciiTheme="minorHAnsi" w:hAnsiTheme="minorHAnsi" w:cstheme="minorHAnsi"/>
          <w:b/>
          <w:bCs/>
          <w:color w:val="000000" w:themeColor="text1"/>
          <w:highlight w:val="yellow"/>
          <w:lang w:val="en-IN"/>
        </w:rPr>
        <w:t>MONITORING &amp; REVIEW</w:t>
      </w:r>
    </w:p>
    <w:p w14:paraId="325CB782" w14:textId="77777777" w:rsidR="000F186B" w:rsidRPr="00CB2DFB" w:rsidRDefault="000F186B" w:rsidP="00CB2DFB">
      <w:pPr>
        <w:numPr>
          <w:ilvl w:val="0"/>
          <w:numId w:val="23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The </w:t>
      </w:r>
      <w:r w:rsidRPr="00CB2DFB">
        <w:rPr>
          <w:rFonts w:asciiTheme="minorHAnsi" w:hAnsiTheme="minorHAnsi" w:cstheme="minorHAnsi"/>
          <w:b/>
          <w:bCs/>
          <w:color w:val="000000" w:themeColor="text1"/>
          <w:highlight w:val="yellow"/>
          <w:lang w:val="en-IN"/>
        </w:rPr>
        <w:t>Annual Pay Equity Audit</w:t>
      </w:r>
      <w:r w:rsidRPr="00CB2DFB">
        <w:rPr>
          <w:rFonts w:asciiTheme="minorHAnsi" w:hAnsiTheme="minorHAnsi" w:cstheme="minorHAnsi"/>
          <w:color w:val="000000" w:themeColor="text1"/>
          <w:highlight w:val="yellow"/>
          <w:lang w:val="en-IN"/>
        </w:rPr>
        <w:t xml:space="preserve"> is completed by </w:t>
      </w:r>
      <w:r w:rsidRPr="00CB2DFB">
        <w:rPr>
          <w:rFonts w:asciiTheme="minorHAnsi" w:hAnsiTheme="minorHAnsi" w:cstheme="minorHAnsi"/>
          <w:b/>
          <w:bCs/>
          <w:color w:val="000000" w:themeColor="text1"/>
          <w:highlight w:val="yellow"/>
          <w:lang w:val="en-IN"/>
        </w:rPr>
        <w:t>31st March</w:t>
      </w:r>
      <w:r w:rsidRPr="00CB2DFB">
        <w:rPr>
          <w:rFonts w:asciiTheme="minorHAnsi" w:hAnsiTheme="minorHAnsi" w:cstheme="minorHAnsi"/>
          <w:color w:val="000000" w:themeColor="text1"/>
          <w:highlight w:val="yellow"/>
          <w:lang w:val="en-IN"/>
        </w:rPr>
        <w:t xml:space="preserve"> each year, covering the preceding financial year</w:t>
      </w:r>
    </w:p>
    <w:p w14:paraId="29F8D384" w14:textId="77777777" w:rsidR="000F186B" w:rsidRPr="00CB2DFB" w:rsidRDefault="000F186B" w:rsidP="00CB2DFB">
      <w:pPr>
        <w:numPr>
          <w:ilvl w:val="0"/>
          <w:numId w:val="23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The </w:t>
      </w:r>
      <w:r w:rsidRPr="00CB2DFB">
        <w:rPr>
          <w:rFonts w:asciiTheme="minorHAnsi" w:hAnsiTheme="minorHAnsi" w:cstheme="minorHAnsi"/>
          <w:b/>
          <w:bCs/>
          <w:color w:val="000000" w:themeColor="text1"/>
          <w:highlight w:val="yellow"/>
          <w:lang w:val="en-IN"/>
        </w:rPr>
        <w:t>Pay Gap Analysis Report</w:t>
      </w:r>
      <w:r w:rsidRPr="00CB2DFB">
        <w:rPr>
          <w:rFonts w:asciiTheme="minorHAnsi" w:hAnsiTheme="minorHAnsi" w:cstheme="minorHAnsi"/>
          <w:color w:val="000000" w:themeColor="text1"/>
          <w:highlight w:val="yellow"/>
          <w:lang w:val="en-IN"/>
        </w:rPr>
        <w:t xml:space="preserve"> is presented to Top Management by </w:t>
      </w:r>
      <w:r w:rsidRPr="00CB2DFB">
        <w:rPr>
          <w:rFonts w:asciiTheme="minorHAnsi" w:hAnsiTheme="minorHAnsi" w:cstheme="minorHAnsi"/>
          <w:b/>
          <w:bCs/>
          <w:color w:val="000000" w:themeColor="text1"/>
          <w:highlight w:val="yellow"/>
          <w:lang w:val="en-IN"/>
        </w:rPr>
        <w:t>30th April</w:t>
      </w:r>
      <w:r w:rsidRPr="00CB2DFB">
        <w:rPr>
          <w:rFonts w:asciiTheme="minorHAnsi" w:hAnsiTheme="minorHAnsi" w:cstheme="minorHAnsi"/>
          <w:color w:val="000000" w:themeColor="text1"/>
          <w:highlight w:val="yellow"/>
          <w:lang w:val="en-IN"/>
        </w:rPr>
        <w:t xml:space="preserve"> each year</w:t>
      </w:r>
    </w:p>
    <w:p w14:paraId="49D727E6" w14:textId="77777777" w:rsidR="000F186B" w:rsidRPr="00CB2DFB" w:rsidRDefault="000F186B" w:rsidP="00CB2DFB">
      <w:pPr>
        <w:numPr>
          <w:ilvl w:val="0"/>
          <w:numId w:val="23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Corrective actions identified are implemented within the </w:t>
      </w:r>
      <w:r w:rsidRPr="00CB2DFB">
        <w:rPr>
          <w:rFonts w:asciiTheme="minorHAnsi" w:hAnsiTheme="minorHAnsi" w:cstheme="minorHAnsi"/>
          <w:b/>
          <w:bCs/>
          <w:color w:val="000000" w:themeColor="text1"/>
          <w:highlight w:val="yellow"/>
          <w:lang w:val="en-IN"/>
        </w:rPr>
        <w:t>same financial year</w:t>
      </w:r>
      <w:r w:rsidRPr="00CB2DFB">
        <w:rPr>
          <w:rFonts w:asciiTheme="minorHAnsi" w:hAnsiTheme="minorHAnsi" w:cstheme="minorHAnsi"/>
          <w:color w:val="000000" w:themeColor="text1"/>
          <w:highlight w:val="yellow"/>
          <w:lang w:val="en-IN"/>
        </w:rPr>
        <w:t xml:space="preserve"> wherever possible</w:t>
      </w:r>
    </w:p>
    <w:p w14:paraId="5E227E31" w14:textId="77777777" w:rsidR="000F186B" w:rsidRPr="00CB2DFB" w:rsidRDefault="000F186B" w:rsidP="00CB2DFB">
      <w:pPr>
        <w:numPr>
          <w:ilvl w:val="0"/>
          <w:numId w:val="23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 xml:space="preserve">This policy is reviewed </w:t>
      </w:r>
      <w:r w:rsidRPr="00CB2DFB">
        <w:rPr>
          <w:rFonts w:asciiTheme="minorHAnsi" w:hAnsiTheme="minorHAnsi" w:cstheme="minorHAnsi"/>
          <w:b/>
          <w:bCs/>
          <w:color w:val="000000" w:themeColor="text1"/>
          <w:highlight w:val="yellow"/>
          <w:lang w:val="en-IN"/>
        </w:rPr>
        <w:t>annually</w:t>
      </w:r>
      <w:r w:rsidRPr="00CB2DFB">
        <w:rPr>
          <w:rFonts w:asciiTheme="minorHAnsi" w:hAnsiTheme="minorHAnsi" w:cstheme="minorHAnsi"/>
          <w:color w:val="000000" w:themeColor="text1"/>
          <w:highlight w:val="yellow"/>
          <w:lang w:val="en-IN"/>
        </w:rPr>
        <w:t xml:space="preserve"> and updated to reflect changes in legislation, business structure, or audit findings</w:t>
      </w:r>
    </w:p>
    <w:p w14:paraId="6C4FFD42" w14:textId="77777777" w:rsidR="000F186B" w:rsidRPr="00CB2DFB" w:rsidRDefault="000F186B" w:rsidP="00CB2DFB">
      <w:pPr>
        <w:numPr>
          <w:ilvl w:val="0"/>
          <w:numId w:val="234"/>
        </w:numPr>
        <w:tabs>
          <w:tab w:val="clear" w:pos="720"/>
          <w:tab w:val="num" w:pos="1440"/>
        </w:tabs>
        <w:spacing w:line="360" w:lineRule="auto"/>
        <w:ind w:left="1440" w:right="1280"/>
        <w:rPr>
          <w:rFonts w:asciiTheme="minorHAnsi" w:hAnsiTheme="minorHAnsi" w:cstheme="minorHAnsi"/>
          <w:color w:val="000000" w:themeColor="text1"/>
          <w:highlight w:val="yellow"/>
          <w:lang w:val="en-IN"/>
        </w:rPr>
      </w:pPr>
      <w:r w:rsidRPr="00CB2DFB">
        <w:rPr>
          <w:rFonts w:asciiTheme="minorHAnsi" w:hAnsiTheme="minorHAnsi" w:cstheme="minorHAnsi"/>
          <w:color w:val="000000" w:themeColor="text1"/>
          <w:highlight w:val="yellow"/>
          <w:lang w:val="en-IN"/>
        </w:rPr>
        <w:t>Progress against pay equity goals is tracked year-on-year and reported as part of the company's broader sustainability commitments</w:t>
      </w:r>
    </w:p>
    <w:p w14:paraId="7C5C91C6" w14:textId="3BF348F6" w:rsidR="000F186B" w:rsidRPr="00CB2DFB" w:rsidRDefault="000F186B" w:rsidP="00CB2DFB">
      <w:pPr>
        <w:spacing w:line="360" w:lineRule="auto"/>
        <w:ind w:left="720" w:right="1280"/>
        <w:rPr>
          <w:rFonts w:asciiTheme="minorHAnsi" w:hAnsiTheme="minorHAnsi" w:cstheme="minorHAnsi"/>
          <w:b/>
          <w:bCs/>
          <w:color w:val="273C92"/>
        </w:rPr>
      </w:pPr>
      <w:r w:rsidRPr="00CB2DFB">
        <w:rPr>
          <w:rFonts w:asciiTheme="minorHAnsi" w:hAnsiTheme="minorHAnsi" w:cstheme="minorHAnsi"/>
          <w:color w:val="273C92"/>
        </w:rPr>
        <w:br w:type="page"/>
      </w:r>
    </w:p>
    <w:p w14:paraId="0B75CDB5" w14:textId="6A37DE6B" w:rsidR="00B528C0" w:rsidRDefault="00000000">
      <w:pPr>
        <w:pStyle w:val="Heading1"/>
        <w:spacing w:line="341" w:lineRule="exact"/>
      </w:pPr>
      <w:r>
        <w:rPr>
          <w:color w:val="273C92"/>
        </w:rPr>
        <w:lastRenderedPageBreak/>
        <w:t>PROBATION/</w:t>
      </w:r>
      <w:r>
        <w:rPr>
          <w:color w:val="273C92"/>
          <w:spacing w:val="-9"/>
        </w:rPr>
        <w:t xml:space="preserve"> </w:t>
      </w:r>
      <w:r>
        <w:rPr>
          <w:color w:val="273C92"/>
        </w:rPr>
        <w:t>CONFIRMATION</w:t>
      </w:r>
      <w:r>
        <w:rPr>
          <w:color w:val="273C92"/>
          <w:spacing w:val="-8"/>
        </w:rPr>
        <w:t xml:space="preserve"> </w:t>
      </w:r>
      <w:r>
        <w:rPr>
          <w:color w:val="273C92"/>
          <w:spacing w:val="-2"/>
        </w:rPr>
        <w:t>POLICY</w:t>
      </w:r>
    </w:p>
    <w:p w14:paraId="41616209" w14:textId="77777777" w:rsidR="00B528C0" w:rsidRDefault="00000000">
      <w:pPr>
        <w:pStyle w:val="Heading4"/>
        <w:spacing w:line="268" w:lineRule="exact"/>
      </w:pPr>
      <w:r>
        <w:rPr>
          <w:color w:val="273C92"/>
          <w:spacing w:val="-2"/>
        </w:rPr>
        <w:t>OVERVIEW</w:t>
      </w:r>
    </w:p>
    <w:p w14:paraId="4FFABF79" w14:textId="77777777" w:rsidR="00B528C0" w:rsidRDefault="00000000">
      <w:pPr>
        <w:pStyle w:val="BodyText"/>
        <w:spacing w:before="135"/>
        <w:ind w:left="852"/>
      </w:pPr>
      <w:r>
        <w:t>To</w:t>
      </w:r>
      <w:r>
        <w:rPr>
          <w:spacing w:val="-3"/>
        </w:rPr>
        <w:t xml:space="preserve"> </w:t>
      </w:r>
      <w:r>
        <w:t>deal</w:t>
      </w:r>
      <w:r>
        <w:rPr>
          <w:spacing w:val="-3"/>
        </w:rPr>
        <w:t xml:space="preserve"> </w:t>
      </w:r>
      <w:r>
        <w:t>with</w:t>
      </w:r>
      <w:r>
        <w:rPr>
          <w:spacing w:val="-3"/>
        </w:rPr>
        <w:t xml:space="preserve"> </w:t>
      </w:r>
      <w:r>
        <w:t>the</w:t>
      </w:r>
      <w:r>
        <w:rPr>
          <w:spacing w:val="-5"/>
        </w:rPr>
        <w:t xml:space="preserve"> </w:t>
      </w:r>
      <w:r>
        <w:t>scenario</w:t>
      </w:r>
      <w:r>
        <w:rPr>
          <w:spacing w:val="-4"/>
        </w:rPr>
        <w:t xml:space="preserve"> </w:t>
      </w:r>
      <w:r>
        <w:t>of</w:t>
      </w:r>
      <w:r>
        <w:rPr>
          <w:spacing w:val="-3"/>
        </w:rPr>
        <w:t xml:space="preserve"> </w:t>
      </w:r>
      <w:r>
        <w:t>whether</w:t>
      </w:r>
      <w:r>
        <w:rPr>
          <w:spacing w:val="-4"/>
        </w:rPr>
        <w:t xml:space="preserve"> </w:t>
      </w:r>
      <w:r>
        <w:t>to</w:t>
      </w:r>
      <w:r>
        <w:rPr>
          <w:spacing w:val="-2"/>
        </w:rPr>
        <w:t xml:space="preserve"> </w:t>
      </w:r>
      <w:r>
        <w:t>confirm</w:t>
      </w:r>
      <w:r>
        <w:rPr>
          <w:spacing w:val="-2"/>
        </w:rPr>
        <w:t xml:space="preserve"> </w:t>
      </w:r>
      <w:r>
        <w:t>or</w:t>
      </w:r>
      <w:r>
        <w:rPr>
          <w:spacing w:val="-3"/>
        </w:rPr>
        <w:t xml:space="preserve"> </w:t>
      </w:r>
      <w:r>
        <w:t>extend</w:t>
      </w:r>
      <w:r>
        <w:rPr>
          <w:spacing w:val="-5"/>
        </w:rPr>
        <w:t xml:space="preserve"> </w:t>
      </w:r>
      <w:r>
        <w:t>the</w:t>
      </w:r>
      <w:r>
        <w:rPr>
          <w:spacing w:val="-3"/>
        </w:rPr>
        <w:t xml:space="preserve"> </w:t>
      </w:r>
      <w:r>
        <w:t>probation</w:t>
      </w:r>
      <w:r>
        <w:rPr>
          <w:spacing w:val="-7"/>
        </w:rPr>
        <w:t xml:space="preserve"> </w:t>
      </w:r>
      <w:r>
        <w:t>period</w:t>
      </w:r>
      <w:r>
        <w:rPr>
          <w:spacing w:val="-7"/>
        </w:rPr>
        <w:t xml:space="preserve"> </w:t>
      </w:r>
      <w:r>
        <w:t>of</w:t>
      </w:r>
      <w:r>
        <w:rPr>
          <w:spacing w:val="-3"/>
        </w:rPr>
        <w:t xml:space="preserve"> </w:t>
      </w:r>
      <w:r>
        <w:t>an</w:t>
      </w:r>
      <w:r>
        <w:rPr>
          <w:spacing w:val="-3"/>
        </w:rPr>
        <w:t xml:space="preserve"> </w:t>
      </w:r>
      <w:r>
        <w:rPr>
          <w:spacing w:val="-2"/>
        </w:rPr>
        <w:t>employee.</w:t>
      </w:r>
    </w:p>
    <w:p w14:paraId="61905461" w14:textId="77777777" w:rsidR="00B528C0" w:rsidRDefault="00000000">
      <w:pPr>
        <w:pStyle w:val="BodyText"/>
        <w:spacing w:before="60"/>
        <w:rPr>
          <w:sz w:val="20"/>
        </w:rPr>
      </w:pPr>
      <w:r>
        <w:rPr>
          <w:noProof/>
          <w:sz w:val="20"/>
        </w:rPr>
        <mc:AlternateContent>
          <mc:Choice Requires="wpg">
            <w:drawing>
              <wp:anchor distT="0" distB="0" distL="0" distR="0" simplePos="0" relativeHeight="487674368" behindDoc="1" locked="0" layoutInCell="1" allowOverlap="1" wp14:anchorId="4675B562" wp14:editId="2CBC5DA0">
                <wp:simplePos x="0" y="0"/>
                <wp:positionH relativeFrom="page">
                  <wp:posOffset>900430</wp:posOffset>
                </wp:positionH>
                <wp:positionV relativeFrom="paragraph">
                  <wp:posOffset>208891</wp:posOffset>
                </wp:positionV>
                <wp:extent cx="5942330" cy="15875"/>
                <wp:effectExtent l="0" t="0" r="0" b="0"/>
                <wp:wrapTopAndBottom/>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541" name="Graphic 541"/>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42" name="Graphic 542"/>
                        <wps:cNvSpPr/>
                        <wps:spPr>
                          <a:xfrm>
                            <a:off x="5939028"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43" name="Graphic 543"/>
                        <wps:cNvSpPr/>
                        <wps:spPr>
                          <a:xfrm>
                            <a:off x="558" y="393"/>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44" name="Graphic 544"/>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45" name="Graphic 545"/>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46" name="Graphic 546"/>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822466" id="Group 540" o:spid="_x0000_s1026" style="position:absolute;margin-left:70.9pt;margin-top:16.45pt;width:467.9pt;height:1.25pt;z-index:-1564211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">
                <v:shape id="Graphic 54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" path="m5941060,l,,,15240r5941060,l5941060,xe" fillcolor="#9f9f9f" stroked="f">
                  <v:path arrowok="t"/>
                </v:shape>
                <v:shape id="Graphic 542"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" path="m3047,l,,,3047r3047,l3047,xe" fillcolor="#e2e2e2" stroked="f">
                  <v:path arrowok="t"/>
                </v:shape>
                <v:shape id="Graphic 543"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" path="m3048,3035l,3035r,9144l3048,12179r,-9144xem5941504,r-3035,l5938469,3035r3035,l5941504,xe" fillcolor="#9f9f9f" stroked="f">
                  <v:path arrowok="t"/>
                </v:shape>
                <v:shape id="Graphic 544"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" path="m3047,l,,,9144r3047,l3047,xe" fillcolor="#e2e2e2" stroked="f">
                  <v:path arrowok="t"/>
                </v:shape>
                <v:shape id="Graphic 545"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" path="m3047,l,,,3048r3047,l3047,xe" fillcolor="#9f9f9f" stroked="f">
                  <v:path arrowok="t"/>
                </v:shape>
                <v:shape id="Graphic 546"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7901FBC1" w14:textId="77777777" w:rsidR="00B528C0" w:rsidRDefault="00000000">
      <w:pPr>
        <w:pStyle w:val="Heading4"/>
        <w:spacing w:before="184"/>
      </w:pPr>
      <w:r>
        <w:rPr>
          <w:color w:val="273C92"/>
          <w:spacing w:val="-2"/>
        </w:rPr>
        <w:t>SCOPE</w:t>
      </w:r>
    </w:p>
    <w:p w14:paraId="5C24183E" w14:textId="77777777" w:rsidR="00B528C0" w:rsidRDefault="00000000">
      <w:pPr>
        <w:pStyle w:val="BodyText"/>
        <w:spacing w:before="134" w:line="357" w:lineRule="auto"/>
        <w:ind w:left="852" w:right="986"/>
        <w:jc w:val="both"/>
      </w:pPr>
      <w:r>
        <w:rPr>
          <w:noProof/>
        </w:rPr>
        <w:drawing>
          <wp:anchor distT="0" distB="0" distL="0" distR="0" simplePos="0" relativeHeight="483631616" behindDoc="1" locked="0" layoutInCell="1" allowOverlap="1" wp14:anchorId="5160819D" wp14:editId="7E59509A">
            <wp:simplePos x="0" y="0"/>
            <wp:positionH relativeFrom="page">
              <wp:posOffset>1946186</wp:posOffset>
            </wp:positionH>
            <wp:positionV relativeFrom="paragraph">
              <wp:posOffset>688182</wp:posOffset>
            </wp:positionV>
            <wp:extent cx="4247644" cy="4276219"/>
            <wp:effectExtent l="0" t="0" r="0" b="0"/>
            <wp:wrapNone/>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12" cstate="print"/>
                    <a:stretch>
                      <a:fillRect/>
                    </a:stretch>
                  </pic:blipFill>
                  <pic:spPr>
                    <a:xfrm>
                      <a:off x="0" y="0"/>
                      <a:ext cx="4247644" cy="4276219"/>
                    </a:xfrm>
                    <a:prstGeom prst="rect">
                      <a:avLst/>
                    </a:prstGeom>
                  </pic:spPr>
                </pic:pic>
              </a:graphicData>
            </a:graphic>
          </wp:anchor>
        </w:drawing>
      </w:r>
      <w:r>
        <w:t>This is applicable to employees</w:t>
      </w:r>
      <w:r>
        <w:rPr>
          <w:spacing w:val="-2"/>
        </w:rPr>
        <w:t xml:space="preserve"> </w:t>
      </w:r>
      <w:r>
        <w:t>&amp; worker including contractual workers who have completed their initial training/probation months in the organization.</w:t>
      </w:r>
    </w:p>
    <w:p w14:paraId="6FC2E98C" w14:textId="77777777" w:rsidR="00B528C0" w:rsidRDefault="00B528C0">
      <w:pPr>
        <w:pStyle w:val="BodyText"/>
        <w:rPr>
          <w:sz w:val="20"/>
        </w:rPr>
      </w:pPr>
    </w:p>
    <w:p w14:paraId="024814D9" w14:textId="77777777" w:rsidR="00B528C0" w:rsidRDefault="00000000">
      <w:pPr>
        <w:pStyle w:val="BodyText"/>
        <w:spacing w:before="4"/>
        <w:rPr>
          <w:sz w:val="20"/>
        </w:rPr>
      </w:pPr>
      <w:r>
        <w:rPr>
          <w:noProof/>
          <w:sz w:val="20"/>
        </w:rPr>
        <mc:AlternateContent>
          <mc:Choice Requires="wpg">
            <w:drawing>
              <wp:anchor distT="0" distB="0" distL="0" distR="0" simplePos="0" relativeHeight="487674880" behindDoc="1" locked="0" layoutInCell="1" allowOverlap="1" wp14:anchorId="43762BB7" wp14:editId="2777EA6B">
                <wp:simplePos x="0" y="0"/>
                <wp:positionH relativeFrom="page">
                  <wp:posOffset>900430</wp:posOffset>
                </wp:positionH>
                <wp:positionV relativeFrom="paragraph">
                  <wp:posOffset>173437</wp:posOffset>
                </wp:positionV>
                <wp:extent cx="5942330" cy="15875"/>
                <wp:effectExtent l="0" t="0" r="0" b="0"/>
                <wp:wrapTopAndBottom/>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549" name="Graphic 54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50" name="Graphic 550"/>
                        <wps:cNvSpPr/>
                        <wps:spPr>
                          <a:xfrm>
                            <a:off x="59390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51" name="Graphic 551"/>
                        <wps:cNvSpPr/>
                        <wps:spPr>
                          <a:xfrm>
                            <a:off x="558" y="647"/>
                            <a:ext cx="5941695" cy="12700"/>
                          </a:xfrm>
                          <a:custGeom>
                            <a:avLst/>
                            <a:gdLst/>
                            <a:ahLst/>
                            <a:cxnLst/>
                            <a:rect l="l" t="t" r="r" b="b"/>
                            <a:pathLst>
                              <a:path w="5941695" h="12700">
                                <a:moveTo>
                                  <a:pt x="3048" y="3035"/>
                                </a:moveTo>
                                <a:lnTo>
                                  <a:pt x="0" y="3035"/>
                                </a:lnTo>
                                <a:lnTo>
                                  <a:pt x="0" y="12192"/>
                                </a:lnTo>
                                <a:lnTo>
                                  <a:pt x="3048" y="12192"/>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52" name="Graphic 552"/>
                        <wps:cNvSpPr/>
                        <wps:spPr>
                          <a:xfrm>
                            <a:off x="59390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53" name="Graphic 553"/>
                        <wps:cNvSpPr/>
                        <wps:spPr>
                          <a:xfrm>
                            <a:off x="558" y="128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54" name="Graphic 554"/>
                        <wps:cNvSpPr/>
                        <wps:spPr>
                          <a:xfrm>
                            <a:off x="558" y="12826"/>
                            <a:ext cx="5941695" cy="3175"/>
                          </a:xfrm>
                          <a:custGeom>
                            <a:avLst/>
                            <a:gdLst/>
                            <a:ahLst/>
                            <a:cxnLst/>
                            <a:rect l="l" t="t" r="r" b="b"/>
                            <a:pathLst>
                              <a:path w="5941695" h="3175">
                                <a:moveTo>
                                  <a:pt x="5938393" y="0"/>
                                </a:moveTo>
                                <a:lnTo>
                                  <a:pt x="3048" y="0"/>
                                </a:lnTo>
                                <a:lnTo>
                                  <a:pt x="0" y="0"/>
                                </a:lnTo>
                                <a:lnTo>
                                  <a:pt x="0" y="3060"/>
                                </a:lnTo>
                                <a:lnTo>
                                  <a:pt x="3048" y="3060"/>
                                </a:lnTo>
                                <a:lnTo>
                                  <a:pt x="5938393" y="3060"/>
                                </a:lnTo>
                                <a:lnTo>
                                  <a:pt x="5938393" y="0"/>
                                </a:lnTo>
                                <a:close/>
                              </a:path>
                              <a:path w="5941695" h="3175">
                                <a:moveTo>
                                  <a:pt x="5941504" y="0"/>
                                </a:moveTo>
                                <a:lnTo>
                                  <a:pt x="5938469" y="0"/>
                                </a:lnTo>
                                <a:lnTo>
                                  <a:pt x="5938469" y="3060"/>
                                </a:lnTo>
                                <a:lnTo>
                                  <a:pt x="5941504" y="3060"/>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8CEABE" id="Group 548" o:spid="_x0000_s1026" style="position:absolute;margin-left:70.9pt;margin-top:13.65pt;width:467.9pt;height:1.25pt;z-index:-1564160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">
                <v:shape id="Graphic 54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" path="m5941060,l,,,15240r5941060,l5941060,xe" fillcolor="#9f9f9f" stroked="f">
                  <v:path arrowok="t"/>
                </v:shape>
                <v:shape id="Graphic 550" o:spid="_x0000_s1028" style="position:absolute;left:5939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" path="m3047,l,,,3047r3047,l3047,xe" fillcolor="#e2e2e2" stroked="f">
                  <v:path arrowok="t"/>
                </v:shape>
                <v:shape id="Graphic 551" o:spid="_x0000_s1029" style="position:absolute;left:5;top: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" path="m3048,3035l,3035r,9157l3048,12192r,-9157xem5941504,r-3035,l5938469,3035r3035,l5941504,xe" fillcolor="#9f9f9f" stroked="f">
                  <v:path arrowok="t"/>
                </v:shape>
                <v:shape id="Graphic 552" o:spid="_x0000_s1030" style="position:absolute;left:5939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" path="m3047,l,,,9144r3047,l3047,xe" fillcolor="#e2e2e2" stroked="f">
                  <v:path arrowok="t"/>
                </v:shape>
                <v:shape id="Graphic 553"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" path="m3047,l,,,3048r3047,l3047,xe" fillcolor="#9f9f9f" stroked="f">
                  <v:path arrowok="t"/>
                </v:shape>
                <v:shape id="Graphic 554" o:spid="_x0000_s1032" style="position:absolute;left:5;top:12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" path="m5938393,l3048,,,,,3060r3048,l5938393,3060r,-3060xem5941504,r-3035,l5938469,3060r3035,l5941504,xe" fillcolor="#e2e2e2" stroked="f">
                  <v:path arrowok="t"/>
                </v:shape>
                <w10:wrap type="topAndBottom" anchorx="page"/>
              </v:group>
            </w:pict>
          </mc:Fallback>
        </mc:AlternateContent>
      </w:r>
    </w:p>
    <w:p w14:paraId="22548680" w14:textId="77777777" w:rsidR="00B528C0" w:rsidRDefault="00000000">
      <w:pPr>
        <w:pStyle w:val="Heading4"/>
        <w:spacing w:before="184"/>
      </w:pPr>
      <w:r>
        <w:t>PROBATION</w:t>
      </w:r>
      <w:r>
        <w:rPr>
          <w:spacing w:val="-8"/>
        </w:rPr>
        <w:t xml:space="preserve"> </w:t>
      </w:r>
      <w:r>
        <w:rPr>
          <w:spacing w:val="-2"/>
        </w:rPr>
        <w:t>PERIOD</w:t>
      </w:r>
    </w:p>
    <w:p w14:paraId="1FB8A2CA" w14:textId="77777777" w:rsidR="00B528C0" w:rsidRDefault="00000000">
      <w:pPr>
        <w:pStyle w:val="BodyText"/>
        <w:spacing w:before="134"/>
        <w:ind w:left="852"/>
        <w:rPr>
          <w:b/>
        </w:rPr>
      </w:pPr>
      <w:r>
        <w:t>For</w:t>
      </w:r>
      <w:r>
        <w:rPr>
          <w:spacing w:val="-3"/>
        </w:rPr>
        <w:t xml:space="preserve"> </w:t>
      </w:r>
      <w:r>
        <w:t>workmen</w:t>
      </w:r>
      <w:r>
        <w:rPr>
          <w:spacing w:val="-6"/>
        </w:rPr>
        <w:t xml:space="preserve"> </w:t>
      </w:r>
      <w:r>
        <w:t>(for</w:t>
      </w:r>
      <w:r>
        <w:rPr>
          <w:spacing w:val="-4"/>
        </w:rPr>
        <w:t xml:space="preserve"> </w:t>
      </w:r>
      <w:r>
        <w:t>manual</w:t>
      </w:r>
      <w:r>
        <w:rPr>
          <w:spacing w:val="-3"/>
        </w:rPr>
        <w:t xml:space="preserve"> </w:t>
      </w:r>
      <w:r>
        <w:t>and</w:t>
      </w:r>
      <w:r>
        <w:rPr>
          <w:spacing w:val="-4"/>
        </w:rPr>
        <w:t xml:space="preserve"> </w:t>
      </w:r>
      <w:r>
        <w:t>technical</w:t>
      </w:r>
      <w:r>
        <w:rPr>
          <w:spacing w:val="-5"/>
        </w:rPr>
        <w:t xml:space="preserve"> </w:t>
      </w:r>
      <w:r>
        <w:t>work) –</w:t>
      </w:r>
      <w:r>
        <w:rPr>
          <w:spacing w:val="-5"/>
        </w:rPr>
        <w:t xml:space="preserve"> </w:t>
      </w:r>
      <w:r>
        <w:rPr>
          <w:b/>
        </w:rPr>
        <w:t>3</w:t>
      </w:r>
      <w:r>
        <w:rPr>
          <w:b/>
          <w:spacing w:val="-4"/>
        </w:rPr>
        <w:t xml:space="preserve"> </w:t>
      </w:r>
      <w:r>
        <w:rPr>
          <w:b/>
          <w:spacing w:val="-2"/>
        </w:rPr>
        <w:t>months</w:t>
      </w:r>
    </w:p>
    <w:p w14:paraId="0949D20A" w14:textId="77777777" w:rsidR="00B528C0" w:rsidRDefault="00000000">
      <w:pPr>
        <w:pStyle w:val="BodyText"/>
        <w:spacing w:before="133"/>
        <w:ind w:left="852"/>
        <w:rPr>
          <w:b/>
        </w:rPr>
      </w:pPr>
      <w:r>
        <w:t>For</w:t>
      </w:r>
      <w:r>
        <w:rPr>
          <w:spacing w:val="-4"/>
        </w:rPr>
        <w:t xml:space="preserve"> </w:t>
      </w:r>
      <w:r>
        <w:t>workmen</w:t>
      </w:r>
      <w:r>
        <w:rPr>
          <w:spacing w:val="-6"/>
        </w:rPr>
        <w:t xml:space="preserve"> </w:t>
      </w:r>
      <w:r>
        <w:t>(Clerical</w:t>
      </w:r>
      <w:r>
        <w:rPr>
          <w:spacing w:val="-3"/>
        </w:rPr>
        <w:t xml:space="preserve"> </w:t>
      </w:r>
      <w:r>
        <w:t>or</w:t>
      </w:r>
      <w:r>
        <w:rPr>
          <w:spacing w:val="-3"/>
        </w:rPr>
        <w:t xml:space="preserve"> </w:t>
      </w:r>
      <w:r>
        <w:t>supervisory</w:t>
      </w:r>
      <w:r>
        <w:rPr>
          <w:spacing w:val="-5"/>
        </w:rPr>
        <w:t xml:space="preserve"> </w:t>
      </w:r>
      <w:r>
        <w:t>work)</w:t>
      </w:r>
      <w:r>
        <w:rPr>
          <w:spacing w:val="-2"/>
        </w:rPr>
        <w:t xml:space="preserve"> </w:t>
      </w:r>
      <w:r>
        <w:t>–</w:t>
      </w:r>
      <w:r>
        <w:rPr>
          <w:spacing w:val="-2"/>
        </w:rPr>
        <w:t xml:space="preserve"> </w:t>
      </w:r>
      <w:r>
        <w:rPr>
          <w:b/>
        </w:rPr>
        <w:t>3</w:t>
      </w:r>
      <w:r>
        <w:rPr>
          <w:b/>
          <w:spacing w:val="-5"/>
        </w:rPr>
        <w:t xml:space="preserve"> </w:t>
      </w:r>
      <w:r>
        <w:rPr>
          <w:b/>
          <w:spacing w:val="-2"/>
        </w:rPr>
        <w:t>months</w:t>
      </w:r>
    </w:p>
    <w:p w14:paraId="700B7504" w14:textId="77777777" w:rsidR="00B528C0" w:rsidRDefault="00000000">
      <w:pPr>
        <w:pStyle w:val="BodyText"/>
        <w:spacing w:before="134"/>
        <w:ind w:left="852"/>
      </w:pPr>
      <w:r>
        <w:t>For</w:t>
      </w:r>
      <w:r>
        <w:rPr>
          <w:spacing w:val="-13"/>
        </w:rPr>
        <w:t xml:space="preserve"> </w:t>
      </w:r>
      <w:r>
        <w:t>Staff</w:t>
      </w:r>
      <w:r>
        <w:rPr>
          <w:spacing w:val="-12"/>
        </w:rPr>
        <w:t xml:space="preserve"> </w:t>
      </w:r>
      <w:r>
        <w:t>–</w:t>
      </w:r>
      <w:r>
        <w:rPr>
          <w:spacing w:val="-13"/>
        </w:rPr>
        <w:t xml:space="preserve"> </w:t>
      </w:r>
      <w:r>
        <w:t>the</w:t>
      </w:r>
      <w:r>
        <w:rPr>
          <w:spacing w:val="-12"/>
        </w:rPr>
        <w:t xml:space="preserve"> </w:t>
      </w:r>
      <w:r>
        <w:t>person</w:t>
      </w:r>
      <w:r>
        <w:rPr>
          <w:spacing w:val="-13"/>
        </w:rPr>
        <w:t xml:space="preserve"> </w:t>
      </w:r>
      <w:r>
        <w:t>for</w:t>
      </w:r>
      <w:r>
        <w:rPr>
          <w:spacing w:val="-12"/>
        </w:rPr>
        <w:t xml:space="preserve"> </w:t>
      </w:r>
      <w:r>
        <w:t>the</w:t>
      </w:r>
      <w:r>
        <w:rPr>
          <w:spacing w:val="-13"/>
        </w:rPr>
        <w:t xml:space="preserve"> </w:t>
      </w:r>
      <w:r>
        <w:t>time</w:t>
      </w:r>
      <w:r>
        <w:rPr>
          <w:spacing w:val="-10"/>
        </w:rPr>
        <w:t xml:space="preserve"> </w:t>
      </w:r>
      <w:r>
        <w:t>being</w:t>
      </w:r>
      <w:r>
        <w:rPr>
          <w:spacing w:val="-13"/>
        </w:rPr>
        <w:t xml:space="preserve"> </w:t>
      </w:r>
      <w:r>
        <w:t>managing</w:t>
      </w:r>
      <w:r>
        <w:rPr>
          <w:spacing w:val="-11"/>
        </w:rPr>
        <w:t xml:space="preserve"> </w:t>
      </w:r>
      <w:r>
        <w:t>the</w:t>
      </w:r>
      <w:r>
        <w:rPr>
          <w:spacing w:val="-13"/>
        </w:rPr>
        <w:t xml:space="preserve"> </w:t>
      </w:r>
      <w:r>
        <w:t>establishment</w:t>
      </w:r>
      <w:r>
        <w:rPr>
          <w:spacing w:val="-12"/>
        </w:rPr>
        <w:t xml:space="preserve"> </w:t>
      </w:r>
      <w:r>
        <w:t>and</w:t>
      </w:r>
      <w:r>
        <w:rPr>
          <w:spacing w:val="-11"/>
        </w:rPr>
        <w:t xml:space="preserve"> </w:t>
      </w:r>
      <w:r>
        <w:t>includes</w:t>
      </w:r>
      <w:r>
        <w:rPr>
          <w:spacing w:val="-12"/>
        </w:rPr>
        <w:t xml:space="preserve"> </w:t>
      </w:r>
      <w:r>
        <w:t>any</w:t>
      </w:r>
      <w:r>
        <w:rPr>
          <w:spacing w:val="-13"/>
        </w:rPr>
        <w:t xml:space="preserve"> </w:t>
      </w:r>
      <w:r>
        <w:t>other</w:t>
      </w:r>
      <w:r>
        <w:rPr>
          <w:spacing w:val="-12"/>
        </w:rPr>
        <w:t xml:space="preserve"> </w:t>
      </w:r>
      <w:r>
        <w:t>officer’s</w:t>
      </w:r>
      <w:r>
        <w:rPr>
          <w:spacing w:val="-12"/>
        </w:rPr>
        <w:t xml:space="preserve"> </w:t>
      </w:r>
      <w:r>
        <w:rPr>
          <w:spacing w:val="-4"/>
        </w:rPr>
        <w:t>duty</w:t>
      </w:r>
    </w:p>
    <w:p w14:paraId="0294FAD1" w14:textId="77777777" w:rsidR="00B528C0" w:rsidRDefault="00000000">
      <w:pPr>
        <w:pStyle w:val="BodyText"/>
        <w:spacing w:before="135"/>
        <w:ind w:left="852"/>
        <w:rPr>
          <w:b/>
        </w:rPr>
      </w:pPr>
      <w:r>
        <w:t>(Engineer,</w:t>
      </w:r>
      <w:r>
        <w:rPr>
          <w:spacing w:val="-4"/>
        </w:rPr>
        <w:t xml:space="preserve"> </w:t>
      </w:r>
      <w:r>
        <w:t>Executive,</w:t>
      </w:r>
      <w:r>
        <w:rPr>
          <w:spacing w:val="-5"/>
        </w:rPr>
        <w:t xml:space="preserve"> </w:t>
      </w:r>
      <w:r>
        <w:t>Manager)</w:t>
      </w:r>
      <w:r>
        <w:rPr>
          <w:spacing w:val="-2"/>
        </w:rPr>
        <w:t xml:space="preserve"> </w:t>
      </w:r>
      <w:r>
        <w:t>–</w:t>
      </w:r>
      <w:r>
        <w:rPr>
          <w:spacing w:val="-5"/>
        </w:rPr>
        <w:t xml:space="preserve"> </w:t>
      </w:r>
      <w:r>
        <w:rPr>
          <w:b/>
        </w:rPr>
        <w:t>6</w:t>
      </w:r>
      <w:r>
        <w:rPr>
          <w:b/>
          <w:spacing w:val="-5"/>
        </w:rPr>
        <w:t xml:space="preserve"> </w:t>
      </w:r>
      <w:r>
        <w:rPr>
          <w:b/>
          <w:spacing w:val="-2"/>
        </w:rPr>
        <w:t>months</w:t>
      </w:r>
    </w:p>
    <w:p w14:paraId="2866C7D1" w14:textId="77777777" w:rsidR="00B528C0" w:rsidRDefault="00000000">
      <w:pPr>
        <w:pStyle w:val="BodyText"/>
        <w:spacing w:before="135"/>
        <w:ind w:left="852"/>
        <w:rPr>
          <w:b/>
        </w:rPr>
      </w:pPr>
      <w:r>
        <w:t>For</w:t>
      </w:r>
      <w:r>
        <w:rPr>
          <w:spacing w:val="-3"/>
        </w:rPr>
        <w:t xml:space="preserve"> </w:t>
      </w:r>
      <w:r>
        <w:t>Trainee</w:t>
      </w:r>
      <w:r>
        <w:rPr>
          <w:spacing w:val="-3"/>
        </w:rPr>
        <w:t xml:space="preserve"> </w:t>
      </w:r>
      <w:r>
        <w:t>Engineer</w:t>
      </w:r>
      <w:r>
        <w:rPr>
          <w:spacing w:val="-4"/>
        </w:rPr>
        <w:t xml:space="preserve"> </w:t>
      </w:r>
      <w:r>
        <w:t>or</w:t>
      </w:r>
      <w:r>
        <w:rPr>
          <w:spacing w:val="-3"/>
        </w:rPr>
        <w:t xml:space="preserve"> </w:t>
      </w:r>
      <w:r>
        <w:t>Executive</w:t>
      </w:r>
      <w:r>
        <w:rPr>
          <w:spacing w:val="-2"/>
        </w:rPr>
        <w:t xml:space="preserve"> </w:t>
      </w:r>
      <w:r>
        <w:t>(who</w:t>
      </w:r>
      <w:r>
        <w:rPr>
          <w:spacing w:val="-3"/>
        </w:rPr>
        <w:t xml:space="preserve"> </w:t>
      </w:r>
      <w:r>
        <w:t>have</w:t>
      </w:r>
      <w:r>
        <w:rPr>
          <w:spacing w:val="-5"/>
        </w:rPr>
        <w:t xml:space="preserve"> </w:t>
      </w:r>
      <w:r>
        <w:t>directly</w:t>
      </w:r>
      <w:r>
        <w:rPr>
          <w:spacing w:val="-4"/>
        </w:rPr>
        <w:t xml:space="preserve"> </w:t>
      </w:r>
      <w:r>
        <w:t>pass-out</w:t>
      </w:r>
      <w:r>
        <w:rPr>
          <w:spacing w:val="-5"/>
        </w:rPr>
        <w:t xml:space="preserve"> </w:t>
      </w:r>
      <w:r>
        <w:t>/</w:t>
      </w:r>
      <w:r>
        <w:rPr>
          <w:spacing w:val="-1"/>
        </w:rPr>
        <w:t xml:space="preserve"> </w:t>
      </w:r>
      <w:r>
        <w:t>Job</w:t>
      </w:r>
      <w:r>
        <w:rPr>
          <w:spacing w:val="-4"/>
        </w:rPr>
        <w:t xml:space="preserve"> </w:t>
      </w:r>
      <w:r>
        <w:t>freshers)</w:t>
      </w:r>
      <w:r>
        <w:rPr>
          <w:spacing w:val="-1"/>
        </w:rPr>
        <w:t xml:space="preserve"> </w:t>
      </w:r>
      <w:r>
        <w:t>–</w:t>
      </w:r>
      <w:r>
        <w:rPr>
          <w:spacing w:val="-5"/>
        </w:rPr>
        <w:t xml:space="preserve"> </w:t>
      </w:r>
      <w:r>
        <w:rPr>
          <w:b/>
        </w:rPr>
        <w:t>1</w:t>
      </w:r>
      <w:r>
        <w:rPr>
          <w:b/>
          <w:spacing w:val="-4"/>
        </w:rPr>
        <w:t xml:space="preserve"> year</w:t>
      </w:r>
    </w:p>
    <w:p w14:paraId="0A0C76FF" w14:textId="77777777" w:rsidR="00B528C0" w:rsidRDefault="00B528C0">
      <w:pPr>
        <w:pStyle w:val="BodyText"/>
        <w:rPr>
          <w:b/>
        </w:rPr>
      </w:pPr>
    </w:p>
    <w:p w14:paraId="1B3DC57E" w14:textId="77777777" w:rsidR="00B528C0" w:rsidRDefault="00B528C0">
      <w:pPr>
        <w:pStyle w:val="BodyText"/>
        <w:spacing w:before="1"/>
        <w:rPr>
          <w:b/>
        </w:rPr>
      </w:pPr>
    </w:p>
    <w:p w14:paraId="2BCE36BC" w14:textId="77777777" w:rsidR="00B528C0" w:rsidRDefault="00000000">
      <w:pPr>
        <w:pStyle w:val="BodyText"/>
        <w:spacing w:line="360" w:lineRule="auto"/>
        <w:ind w:left="852" w:right="986"/>
        <w:jc w:val="both"/>
      </w:pPr>
      <w:r>
        <w:t>Period</w:t>
      </w:r>
      <w:r>
        <w:rPr>
          <w:spacing w:val="-6"/>
        </w:rPr>
        <w:t xml:space="preserve"> </w:t>
      </w:r>
      <w:r>
        <w:t>of</w:t>
      </w:r>
      <w:r>
        <w:rPr>
          <w:spacing w:val="-6"/>
        </w:rPr>
        <w:t xml:space="preserve"> </w:t>
      </w:r>
      <w:r>
        <w:t>probation:</w:t>
      </w:r>
      <w:r>
        <w:rPr>
          <w:spacing w:val="-5"/>
        </w:rPr>
        <w:t xml:space="preserve"> </w:t>
      </w:r>
      <w:r>
        <w:t>For</w:t>
      </w:r>
      <w:r>
        <w:rPr>
          <w:spacing w:val="-6"/>
        </w:rPr>
        <w:t xml:space="preserve"> </w:t>
      </w:r>
      <w:r>
        <w:t>each</w:t>
      </w:r>
      <w:r>
        <w:rPr>
          <w:spacing w:val="-6"/>
        </w:rPr>
        <w:t xml:space="preserve"> </w:t>
      </w:r>
      <w:r>
        <w:t>employee</w:t>
      </w:r>
      <w:r>
        <w:rPr>
          <w:spacing w:val="-5"/>
        </w:rPr>
        <w:t xml:space="preserve"> </w:t>
      </w:r>
      <w:r>
        <w:t>&amp;</w:t>
      </w:r>
      <w:r>
        <w:rPr>
          <w:spacing w:val="-7"/>
        </w:rPr>
        <w:t xml:space="preserve"> </w:t>
      </w:r>
      <w:r>
        <w:t>workmen,</w:t>
      </w:r>
      <w:r>
        <w:rPr>
          <w:spacing w:val="-6"/>
        </w:rPr>
        <w:t xml:space="preserve"> </w:t>
      </w:r>
      <w:r>
        <w:t>the</w:t>
      </w:r>
      <w:r>
        <w:rPr>
          <w:spacing w:val="-5"/>
        </w:rPr>
        <w:t xml:space="preserve"> </w:t>
      </w:r>
      <w:r>
        <w:t>period</w:t>
      </w:r>
      <w:r>
        <w:rPr>
          <w:spacing w:val="-9"/>
        </w:rPr>
        <w:t xml:space="preserve"> </w:t>
      </w:r>
      <w:r>
        <w:t>of</w:t>
      </w:r>
      <w:r>
        <w:rPr>
          <w:spacing w:val="-6"/>
        </w:rPr>
        <w:t xml:space="preserve"> </w:t>
      </w:r>
      <w:r>
        <w:t>probation</w:t>
      </w:r>
      <w:r>
        <w:rPr>
          <w:spacing w:val="-6"/>
        </w:rPr>
        <w:t xml:space="preserve"> </w:t>
      </w:r>
      <w:r>
        <w:t>will</w:t>
      </w:r>
      <w:r>
        <w:rPr>
          <w:spacing w:val="-8"/>
        </w:rPr>
        <w:t xml:space="preserve"> </w:t>
      </w:r>
      <w:r>
        <w:t>be</w:t>
      </w:r>
      <w:r>
        <w:rPr>
          <w:spacing w:val="-5"/>
        </w:rPr>
        <w:t xml:space="preserve"> </w:t>
      </w:r>
      <w:r>
        <w:t>as</w:t>
      </w:r>
      <w:r>
        <w:rPr>
          <w:spacing w:val="-6"/>
        </w:rPr>
        <w:t xml:space="preserve"> </w:t>
      </w:r>
      <w:r>
        <w:t>mentioned</w:t>
      </w:r>
      <w:r>
        <w:rPr>
          <w:spacing w:val="-6"/>
        </w:rPr>
        <w:t xml:space="preserve"> </w:t>
      </w:r>
      <w:r>
        <w:t>above. The</w:t>
      </w:r>
      <w:r>
        <w:rPr>
          <w:spacing w:val="-1"/>
        </w:rPr>
        <w:t xml:space="preserve"> </w:t>
      </w:r>
      <w:r>
        <w:t>need</w:t>
      </w:r>
      <w:r>
        <w:rPr>
          <w:spacing w:val="-2"/>
        </w:rPr>
        <w:t xml:space="preserve"> </w:t>
      </w:r>
      <w:r>
        <w:t>to extend</w:t>
      </w:r>
      <w:r>
        <w:rPr>
          <w:spacing w:val="-3"/>
        </w:rPr>
        <w:t xml:space="preserve"> </w:t>
      </w:r>
      <w:r>
        <w:t>the</w:t>
      </w:r>
      <w:r>
        <w:rPr>
          <w:spacing w:val="-1"/>
        </w:rPr>
        <w:t xml:space="preserve"> </w:t>
      </w:r>
      <w:r>
        <w:t>probationary</w:t>
      </w:r>
      <w:r>
        <w:rPr>
          <w:spacing w:val="-1"/>
        </w:rPr>
        <w:t xml:space="preserve"> </w:t>
      </w:r>
      <w:r>
        <w:t>period</w:t>
      </w:r>
      <w:r>
        <w:rPr>
          <w:spacing w:val="-2"/>
        </w:rPr>
        <w:t xml:space="preserve"> </w:t>
      </w:r>
      <w:r>
        <w:t>beyond</w:t>
      </w:r>
      <w:r>
        <w:rPr>
          <w:spacing w:val="-2"/>
        </w:rPr>
        <w:t xml:space="preserve"> </w:t>
      </w:r>
      <w:r>
        <w:t>said</w:t>
      </w:r>
      <w:r>
        <w:rPr>
          <w:spacing w:val="-3"/>
        </w:rPr>
        <w:t xml:space="preserve"> </w:t>
      </w:r>
      <w:r>
        <w:t>months</w:t>
      </w:r>
      <w:r>
        <w:rPr>
          <w:spacing w:val="-4"/>
        </w:rPr>
        <w:t xml:space="preserve"> </w:t>
      </w:r>
      <w:r>
        <w:t>can</w:t>
      </w:r>
      <w:r>
        <w:rPr>
          <w:spacing w:val="-2"/>
        </w:rPr>
        <w:t xml:space="preserve"> </w:t>
      </w:r>
      <w:r>
        <w:t>only</w:t>
      </w:r>
      <w:r>
        <w:rPr>
          <w:spacing w:val="-1"/>
        </w:rPr>
        <w:t xml:space="preserve"> </w:t>
      </w:r>
      <w:r>
        <w:t>arise</w:t>
      </w:r>
      <w:r>
        <w:rPr>
          <w:spacing w:val="-1"/>
        </w:rPr>
        <w:t xml:space="preserve"> </w:t>
      </w:r>
      <w:r>
        <w:t>in</w:t>
      </w:r>
      <w:r>
        <w:rPr>
          <w:spacing w:val="-2"/>
        </w:rPr>
        <w:t xml:space="preserve"> </w:t>
      </w:r>
      <w:r>
        <w:t>the</w:t>
      </w:r>
      <w:r>
        <w:rPr>
          <w:spacing w:val="-1"/>
        </w:rPr>
        <w:t xml:space="preserve"> </w:t>
      </w:r>
      <w:r>
        <w:t>case</w:t>
      </w:r>
      <w:r>
        <w:rPr>
          <w:spacing w:val="-3"/>
        </w:rPr>
        <w:t xml:space="preserve"> </w:t>
      </w:r>
      <w:r>
        <w:t>of</w:t>
      </w:r>
      <w:r>
        <w:rPr>
          <w:spacing w:val="-1"/>
        </w:rPr>
        <w:t xml:space="preserve"> </w:t>
      </w:r>
      <w:r>
        <w:t>an</w:t>
      </w:r>
      <w:r>
        <w:rPr>
          <w:spacing w:val="-1"/>
        </w:rPr>
        <w:t xml:space="preserve"> </w:t>
      </w:r>
      <w:r>
        <w:t>average or mediocre performer who needs to be given “another chance”.</w:t>
      </w:r>
      <w:r>
        <w:rPr>
          <w:spacing w:val="40"/>
        </w:rPr>
        <w:t xml:space="preserve"> </w:t>
      </w:r>
      <w:r>
        <w:t>Department Head may extend the probationary period up to a maximum of three months at a time in written.</w:t>
      </w:r>
    </w:p>
    <w:p w14:paraId="21169A79" w14:textId="77777777" w:rsidR="00B528C0" w:rsidRDefault="00B528C0">
      <w:pPr>
        <w:pStyle w:val="BodyText"/>
        <w:spacing w:before="133"/>
      </w:pPr>
    </w:p>
    <w:p w14:paraId="7B30D511" w14:textId="77777777" w:rsidR="00B528C0" w:rsidRDefault="00000000">
      <w:pPr>
        <w:pStyle w:val="Heading4"/>
        <w:spacing w:before="1"/>
      </w:pPr>
      <w:r>
        <w:t>NOTICE</w:t>
      </w:r>
      <w:r>
        <w:rPr>
          <w:spacing w:val="-7"/>
        </w:rPr>
        <w:t xml:space="preserve"> </w:t>
      </w:r>
      <w:r>
        <w:rPr>
          <w:spacing w:val="-2"/>
        </w:rPr>
        <w:t>PERIOD</w:t>
      </w:r>
    </w:p>
    <w:p w14:paraId="1B6AE776" w14:textId="77777777" w:rsidR="00B528C0" w:rsidRDefault="00000000">
      <w:pPr>
        <w:pStyle w:val="BodyText"/>
        <w:spacing w:before="134"/>
        <w:ind w:left="852"/>
      </w:pPr>
      <w:r>
        <w:t>For</w:t>
      </w:r>
      <w:r>
        <w:rPr>
          <w:spacing w:val="-6"/>
        </w:rPr>
        <w:t xml:space="preserve"> </w:t>
      </w:r>
      <w:r>
        <w:t>all</w:t>
      </w:r>
      <w:r>
        <w:rPr>
          <w:spacing w:val="-5"/>
        </w:rPr>
        <w:t xml:space="preserve"> </w:t>
      </w:r>
      <w:r>
        <w:t>probationary</w:t>
      </w:r>
      <w:r>
        <w:rPr>
          <w:spacing w:val="-4"/>
        </w:rPr>
        <w:t xml:space="preserve"> </w:t>
      </w:r>
      <w:r>
        <w:t>resignations,</w:t>
      </w:r>
      <w:r>
        <w:rPr>
          <w:spacing w:val="-4"/>
        </w:rPr>
        <w:t xml:space="preserve"> </w:t>
      </w:r>
      <w:r>
        <w:t>no</w:t>
      </w:r>
      <w:r>
        <w:rPr>
          <w:spacing w:val="-2"/>
        </w:rPr>
        <w:t xml:space="preserve"> </w:t>
      </w:r>
      <w:r>
        <w:t>notice</w:t>
      </w:r>
      <w:r>
        <w:rPr>
          <w:spacing w:val="-4"/>
        </w:rPr>
        <w:t xml:space="preserve"> </w:t>
      </w:r>
      <w:r>
        <w:t>period</w:t>
      </w:r>
      <w:r>
        <w:rPr>
          <w:spacing w:val="-5"/>
        </w:rPr>
        <w:t xml:space="preserve"> </w:t>
      </w:r>
      <w:r>
        <w:t>is</w:t>
      </w:r>
      <w:r>
        <w:rPr>
          <w:spacing w:val="-4"/>
        </w:rPr>
        <w:t xml:space="preserve"> </w:t>
      </w:r>
      <w:r>
        <w:t>required</w:t>
      </w:r>
      <w:r>
        <w:rPr>
          <w:spacing w:val="-4"/>
        </w:rPr>
        <w:t xml:space="preserve"> </w:t>
      </w:r>
      <w:r>
        <w:t>for</w:t>
      </w:r>
      <w:r>
        <w:rPr>
          <w:spacing w:val="-7"/>
        </w:rPr>
        <w:t xml:space="preserve"> </w:t>
      </w:r>
      <w:r>
        <w:t>either</w:t>
      </w:r>
      <w:r>
        <w:rPr>
          <w:spacing w:val="-5"/>
        </w:rPr>
        <w:t xml:space="preserve"> </w:t>
      </w:r>
      <w:r>
        <w:rPr>
          <w:spacing w:val="-2"/>
        </w:rPr>
        <w:t>side.</w:t>
      </w:r>
    </w:p>
    <w:p w14:paraId="6F3E5E20" w14:textId="77777777" w:rsidR="00B528C0" w:rsidRDefault="00B528C0">
      <w:pPr>
        <w:pStyle w:val="BodyText"/>
        <w:spacing w:before="267"/>
      </w:pPr>
    </w:p>
    <w:p w14:paraId="46ADDDAC" w14:textId="77777777" w:rsidR="00B528C0" w:rsidRDefault="00000000">
      <w:pPr>
        <w:pStyle w:val="Heading4"/>
      </w:pPr>
      <w:r>
        <w:rPr>
          <w:spacing w:val="-2"/>
        </w:rPr>
        <w:t>CONFIRMATION</w:t>
      </w:r>
    </w:p>
    <w:p w14:paraId="171DE6A1" w14:textId="77777777" w:rsidR="00B528C0" w:rsidRDefault="00000000">
      <w:pPr>
        <w:pStyle w:val="BodyText"/>
        <w:spacing w:before="135" w:line="360" w:lineRule="auto"/>
        <w:ind w:left="852" w:right="864"/>
      </w:pPr>
      <w:r>
        <w:t>No</w:t>
      </w:r>
      <w:r>
        <w:rPr>
          <w:spacing w:val="40"/>
        </w:rPr>
        <w:t xml:space="preserve"> </w:t>
      </w:r>
      <w:r>
        <w:t>person</w:t>
      </w:r>
      <w:r>
        <w:rPr>
          <w:spacing w:val="40"/>
        </w:rPr>
        <w:t xml:space="preserve"> </w:t>
      </w:r>
      <w:r>
        <w:t>shall</w:t>
      </w:r>
      <w:r>
        <w:rPr>
          <w:spacing w:val="40"/>
        </w:rPr>
        <w:t xml:space="preserve"> </w:t>
      </w:r>
      <w:r>
        <w:t>be</w:t>
      </w:r>
      <w:r>
        <w:rPr>
          <w:spacing w:val="40"/>
        </w:rPr>
        <w:t xml:space="preserve"> </w:t>
      </w:r>
      <w:r>
        <w:t>confirmed</w:t>
      </w:r>
      <w:r>
        <w:rPr>
          <w:spacing w:val="40"/>
        </w:rPr>
        <w:t xml:space="preserve"> </w:t>
      </w:r>
      <w:r>
        <w:t>in</w:t>
      </w:r>
      <w:r>
        <w:rPr>
          <w:spacing w:val="40"/>
        </w:rPr>
        <w:t xml:space="preserve"> </w:t>
      </w:r>
      <w:r>
        <w:t>service</w:t>
      </w:r>
      <w:r>
        <w:rPr>
          <w:spacing w:val="40"/>
        </w:rPr>
        <w:t xml:space="preserve"> </w:t>
      </w:r>
      <w:r>
        <w:t>until</w:t>
      </w:r>
      <w:r>
        <w:rPr>
          <w:spacing w:val="40"/>
        </w:rPr>
        <w:t xml:space="preserve"> </w:t>
      </w:r>
      <w:r>
        <w:t>his</w:t>
      </w:r>
      <w:r>
        <w:rPr>
          <w:spacing w:val="40"/>
        </w:rPr>
        <w:t xml:space="preserve"> </w:t>
      </w:r>
      <w:r>
        <w:t>performance</w:t>
      </w:r>
      <w:r>
        <w:rPr>
          <w:spacing w:val="40"/>
        </w:rPr>
        <w:t xml:space="preserve"> </w:t>
      </w:r>
      <w:r>
        <w:t>has</w:t>
      </w:r>
      <w:r>
        <w:rPr>
          <w:spacing w:val="40"/>
        </w:rPr>
        <w:t xml:space="preserve"> </w:t>
      </w:r>
      <w:r>
        <w:t>been</w:t>
      </w:r>
      <w:r>
        <w:rPr>
          <w:spacing w:val="40"/>
        </w:rPr>
        <w:t xml:space="preserve"> </w:t>
      </w:r>
      <w:r>
        <w:t>reviewed</w:t>
      </w:r>
      <w:r>
        <w:rPr>
          <w:spacing w:val="40"/>
        </w:rPr>
        <w:t xml:space="preserve"> </w:t>
      </w:r>
      <w:r>
        <w:t>and</w:t>
      </w:r>
      <w:r>
        <w:rPr>
          <w:spacing w:val="40"/>
        </w:rPr>
        <w:t xml:space="preserve"> </w:t>
      </w:r>
      <w:r>
        <w:t>assessed</w:t>
      </w:r>
      <w:r>
        <w:rPr>
          <w:spacing w:val="40"/>
        </w:rPr>
        <w:t xml:space="preserve"> </w:t>
      </w:r>
      <w:r>
        <w:t>in accordance with the assessment criteria.</w:t>
      </w:r>
    </w:p>
    <w:p w14:paraId="71256B7A" w14:textId="77777777" w:rsidR="00B528C0" w:rsidRDefault="00000000">
      <w:pPr>
        <w:pStyle w:val="BodyText"/>
        <w:spacing w:before="1" w:line="360" w:lineRule="auto"/>
        <w:ind w:left="852" w:right="864"/>
      </w:pPr>
      <w:r>
        <w:t>No</w:t>
      </w:r>
      <w:r>
        <w:rPr>
          <w:spacing w:val="-1"/>
        </w:rPr>
        <w:t xml:space="preserve"> </w:t>
      </w:r>
      <w:r>
        <w:t>person</w:t>
      </w:r>
      <w:r>
        <w:rPr>
          <w:spacing w:val="-3"/>
        </w:rPr>
        <w:t xml:space="preserve"> </w:t>
      </w:r>
      <w:r>
        <w:t>will</w:t>
      </w:r>
      <w:r>
        <w:rPr>
          <w:spacing w:val="-5"/>
        </w:rPr>
        <w:t xml:space="preserve"> </w:t>
      </w:r>
      <w:r>
        <w:t>be</w:t>
      </w:r>
      <w:r>
        <w:rPr>
          <w:spacing w:val="-2"/>
        </w:rPr>
        <w:t xml:space="preserve"> </w:t>
      </w:r>
      <w:r>
        <w:t>confirmed</w:t>
      </w:r>
      <w:r>
        <w:rPr>
          <w:spacing w:val="-3"/>
        </w:rPr>
        <w:t xml:space="preserve"> </w:t>
      </w:r>
      <w:r>
        <w:t>in</w:t>
      </w:r>
      <w:r>
        <w:rPr>
          <w:spacing w:val="-2"/>
        </w:rPr>
        <w:t xml:space="preserve"> </w:t>
      </w:r>
      <w:r>
        <w:t>service</w:t>
      </w:r>
      <w:r>
        <w:rPr>
          <w:spacing w:val="-1"/>
        </w:rPr>
        <w:t xml:space="preserve"> </w:t>
      </w:r>
      <w:r>
        <w:t>unless</w:t>
      </w:r>
      <w:r>
        <w:rPr>
          <w:spacing w:val="-2"/>
        </w:rPr>
        <w:t xml:space="preserve"> </w:t>
      </w:r>
      <w:r>
        <w:t>it</w:t>
      </w:r>
      <w:r>
        <w:rPr>
          <w:spacing w:val="-1"/>
        </w:rPr>
        <w:t xml:space="preserve"> </w:t>
      </w:r>
      <w:r>
        <w:t>is</w:t>
      </w:r>
      <w:r>
        <w:rPr>
          <w:spacing w:val="-5"/>
        </w:rPr>
        <w:t xml:space="preserve"> </w:t>
      </w:r>
      <w:r>
        <w:t>shown</w:t>
      </w:r>
      <w:r>
        <w:rPr>
          <w:spacing w:val="-2"/>
        </w:rPr>
        <w:t xml:space="preserve"> </w:t>
      </w:r>
      <w:r>
        <w:t>that</w:t>
      </w:r>
      <w:r>
        <w:rPr>
          <w:spacing w:val="-2"/>
        </w:rPr>
        <w:t xml:space="preserve"> </w:t>
      </w:r>
      <w:r>
        <w:t>he</w:t>
      </w:r>
      <w:r>
        <w:rPr>
          <w:spacing w:val="-2"/>
        </w:rPr>
        <w:t xml:space="preserve"> </w:t>
      </w:r>
      <w:r>
        <w:t>fulfils</w:t>
      </w:r>
      <w:r>
        <w:rPr>
          <w:spacing w:val="-2"/>
        </w:rPr>
        <w:t xml:space="preserve"> </w:t>
      </w:r>
      <w:r>
        <w:t>the</w:t>
      </w:r>
      <w:r>
        <w:rPr>
          <w:spacing w:val="-2"/>
        </w:rPr>
        <w:t xml:space="preserve"> </w:t>
      </w:r>
      <w:r>
        <w:t>requirements</w:t>
      </w:r>
      <w:r>
        <w:rPr>
          <w:spacing w:val="-4"/>
        </w:rPr>
        <w:t xml:space="preserve"> </w:t>
      </w:r>
      <w:r>
        <w:t>of</w:t>
      </w:r>
      <w:r>
        <w:rPr>
          <w:spacing w:val="-2"/>
        </w:rPr>
        <w:t xml:space="preserve"> </w:t>
      </w:r>
      <w:r>
        <w:t>the</w:t>
      </w:r>
      <w:r>
        <w:rPr>
          <w:spacing w:val="-2"/>
        </w:rPr>
        <w:t xml:space="preserve"> </w:t>
      </w:r>
      <w:r>
        <w:t>job. Employees who are confirmed may be issued confirmation letters.</w:t>
      </w:r>
    </w:p>
    <w:p w14:paraId="439921FA" w14:textId="77777777" w:rsidR="00B528C0" w:rsidRDefault="00B528C0">
      <w:pPr>
        <w:pStyle w:val="BodyText"/>
        <w:spacing w:line="360" w:lineRule="auto"/>
        <w:sectPr w:rsidR="00B528C0">
          <w:pgSz w:w="11910" w:h="16840"/>
          <w:pgMar w:top="2480" w:right="141" w:bottom="280" w:left="566" w:header="708" w:footer="0" w:gutter="0"/>
          <w:cols w:space="720"/>
        </w:sectPr>
      </w:pPr>
    </w:p>
    <w:p w14:paraId="64B95AFF" w14:textId="77777777" w:rsidR="00B528C0" w:rsidRDefault="00000000">
      <w:pPr>
        <w:pStyle w:val="Heading4"/>
        <w:spacing w:before="229"/>
      </w:pPr>
      <w:r>
        <w:lastRenderedPageBreak/>
        <w:t>NOTICE</w:t>
      </w:r>
      <w:r>
        <w:rPr>
          <w:spacing w:val="-7"/>
        </w:rPr>
        <w:t xml:space="preserve"> </w:t>
      </w:r>
      <w:r>
        <w:rPr>
          <w:spacing w:val="-2"/>
        </w:rPr>
        <w:t>PERIOD</w:t>
      </w:r>
    </w:p>
    <w:p w14:paraId="35E4C70C" w14:textId="77777777" w:rsidR="00B528C0" w:rsidRDefault="00000000">
      <w:pPr>
        <w:pStyle w:val="BodyText"/>
        <w:spacing w:before="135"/>
        <w:ind w:left="852"/>
      </w:pPr>
      <w:r>
        <w:t>For</w:t>
      </w:r>
      <w:r>
        <w:rPr>
          <w:spacing w:val="-5"/>
        </w:rPr>
        <w:t xml:space="preserve"> </w:t>
      </w:r>
      <w:r>
        <w:t>each</w:t>
      </w:r>
      <w:r>
        <w:rPr>
          <w:spacing w:val="-3"/>
        </w:rPr>
        <w:t xml:space="preserve"> </w:t>
      </w:r>
      <w:r>
        <w:t>employee,</w:t>
      </w:r>
      <w:r>
        <w:rPr>
          <w:spacing w:val="-3"/>
        </w:rPr>
        <w:t xml:space="preserve"> </w:t>
      </w:r>
      <w:r>
        <w:t>notice</w:t>
      </w:r>
      <w:r>
        <w:rPr>
          <w:spacing w:val="-7"/>
        </w:rPr>
        <w:t xml:space="preserve"> </w:t>
      </w:r>
      <w:r>
        <w:t>period</w:t>
      </w:r>
      <w:r>
        <w:rPr>
          <w:spacing w:val="-6"/>
        </w:rPr>
        <w:t xml:space="preserve"> </w:t>
      </w:r>
      <w:r>
        <w:t>of</w:t>
      </w:r>
      <w:r>
        <w:rPr>
          <w:spacing w:val="-2"/>
        </w:rPr>
        <w:t xml:space="preserve"> </w:t>
      </w:r>
      <w:r>
        <w:t>an</w:t>
      </w:r>
      <w:r>
        <w:rPr>
          <w:spacing w:val="-6"/>
        </w:rPr>
        <w:t xml:space="preserve"> </w:t>
      </w:r>
      <w:r>
        <w:t>employees</w:t>
      </w:r>
      <w:r>
        <w:rPr>
          <w:spacing w:val="-5"/>
        </w:rPr>
        <w:t xml:space="preserve"> </w:t>
      </w:r>
      <w:r>
        <w:t>as</w:t>
      </w:r>
      <w:r>
        <w:rPr>
          <w:spacing w:val="-5"/>
        </w:rPr>
        <w:t xml:space="preserve"> </w:t>
      </w:r>
      <w:r>
        <w:t>per</w:t>
      </w:r>
      <w:r>
        <w:rPr>
          <w:spacing w:val="-3"/>
        </w:rPr>
        <w:t xml:space="preserve"> </w:t>
      </w:r>
      <w:r>
        <w:t>below</w:t>
      </w:r>
      <w:r>
        <w:rPr>
          <w:spacing w:val="-1"/>
        </w:rPr>
        <w:t xml:space="preserve"> </w:t>
      </w:r>
      <w:r>
        <w:rPr>
          <w:spacing w:val="-2"/>
        </w:rPr>
        <w:t>categories:</w:t>
      </w:r>
    </w:p>
    <w:p w14:paraId="24B4EC1B" w14:textId="77777777" w:rsidR="00B528C0" w:rsidRDefault="00B528C0">
      <w:pPr>
        <w:pStyle w:val="BodyText"/>
        <w:rPr>
          <w:sz w:val="20"/>
        </w:rPr>
      </w:pPr>
    </w:p>
    <w:p w14:paraId="4BD28BFE" w14:textId="77777777" w:rsidR="00B528C0" w:rsidRDefault="00B528C0">
      <w:pPr>
        <w:pStyle w:val="BodyText"/>
        <w:spacing w:before="48"/>
        <w:rPr>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4537"/>
        <w:gridCol w:w="2835"/>
      </w:tblGrid>
      <w:tr w:rsidR="00B528C0" w14:paraId="6280EF94" w14:textId="77777777">
        <w:trPr>
          <w:trHeight w:val="402"/>
        </w:trPr>
        <w:tc>
          <w:tcPr>
            <w:tcW w:w="989" w:type="dxa"/>
          </w:tcPr>
          <w:p w14:paraId="6751745A" w14:textId="77777777" w:rsidR="00B528C0" w:rsidRDefault="00000000">
            <w:pPr>
              <w:pStyle w:val="TableParagraph"/>
              <w:spacing w:line="268" w:lineRule="exact"/>
              <w:ind w:left="107"/>
            </w:pPr>
            <w:r>
              <w:t>Sr.</w:t>
            </w:r>
            <w:r>
              <w:rPr>
                <w:spacing w:val="-1"/>
              </w:rPr>
              <w:t xml:space="preserve"> </w:t>
            </w:r>
            <w:r>
              <w:rPr>
                <w:spacing w:val="-5"/>
              </w:rPr>
              <w:t>No.</w:t>
            </w:r>
          </w:p>
        </w:tc>
        <w:tc>
          <w:tcPr>
            <w:tcW w:w="4537" w:type="dxa"/>
          </w:tcPr>
          <w:p w14:paraId="3AE97BCF" w14:textId="77777777" w:rsidR="00B528C0" w:rsidRDefault="00000000">
            <w:pPr>
              <w:pStyle w:val="TableParagraph"/>
              <w:spacing w:line="268" w:lineRule="exact"/>
              <w:ind w:left="107"/>
            </w:pPr>
            <w:r>
              <w:rPr>
                <w:spacing w:val="-2"/>
              </w:rPr>
              <w:t>Designation</w:t>
            </w:r>
          </w:p>
        </w:tc>
        <w:tc>
          <w:tcPr>
            <w:tcW w:w="2835" w:type="dxa"/>
          </w:tcPr>
          <w:p w14:paraId="2A3F893F" w14:textId="77777777" w:rsidR="00B528C0" w:rsidRDefault="00000000">
            <w:pPr>
              <w:pStyle w:val="TableParagraph"/>
              <w:spacing w:line="268" w:lineRule="exact"/>
              <w:ind w:left="107"/>
            </w:pPr>
            <w:r>
              <w:t>Notice</w:t>
            </w:r>
            <w:r>
              <w:rPr>
                <w:spacing w:val="-3"/>
              </w:rPr>
              <w:t xml:space="preserve"> </w:t>
            </w:r>
            <w:r>
              <w:t>period</w:t>
            </w:r>
            <w:r>
              <w:rPr>
                <w:spacing w:val="-2"/>
              </w:rPr>
              <w:t xml:space="preserve"> duration</w:t>
            </w:r>
          </w:p>
        </w:tc>
      </w:tr>
      <w:tr w:rsidR="00B528C0" w14:paraId="21BD1241" w14:textId="77777777">
        <w:trPr>
          <w:trHeight w:val="402"/>
        </w:trPr>
        <w:tc>
          <w:tcPr>
            <w:tcW w:w="989" w:type="dxa"/>
          </w:tcPr>
          <w:p w14:paraId="0773FBBA" w14:textId="77777777" w:rsidR="00B528C0" w:rsidRDefault="00000000">
            <w:pPr>
              <w:pStyle w:val="TableParagraph"/>
              <w:spacing w:line="268" w:lineRule="exact"/>
              <w:ind w:left="107"/>
            </w:pPr>
            <w:r>
              <w:rPr>
                <w:spacing w:val="-10"/>
              </w:rPr>
              <w:t>1</w:t>
            </w:r>
          </w:p>
        </w:tc>
        <w:tc>
          <w:tcPr>
            <w:tcW w:w="4537" w:type="dxa"/>
          </w:tcPr>
          <w:p w14:paraId="078CC4D2" w14:textId="77777777" w:rsidR="00B528C0" w:rsidRDefault="00000000">
            <w:pPr>
              <w:pStyle w:val="TableParagraph"/>
              <w:spacing w:line="268" w:lineRule="exact"/>
              <w:ind w:left="107"/>
            </w:pPr>
            <w:r>
              <w:t>Assistant</w:t>
            </w:r>
            <w:r>
              <w:rPr>
                <w:spacing w:val="-4"/>
              </w:rPr>
              <w:t xml:space="preserve"> </w:t>
            </w:r>
            <w:r>
              <w:t>Manager</w:t>
            </w:r>
            <w:r>
              <w:rPr>
                <w:spacing w:val="-3"/>
              </w:rPr>
              <w:t xml:space="preserve"> </w:t>
            </w:r>
            <w:r>
              <w:t xml:space="preserve">&amp; </w:t>
            </w:r>
            <w:r>
              <w:rPr>
                <w:spacing w:val="-4"/>
              </w:rPr>
              <w:t>Above</w:t>
            </w:r>
          </w:p>
        </w:tc>
        <w:tc>
          <w:tcPr>
            <w:tcW w:w="2835" w:type="dxa"/>
          </w:tcPr>
          <w:p w14:paraId="3E67733F" w14:textId="77777777" w:rsidR="00B528C0" w:rsidRDefault="00000000">
            <w:pPr>
              <w:pStyle w:val="TableParagraph"/>
              <w:spacing w:line="268" w:lineRule="exact"/>
              <w:ind w:left="107"/>
            </w:pPr>
            <w:r>
              <w:t>03</w:t>
            </w:r>
            <w:r>
              <w:rPr>
                <w:spacing w:val="-4"/>
              </w:rPr>
              <w:t xml:space="preserve"> </w:t>
            </w:r>
            <w:r>
              <w:rPr>
                <w:spacing w:val="-2"/>
              </w:rPr>
              <w:t>Months</w:t>
            </w:r>
          </w:p>
        </w:tc>
      </w:tr>
      <w:tr w:rsidR="00B528C0" w14:paraId="70778121" w14:textId="77777777">
        <w:trPr>
          <w:trHeight w:val="402"/>
        </w:trPr>
        <w:tc>
          <w:tcPr>
            <w:tcW w:w="989" w:type="dxa"/>
          </w:tcPr>
          <w:p w14:paraId="6D71FD56" w14:textId="77777777" w:rsidR="00B528C0" w:rsidRDefault="00000000">
            <w:pPr>
              <w:pStyle w:val="TableParagraph"/>
              <w:spacing w:line="268" w:lineRule="exact"/>
              <w:ind w:left="107"/>
            </w:pPr>
            <w:r>
              <w:rPr>
                <w:spacing w:val="-10"/>
              </w:rPr>
              <w:t>2</w:t>
            </w:r>
          </w:p>
        </w:tc>
        <w:tc>
          <w:tcPr>
            <w:tcW w:w="4537" w:type="dxa"/>
          </w:tcPr>
          <w:p w14:paraId="4910AF26" w14:textId="77777777" w:rsidR="00B528C0" w:rsidRDefault="00000000">
            <w:pPr>
              <w:pStyle w:val="TableParagraph"/>
              <w:spacing w:line="268" w:lineRule="exact"/>
              <w:ind w:left="107"/>
            </w:pPr>
            <w:r>
              <w:t>Executive</w:t>
            </w:r>
            <w:r>
              <w:rPr>
                <w:spacing w:val="-5"/>
              </w:rPr>
              <w:t xml:space="preserve"> </w:t>
            </w:r>
            <w:r>
              <w:t>and</w:t>
            </w:r>
            <w:r>
              <w:rPr>
                <w:spacing w:val="-4"/>
              </w:rPr>
              <w:t xml:space="preserve"> </w:t>
            </w:r>
            <w:r>
              <w:t>Sr.</w:t>
            </w:r>
            <w:r>
              <w:rPr>
                <w:spacing w:val="-2"/>
              </w:rPr>
              <w:t xml:space="preserve"> Executive</w:t>
            </w:r>
          </w:p>
        </w:tc>
        <w:tc>
          <w:tcPr>
            <w:tcW w:w="2835" w:type="dxa"/>
          </w:tcPr>
          <w:p w14:paraId="201C15A8" w14:textId="77777777" w:rsidR="00B528C0" w:rsidRDefault="00000000">
            <w:pPr>
              <w:pStyle w:val="TableParagraph"/>
              <w:spacing w:line="268" w:lineRule="exact"/>
              <w:ind w:left="107"/>
            </w:pPr>
            <w:r>
              <w:t>02</w:t>
            </w:r>
            <w:r>
              <w:rPr>
                <w:spacing w:val="-4"/>
              </w:rPr>
              <w:t xml:space="preserve"> </w:t>
            </w:r>
            <w:r>
              <w:rPr>
                <w:spacing w:val="-2"/>
              </w:rPr>
              <w:t>Months</w:t>
            </w:r>
          </w:p>
        </w:tc>
      </w:tr>
      <w:tr w:rsidR="00B528C0" w14:paraId="75628CE0" w14:textId="77777777">
        <w:trPr>
          <w:trHeight w:val="403"/>
        </w:trPr>
        <w:tc>
          <w:tcPr>
            <w:tcW w:w="989" w:type="dxa"/>
          </w:tcPr>
          <w:p w14:paraId="33A1CA8C" w14:textId="77777777" w:rsidR="00B528C0" w:rsidRDefault="00000000">
            <w:pPr>
              <w:pStyle w:val="TableParagraph"/>
              <w:spacing w:line="268" w:lineRule="exact"/>
              <w:ind w:left="107"/>
            </w:pPr>
            <w:r>
              <w:rPr>
                <w:spacing w:val="-10"/>
              </w:rPr>
              <w:t>3</w:t>
            </w:r>
          </w:p>
        </w:tc>
        <w:tc>
          <w:tcPr>
            <w:tcW w:w="4537" w:type="dxa"/>
          </w:tcPr>
          <w:p w14:paraId="60E42490" w14:textId="77777777" w:rsidR="00B528C0" w:rsidRDefault="00000000">
            <w:pPr>
              <w:pStyle w:val="TableParagraph"/>
              <w:spacing w:line="268" w:lineRule="exact"/>
              <w:ind w:left="107"/>
            </w:pPr>
            <w:r>
              <w:t>Jr.</w:t>
            </w:r>
            <w:r>
              <w:rPr>
                <w:spacing w:val="-4"/>
              </w:rPr>
              <w:t xml:space="preserve"> </w:t>
            </w:r>
            <w:r>
              <w:t>Executives</w:t>
            </w:r>
            <w:r>
              <w:rPr>
                <w:spacing w:val="-5"/>
              </w:rPr>
              <w:t xml:space="preserve"> </w:t>
            </w:r>
            <w:r>
              <w:t>and</w:t>
            </w:r>
            <w:r>
              <w:rPr>
                <w:spacing w:val="-4"/>
              </w:rPr>
              <w:t xml:space="preserve"> </w:t>
            </w:r>
            <w:r>
              <w:t>Below</w:t>
            </w:r>
            <w:r>
              <w:rPr>
                <w:spacing w:val="-4"/>
              </w:rPr>
              <w:t xml:space="preserve"> </w:t>
            </w:r>
            <w:r>
              <w:rPr>
                <w:spacing w:val="-2"/>
              </w:rPr>
              <w:t>categories</w:t>
            </w:r>
          </w:p>
        </w:tc>
        <w:tc>
          <w:tcPr>
            <w:tcW w:w="2835" w:type="dxa"/>
          </w:tcPr>
          <w:p w14:paraId="2B5BA1FF" w14:textId="77777777" w:rsidR="00B528C0" w:rsidRDefault="00000000">
            <w:pPr>
              <w:pStyle w:val="TableParagraph"/>
              <w:spacing w:line="268" w:lineRule="exact"/>
              <w:ind w:left="107"/>
            </w:pPr>
            <w:r>
              <w:t>01</w:t>
            </w:r>
            <w:r>
              <w:rPr>
                <w:spacing w:val="-2"/>
              </w:rPr>
              <w:t xml:space="preserve"> Month</w:t>
            </w:r>
          </w:p>
        </w:tc>
      </w:tr>
    </w:tbl>
    <w:p w14:paraId="60C35406" w14:textId="77777777" w:rsidR="00B528C0" w:rsidRDefault="00B528C0">
      <w:pPr>
        <w:pStyle w:val="BodyText"/>
        <w:spacing w:before="136"/>
      </w:pPr>
    </w:p>
    <w:p w14:paraId="407B64B0" w14:textId="77777777" w:rsidR="00B528C0" w:rsidRDefault="00000000">
      <w:pPr>
        <w:pStyle w:val="Heading4"/>
      </w:pPr>
      <w:r>
        <w:rPr>
          <w:noProof/>
        </w:rPr>
        <w:drawing>
          <wp:anchor distT="0" distB="0" distL="0" distR="0" simplePos="0" relativeHeight="483632640" behindDoc="1" locked="0" layoutInCell="1" allowOverlap="1" wp14:anchorId="3E68C3AB" wp14:editId="542744D2">
            <wp:simplePos x="0" y="0"/>
            <wp:positionH relativeFrom="page">
              <wp:posOffset>1946186</wp:posOffset>
            </wp:positionH>
            <wp:positionV relativeFrom="paragraph">
              <wp:posOffset>-234218</wp:posOffset>
            </wp:positionV>
            <wp:extent cx="4247644" cy="4276219"/>
            <wp:effectExtent l="0" t="0" r="0" b="0"/>
            <wp:wrapNone/>
            <wp:docPr id="555" name="Image 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5" name="Image 555"/>
                    <pic:cNvPicPr/>
                  </pic:nvPicPr>
                  <pic:blipFill>
                    <a:blip r:embed="rId12" cstate="print"/>
                    <a:stretch>
                      <a:fillRect/>
                    </a:stretch>
                  </pic:blipFill>
                  <pic:spPr>
                    <a:xfrm>
                      <a:off x="0" y="0"/>
                      <a:ext cx="4247644" cy="4276219"/>
                    </a:xfrm>
                    <a:prstGeom prst="rect">
                      <a:avLst/>
                    </a:prstGeom>
                  </pic:spPr>
                </pic:pic>
              </a:graphicData>
            </a:graphic>
          </wp:anchor>
        </w:drawing>
      </w:r>
      <w:r>
        <w:rPr>
          <w:color w:val="273C92"/>
        </w:rPr>
        <w:t>QUALITATIVE</w:t>
      </w:r>
      <w:r>
        <w:rPr>
          <w:color w:val="273C92"/>
          <w:spacing w:val="-7"/>
        </w:rPr>
        <w:t xml:space="preserve"> </w:t>
      </w:r>
      <w:r>
        <w:rPr>
          <w:color w:val="273C92"/>
          <w:spacing w:val="-2"/>
        </w:rPr>
        <w:t>OBJECTIVES</w:t>
      </w:r>
    </w:p>
    <w:p w14:paraId="58D28D1A" w14:textId="77777777" w:rsidR="00B528C0" w:rsidRDefault="00000000">
      <w:pPr>
        <w:pStyle w:val="ListParagraph"/>
        <w:numPr>
          <w:ilvl w:val="0"/>
          <w:numId w:val="103"/>
        </w:numPr>
        <w:tabs>
          <w:tab w:val="left" w:pos="1572"/>
        </w:tabs>
        <w:spacing w:line="360" w:lineRule="auto"/>
        <w:ind w:right="988"/>
      </w:pPr>
      <w:r>
        <w:rPr>
          <w:b/>
        </w:rPr>
        <w:t>Fairness</w:t>
      </w:r>
      <w:r>
        <w:rPr>
          <w:b/>
          <w:spacing w:val="40"/>
        </w:rPr>
        <w:t xml:space="preserve"> </w:t>
      </w:r>
      <w:r>
        <w:rPr>
          <w:b/>
        </w:rPr>
        <w:t>and</w:t>
      </w:r>
      <w:r>
        <w:rPr>
          <w:b/>
          <w:spacing w:val="40"/>
        </w:rPr>
        <w:t xml:space="preserve"> </w:t>
      </w:r>
      <w:r>
        <w:rPr>
          <w:b/>
        </w:rPr>
        <w:t>Transparency</w:t>
      </w:r>
      <w:r>
        <w:t>:</w:t>
      </w:r>
      <w:r>
        <w:rPr>
          <w:spacing w:val="40"/>
        </w:rPr>
        <w:t xml:space="preserve"> </w:t>
      </w:r>
      <w:r>
        <w:t>Ensure</w:t>
      </w:r>
      <w:r>
        <w:rPr>
          <w:spacing w:val="40"/>
        </w:rPr>
        <w:t xml:space="preserve"> </w:t>
      </w:r>
      <w:r>
        <w:t>the</w:t>
      </w:r>
      <w:r>
        <w:rPr>
          <w:spacing w:val="40"/>
        </w:rPr>
        <w:t xml:space="preserve"> </w:t>
      </w:r>
      <w:r>
        <w:t>probation</w:t>
      </w:r>
      <w:r>
        <w:rPr>
          <w:spacing w:val="40"/>
        </w:rPr>
        <w:t xml:space="preserve"> </w:t>
      </w:r>
      <w:r>
        <w:t>and</w:t>
      </w:r>
      <w:r>
        <w:rPr>
          <w:spacing w:val="40"/>
        </w:rPr>
        <w:t xml:space="preserve"> </w:t>
      </w:r>
      <w:r>
        <w:t>confirmation</w:t>
      </w:r>
      <w:r>
        <w:rPr>
          <w:spacing w:val="40"/>
        </w:rPr>
        <w:t xml:space="preserve"> </w:t>
      </w:r>
      <w:r>
        <w:t>processes</w:t>
      </w:r>
      <w:r>
        <w:rPr>
          <w:spacing w:val="40"/>
        </w:rPr>
        <w:t xml:space="preserve"> </w:t>
      </w:r>
      <w:r>
        <w:t>are</w:t>
      </w:r>
      <w:r>
        <w:rPr>
          <w:spacing w:val="40"/>
        </w:rPr>
        <w:t xml:space="preserve"> </w:t>
      </w:r>
      <w:r>
        <w:t>fair</w:t>
      </w:r>
      <w:r>
        <w:rPr>
          <w:spacing w:val="40"/>
        </w:rPr>
        <w:t xml:space="preserve"> </w:t>
      </w:r>
      <w:r>
        <w:t>and transparent, with clear criteria for performance evaluations.</w:t>
      </w:r>
    </w:p>
    <w:p w14:paraId="207BFE22" w14:textId="77777777" w:rsidR="00B528C0" w:rsidRDefault="00000000">
      <w:pPr>
        <w:pStyle w:val="ListParagraph"/>
        <w:numPr>
          <w:ilvl w:val="0"/>
          <w:numId w:val="103"/>
        </w:numPr>
        <w:tabs>
          <w:tab w:val="left" w:pos="1572"/>
        </w:tabs>
        <w:spacing w:before="0" w:line="360" w:lineRule="auto"/>
        <w:ind w:right="987"/>
      </w:pPr>
      <w:r>
        <w:rPr>
          <w:b/>
        </w:rPr>
        <w:t>Employee</w:t>
      </w:r>
      <w:r>
        <w:rPr>
          <w:b/>
          <w:spacing w:val="-13"/>
        </w:rPr>
        <w:t xml:space="preserve"> </w:t>
      </w:r>
      <w:r>
        <w:rPr>
          <w:b/>
        </w:rPr>
        <w:t>Support</w:t>
      </w:r>
      <w:r>
        <w:t>:</w:t>
      </w:r>
      <w:r>
        <w:rPr>
          <w:spacing w:val="-13"/>
        </w:rPr>
        <w:t xml:space="preserve"> </w:t>
      </w:r>
      <w:r>
        <w:t>Provide</w:t>
      </w:r>
      <w:r>
        <w:rPr>
          <w:spacing w:val="-12"/>
        </w:rPr>
        <w:t xml:space="preserve"> </w:t>
      </w:r>
      <w:r>
        <w:t>adequate</w:t>
      </w:r>
      <w:r>
        <w:rPr>
          <w:spacing w:val="-13"/>
        </w:rPr>
        <w:t xml:space="preserve"> </w:t>
      </w:r>
      <w:r>
        <w:t>guidance</w:t>
      </w:r>
      <w:r>
        <w:rPr>
          <w:spacing w:val="-11"/>
        </w:rPr>
        <w:t xml:space="preserve"> </w:t>
      </w:r>
      <w:r>
        <w:t>and</w:t>
      </w:r>
      <w:r>
        <w:rPr>
          <w:spacing w:val="-13"/>
        </w:rPr>
        <w:t xml:space="preserve"> </w:t>
      </w:r>
      <w:r>
        <w:t>support</w:t>
      </w:r>
      <w:r>
        <w:rPr>
          <w:spacing w:val="-11"/>
        </w:rPr>
        <w:t xml:space="preserve"> </w:t>
      </w:r>
      <w:r>
        <w:t>to</w:t>
      </w:r>
      <w:r>
        <w:rPr>
          <w:spacing w:val="-11"/>
        </w:rPr>
        <w:t xml:space="preserve"> </w:t>
      </w:r>
      <w:r>
        <w:t>probationary</w:t>
      </w:r>
      <w:r>
        <w:rPr>
          <w:spacing w:val="-12"/>
        </w:rPr>
        <w:t xml:space="preserve"> </w:t>
      </w:r>
      <w:r>
        <w:t>employees,</w:t>
      </w:r>
      <w:r>
        <w:rPr>
          <w:spacing w:val="-12"/>
        </w:rPr>
        <w:t xml:space="preserve"> </w:t>
      </w:r>
      <w:r>
        <w:t>ensuring they have the tools to succeed and the feedback required for improvement.</w:t>
      </w:r>
    </w:p>
    <w:p w14:paraId="4FD1101A" w14:textId="77777777" w:rsidR="00B528C0" w:rsidRDefault="00000000">
      <w:pPr>
        <w:pStyle w:val="ListParagraph"/>
        <w:numPr>
          <w:ilvl w:val="0"/>
          <w:numId w:val="103"/>
        </w:numPr>
        <w:tabs>
          <w:tab w:val="left" w:pos="1572"/>
        </w:tabs>
        <w:spacing w:before="1" w:line="357" w:lineRule="auto"/>
        <w:ind w:right="989"/>
      </w:pPr>
      <w:r>
        <w:rPr>
          <w:b/>
        </w:rPr>
        <w:t>Skill</w:t>
      </w:r>
      <w:r>
        <w:rPr>
          <w:b/>
          <w:spacing w:val="26"/>
        </w:rPr>
        <w:t xml:space="preserve"> </w:t>
      </w:r>
      <w:r>
        <w:rPr>
          <w:b/>
        </w:rPr>
        <w:t>and</w:t>
      </w:r>
      <w:r>
        <w:rPr>
          <w:b/>
          <w:spacing w:val="27"/>
        </w:rPr>
        <w:t xml:space="preserve"> </w:t>
      </w:r>
      <w:r>
        <w:rPr>
          <w:b/>
        </w:rPr>
        <w:t>Capability</w:t>
      </w:r>
      <w:r>
        <w:rPr>
          <w:b/>
          <w:spacing w:val="26"/>
        </w:rPr>
        <w:t xml:space="preserve"> </w:t>
      </w:r>
      <w:r>
        <w:rPr>
          <w:b/>
        </w:rPr>
        <w:t>Development</w:t>
      </w:r>
      <w:r>
        <w:t>:</w:t>
      </w:r>
      <w:r>
        <w:rPr>
          <w:spacing w:val="28"/>
        </w:rPr>
        <w:t xml:space="preserve"> </w:t>
      </w:r>
      <w:r>
        <w:t>Evaluate</w:t>
      </w:r>
      <w:r>
        <w:rPr>
          <w:spacing w:val="28"/>
        </w:rPr>
        <w:t xml:space="preserve"> </w:t>
      </w:r>
      <w:r>
        <w:t>probationary</w:t>
      </w:r>
      <w:r>
        <w:rPr>
          <w:spacing w:val="26"/>
        </w:rPr>
        <w:t xml:space="preserve"> </w:t>
      </w:r>
      <w:r>
        <w:t>employees</w:t>
      </w:r>
      <w:r>
        <w:rPr>
          <w:spacing w:val="26"/>
        </w:rPr>
        <w:t xml:space="preserve"> </w:t>
      </w:r>
      <w:r>
        <w:t>based</w:t>
      </w:r>
      <w:r>
        <w:rPr>
          <w:spacing w:val="25"/>
        </w:rPr>
        <w:t xml:space="preserve"> </w:t>
      </w:r>
      <w:r>
        <w:t>on</w:t>
      </w:r>
      <w:r>
        <w:rPr>
          <w:spacing w:val="27"/>
        </w:rPr>
        <w:t xml:space="preserve"> </w:t>
      </w:r>
      <w:r>
        <w:t>their</w:t>
      </w:r>
      <w:r>
        <w:rPr>
          <w:spacing w:val="25"/>
        </w:rPr>
        <w:t xml:space="preserve"> </w:t>
      </w:r>
      <w:r>
        <w:t>ability</w:t>
      </w:r>
      <w:r>
        <w:rPr>
          <w:spacing w:val="26"/>
        </w:rPr>
        <w:t xml:space="preserve"> </w:t>
      </w:r>
      <w:r>
        <w:t>to learn, adapt, and perform effectively in their role.</w:t>
      </w:r>
    </w:p>
    <w:p w14:paraId="2263A6AA" w14:textId="77777777" w:rsidR="00B528C0" w:rsidRDefault="00000000">
      <w:pPr>
        <w:pStyle w:val="Heading4"/>
        <w:spacing w:before="4"/>
      </w:pPr>
      <w:r>
        <w:rPr>
          <w:color w:val="273C92"/>
        </w:rPr>
        <w:t>QUANTITATIVE</w:t>
      </w:r>
      <w:r>
        <w:rPr>
          <w:color w:val="273C92"/>
          <w:spacing w:val="-9"/>
        </w:rPr>
        <w:t xml:space="preserve"> </w:t>
      </w:r>
      <w:r>
        <w:rPr>
          <w:color w:val="273C92"/>
          <w:spacing w:val="-2"/>
        </w:rPr>
        <w:t>OBJECTIVES</w:t>
      </w:r>
    </w:p>
    <w:p w14:paraId="63FD8CD7" w14:textId="77777777" w:rsidR="00B528C0" w:rsidRDefault="00000000">
      <w:pPr>
        <w:pStyle w:val="ListParagraph"/>
        <w:numPr>
          <w:ilvl w:val="0"/>
          <w:numId w:val="103"/>
        </w:numPr>
        <w:tabs>
          <w:tab w:val="left" w:pos="1572"/>
        </w:tabs>
        <w:spacing w:line="360" w:lineRule="auto"/>
        <w:ind w:right="991"/>
      </w:pPr>
      <w:r>
        <w:rPr>
          <w:b/>
        </w:rPr>
        <w:t>Timeliness</w:t>
      </w:r>
      <w:r>
        <w:rPr>
          <w:b/>
          <w:spacing w:val="40"/>
        </w:rPr>
        <w:t xml:space="preserve"> </w:t>
      </w:r>
      <w:r>
        <w:rPr>
          <w:b/>
        </w:rPr>
        <w:t>of</w:t>
      </w:r>
      <w:r>
        <w:rPr>
          <w:b/>
          <w:spacing w:val="40"/>
        </w:rPr>
        <w:t xml:space="preserve"> </w:t>
      </w:r>
      <w:r>
        <w:rPr>
          <w:b/>
        </w:rPr>
        <w:t>Reviews</w:t>
      </w:r>
      <w:r>
        <w:t>:</w:t>
      </w:r>
      <w:r>
        <w:rPr>
          <w:spacing w:val="40"/>
        </w:rPr>
        <w:t xml:space="preserve"> </w:t>
      </w:r>
      <w:r>
        <w:t>100%</w:t>
      </w:r>
      <w:r>
        <w:rPr>
          <w:spacing w:val="40"/>
        </w:rPr>
        <w:t xml:space="preserve"> </w:t>
      </w:r>
      <w:r>
        <w:t>of</w:t>
      </w:r>
      <w:r>
        <w:rPr>
          <w:spacing w:val="40"/>
        </w:rPr>
        <w:t xml:space="preserve"> </w:t>
      </w:r>
      <w:r>
        <w:t>probationary</w:t>
      </w:r>
      <w:r>
        <w:rPr>
          <w:spacing w:val="40"/>
        </w:rPr>
        <w:t xml:space="preserve"> </w:t>
      </w:r>
      <w:r>
        <w:t>employees</w:t>
      </w:r>
      <w:r>
        <w:rPr>
          <w:spacing w:val="40"/>
        </w:rPr>
        <w:t xml:space="preserve"> </w:t>
      </w:r>
      <w:r>
        <w:t>will</w:t>
      </w:r>
      <w:r>
        <w:rPr>
          <w:spacing w:val="40"/>
        </w:rPr>
        <w:t xml:space="preserve"> </w:t>
      </w:r>
      <w:r>
        <w:t>receive</w:t>
      </w:r>
      <w:r>
        <w:rPr>
          <w:spacing w:val="40"/>
        </w:rPr>
        <w:t xml:space="preserve"> </w:t>
      </w:r>
      <w:r>
        <w:t>a</w:t>
      </w:r>
      <w:r>
        <w:rPr>
          <w:spacing w:val="40"/>
        </w:rPr>
        <w:t xml:space="preserve"> </w:t>
      </w:r>
      <w:r>
        <w:t>formal</w:t>
      </w:r>
      <w:r>
        <w:rPr>
          <w:spacing w:val="40"/>
        </w:rPr>
        <w:t xml:space="preserve"> </w:t>
      </w:r>
      <w:r>
        <w:t>performance review at the end of their probationary period or within the extended period.</w:t>
      </w:r>
    </w:p>
    <w:p w14:paraId="11110015" w14:textId="77777777" w:rsidR="00B528C0" w:rsidRDefault="00000000">
      <w:pPr>
        <w:pStyle w:val="ListParagraph"/>
        <w:numPr>
          <w:ilvl w:val="0"/>
          <w:numId w:val="103"/>
        </w:numPr>
        <w:tabs>
          <w:tab w:val="left" w:pos="1572"/>
        </w:tabs>
        <w:spacing w:before="1" w:line="360" w:lineRule="auto"/>
        <w:ind w:right="988"/>
      </w:pPr>
      <w:r>
        <w:rPr>
          <w:b/>
        </w:rPr>
        <w:t>Extension</w:t>
      </w:r>
      <w:r>
        <w:rPr>
          <w:b/>
          <w:spacing w:val="-10"/>
        </w:rPr>
        <w:t xml:space="preserve"> </w:t>
      </w:r>
      <w:r>
        <w:rPr>
          <w:b/>
        </w:rPr>
        <w:t>Rate</w:t>
      </w:r>
      <w:r>
        <w:t>:</w:t>
      </w:r>
      <w:r>
        <w:rPr>
          <w:spacing w:val="-8"/>
        </w:rPr>
        <w:t xml:space="preserve"> </w:t>
      </w:r>
      <w:r>
        <w:t>The</w:t>
      </w:r>
      <w:r>
        <w:rPr>
          <w:spacing w:val="-9"/>
        </w:rPr>
        <w:t xml:space="preserve"> </w:t>
      </w:r>
      <w:r>
        <w:t>rate</w:t>
      </w:r>
      <w:r>
        <w:rPr>
          <w:spacing w:val="-10"/>
        </w:rPr>
        <w:t xml:space="preserve"> </w:t>
      </w:r>
      <w:r>
        <w:t>of</w:t>
      </w:r>
      <w:r>
        <w:rPr>
          <w:spacing w:val="-11"/>
        </w:rPr>
        <w:t xml:space="preserve"> </w:t>
      </w:r>
      <w:r>
        <w:t>probation</w:t>
      </w:r>
      <w:r>
        <w:rPr>
          <w:spacing w:val="-10"/>
        </w:rPr>
        <w:t xml:space="preserve"> </w:t>
      </w:r>
      <w:r>
        <w:t>extensions</w:t>
      </w:r>
      <w:r>
        <w:rPr>
          <w:spacing w:val="-9"/>
        </w:rPr>
        <w:t xml:space="preserve"> </w:t>
      </w:r>
      <w:r>
        <w:t>should</w:t>
      </w:r>
      <w:r>
        <w:rPr>
          <w:spacing w:val="-10"/>
        </w:rPr>
        <w:t xml:space="preserve"> </w:t>
      </w:r>
      <w:r>
        <w:t>be</w:t>
      </w:r>
      <w:r>
        <w:rPr>
          <w:spacing w:val="-8"/>
        </w:rPr>
        <w:t xml:space="preserve"> </w:t>
      </w:r>
      <w:r>
        <w:t>less</w:t>
      </w:r>
      <w:r>
        <w:rPr>
          <w:spacing w:val="-9"/>
        </w:rPr>
        <w:t xml:space="preserve"> </w:t>
      </w:r>
      <w:r>
        <w:t>than</w:t>
      </w:r>
      <w:r>
        <w:rPr>
          <w:spacing w:val="-10"/>
        </w:rPr>
        <w:t xml:space="preserve"> </w:t>
      </w:r>
      <w:r>
        <w:t>15%</w:t>
      </w:r>
      <w:r>
        <w:rPr>
          <w:spacing w:val="-8"/>
        </w:rPr>
        <w:t xml:space="preserve"> </w:t>
      </w:r>
      <w:r>
        <w:t>annually,</w:t>
      </w:r>
      <w:r>
        <w:rPr>
          <w:spacing w:val="-9"/>
        </w:rPr>
        <w:t xml:space="preserve"> </w:t>
      </w:r>
      <w:r>
        <w:t>indicating</w:t>
      </w:r>
      <w:r>
        <w:rPr>
          <w:spacing w:val="-10"/>
        </w:rPr>
        <w:t xml:space="preserve"> </w:t>
      </w:r>
      <w:r>
        <w:t>the effectiveness of the recruitment and onboarding processes.</w:t>
      </w:r>
    </w:p>
    <w:p w14:paraId="543CCF4A" w14:textId="77777777" w:rsidR="00B528C0" w:rsidRDefault="00000000">
      <w:pPr>
        <w:pStyle w:val="BodyText"/>
        <w:spacing w:before="9"/>
        <w:rPr>
          <w:sz w:val="13"/>
        </w:rPr>
      </w:pPr>
      <w:r>
        <w:rPr>
          <w:noProof/>
          <w:sz w:val="13"/>
        </w:rPr>
        <mc:AlternateContent>
          <mc:Choice Requires="wpg">
            <w:drawing>
              <wp:anchor distT="0" distB="0" distL="0" distR="0" simplePos="0" relativeHeight="487675904" behindDoc="1" locked="0" layoutInCell="1" allowOverlap="1" wp14:anchorId="018813FE" wp14:editId="5C73B9BC">
                <wp:simplePos x="0" y="0"/>
                <wp:positionH relativeFrom="page">
                  <wp:posOffset>900430</wp:posOffset>
                </wp:positionH>
                <wp:positionV relativeFrom="paragraph">
                  <wp:posOffset>122038</wp:posOffset>
                </wp:positionV>
                <wp:extent cx="5942330" cy="16510"/>
                <wp:effectExtent l="0" t="0" r="0" b="0"/>
                <wp:wrapTopAndBottom/>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557" name="Graphic 55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58" name="Graphic 558"/>
                        <wps:cNvSpPr/>
                        <wps:spPr>
                          <a:xfrm>
                            <a:off x="5939028"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59" name="Graphic 559"/>
                        <wps:cNvSpPr/>
                        <wps:spPr>
                          <a:xfrm>
                            <a:off x="558" y="774"/>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60" name="Graphic 560"/>
                        <wps:cNvSpPr/>
                        <wps:spPr>
                          <a:xfrm>
                            <a:off x="5939028" y="380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61" name="Graphic 561"/>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62" name="Graphic 562"/>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39CA26" id="Group 556" o:spid="_x0000_s1026" style="position:absolute;margin-left:70.9pt;margin-top:9.6pt;width:467.9pt;height:1.3pt;z-index:-15640576;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">
                <v:shape id="Graphic 55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" path="m5941060,l,,,15240r5941060,l5941060,xe" fillcolor="#9f9f9f" stroked="f">
                  <v:path arrowok="t"/>
                </v:shape>
                <v:shape id="Graphic 558" o:spid="_x0000_s1028" style="position:absolute;left:5939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" path="m3047,l,,,3047r3047,l3047,xe" fillcolor="#e2e2e2" stroked="f">
                  <v:path arrowok="t"/>
                </v:shape>
                <v:shape id="Graphic 559" o:spid="_x0000_s1029" style="position:absolute;left:5;top:7;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" path="m3048,3035l,3035r,9144l3048,12179r,-9144xem5941504,r-3035,l5938469,3035r3035,l5941504,xe" fillcolor="#9f9f9f" stroked="f">
                  <v:path arrowok="t"/>
                </v:shape>
                <v:shape id="Graphic 560"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" path="m3047,l,,,9144r3047,l3047,xe" fillcolor="#e2e2e2" stroked="f">
                  <v:path arrowok="t"/>
                </v:shape>
                <v:shape id="Graphic 561"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" path="m3047,l,,,3047r3047,l3047,xe" fillcolor="#9f9f9f" stroked="f">
                  <v:path arrowok="t"/>
                </v:shape>
                <v:shape id="Graphic 562"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3BE9236C" w14:textId="77777777" w:rsidR="00B528C0" w:rsidRDefault="00000000">
      <w:pPr>
        <w:pStyle w:val="Heading4"/>
        <w:spacing w:before="184"/>
      </w:pPr>
      <w:r>
        <w:rPr>
          <w:color w:val="273C92"/>
        </w:rPr>
        <w:t>RESPONSIBILITY</w:t>
      </w:r>
      <w:r>
        <w:rPr>
          <w:color w:val="273C92"/>
          <w:spacing w:val="-8"/>
        </w:rPr>
        <w:t xml:space="preserve"> </w:t>
      </w:r>
      <w:r>
        <w:rPr>
          <w:color w:val="273C92"/>
        </w:rPr>
        <w:t>AND</w:t>
      </w:r>
      <w:r>
        <w:rPr>
          <w:color w:val="273C92"/>
          <w:spacing w:val="-8"/>
        </w:rPr>
        <w:t xml:space="preserve"> </w:t>
      </w:r>
      <w:r>
        <w:rPr>
          <w:color w:val="273C92"/>
          <w:spacing w:val="-2"/>
        </w:rPr>
        <w:t>GOVERNANCE</w:t>
      </w:r>
    </w:p>
    <w:p w14:paraId="7A00C265" w14:textId="77777777" w:rsidR="00B528C0" w:rsidRDefault="00000000">
      <w:pPr>
        <w:pStyle w:val="ListParagraph"/>
        <w:numPr>
          <w:ilvl w:val="0"/>
          <w:numId w:val="103"/>
        </w:numPr>
        <w:tabs>
          <w:tab w:val="left" w:pos="1572"/>
        </w:tabs>
        <w:spacing w:before="134" w:line="360" w:lineRule="auto"/>
        <w:ind w:right="990"/>
        <w:jc w:val="both"/>
      </w:pPr>
      <w:r>
        <w:rPr>
          <w:b/>
        </w:rPr>
        <w:t xml:space="preserve">HR Department: </w:t>
      </w:r>
      <w:r>
        <w:t>Responsible for managing the probation and confirmation process, including tracking probation periods and ensuring timely reviews.</w:t>
      </w:r>
    </w:p>
    <w:p w14:paraId="0A2E8692" w14:textId="77777777" w:rsidR="00B528C0" w:rsidRDefault="00000000">
      <w:pPr>
        <w:pStyle w:val="ListParagraph"/>
        <w:numPr>
          <w:ilvl w:val="0"/>
          <w:numId w:val="103"/>
        </w:numPr>
        <w:tabs>
          <w:tab w:val="left" w:pos="1572"/>
        </w:tabs>
        <w:spacing w:before="1" w:line="360" w:lineRule="auto"/>
        <w:ind w:right="990"/>
        <w:jc w:val="both"/>
      </w:pPr>
      <w:r>
        <w:rPr>
          <w:b/>
        </w:rPr>
        <w:t xml:space="preserve">Department Heads: </w:t>
      </w:r>
      <w:r>
        <w:t>Must evaluate the performance of probationary employees and provide feedback. If necessary, the department head may request an extension of the probation period.</w:t>
      </w:r>
    </w:p>
    <w:p w14:paraId="35ED357A" w14:textId="77777777" w:rsidR="00B528C0" w:rsidRDefault="00000000">
      <w:pPr>
        <w:pStyle w:val="ListParagraph"/>
        <w:numPr>
          <w:ilvl w:val="0"/>
          <w:numId w:val="103"/>
        </w:numPr>
        <w:tabs>
          <w:tab w:val="left" w:pos="1572"/>
        </w:tabs>
        <w:spacing w:before="2" w:line="360" w:lineRule="auto"/>
        <w:ind w:right="986"/>
        <w:jc w:val="both"/>
      </w:pPr>
      <w:r>
        <w:rPr>
          <w:b/>
        </w:rPr>
        <w:t xml:space="preserve">Confirmation and Extension Decision: </w:t>
      </w:r>
      <w:r>
        <w:t xml:space="preserve">The HR department must present the case of any employee due for confirmation or extension to the department head for assessment and </w:t>
      </w:r>
      <w:r>
        <w:rPr>
          <w:spacing w:val="-2"/>
        </w:rPr>
        <w:t>approval.</w:t>
      </w:r>
    </w:p>
    <w:p w14:paraId="68296A20" w14:textId="77777777" w:rsidR="00B528C0" w:rsidRDefault="00000000">
      <w:pPr>
        <w:pStyle w:val="ListParagraph"/>
        <w:numPr>
          <w:ilvl w:val="0"/>
          <w:numId w:val="103"/>
        </w:numPr>
        <w:tabs>
          <w:tab w:val="left" w:pos="1572"/>
        </w:tabs>
        <w:spacing w:before="0" w:line="360" w:lineRule="auto"/>
        <w:ind w:right="986"/>
        <w:jc w:val="both"/>
      </w:pPr>
      <w:r>
        <w:rPr>
          <w:b/>
        </w:rPr>
        <w:t>Approval</w:t>
      </w:r>
      <w:r>
        <w:rPr>
          <w:b/>
          <w:spacing w:val="-13"/>
        </w:rPr>
        <w:t xml:space="preserve"> </w:t>
      </w:r>
      <w:r>
        <w:rPr>
          <w:b/>
        </w:rPr>
        <w:t>Process:</w:t>
      </w:r>
      <w:r>
        <w:rPr>
          <w:b/>
          <w:spacing w:val="-12"/>
        </w:rPr>
        <w:t xml:space="preserve"> </w:t>
      </w:r>
      <w:r>
        <w:t>After</w:t>
      </w:r>
      <w:r>
        <w:rPr>
          <w:spacing w:val="-13"/>
        </w:rPr>
        <w:t xml:space="preserve"> </w:t>
      </w:r>
      <w:r>
        <w:t>receiving</w:t>
      </w:r>
      <w:r>
        <w:rPr>
          <w:spacing w:val="-12"/>
        </w:rPr>
        <w:t xml:space="preserve"> </w:t>
      </w:r>
      <w:r>
        <w:t>the</w:t>
      </w:r>
      <w:r>
        <w:rPr>
          <w:spacing w:val="-13"/>
        </w:rPr>
        <w:t xml:space="preserve"> </w:t>
      </w:r>
      <w:r>
        <w:t>department</w:t>
      </w:r>
      <w:r>
        <w:rPr>
          <w:spacing w:val="-12"/>
        </w:rPr>
        <w:t xml:space="preserve"> </w:t>
      </w:r>
      <w:r>
        <w:t>head's</w:t>
      </w:r>
      <w:r>
        <w:rPr>
          <w:spacing w:val="-13"/>
        </w:rPr>
        <w:t xml:space="preserve"> </w:t>
      </w:r>
      <w:r>
        <w:t>comments,</w:t>
      </w:r>
      <w:r>
        <w:rPr>
          <w:spacing w:val="-12"/>
        </w:rPr>
        <w:t xml:space="preserve"> </w:t>
      </w:r>
      <w:r>
        <w:t>the</w:t>
      </w:r>
      <w:r>
        <w:rPr>
          <w:spacing w:val="-12"/>
        </w:rPr>
        <w:t xml:space="preserve"> </w:t>
      </w:r>
      <w:r>
        <w:t>HR</w:t>
      </w:r>
      <w:r>
        <w:rPr>
          <w:spacing w:val="-13"/>
        </w:rPr>
        <w:t xml:space="preserve"> </w:t>
      </w:r>
      <w:r>
        <w:t>department</w:t>
      </w:r>
      <w:r>
        <w:rPr>
          <w:spacing w:val="-12"/>
        </w:rPr>
        <w:t xml:space="preserve"> </w:t>
      </w:r>
      <w:r>
        <w:t>will</w:t>
      </w:r>
      <w:r>
        <w:rPr>
          <w:spacing w:val="-13"/>
        </w:rPr>
        <w:t xml:space="preserve"> </w:t>
      </w:r>
      <w:r>
        <w:t>issue the confirmation/extension letter.</w:t>
      </w:r>
    </w:p>
    <w:p w14:paraId="17D9418B"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04B424E7" w14:textId="77777777" w:rsidR="00B528C0" w:rsidRDefault="00000000">
      <w:pPr>
        <w:pStyle w:val="Heading1"/>
      </w:pPr>
      <w:r>
        <w:rPr>
          <w:color w:val="273C92"/>
        </w:rPr>
        <w:lastRenderedPageBreak/>
        <w:t>TRAINING</w:t>
      </w:r>
      <w:r>
        <w:rPr>
          <w:color w:val="273C92"/>
          <w:spacing w:val="-4"/>
        </w:rPr>
        <w:t xml:space="preserve"> </w:t>
      </w:r>
      <w:r>
        <w:rPr>
          <w:color w:val="273C92"/>
        </w:rPr>
        <w:t>AND</w:t>
      </w:r>
      <w:r>
        <w:rPr>
          <w:color w:val="273C92"/>
          <w:spacing w:val="-3"/>
        </w:rPr>
        <w:t xml:space="preserve"> </w:t>
      </w:r>
      <w:r>
        <w:rPr>
          <w:color w:val="273C92"/>
          <w:spacing w:val="-2"/>
        </w:rPr>
        <w:t>DEVELOPMENT</w:t>
      </w:r>
    </w:p>
    <w:p w14:paraId="0DF85643" w14:textId="77777777" w:rsidR="00B528C0" w:rsidRDefault="00B528C0">
      <w:pPr>
        <w:pStyle w:val="BodyText"/>
        <w:spacing w:before="60"/>
        <w:rPr>
          <w:b/>
          <w:sz w:val="28"/>
        </w:rPr>
      </w:pPr>
    </w:p>
    <w:p w14:paraId="0B11FF7E" w14:textId="77777777" w:rsidR="00B528C0" w:rsidRDefault="00000000">
      <w:pPr>
        <w:pStyle w:val="Heading4"/>
      </w:pPr>
      <w:r>
        <w:rPr>
          <w:color w:val="273C92"/>
          <w:spacing w:val="-2"/>
        </w:rPr>
        <w:t>OVERVIEW</w:t>
      </w:r>
    </w:p>
    <w:p w14:paraId="4C832C43" w14:textId="77777777" w:rsidR="00B528C0" w:rsidRDefault="00000000">
      <w:pPr>
        <w:pStyle w:val="BodyText"/>
        <w:spacing w:before="134" w:line="360" w:lineRule="auto"/>
        <w:ind w:left="852" w:right="989"/>
        <w:jc w:val="both"/>
      </w:pPr>
      <w:r>
        <w:t>EFFICIENT PLASTECH</w:t>
      </w:r>
      <w:r>
        <w:rPr>
          <w:spacing w:val="-1"/>
        </w:rPr>
        <w:t xml:space="preserve"> </w:t>
      </w:r>
      <w:r>
        <w:t>PRIVATE LIMITED ensures that all its staff have access to training and development opportunities to perform their job safely and competently and to develop their skills in alignment with the company’s mission, vision, and goals.</w:t>
      </w:r>
    </w:p>
    <w:p w14:paraId="5F45D59D" w14:textId="77777777" w:rsidR="00B528C0" w:rsidRDefault="00000000">
      <w:pPr>
        <w:pStyle w:val="BodyText"/>
        <w:spacing w:before="11"/>
        <w:rPr>
          <w:sz w:val="13"/>
        </w:rPr>
      </w:pPr>
      <w:r>
        <w:rPr>
          <w:noProof/>
          <w:sz w:val="13"/>
        </w:rPr>
        <mc:AlternateContent>
          <mc:Choice Requires="wpg">
            <w:drawing>
              <wp:anchor distT="0" distB="0" distL="0" distR="0" simplePos="0" relativeHeight="487676928" behindDoc="1" locked="0" layoutInCell="1" allowOverlap="1" wp14:anchorId="5EA93F8E" wp14:editId="1DF82339">
                <wp:simplePos x="0" y="0"/>
                <wp:positionH relativeFrom="page">
                  <wp:posOffset>900430</wp:posOffset>
                </wp:positionH>
                <wp:positionV relativeFrom="paragraph">
                  <wp:posOffset>123034</wp:posOffset>
                </wp:positionV>
                <wp:extent cx="5942330" cy="15875"/>
                <wp:effectExtent l="0" t="0" r="0" b="0"/>
                <wp:wrapTopAndBottom/>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564" name="Graphic 564"/>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65" name="Graphic 565"/>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66" name="Graphic 566"/>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67" name="Graphic 567"/>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68" name="Graphic 568"/>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69" name="Graphic 569"/>
                        <wps:cNvSpPr/>
                        <wps:spPr>
                          <a:xfrm>
                            <a:off x="558" y="12712"/>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9F87CD" id="Group 563" o:spid="_x0000_s1026" style="position:absolute;margin-left:70.9pt;margin-top:9.7pt;width:467.9pt;height:1.25pt;z-index:-1563955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">
                <v:shape id="Graphic 564"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" path="m5941060,l,,,15240r5941060,l5941060,xe" fillcolor="#9f9f9f" stroked="f">
                  <v:path arrowok="t"/>
                </v:shape>
                <v:shape id="Graphic 565"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" path="m3047,l,,,3047r3047,l3047,xe" fillcolor="#e2e2e2" stroked="f">
                  <v:path arrowok="t"/>
                </v:shape>
                <v:shape id="Graphic 566"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" path="m3048,3035l,3035r,9144l3048,12179r,-9144xem5941504,r-3035,l5938469,3035r3035,l5941504,xe" fillcolor="#9f9f9f" stroked="f">
                  <v:path arrowok="t"/>
                </v:shape>
                <v:shape id="Graphic 567"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" path="m3047,l,,,9144r3047,l3047,xe" fillcolor="#e2e2e2" stroked="f">
                  <v:path arrowok="t"/>
                </v:shape>
                <v:shape id="Graphic 568"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" path="m3047,l,,,3047r3047,l3047,xe" fillcolor="#9f9f9f" stroked="f">
                  <v:path arrowok="t"/>
                </v:shape>
                <v:shape id="Graphic 569" o:spid="_x0000_s1032" style="position:absolute;left:5;top:127;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1520C89F" w14:textId="77777777" w:rsidR="00B528C0" w:rsidRDefault="00000000">
      <w:pPr>
        <w:pStyle w:val="Heading4"/>
        <w:spacing w:before="184"/>
      </w:pPr>
      <w:r>
        <w:rPr>
          <w:color w:val="273C92"/>
          <w:spacing w:val="-2"/>
        </w:rPr>
        <w:t>SCOPE</w:t>
      </w:r>
    </w:p>
    <w:p w14:paraId="25BD3469" w14:textId="77777777" w:rsidR="00B528C0" w:rsidRDefault="00000000">
      <w:pPr>
        <w:pStyle w:val="BodyText"/>
        <w:spacing w:before="135"/>
        <w:ind w:left="852"/>
      </w:pPr>
      <w:r>
        <w:rPr>
          <w:noProof/>
        </w:rPr>
        <w:drawing>
          <wp:anchor distT="0" distB="0" distL="0" distR="0" simplePos="0" relativeHeight="483634176" behindDoc="1" locked="0" layoutInCell="1" allowOverlap="1" wp14:anchorId="536C061E" wp14:editId="72338084">
            <wp:simplePos x="0" y="0"/>
            <wp:positionH relativeFrom="page">
              <wp:posOffset>1946186</wp:posOffset>
            </wp:positionH>
            <wp:positionV relativeFrom="paragraph">
              <wp:posOffset>-78389</wp:posOffset>
            </wp:positionV>
            <wp:extent cx="4247644" cy="4276219"/>
            <wp:effectExtent l="0" t="0" r="0" b="0"/>
            <wp:wrapNone/>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4"/>
        </w:rPr>
        <w:t xml:space="preserve"> </w:t>
      </w:r>
      <w:r>
        <w:t>applies</w:t>
      </w:r>
      <w:r>
        <w:rPr>
          <w:spacing w:val="-2"/>
        </w:rPr>
        <w:t xml:space="preserve"> </w:t>
      </w:r>
      <w:r>
        <w:t>to</w:t>
      </w:r>
      <w:r>
        <w:rPr>
          <w:spacing w:val="-3"/>
        </w:rPr>
        <w:t xml:space="preserve"> </w:t>
      </w:r>
      <w:r>
        <w:t>both</w:t>
      </w:r>
      <w:r>
        <w:rPr>
          <w:spacing w:val="-3"/>
        </w:rPr>
        <w:t xml:space="preserve"> </w:t>
      </w:r>
      <w:r>
        <w:t>permanent</w:t>
      </w:r>
      <w:r>
        <w:rPr>
          <w:spacing w:val="-4"/>
        </w:rPr>
        <w:t xml:space="preserve"> </w:t>
      </w:r>
      <w:r>
        <w:t>and</w:t>
      </w:r>
      <w:r>
        <w:rPr>
          <w:spacing w:val="-4"/>
        </w:rPr>
        <w:t xml:space="preserve"> </w:t>
      </w:r>
      <w:r>
        <w:t>contractual</w:t>
      </w:r>
      <w:r>
        <w:rPr>
          <w:spacing w:val="-6"/>
        </w:rPr>
        <w:t xml:space="preserve"> </w:t>
      </w:r>
      <w:r>
        <w:rPr>
          <w:spacing w:val="-2"/>
        </w:rPr>
        <w:t>employees.</w:t>
      </w:r>
    </w:p>
    <w:p w14:paraId="66905FE8" w14:textId="77777777" w:rsidR="00B528C0" w:rsidRDefault="00000000">
      <w:pPr>
        <w:pStyle w:val="BodyText"/>
        <w:spacing w:before="60"/>
        <w:rPr>
          <w:sz w:val="20"/>
        </w:rPr>
      </w:pPr>
      <w:r>
        <w:rPr>
          <w:noProof/>
          <w:sz w:val="20"/>
        </w:rPr>
        <mc:AlternateContent>
          <mc:Choice Requires="wpg">
            <w:drawing>
              <wp:anchor distT="0" distB="0" distL="0" distR="0" simplePos="0" relativeHeight="487677440" behindDoc="1" locked="0" layoutInCell="1" allowOverlap="1" wp14:anchorId="3CD63D11" wp14:editId="01F18B6C">
                <wp:simplePos x="0" y="0"/>
                <wp:positionH relativeFrom="page">
                  <wp:posOffset>900430</wp:posOffset>
                </wp:positionH>
                <wp:positionV relativeFrom="paragraph">
                  <wp:posOffset>208972</wp:posOffset>
                </wp:positionV>
                <wp:extent cx="5942330" cy="15875"/>
                <wp:effectExtent l="0" t="0" r="0" b="0"/>
                <wp:wrapTopAndBottom/>
                <wp:docPr id="571"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572" name="Graphic 572"/>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73" name="Graphic 573"/>
                        <wps:cNvSpPr/>
                        <wps:spPr>
                          <a:xfrm>
                            <a:off x="59390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74" name="Graphic 574"/>
                        <wps:cNvSpPr/>
                        <wps:spPr>
                          <a:xfrm>
                            <a:off x="558" y="647"/>
                            <a:ext cx="5941695" cy="12700"/>
                          </a:xfrm>
                          <a:custGeom>
                            <a:avLst/>
                            <a:gdLst/>
                            <a:ahLst/>
                            <a:cxnLst/>
                            <a:rect l="l" t="t" r="r" b="b"/>
                            <a:pathLst>
                              <a:path w="5941695" h="12700">
                                <a:moveTo>
                                  <a:pt x="3048" y="3035"/>
                                </a:moveTo>
                                <a:lnTo>
                                  <a:pt x="0" y="3035"/>
                                </a:lnTo>
                                <a:lnTo>
                                  <a:pt x="0" y="12192"/>
                                </a:lnTo>
                                <a:lnTo>
                                  <a:pt x="3048" y="12192"/>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75" name="Graphic 575"/>
                        <wps:cNvSpPr/>
                        <wps:spPr>
                          <a:xfrm>
                            <a:off x="5939028"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76" name="Graphic 576"/>
                        <wps:cNvSpPr/>
                        <wps:spPr>
                          <a:xfrm>
                            <a:off x="558" y="128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77" name="Graphic 577"/>
                        <wps:cNvSpPr/>
                        <wps:spPr>
                          <a:xfrm>
                            <a:off x="558" y="12826"/>
                            <a:ext cx="5941695" cy="3175"/>
                          </a:xfrm>
                          <a:custGeom>
                            <a:avLst/>
                            <a:gdLst/>
                            <a:ahLst/>
                            <a:cxnLst/>
                            <a:rect l="l" t="t" r="r" b="b"/>
                            <a:pathLst>
                              <a:path w="5941695" h="3175">
                                <a:moveTo>
                                  <a:pt x="5938393" y="0"/>
                                </a:moveTo>
                                <a:lnTo>
                                  <a:pt x="3048" y="0"/>
                                </a:lnTo>
                                <a:lnTo>
                                  <a:pt x="0" y="0"/>
                                </a:lnTo>
                                <a:lnTo>
                                  <a:pt x="0" y="3060"/>
                                </a:lnTo>
                                <a:lnTo>
                                  <a:pt x="3048" y="3060"/>
                                </a:lnTo>
                                <a:lnTo>
                                  <a:pt x="5938393" y="3060"/>
                                </a:lnTo>
                                <a:lnTo>
                                  <a:pt x="5938393" y="0"/>
                                </a:lnTo>
                                <a:close/>
                              </a:path>
                              <a:path w="5941695" h="3175">
                                <a:moveTo>
                                  <a:pt x="5941504" y="0"/>
                                </a:moveTo>
                                <a:lnTo>
                                  <a:pt x="5938469" y="0"/>
                                </a:lnTo>
                                <a:lnTo>
                                  <a:pt x="5938469" y="3060"/>
                                </a:lnTo>
                                <a:lnTo>
                                  <a:pt x="5941504" y="3060"/>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BCBD51" id="Group 571" o:spid="_x0000_s1026" style="position:absolute;margin-left:70.9pt;margin-top:16.45pt;width:467.9pt;height:1.25pt;z-index:-1563904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">
                <v:shape id="Graphic 57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" path="m5941060,l,,,15240r5941060,l5941060,xe" fillcolor="#9f9f9f" stroked="f">
                  <v:path arrowok="t"/>
                </v:shape>
                <v:shape id="Graphic 573" o:spid="_x0000_s1028" style="position:absolute;left:5939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" path="m3047,l,,,3047r3047,l3047,xe" fillcolor="#e2e2e2" stroked="f">
                  <v:path arrowok="t"/>
                </v:shape>
                <v:shape id="Graphic 574" o:spid="_x0000_s1029" style="position:absolute;left:5;top:6;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" path="m3048,3035l,3035r,9157l3048,12192r,-9157xem5941504,r-3035,l5938469,3035r3035,l5941504,xe" fillcolor="#9f9f9f" stroked="f">
                  <v:path arrowok="t"/>
                </v:shape>
                <v:shape id="Graphic 575" o:spid="_x0000_s1030" style="position:absolute;left:59390;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" path="m3047,l,,,9144r3047,l3047,xe" fillcolor="#e2e2e2" stroked="f">
                  <v:path arrowok="t"/>
                </v:shape>
                <v:shape id="Graphic 576"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" path="m3047,l,,,3048r3047,l3047,xe" fillcolor="#9f9f9f" stroked="f">
                  <v:path arrowok="t"/>
                </v:shape>
                <v:shape id="Graphic 577" o:spid="_x0000_s1032" style="position:absolute;left:5;top:128;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" path="m5938393,l3048,,,,,3060r3048,l5938393,3060r,-3060xem5941504,r-3035,l5938469,3060r3035,l5941504,xe" fillcolor="#e2e2e2" stroked="f">
                  <v:path arrowok="t"/>
                </v:shape>
                <w10:wrap type="topAndBottom" anchorx="page"/>
              </v:group>
            </w:pict>
          </mc:Fallback>
        </mc:AlternateContent>
      </w:r>
    </w:p>
    <w:p w14:paraId="4BBC3739" w14:textId="77777777" w:rsidR="00B528C0" w:rsidRDefault="00000000">
      <w:pPr>
        <w:pStyle w:val="Heading4"/>
        <w:spacing w:before="184"/>
      </w:pPr>
      <w:r>
        <w:rPr>
          <w:color w:val="273C92"/>
          <w:spacing w:val="-2"/>
        </w:rPr>
        <w:t>POLICY</w:t>
      </w:r>
    </w:p>
    <w:p w14:paraId="0E9F6DC9" w14:textId="77777777" w:rsidR="00B528C0" w:rsidRDefault="00000000">
      <w:pPr>
        <w:pStyle w:val="BodyText"/>
        <w:spacing w:before="134" w:line="360" w:lineRule="auto"/>
        <w:ind w:left="852" w:right="987"/>
        <w:jc w:val="both"/>
      </w:pPr>
      <w:r>
        <w:t>EFFICIENT PLASTECH PRIVATE LIMITED believes that effective training and development benefit the individual and the organization, contributing to the achievement of the company's goals. Training encompasses internal on-the-job training, written instructions such as standard operating procedures, coaching, external training, and courses. Safety training is a top priority.</w:t>
      </w:r>
    </w:p>
    <w:p w14:paraId="154376F6" w14:textId="77777777" w:rsidR="00B528C0" w:rsidRDefault="00000000">
      <w:pPr>
        <w:pStyle w:val="Heading4"/>
        <w:spacing w:line="268" w:lineRule="exact"/>
      </w:pPr>
      <w:r>
        <w:rPr>
          <w:color w:val="273C92"/>
          <w:spacing w:val="-2"/>
        </w:rPr>
        <w:t>OBJECTIVES</w:t>
      </w:r>
    </w:p>
    <w:p w14:paraId="58378505" w14:textId="77777777" w:rsidR="00B528C0" w:rsidRDefault="00000000">
      <w:pPr>
        <w:pStyle w:val="Heading5"/>
        <w:numPr>
          <w:ilvl w:val="0"/>
          <w:numId w:val="102"/>
        </w:numPr>
        <w:tabs>
          <w:tab w:val="left" w:pos="1570"/>
        </w:tabs>
        <w:spacing w:before="136"/>
        <w:ind w:left="1570" w:hanging="358"/>
      </w:pPr>
      <w:r>
        <w:rPr>
          <w:color w:val="273C92"/>
        </w:rPr>
        <w:t>Qualitative</w:t>
      </w:r>
      <w:r>
        <w:rPr>
          <w:color w:val="273C92"/>
          <w:spacing w:val="-8"/>
        </w:rPr>
        <w:t xml:space="preserve"> </w:t>
      </w:r>
      <w:r>
        <w:rPr>
          <w:color w:val="273C92"/>
          <w:spacing w:val="-2"/>
        </w:rPr>
        <w:t>Objectives:</w:t>
      </w:r>
    </w:p>
    <w:p w14:paraId="64F6FFDC" w14:textId="77777777" w:rsidR="00B528C0" w:rsidRDefault="00000000">
      <w:pPr>
        <w:pStyle w:val="ListParagraph"/>
        <w:numPr>
          <w:ilvl w:val="1"/>
          <w:numId w:val="102"/>
        </w:numPr>
        <w:tabs>
          <w:tab w:val="left" w:pos="2291"/>
        </w:tabs>
        <w:spacing w:before="134"/>
        <w:ind w:left="2291" w:hanging="359"/>
      </w:pPr>
      <w:r>
        <w:t>Ensure</w:t>
      </w:r>
      <w:r>
        <w:rPr>
          <w:spacing w:val="-5"/>
        </w:rPr>
        <w:t xml:space="preserve"> </w:t>
      </w:r>
      <w:r>
        <w:t>high</w:t>
      </w:r>
      <w:r>
        <w:rPr>
          <w:spacing w:val="-5"/>
        </w:rPr>
        <w:t xml:space="preserve"> </w:t>
      </w:r>
      <w:r>
        <w:t>standards</w:t>
      </w:r>
      <w:r>
        <w:rPr>
          <w:spacing w:val="-6"/>
        </w:rPr>
        <w:t xml:space="preserve"> </w:t>
      </w:r>
      <w:r>
        <w:t>of</w:t>
      </w:r>
      <w:r>
        <w:rPr>
          <w:spacing w:val="-6"/>
        </w:rPr>
        <w:t xml:space="preserve"> </w:t>
      </w:r>
      <w:r>
        <w:t>work</w:t>
      </w:r>
      <w:r>
        <w:rPr>
          <w:spacing w:val="-5"/>
        </w:rPr>
        <w:t xml:space="preserve"> </w:t>
      </w:r>
      <w:r>
        <w:t>performance</w:t>
      </w:r>
      <w:r>
        <w:rPr>
          <w:spacing w:val="-4"/>
        </w:rPr>
        <w:t xml:space="preserve"> </w:t>
      </w:r>
      <w:r>
        <w:t>and</w:t>
      </w:r>
      <w:r>
        <w:rPr>
          <w:spacing w:val="-5"/>
        </w:rPr>
        <w:t xml:space="preserve"> </w:t>
      </w:r>
      <w:r>
        <w:rPr>
          <w:spacing w:val="-2"/>
        </w:rPr>
        <w:t>competence.</w:t>
      </w:r>
    </w:p>
    <w:p w14:paraId="72C27C1A" w14:textId="77777777" w:rsidR="00B528C0" w:rsidRDefault="00000000">
      <w:pPr>
        <w:pStyle w:val="ListParagraph"/>
        <w:numPr>
          <w:ilvl w:val="1"/>
          <w:numId w:val="102"/>
        </w:numPr>
        <w:tabs>
          <w:tab w:val="left" w:pos="2291"/>
        </w:tabs>
        <w:spacing w:before="134"/>
        <w:ind w:left="2291" w:hanging="359"/>
      </w:pPr>
      <w:r>
        <w:t>Encourage</w:t>
      </w:r>
      <w:r>
        <w:rPr>
          <w:spacing w:val="-6"/>
        </w:rPr>
        <w:t xml:space="preserve"> </w:t>
      </w:r>
      <w:r>
        <w:t>sharing</w:t>
      </w:r>
      <w:r>
        <w:rPr>
          <w:spacing w:val="-5"/>
        </w:rPr>
        <w:t xml:space="preserve"> </w:t>
      </w:r>
      <w:r>
        <w:t>of</w:t>
      </w:r>
      <w:r>
        <w:rPr>
          <w:spacing w:val="-4"/>
        </w:rPr>
        <w:t xml:space="preserve"> </w:t>
      </w:r>
      <w:r>
        <w:t>ideas</w:t>
      </w:r>
      <w:r>
        <w:rPr>
          <w:spacing w:val="-5"/>
        </w:rPr>
        <w:t xml:space="preserve"> </w:t>
      </w:r>
      <w:r>
        <w:t>and</w:t>
      </w:r>
      <w:r>
        <w:rPr>
          <w:spacing w:val="-5"/>
        </w:rPr>
        <w:t xml:space="preserve"> </w:t>
      </w:r>
      <w:r>
        <w:t>best</w:t>
      </w:r>
      <w:r>
        <w:rPr>
          <w:spacing w:val="-4"/>
        </w:rPr>
        <w:t xml:space="preserve"> </w:t>
      </w:r>
      <w:r>
        <w:t>practices</w:t>
      </w:r>
      <w:r>
        <w:rPr>
          <w:spacing w:val="-6"/>
        </w:rPr>
        <w:t xml:space="preserve"> </w:t>
      </w:r>
      <w:r>
        <w:t>across</w:t>
      </w:r>
      <w:r>
        <w:rPr>
          <w:spacing w:val="-3"/>
        </w:rPr>
        <w:t xml:space="preserve"> </w:t>
      </w:r>
      <w:r>
        <w:rPr>
          <w:spacing w:val="-2"/>
        </w:rPr>
        <w:t>teams.</w:t>
      </w:r>
    </w:p>
    <w:p w14:paraId="2A1FE1D7" w14:textId="77777777" w:rsidR="00B528C0" w:rsidRDefault="00000000">
      <w:pPr>
        <w:pStyle w:val="ListParagraph"/>
        <w:numPr>
          <w:ilvl w:val="1"/>
          <w:numId w:val="102"/>
        </w:numPr>
        <w:tabs>
          <w:tab w:val="left" w:pos="2291"/>
        </w:tabs>
        <w:spacing w:before="131"/>
        <w:ind w:left="2291" w:hanging="359"/>
      </w:pPr>
      <w:r>
        <w:t>Build</w:t>
      </w:r>
      <w:r>
        <w:rPr>
          <w:spacing w:val="-5"/>
        </w:rPr>
        <w:t xml:space="preserve"> </w:t>
      </w:r>
      <w:r>
        <w:t>strong,</w:t>
      </w:r>
      <w:r>
        <w:rPr>
          <w:spacing w:val="-5"/>
        </w:rPr>
        <w:t xml:space="preserve"> </w:t>
      </w:r>
      <w:r>
        <w:t>collaborative</w:t>
      </w:r>
      <w:r>
        <w:rPr>
          <w:spacing w:val="-5"/>
        </w:rPr>
        <w:t xml:space="preserve"> </w:t>
      </w:r>
      <w:r>
        <w:t>teams</w:t>
      </w:r>
      <w:r>
        <w:rPr>
          <w:spacing w:val="-4"/>
        </w:rPr>
        <w:t xml:space="preserve"> </w:t>
      </w:r>
      <w:r>
        <w:t>through</w:t>
      </w:r>
      <w:r>
        <w:rPr>
          <w:spacing w:val="-5"/>
        </w:rPr>
        <w:t xml:space="preserve"> </w:t>
      </w:r>
      <w:r>
        <w:t>skill</w:t>
      </w:r>
      <w:r>
        <w:rPr>
          <w:spacing w:val="-4"/>
        </w:rPr>
        <w:t xml:space="preserve"> </w:t>
      </w:r>
      <w:r>
        <w:rPr>
          <w:spacing w:val="-2"/>
        </w:rPr>
        <w:t>development.</w:t>
      </w:r>
    </w:p>
    <w:p w14:paraId="2427BA44" w14:textId="77777777" w:rsidR="00B528C0" w:rsidRDefault="00000000">
      <w:pPr>
        <w:pStyle w:val="ListParagraph"/>
        <w:numPr>
          <w:ilvl w:val="1"/>
          <w:numId w:val="102"/>
        </w:numPr>
        <w:tabs>
          <w:tab w:val="left" w:pos="2291"/>
        </w:tabs>
        <w:spacing w:before="134"/>
        <w:ind w:left="2291" w:hanging="359"/>
      </w:pPr>
      <w:r>
        <w:t>Increase</w:t>
      </w:r>
      <w:r>
        <w:rPr>
          <w:spacing w:val="-8"/>
        </w:rPr>
        <w:t xml:space="preserve"> </w:t>
      </w:r>
      <w:r>
        <w:t>motivation,</w:t>
      </w:r>
      <w:r>
        <w:rPr>
          <w:spacing w:val="-4"/>
        </w:rPr>
        <w:t xml:space="preserve"> </w:t>
      </w:r>
      <w:r>
        <w:t>job</w:t>
      </w:r>
      <w:r>
        <w:rPr>
          <w:spacing w:val="-5"/>
        </w:rPr>
        <w:t xml:space="preserve"> </w:t>
      </w:r>
      <w:r>
        <w:t>satisfaction,</w:t>
      </w:r>
      <w:r>
        <w:rPr>
          <w:spacing w:val="-4"/>
        </w:rPr>
        <w:t xml:space="preserve"> </w:t>
      </w:r>
      <w:r>
        <w:t>and</w:t>
      </w:r>
      <w:r>
        <w:rPr>
          <w:spacing w:val="-7"/>
        </w:rPr>
        <w:t xml:space="preserve"> </w:t>
      </w:r>
      <w:r>
        <w:t>overall</w:t>
      </w:r>
      <w:r>
        <w:rPr>
          <w:spacing w:val="-5"/>
        </w:rPr>
        <w:t xml:space="preserve"> </w:t>
      </w:r>
      <w:r>
        <w:t>employee</w:t>
      </w:r>
      <w:r>
        <w:rPr>
          <w:spacing w:val="-5"/>
        </w:rPr>
        <w:t xml:space="preserve"> </w:t>
      </w:r>
      <w:r>
        <w:rPr>
          <w:spacing w:val="-2"/>
        </w:rPr>
        <w:t>engagement.</w:t>
      </w:r>
    </w:p>
    <w:p w14:paraId="23218F48" w14:textId="77777777" w:rsidR="00B528C0" w:rsidRDefault="00000000">
      <w:pPr>
        <w:pStyle w:val="ListParagraph"/>
        <w:numPr>
          <w:ilvl w:val="1"/>
          <w:numId w:val="102"/>
        </w:numPr>
        <w:tabs>
          <w:tab w:val="left" w:pos="2291"/>
        </w:tabs>
        <w:spacing w:before="133"/>
        <w:ind w:left="2291" w:hanging="359"/>
      </w:pPr>
      <w:r>
        <w:t>Promote</w:t>
      </w:r>
      <w:r>
        <w:rPr>
          <w:spacing w:val="-9"/>
        </w:rPr>
        <w:t xml:space="preserve"> </w:t>
      </w:r>
      <w:r>
        <w:t>professional</w:t>
      </w:r>
      <w:r>
        <w:rPr>
          <w:spacing w:val="-5"/>
        </w:rPr>
        <w:t xml:space="preserve"> </w:t>
      </w:r>
      <w:r>
        <w:t>development,</w:t>
      </w:r>
      <w:r>
        <w:rPr>
          <w:spacing w:val="-7"/>
        </w:rPr>
        <w:t xml:space="preserve"> </w:t>
      </w:r>
      <w:r>
        <w:t>enabling</w:t>
      </w:r>
      <w:r>
        <w:rPr>
          <w:spacing w:val="-6"/>
        </w:rPr>
        <w:t xml:space="preserve"> </w:t>
      </w:r>
      <w:r>
        <w:t>career</w:t>
      </w:r>
      <w:r>
        <w:rPr>
          <w:spacing w:val="-6"/>
        </w:rPr>
        <w:t xml:space="preserve"> </w:t>
      </w:r>
      <w:r>
        <w:t>growth</w:t>
      </w:r>
      <w:r>
        <w:rPr>
          <w:spacing w:val="-9"/>
        </w:rPr>
        <w:t xml:space="preserve"> </w:t>
      </w:r>
      <w:r>
        <w:t>within</w:t>
      </w:r>
      <w:r>
        <w:rPr>
          <w:spacing w:val="-7"/>
        </w:rPr>
        <w:t xml:space="preserve"> </w:t>
      </w:r>
      <w:r>
        <w:t>the</w:t>
      </w:r>
      <w:r>
        <w:rPr>
          <w:spacing w:val="-4"/>
        </w:rPr>
        <w:t xml:space="preserve"> </w:t>
      </w:r>
      <w:r>
        <w:rPr>
          <w:spacing w:val="-2"/>
        </w:rPr>
        <w:t>company.</w:t>
      </w:r>
    </w:p>
    <w:p w14:paraId="5982890F" w14:textId="77777777" w:rsidR="00B528C0" w:rsidRDefault="00000000">
      <w:pPr>
        <w:pStyle w:val="Heading5"/>
        <w:numPr>
          <w:ilvl w:val="0"/>
          <w:numId w:val="102"/>
        </w:numPr>
        <w:tabs>
          <w:tab w:val="left" w:pos="1570"/>
        </w:tabs>
        <w:spacing w:before="134"/>
        <w:ind w:left="1570" w:hanging="358"/>
      </w:pPr>
      <w:r>
        <w:rPr>
          <w:color w:val="273C92"/>
        </w:rPr>
        <w:t>Quantitative</w:t>
      </w:r>
      <w:r>
        <w:rPr>
          <w:color w:val="273C92"/>
          <w:spacing w:val="-10"/>
        </w:rPr>
        <w:t xml:space="preserve"> </w:t>
      </w:r>
      <w:r>
        <w:rPr>
          <w:color w:val="273C92"/>
          <w:spacing w:val="-2"/>
        </w:rPr>
        <w:t>Objectives:</w:t>
      </w:r>
    </w:p>
    <w:p w14:paraId="7FD0DE5C" w14:textId="77777777" w:rsidR="00B528C0" w:rsidRDefault="00000000">
      <w:pPr>
        <w:pStyle w:val="ListParagraph"/>
        <w:numPr>
          <w:ilvl w:val="1"/>
          <w:numId w:val="102"/>
        </w:numPr>
        <w:tabs>
          <w:tab w:val="left" w:pos="2292"/>
        </w:tabs>
        <w:spacing w:line="360" w:lineRule="auto"/>
        <w:ind w:right="988"/>
      </w:pPr>
      <w:r>
        <w:t>Achieve</w:t>
      </w:r>
      <w:r>
        <w:rPr>
          <w:spacing w:val="-11"/>
        </w:rPr>
        <w:t xml:space="preserve"> </w:t>
      </w:r>
      <w:r>
        <w:t>100%</w:t>
      </w:r>
      <w:r>
        <w:rPr>
          <w:spacing w:val="-8"/>
        </w:rPr>
        <w:t xml:space="preserve"> </w:t>
      </w:r>
      <w:r>
        <w:t>completion</w:t>
      </w:r>
      <w:r>
        <w:rPr>
          <w:spacing w:val="-12"/>
        </w:rPr>
        <w:t xml:space="preserve"> </w:t>
      </w:r>
      <w:r>
        <w:t>of</w:t>
      </w:r>
      <w:r>
        <w:rPr>
          <w:spacing w:val="-9"/>
        </w:rPr>
        <w:t xml:space="preserve"> </w:t>
      </w:r>
      <w:r>
        <w:t>mandatory</w:t>
      </w:r>
      <w:r>
        <w:rPr>
          <w:spacing w:val="-8"/>
        </w:rPr>
        <w:t xml:space="preserve"> </w:t>
      </w:r>
      <w:r>
        <w:t>safety</w:t>
      </w:r>
      <w:r>
        <w:rPr>
          <w:spacing w:val="-8"/>
        </w:rPr>
        <w:t xml:space="preserve"> </w:t>
      </w:r>
      <w:r>
        <w:t>training</w:t>
      </w:r>
      <w:r>
        <w:rPr>
          <w:spacing w:val="-10"/>
        </w:rPr>
        <w:t xml:space="preserve"> </w:t>
      </w:r>
      <w:r>
        <w:t>for</w:t>
      </w:r>
      <w:r>
        <w:rPr>
          <w:spacing w:val="-9"/>
        </w:rPr>
        <w:t xml:space="preserve"> </w:t>
      </w:r>
      <w:r>
        <w:t>all</w:t>
      </w:r>
      <w:r>
        <w:rPr>
          <w:spacing w:val="-10"/>
        </w:rPr>
        <w:t xml:space="preserve"> </w:t>
      </w:r>
      <w:r>
        <w:t>employees</w:t>
      </w:r>
      <w:r>
        <w:rPr>
          <w:spacing w:val="-7"/>
        </w:rPr>
        <w:t xml:space="preserve"> </w:t>
      </w:r>
      <w:r>
        <w:t>within</w:t>
      </w:r>
      <w:r>
        <w:rPr>
          <w:spacing w:val="-10"/>
        </w:rPr>
        <w:t xml:space="preserve"> </w:t>
      </w:r>
      <w:r>
        <w:t>their</w:t>
      </w:r>
      <w:r>
        <w:rPr>
          <w:spacing w:val="-9"/>
        </w:rPr>
        <w:t xml:space="preserve"> </w:t>
      </w:r>
      <w:r>
        <w:t>first 3 months of employment.</w:t>
      </w:r>
    </w:p>
    <w:p w14:paraId="0AEF6E6E" w14:textId="77777777" w:rsidR="00B528C0" w:rsidRDefault="00000000">
      <w:pPr>
        <w:pStyle w:val="ListParagraph"/>
        <w:numPr>
          <w:ilvl w:val="1"/>
          <w:numId w:val="102"/>
        </w:numPr>
        <w:tabs>
          <w:tab w:val="left" w:pos="2291"/>
        </w:tabs>
        <w:spacing w:before="0" w:line="267" w:lineRule="exact"/>
        <w:ind w:left="2291" w:hanging="359"/>
      </w:pPr>
      <w:r>
        <w:t>Provide</w:t>
      </w:r>
      <w:r>
        <w:rPr>
          <w:spacing w:val="-8"/>
        </w:rPr>
        <w:t xml:space="preserve"> </w:t>
      </w:r>
      <w:r>
        <w:t>a</w:t>
      </w:r>
      <w:r>
        <w:rPr>
          <w:spacing w:val="-7"/>
        </w:rPr>
        <w:t xml:space="preserve"> </w:t>
      </w:r>
      <w:r>
        <w:t>minimum</w:t>
      </w:r>
      <w:r>
        <w:rPr>
          <w:spacing w:val="-5"/>
        </w:rPr>
        <w:t xml:space="preserve"> </w:t>
      </w:r>
      <w:r>
        <w:t>of</w:t>
      </w:r>
      <w:r>
        <w:rPr>
          <w:spacing w:val="-5"/>
        </w:rPr>
        <w:t xml:space="preserve"> </w:t>
      </w:r>
      <w:r>
        <w:rPr>
          <w:b/>
        </w:rPr>
        <w:t>X</w:t>
      </w:r>
      <w:r>
        <w:rPr>
          <w:b/>
          <w:spacing w:val="-5"/>
        </w:rPr>
        <w:t xml:space="preserve"> </w:t>
      </w:r>
      <w:r>
        <w:rPr>
          <w:b/>
        </w:rPr>
        <w:t>hours</w:t>
      </w:r>
      <w:r>
        <w:rPr>
          <w:b/>
          <w:spacing w:val="-4"/>
        </w:rPr>
        <w:t xml:space="preserve"> </w:t>
      </w:r>
      <w:r>
        <w:t>of</w:t>
      </w:r>
      <w:r>
        <w:rPr>
          <w:spacing w:val="-5"/>
        </w:rPr>
        <w:t xml:space="preserve"> </w:t>
      </w:r>
      <w:r>
        <w:t>technical</w:t>
      </w:r>
      <w:r>
        <w:rPr>
          <w:spacing w:val="-6"/>
        </w:rPr>
        <w:t xml:space="preserve"> </w:t>
      </w:r>
      <w:r>
        <w:t>and</w:t>
      </w:r>
      <w:r>
        <w:rPr>
          <w:spacing w:val="-6"/>
        </w:rPr>
        <w:t xml:space="preserve"> </w:t>
      </w:r>
      <w:r>
        <w:t>soft</w:t>
      </w:r>
      <w:r>
        <w:rPr>
          <w:spacing w:val="-5"/>
        </w:rPr>
        <w:t xml:space="preserve"> </w:t>
      </w:r>
      <w:r>
        <w:t>skills</w:t>
      </w:r>
      <w:r>
        <w:rPr>
          <w:spacing w:val="-5"/>
        </w:rPr>
        <w:t xml:space="preserve"> </w:t>
      </w:r>
      <w:r>
        <w:t>training</w:t>
      </w:r>
      <w:r>
        <w:rPr>
          <w:spacing w:val="-6"/>
        </w:rPr>
        <w:t xml:space="preserve"> </w:t>
      </w:r>
      <w:r>
        <w:t>per</w:t>
      </w:r>
      <w:r>
        <w:rPr>
          <w:spacing w:val="-5"/>
        </w:rPr>
        <w:t xml:space="preserve"> </w:t>
      </w:r>
      <w:r>
        <w:t>employee</w:t>
      </w:r>
      <w:r>
        <w:rPr>
          <w:spacing w:val="-5"/>
        </w:rPr>
        <w:t xml:space="preserve"> </w:t>
      </w:r>
      <w:r>
        <w:t>per</w:t>
      </w:r>
      <w:r>
        <w:rPr>
          <w:spacing w:val="-5"/>
        </w:rPr>
        <w:t xml:space="preserve"> </w:t>
      </w:r>
      <w:r>
        <w:rPr>
          <w:spacing w:val="-2"/>
        </w:rPr>
        <w:t>year.</w:t>
      </w:r>
    </w:p>
    <w:p w14:paraId="1E6C20F1" w14:textId="77777777" w:rsidR="00B528C0" w:rsidRDefault="00000000">
      <w:pPr>
        <w:pStyle w:val="ListParagraph"/>
        <w:numPr>
          <w:ilvl w:val="1"/>
          <w:numId w:val="102"/>
        </w:numPr>
        <w:tabs>
          <w:tab w:val="left" w:pos="2292"/>
        </w:tabs>
        <w:spacing w:before="134" w:line="360" w:lineRule="auto"/>
        <w:ind w:right="986"/>
      </w:pPr>
      <w:r>
        <w:t xml:space="preserve">Increase the employee retention rate by </w:t>
      </w:r>
      <w:r>
        <w:rPr>
          <w:b/>
        </w:rPr>
        <w:t xml:space="preserve">Y% </w:t>
      </w:r>
      <w:r>
        <w:t>through career development and internal training programs.</w:t>
      </w:r>
    </w:p>
    <w:p w14:paraId="3538931F" w14:textId="77777777" w:rsidR="00B528C0" w:rsidRDefault="00000000">
      <w:pPr>
        <w:pStyle w:val="ListParagraph"/>
        <w:numPr>
          <w:ilvl w:val="1"/>
          <w:numId w:val="102"/>
        </w:numPr>
        <w:tabs>
          <w:tab w:val="left" w:pos="2292"/>
        </w:tabs>
        <w:spacing w:before="0" w:line="360" w:lineRule="auto"/>
        <w:ind w:right="987"/>
      </w:pPr>
      <w:r>
        <w:t xml:space="preserve">Conduct at least </w:t>
      </w:r>
      <w:r>
        <w:rPr>
          <w:b/>
        </w:rPr>
        <w:t xml:space="preserve">Z number </w:t>
      </w:r>
      <w:r>
        <w:t>of team-building workshops per year, focusing on improving team cohesion and performance.</w:t>
      </w:r>
    </w:p>
    <w:p w14:paraId="5670D05F"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40F6AA9F" w14:textId="77777777" w:rsidR="00B528C0" w:rsidRDefault="00000000">
      <w:pPr>
        <w:pStyle w:val="Heading4"/>
        <w:spacing w:before="229"/>
      </w:pPr>
      <w:r>
        <w:rPr>
          <w:spacing w:val="-2"/>
        </w:rPr>
        <w:lastRenderedPageBreak/>
        <w:t>PROCEDURE</w:t>
      </w:r>
    </w:p>
    <w:p w14:paraId="51FC74FF" w14:textId="77777777" w:rsidR="00B528C0" w:rsidRDefault="00000000">
      <w:pPr>
        <w:pStyle w:val="Heading5"/>
        <w:numPr>
          <w:ilvl w:val="0"/>
          <w:numId w:val="101"/>
        </w:numPr>
        <w:tabs>
          <w:tab w:val="left" w:pos="1570"/>
        </w:tabs>
        <w:spacing w:before="135"/>
        <w:ind w:left="1570" w:hanging="358"/>
        <w:jc w:val="both"/>
      </w:pPr>
      <w:r>
        <w:t>Training</w:t>
      </w:r>
      <w:r>
        <w:rPr>
          <w:spacing w:val="-7"/>
        </w:rPr>
        <w:t xml:space="preserve"> </w:t>
      </w:r>
      <w:r>
        <w:t>Needs</w:t>
      </w:r>
      <w:r>
        <w:rPr>
          <w:spacing w:val="-5"/>
        </w:rPr>
        <w:t xml:space="preserve"> </w:t>
      </w:r>
      <w:r>
        <w:rPr>
          <w:spacing w:val="-2"/>
        </w:rPr>
        <w:t>Assessment:</w:t>
      </w:r>
    </w:p>
    <w:p w14:paraId="5D212F4E" w14:textId="77777777" w:rsidR="00B528C0" w:rsidRDefault="00000000">
      <w:pPr>
        <w:pStyle w:val="ListParagraph"/>
        <w:numPr>
          <w:ilvl w:val="1"/>
          <w:numId w:val="101"/>
        </w:numPr>
        <w:tabs>
          <w:tab w:val="left" w:pos="2292"/>
        </w:tabs>
        <w:spacing w:before="132" w:line="360" w:lineRule="auto"/>
        <w:ind w:right="987"/>
        <w:jc w:val="both"/>
      </w:pPr>
      <w:r>
        <w:t>The</w:t>
      </w:r>
      <w:r>
        <w:rPr>
          <w:spacing w:val="-13"/>
        </w:rPr>
        <w:t xml:space="preserve"> </w:t>
      </w:r>
      <w:r>
        <w:t>Human</w:t>
      </w:r>
      <w:r>
        <w:rPr>
          <w:spacing w:val="-12"/>
        </w:rPr>
        <w:t xml:space="preserve"> </w:t>
      </w:r>
      <w:r>
        <w:t>Resources</w:t>
      </w:r>
      <w:r>
        <w:rPr>
          <w:spacing w:val="-13"/>
        </w:rPr>
        <w:t xml:space="preserve"> </w:t>
      </w:r>
      <w:r>
        <w:t>Department,</w:t>
      </w:r>
      <w:r>
        <w:rPr>
          <w:spacing w:val="-12"/>
        </w:rPr>
        <w:t xml:space="preserve"> </w:t>
      </w:r>
      <w:r>
        <w:t>in</w:t>
      </w:r>
      <w:r>
        <w:rPr>
          <w:spacing w:val="-13"/>
        </w:rPr>
        <w:t xml:space="preserve"> </w:t>
      </w:r>
      <w:r>
        <w:t>collaboration</w:t>
      </w:r>
      <w:r>
        <w:rPr>
          <w:spacing w:val="-12"/>
        </w:rPr>
        <w:t xml:space="preserve"> </w:t>
      </w:r>
      <w:r>
        <w:t>with</w:t>
      </w:r>
      <w:r>
        <w:rPr>
          <w:spacing w:val="-13"/>
        </w:rPr>
        <w:t xml:space="preserve"> </w:t>
      </w:r>
      <w:r>
        <w:t>Department</w:t>
      </w:r>
      <w:r>
        <w:rPr>
          <w:spacing w:val="-12"/>
        </w:rPr>
        <w:t xml:space="preserve"> </w:t>
      </w:r>
      <w:r>
        <w:t>Heads,</w:t>
      </w:r>
      <w:r>
        <w:rPr>
          <w:spacing w:val="-12"/>
        </w:rPr>
        <w:t xml:space="preserve"> </w:t>
      </w:r>
      <w:r>
        <w:t>will</w:t>
      </w:r>
      <w:r>
        <w:rPr>
          <w:spacing w:val="-13"/>
        </w:rPr>
        <w:t xml:space="preserve"> </w:t>
      </w:r>
      <w:r>
        <w:t>conduct an annual training needs analysis based</w:t>
      </w:r>
      <w:r>
        <w:rPr>
          <w:spacing w:val="-1"/>
        </w:rPr>
        <w:t xml:space="preserve"> </w:t>
      </w:r>
      <w:r>
        <w:t>on job requirements, performance reviews, and feedback from employees.</w:t>
      </w:r>
    </w:p>
    <w:p w14:paraId="5D20A6EA" w14:textId="77777777" w:rsidR="00B528C0" w:rsidRDefault="00000000">
      <w:pPr>
        <w:pStyle w:val="ListParagraph"/>
        <w:numPr>
          <w:ilvl w:val="1"/>
          <w:numId w:val="101"/>
        </w:numPr>
        <w:tabs>
          <w:tab w:val="left" w:pos="2292"/>
        </w:tabs>
        <w:spacing w:before="0" w:line="360" w:lineRule="auto"/>
        <w:ind w:right="990"/>
        <w:jc w:val="both"/>
      </w:pPr>
      <w:r>
        <w:t xml:space="preserve">Identify key areas of improvement in technical skills, safety, leadership, and soft skills </w:t>
      </w:r>
      <w:r>
        <w:rPr>
          <w:spacing w:val="-2"/>
        </w:rPr>
        <w:t>development.</w:t>
      </w:r>
    </w:p>
    <w:p w14:paraId="48B04835" w14:textId="77777777" w:rsidR="00B528C0" w:rsidRDefault="00000000">
      <w:pPr>
        <w:pStyle w:val="Heading5"/>
        <w:numPr>
          <w:ilvl w:val="0"/>
          <w:numId w:val="101"/>
        </w:numPr>
        <w:tabs>
          <w:tab w:val="left" w:pos="1570"/>
        </w:tabs>
        <w:spacing w:before="1"/>
        <w:ind w:left="1570" w:hanging="358"/>
        <w:jc w:val="both"/>
      </w:pPr>
      <w:r>
        <w:rPr>
          <w:noProof/>
        </w:rPr>
        <w:drawing>
          <wp:anchor distT="0" distB="0" distL="0" distR="0" simplePos="0" relativeHeight="483634688" behindDoc="1" locked="0" layoutInCell="1" allowOverlap="1" wp14:anchorId="2A7E6456" wp14:editId="4DDBF044">
            <wp:simplePos x="0" y="0"/>
            <wp:positionH relativeFrom="page">
              <wp:posOffset>1946186</wp:posOffset>
            </wp:positionH>
            <wp:positionV relativeFrom="paragraph">
              <wp:posOffset>52757</wp:posOffset>
            </wp:positionV>
            <wp:extent cx="4247644" cy="4276219"/>
            <wp:effectExtent l="0" t="0" r="0" b="0"/>
            <wp:wrapNone/>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12" cstate="print"/>
                    <a:stretch>
                      <a:fillRect/>
                    </a:stretch>
                  </pic:blipFill>
                  <pic:spPr>
                    <a:xfrm>
                      <a:off x="0" y="0"/>
                      <a:ext cx="4247644" cy="4276219"/>
                    </a:xfrm>
                    <a:prstGeom prst="rect">
                      <a:avLst/>
                    </a:prstGeom>
                  </pic:spPr>
                </pic:pic>
              </a:graphicData>
            </a:graphic>
          </wp:anchor>
        </w:drawing>
      </w:r>
      <w:r>
        <w:t>Training</w:t>
      </w:r>
      <w:r>
        <w:rPr>
          <w:spacing w:val="-6"/>
        </w:rPr>
        <w:t xml:space="preserve"> </w:t>
      </w:r>
      <w:r>
        <w:t>Programs</w:t>
      </w:r>
      <w:r>
        <w:rPr>
          <w:spacing w:val="-5"/>
        </w:rPr>
        <w:t xml:space="preserve"> </w:t>
      </w:r>
      <w:r>
        <w:t>and</w:t>
      </w:r>
      <w:r>
        <w:rPr>
          <w:spacing w:val="-6"/>
        </w:rPr>
        <w:t xml:space="preserve"> </w:t>
      </w:r>
      <w:r>
        <w:rPr>
          <w:spacing w:val="-2"/>
        </w:rPr>
        <w:t>Delivery:</w:t>
      </w:r>
    </w:p>
    <w:p w14:paraId="2DCEF3FE" w14:textId="77777777" w:rsidR="00B528C0" w:rsidRDefault="00000000">
      <w:pPr>
        <w:pStyle w:val="ListParagraph"/>
        <w:numPr>
          <w:ilvl w:val="1"/>
          <w:numId w:val="101"/>
        </w:numPr>
        <w:tabs>
          <w:tab w:val="left" w:pos="2292"/>
        </w:tabs>
        <w:spacing w:before="132" w:line="360" w:lineRule="auto"/>
        <w:ind w:right="990"/>
      </w:pPr>
      <w:r>
        <w:rPr>
          <w:b/>
        </w:rPr>
        <w:t>In-house</w:t>
      </w:r>
      <w:r>
        <w:rPr>
          <w:b/>
          <w:spacing w:val="40"/>
        </w:rPr>
        <w:t xml:space="preserve"> </w:t>
      </w:r>
      <w:r>
        <w:rPr>
          <w:b/>
        </w:rPr>
        <w:t>Training</w:t>
      </w:r>
      <w:r>
        <w:t>:</w:t>
      </w:r>
      <w:r>
        <w:rPr>
          <w:spacing w:val="40"/>
        </w:rPr>
        <w:t xml:space="preserve"> </w:t>
      </w:r>
      <w:r>
        <w:t>HR</w:t>
      </w:r>
      <w:r>
        <w:rPr>
          <w:spacing w:val="40"/>
        </w:rPr>
        <w:t xml:space="preserve"> </w:t>
      </w:r>
      <w:r>
        <w:t>will</w:t>
      </w:r>
      <w:r>
        <w:rPr>
          <w:spacing w:val="40"/>
        </w:rPr>
        <w:t xml:space="preserve"> </w:t>
      </w:r>
      <w:r>
        <w:t>organize</w:t>
      </w:r>
      <w:r>
        <w:rPr>
          <w:spacing w:val="40"/>
        </w:rPr>
        <w:t xml:space="preserve"> </w:t>
      </w:r>
      <w:r>
        <w:t>internal</w:t>
      </w:r>
      <w:r>
        <w:rPr>
          <w:spacing w:val="40"/>
        </w:rPr>
        <w:t xml:space="preserve"> </w:t>
      </w:r>
      <w:r>
        <w:t>training</w:t>
      </w:r>
      <w:r>
        <w:rPr>
          <w:spacing w:val="40"/>
        </w:rPr>
        <w:t xml:space="preserve"> </w:t>
      </w:r>
      <w:r>
        <w:t>programs,</w:t>
      </w:r>
      <w:r>
        <w:rPr>
          <w:spacing w:val="40"/>
        </w:rPr>
        <w:t xml:space="preserve"> </w:t>
      </w:r>
      <w:r>
        <w:t>including</w:t>
      </w:r>
      <w:r>
        <w:rPr>
          <w:spacing w:val="40"/>
        </w:rPr>
        <w:t xml:space="preserve"> </w:t>
      </w:r>
      <w:r>
        <w:t>induction training, safety training, and soft skills development.</w:t>
      </w:r>
    </w:p>
    <w:p w14:paraId="77732FD6" w14:textId="77777777" w:rsidR="00B528C0" w:rsidRDefault="00000000">
      <w:pPr>
        <w:pStyle w:val="ListParagraph"/>
        <w:numPr>
          <w:ilvl w:val="1"/>
          <w:numId w:val="101"/>
        </w:numPr>
        <w:tabs>
          <w:tab w:val="left" w:pos="2292"/>
        </w:tabs>
        <w:spacing w:before="0" w:line="360" w:lineRule="auto"/>
        <w:ind w:right="993"/>
      </w:pPr>
      <w:r>
        <w:rPr>
          <w:b/>
        </w:rPr>
        <w:t>External</w:t>
      </w:r>
      <w:r>
        <w:rPr>
          <w:b/>
          <w:spacing w:val="31"/>
        </w:rPr>
        <w:t xml:space="preserve"> </w:t>
      </w:r>
      <w:r>
        <w:rPr>
          <w:b/>
        </w:rPr>
        <w:t>Training</w:t>
      </w:r>
      <w:r>
        <w:t>:</w:t>
      </w:r>
      <w:r>
        <w:rPr>
          <w:spacing w:val="31"/>
        </w:rPr>
        <w:t xml:space="preserve"> </w:t>
      </w:r>
      <w:r>
        <w:t>Employees</w:t>
      </w:r>
      <w:r>
        <w:rPr>
          <w:spacing w:val="31"/>
        </w:rPr>
        <w:t xml:space="preserve"> </w:t>
      </w:r>
      <w:r>
        <w:t>will</w:t>
      </w:r>
      <w:r>
        <w:rPr>
          <w:spacing w:val="30"/>
        </w:rPr>
        <w:t xml:space="preserve"> </w:t>
      </w:r>
      <w:r>
        <w:t>be</w:t>
      </w:r>
      <w:r>
        <w:rPr>
          <w:spacing w:val="29"/>
        </w:rPr>
        <w:t xml:space="preserve"> </w:t>
      </w:r>
      <w:r>
        <w:t>encouraged</w:t>
      </w:r>
      <w:r>
        <w:rPr>
          <w:spacing w:val="30"/>
        </w:rPr>
        <w:t xml:space="preserve"> </w:t>
      </w:r>
      <w:r>
        <w:t>to</w:t>
      </w:r>
      <w:r>
        <w:rPr>
          <w:spacing w:val="30"/>
        </w:rPr>
        <w:t xml:space="preserve"> </w:t>
      </w:r>
      <w:r>
        <w:t>attend</w:t>
      </w:r>
      <w:r>
        <w:rPr>
          <w:spacing w:val="30"/>
        </w:rPr>
        <w:t xml:space="preserve"> </w:t>
      </w:r>
      <w:r>
        <w:t>relevant</w:t>
      </w:r>
      <w:r>
        <w:rPr>
          <w:spacing w:val="31"/>
        </w:rPr>
        <w:t xml:space="preserve"> </w:t>
      </w:r>
      <w:r>
        <w:t>external</w:t>
      </w:r>
      <w:r>
        <w:rPr>
          <w:spacing w:val="28"/>
        </w:rPr>
        <w:t xml:space="preserve"> </w:t>
      </w:r>
      <w:r>
        <w:t>training courses or seminars to enhance their skills and qualifications.</w:t>
      </w:r>
    </w:p>
    <w:p w14:paraId="18FF1969" w14:textId="77777777" w:rsidR="00B528C0" w:rsidRDefault="00000000">
      <w:pPr>
        <w:pStyle w:val="ListParagraph"/>
        <w:numPr>
          <w:ilvl w:val="1"/>
          <w:numId w:val="101"/>
        </w:numPr>
        <w:tabs>
          <w:tab w:val="left" w:pos="2292"/>
        </w:tabs>
        <w:spacing w:before="0" w:line="360" w:lineRule="auto"/>
        <w:ind w:right="989"/>
      </w:pPr>
      <w:r>
        <w:rPr>
          <w:b/>
        </w:rPr>
        <w:t>On-the-job Training</w:t>
      </w:r>
      <w:r>
        <w:t>: The technical team will provide hands-on training to employees to ensure they meet required competencies for their job roles.</w:t>
      </w:r>
    </w:p>
    <w:p w14:paraId="0D7E7D95" w14:textId="77777777" w:rsidR="00B528C0" w:rsidRDefault="00000000">
      <w:pPr>
        <w:pStyle w:val="ListParagraph"/>
        <w:numPr>
          <w:ilvl w:val="1"/>
          <w:numId w:val="101"/>
        </w:numPr>
        <w:tabs>
          <w:tab w:val="left" w:pos="2292"/>
        </w:tabs>
        <w:spacing w:before="0" w:line="357" w:lineRule="auto"/>
        <w:ind w:right="987"/>
      </w:pPr>
      <w:r>
        <w:rPr>
          <w:b/>
        </w:rPr>
        <w:t>Safety</w:t>
      </w:r>
      <w:r>
        <w:rPr>
          <w:b/>
          <w:spacing w:val="-4"/>
        </w:rPr>
        <w:t xml:space="preserve"> </w:t>
      </w:r>
      <w:r>
        <w:rPr>
          <w:b/>
        </w:rPr>
        <w:t>Training</w:t>
      </w:r>
      <w:r>
        <w:t>:</w:t>
      </w:r>
      <w:r>
        <w:rPr>
          <w:spacing w:val="-4"/>
        </w:rPr>
        <w:t xml:space="preserve"> </w:t>
      </w:r>
      <w:r>
        <w:t>As</w:t>
      </w:r>
      <w:r>
        <w:rPr>
          <w:spacing w:val="-4"/>
        </w:rPr>
        <w:t xml:space="preserve"> </w:t>
      </w:r>
      <w:r>
        <w:t>a</w:t>
      </w:r>
      <w:r>
        <w:rPr>
          <w:spacing w:val="-2"/>
        </w:rPr>
        <w:t xml:space="preserve"> </w:t>
      </w:r>
      <w:r>
        <w:t>priority,</w:t>
      </w:r>
      <w:r>
        <w:rPr>
          <w:spacing w:val="-2"/>
        </w:rPr>
        <w:t xml:space="preserve"> </w:t>
      </w:r>
      <w:r>
        <w:t>safety-related</w:t>
      </w:r>
      <w:r>
        <w:rPr>
          <w:spacing w:val="-5"/>
        </w:rPr>
        <w:t xml:space="preserve"> </w:t>
      </w:r>
      <w:r>
        <w:t>training</w:t>
      </w:r>
      <w:r>
        <w:rPr>
          <w:spacing w:val="-3"/>
        </w:rPr>
        <w:t xml:space="preserve"> </w:t>
      </w:r>
      <w:r>
        <w:t>will</w:t>
      </w:r>
      <w:r>
        <w:rPr>
          <w:spacing w:val="-3"/>
        </w:rPr>
        <w:t xml:space="preserve"> </w:t>
      </w:r>
      <w:r>
        <w:t>be</w:t>
      </w:r>
      <w:r>
        <w:rPr>
          <w:spacing w:val="-2"/>
        </w:rPr>
        <w:t xml:space="preserve"> </w:t>
      </w:r>
      <w:r>
        <w:t>delivered</w:t>
      </w:r>
      <w:r>
        <w:rPr>
          <w:spacing w:val="-4"/>
        </w:rPr>
        <w:t xml:space="preserve"> </w:t>
      </w:r>
      <w:r>
        <w:t>to</w:t>
      </w:r>
      <w:r>
        <w:rPr>
          <w:spacing w:val="-3"/>
        </w:rPr>
        <w:t xml:space="preserve"> </w:t>
      </w:r>
      <w:r>
        <w:t>all</w:t>
      </w:r>
      <w:r>
        <w:rPr>
          <w:spacing w:val="-5"/>
        </w:rPr>
        <w:t xml:space="preserve"> </w:t>
      </w:r>
      <w:r>
        <w:t>employees</w:t>
      </w:r>
      <w:r>
        <w:rPr>
          <w:spacing w:val="-5"/>
        </w:rPr>
        <w:t xml:space="preserve"> </w:t>
      </w:r>
      <w:r>
        <w:t>as part of their onboarding process and annually thereafter.</w:t>
      </w:r>
    </w:p>
    <w:p w14:paraId="48A46597" w14:textId="77777777" w:rsidR="00B528C0" w:rsidRDefault="00000000">
      <w:pPr>
        <w:pStyle w:val="Heading5"/>
        <w:numPr>
          <w:ilvl w:val="0"/>
          <w:numId w:val="101"/>
        </w:numPr>
        <w:tabs>
          <w:tab w:val="left" w:pos="1570"/>
        </w:tabs>
        <w:spacing w:before="2"/>
        <w:ind w:left="1570" w:hanging="358"/>
      </w:pPr>
      <w:r>
        <w:t>Assessment</w:t>
      </w:r>
      <w:r>
        <w:rPr>
          <w:spacing w:val="-6"/>
        </w:rPr>
        <w:t xml:space="preserve"> </w:t>
      </w:r>
      <w:r>
        <w:t>and</w:t>
      </w:r>
      <w:r>
        <w:rPr>
          <w:spacing w:val="-4"/>
        </w:rPr>
        <w:t xml:space="preserve"> </w:t>
      </w:r>
      <w:r>
        <w:rPr>
          <w:spacing w:val="-2"/>
        </w:rPr>
        <w:t>Evaluation:</w:t>
      </w:r>
    </w:p>
    <w:p w14:paraId="65DA2EFD" w14:textId="77777777" w:rsidR="00B528C0" w:rsidRDefault="00000000">
      <w:pPr>
        <w:pStyle w:val="ListParagraph"/>
        <w:numPr>
          <w:ilvl w:val="1"/>
          <w:numId w:val="101"/>
        </w:numPr>
        <w:tabs>
          <w:tab w:val="left" w:pos="2292"/>
        </w:tabs>
        <w:spacing w:line="360" w:lineRule="auto"/>
        <w:ind w:right="995"/>
      </w:pPr>
      <w:r>
        <w:t>After</w:t>
      </w:r>
      <w:r>
        <w:rPr>
          <w:spacing w:val="40"/>
        </w:rPr>
        <w:t xml:space="preserve"> </w:t>
      </w:r>
      <w:r>
        <w:t>each</w:t>
      </w:r>
      <w:r>
        <w:rPr>
          <w:spacing w:val="40"/>
        </w:rPr>
        <w:t xml:space="preserve"> </w:t>
      </w:r>
      <w:r>
        <w:t>training</w:t>
      </w:r>
      <w:r>
        <w:rPr>
          <w:spacing w:val="40"/>
        </w:rPr>
        <w:t xml:space="preserve"> </w:t>
      </w:r>
      <w:r>
        <w:t>session,</w:t>
      </w:r>
      <w:r>
        <w:rPr>
          <w:spacing w:val="40"/>
        </w:rPr>
        <w:t xml:space="preserve"> </w:t>
      </w:r>
      <w:r>
        <w:t>HR</w:t>
      </w:r>
      <w:r>
        <w:rPr>
          <w:spacing w:val="40"/>
        </w:rPr>
        <w:t xml:space="preserve"> </w:t>
      </w:r>
      <w:r>
        <w:t>will</w:t>
      </w:r>
      <w:r>
        <w:rPr>
          <w:spacing w:val="40"/>
        </w:rPr>
        <w:t xml:space="preserve"> </w:t>
      </w:r>
      <w:r>
        <w:t>conduct</w:t>
      </w:r>
      <w:r>
        <w:rPr>
          <w:spacing w:val="40"/>
        </w:rPr>
        <w:t xml:space="preserve"> </w:t>
      </w:r>
      <w:r>
        <w:t>feedback</w:t>
      </w:r>
      <w:r>
        <w:rPr>
          <w:spacing w:val="40"/>
        </w:rPr>
        <w:t xml:space="preserve"> </w:t>
      </w:r>
      <w:r>
        <w:t>surveys</w:t>
      </w:r>
      <w:r>
        <w:rPr>
          <w:spacing w:val="40"/>
        </w:rPr>
        <w:t xml:space="preserve"> </w:t>
      </w:r>
      <w:r>
        <w:t>to</w:t>
      </w:r>
      <w:r>
        <w:rPr>
          <w:spacing w:val="40"/>
        </w:rPr>
        <w:t xml:space="preserve"> </w:t>
      </w:r>
      <w:r>
        <w:t>measure</w:t>
      </w:r>
      <w:r>
        <w:rPr>
          <w:spacing w:val="40"/>
        </w:rPr>
        <w:t xml:space="preserve"> </w:t>
      </w:r>
      <w:r>
        <w:t>training effectiveness, satisfaction, and areas for improvement.</w:t>
      </w:r>
    </w:p>
    <w:p w14:paraId="7E4997A4" w14:textId="77777777" w:rsidR="00B528C0" w:rsidRDefault="00000000">
      <w:pPr>
        <w:pStyle w:val="ListParagraph"/>
        <w:numPr>
          <w:ilvl w:val="1"/>
          <w:numId w:val="101"/>
        </w:numPr>
        <w:tabs>
          <w:tab w:val="left" w:pos="2292"/>
        </w:tabs>
        <w:spacing w:before="0" w:line="360" w:lineRule="auto"/>
        <w:ind w:right="987"/>
      </w:pPr>
      <w:r>
        <w:t>Employees</w:t>
      </w:r>
      <w:r>
        <w:rPr>
          <w:spacing w:val="80"/>
        </w:rPr>
        <w:t xml:space="preserve"> </w:t>
      </w:r>
      <w:r>
        <w:t>will</w:t>
      </w:r>
      <w:r>
        <w:rPr>
          <w:spacing w:val="80"/>
        </w:rPr>
        <w:t xml:space="preserve"> </w:t>
      </w:r>
      <w:r>
        <w:t>undergo</w:t>
      </w:r>
      <w:r>
        <w:rPr>
          <w:spacing w:val="80"/>
        </w:rPr>
        <w:t xml:space="preserve"> </w:t>
      </w:r>
      <w:r>
        <w:t>performance</w:t>
      </w:r>
      <w:r>
        <w:rPr>
          <w:spacing w:val="80"/>
        </w:rPr>
        <w:t xml:space="preserve"> </w:t>
      </w:r>
      <w:r>
        <w:t>assessments</w:t>
      </w:r>
      <w:r>
        <w:rPr>
          <w:spacing w:val="80"/>
        </w:rPr>
        <w:t xml:space="preserve"> </w:t>
      </w:r>
      <w:r>
        <w:t>post-training</w:t>
      </w:r>
      <w:r>
        <w:rPr>
          <w:spacing w:val="80"/>
        </w:rPr>
        <w:t xml:space="preserve"> </w:t>
      </w:r>
      <w:r>
        <w:t>to</w:t>
      </w:r>
      <w:r>
        <w:rPr>
          <w:spacing w:val="80"/>
        </w:rPr>
        <w:t xml:space="preserve"> </w:t>
      </w:r>
      <w:r>
        <w:t>evaluate</w:t>
      </w:r>
      <w:r>
        <w:rPr>
          <w:spacing w:val="80"/>
        </w:rPr>
        <w:t xml:space="preserve"> </w:t>
      </w:r>
      <w:r>
        <w:t>the application of learned skills in their job roles.</w:t>
      </w:r>
    </w:p>
    <w:p w14:paraId="684B78D2" w14:textId="77777777" w:rsidR="00B528C0" w:rsidRDefault="00000000">
      <w:pPr>
        <w:pStyle w:val="Heading5"/>
        <w:numPr>
          <w:ilvl w:val="0"/>
          <w:numId w:val="101"/>
        </w:numPr>
        <w:tabs>
          <w:tab w:val="left" w:pos="1570"/>
        </w:tabs>
        <w:spacing w:line="266" w:lineRule="exact"/>
        <w:ind w:left="1570" w:hanging="358"/>
      </w:pPr>
      <w:r>
        <w:t>Governance</w:t>
      </w:r>
      <w:r>
        <w:rPr>
          <w:spacing w:val="-9"/>
        </w:rPr>
        <w:t xml:space="preserve"> </w:t>
      </w:r>
      <w:r>
        <w:t>and</w:t>
      </w:r>
      <w:r>
        <w:rPr>
          <w:spacing w:val="-8"/>
        </w:rPr>
        <w:t xml:space="preserve"> </w:t>
      </w:r>
      <w:r>
        <w:t>Responsibility</w:t>
      </w:r>
      <w:r>
        <w:rPr>
          <w:spacing w:val="-9"/>
        </w:rPr>
        <w:t xml:space="preserve"> </w:t>
      </w:r>
      <w:r>
        <w:rPr>
          <w:spacing w:val="-2"/>
        </w:rPr>
        <w:t>Allocation:</w:t>
      </w:r>
    </w:p>
    <w:p w14:paraId="3266EF13" w14:textId="77777777" w:rsidR="00B528C0" w:rsidRDefault="00000000">
      <w:pPr>
        <w:pStyle w:val="ListParagraph"/>
        <w:numPr>
          <w:ilvl w:val="1"/>
          <w:numId w:val="101"/>
        </w:numPr>
        <w:tabs>
          <w:tab w:val="left" w:pos="2292"/>
        </w:tabs>
        <w:spacing w:line="360" w:lineRule="auto"/>
        <w:ind w:right="992"/>
        <w:jc w:val="both"/>
      </w:pPr>
      <w:r>
        <w:rPr>
          <w:b/>
        </w:rPr>
        <w:t>Human</w:t>
      </w:r>
      <w:r>
        <w:rPr>
          <w:b/>
          <w:spacing w:val="-13"/>
        </w:rPr>
        <w:t xml:space="preserve"> </w:t>
      </w:r>
      <w:r>
        <w:rPr>
          <w:b/>
        </w:rPr>
        <w:t>Resources</w:t>
      </w:r>
      <w:r>
        <w:rPr>
          <w:b/>
          <w:spacing w:val="-12"/>
        </w:rPr>
        <w:t xml:space="preserve"> </w:t>
      </w:r>
      <w:r>
        <w:rPr>
          <w:b/>
        </w:rPr>
        <w:t>(HR)</w:t>
      </w:r>
      <w:r>
        <w:rPr>
          <w:b/>
          <w:spacing w:val="-13"/>
        </w:rPr>
        <w:t xml:space="preserve"> </w:t>
      </w:r>
      <w:r>
        <w:t>is</w:t>
      </w:r>
      <w:r>
        <w:rPr>
          <w:spacing w:val="-12"/>
        </w:rPr>
        <w:t xml:space="preserve"> </w:t>
      </w:r>
      <w:r>
        <w:t>responsible</w:t>
      </w:r>
      <w:r>
        <w:rPr>
          <w:spacing w:val="-13"/>
        </w:rPr>
        <w:t xml:space="preserve"> </w:t>
      </w:r>
      <w:r>
        <w:t>for</w:t>
      </w:r>
      <w:r>
        <w:rPr>
          <w:spacing w:val="-12"/>
        </w:rPr>
        <w:t xml:space="preserve"> </w:t>
      </w:r>
      <w:r>
        <w:t>coordinating</w:t>
      </w:r>
      <w:r>
        <w:rPr>
          <w:spacing w:val="-13"/>
        </w:rPr>
        <w:t xml:space="preserve"> </w:t>
      </w:r>
      <w:r>
        <w:t>the</w:t>
      </w:r>
      <w:r>
        <w:rPr>
          <w:spacing w:val="-12"/>
        </w:rPr>
        <w:t xml:space="preserve"> </w:t>
      </w:r>
      <w:r>
        <w:t>training</w:t>
      </w:r>
      <w:r>
        <w:rPr>
          <w:spacing w:val="-12"/>
        </w:rPr>
        <w:t xml:space="preserve"> </w:t>
      </w:r>
      <w:r>
        <w:t>programs,</w:t>
      </w:r>
      <w:r>
        <w:rPr>
          <w:spacing w:val="-13"/>
        </w:rPr>
        <w:t xml:space="preserve"> </w:t>
      </w:r>
      <w:r>
        <w:t>maintaining records of employee training completion, and ensuring compliance with safety and mandatory training.</w:t>
      </w:r>
    </w:p>
    <w:p w14:paraId="31EE7D20" w14:textId="77777777" w:rsidR="00B528C0" w:rsidRDefault="00000000">
      <w:pPr>
        <w:pStyle w:val="ListParagraph"/>
        <w:numPr>
          <w:ilvl w:val="1"/>
          <w:numId w:val="101"/>
        </w:numPr>
        <w:tabs>
          <w:tab w:val="left" w:pos="2292"/>
        </w:tabs>
        <w:spacing w:before="0" w:line="360" w:lineRule="auto"/>
        <w:ind w:right="990"/>
        <w:jc w:val="both"/>
      </w:pPr>
      <w:r>
        <w:rPr>
          <w:b/>
        </w:rPr>
        <w:t xml:space="preserve">Department Heads </w:t>
      </w:r>
      <w:r>
        <w:t>are responsible for identifying training needs specific to their teams and ensuring that team members participate in relevant programs.</w:t>
      </w:r>
    </w:p>
    <w:p w14:paraId="25430A92" w14:textId="77777777" w:rsidR="00B528C0" w:rsidRDefault="00000000">
      <w:pPr>
        <w:pStyle w:val="ListParagraph"/>
        <w:numPr>
          <w:ilvl w:val="1"/>
          <w:numId w:val="101"/>
        </w:numPr>
        <w:tabs>
          <w:tab w:val="left" w:pos="2292"/>
        </w:tabs>
        <w:spacing w:before="0" w:line="357" w:lineRule="auto"/>
        <w:ind w:right="994"/>
        <w:jc w:val="both"/>
      </w:pPr>
      <w:r>
        <w:rPr>
          <w:b/>
        </w:rPr>
        <w:t xml:space="preserve">Employees </w:t>
      </w:r>
      <w:r>
        <w:t>are expected to actively participate in training opportunities and apply acquired skills in their daily roles.</w:t>
      </w:r>
    </w:p>
    <w:p w14:paraId="17F943A1" w14:textId="77777777" w:rsidR="00B528C0" w:rsidRDefault="00000000">
      <w:pPr>
        <w:pStyle w:val="ListParagraph"/>
        <w:numPr>
          <w:ilvl w:val="1"/>
          <w:numId w:val="101"/>
        </w:numPr>
        <w:tabs>
          <w:tab w:val="left" w:pos="2292"/>
        </w:tabs>
        <w:spacing w:before="3" w:line="360" w:lineRule="auto"/>
        <w:ind w:right="989"/>
        <w:jc w:val="both"/>
      </w:pPr>
      <w:r>
        <w:rPr>
          <w:b/>
        </w:rPr>
        <w:t xml:space="preserve">Management </w:t>
      </w:r>
      <w:r>
        <w:t>will oversee the training budget and ensure that it is allocated adequately to meet training needs and objectives.</w:t>
      </w:r>
    </w:p>
    <w:p w14:paraId="50A440FE"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485E3161" w14:textId="77777777" w:rsidR="00B528C0" w:rsidRDefault="00000000">
      <w:pPr>
        <w:pStyle w:val="Heading5"/>
        <w:numPr>
          <w:ilvl w:val="0"/>
          <w:numId w:val="101"/>
        </w:numPr>
        <w:tabs>
          <w:tab w:val="left" w:pos="1570"/>
        </w:tabs>
        <w:spacing w:before="229"/>
        <w:ind w:left="1570" w:hanging="358"/>
        <w:jc w:val="both"/>
      </w:pPr>
      <w:r>
        <w:lastRenderedPageBreak/>
        <w:t>Monitoring</w:t>
      </w:r>
      <w:r>
        <w:rPr>
          <w:spacing w:val="-7"/>
        </w:rPr>
        <w:t xml:space="preserve"> </w:t>
      </w:r>
      <w:r>
        <w:t>and</w:t>
      </w:r>
      <w:r>
        <w:rPr>
          <w:spacing w:val="-7"/>
        </w:rPr>
        <w:t xml:space="preserve"> </w:t>
      </w:r>
      <w:r>
        <w:t>Continuous</w:t>
      </w:r>
      <w:r>
        <w:rPr>
          <w:spacing w:val="-6"/>
        </w:rPr>
        <w:t xml:space="preserve"> </w:t>
      </w:r>
      <w:r>
        <w:rPr>
          <w:spacing w:val="-2"/>
        </w:rPr>
        <w:t>Improvement:</w:t>
      </w:r>
    </w:p>
    <w:p w14:paraId="60993FA9" w14:textId="77777777" w:rsidR="00B528C0" w:rsidRDefault="00000000">
      <w:pPr>
        <w:pStyle w:val="ListParagraph"/>
        <w:numPr>
          <w:ilvl w:val="1"/>
          <w:numId w:val="101"/>
        </w:numPr>
        <w:tabs>
          <w:tab w:val="left" w:pos="2292"/>
        </w:tabs>
        <w:spacing w:line="357" w:lineRule="auto"/>
        <w:ind w:right="995"/>
        <w:jc w:val="both"/>
      </w:pPr>
      <w:r>
        <w:t>HR will track training completion rates, assess the impact of training on employee performance, and ensure ongoing improvements.</w:t>
      </w:r>
    </w:p>
    <w:p w14:paraId="722C2609" w14:textId="77777777" w:rsidR="00B528C0" w:rsidRDefault="00000000">
      <w:pPr>
        <w:pStyle w:val="ListParagraph"/>
        <w:numPr>
          <w:ilvl w:val="1"/>
          <w:numId w:val="101"/>
        </w:numPr>
        <w:tabs>
          <w:tab w:val="left" w:pos="2292"/>
        </w:tabs>
        <w:spacing w:before="3" w:line="360" w:lineRule="auto"/>
        <w:ind w:right="992"/>
        <w:jc w:val="both"/>
      </w:pPr>
      <w:r>
        <w:t xml:space="preserve">The effectiveness of the training and development program will be reviewed annually, with adjustments made to the program based on organizational needs and employee </w:t>
      </w:r>
      <w:r>
        <w:rPr>
          <w:spacing w:val="-2"/>
        </w:rPr>
        <w:t>feedback.</w:t>
      </w:r>
    </w:p>
    <w:p w14:paraId="22BC19D6" w14:textId="77777777" w:rsidR="00B528C0" w:rsidRDefault="00000000">
      <w:pPr>
        <w:pStyle w:val="Heading5"/>
        <w:numPr>
          <w:ilvl w:val="0"/>
          <w:numId w:val="101"/>
        </w:numPr>
        <w:tabs>
          <w:tab w:val="left" w:pos="1570"/>
        </w:tabs>
        <w:ind w:left="1570" w:hanging="358"/>
        <w:jc w:val="both"/>
      </w:pPr>
      <w:r>
        <w:t>Record</w:t>
      </w:r>
      <w:r>
        <w:rPr>
          <w:spacing w:val="-5"/>
        </w:rPr>
        <w:t xml:space="preserve"> </w:t>
      </w:r>
      <w:r>
        <w:rPr>
          <w:spacing w:val="-2"/>
        </w:rPr>
        <w:t>Keeping:</w:t>
      </w:r>
    </w:p>
    <w:p w14:paraId="2537F63E" w14:textId="77777777" w:rsidR="00B528C0" w:rsidRDefault="00000000">
      <w:pPr>
        <w:pStyle w:val="ListParagraph"/>
        <w:numPr>
          <w:ilvl w:val="1"/>
          <w:numId w:val="101"/>
        </w:numPr>
        <w:tabs>
          <w:tab w:val="left" w:pos="2292"/>
        </w:tabs>
        <w:spacing w:line="357" w:lineRule="auto"/>
        <w:ind w:right="990"/>
        <w:jc w:val="both"/>
      </w:pPr>
      <w:r>
        <w:rPr>
          <w:noProof/>
        </w:rPr>
        <w:drawing>
          <wp:anchor distT="0" distB="0" distL="0" distR="0" simplePos="0" relativeHeight="483635200" behindDoc="1" locked="0" layoutInCell="1" allowOverlap="1" wp14:anchorId="099D33F4" wp14:editId="6EDEC38C">
            <wp:simplePos x="0" y="0"/>
            <wp:positionH relativeFrom="page">
              <wp:posOffset>1946186</wp:posOffset>
            </wp:positionH>
            <wp:positionV relativeFrom="paragraph">
              <wp:posOffset>138083</wp:posOffset>
            </wp:positionV>
            <wp:extent cx="4247644" cy="4276219"/>
            <wp:effectExtent l="0" t="0" r="0" b="0"/>
            <wp:wrapNone/>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12" cstate="print"/>
                    <a:stretch>
                      <a:fillRect/>
                    </a:stretch>
                  </pic:blipFill>
                  <pic:spPr>
                    <a:xfrm>
                      <a:off x="0" y="0"/>
                      <a:ext cx="4247644" cy="4276219"/>
                    </a:xfrm>
                    <a:prstGeom prst="rect">
                      <a:avLst/>
                    </a:prstGeom>
                  </pic:spPr>
                </pic:pic>
              </a:graphicData>
            </a:graphic>
          </wp:anchor>
        </w:drawing>
      </w:r>
      <w:r>
        <w:t xml:space="preserve">All training records, including certificates, attendance, and evaluations, will be maintained by HR to monitor progress and ensure compliance with company training </w:t>
      </w:r>
      <w:r>
        <w:rPr>
          <w:spacing w:val="-2"/>
        </w:rPr>
        <w:t>standards.</w:t>
      </w:r>
    </w:p>
    <w:p w14:paraId="6EEE77A5" w14:textId="77777777" w:rsidR="00B528C0" w:rsidRDefault="00000000">
      <w:pPr>
        <w:pStyle w:val="Heading4"/>
        <w:spacing w:before="6"/>
      </w:pPr>
      <w:r>
        <w:rPr>
          <w:spacing w:val="-2"/>
        </w:rPr>
        <w:t>CONCLUSION</w:t>
      </w:r>
    </w:p>
    <w:p w14:paraId="4D70EDF3" w14:textId="77777777" w:rsidR="00B528C0" w:rsidRDefault="00000000">
      <w:pPr>
        <w:pStyle w:val="BodyText"/>
        <w:spacing w:before="135" w:line="360" w:lineRule="auto"/>
        <w:ind w:left="852" w:right="864"/>
      </w:pPr>
      <w:r>
        <w:t>This</w:t>
      </w:r>
      <w:r>
        <w:rPr>
          <w:spacing w:val="-7"/>
        </w:rPr>
        <w:t xml:space="preserve"> </w:t>
      </w:r>
      <w:r>
        <w:t>policy</w:t>
      </w:r>
      <w:r>
        <w:rPr>
          <w:spacing w:val="-6"/>
        </w:rPr>
        <w:t xml:space="preserve"> </w:t>
      </w:r>
      <w:r>
        <w:t>aims</w:t>
      </w:r>
      <w:r>
        <w:rPr>
          <w:spacing w:val="-7"/>
        </w:rPr>
        <w:t xml:space="preserve"> </w:t>
      </w:r>
      <w:r>
        <w:t>to</w:t>
      </w:r>
      <w:r>
        <w:rPr>
          <w:spacing w:val="-5"/>
        </w:rPr>
        <w:t xml:space="preserve"> </w:t>
      </w:r>
      <w:r>
        <w:t>create</w:t>
      </w:r>
      <w:r>
        <w:rPr>
          <w:spacing w:val="-8"/>
        </w:rPr>
        <w:t xml:space="preserve"> </w:t>
      </w:r>
      <w:r>
        <w:t>a</w:t>
      </w:r>
      <w:r>
        <w:rPr>
          <w:spacing w:val="-9"/>
        </w:rPr>
        <w:t xml:space="preserve"> </w:t>
      </w:r>
      <w:r>
        <w:t>culture</w:t>
      </w:r>
      <w:r>
        <w:rPr>
          <w:spacing w:val="-7"/>
        </w:rPr>
        <w:t xml:space="preserve"> </w:t>
      </w:r>
      <w:r>
        <w:t>of</w:t>
      </w:r>
      <w:r>
        <w:rPr>
          <w:spacing w:val="-9"/>
        </w:rPr>
        <w:t xml:space="preserve"> </w:t>
      </w:r>
      <w:r>
        <w:t>continuous</w:t>
      </w:r>
      <w:r>
        <w:rPr>
          <w:spacing w:val="-7"/>
        </w:rPr>
        <w:t xml:space="preserve"> </w:t>
      </w:r>
      <w:r>
        <w:t>learning,</w:t>
      </w:r>
      <w:r>
        <w:rPr>
          <w:spacing w:val="-6"/>
        </w:rPr>
        <w:t xml:space="preserve"> </w:t>
      </w:r>
      <w:r>
        <w:t>ensuring</w:t>
      </w:r>
      <w:r>
        <w:rPr>
          <w:spacing w:val="-7"/>
        </w:rPr>
        <w:t xml:space="preserve"> </w:t>
      </w:r>
      <w:r>
        <w:t>that</w:t>
      </w:r>
      <w:r>
        <w:rPr>
          <w:spacing w:val="-7"/>
        </w:rPr>
        <w:t xml:space="preserve"> </w:t>
      </w:r>
      <w:r>
        <w:t>employees</w:t>
      </w:r>
      <w:r>
        <w:rPr>
          <w:spacing w:val="-6"/>
        </w:rPr>
        <w:t xml:space="preserve"> </w:t>
      </w:r>
      <w:r>
        <w:t>develop</w:t>
      </w:r>
      <w:r>
        <w:rPr>
          <w:spacing w:val="-10"/>
        </w:rPr>
        <w:t xml:space="preserve"> </w:t>
      </w:r>
      <w:r>
        <w:t>their</w:t>
      </w:r>
      <w:r>
        <w:rPr>
          <w:spacing w:val="-7"/>
        </w:rPr>
        <w:t xml:space="preserve"> </w:t>
      </w:r>
      <w:r>
        <w:t>skills</w:t>
      </w:r>
      <w:r>
        <w:rPr>
          <w:spacing w:val="-7"/>
        </w:rPr>
        <w:t xml:space="preserve"> </w:t>
      </w:r>
      <w:r>
        <w:t>to meet evolving job requirements and contribute to the company's long-term success.</w:t>
      </w:r>
    </w:p>
    <w:p w14:paraId="00656A9C" w14:textId="77777777" w:rsidR="00B528C0" w:rsidRDefault="00B528C0">
      <w:pPr>
        <w:pStyle w:val="BodyText"/>
        <w:spacing w:line="360" w:lineRule="auto"/>
        <w:sectPr w:rsidR="00B528C0">
          <w:pgSz w:w="11910" w:h="16840"/>
          <w:pgMar w:top="2480" w:right="141" w:bottom="280" w:left="566" w:header="708" w:footer="0" w:gutter="0"/>
          <w:cols w:space="720"/>
        </w:sectPr>
      </w:pPr>
    </w:p>
    <w:p w14:paraId="4DB7824B" w14:textId="77777777" w:rsidR="00B528C0" w:rsidRDefault="00000000">
      <w:pPr>
        <w:pStyle w:val="Heading1"/>
        <w:ind w:right="132"/>
      </w:pPr>
      <w:r>
        <w:rPr>
          <w:color w:val="273C92"/>
        </w:rPr>
        <w:lastRenderedPageBreak/>
        <w:t>SEPARATION</w:t>
      </w:r>
      <w:r>
        <w:rPr>
          <w:color w:val="273C92"/>
          <w:spacing w:val="-4"/>
        </w:rPr>
        <w:t xml:space="preserve"> </w:t>
      </w:r>
      <w:r>
        <w:rPr>
          <w:color w:val="273C92"/>
          <w:spacing w:val="-2"/>
        </w:rPr>
        <w:t>POLICY</w:t>
      </w:r>
    </w:p>
    <w:p w14:paraId="140E43C1" w14:textId="77777777" w:rsidR="00B528C0" w:rsidRDefault="00B528C0">
      <w:pPr>
        <w:pStyle w:val="BodyText"/>
        <w:spacing w:before="60"/>
        <w:rPr>
          <w:b/>
          <w:sz w:val="28"/>
        </w:rPr>
      </w:pPr>
    </w:p>
    <w:p w14:paraId="0249F013" w14:textId="77777777" w:rsidR="00B528C0" w:rsidRDefault="00000000">
      <w:pPr>
        <w:pStyle w:val="Heading4"/>
      </w:pPr>
      <w:r>
        <w:rPr>
          <w:color w:val="273C92"/>
          <w:spacing w:val="-2"/>
        </w:rPr>
        <w:t>OVERVIEW</w:t>
      </w:r>
    </w:p>
    <w:p w14:paraId="698BBBC7" w14:textId="77777777" w:rsidR="00B528C0" w:rsidRDefault="00000000">
      <w:pPr>
        <w:pStyle w:val="BodyText"/>
        <w:spacing w:before="134" w:line="360" w:lineRule="auto"/>
        <w:ind w:left="852" w:right="864"/>
      </w:pPr>
      <w:r>
        <w:t>This policy ensures that employee separation from the company is completed in</w:t>
      </w:r>
      <w:r>
        <w:rPr>
          <w:spacing w:val="-1"/>
        </w:rPr>
        <w:t xml:space="preserve"> </w:t>
      </w:r>
      <w:r>
        <w:t>a formal and compliant manner, ensuring proper handover procedures to the successor.</w:t>
      </w:r>
    </w:p>
    <w:p w14:paraId="30AFA7F3" w14:textId="77777777" w:rsidR="00B528C0" w:rsidRDefault="00000000">
      <w:pPr>
        <w:pStyle w:val="BodyText"/>
        <w:spacing w:before="1"/>
        <w:rPr>
          <w:sz w:val="14"/>
        </w:rPr>
      </w:pPr>
      <w:r>
        <w:rPr>
          <w:noProof/>
          <w:sz w:val="14"/>
        </w:rPr>
        <mc:AlternateContent>
          <mc:Choice Requires="wpg">
            <w:drawing>
              <wp:anchor distT="0" distB="0" distL="0" distR="0" simplePos="0" relativeHeight="487679488" behindDoc="1" locked="0" layoutInCell="1" allowOverlap="1" wp14:anchorId="7300BCA1" wp14:editId="7E51668B">
                <wp:simplePos x="0" y="0"/>
                <wp:positionH relativeFrom="page">
                  <wp:posOffset>900430</wp:posOffset>
                </wp:positionH>
                <wp:positionV relativeFrom="paragraph">
                  <wp:posOffset>124832</wp:posOffset>
                </wp:positionV>
                <wp:extent cx="5942330" cy="15240"/>
                <wp:effectExtent l="0" t="0" r="0" b="0"/>
                <wp:wrapTopAndBottom/>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240"/>
                          <a:chOff x="0" y="0"/>
                          <a:chExt cx="5942330" cy="15240"/>
                        </a:xfrm>
                      </wpg:grpSpPr>
                      <wps:wsp>
                        <wps:cNvPr id="581" name="Graphic 581"/>
                        <wps:cNvSpPr/>
                        <wps:spPr>
                          <a:xfrm>
                            <a:off x="0" y="0"/>
                            <a:ext cx="5941060" cy="15240"/>
                          </a:xfrm>
                          <a:custGeom>
                            <a:avLst/>
                            <a:gdLst/>
                            <a:ahLst/>
                            <a:cxnLst/>
                            <a:rect l="l" t="t" r="r" b="b"/>
                            <a:pathLst>
                              <a:path w="5941060" h="15240">
                                <a:moveTo>
                                  <a:pt x="5941060" y="0"/>
                                </a:moveTo>
                                <a:lnTo>
                                  <a:pt x="5938952" y="0"/>
                                </a:lnTo>
                                <a:lnTo>
                                  <a:pt x="3606" y="0"/>
                                </a:lnTo>
                                <a:lnTo>
                                  <a:pt x="558" y="0"/>
                                </a:ln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82" name="Graphic 582"/>
                        <wps:cNvSpPr/>
                        <wps:spPr>
                          <a:xfrm>
                            <a:off x="5939028"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83" name="Graphic 583"/>
                        <wps:cNvSpPr/>
                        <wps:spPr>
                          <a:xfrm>
                            <a:off x="558" y="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584" name="Graphic 584"/>
                        <wps:cNvSpPr/>
                        <wps:spPr>
                          <a:xfrm>
                            <a:off x="5939028" y="3048"/>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85" name="Graphic 585"/>
                        <wps:cNvSpPr/>
                        <wps:spPr>
                          <a:xfrm>
                            <a:off x="558" y="121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86" name="Graphic 586"/>
                        <wps:cNvSpPr/>
                        <wps:spPr>
                          <a:xfrm>
                            <a:off x="558" y="12204"/>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2E8EF0" id="Group 580" o:spid="_x0000_s1026" style="position:absolute;margin-left:70.9pt;margin-top:9.85pt;width:467.9pt;height:1.2pt;z-index:-15636992;mso-wrap-distance-left:0;mso-wrap-distance-right:0;mso-position-horizontal-relative:page" coordsize="5942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">
                <v:shape id="Graphic 58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" path="m5941060,r-2108,l3606,,558,,,,,15240r5941060,l5941060,xe" fillcolor="#9f9f9f" stroked="f">
                  <v:path arrowok="t"/>
                </v:shape>
                <v:shape id="Graphic 582" o:spid="_x0000_s1028" style="position:absolute;left:5939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" path="m3047,l,,,3048r3047,l3047,xe" fillcolor="#e2e2e2" stroked="f">
                  <v:path arrowok="t"/>
                </v:shape>
                <v:shape id="Graphic 583" o:spid="_x0000_s1029" style="position:absolute;left: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" path="m3048,3048l,3048r,9144l3048,12192r,-9144xem5941504,r-3035,l5938469,3048r3035,l5941504,xe" fillcolor="#9f9f9f" stroked="f">
                  <v:path arrowok="t"/>
                </v:shape>
                <v:shape id="Graphic 584" o:spid="_x0000_s1030" style="position:absolute;left:59390;top:3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" path="m3047,l,,,9144r3047,l3047,xe" fillcolor="#e2e2e2" stroked="f">
                  <v:path arrowok="t"/>
                </v:shape>
                <v:shape id="Graphic 585" o:spid="_x0000_s1031" style="position:absolute;left:5;top:1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" path="m3047,l,,,3047r3047,l3047,xe" fillcolor="#9f9f9f" stroked="f">
                  <v:path arrowok="t"/>
                </v:shape>
                <v:shape id="Graphic 586" o:spid="_x0000_s1032" style="position:absolute;left:5;top:122;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5DCAD9E9" w14:textId="77777777" w:rsidR="00B528C0" w:rsidRDefault="00000000">
      <w:pPr>
        <w:pStyle w:val="Heading4"/>
        <w:spacing w:before="181"/>
      </w:pPr>
      <w:r>
        <w:rPr>
          <w:color w:val="273C92"/>
          <w:spacing w:val="-2"/>
        </w:rPr>
        <w:t>SCOPE</w:t>
      </w:r>
    </w:p>
    <w:p w14:paraId="4A16A82B" w14:textId="77777777" w:rsidR="00B528C0" w:rsidRDefault="00000000">
      <w:pPr>
        <w:pStyle w:val="BodyText"/>
        <w:spacing w:before="136"/>
        <w:ind w:left="852"/>
      </w:pPr>
      <w:r>
        <w:rPr>
          <w:noProof/>
        </w:rPr>
        <w:drawing>
          <wp:anchor distT="0" distB="0" distL="0" distR="0" simplePos="0" relativeHeight="483636736" behindDoc="1" locked="0" layoutInCell="1" allowOverlap="1" wp14:anchorId="13D7DEA8" wp14:editId="5B8585C2">
            <wp:simplePos x="0" y="0"/>
            <wp:positionH relativeFrom="page">
              <wp:posOffset>1946186</wp:posOffset>
            </wp:positionH>
            <wp:positionV relativeFrom="paragraph">
              <wp:posOffset>178023</wp:posOffset>
            </wp:positionV>
            <wp:extent cx="4247644" cy="4276219"/>
            <wp:effectExtent l="0" t="0" r="0" b="0"/>
            <wp:wrapNone/>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4"/>
        </w:rPr>
        <w:t xml:space="preserve"> </w:t>
      </w:r>
      <w:r>
        <w:t>policy</w:t>
      </w:r>
      <w:r>
        <w:rPr>
          <w:spacing w:val="-4"/>
        </w:rPr>
        <w:t xml:space="preserve"> </w:t>
      </w:r>
      <w:r>
        <w:t>applies</w:t>
      </w:r>
      <w:r>
        <w:rPr>
          <w:spacing w:val="-5"/>
        </w:rPr>
        <w:t xml:space="preserve"> </w:t>
      </w:r>
      <w:r>
        <w:t>to</w:t>
      </w:r>
      <w:r>
        <w:rPr>
          <w:spacing w:val="-4"/>
        </w:rPr>
        <w:t xml:space="preserve"> </w:t>
      </w:r>
      <w:r>
        <w:t>all</w:t>
      </w:r>
      <w:r>
        <w:rPr>
          <w:spacing w:val="-4"/>
        </w:rPr>
        <w:t xml:space="preserve"> </w:t>
      </w:r>
      <w:r>
        <w:t>employees</w:t>
      </w:r>
      <w:r>
        <w:rPr>
          <w:spacing w:val="-3"/>
        </w:rPr>
        <w:t xml:space="preserve"> </w:t>
      </w:r>
      <w:r>
        <w:t>across</w:t>
      </w:r>
      <w:r>
        <w:rPr>
          <w:spacing w:val="-6"/>
        </w:rPr>
        <w:t xml:space="preserve"> </w:t>
      </w:r>
      <w:r>
        <w:t>all</w:t>
      </w:r>
      <w:r>
        <w:rPr>
          <w:spacing w:val="-3"/>
        </w:rPr>
        <w:t xml:space="preserve"> </w:t>
      </w:r>
      <w:r>
        <w:rPr>
          <w:spacing w:val="-2"/>
        </w:rPr>
        <w:t>levels.</w:t>
      </w:r>
    </w:p>
    <w:p w14:paraId="623E625E" w14:textId="77777777" w:rsidR="00B528C0" w:rsidRDefault="00000000">
      <w:pPr>
        <w:pStyle w:val="BodyText"/>
        <w:spacing w:before="60"/>
        <w:rPr>
          <w:sz w:val="20"/>
        </w:rPr>
      </w:pPr>
      <w:r>
        <w:rPr>
          <w:noProof/>
          <w:sz w:val="20"/>
        </w:rPr>
        <mc:AlternateContent>
          <mc:Choice Requires="wpg">
            <w:drawing>
              <wp:anchor distT="0" distB="0" distL="0" distR="0" simplePos="0" relativeHeight="487680000" behindDoc="1" locked="0" layoutInCell="1" allowOverlap="1" wp14:anchorId="2C693C31" wp14:editId="5C370009">
                <wp:simplePos x="0" y="0"/>
                <wp:positionH relativeFrom="page">
                  <wp:posOffset>900430</wp:posOffset>
                </wp:positionH>
                <wp:positionV relativeFrom="paragraph">
                  <wp:posOffset>208845</wp:posOffset>
                </wp:positionV>
                <wp:extent cx="5942330" cy="15875"/>
                <wp:effectExtent l="0" t="0" r="0" b="0"/>
                <wp:wrapTopAndBottom/>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589" name="Graphic 58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90" name="Graphic 590"/>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91" name="Graphic 591"/>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592" name="Graphic 592"/>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593" name="Graphic 593"/>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94" name="Graphic 594"/>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19BA99" id="Group 588" o:spid="_x0000_s1026" style="position:absolute;margin-left:70.9pt;margin-top:16.45pt;width:467.9pt;height:1.25pt;z-index:-1563648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">
                <v:shape id="Graphic 58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" path="m5941060,l,,,15240r5941060,l5941060,xe" fillcolor="#9f9f9f" stroked="f">
                  <v:path arrowok="t"/>
                </v:shape>
                <v:shape id="Graphic 590"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" path="m3047,l,,,3047r3047,l3047,xe" fillcolor="#e2e2e2" stroked="f">
                  <v:path arrowok="t"/>
                </v:shape>
                <v:shape id="Graphic 591"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" path="m3048,3035l,3035r,9144l3048,12179r,-9144xem5941504,r-3035,l5938469,3035r3035,l5941504,xe" fillcolor="#9f9f9f" stroked="f">
                  <v:path arrowok="t"/>
                </v:shape>
                <v:shape id="Graphic 592"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" path="m3047,l,,,9144r3047,l3047,xe" fillcolor="#e2e2e2" stroked="f">
                  <v:path arrowok="t"/>
                </v:shape>
                <v:shape id="Graphic 593"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" path="m3047,l,,,3048r3047,l3047,xe" fillcolor="#9f9f9f" stroked="f">
                  <v:path arrowok="t"/>
                </v:shape>
                <v:shape id="Graphic 594"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0E50ADCE" w14:textId="77777777" w:rsidR="00B528C0" w:rsidRDefault="00000000">
      <w:pPr>
        <w:pStyle w:val="Heading4"/>
        <w:spacing w:before="184"/>
      </w:pPr>
      <w:r>
        <w:t>TYPES</w:t>
      </w:r>
      <w:r>
        <w:rPr>
          <w:spacing w:val="-1"/>
        </w:rPr>
        <w:t xml:space="preserve"> </w:t>
      </w:r>
      <w:r>
        <w:t>OF</w:t>
      </w:r>
      <w:r>
        <w:rPr>
          <w:spacing w:val="-3"/>
        </w:rPr>
        <w:t xml:space="preserve"> </w:t>
      </w:r>
      <w:r>
        <w:rPr>
          <w:spacing w:val="-2"/>
        </w:rPr>
        <w:t>SEPARATION</w:t>
      </w:r>
    </w:p>
    <w:p w14:paraId="482882C4" w14:textId="77777777" w:rsidR="00B528C0" w:rsidRDefault="00000000">
      <w:pPr>
        <w:pStyle w:val="ListParagraph"/>
        <w:numPr>
          <w:ilvl w:val="0"/>
          <w:numId w:val="100"/>
        </w:numPr>
        <w:tabs>
          <w:tab w:val="left" w:pos="1570"/>
        </w:tabs>
        <w:spacing w:before="134"/>
        <w:ind w:left="1570" w:hanging="358"/>
        <w:jc w:val="both"/>
      </w:pPr>
      <w:r>
        <w:t>On</w:t>
      </w:r>
      <w:r>
        <w:rPr>
          <w:spacing w:val="-5"/>
        </w:rPr>
        <w:t xml:space="preserve"> </w:t>
      </w:r>
      <w:r>
        <w:t>account</w:t>
      </w:r>
      <w:r>
        <w:rPr>
          <w:spacing w:val="-6"/>
        </w:rPr>
        <w:t xml:space="preserve"> </w:t>
      </w:r>
      <w:r>
        <w:t>of</w:t>
      </w:r>
      <w:r>
        <w:rPr>
          <w:spacing w:val="-5"/>
        </w:rPr>
        <w:t xml:space="preserve"> </w:t>
      </w:r>
      <w:r>
        <w:t>non-performance</w:t>
      </w:r>
      <w:r>
        <w:rPr>
          <w:spacing w:val="-6"/>
        </w:rPr>
        <w:t xml:space="preserve"> </w:t>
      </w:r>
      <w:r>
        <w:t>and</w:t>
      </w:r>
      <w:r>
        <w:rPr>
          <w:spacing w:val="-7"/>
        </w:rPr>
        <w:t xml:space="preserve"> </w:t>
      </w:r>
      <w:r>
        <w:t>unauthorized</w:t>
      </w:r>
      <w:r>
        <w:rPr>
          <w:spacing w:val="-4"/>
        </w:rPr>
        <w:t xml:space="preserve"> </w:t>
      </w:r>
      <w:r>
        <w:rPr>
          <w:spacing w:val="-2"/>
        </w:rPr>
        <w:t>absence</w:t>
      </w:r>
    </w:p>
    <w:p w14:paraId="552D6541" w14:textId="77777777" w:rsidR="00B528C0" w:rsidRDefault="00000000">
      <w:pPr>
        <w:pStyle w:val="ListParagraph"/>
        <w:numPr>
          <w:ilvl w:val="0"/>
          <w:numId w:val="100"/>
        </w:numPr>
        <w:tabs>
          <w:tab w:val="left" w:pos="1570"/>
        </w:tabs>
        <w:ind w:left="1570" w:hanging="358"/>
        <w:jc w:val="both"/>
      </w:pPr>
      <w:r>
        <w:t>On</w:t>
      </w:r>
      <w:r>
        <w:rPr>
          <w:spacing w:val="-5"/>
        </w:rPr>
        <w:t xml:space="preserve"> </w:t>
      </w:r>
      <w:r>
        <w:t>disciplinary</w:t>
      </w:r>
      <w:r>
        <w:rPr>
          <w:spacing w:val="-5"/>
        </w:rPr>
        <w:t xml:space="preserve"> </w:t>
      </w:r>
      <w:r>
        <w:rPr>
          <w:spacing w:val="-2"/>
        </w:rPr>
        <w:t>grounds</w:t>
      </w:r>
    </w:p>
    <w:p w14:paraId="49925677" w14:textId="77777777" w:rsidR="00B528C0" w:rsidRDefault="00000000">
      <w:pPr>
        <w:pStyle w:val="ListParagraph"/>
        <w:numPr>
          <w:ilvl w:val="0"/>
          <w:numId w:val="100"/>
        </w:numPr>
        <w:tabs>
          <w:tab w:val="left" w:pos="1570"/>
        </w:tabs>
        <w:spacing w:before="132"/>
        <w:ind w:left="1570" w:hanging="358"/>
        <w:jc w:val="both"/>
      </w:pPr>
      <w:r>
        <w:t>Superannuation</w:t>
      </w:r>
      <w:r>
        <w:rPr>
          <w:spacing w:val="-6"/>
        </w:rPr>
        <w:t xml:space="preserve"> </w:t>
      </w:r>
      <w:r>
        <w:t>(reaching</w:t>
      </w:r>
      <w:r>
        <w:rPr>
          <w:spacing w:val="-5"/>
        </w:rPr>
        <w:t xml:space="preserve"> </w:t>
      </w:r>
      <w:r>
        <w:t>the</w:t>
      </w:r>
      <w:r>
        <w:rPr>
          <w:spacing w:val="-4"/>
        </w:rPr>
        <w:t xml:space="preserve"> </w:t>
      </w:r>
      <w:r>
        <w:t>age</w:t>
      </w:r>
      <w:r>
        <w:rPr>
          <w:spacing w:val="-6"/>
        </w:rPr>
        <w:t xml:space="preserve"> </w:t>
      </w:r>
      <w:r>
        <w:t>of</w:t>
      </w:r>
      <w:r>
        <w:rPr>
          <w:spacing w:val="-4"/>
        </w:rPr>
        <w:t xml:space="preserve"> </w:t>
      </w:r>
      <w:r>
        <w:rPr>
          <w:spacing w:val="-2"/>
        </w:rPr>
        <w:t>retirement)</w:t>
      </w:r>
    </w:p>
    <w:p w14:paraId="0E0BE3A2" w14:textId="77777777" w:rsidR="00B528C0" w:rsidRDefault="00000000">
      <w:pPr>
        <w:pStyle w:val="Heading4"/>
        <w:spacing w:before="135"/>
      </w:pPr>
      <w:r>
        <w:rPr>
          <w:spacing w:val="-2"/>
        </w:rPr>
        <w:t>PROCEDURE</w:t>
      </w:r>
    </w:p>
    <w:p w14:paraId="79286D81" w14:textId="77777777" w:rsidR="00B528C0" w:rsidRDefault="00000000">
      <w:pPr>
        <w:pStyle w:val="ListParagraph"/>
        <w:numPr>
          <w:ilvl w:val="0"/>
          <w:numId w:val="99"/>
        </w:numPr>
        <w:tabs>
          <w:tab w:val="left" w:pos="1570"/>
          <w:tab w:val="left" w:pos="1572"/>
        </w:tabs>
        <w:spacing w:line="360" w:lineRule="auto"/>
        <w:ind w:right="985"/>
        <w:jc w:val="both"/>
      </w:pPr>
      <w:r>
        <w:rPr>
          <w:b/>
        </w:rPr>
        <w:t>Resignation Process</w:t>
      </w:r>
      <w:r>
        <w:t>: Any employee wishing to leave the organization must address their resignation</w:t>
      </w:r>
      <w:r>
        <w:rPr>
          <w:spacing w:val="-13"/>
        </w:rPr>
        <w:t xml:space="preserve"> </w:t>
      </w:r>
      <w:r>
        <w:t>letter</w:t>
      </w:r>
      <w:r>
        <w:rPr>
          <w:spacing w:val="-12"/>
        </w:rPr>
        <w:t xml:space="preserve"> </w:t>
      </w:r>
      <w:r>
        <w:t>in</w:t>
      </w:r>
      <w:r>
        <w:rPr>
          <w:spacing w:val="-13"/>
        </w:rPr>
        <w:t xml:space="preserve"> </w:t>
      </w:r>
      <w:r>
        <w:t>writing</w:t>
      </w:r>
      <w:r>
        <w:rPr>
          <w:spacing w:val="-12"/>
        </w:rPr>
        <w:t xml:space="preserve"> </w:t>
      </w:r>
      <w:r>
        <w:t>to</w:t>
      </w:r>
      <w:r>
        <w:rPr>
          <w:spacing w:val="-13"/>
        </w:rPr>
        <w:t xml:space="preserve"> </w:t>
      </w:r>
      <w:r>
        <w:t>their</w:t>
      </w:r>
      <w:r>
        <w:rPr>
          <w:spacing w:val="-12"/>
        </w:rPr>
        <w:t xml:space="preserve"> </w:t>
      </w:r>
      <w:r>
        <w:t>immediate</w:t>
      </w:r>
      <w:r>
        <w:rPr>
          <w:spacing w:val="-13"/>
        </w:rPr>
        <w:t xml:space="preserve"> </w:t>
      </w:r>
      <w:r>
        <w:t>supervisor.</w:t>
      </w:r>
      <w:r>
        <w:rPr>
          <w:spacing w:val="-12"/>
        </w:rPr>
        <w:t xml:space="preserve"> </w:t>
      </w:r>
      <w:r>
        <w:t>The</w:t>
      </w:r>
      <w:r>
        <w:rPr>
          <w:spacing w:val="-12"/>
        </w:rPr>
        <w:t xml:space="preserve"> </w:t>
      </w:r>
      <w:r>
        <w:t>terms</w:t>
      </w:r>
      <w:r>
        <w:rPr>
          <w:spacing w:val="-13"/>
        </w:rPr>
        <w:t xml:space="preserve"> </w:t>
      </w:r>
      <w:r>
        <w:t>of</w:t>
      </w:r>
      <w:r>
        <w:rPr>
          <w:spacing w:val="-12"/>
        </w:rPr>
        <w:t xml:space="preserve"> </w:t>
      </w:r>
      <w:r>
        <w:t>relieving</w:t>
      </w:r>
      <w:r>
        <w:rPr>
          <w:spacing w:val="-12"/>
        </w:rPr>
        <w:t xml:space="preserve"> </w:t>
      </w:r>
      <w:r>
        <w:t>shall</w:t>
      </w:r>
      <w:r>
        <w:rPr>
          <w:spacing w:val="-12"/>
        </w:rPr>
        <w:t xml:space="preserve"> </w:t>
      </w:r>
      <w:r>
        <w:t>be</w:t>
      </w:r>
      <w:r>
        <w:rPr>
          <w:spacing w:val="-12"/>
        </w:rPr>
        <w:t xml:space="preserve"> </w:t>
      </w:r>
      <w:r>
        <w:t>mutually agreed upon by the employee and the company’s Top Management, in consultation with the concerned superiors. These terms are to be forwarded to HR for final processing, including recommendations for release.</w:t>
      </w:r>
    </w:p>
    <w:p w14:paraId="1EFDDBC9" w14:textId="77777777" w:rsidR="00B528C0" w:rsidRDefault="00000000">
      <w:pPr>
        <w:pStyle w:val="Heading5"/>
        <w:numPr>
          <w:ilvl w:val="0"/>
          <w:numId w:val="99"/>
        </w:numPr>
        <w:tabs>
          <w:tab w:val="left" w:pos="1570"/>
        </w:tabs>
        <w:ind w:left="1570" w:hanging="358"/>
        <w:jc w:val="both"/>
        <w:rPr>
          <w:b w:val="0"/>
        </w:rPr>
      </w:pPr>
      <w:r>
        <w:t>Notice</w:t>
      </w:r>
      <w:r>
        <w:rPr>
          <w:spacing w:val="-4"/>
        </w:rPr>
        <w:t xml:space="preserve"> </w:t>
      </w:r>
      <w:r>
        <w:rPr>
          <w:spacing w:val="-2"/>
        </w:rPr>
        <w:t>Period</w:t>
      </w:r>
      <w:r>
        <w:rPr>
          <w:b w:val="0"/>
          <w:spacing w:val="-2"/>
        </w:rPr>
        <w:t>:</w:t>
      </w:r>
    </w:p>
    <w:p w14:paraId="0BE5737B" w14:textId="77777777" w:rsidR="00B528C0" w:rsidRDefault="00000000">
      <w:pPr>
        <w:pStyle w:val="ListParagraph"/>
        <w:numPr>
          <w:ilvl w:val="1"/>
          <w:numId w:val="99"/>
        </w:numPr>
        <w:tabs>
          <w:tab w:val="left" w:pos="2291"/>
        </w:tabs>
        <w:spacing w:before="134"/>
        <w:ind w:left="2291" w:hanging="359"/>
        <w:jc w:val="both"/>
      </w:pPr>
      <w:r>
        <w:t>For</w:t>
      </w:r>
      <w:r>
        <w:rPr>
          <w:spacing w:val="-5"/>
        </w:rPr>
        <w:t xml:space="preserve"> </w:t>
      </w:r>
      <w:r>
        <w:t>confirmed</w:t>
      </w:r>
      <w:r>
        <w:rPr>
          <w:spacing w:val="-3"/>
        </w:rPr>
        <w:t xml:space="preserve"> </w:t>
      </w:r>
      <w:r>
        <w:t>staff,</w:t>
      </w:r>
      <w:r>
        <w:rPr>
          <w:spacing w:val="-3"/>
        </w:rPr>
        <w:t xml:space="preserve"> </w:t>
      </w:r>
      <w:r>
        <w:t>the</w:t>
      </w:r>
      <w:r>
        <w:rPr>
          <w:spacing w:val="-5"/>
        </w:rPr>
        <w:t xml:space="preserve"> </w:t>
      </w:r>
      <w:r>
        <w:t>notice</w:t>
      </w:r>
      <w:r>
        <w:rPr>
          <w:spacing w:val="-3"/>
        </w:rPr>
        <w:t xml:space="preserve"> </w:t>
      </w:r>
      <w:r>
        <w:t>period</w:t>
      </w:r>
      <w:r>
        <w:rPr>
          <w:spacing w:val="-4"/>
        </w:rPr>
        <w:t xml:space="preserve"> </w:t>
      </w:r>
      <w:r>
        <w:t>is</w:t>
      </w:r>
      <w:r>
        <w:rPr>
          <w:spacing w:val="-5"/>
        </w:rPr>
        <w:t xml:space="preserve"> </w:t>
      </w:r>
      <w:r>
        <w:t>as</w:t>
      </w:r>
      <w:r>
        <w:rPr>
          <w:spacing w:val="-3"/>
        </w:rPr>
        <w:t xml:space="preserve"> </w:t>
      </w:r>
      <w:r>
        <w:t>per</w:t>
      </w:r>
      <w:r>
        <w:rPr>
          <w:spacing w:val="-5"/>
        </w:rPr>
        <w:t xml:space="preserve"> </w:t>
      </w:r>
      <w:r>
        <w:t>mentioned</w:t>
      </w:r>
      <w:r>
        <w:rPr>
          <w:spacing w:val="-3"/>
        </w:rPr>
        <w:t xml:space="preserve"> </w:t>
      </w:r>
      <w:r>
        <w:t>on</w:t>
      </w:r>
      <w:r>
        <w:rPr>
          <w:spacing w:val="-4"/>
        </w:rPr>
        <w:t xml:space="preserve"> </w:t>
      </w:r>
      <w:r>
        <w:t>above</w:t>
      </w:r>
      <w:r>
        <w:rPr>
          <w:spacing w:val="-4"/>
        </w:rPr>
        <w:t xml:space="preserve"> </w:t>
      </w:r>
      <w:r>
        <w:rPr>
          <w:spacing w:val="-2"/>
        </w:rPr>
        <w:t>Policy.</w:t>
      </w:r>
    </w:p>
    <w:p w14:paraId="7C8BF7C4" w14:textId="77777777" w:rsidR="00B528C0" w:rsidRDefault="00000000">
      <w:pPr>
        <w:pStyle w:val="ListParagraph"/>
        <w:numPr>
          <w:ilvl w:val="1"/>
          <w:numId w:val="99"/>
        </w:numPr>
        <w:tabs>
          <w:tab w:val="left" w:pos="2292"/>
        </w:tabs>
        <w:spacing w:before="134" w:line="360" w:lineRule="auto"/>
        <w:ind w:right="988"/>
        <w:jc w:val="both"/>
      </w:pPr>
      <w:proofErr w:type="gramStart"/>
      <w:r>
        <w:t>For</w:t>
      </w:r>
      <w:r>
        <w:rPr>
          <w:spacing w:val="80"/>
          <w:w w:val="150"/>
        </w:rPr>
        <w:t xml:space="preserve">  </w:t>
      </w:r>
      <w:r>
        <w:t>employees</w:t>
      </w:r>
      <w:proofErr w:type="gramEnd"/>
      <w:r>
        <w:rPr>
          <w:spacing w:val="80"/>
          <w:w w:val="150"/>
        </w:rPr>
        <w:t xml:space="preserve">  </w:t>
      </w:r>
      <w:proofErr w:type="gramStart"/>
      <w:r>
        <w:t>on</w:t>
      </w:r>
      <w:r>
        <w:rPr>
          <w:spacing w:val="80"/>
          <w:w w:val="150"/>
        </w:rPr>
        <w:t xml:space="preserve">  </w:t>
      </w:r>
      <w:r>
        <w:t>probation,</w:t>
      </w:r>
      <w:r>
        <w:rPr>
          <w:spacing w:val="80"/>
          <w:w w:val="150"/>
        </w:rPr>
        <w:t xml:space="preserve">  </w:t>
      </w:r>
      <w:r>
        <w:t>the</w:t>
      </w:r>
      <w:proofErr w:type="gramEnd"/>
      <w:r>
        <w:rPr>
          <w:spacing w:val="80"/>
          <w:w w:val="150"/>
        </w:rPr>
        <w:t xml:space="preserve">  </w:t>
      </w:r>
      <w:proofErr w:type="gramStart"/>
      <w:r>
        <w:t>notice</w:t>
      </w:r>
      <w:r>
        <w:rPr>
          <w:spacing w:val="80"/>
          <w:w w:val="150"/>
        </w:rPr>
        <w:t xml:space="preserve">  </w:t>
      </w:r>
      <w:r>
        <w:t>period</w:t>
      </w:r>
      <w:proofErr w:type="gramEnd"/>
      <w:r>
        <w:rPr>
          <w:spacing w:val="80"/>
          <w:w w:val="150"/>
        </w:rPr>
        <w:t xml:space="preserve">  </w:t>
      </w:r>
      <w:proofErr w:type="gramStart"/>
      <w:r>
        <w:t>is</w:t>
      </w:r>
      <w:r>
        <w:rPr>
          <w:spacing w:val="80"/>
          <w:w w:val="150"/>
        </w:rPr>
        <w:t xml:space="preserve">  </w:t>
      </w:r>
      <w:r>
        <w:t>immediate</w:t>
      </w:r>
      <w:proofErr w:type="gramEnd"/>
      <w:r>
        <w:t>.</w:t>
      </w:r>
      <w:r>
        <w:rPr>
          <w:spacing w:val="80"/>
        </w:rPr>
        <w:t xml:space="preserve"> </w:t>
      </w:r>
      <w:r>
        <w:t>The notice period applies to both the employee and the company.</w:t>
      </w:r>
    </w:p>
    <w:p w14:paraId="20AD225A" w14:textId="77777777" w:rsidR="00B528C0" w:rsidRDefault="00000000">
      <w:pPr>
        <w:pStyle w:val="ListParagraph"/>
        <w:numPr>
          <w:ilvl w:val="0"/>
          <w:numId w:val="99"/>
        </w:numPr>
        <w:tabs>
          <w:tab w:val="left" w:pos="1570"/>
          <w:tab w:val="left" w:pos="1572"/>
        </w:tabs>
        <w:spacing w:before="0" w:line="360" w:lineRule="auto"/>
        <w:ind w:right="991"/>
        <w:jc w:val="both"/>
      </w:pPr>
      <w:r>
        <w:rPr>
          <w:b/>
        </w:rPr>
        <w:t>HR Notification</w:t>
      </w:r>
      <w:r>
        <w:t>: The HR department must be informed immediately upon receipt of any resignation. HR will notify relevant departments (such as Accounts and Stores) to manage cash and material issued to the employee.</w:t>
      </w:r>
    </w:p>
    <w:p w14:paraId="2D0B8BD2" w14:textId="77777777" w:rsidR="00B528C0" w:rsidRDefault="00000000">
      <w:pPr>
        <w:pStyle w:val="ListParagraph"/>
        <w:numPr>
          <w:ilvl w:val="0"/>
          <w:numId w:val="99"/>
        </w:numPr>
        <w:tabs>
          <w:tab w:val="left" w:pos="1570"/>
          <w:tab w:val="left" w:pos="1572"/>
        </w:tabs>
        <w:spacing w:before="0" w:line="360" w:lineRule="auto"/>
        <w:ind w:right="986"/>
        <w:jc w:val="both"/>
      </w:pPr>
      <w:r>
        <w:rPr>
          <w:b/>
        </w:rPr>
        <w:t>Exit Procedures</w:t>
      </w:r>
      <w:r>
        <w:t>: The payroll for the resigning employee should be tagged to ensure all final payments are processed along with the final settlement.</w:t>
      </w:r>
    </w:p>
    <w:p w14:paraId="2EFFC8D0" w14:textId="77777777" w:rsidR="00B528C0" w:rsidRDefault="00000000">
      <w:pPr>
        <w:pStyle w:val="ListParagraph"/>
        <w:numPr>
          <w:ilvl w:val="0"/>
          <w:numId w:val="99"/>
        </w:numPr>
        <w:tabs>
          <w:tab w:val="left" w:pos="1570"/>
          <w:tab w:val="left" w:pos="1572"/>
        </w:tabs>
        <w:spacing w:before="0" w:line="360" w:lineRule="auto"/>
        <w:ind w:right="992"/>
        <w:jc w:val="both"/>
      </w:pPr>
      <w:r>
        <w:rPr>
          <w:b/>
        </w:rPr>
        <w:t>Submission of Identity Card</w:t>
      </w:r>
      <w:r>
        <w:t>: Employees who have been issued an Identity Card</w:t>
      </w:r>
      <w:r>
        <w:rPr>
          <w:spacing w:val="-1"/>
        </w:rPr>
        <w:t xml:space="preserve"> </w:t>
      </w:r>
      <w:r>
        <w:t>must return the card to the HR department before clearance of dues.</w:t>
      </w:r>
    </w:p>
    <w:p w14:paraId="25C79F04" w14:textId="77777777" w:rsidR="00B528C0" w:rsidRDefault="00B528C0">
      <w:pPr>
        <w:pStyle w:val="ListParagraph"/>
        <w:spacing w:line="360" w:lineRule="auto"/>
        <w:jc w:val="both"/>
        <w:sectPr w:rsidR="00B528C0">
          <w:pgSz w:w="11910" w:h="16840"/>
          <w:pgMar w:top="2480" w:right="141" w:bottom="280" w:left="566" w:header="708" w:footer="0" w:gutter="0"/>
          <w:cols w:space="720"/>
        </w:sectPr>
      </w:pPr>
    </w:p>
    <w:p w14:paraId="762C32EB" w14:textId="77777777" w:rsidR="00B528C0" w:rsidRDefault="00000000">
      <w:pPr>
        <w:pStyle w:val="ListParagraph"/>
        <w:numPr>
          <w:ilvl w:val="0"/>
          <w:numId w:val="99"/>
        </w:numPr>
        <w:tabs>
          <w:tab w:val="left" w:pos="1570"/>
          <w:tab w:val="left" w:pos="1572"/>
        </w:tabs>
        <w:spacing w:before="229" w:line="360" w:lineRule="auto"/>
        <w:ind w:right="990"/>
      </w:pPr>
      <w:r>
        <w:rPr>
          <w:b/>
        </w:rPr>
        <w:lastRenderedPageBreak/>
        <w:t>Full &amp; Final Payment</w:t>
      </w:r>
      <w:r>
        <w:t xml:space="preserve">: For staff, full and final payment will be made through an </w:t>
      </w:r>
      <w:proofErr w:type="gramStart"/>
      <w:r>
        <w:t>accounts</w:t>
      </w:r>
      <w:proofErr w:type="gramEnd"/>
      <w:r>
        <w:t xml:space="preserve"> payee </w:t>
      </w:r>
      <w:r>
        <w:rPr>
          <w:spacing w:val="-2"/>
        </w:rPr>
        <w:t>cheque.</w:t>
      </w:r>
    </w:p>
    <w:p w14:paraId="18AA52BE" w14:textId="77777777" w:rsidR="00B528C0" w:rsidRDefault="00B528C0">
      <w:pPr>
        <w:pStyle w:val="BodyText"/>
        <w:spacing w:before="133"/>
      </w:pPr>
    </w:p>
    <w:p w14:paraId="5934EFC1" w14:textId="77777777" w:rsidR="00B528C0" w:rsidRDefault="00000000">
      <w:pPr>
        <w:pStyle w:val="Heading4"/>
      </w:pPr>
      <w:r>
        <w:rPr>
          <w:color w:val="273C92"/>
        </w:rPr>
        <w:t>QUALITATIVE</w:t>
      </w:r>
      <w:r>
        <w:rPr>
          <w:color w:val="273C92"/>
          <w:spacing w:val="-7"/>
        </w:rPr>
        <w:t xml:space="preserve"> </w:t>
      </w:r>
      <w:r>
        <w:rPr>
          <w:color w:val="273C92"/>
          <w:spacing w:val="-2"/>
        </w:rPr>
        <w:t>OBJECTIVES</w:t>
      </w:r>
    </w:p>
    <w:p w14:paraId="5EDEA9CF" w14:textId="77777777" w:rsidR="00B528C0" w:rsidRDefault="00000000">
      <w:pPr>
        <w:pStyle w:val="ListParagraph"/>
        <w:numPr>
          <w:ilvl w:val="0"/>
          <w:numId w:val="98"/>
        </w:numPr>
        <w:tabs>
          <w:tab w:val="left" w:pos="1570"/>
          <w:tab w:val="left" w:pos="1572"/>
        </w:tabs>
        <w:spacing w:line="360" w:lineRule="auto"/>
        <w:ind w:right="989"/>
      </w:pPr>
      <w:r>
        <w:rPr>
          <w:b/>
        </w:rPr>
        <w:t>Effective Communication and Transparency</w:t>
      </w:r>
      <w:r>
        <w:t>: Ensure that both employees and the company are clear on terms of separation, including notice periods, final settlements, and responsibilities.</w:t>
      </w:r>
    </w:p>
    <w:p w14:paraId="1F255D37" w14:textId="77777777" w:rsidR="00B528C0" w:rsidRDefault="00000000">
      <w:pPr>
        <w:pStyle w:val="ListParagraph"/>
        <w:numPr>
          <w:ilvl w:val="0"/>
          <w:numId w:val="98"/>
        </w:numPr>
        <w:tabs>
          <w:tab w:val="left" w:pos="1570"/>
          <w:tab w:val="left" w:pos="1572"/>
        </w:tabs>
        <w:spacing w:before="1" w:line="360" w:lineRule="auto"/>
        <w:ind w:right="990"/>
      </w:pPr>
      <w:r>
        <w:rPr>
          <w:noProof/>
        </w:rPr>
        <w:drawing>
          <wp:anchor distT="0" distB="0" distL="0" distR="0" simplePos="0" relativeHeight="483637760" behindDoc="1" locked="0" layoutInCell="1" allowOverlap="1" wp14:anchorId="45094A1D" wp14:editId="106D0325">
            <wp:simplePos x="0" y="0"/>
            <wp:positionH relativeFrom="page">
              <wp:posOffset>1946186</wp:posOffset>
            </wp:positionH>
            <wp:positionV relativeFrom="paragraph">
              <wp:posOffset>309161</wp:posOffset>
            </wp:positionV>
            <wp:extent cx="4247644" cy="4276219"/>
            <wp:effectExtent l="0" t="0" r="0" b="0"/>
            <wp:wrapNone/>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12" cstate="print"/>
                    <a:stretch>
                      <a:fillRect/>
                    </a:stretch>
                  </pic:blipFill>
                  <pic:spPr>
                    <a:xfrm>
                      <a:off x="0" y="0"/>
                      <a:ext cx="4247644" cy="4276219"/>
                    </a:xfrm>
                    <a:prstGeom prst="rect">
                      <a:avLst/>
                    </a:prstGeom>
                  </pic:spPr>
                </pic:pic>
              </a:graphicData>
            </a:graphic>
          </wp:anchor>
        </w:drawing>
      </w:r>
      <w:r>
        <w:rPr>
          <w:b/>
        </w:rPr>
        <w:t>Employee Satisfaction</w:t>
      </w:r>
      <w:r>
        <w:t>: Ensure a smooth and respectful exit process to maintain goodwill and</w:t>
      </w:r>
      <w:r>
        <w:rPr>
          <w:spacing w:val="40"/>
        </w:rPr>
        <w:t xml:space="preserve"> </w:t>
      </w:r>
      <w:r>
        <w:t>encourage positive alumni relations.</w:t>
      </w:r>
    </w:p>
    <w:p w14:paraId="7775D9D9" w14:textId="77777777" w:rsidR="00B528C0" w:rsidRDefault="00000000">
      <w:pPr>
        <w:pStyle w:val="ListParagraph"/>
        <w:numPr>
          <w:ilvl w:val="0"/>
          <w:numId w:val="98"/>
        </w:numPr>
        <w:tabs>
          <w:tab w:val="left" w:pos="1570"/>
          <w:tab w:val="left" w:pos="1572"/>
        </w:tabs>
        <w:spacing w:before="0" w:line="360" w:lineRule="auto"/>
        <w:ind w:right="991"/>
      </w:pPr>
      <w:r>
        <w:rPr>
          <w:b/>
        </w:rPr>
        <w:t>Security and Compliance</w:t>
      </w:r>
      <w:r>
        <w:t>: Ensure that all company property (ID cards, access badges, etc.) are returned and financial transactions are fully transparent.</w:t>
      </w:r>
    </w:p>
    <w:p w14:paraId="7F3355FC" w14:textId="77777777" w:rsidR="00B528C0" w:rsidRDefault="00B528C0">
      <w:pPr>
        <w:pStyle w:val="BodyText"/>
        <w:spacing w:before="134"/>
      </w:pPr>
    </w:p>
    <w:p w14:paraId="6F76A3FF" w14:textId="77777777" w:rsidR="00B528C0" w:rsidRDefault="00000000">
      <w:pPr>
        <w:pStyle w:val="Heading4"/>
      </w:pPr>
      <w:r>
        <w:rPr>
          <w:color w:val="273C92"/>
        </w:rPr>
        <w:t>QUANTITATIVE</w:t>
      </w:r>
      <w:r>
        <w:rPr>
          <w:color w:val="273C92"/>
          <w:spacing w:val="-9"/>
        </w:rPr>
        <w:t xml:space="preserve"> </w:t>
      </w:r>
      <w:r>
        <w:rPr>
          <w:color w:val="273C92"/>
          <w:spacing w:val="-2"/>
        </w:rPr>
        <w:t>OBJECTIVES</w:t>
      </w:r>
    </w:p>
    <w:p w14:paraId="357E6CCA" w14:textId="77777777" w:rsidR="00B528C0" w:rsidRDefault="00000000">
      <w:pPr>
        <w:pStyle w:val="ListParagraph"/>
        <w:numPr>
          <w:ilvl w:val="0"/>
          <w:numId w:val="97"/>
        </w:numPr>
        <w:tabs>
          <w:tab w:val="left" w:pos="1570"/>
          <w:tab w:val="left" w:pos="1572"/>
        </w:tabs>
        <w:spacing w:line="360" w:lineRule="auto"/>
        <w:ind w:right="987"/>
        <w:jc w:val="both"/>
      </w:pPr>
      <w:r>
        <w:rPr>
          <w:b/>
        </w:rPr>
        <w:t>Timely</w:t>
      </w:r>
      <w:r>
        <w:rPr>
          <w:b/>
          <w:spacing w:val="-13"/>
        </w:rPr>
        <w:t xml:space="preserve"> </w:t>
      </w:r>
      <w:r>
        <w:rPr>
          <w:b/>
        </w:rPr>
        <w:t>Processing</w:t>
      </w:r>
      <w:r>
        <w:t>:</w:t>
      </w:r>
      <w:r>
        <w:rPr>
          <w:spacing w:val="-12"/>
        </w:rPr>
        <w:t xml:space="preserve"> </w:t>
      </w:r>
      <w:r>
        <w:t>Aim</w:t>
      </w:r>
      <w:r>
        <w:rPr>
          <w:spacing w:val="-13"/>
        </w:rPr>
        <w:t xml:space="preserve"> </w:t>
      </w:r>
      <w:r>
        <w:t>to</w:t>
      </w:r>
      <w:r>
        <w:rPr>
          <w:spacing w:val="-12"/>
        </w:rPr>
        <w:t xml:space="preserve"> </w:t>
      </w:r>
      <w:r>
        <w:t>complete</w:t>
      </w:r>
      <w:r>
        <w:rPr>
          <w:spacing w:val="-13"/>
        </w:rPr>
        <w:t xml:space="preserve"> </w:t>
      </w:r>
      <w:r>
        <w:t>the</w:t>
      </w:r>
      <w:r>
        <w:rPr>
          <w:spacing w:val="-12"/>
        </w:rPr>
        <w:t xml:space="preserve"> </w:t>
      </w:r>
      <w:r>
        <w:t>full</w:t>
      </w:r>
      <w:r>
        <w:rPr>
          <w:spacing w:val="-13"/>
        </w:rPr>
        <w:t xml:space="preserve"> </w:t>
      </w:r>
      <w:r>
        <w:t>separation</w:t>
      </w:r>
      <w:r>
        <w:rPr>
          <w:spacing w:val="-12"/>
        </w:rPr>
        <w:t xml:space="preserve"> </w:t>
      </w:r>
      <w:r>
        <w:t>process</w:t>
      </w:r>
      <w:r>
        <w:rPr>
          <w:spacing w:val="-12"/>
        </w:rPr>
        <w:t xml:space="preserve"> </w:t>
      </w:r>
      <w:r>
        <w:t>by</w:t>
      </w:r>
      <w:r>
        <w:rPr>
          <w:spacing w:val="-13"/>
        </w:rPr>
        <w:t xml:space="preserve"> </w:t>
      </w:r>
      <w:r>
        <w:t>the</w:t>
      </w:r>
      <w:r>
        <w:rPr>
          <w:spacing w:val="-12"/>
        </w:rPr>
        <w:t xml:space="preserve"> </w:t>
      </w:r>
      <w:r>
        <w:t>last</w:t>
      </w:r>
      <w:r>
        <w:rPr>
          <w:spacing w:val="-13"/>
        </w:rPr>
        <w:t xml:space="preserve"> </w:t>
      </w:r>
      <w:r>
        <w:t>day</w:t>
      </w:r>
      <w:r>
        <w:rPr>
          <w:spacing w:val="-12"/>
        </w:rPr>
        <w:t xml:space="preserve"> </w:t>
      </w:r>
      <w:r>
        <w:t>of</w:t>
      </w:r>
      <w:r>
        <w:rPr>
          <w:spacing w:val="-13"/>
        </w:rPr>
        <w:t xml:space="preserve"> </w:t>
      </w:r>
      <w:r>
        <w:t>service,</w:t>
      </w:r>
      <w:r>
        <w:rPr>
          <w:spacing w:val="-12"/>
        </w:rPr>
        <w:t xml:space="preserve"> </w:t>
      </w:r>
      <w:r>
        <w:t>including full and final settlements.</w:t>
      </w:r>
    </w:p>
    <w:p w14:paraId="4E2064AA" w14:textId="77777777" w:rsidR="00B528C0" w:rsidRDefault="00000000">
      <w:pPr>
        <w:pStyle w:val="ListParagraph"/>
        <w:numPr>
          <w:ilvl w:val="0"/>
          <w:numId w:val="97"/>
        </w:numPr>
        <w:tabs>
          <w:tab w:val="left" w:pos="1570"/>
          <w:tab w:val="left" w:pos="1572"/>
        </w:tabs>
        <w:spacing w:before="0" w:line="357" w:lineRule="auto"/>
        <w:ind w:right="987"/>
        <w:jc w:val="both"/>
      </w:pPr>
      <w:r>
        <w:rPr>
          <w:b/>
        </w:rPr>
        <w:t>Zero</w:t>
      </w:r>
      <w:r>
        <w:rPr>
          <w:b/>
          <w:spacing w:val="-13"/>
        </w:rPr>
        <w:t xml:space="preserve"> </w:t>
      </w:r>
      <w:r>
        <w:rPr>
          <w:b/>
        </w:rPr>
        <w:t>Compliance</w:t>
      </w:r>
      <w:r>
        <w:rPr>
          <w:b/>
          <w:spacing w:val="-12"/>
        </w:rPr>
        <w:t xml:space="preserve"> </w:t>
      </w:r>
      <w:r>
        <w:rPr>
          <w:b/>
        </w:rPr>
        <w:t>Issues</w:t>
      </w:r>
      <w:r>
        <w:t>:</w:t>
      </w:r>
      <w:r>
        <w:rPr>
          <w:spacing w:val="-12"/>
        </w:rPr>
        <w:t xml:space="preserve"> </w:t>
      </w:r>
      <w:r>
        <w:t>Ensure</w:t>
      </w:r>
      <w:r>
        <w:rPr>
          <w:spacing w:val="-11"/>
        </w:rPr>
        <w:t xml:space="preserve"> </w:t>
      </w:r>
      <w:r>
        <w:t>no</w:t>
      </w:r>
      <w:r>
        <w:rPr>
          <w:spacing w:val="-10"/>
        </w:rPr>
        <w:t xml:space="preserve"> </w:t>
      </w:r>
      <w:r>
        <w:t>legal</w:t>
      </w:r>
      <w:r>
        <w:rPr>
          <w:spacing w:val="-13"/>
        </w:rPr>
        <w:t xml:space="preserve"> </w:t>
      </w:r>
      <w:r>
        <w:t>or</w:t>
      </w:r>
      <w:r>
        <w:rPr>
          <w:spacing w:val="-12"/>
        </w:rPr>
        <w:t xml:space="preserve"> </w:t>
      </w:r>
      <w:r>
        <w:t>compliance</w:t>
      </w:r>
      <w:r>
        <w:rPr>
          <w:spacing w:val="-13"/>
        </w:rPr>
        <w:t xml:space="preserve"> </w:t>
      </w:r>
      <w:r>
        <w:t>issues</w:t>
      </w:r>
      <w:r>
        <w:rPr>
          <w:spacing w:val="-11"/>
        </w:rPr>
        <w:t xml:space="preserve"> </w:t>
      </w:r>
      <w:r>
        <w:t>arise</w:t>
      </w:r>
      <w:r>
        <w:rPr>
          <w:spacing w:val="-11"/>
        </w:rPr>
        <w:t xml:space="preserve"> </w:t>
      </w:r>
      <w:r>
        <w:t>from</w:t>
      </w:r>
      <w:r>
        <w:rPr>
          <w:spacing w:val="-10"/>
        </w:rPr>
        <w:t xml:space="preserve"> </w:t>
      </w:r>
      <w:r>
        <w:t>the</w:t>
      </w:r>
      <w:r>
        <w:rPr>
          <w:spacing w:val="-11"/>
        </w:rPr>
        <w:t xml:space="preserve"> </w:t>
      </w:r>
      <w:r>
        <w:t>employee</w:t>
      </w:r>
      <w:r>
        <w:rPr>
          <w:spacing w:val="-11"/>
        </w:rPr>
        <w:t xml:space="preserve"> </w:t>
      </w:r>
      <w:r>
        <w:t>separation process by adhering strictly to company policy and legal requirements.</w:t>
      </w:r>
    </w:p>
    <w:p w14:paraId="4BC29B15" w14:textId="77777777" w:rsidR="00B528C0" w:rsidRDefault="00000000">
      <w:pPr>
        <w:pStyle w:val="ListParagraph"/>
        <w:numPr>
          <w:ilvl w:val="0"/>
          <w:numId w:val="97"/>
        </w:numPr>
        <w:tabs>
          <w:tab w:val="left" w:pos="1570"/>
          <w:tab w:val="left" w:pos="1572"/>
        </w:tabs>
        <w:spacing w:before="5" w:line="360" w:lineRule="auto"/>
        <w:ind w:right="989"/>
        <w:jc w:val="both"/>
      </w:pPr>
      <w:r>
        <w:rPr>
          <w:b/>
        </w:rPr>
        <w:t>Reduction in Unauthorized Absences</w:t>
      </w:r>
      <w:r>
        <w:t>: Decrease the number of cases leading to separation due to non-performance or unauthorized absence by setting clear expectations and improving performance management.</w:t>
      </w:r>
    </w:p>
    <w:p w14:paraId="03C45FDB" w14:textId="77777777" w:rsidR="00B528C0" w:rsidRDefault="00B528C0">
      <w:pPr>
        <w:pStyle w:val="BodyText"/>
        <w:rPr>
          <w:sz w:val="20"/>
        </w:rPr>
      </w:pPr>
    </w:p>
    <w:p w14:paraId="1F9E0544" w14:textId="77777777" w:rsidR="00B528C0" w:rsidRDefault="00000000">
      <w:pPr>
        <w:pStyle w:val="BodyText"/>
        <w:spacing w:before="85"/>
        <w:rPr>
          <w:sz w:val="20"/>
        </w:rPr>
      </w:pPr>
      <w:r>
        <w:rPr>
          <w:noProof/>
          <w:sz w:val="20"/>
        </w:rPr>
        <mc:AlternateContent>
          <mc:Choice Requires="wpg">
            <w:drawing>
              <wp:anchor distT="0" distB="0" distL="0" distR="0" simplePos="0" relativeHeight="487681024" behindDoc="1" locked="0" layoutInCell="1" allowOverlap="1" wp14:anchorId="411E564B" wp14:editId="43E14965">
                <wp:simplePos x="0" y="0"/>
                <wp:positionH relativeFrom="page">
                  <wp:posOffset>900430</wp:posOffset>
                </wp:positionH>
                <wp:positionV relativeFrom="paragraph">
                  <wp:posOffset>224746</wp:posOffset>
                </wp:positionV>
                <wp:extent cx="5942330" cy="16510"/>
                <wp:effectExtent l="0" t="0" r="0" b="0"/>
                <wp:wrapTopAndBottom/>
                <wp:docPr id="596"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597" name="Graphic 59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598" name="Graphic 598"/>
                        <wps:cNvSpPr/>
                        <wps:spPr>
                          <a:xfrm>
                            <a:off x="5939028"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99" name="Graphic 599"/>
                        <wps:cNvSpPr/>
                        <wps:spPr>
                          <a:xfrm>
                            <a:off x="558" y="761"/>
                            <a:ext cx="5941695" cy="12700"/>
                          </a:xfrm>
                          <a:custGeom>
                            <a:avLst/>
                            <a:gdLst/>
                            <a:ahLst/>
                            <a:cxnLst/>
                            <a:rect l="l" t="t" r="r" b="b"/>
                            <a:pathLst>
                              <a:path w="5941695" h="12700">
                                <a:moveTo>
                                  <a:pt x="3048" y="3060"/>
                                </a:moveTo>
                                <a:lnTo>
                                  <a:pt x="0" y="3060"/>
                                </a:lnTo>
                                <a:lnTo>
                                  <a:pt x="0" y="12192"/>
                                </a:lnTo>
                                <a:lnTo>
                                  <a:pt x="3048" y="12192"/>
                                </a:lnTo>
                                <a:lnTo>
                                  <a:pt x="3048" y="3060"/>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600" name="Graphic 600"/>
                        <wps:cNvSpPr/>
                        <wps:spPr>
                          <a:xfrm>
                            <a:off x="5939028" y="3810"/>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601" name="Graphic 601"/>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02" name="Graphic 602"/>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C409B1" id="Group 596" o:spid="_x0000_s1026" style="position:absolute;margin-left:70.9pt;margin-top:17.7pt;width:467.9pt;height:1.3pt;z-index:-15635456;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">
                <v:shape id="Graphic 59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" path="m5941060,l,,,15240r5941060,l5941060,xe" fillcolor="#9f9f9f" stroked="f">
                  <v:path arrowok="t"/>
                </v:shape>
                <v:shape id="Graphic 598" o:spid="_x0000_s1028" style="position:absolute;left:59390;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" path="m3047,l,,,3048r3047,l3047,xe" fillcolor="#e2e2e2" stroked="f">
                  <v:path arrowok="t"/>
                </v:shape>
                <v:shape id="Graphic 599" o:spid="_x0000_s1029" style="position:absolute;left:5;top:7;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" path="m3048,3060l,3060r,9132l3048,12192r,-9132xem5941504,r-3035,l5938469,3048r3035,l5941504,xe" fillcolor="#9f9f9f" stroked="f">
                  <v:path arrowok="t"/>
                </v:shape>
                <v:shape id="Graphic 600"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" path="m3047,l,,,9143r3047,l3047,xe" fillcolor="#e2e2e2" stroked="f">
                  <v:path arrowok="t"/>
                </v:shape>
                <v:shape id="Graphic 601"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" path="m3047,l,,,3047r3047,l3047,xe" fillcolor="#9f9f9f" stroked="f">
                  <v:path arrowok="t"/>
                </v:shape>
                <v:shape id="Graphic 602"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0C3CB7BB" w14:textId="77777777" w:rsidR="00B528C0" w:rsidRDefault="00000000">
      <w:pPr>
        <w:pStyle w:val="Heading4"/>
        <w:spacing w:before="181"/>
      </w:pPr>
      <w:r>
        <w:rPr>
          <w:color w:val="273C92"/>
        </w:rPr>
        <w:t>GOVERNANCE</w:t>
      </w:r>
      <w:r>
        <w:rPr>
          <w:color w:val="273C92"/>
          <w:spacing w:val="-7"/>
        </w:rPr>
        <w:t xml:space="preserve"> </w:t>
      </w:r>
      <w:r>
        <w:rPr>
          <w:color w:val="273C92"/>
        </w:rPr>
        <w:t>AND</w:t>
      </w:r>
      <w:r>
        <w:rPr>
          <w:color w:val="273C92"/>
          <w:spacing w:val="-6"/>
        </w:rPr>
        <w:t xml:space="preserve"> </w:t>
      </w:r>
      <w:r>
        <w:rPr>
          <w:color w:val="273C92"/>
          <w:spacing w:val="-2"/>
        </w:rPr>
        <w:t>RESPONSIBILITY</w:t>
      </w:r>
    </w:p>
    <w:p w14:paraId="106132FD" w14:textId="77777777" w:rsidR="00B528C0" w:rsidRDefault="00000000">
      <w:pPr>
        <w:pStyle w:val="Heading5"/>
        <w:numPr>
          <w:ilvl w:val="1"/>
          <w:numId w:val="97"/>
        </w:numPr>
        <w:tabs>
          <w:tab w:val="left" w:pos="1572"/>
        </w:tabs>
        <w:spacing w:before="135"/>
        <w:rPr>
          <w:b w:val="0"/>
        </w:rPr>
      </w:pPr>
      <w:r>
        <w:t xml:space="preserve">HR </w:t>
      </w:r>
      <w:r>
        <w:rPr>
          <w:spacing w:val="-2"/>
        </w:rPr>
        <w:t>Department</w:t>
      </w:r>
      <w:r>
        <w:rPr>
          <w:b w:val="0"/>
          <w:spacing w:val="-2"/>
        </w:rPr>
        <w:t>:</w:t>
      </w:r>
    </w:p>
    <w:p w14:paraId="7BEDD445" w14:textId="77777777" w:rsidR="00B528C0" w:rsidRDefault="00000000">
      <w:pPr>
        <w:pStyle w:val="ListParagraph"/>
        <w:numPr>
          <w:ilvl w:val="2"/>
          <w:numId w:val="97"/>
        </w:numPr>
        <w:tabs>
          <w:tab w:val="left" w:pos="2292"/>
        </w:tabs>
        <w:spacing w:line="360" w:lineRule="auto"/>
        <w:ind w:right="989"/>
      </w:pPr>
      <w:r>
        <w:t>Ensure</w:t>
      </w:r>
      <w:r>
        <w:rPr>
          <w:spacing w:val="80"/>
        </w:rPr>
        <w:t xml:space="preserve"> </w:t>
      </w:r>
      <w:r>
        <w:t>the</w:t>
      </w:r>
      <w:r>
        <w:rPr>
          <w:spacing w:val="78"/>
        </w:rPr>
        <w:t xml:space="preserve"> </w:t>
      </w:r>
      <w:r>
        <w:t>resignation</w:t>
      </w:r>
      <w:r>
        <w:rPr>
          <w:spacing w:val="80"/>
        </w:rPr>
        <w:t xml:space="preserve"> </w:t>
      </w:r>
      <w:r>
        <w:t>process</w:t>
      </w:r>
      <w:r>
        <w:rPr>
          <w:spacing w:val="80"/>
        </w:rPr>
        <w:t xml:space="preserve"> </w:t>
      </w:r>
      <w:r>
        <w:t>is</w:t>
      </w:r>
      <w:r>
        <w:rPr>
          <w:spacing w:val="78"/>
        </w:rPr>
        <w:t xml:space="preserve"> </w:t>
      </w:r>
      <w:r>
        <w:t>completed</w:t>
      </w:r>
      <w:r>
        <w:rPr>
          <w:spacing w:val="80"/>
        </w:rPr>
        <w:t xml:space="preserve"> </w:t>
      </w:r>
      <w:r>
        <w:t>smoothly</w:t>
      </w:r>
      <w:r>
        <w:rPr>
          <w:spacing w:val="79"/>
        </w:rPr>
        <w:t xml:space="preserve"> </w:t>
      </w:r>
      <w:r>
        <w:t>and</w:t>
      </w:r>
      <w:r>
        <w:rPr>
          <w:spacing w:val="80"/>
        </w:rPr>
        <w:t xml:space="preserve"> </w:t>
      </w:r>
      <w:r>
        <w:t>all</w:t>
      </w:r>
      <w:r>
        <w:rPr>
          <w:spacing w:val="80"/>
        </w:rPr>
        <w:t xml:space="preserve"> </w:t>
      </w:r>
      <w:r>
        <w:t>documentation</w:t>
      </w:r>
      <w:r>
        <w:rPr>
          <w:spacing w:val="80"/>
        </w:rPr>
        <w:t xml:space="preserve"> </w:t>
      </w:r>
      <w:r>
        <w:t xml:space="preserve">is </w:t>
      </w:r>
      <w:r>
        <w:rPr>
          <w:spacing w:val="-2"/>
        </w:rPr>
        <w:t>processed.</w:t>
      </w:r>
    </w:p>
    <w:p w14:paraId="6DF55C64" w14:textId="77777777" w:rsidR="00B528C0" w:rsidRDefault="00000000">
      <w:pPr>
        <w:pStyle w:val="ListParagraph"/>
        <w:numPr>
          <w:ilvl w:val="2"/>
          <w:numId w:val="97"/>
        </w:numPr>
        <w:tabs>
          <w:tab w:val="left" w:pos="2291"/>
        </w:tabs>
        <w:spacing w:before="0" w:line="269" w:lineRule="exact"/>
        <w:ind w:left="2291" w:hanging="359"/>
      </w:pPr>
      <w:r>
        <w:t>Notify</w:t>
      </w:r>
      <w:r>
        <w:rPr>
          <w:spacing w:val="-5"/>
        </w:rPr>
        <w:t xml:space="preserve"> </w:t>
      </w:r>
      <w:r>
        <w:t>Accounts</w:t>
      </w:r>
      <w:r>
        <w:rPr>
          <w:spacing w:val="-3"/>
        </w:rPr>
        <w:t xml:space="preserve"> </w:t>
      </w:r>
      <w:r>
        <w:t>and</w:t>
      </w:r>
      <w:r>
        <w:rPr>
          <w:spacing w:val="-4"/>
        </w:rPr>
        <w:t xml:space="preserve"> </w:t>
      </w:r>
      <w:r>
        <w:t>Stores</w:t>
      </w:r>
      <w:r>
        <w:rPr>
          <w:spacing w:val="-5"/>
        </w:rPr>
        <w:t xml:space="preserve"> </w:t>
      </w:r>
      <w:r>
        <w:t>about</w:t>
      </w:r>
      <w:r>
        <w:rPr>
          <w:spacing w:val="-5"/>
        </w:rPr>
        <w:t xml:space="preserve"> </w:t>
      </w:r>
      <w:r>
        <w:t>the</w:t>
      </w:r>
      <w:r>
        <w:rPr>
          <w:spacing w:val="-2"/>
        </w:rPr>
        <w:t xml:space="preserve"> </w:t>
      </w:r>
      <w:r>
        <w:t>employee’s</w:t>
      </w:r>
      <w:r>
        <w:rPr>
          <w:spacing w:val="-4"/>
        </w:rPr>
        <w:t xml:space="preserve"> </w:t>
      </w:r>
      <w:r>
        <w:rPr>
          <w:spacing w:val="-2"/>
        </w:rPr>
        <w:t>separation.</w:t>
      </w:r>
    </w:p>
    <w:p w14:paraId="78E655F2" w14:textId="77777777" w:rsidR="00B528C0" w:rsidRDefault="00000000">
      <w:pPr>
        <w:pStyle w:val="ListParagraph"/>
        <w:numPr>
          <w:ilvl w:val="2"/>
          <w:numId w:val="97"/>
        </w:numPr>
        <w:tabs>
          <w:tab w:val="left" w:pos="2292"/>
        </w:tabs>
        <w:spacing w:before="134" w:line="360" w:lineRule="auto"/>
        <w:ind w:right="992"/>
      </w:pPr>
      <w:r>
        <w:t>Oversee the collection of company property and ensure all dues are cleared before the final payment.</w:t>
      </w:r>
    </w:p>
    <w:p w14:paraId="377C1B3A" w14:textId="77777777" w:rsidR="00B528C0" w:rsidRDefault="00000000">
      <w:pPr>
        <w:pStyle w:val="Heading5"/>
        <w:numPr>
          <w:ilvl w:val="1"/>
          <w:numId w:val="97"/>
        </w:numPr>
        <w:tabs>
          <w:tab w:val="left" w:pos="1572"/>
        </w:tabs>
        <w:spacing w:line="266" w:lineRule="exact"/>
        <w:rPr>
          <w:b w:val="0"/>
        </w:rPr>
      </w:pPr>
      <w:r>
        <w:t>Top</w:t>
      </w:r>
      <w:r>
        <w:rPr>
          <w:spacing w:val="-3"/>
        </w:rPr>
        <w:t xml:space="preserve"> </w:t>
      </w:r>
      <w:r>
        <w:rPr>
          <w:spacing w:val="-2"/>
        </w:rPr>
        <w:t>Management</w:t>
      </w:r>
      <w:r>
        <w:rPr>
          <w:b w:val="0"/>
          <w:spacing w:val="-2"/>
        </w:rPr>
        <w:t>:</w:t>
      </w:r>
    </w:p>
    <w:p w14:paraId="2F2D52B8" w14:textId="77777777" w:rsidR="00B528C0" w:rsidRDefault="00000000">
      <w:pPr>
        <w:pStyle w:val="ListParagraph"/>
        <w:numPr>
          <w:ilvl w:val="2"/>
          <w:numId w:val="97"/>
        </w:numPr>
        <w:tabs>
          <w:tab w:val="left" w:pos="2292"/>
        </w:tabs>
        <w:spacing w:line="360" w:lineRule="auto"/>
        <w:ind w:right="994"/>
      </w:pPr>
      <w:r>
        <w:t>Approve</w:t>
      </w:r>
      <w:r>
        <w:rPr>
          <w:spacing w:val="35"/>
        </w:rPr>
        <w:t xml:space="preserve"> </w:t>
      </w:r>
      <w:r>
        <w:t>the</w:t>
      </w:r>
      <w:r>
        <w:rPr>
          <w:spacing w:val="35"/>
        </w:rPr>
        <w:t xml:space="preserve"> </w:t>
      </w:r>
      <w:r>
        <w:t>terms</w:t>
      </w:r>
      <w:r>
        <w:rPr>
          <w:spacing w:val="34"/>
        </w:rPr>
        <w:t xml:space="preserve"> </w:t>
      </w:r>
      <w:r>
        <w:t>of</w:t>
      </w:r>
      <w:r>
        <w:rPr>
          <w:spacing w:val="34"/>
        </w:rPr>
        <w:t xml:space="preserve"> </w:t>
      </w:r>
      <w:r>
        <w:t>separation</w:t>
      </w:r>
      <w:r>
        <w:rPr>
          <w:spacing w:val="33"/>
        </w:rPr>
        <w:t xml:space="preserve"> </w:t>
      </w:r>
      <w:r>
        <w:t>for</w:t>
      </w:r>
      <w:r>
        <w:rPr>
          <w:spacing w:val="34"/>
        </w:rPr>
        <w:t xml:space="preserve"> </w:t>
      </w:r>
      <w:r>
        <w:t>all</w:t>
      </w:r>
      <w:r>
        <w:rPr>
          <w:spacing w:val="33"/>
        </w:rPr>
        <w:t xml:space="preserve"> </w:t>
      </w:r>
      <w:r>
        <w:t>employees</w:t>
      </w:r>
      <w:r>
        <w:rPr>
          <w:spacing w:val="32"/>
        </w:rPr>
        <w:t xml:space="preserve"> </w:t>
      </w:r>
      <w:r>
        <w:t>in</w:t>
      </w:r>
      <w:r>
        <w:rPr>
          <w:spacing w:val="35"/>
        </w:rPr>
        <w:t xml:space="preserve"> </w:t>
      </w:r>
      <w:r>
        <w:t>consultation</w:t>
      </w:r>
      <w:r>
        <w:rPr>
          <w:spacing w:val="33"/>
        </w:rPr>
        <w:t xml:space="preserve"> </w:t>
      </w:r>
      <w:r>
        <w:t>with</w:t>
      </w:r>
      <w:r>
        <w:rPr>
          <w:spacing w:val="34"/>
        </w:rPr>
        <w:t xml:space="preserve"> </w:t>
      </w:r>
      <w:r>
        <w:t>the</w:t>
      </w:r>
      <w:r>
        <w:rPr>
          <w:spacing w:val="37"/>
        </w:rPr>
        <w:t xml:space="preserve"> </w:t>
      </w:r>
      <w:r>
        <w:t>relevant department heads.</w:t>
      </w:r>
    </w:p>
    <w:p w14:paraId="78CB1DBA"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23407450" w14:textId="77777777" w:rsidR="00B528C0" w:rsidRDefault="00000000">
      <w:pPr>
        <w:pStyle w:val="ListParagraph"/>
        <w:numPr>
          <w:ilvl w:val="2"/>
          <w:numId w:val="97"/>
        </w:numPr>
        <w:tabs>
          <w:tab w:val="left" w:pos="2291"/>
        </w:tabs>
        <w:spacing w:before="229"/>
        <w:ind w:left="2291" w:hanging="359"/>
      </w:pPr>
      <w:r>
        <w:lastRenderedPageBreak/>
        <w:t>Ensure</w:t>
      </w:r>
      <w:r>
        <w:rPr>
          <w:spacing w:val="58"/>
        </w:rPr>
        <w:t xml:space="preserve"> </w:t>
      </w:r>
      <w:r>
        <w:t>compliance</w:t>
      </w:r>
      <w:r>
        <w:rPr>
          <w:spacing w:val="59"/>
        </w:rPr>
        <w:t xml:space="preserve"> </w:t>
      </w:r>
      <w:r>
        <w:t>with</w:t>
      </w:r>
      <w:r>
        <w:rPr>
          <w:spacing w:val="56"/>
        </w:rPr>
        <w:t xml:space="preserve"> </w:t>
      </w:r>
      <w:r>
        <w:t>the</w:t>
      </w:r>
      <w:r>
        <w:rPr>
          <w:spacing w:val="59"/>
        </w:rPr>
        <w:t xml:space="preserve"> </w:t>
      </w:r>
      <w:r>
        <w:t>company’s</w:t>
      </w:r>
      <w:r>
        <w:rPr>
          <w:spacing w:val="58"/>
        </w:rPr>
        <w:t xml:space="preserve"> </w:t>
      </w:r>
      <w:r>
        <w:t>policies</w:t>
      </w:r>
      <w:r>
        <w:rPr>
          <w:spacing w:val="59"/>
        </w:rPr>
        <w:t xml:space="preserve"> </w:t>
      </w:r>
      <w:r>
        <w:t>and</w:t>
      </w:r>
      <w:r>
        <w:rPr>
          <w:spacing w:val="57"/>
        </w:rPr>
        <w:t xml:space="preserve"> </w:t>
      </w:r>
      <w:r>
        <w:t>legal</w:t>
      </w:r>
      <w:r>
        <w:rPr>
          <w:spacing w:val="59"/>
        </w:rPr>
        <w:t xml:space="preserve"> </w:t>
      </w:r>
      <w:r>
        <w:t>requirements</w:t>
      </w:r>
      <w:r>
        <w:rPr>
          <w:spacing w:val="58"/>
        </w:rPr>
        <w:t xml:space="preserve"> </w:t>
      </w:r>
      <w:r>
        <w:t>related</w:t>
      </w:r>
      <w:r>
        <w:rPr>
          <w:spacing w:val="58"/>
        </w:rPr>
        <w:t xml:space="preserve"> </w:t>
      </w:r>
      <w:r>
        <w:rPr>
          <w:spacing w:val="-5"/>
        </w:rPr>
        <w:t>to</w:t>
      </w:r>
    </w:p>
    <w:p w14:paraId="7ABAF1C2" w14:textId="77777777" w:rsidR="00B528C0" w:rsidRDefault="00000000">
      <w:pPr>
        <w:pStyle w:val="BodyText"/>
        <w:spacing w:before="134"/>
        <w:ind w:left="2292"/>
      </w:pPr>
      <w:r>
        <w:t>employee</w:t>
      </w:r>
      <w:r>
        <w:rPr>
          <w:spacing w:val="-4"/>
        </w:rPr>
        <w:t xml:space="preserve"> </w:t>
      </w:r>
      <w:r>
        <w:rPr>
          <w:spacing w:val="-2"/>
        </w:rPr>
        <w:t>separation.</w:t>
      </w:r>
    </w:p>
    <w:p w14:paraId="70D9915D" w14:textId="77777777" w:rsidR="00B528C0" w:rsidRDefault="00000000">
      <w:pPr>
        <w:pStyle w:val="Heading5"/>
        <w:numPr>
          <w:ilvl w:val="1"/>
          <w:numId w:val="97"/>
        </w:numPr>
        <w:tabs>
          <w:tab w:val="left" w:pos="1572"/>
        </w:tabs>
        <w:spacing w:before="132"/>
        <w:rPr>
          <w:b w:val="0"/>
        </w:rPr>
      </w:pPr>
      <w:r>
        <w:t>Accounts</w:t>
      </w:r>
      <w:r>
        <w:rPr>
          <w:spacing w:val="-6"/>
        </w:rPr>
        <w:t xml:space="preserve"> </w:t>
      </w:r>
      <w:r>
        <w:rPr>
          <w:spacing w:val="-2"/>
        </w:rPr>
        <w:t>Department</w:t>
      </w:r>
      <w:r>
        <w:rPr>
          <w:b w:val="0"/>
          <w:spacing w:val="-2"/>
        </w:rPr>
        <w:t>:</w:t>
      </w:r>
    </w:p>
    <w:p w14:paraId="65AAA095" w14:textId="77777777" w:rsidR="00B528C0" w:rsidRDefault="00000000">
      <w:pPr>
        <w:pStyle w:val="ListParagraph"/>
        <w:numPr>
          <w:ilvl w:val="2"/>
          <w:numId w:val="97"/>
        </w:numPr>
        <w:tabs>
          <w:tab w:val="left" w:pos="2292"/>
        </w:tabs>
        <w:spacing w:line="360" w:lineRule="auto"/>
        <w:ind w:right="991"/>
      </w:pPr>
      <w:r>
        <w:rPr>
          <w:noProof/>
        </w:rPr>
        <w:drawing>
          <wp:anchor distT="0" distB="0" distL="0" distR="0" simplePos="0" relativeHeight="483638272" behindDoc="1" locked="0" layoutInCell="1" allowOverlap="1" wp14:anchorId="34C992D7" wp14:editId="34131234">
            <wp:simplePos x="0" y="0"/>
            <wp:positionH relativeFrom="page">
              <wp:posOffset>1946186</wp:posOffset>
            </wp:positionH>
            <wp:positionV relativeFrom="paragraph">
              <wp:posOffset>1162472</wp:posOffset>
            </wp:positionV>
            <wp:extent cx="4247644" cy="4276219"/>
            <wp:effectExtent l="0" t="0" r="0" b="0"/>
            <wp:wrapNone/>
            <wp:docPr id="603" name="Imag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12" cstate="print"/>
                    <a:stretch>
                      <a:fillRect/>
                    </a:stretch>
                  </pic:blipFill>
                  <pic:spPr>
                    <a:xfrm>
                      <a:off x="0" y="0"/>
                      <a:ext cx="4247644" cy="4276219"/>
                    </a:xfrm>
                    <a:prstGeom prst="rect">
                      <a:avLst/>
                    </a:prstGeom>
                  </pic:spPr>
                </pic:pic>
              </a:graphicData>
            </a:graphic>
          </wp:anchor>
        </w:drawing>
      </w:r>
      <w:r>
        <w:t>Process the final payment for employees in</w:t>
      </w:r>
      <w:r>
        <w:rPr>
          <w:spacing w:val="-1"/>
        </w:rPr>
        <w:t xml:space="preserve"> </w:t>
      </w:r>
      <w:r>
        <w:t>accordance with the policy, ensuring that all dues are cleared without delay.</w:t>
      </w:r>
    </w:p>
    <w:p w14:paraId="5DDF6173"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5DAA5324" w14:textId="77777777" w:rsidR="00B528C0" w:rsidRDefault="00000000">
      <w:pPr>
        <w:pStyle w:val="Heading1"/>
        <w:ind w:right="133"/>
      </w:pPr>
      <w:r>
        <w:rPr>
          <w:color w:val="273C92"/>
        </w:rPr>
        <w:lastRenderedPageBreak/>
        <w:t>RETIREMENT</w:t>
      </w:r>
      <w:r>
        <w:rPr>
          <w:color w:val="273C92"/>
          <w:spacing w:val="-4"/>
        </w:rPr>
        <w:t xml:space="preserve"> </w:t>
      </w:r>
      <w:r>
        <w:rPr>
          <w:color w:val="273C92"/>
          <w:spacing w:val="-2"/>
        </w:rPr>
        <w:t>POLICY</w:t>
      </w:r>
    </w:p>
    <w:p w14:paraId="6A44682A" w14:textId="77777777" w:rsidR="00B528C0" w:rsidRDefault="00B528C0">
      <w:pPr>
        <w:pStyle w:val="BodyText"/>
        <w:spacing w:before="60"/>
        <w:rPr>
          <w:b/>
          <w:sz w:val="28"/>
        </w:rPr>
      </w:pPr>
    </w:p>
    <w:p w14:paraId="5D5CF629" w14:textId="77777777" w:rsidR="00B528C0" w:rsidRDefault="00000000">
      <w:pPr>
        <w:pStyle w:val="Heading4"/>
      </w:pPr>
      <w:r>
        <w:rPr>
          <w:color w:val="273C92"/>
          <w:spacing w:val="-2"/>
        </w:rPr>
        <w:t>OVERVIEW</w:t>
      </w:r>
    </w:p>
    <w:p w14:paraId="525C7A1B" w14:textId="77777777" w:rsidR="00B528C0" w:rsidRDefault="00000000">
      <w:pPr>
        <w:pStyle w:val="BodyText"/>
        <w:spacing w:before="134" w:line="360" w:lineRule="auto"/>
        <w:ind w:left="852" w:right="987"/>
        <w:jc w:val="both"/>
      </w:pPr>
      <w:r>
        <w:rPr>
          <w:noProof/>
        </w:rPr>
        <w:drawing>
          <wp:anchor distT="0" distB="0" distL="0" distR="0" simplePos="0" relativeHeight="483640320" behindDoc="1" locked="0" layoutInCell="1" allowOverlap="1" wp14:anchorId="5AAE3566" wp14:editId="68436218">
            <wp:simplePos x="0" y="0"/>
            <wp:positionH relativeFrom="page">
              <wp:posOffset>1946186</wp:posOffset>
            </wp:positionH>
            <wp:positionV relativeFrom="paragraph">
              <wp:posOffset>1200250</wp:posOffset>
            </wp:positionV>
            <wp:extent cx="4247644" cy="4276219"/>
            <wp:effectExtent l="0" t="0" r="0" b="0"/>
            <wp:wrapNone/>
            <wp:docPr id="604" name="Image 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12" cstate="print"/>
                    <a:stretch>
                      <a:fillRect/>
                    </a:stretch>
                  </pic:blipFill>
                  <pic:spPr>
                    <a:xfrm>
                      <a:off x="0" y="0"/>
                      <a:ext cx="4247644" cy="4276219"/>
                    </a:xfrm>
                    <a:prstGeom prst="rect">
                      <a:avLst/>
                    </a:prstGeom>
                  </pic:spPr>
                </pic:pic>
              </a:graphicData>
            </a:graphic>
          </wp:anchor>
        </w:drawing>
      </w:r>
      <w:r>
        <w:t>EFFICIENT PLASTECH PRIVATE LIMITED aims to make the transition from employment to retirement as smooth as possible. This policy defines the procedures and eligibility criteria for employees who are preparing</w:t>
      </w:r>
      <w:r>
        <w:rPr>
          <w:spacing w:val="-13"/>
        </w:rPr>
        <w:t xml:space="preserve"> </w:t>
      </w:r>
      <w:r>
        <w:t>for</w:t>
      </w:r>
      <w:r>
        <w:rPr>
          <w:spacing w:val="-12"/>
        </w:rPr>
        <w:t xml:space="preserve"> </w:t>
      </w:r>
      <w:r>
        <w:t>retirement.</w:t>
      </w:r>
      <w:r>
        <w:rPr>
          <w:spacing w:val="-13"/>
        </w:rPr>
        <w:t xml:space="preserve"> </w:t>
      </w:r>
      <w:r>
        <w:t>It</w:t>
      </w:r>
      <w:r>
        <w:rPr>
          <w:spacing w:val="-12"/>
        </w:rPr>
        <w:t xml:space="preserve"> </w:t>
      </w:r>
      <w:r>
        <w:t>is</w:t>
      </w:r>
      <w:r>
        <w:rPr>
          <w:spacing w:val="-12"/>
        </w:rPr>
        <w:t xml:space="preserve"> </w:t>
      </w:r>
      <w:r>
        <w:t>important</w:t>
      </w:r>
      <w:r>
        <w:rPr>
          <w:spacing w:val="-13"/>
        </w:rPr>
        <w:t xml:space="preserve"> </w:t>
      </w:r>
      <w:r>
        <w:t>to</w:t>
      </w:r>
      <w:r>
        <w:rPr>
          <w:spacing w:val="-11"/>
        </w:rPr>
        <w:t xml:space="preserve"> </w:t>
      </w:r>
      <w:r>
        <w:t>note</w:t>
      </w:r>
      <w:r>
        <w:rPr>
          <w:spacing w:val="-11"/>
        </w:rPr>
        <w:t xml:space="preserve"> </w:t>
      </w:r>
      <w:r>
        <w:t>that</w:t>
      </w:r>
      <w:r>
        <w:rPr>
          <w:spacing w:val="-11"/>
        </w:rPr>
        <w:t xml:space="preserve"> </w:t>
      </w:r>
      <w:r>
        <w:t>EFFICIENT</w:t>
      </w:r>
      <w:r>
        <w:rPr>
          <w:spacing w:val="-11"/>
        </w:rPr>
        <w:t xml:space="preserve"> </w:t>
      </w:r>
      <w:r>
        <w:t>PLASTECH</w:t>
      </w:r>
      <w:r>
        <w:rPr>
          <w:spacing w:val="-13"/>
        </w:rPr>
        <w:t xml:space="preserve"> </w:t>
      </w:r>
      <w:r>
        <w:t>PRIVATE</w:t>
      </w:r>
      <w:r>
        <w:rPr>
          <w:spacing w:val="-12"/>
        </w:rPr>
        <w:t xml:space="preserve"> </w:t>
      </w:r>
      <w:r>
        <w:t>LIMITED</w:t>
      </w:r>
      <w:r>
        <w:rPr>
          <w:spacing w:val="-13"/>
        </w:rPr>
        <w:t xml:space="preserve"> </w:t>
      </w:r>
      <w:r>
        <w:t>does</w:t>
      </w:r>
      <w:r>
        <w:rPr>
          <w:spacing w:val="-10"/>
        </w:rPr>
        <w:t xml:space="preserve"> </w:t>
      </w:r>
      <w:r>
        <w:t>not</w:t>
      </w:r>
      <w:r>
        <w:rPr>
          <w:spacing w:val="-11"/>
        </w:rPr>
        <w:t xml:space="preserve"> </w:t>
      </w:r>
      <w:r>
        <w:t>have a mandatory retirement age. Retirement age, for the purpose of this policy, refers to the age at which employees become eligible for retirement options.</w:t>
      </w:r>
    </w:p>
    <w:p w14:paraId="40C53746" w14:textId="77777777" w:rsidR="00B528C0" w:rsidRDefault="00000000">
      <w:pPr>
        <w:pStyle w:val="BodyText"/>
        <w:rPr>
          <w:sz w:val="14"/>
        </w:rPr>
      </w:pPr>
      <w:r>
        <w:rPr>
          <w:noProof/>
          <w:sz w:val="14"/>
        </w:rPr>
        <mc:AlternateContent>
          <mc:Choice Requires="wpg">
            <w:drawing>
              <wp:anchor distT="0" distB="0" distL="0" distR="0" simplePos="0" relativeHeight="487682560" behindDoc="1" locked="0" layoutInCell="1" allowOverlap="1" wp14:anchorId="7C171CF7" wp14:editId="1DBF1F4D">
                <wp:simplePos x="0" y="0"/>
                <wp:positionH relativeFrom="page">
                  <wp:posOffset>900430</wp:posOffset>
                </wp:positionH>
                <wp:positionV relativeFrom="paragraph">
                  <wp:posOffset>123883</wp:posOffset>
                </wp:positionV>
                <wp:extent cx="5942330" cy="15875"/>
                <wp:effectExtent l="0" t="0" r="0" b="0"/>
                <wp:wrapTopAndBottom/>
                <wp:docPr id="605" name="Group 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606" name="Graphic 60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607" name="Graphic 607"/>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08" name="Graphic 608"/>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609" name="Graphic 609"/>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10" name="Graphic 610"/>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11" name="Graphic 611"/>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FF0073" id="Group 605" o:spid="_x0000_s1026" style="position:absolute;margin-left:70.9pt;margin-top:9.75pt;width:467.9pt;height:1.25pt;z-index:-1563392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">
                <v:shape id="Graphic 60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" path="m5941060,l,,,15240r5941060,l5941060,xe" fillcolor="#9f9f9f" stroked="f">
                  <v:path arrowok="t"/>
                </v:shape>
                <v:shape id="Graphic 607"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" path="m3047,l,,,3047r3047,l3047,xe" fillcolor="#e2e2e2" stroked="f">
                  <v:path arrowok="t"/>
                </v:shape>
                <v:shape id="Graphic 608"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" path="m3048,3035l,3035r,9144l3048,12179r,-9144xem5941504,r-3035,l5938469,3035r3035,l5941504,xe" fillcolor="#9f9f9f" stroked="f">
                  <v:path arrowok="t"/>
                </v:shape>
                <v:shape id="Graphic 609"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" path="m3047,l,,,9144r3047,l3047,xe" fillcolor="#e2e2e2" stroked="f">
                  <v:path arrowok="t"/>
                </v:shape>
                <v:shape id="Graphic 610"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" path="m3047,l,,,3048r3047,l3047,xe" fillcolor="#9f9f9f" stroked="f">
                  <v:path arrowok="t"/>
                </v:shape>
                <v:shape id="Graphic 611"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68E64D9F" w14:textId="77777777" w:rsidR="00B528C0" w:rsidRDefault="00000000">
      <w:pPr>
        <w:pStyle w:val="Heading4"/>
        <w:spacing w:before="184"/>
      </w:pPr>
      <w:r>
        <w:rPr>
          <w:color w:val="273C92"/>
          <w:spacing w:val="-2"/>
        </w:rPr>
        <w:t>SCOPE</w:t>
      </w:r>
    </w:p>
    <w:p w14:paraId="663CBAC1" w14:textId="77777777" w:rsidR="00B528C0" w:rsidRDefault="00000000">
      <w:pPr>
        <w:pStyle w:val="BodyText"/>
        <w:spacing w:before="134"/>
        <w:ind w:left="852"/>
      </w:pPr>
      <w:r>
        <w:t>This</w:t>
      </w:r>
      <w:r>
        <w:rPr>
          <w:spacing w:val="-4"/>
        </w:rPr>
        <w:t xml:space="preserve"> </w:t>
      </w:r>
      <w:r>
        <w:t>policy</w:t>
      </w:r>
      <w:r>
        <w:rPr>
          <w:spacing w:val="-2"/>
        </w:rPr>
        <w:t xml:space="preserve"> </w:t>
      </w:r>
      <w:r>
        <w:t>applies</w:t>
      </w:r>
      <w:r>
        <w:rPr>
          <w:spacing w:val="-5"/>
        </w:rPr>
        <w:t xml:space="preserve"> </w:t>
      </w:r>
      <w:r>
        <w:t>to</w:t>
      </w:r>
      <w:r>
        <w:rPr>
          <w:spacing w:val="-4"/>
        </w:rPr>
        <w:t xml:space="preserve"> </w:t>
      </w:r>
      <w:r>
        <w:t>all</w:t>
      </w:r>
      <w:r>
        <w:rPr>
          <w:spacing w:val="-3"/>
        </w:rPr>
        <w:t xml:space="preserve"> </w:t>
      </w:r>
      <w:r>
        <w:t>full-time</w:t>
      </w:r>
      <w:r>
        <w:rPr>
          <w:spacing w:val="-5"/>
        </w:rPr>
        <w:t xml:space="preserve"> </w:t>
      </w:r>
      <w:r>
        <w:t>and</w:t>
      </w:r>
      <w:r>
        <w:rPr>
          <w:spacing w:val="-5"/>
        </w:rPr>
        <w:t xml:space="preserve"> </w:t>
      </w:r>
      <w:r>
        <w:t>part-time</w:t>
      </w:r>
      <w:r>
        <w:rPr>
          <w:spacing w:val="-4"/>
        </w:rPr>
        <w:t xml:space="preserve"> </w:t>
      </w:r>
      <w:r>
        <w:rPr>
          <w:spacing w:val="-2"/>
        </w:rPr>
        <w:t>employees.</w:t>
      </w:r>
    </w:p>
    <w:p w14:paraId="42D570D4" w14:textId="77777777" w:rsidR="00B528C0" w:rsidRDefault="00000000">
      <w:pPr>
        <w:pStyle w:val="Heading4"/>
        <w:spacing w:before="135"/>
      </w:pPr>
      <w:r>
        <w:rPr>
          <w:color w:val="273C92"/>
          <w:spacing w:val="-2"/>
        </w:rPr>
        <w:t>ELIGIBILITY</w:t>
      </w:r>
    </w:p>
    <w:p w14:paraId="11565261" w14:textId="77777777" w:rsidR="00B528C0" w:rsidRDefault="00000000">
      <w:pPr>
        <w:pStyle w:val="BodyText"/>
        <w:spacing w:before="132" w:line="360" w:lineRule="auto"/>
        <w:ind w:left="852" w:right="864"/>
      </w:pPr>
      <w:r>
        <w:t>In</w:t>
      </w:r>
      <w:r>
        <w:rPr>
          <w:spacing w:val="32"/>
        </w:rPr>
        <w:t xml:space="preserve"> </w:t>
      </w:r>
      <w:r>
        <w:t>accordance</w:t>
      </w:r>
      <w:r>
        <w:rPr>
          <w:spacing w:val="34"/>
        </w:rPr>
        <w:t xml:space="preserve"> </w:t>
      </w:r>
      <w:r>
        <w:t>with</w:t>
      </w:r>
      <w:r>
        <w:rPr>
          <w:spacing w:val="33"/>
        </w:rPr>
        <w:t xml:space="preserve"> </w:t>
      </w:r>
      <w:r>
        <w:t>applicable</w:t>
      </w:r>
      <w:r>
        <w:rPr>
          <w:spacing w:val="33"/>
        </w:rPr>
        <w:t xml:space="preserve"> </w:t>
      </w:r>
      <w:r>
        <w:t>laws</w:t>
      </w:r>
      <w:r>
        <w:rPr>
          <w:spacing w:val="33"/>
        </w:rPr>
        <w:t xml:space="preserve"> </w:t>
      </w:r>
      <w:r>
        <w:t>and</w:t>
      </w:r>
      <w:r>
        <w:rPr>
          <w:spacing w:val="32"/>
        </w:rPr>
        <w:t xml:space="preserve"> </w:t>
      </w:r>
      <w:r>
        <w:t>regulations,</w:t>
      </w:r>
      <w:r>
        <w:rPr>
          <w:spacing w:val="31"/>
        </w:rPr>
        <w:t xml:space="preserve"> </w:t>
      </w:r>
      <w:r>
        <w:t>employees</w:t>
      </w:r>
      <w:r>
        <w:rPr>
          <w:spacing w:val="33"/>
        </w:rPr>
        <w:t xml:space="preserve"> </w:t>
      </w:r>
      <w:r>
        <w:t>are</w:t>
      </w:r>
      <w:r>
        <w:rPr>
          <w:spacing w:val="34"/>
        </w:rPr>
        <w:t xml:space="preserve"> </w:t>
      </w:r>
      <w:r>
        <w:t>not</w:t>
      </w:r>
      <w:r>
        <w:rPr>
          <w:spacing w:val="34"/>
        </w:rPr>
        <w:t xml:space="preserve"> </w:t>
      </w:r>
      <w:r>
        <w:t>required</w:t>
      </w:r>
      <w:r>
        <w:rPr>
          <w:spacing w:val="33"/>
        </w:rPr>
        <w:t xml:space="preserve"> </w:t>
      </w:r>
      <w:r>
        <w:t>to</w:t>
      </w:r>
      <w:r>
        <w:rPr>
          <w:spacing w:val="32"/>
        </w:rPr>
        <w:t xml:space="preserve"> </w:t>
      </w:r>
      <w:r>
        <w:t>retire.</w:t>
      </w:r>
      <w:r>
        <w:rPr>
          <w:spacing w:val="33"/>
        </w:rPr>
        <w:t xml:space="preserve"> </w:t>
      </w:r>
      <w:r>
        <w:t>However, employees become eligible to retire at the end of the month in which they turn 58 years.</w:t>
      </w:r>
    </w:p>
    <w:p w14:paraId="37A31327" w14:textId="77777777" w:rsidR="00B528C0" w:rsidRDefault="00000000">
      <w:pPr>
        <w:pStyle w:val="BodyText"/>
        <w:rPr>
          <w:sz w:val="14"/>
        </w:rPr>
      </w:pPr>
      <w:r>
        <w:rPr>
          <w:noProof/>
          <w:sz w:val="14"/>
        </w:rPr>
        <mc:AlternateContent>
          <mc:Choice Requires="wpg">
            <w:drawing>
              <wp:anchor distT="0" distB="0" distL="0" distR="0" simplePos="0" relativeHeight="487683072" behindDoc="1" locked="0" layoutInCell="1" allowOverlap="1" wp14:anchorId="48209248" wp14:editId="2498AEAC">
                <wp:simplePos x="0" y="0"/>
                <wp:positionH relativeFrom="page">
                  <wp:posOffset>900430</wp:posOffset>
                </wp:positionH>
                <wp:positionV relativeFrom="paragraph">
                  <wp:posOffset>124378</wp:posOffset>
                </wp:positionV>
                <wp:extent cx="5942330" cy="15875"/>
                <wp:effectExtent l="0" t="0" r="0" b="0"/>
                <wp:wrapTopAndBottom/>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613" name="Graphic 613"/>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614" name="Graphic 614"/>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15" name="Graphic 615"/>
                        <wps:cNvSpPr/>
                        <wps:spPr>
                          <a:xfrm>
                            <a:off x="558" y="380"/>
                            <a:ext cx="5941695" cy="12700"/>
                          </a:xfrm>
                          <a:custGeom>
                            <a:avLst/>
                            <a:gdLst/>
                            <a:ahLst/>
                            <a:cxnLst/>
                            <a:rect l="l" t="t" r="r" b="b"/>
                            <a:pathLst>
                              <a:path w="5941695" h="12700">
                                <a:moveTo>
                                  <a:pt x="3048" y="3048"/>
                                </a:moveTo>
                                <a:lnTo>
                                  <a:pt x="0" y="3048"/>
                                </a:lnTo>
                                <a:lnTo>
                                  <a:pt x="0" y="12192"/>
                                </a:lnTo>
                                <a:lnTo>
                                  <a:pt x="3048" y="12192"/>
                                </a:lnTo>
                                <a:lnTo>
                                  <a:pt x="3048" y="3048"/>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616" name="Graphic 616"/>
                        <wps:cNvSpPr/>
                        <wps:spPr>
                          <a:xfrm>
                            <a:off x="5939028"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17" name="Graphic 617"/>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18" name="Graphic 618"/>
                        <wps:cNvSpPr/>
                        <wps:spPr>
                          <a:xfrm>
                            <a:off x="558" y="12585"/>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AECCDE" id="Group 612" o:spid="_x0000_s1026" style="position:absolute;margin-left:70.9pt;margin-top:9.8pt;width:467.9pt;height:1.25pt;z-index:-1563340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">
                <v:shape id="Graphic 61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" path="m5941060,l,,,15227r5941060,l5941060,xe" fillcolor="#9f9f9f" stroked="f">
                  <v:path arrowok="t"/>
                </v:shape>
                <v:shape id="Graphic 614"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" path="m3047,l,,,3048r3047,l3047,xe" fillcolor="#e2e2e2" stroked="f">
                  <v:path arrowok="t"/>
                </v:shape>
                <v:shape id="Graphic 615"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" path="m3048,3048l,3048r,9144l3048,12192r,-9144xem5941504,r-3035,l5938469,3048r3035,l5941504,xe" fillcolor="#9f9f9f" stroked="f">
                  <v:path arrowok="t"/>
                </v:shape>
                <v:shape id="Graphic 616"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" path="m3047,l,,,9144r3047,l3047,xe" fillcolor="#e2e2e2" stroked="f">
                  <v:path arrowok="t"/>
                </v:shape>
                <v:shape id="Graphic 617"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" path="m3047,l,,,3047r3047,l3047,xe" fillcolor="#9f9f9f" stroked="f">
                  <v:path arrowok="t"/>
                </v:shape>
                <v:shape id="Graphic 618"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062296B0" w14:textId="77777777" w:rsidR="00B528C0" w:rsidRDefault="00000000">
      <w:pPr>
        <w:pStyle w:val="Heading4"/>
        <w:spacing w:before="184"/>
      </w:pPr>
      <w:r>
        <w:rPr>
          <w:color w:val="273C92"/>
        </w:rPr>
        <w:t>QUALITATIVE</w:t>
      </w:r>
      <w:r>
        <w:rPr>
          <w:color w:val="273C92"/>
          <w:spacing w:val="-8"/>
        </w:rPr>
        <w:t xml:space="preserve"> </w:t>
      </w:r>
      <w:r>
        <w:rPr>
          <w:color w:val="273C92"/>
        </w:rPr>
        <w:t>AND</w:t>
      </w:r>
      <w:r>
        <w:rPr>
          <w:color w:val="273C92"/>
          <w:spacing w:val="-9"/>
        </w:rPr>
        <w:t xml:space="preserve"> </w:t>
      </w:r>
      <w:r>
        <w:rPr>
          <w:color w:val="273C92"/>
        </w:rPr>
        <w:t>QUANTITATIVE</w:t>
      </w:r>
      <w:r>
        <w:rPr>
          <w:color w:val="273C92"/>
          <w:spacing w:val="-5"/>
        </w:rPr>
        <w:t xml:space="preserve"> </w:t>
      </w:r>
      <w:r>
        <w:rPr>
          <w:color w:val="273C92"/>
          <w:spacing w:val="-2"/>
        </w:rPr>
        <w:t>OBJECTIVES</w:t>
      </w:r>
    </w:p>
    <w:p w14:paraId="77FB9768" w14:textId="77777777" w:rsidR="00B528C0" w:rsidRDefault="00000000">
      <w:pPr>
        <w:pStyle w:val="Heading5"/>
        <w:numPr>
          <w:ilvl w:val="0"/>
          <w:numId w:val="96"/>
        </w:numPr>
        <w:tabs>
          <w:tab w:val="left" w:pos="1570"/>
        </w:tabs>
        <w:spacing w:before="135"/>
        <w:ind w:left="1570" w:hanging="358"/>
      </w:pPr>
      <w:r>
        <w:rPr>
          <w:color w:val="273C92"/>
        </w:rPr>
        <w:t>Qualitative</w:t>
      </w:r>
      <w:r>
        <w:rPr>
          <w:color w:val="273C92"/>
          <w:spacing w:val="-8"/>
        </w:rPr>
        <w:t xml:space="preserve"> </w:t>
      </w:r>
      <w:r>
        <w:rPr>
          <w:color w:val="273C92"/>
          <w:spacing w:val="-2"/>
        </w:rPr>
        <w:t>Objective:</w:t>
      </w:r>
    </w:p>
    <w:p w14:paraId="09EC56D6" w14:textId="77777777" w:rsidR="00B528C0" w:rsidRDefault="00000000">
      <w:pPr>
        <w:pStyle w:val="ListParagraph"/>
        <w:numPr>
          <w:ilvl w:val="1"/>
          <w:numId w:val="96"/>
        </w:numPr>
        <w:tabs>
          <w:tab w:val="left" w:pos="2291"/>
        </w:tabs>
        <w:ind w:left="2291" w:hanging="359"/>
      </w:pPr>
      <w:r>
        <w:t>Ensure</w:t>
      </w:r>
      <w:r>
        <w:rPr>
          <w:spacing w:val="-5"/>
        </w:rPr>
        <w:t xml:space="preserve"> </w:t>
      </w:r>
      <w:r>
        <w:t>a</w:t>
      </w:r>
      <w:r>
        <w:rPr>
          <w:spacing w:val="-3"/>
        </w:rPr>
        <w:t xml:space="preserve"> </w:t>
      </w:r>
      <w:r>
        <w:t>smooth</w:t>
      </w:r>
      <w:r>
        <w:rPr>
          <w:spacing w:val="-4"/>
        </w:rPr>
        <w:t xml:space="preserve"> </w:t>
      </w:r>
      <w:r>
        <w:t>knowledge</w:t>
      </w:r>
      <w:r>
        <w:rPr>
          <w:spacing w:val="-2"/>
        </w:rPr>
        <w:t xml:space="preserve"> </w:t>
      </w:r>
      <w:r>
        <w:t>transfer</w:t>
      </w:r>
      <w:r>
        <w:rPr>
          <w:spacing w:val="-3"/>
        </w:rPr>
        <w:t xml:space="preserve"> </w:t>
      </w:r>
      <w:r>
        <w:t>and</w:t>
      </w:r>
      <w:r>
        <w:rPr>
          <w:spacing w:val="-3"/>
        </w:rPr>
        <w:t xml:space="preserve"> </w:t>
      </w:r>
      <w:r>
        <w:t>succession</w:t>
      </w:r>
      <w:r>
        <w:rPr>
          <w:spacing w:val="-4"/>
        </w:rPr>
        <w:t xml:space="preserve"> </w:t>
      </w:r>
      <w:r>
        <w:t>planning</w:t>
      </w:r>
      <w:r>
        <w:rPr>
          <w:spacing w:val="-3"/>
        </w:rPr>
        <w:t xml:space="preserve"> </w:t>
      </w:r>
      <w:r>
        <w:t>by</w:t>
      </w:r>
      <w:r>
        <w:rPr>
          <w:spacing w:val="-3"/>
        </w:rPr>
        <w:t xml:space="preserve"> </w:t>
      </w:r>
      <w:r>
        <w:t>identifying</w:t>
      </w:r>
      <w:r>
        <w:rPr>
          <w:spacing w:val="-3"/>
        </w:rPr>
        <w:t xml:space="preserve"> </w:t>
      </w:r>
      <w:r>
        <w:t>and</w:t>
      </w:r>
      <w:r>
        <w:rPr>
          <w:spacing w:val="-3"/>
        </w:rPr>
        <w:t xml:space="preserve"> </w:t>
      </w:r>
      <w:r>
        <w:rPr>
          <w:spacing w:val="-2"/>
        </w:rPr>
        <w:t>training</w:t>
      </w:r>
    </w:p>
    <w:p w14:paraId="4ACC1281" w14:textId="77777777" w:rsidR="00B528C0" w:rsidRDefault="00000000">
      <w:pPr>
        <w:pStyle w:val="BodyText"/>
        <w:spacing w:before="133"/>
        <w:ind w:left="2292"/>
      </w:pPr>
      <w:r>
        <w:t>potential</w:t>
      </w:r>
      <w:r>
        <w:rPr>
          <w:spacing w:val="-8"/>
        </w:rPr>
        <w:t xml:space="preserve"> </w:t>
      </w:r>
      <w:r>
        <w:t>successors</w:t>
      </w:r>
      <w:r>
        <w:rPr>
          <w:spacing w:val="-3"/>
        </w:rPr>
        <w:t xml:space="preserve"> </w:t>
      </w:r>
      <w:r>
        <w:t>within</w:t>
      </w:r>
      <w:r>
        <w:rPr>
          <w:spacing w:val="-4"/>
        </w:rPr>
        <w:t xml:space="preserve"> </w:t>
      </w:r>
      <w:r>
        <w:t>6</w:t>
      </w:r>
      <w:r>
        <w:rPr>
          <w:spacing w:val="-4"/>
        </w:rPr>
        <w:t xml:space="preserve"> </w:t>
      </w:r>
      <w:r>
        <w:t>months</w:t>
      </w:r>
      <w:r>
        <w:rPr>
          <w:spacing w:val="-2"/>
        </w:rPr>
        <w:t xml:space="preserve"> </w:t>
      </w:r>
      <w:r>
        <w:t>prior</w:t>
      </w:r>
      <w:r>
        <w:rPr>
          <w:spacing w:val="-6"/>
        </w:rPr>
        <w:t xml:space="preserve"> </w:t>
      </w:r>
      <w:r>
        <w:t>to</w:t>
      </w:r>
      <w:r>
        <w:rPr>
          <w:spacing w:val="-2"/>
        </w:rPr>
        <w:t xml:space="preserve"> </w:t>
      </w:r>
      <w:r>
        <w:t>an</w:t>
      </w:r>
      <w:r>
        <w:rPr>
          <w:spacing w:val="-6"/>
        </w:rPr>
        <w:t xml:space="preserve"> </w:t>
      </w:r>
      <w:r>
        <w:t>employee’s</w:t>
      </w:r>
      <w:r>
        <w:rPr>
          <w:spacing w:val="-4"/>
        </w:rPr>
        <w:t xml:space="preserve"> </w:t>
      </w:r>
      <w:r>
        <w:rPr>
          <w:spacing w:val="-2"/>
        </w:rPr>
        <w:t>retirement.</w:t>
      </w:r>
    </w:p>
    <w:p w14:paraId="11EEB2A3" w14:textId="77777777" w:rsidR="00B528C0" w:rsidRDefault="00000000">
      <w:pPr>
        <w:pStyle w:val="ListParagraph"/>
        <w:numPr>
          <w:ilvl w:val="1"/>
          <w:numId w:val="96"/>
        </w:numPr>
        <w:tabs>
          <w:tab w:val="left" w:pos="2292"/>
        </w:tabs>
        <w:spacing w:before="132" w:line="360" w:lineRule="auto"/>
        <w:ind w:right="990"/>
      </w:pPr>
      <w:r>
        <w:t>Maintain</w:t>
      </w:r>
      <w:r>
        <w:rPr>
          <w:spacing w:val="40"/>
        </w:rPr>
        <w:t xml:space="preserve"> </w:t>
      </w:r>
      <w:r>
        <w:t>continuity</w:t>
      </w:r>
      <w:r>
        <w:rPr>
          <w:spacing w:val="40"/>
        </w:rPr>
        <w:t xml:space="preserve"> </w:t>
      </w:r>
      <w:r>
        <w:t>of</w:t>
      </w:r>
      <w:r>
        <w:rPr>
          <w:spacing w:val="40"/>
        </w:rPr>
        <w:t xml:space="preserve"> </w:t>
      </w:r>
      <w:r>
        <w:t>operations</w:t>
      </w:r>
      <w:r>
        <w:rPr>
          <w:spacing w:val="40"/>
        </w:rPr>
        <w:t xml:space="preserve"> </w:t>
      </w:r>
      <w:r>
        <w:t>by</w:t>
      </w:r>
      <w:r>
        <w:rPr>
          <w:spacing w:val="40"/>
        </w:rPr>
        <w:t xml:space="preserve"> </w:t>
      </w:r>
      <w:r>
        <w:t>having</w:t>
      </w:r>
      <w:r>
        <w:rPr>
          <w:spacing w:val="40"/>
        </w:rPr>
        <w:t xml:space="preserve"> </w:t>
      </w:r>
      <w:r>
        <w:t>clearly</w:t>
      </w:r>
      <w:r>
        <w:rPr>
          <w:spacing w:val="40"/>
        </w:rPr>
        <w:t xml:space="preserve"> </w:t>
      </w:r>
      <w:r>
        <w:t>documented</w:t>
      </w:r>
      <w:r>
        <w:rPr>
          <w:spacing w:val="40"/>
        </w:rPr>
        <w:t xml:space="preserve"> </w:t>
      </w:r>
      <w:r>
        <w:t>standard</w:t>
      </w:r>
      <w:r>
        <w:rPr>
          <w:spacing w:val="40"/>
        </w:rPr>
        <w:t xml:space="preserve"> </w:t>
      </w:r>
      <w:r>
        <w:t>operating procedures (SOPs) and work manuals for roles that are retiring.</w:t>
      </w:r>
    </w:p>
    <w:p w14:paraId="0D47CD8B" w14:textId="77777777" w:rsidR="00B528C0" w:rsidRDefault="00000000">
      <w:pPr>
        <w:pStyle w:val="Heading5"/>
        <w:numPr>
          <w:ilvl w:val="0"/>
          <w:numId w:val="96"/>
        </w:numPr>
        <w:tabs>
          <w:tab w:val="left" w:pos="1570"/>
        </w:tabs>
        <w:spacing w:line="268" w:lineRule="exact"/>
        <w:ind w:left="1570" w:hanging="358"/>
      </w:pPr>
      <w:r>
        <w:rPr>
          <w:color w:val="273C92"/>
        </w:rPr>
        <w:t>Quantitative</w:t>
      </w:r>
      <w:r>
        <w:rPr>
          <w:color w:val="273C92"/>
          <w:spacing w:val="-10"/>
        </w:rPr>
        <w:t xml:space="preserve"> </w:t>
      </w:r>
      <w:r>
        <w:rPr>
          <w:color w:val="273C92"/>
          <w:spacing w:val="-2"/>
        </w:rPr>
        <w:t>Objective:</w:t>
      </w:r>
    </w:p>
    <w:p w14:paraId="16A4F510" w14:textId="77777777" w:rsidR="00B528C0" w:rsidRDefault="00000000">
      <w:pPr>
        <w:pStyle w:val="ListParagraph"/>
        <w:numPr>
          <w:ilvl w:val="1"/>
          <w:numId w:val="96"/>
        </w:numPr>
        <w:tabs>
          <w:tab w:val="left" w:pos="2292"/>
        </w:tabs>
        <w:spacing w:line="360" w:lineRule="auto"/>
        <w:ind w:right="994"/>
      </w:pPr>
      <w:r>
        <w:t>Ensure that 95% of retiring employees complete the knowledge transfer and transition activities within the 12-month notice period.</w:t>
      </w:r>
    </w:p>
    <w:p w14:paraId="515A16B1" w14:textId="77777777" w:rsidR="00B528C0" w:rsidRDefault="00000000">
      <w:pPr>
        <w:pStyle w:val="BodyText"/>
        <w:spacing w:before="6"/>
        <w:rPr>
          <w:sz w:val="10"/>
        </w:rPr>
      </w:pPr>
      <w:r>
        <w:rPr>
          <w:noProof/>
          <w:sz w:val="10"/>
        </w:rPr>
        <mc:AlternateContent>
          <mc:Choice Requires="wpg">
            <w:drawing>
              <wp:anchor distT="0" distB="0" distL="0" distR="0" simplePos="0" relativeHeight="487683584" behindDoc="1" locked="0" layoutInCell="1" allowOverlap="1" wp14:anchorId="1071C026" wp14:editId="76E5261A">
                <wp:simplePos x="0" y="0"/>
                <wp:positionH relativeFrom="page">
                  <wp:posOffset>1357630</wp:posOffset>
                </wp:positionH>
                <wp:positionV relativeFrom="paragraph">
                  <wp:posOffset>96907</wp:posOffset>
                </wp:positionV>
                <wp:extent cx="5485130" cy="16510"/>
                <wp:effectExtent l="0" t="0" r="0" b="0"/>
                <wp:wrapTopAndBottom/>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6510"/>
                          <a:chOff x="0" y="0"/>
                          <a:chExt cx="5485130" cy="16510"/>
                        </a:xfrm>
                      </wpg:grpSpPr>
                      <wps:wsp>
                        <wps:cNvPr id="620" name="Graphic 620"/>
                        <wps:cNvSpPr/>
                        <wps:spPr>
                          <a:xfrm>
                            <a:off x="0" y="0"/>
                            <a:ext cx="5483860" cy="15240"/>
                          </a:xfrm>
                          <a:custGeom>
                            <a:avLst/>
                            <a:gdLst/>
                            <a:ahLst/>
                            <a:cxnLst/>
                            <a:rect l="l" t="t" r="r" b="b"/>
                            <a:pathLst>
                              <a:path w="5483860" h="15240">
                                <a:moveTo>
                                  <a:pt x="5483860" y="0"/>
                                </a:moveTo>
                                <a:lnTo>
                                  <a:pt x="0" y="0"/>
                                </a:lnTo>
                                <a:lnTo>
                                  <a:pt x="0" y="15240"/>
                                </a:lnTo>
                                <a:lnTo>
                                  <a:pt x="5483860" y="15240"/>
                                </a:lnTo>
                                <a:lnTo>
                                  <a:pt x="5483860" y="0"/>
                                </a:lnTo>
                                <a:close/>
                              </a:path>
                            </a:pathLst>
                          </a:custGeom>
                          <a:solidFill>
                            <a:srgbClr val="9F9F9F"/>
                          </a:solidFill>
                        </wps:spPr>
                        <wps:bodyPr wrap="square" lIns="0" tIns="0" rIns="0" bIns="0" rtlCol="0">
                          <a:prstTxWarp prst="textNoShape">
                            <a:avLst/>
                          </a:prstTxWarp>
                          <a:noAutofit/>
                        </wps:bodyPr>
                      </wps:wsp>
                      <wps:wsp>
                        <wps:cNvPr id="621" name="Graphic 621"/>
                        <wps:cNvSpPr/>
                        <wps:spPr>
                          <a:xfrm>
                            <a:off x="5481828"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22" name="Graphic 622"/>
                        <wps:cNvSpPr/>
                        <wps:spPr>
                          <a:xfrm>
                            <a:off x="508" y="1155"/>
                            <a:ext cx="5484495" cy="12700"/>
                          </a:xfrm>
                          <a:custGeom>
                            <a:avLst/>
                            <a:gdLst/>
                            <a:ahLst/>
                            <a:cxnLst/>
                            <a:rect l="l" t="t" r="r" b="b"/>
                            <a:pathLst>
                              <a:path w="5484495" h="12700">
                                <a:moveTo>
                                  <a:pt x="3035" y="3048"/>
                                </a:moveTo>
                                <a:lnTo>
                                  <a:pt x="0" y="3048"/>
                                </a:lnTo>
                                <a:lnTo>
                                  <a:pt x="0" y="12179"/>
                                </a:lnTo>
                                <a:lnTo>
                                  <a:pt x="3035" y="12179"/>
                                </a:lnTo>
                                <a:lnTo>
                                  <a:pt x="3035" y="3048"/>
                                </a:lnTo>
                                <a:close/>
                              </a:path>
                              <a:path w="5484495" h="12700">
                                <a:moveTo>
                                  <a:pt x="5484355" y="0"/>
                                </a:moveTo>
                                <a:lnTo>
                                  <a:pt x="5481320" y="0"/>
                                </a:lnTo>
                                <a:lnTo>
                                  <a:pt x="5481320" y="3035"/>
                                </a:lnTo>
                                <a:lnTo>
                                  <a:pt x="5484355" y="3035"/>
                                </a:lnTo>
                                <a:lnTo>
                                  <a:pt x="5484355" y="0"/>
                                </a:lnTo>
                                <a:close/>
                              </a:path>
                            </a:pathLst>
                          </a:custGeom>
                          <a:solidFill>
                            <a:srgbClr val="9F9F9F"/>
                          </a:solidFill>
                        </wps:spPr>
                        <wps:bodyPr wrap="square" lIns="0" tIns="0" rIns="0" bIns="0" rtlCol="0">
                          <a:prstTxWarp prst="textNoShape">
                            <a:avLst/>
                          </a:prstTxWarp>
                          <a:noAutofit/>
                        </wps:bodyPr>
                      </wps:wsp>
                      <wps:wsp>
                        <wps:cNvPr id="623" name="Graphic 623"/>
                        <wps:cNvSpPr/>
                        <wps:spPr>
                          <a:xfrm>
                            <a:off x="5481828" y="4191"/>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624" name="Graphic 624"/>
                        <wps:cNvSpPr/>
                        <wps:spPr>
                          <a:xfrm>
                            <a:off x="507" y="133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25" name="Graphic 625"/>
                        <wps:cNvSpPr/>
                        <wps:spPr>
                          <a:xfrm>
                            <a:off x="508" y="13334"/>
                            <a:ext cx="5484495" cy="3175"/>
                          </a:xfrm>
                          <a:custGeom>
                            <a:avLst/>
                            <a:gdLst/>
                            <a:ahLst/>
                            <a:cxnLst/>
                            <a:rect l="l" t="t" r="r" b="b"/>
                            <a:pathLst>
                              <a:path w="5484495" h="3175">
                                <a:moveTo>
                                  <a:pt x="3035" y="0"/>
                                </a:moveTo>
                                <a:lnTo>
                                  <a:pt x="0" y="0"/>
                                </a:lnTo>
                                <a:lnTo>
                                  <a:pt x="0" y="3048"/>
                                </a:lnTo>
                                <a:lnTo>
                                  <a:pt x="3035" y="3048"/>
                                </a:lnTo>
                                <a:lnTo>
                                  <a:pt x="3035" y="0"/>
                                </a:lnTo>
                                <a:close/>
                              </a:path>
                              <a:path w="5484495" h="3175">
                                <a:moveTo>
                                  <a:pt x="5481193" y="0"/>
                                </a:moveTo>
                                <a:lnTo>
                                  <a:pt x="3048" y="0"/>
                                </a:lnTo>
                                <a:lnTo>
                                  <a:pt x="3048" y="3048"/>
                                </a:lnTo>
                                <a:lnTo>
                                  <a:pt x="5481193" y="3048"/>
                                </a:lnTo>
                                <a:lnTo>
                                  <a:pt x="5481193" y="0"/>
                                </a:lnTo>
                                <a:close/>
                              </a:path>
                              <a:path w="5484495" h="3175">
                                <a:moveTo>
                                  <a:pt x="5484355" y="0"/>
                                </a:moveTo>
                                <a:lnTo>
                                  <a:pt x="5481320" y="0"/>
                                </a:lnTo>
                                <a:lnTo>
                                  <a:pt x="5481320" y="3048"/>
                                </a:lnTo>
                                <a:lnTo>
                                  <a:pt x="5484355" y="3048"/>
                                </a:lnTo>
                                <a:lnTo>
                                  <a:pt x="54843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38046B" id="Group 619" o:spid="_x0000_s1026" style="position:absolute;margin-left:106.9pt;margin-top:7.65pt;width:431.9pt;height:1.3pt;z-index:-15632896;mso-wrap-distance-left:0;mso-wrap-distance-right:0;mso-position-horizontal-relative:page" coordsize="5485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">
                <v:shape id="Graphic 620" o:spid="_x0000_s1027" style="position:absolute;width:54838;height:152;visibility:visible;mso-wrap-style:square;v-text-anchor:top" coordsize="5483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" path="m5483860,l,,,15240r5483860,l5483860,xe" fillcolor="#9f9f9f" stroked="f">
                  <v:path arrowok="t"/>
                </v:shape>
                <v:shape id="Graphic 621" o:spid="_x0000_s1028" style="position:absolute;left:54818;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" path="m3047,l,,,3047r3047,l3047,xe" fillcolor="#e2e2e2" stroked="f">
                  <v:path arrowok="t"/>
                </v:shape>
                <v:shape id="Graphic 622" o:spid="_x0000_s1029" style="position:absolute;left:5;top:11;width:54845;height:127;visibility:visible;mso-wrap-style:square;v-text-anchor:top" coordsize="54844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" path="m3035,3048l,3048r,9131l3035,12179r,-9131xem5484355,r-3035,l5481320,3035r3035,l5484355,xe" fillcolor="#9f9f9f" stroked="f">
                  <v:path arrowok="t"/>
                </v:shape>
                <v:shape id="Graphic 623" o:spid="_x0000_s1030" style="position:absolute;left:54818;top:41;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" path="m3047,l,,,9143r3047,l3047,xe" fillcolor="#e2e2e2" stroked="f">
                  <v:path arrowok="t"/>
                </v:shape>
                <v:shape id="Graphic 624" o:spid="_x0000_s1031" style="position:absolute;left:5;top:13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" path="m3047,l,,,3048r3047,l3047,xe" fillcolor="#9f9f9f" stroked="f">
                  <v:path arrowok="t"/>
                </v:shape>
                <v:shape id="Graphic 625" o:spid="_x0000_s1032" style="position:absolute;left:5;top:133;width:54845;height:32;visibility:visible;mso-wrap-style:square;v-text-anchor:top" coordsize="54844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" path="m3035,l,,,3048r3035,l3035,xem5481193,l3048,r,3048l5481193,3048r,-3048xem5484355,r-3035,l5481320,3048r3035,l5484355,xe" fillcolor="#e2e2e2" stroked="f">
                  <v:path arrowok="t"/>
                </v:shape>
                <w10:wrap type="topAndBottom" anchorx="page"/>
              </v:group>
            </w:pict>
          </mc:Fallback>
        </mc:AlternateContent>
      </w:r>
    </w:p>
    <w:p w14:paraId="082560C4" w14:textId="77777777" w:rsidR="00B528C0" w:rsidRDefault="00000000">
      <w:pPr>
        <w:pStyle w:val="Heading4"/>
        <w:spacing w:before="49"/>
      </w:pPr>
      <w:r>
        <w:rPr>
          <w:color w:val="273C92"/>
        </w:rPr>
        <w:t>GOVERNANCE</w:t>
      </w:r>
      <w:r>
        <w:rPr>
          <w:color w:val="273C92"/>
          <w:spacing w:val="-10"/>
        </w:rPr>
        <w:t xml:space="preserve"> </w:t>
      </w:r>
      <w:r>
        <w:rPr>
          <w:color w:val="273C92"/>
        </w:rPr>
        <w:t>AND</w:t>
      </w:r>
      <w:r>
        <w:rPr>
          <w:color w:val="273C92"/>
          <w:spacing w:val="-10"/>
        </w:rPr>
        <w:t xml:space="preserve"> </w:t>
      </w:r>
      <w:r>
        <w:rPr>
          <w:color w:val="273C92"/>
        </w:rPr>
        <w:t>RESPONSIBILITY</w:t>
      </w:r>
      <w:r>
        <w:rPr>
          <w:color w:val="273C92"/>
          <w:spacing w:val="-10"/>
        </w:rPr>
        <w:t xml:space="preserve"> </w:t>
      </w:r>
      <w:r>
        <w:rPr>
          <w:color w:val="273C92"/>
          <w:spacing w:val="-2"/>
        </w:rPr>
        <w:t>ALLOCATION</w:t>
      </w:r>
    </w:p>
    <w:p w14:paraId="1CFDF83A" w14:textId="77777777" w:rsidR="00B528C0" w:rsidRDefault="00000000">
      <w:pPr>
        <w:pStyle w:val="Heading5"/>
        <w:numPr>
          <w:ilvl w:val="0"/>
          <w:numId w:val="95"/>
        </w:numPr>
        <w:tabs>
          <w:tab w:val="left" w:pos="1570"/>
        </w:tabs>
        <w:spacing w:before="136"/>
        <w:ind w:left="1570" w:hanging="358"/>
      </w:pPr>
      <w:r>
        <w:t>Human</w:t>
      </w:r>
      <w:r>
        <w:rPr>
          <w:spacing w:val="-9"/>
        </w:rPr>
        <w:t xml:space="preserve"> </w:t>
      </w:r>
      <w:r>
        <w:t>Resources</w:t>
      </w:r>
      <w:r>
        <w:rPr>
          <w:spacing w:val="-4"/>
        </w:rPr>
        <w:t xml:space="preserve"> (HR)</w:t>
      </w:r>
    </w:p>
    <w:p w14:paraId="56288550" w14:textId="77777777" w:rsidR="00B528C0" w:rsidRDefault="00000000">
      <w:pPr>
        <w:pStyle w:val="ListParagraph"/>
        <w:numPr>
          <w:ilvl w:val="1"/>
          <w:numId w:val="95"/>
        </w:numPr>
        <w:tabs>
          <w:tab w:val="left" w:pos="2291"/>
        </w:tabs>
        <w:spacing w:before="134"/>
        <w:ind w:left="2291" w:hanging="359"/>
        <w:rPr>
          <w:b/>
        </w:rPr>
      </w:pPr>
      <w:r>
        <w:rPr>
          <w:b/>
          <w:spacing w:val="-2"/>
        </w:rPr>
        <w:t>Responsibilities:</w:t>
      </w:r>
    </w:p>
    <w:p w14:paraId="6B8F2966" w14:textId="77777777" w:rsidR="00B528C0" w:rsidRDefault="00000000">
      <w:pPr>
        <w:pStyle w:val="ListParagraph"/>
        <w:numPr>
          <w:ilvl w:val="2"/>
          <w:numId w:val="95"/>
        </w:numPr>
        <w:tabs>
          <w:tab w:val="left" w:pos="3012"/>
        </w:tabs>
        <w:spacing w:before="134"/>
      </w:pPr>
      <w:r>
        <w:t>Ensure</w:t>
      </w:r>
      <w:r>
        <w:rPr>
          <w:spacing w:val="-8"/>
        </w:rPr>
        <w:t xml:space="preserve"> </w:t>
      </w:r>
      <w:r>
        <w:t>timely</w:t>
      </w:r>
      <w:r>
        <w:rPr>
          <w:spacing w:val="-6"/>
        </w:rPr>
        <w:t xml:space="preserve"> </w:t>
      </w:r>
      <w:r>
        <w:t>communication</w:t>
      </w:r>
      <w:r>
        <w:rPr>
          <w:spacing w:val="-6"/>
        </w:rPr>
        <w:t xml:space="preserve"> </w:t>
      </w:r>
      <w:r>
        <w:t>to</w:t>
      </w:r>
      <w:r>
        <w:rPr>
          <w:spacing w:val="-5"/>
        </w:rPr>
        <w:t xml:space="preserve"> </w:t>
      </w:r>
      <w:r>
        <w:t>employees</w:t>
      </w:r>
      <w:r>
        <w:rPr>
          <w:spacing w:val="-5"/>
        </w:rPr>
        <w:t xml:space="preserve"> </w:t>
      </w:r>
      <w:r>
        <w:t>about</w:t>
      </w:r>
      <w:r>
        <w:rPr>
          <w:spacing w:val="-7"/>
        </w:rPr>
        <w:t xml:space="preserve"> </w:t>
      </w:r>
      <w:r>
        <w:t>their</w:t>
      </w:r>
      <w:r>
        <w:rPr>
          <w:spacing w:val="-6"/>
        </w:rPr>
        <w:t xml:space="preserve"> </w:t>
      </w:r>
      <w:r>
        <w:t>retirement</w:t>
      </w:r>
      <w:r>
        <w:rPr>
          <w:spacing w:val="-5"/>
        </w:rPr>
        <w:t xml:space="preserve"> </w:t>
      </w:r>
      <w:r>
        <w:rPr>
          <w:spacing w:val="-2"/>
        </w:rPr>
        <w:t>eligibility.</w:t>
      </w:r>
    </w:p>
    <w:p w14:paraId="6E341800" w14:textId="77777777" w:rsidR="00B528C0" w:rsidRDefault="00000000">
      <w:pPr>
        <w:pStyle w:val="ListParagraph"/>
        <w:numPr>
          <w:ilvl w:val="2"/>
          <w:numId w:val="95"/>
        </w:numPr>
        <w:tabs>
          <w:tab w:val="left" w:pos="3012"/>
        </w:tabs>
      </w:pPr>
      <w:r>
        <w:t>Maintain</w:t>
      </w:r>
      <w:r>
        <w:rPr>
          <w:spacing w:val="-7"/>
        </w:rPr>
        <w:t xml:space="preserve"> </w:t>
      </w:r>
      <w:r>
        <w:t>accurate</w:t>
      </w:r>
      <w:r>
        <w:rPr>
          <w:spacing w:val="-5"/>
        </w:rPr>
        <w:t xml:space="preserve"> </w:t>
      </w:r>
      <w:r>
        <w:t>records</w:t>
      </w:r>
      <w:r>
        <w:rPr>
          <w:spacing w:val="-7"/>
        </w:rPr>
        <w:t xml:space="preserve"> </w:t>
      </w:r>
      <w:r>
        <w:t>of</w:t>
      </w:r>
      <w:r>
        <w:rPr>
          <w:spacing w:val="-5"/>
        </w:rPr>
        <w:t xml:space="preserve"> </w:t>
      </w:r>
      <w:r>
        <w:t>retirement-eligible</w:t>
      </w:r>
      <w:r>
        <w:rPr>
          <w:spacing w:val="-5"/>
        </w:rPr>
        <w:t xml:space="preserve"> </w:t>
      </w:r>
      <w:r>
        <w:rPr>
          <w:spacing w:val="-2"/>
        </w:rPr>
        <w:t>employees.</w:t>
      </w:r>
    </w:p>
    <w:p w14:paraId="5F89B235" w14:textId="77777777" w:rsidR="00B528C0" w:rsidRDefault="00000000">
      <w:pPr>
        <w:pStyle w:val="ListParagraph"/>
        <w:numPr>
          <w:ilvl w:val="2"/>
          <w:numId w:val="95"/>
        </w:numPr>
        <w:tabs>
          <w:tab w:val="left" w:pos="3012"/>
        </w:tabs>
        <w:spacing w:before="134"/>
      </w:pPr>
      <w:r>
        <w:t>Provide</w:t>
      </w:r>
      <w:r>
        <w:rPr>
          <w:spacing w:val="-3"/>
        </w:rPr>
        <w:t xml:space="preserve"> </w:t>
      </w:r>
      <w:r>
        <w:t>necessary</w:t>
      </w:r>
      <w:r>
        <w:rPr>
          <w:spacing w:val="-7"/>
        </w:rPr>
        <w:t xml:space="preserve"> </w:t>
      </w:r>
      <w:r>
        <w:t>support</w:t>
      </w:r>
      <w:r>
        <w:rPr>
          <w:spacing w:val="-6"/>
        </w:rPr>
        <w:t xml:space="preserve"> </w:t>
      </w:r>
      <w:r>
        <w:t>to</w:t>
      </w:r>
      <w:r>
        <w:rPr>
          <w:spacing w:val="-6"/>
        </w:rPr>
        <w:t xml:space="preserve"> </w:t>
      </w:r>
      <w:r>
        <w:t>employees</w:t>
      </w:r>
      <w:r>
        <w:rPr>
          <w:spacing w:val="-7"/>
        </w:rPr>
        <w:t xml:space="preserve"> </w:t>
      </w:r>
      <w:r>
        <w:t>throughout</w:t>
      </w:r>
      <w:r>
        <w:rPr>
          <w:spacing w:val="-5"/>
        </w:rPr>
        <w:t xml:space="preserve"> </w:t>
      </w:r>
      <w:r>
        <w:t>the</w:t>
      </w:r>
      <w:r>
        <w:rPr>
          <w:spacing w:val="-5"/>
        </w:rPr>
        <w:t xml:space="preserve"> </w:t>
      </w:r>
      <w:r>
        <w:t>retirement</w:t>
      </w:r>
      <w:r>
        <w:rPr>
          <w:spacing w:val="-4"/>
        </w:rPr>
        <w:t xml:space="preserve"> </w:t>
      </w:r>
      <w:r>
        <w:rPr>
          <w:spacing w:val="-2"/>
        </w:rPr>
        <w:t>process.</w:t>
      </w:r>
    </w:p>
    <w:p w14:paraId="40867EFC" w14:textId="77777777" w:rsidR="00B528C0" w:rsidRDefault="00B528C0">
      <w:pPr>
        <w:pStyle w:val="ListParagraph"/>
        <w:sectPr w:rsidR="00B528C0">
          <w:pgSz w:w="11910" w:h="16840"/>
          <w:pgMar w:top="2480" w:right="141" w:bottom="280" w:left="566" w:header="708" w:footer="0" w:gutter="0"/>
          <w:cols w:space="720"/>
        </w:sectPr>
      </w:pPr>
    </w:p>
    <w:p w14:paraId="02C25A53" w14:textId="77777777" w:rsidR="00B528C0" w:rsidRDefault="00000000">
      <w:pPr>
        <w:pStyle w:val="ListParagraph"/>
        <w:numPr>
          <w:ilvl w:val="2"/>
          <w:numId w:val="95"/>
        </w:numPr>
        <w:tabs>
          <w:tab w:val="left" w:pos="3012"/>
        </w:tabs>
        <w:spacing w:before="229" w:line="360" w:lineRule="auto"/>
        <w:ind w:right="987"/>
      </w:pPr>
      <w:r>
        <w:lastRenderedPageBreak/>
        <w:t>Ensure</w:t>
      </w:r>
      <w:r>
        <w:rPr>
          <w:spacing w:val="80"/>
          <w:w w:val="150"/>
        </w:rPr>
        <w:t xml:space="preserve"> </w:t>
      </w:r>
      <w:r>
        <w:t>the</w:t>
      </w:r>
      <w:r>
        <w:rPr>
          <w:spacing w:val="80"/>
          <w:w w:val="150"/>
        </w:rPr>
        <w:t xml:space="preserve"> </w:t>
      </w:r>
      <w:r>
        <w:t>completion</w:t>
      </w:r>
      <w:r>
        <w:rPr>
          <w:spacing w:val="80"/>
          <w:w w:val="150"/>
        </w:rPr>
        <w:t xml:space="preserve"> </w:t>
      </w:r>
      <w:r>
        <w:t>of</w:t>
      </w:r>
      <w:r>
        <w:rPr>
          <w:spacing w:val="80"/>
          <w:w w:val="150"/>
        </w:rPr>
        <w:t xml:space="preserve"> </w:t>
      </w:r>
      <w:r>
        <w:t>knowledge</w:t>
      </w:r>
      <w:r>
        <w:rPr>
          <w:spacing w:val="80"/>
          <w:w w:val="150"/>
        </w:rPr>
        <w:t xml:space="preserve"> </w:t>
      </w:r>
      <w:r>
        <w:t>transfer</w:t>
      </w:r>
      <w:r>
        <w:rPr>
          <w:spacing w:val="80"/>
          <w:w w:val="150"/>
        </w:rPr>
        <w:t xml:space="preserve"> </w:t>
      </w:r>
      <w:r>
        <w:t>and</w:t>
      </w:r>
      <w:r>
        <w:rPr>
          <w:spacing w:val="80"/>
          <w:w w:val="150"/>
        </w:rPr>
        <w:t xml:space="preserve"> </w:t>
      </w:r>
      <w:r>
        <w:t>retirement-related</w:t>
      </w:r>
      <w:r>
        <w:rPr>
          <w:spacing w:val="80"/>
        </w:rPr>
        <w:t xml:space="preserve"> </w:t>
      </w:r>
      <w:r>
        <w:rPr>
          <w:spacing w:val="-2"/>
        </w:rPr>
        <w:t>documentation.</w:t>
      </w:r>
    </w:p>
    <w:p w14:paraId="750FCE48" w14:textId="77777777" w:rsidR="00B528C0" w:rsidRDefault="00000000">
      <w:pPr>
        <w:pStyle w:val="ListParagraph"/>
        <w:numPr>
          <w:ilvl w:val="1"/>
          <w:numId w:val="95"/>
        </w:numPr>
        <w:tabs>
          <w:tab w:val="left" w:pos="2292"/>
        </w:tabs>
        <w:spacing w:before="0" w:line="360" w:lineRule="auto"/>
        <w:ind w:right="989"/>
      </w:pPr>
      <w:r>
        <w:rPr>
          <w:b/>
        </w:rPr>
        <w:t>Governance:</w:t>
      </w:r>
      <w:r>
        <w:rPr>
          <w:b/>
          <w:spacing w:val="78"/>
        </w:rPr>
        <w:t xml:space="preserve"> </w:t>
      </w:r>
      <w:r>
        <w:t>HR</w:t>
      </w:r>
      <w:r>
        <w:rPr>
          <w:spacing w:val="79"/>
        </w:rPr>
        <w:t xml:space="preserve"> </w:t>
      </w:r>
      <w:r>
        <w:t>is</w:t>
      </w:r>
      <w:r>
        <w:rPr>
          <w:spacing w:val="79"/>
        </w:rPr>
        <w:t xml:space="preserve"> </w:t>
      </w:r>
      <w:r>
        <w:t>responsible</w:t>
      </w:r>
      <w:r>
        <w:rPr>
          <w:spacing w:val="79"/>
        </w:rPr>
        <w:t xml:space="preserve"> </w:t>
      </w:r>
      <w:r>
        <w:t>for</w:t>
      </w:r>
      <w:r>
        <w:rPr>
          <w:spacing w:val="79"/>
        </w:rPr>
        <w:t xml:space="preserve"> </w:t>
      </w:r>
      <w:r>
        <w:t>enforcing</w:t>
      </w:r>
      <w:r>
        <w:rPr>
          <w:spacing w:val="78"/>
        </w:rPr>
        <w:t xml:space="preserve"> </w:t>
      </w:r>
      <w:r>
        <w:t>the</w:t>
      </w:r>
      <w:r>
        <w:rPr>
          <w:spacing w:val="77"/>
        </w:rPr>
        <w:t xml:space="preserve"> </w:t>
      </w:r>
      <w:r>
        <w:t>retirement</w:t>
      </w:r>
      <w:r>
        <w:rPr>
          <w:spacing w:val="79"/>
        </w:rPr>
        <w:t xml:space="preserve"> </w:t>
      </w:r>
      <w:r>
        <w:t>policy</w:t>
      </w:r>
      <w:r>
        <w:rPr>
          <w:spacing w:val="80"/>
        </w:rPr>
        <w:t xml:space="preserve"> </w:t>
      </w:r>
      <w:r>
        <w:t>and</w:t>
      </w:r>
      <w:r>
        <w:rPr>
          <w:spacing w:val="78"/>
        </w:rPr>
        <w:t xml:space="preserve"> </w:t>
      </w:r>
      <w:r>
        <w:t>ensuring compliance with the notice period and retirement formalities.</w:t>
      </w:r>
    </w:p>
    <w:p w14:paraId="7A699FD5" w14:textId="77777777" w:rsidR="00B528C0" w:rsidRDefault="00000000">
      <w:pPr>
        <w:pStyle w:val="Heading5"/>
        <w:numPr>
          <w:ilvl w:val="0"/>
          <w:numId w:val="95"/>
        </w:numPr>
        <w:tabs>
          <w:tab w:val="left" w:pos="1570"/>
        </w:tabs>
        <w:spacing w:line="268" w:lineRule="exact"/>
        <w:ind w:left="1570" w:hanging="358"/>
      </w:pPr>
      <w:r>
        <w:t>Department</w:t>
      </w:r>
      <w:r>
        <w:rPr>
          <w:spacing w:val="-5"/>
        </w:rPr>
        <w:t xml:space="preserve"> </w:t>
      </w:r>
      <w:r>
        <w:t>Heads</w:t>
      </w:r>
      <w:r>
        <w:rPr>
          <w:spacing w:val="-5"/>
        </w:rPr>
        <w:t xml:space="preserve"> </w:t>
      </w:r>
      <w:r>
        <w:t>and</w:t>
      </w:r>
      <w:r>
        <w:rPr>
          <w:spacing w:val="-5"/>
        </w:rPr>
        <w:t xml:space="preserve"> </w:t>
      </w:r>
      <w:r>
        <w:rPr>
          <w:spacing w:val="-2"/>
        </w:rPr>
        <w:t>Managers</w:t>
      </w:r>
    </w:p>
    <w:p w14:paraId="4125B314" w14:textId="77777777" w:rsidR="00B528C0" w:rsidRDefault="00000000">
      <w:pPr>
        <w:pStyle w:val="ListParagraph"/>
        <w:numPr>
          <w:ilvl w:val="1"/>
          <w:numId w:val="95"/>
        </w:numPr>
        <w:tabs>
          <w:tab w:val="left" w:pos="2291"/>
        </w:tabs>
        <w:spacing w:before="133"/>
        <w:ind w:left="2291" w:hanging="359"/>
        <w:rPr>
          <w:b/>
        </w:rPr>
      </w:pPr>
      <w:r>
        <w:rPr>
          <w:b/>
          <w:spacing w:val="-2"/>
        </w:rPr>
        <w:t>Responsibilities:</w:t>
      </w:r>
    </w:p>
    <w:p w14:paraId="5E53D41D" w14:textId="77777777" w:rsidR="00B528C0" w:rsidRDefault="00000000">
      <w:pPr>
        <w:pStyle w:val="ListParagraph"/>
        <w:numPr>
          <w:ilvl w:val="2"/>
          <w:numId w:val="95"/>
        </w:numPr>
        <w:tabs>
          <w:tab w:val="left" w:pos="3012"/>
        </w:tabs>
        <w:spacing w:before="134" w:line="360" w:lineRule="auto"/>
        <w:ind w:right="991"/>
      </w:pPr>
      <w:r>
        <w:rPr>
          <w:noProof/>
        </w:rPr>
        <w:drawing>
          <wp:anchor distT="0" distB="0" distL="0" distR="0" simplePos="0" relativeHeight="483640832" behindDoc="1" locked="0" layoutInCell="1" allowOverlap="1" wp14:anchorId="4FF3AB68" wp14:editId="52038747">
            <wp:simplePos x="0" y="0"/>
            <wp:positionH relativeFrom="page">
              <wp:posOffset>1946186</wp:posOffset>
            </wp:positionH>
            <wp:positionV relativeFrom="paragraph">
              <wp:posOffset>393798</wp:posOffset>
            </wp:positionV>
            <wp:extent cx="4247644" cy="4276219"/>
            <wp:effectExtent l="0" t="0" r="0" b="0"/>
            <wp:wrapNone/>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12" cstate="print"/>
                    <a:stretch>
                      <a:fillRect/>
                    </a:stretch>
                  </pic:blipFill>
                  <pic:spPr>
                    <a:xfrm>
                      <a:off x="0" y="0"/>
                      <a:ext cx="4247644" cy="4276219"/>
                    </a:xfrm>
                    <a:prstGeom prst="rect">
                      <a:avLst/>
                    </a:prstGeom>
                  </pic:spPr>
                </pic:pic>
              </a:graphicData>
            </a:graphic>
          </wp:anchor>
        </w:drawing>
      </w:r>
      <w:r>
        <w:t>Facilitate</w:t>
      </w:r>
      <w:r>
        <w:rPr>
          <w:spacing w:val="-13"/>
        </w:rPr>
        <w:t xml:space="preserve"> </w:t>
      </w:r>
      <w:r>
        <w:t>smooth</w:t>
      </w:r>
      <w:r>
        <w:rPr>
          <w:spacing w:val="-10"/>
        </w:rPr>
        <w:t xml:space="preserve"> </w:t>
      </w:r>
      <w:r>
        <w:t>transitions</w:t>
      </w:r>
      <w:r>
        <w:rPr>
          <w:spacing w:val="-11"/>
        </w:rPr>
        <w:t xml:space="preserve"> </w:t>
      </w:r>
      <w:r>
        <w:t>by</w:t>
      </w:r>
      <w:r>
        <w:rPr>
          <w:spacing w:val="-10"/>
        </w:rPr>
        <w:t xml:space="preserve"> </w:t>
      </w:r>
      <w:r>
        <w:t>providing</w:t>
      </w:r>
      <w:r>
        <w:rPr>
          <w:spacing w:val="-12"/>
        </w:rPr>
        <w:t xml:space="preserve"> </w:t>
      </w:r>
      <w:r>
        <w:t>employees</w:t>
      </w:r>
      <w:r>
        <w:rPr>
          <w:spacing w:val="-13"/>
        </w:rPr>
        <w:t xml:space="preserve"> </w:t>
      </w:r>
      <w:r>
        <w:t>with</w:t>
      </w:r>
      <w:r>
        <w:rPr>
          <w:spacing w:val="-11"/>
        </w:rPr>
        <w:t xml:space="preserve"> </w:t>
      </w:r>
      <w:r>
        <w:t>necessary</w:t>
      </w:r>
      <w:r>
        <w:rPr>
          <w:spacing w:val="-13"/>
        </w:rPr>
        <w:t xml:space="preserve"> </w:t>
      </w:r>
      <w:r>
        <w:t>resources</w:t>
      </w:r>
      <w:r>
        <w:rPr>
          <w:spacing w:val="-12"/>
        </w:rPr>
        <w:t xml:space="preserve"> </w:t>
      </w:r>
      <w:r>
        <w:t>to complete their duties before retirement.</w:t>
      </w:r>
    </w:p>
    <w:p w14:paraId="50FD522C" w14:textId="77777777" w:rsidR="00B528C0" w:rsidRDefault="00000000">
      <w:pPr>
        <w:pStyle w:val="ListParagraph"/>
        <w:numPr>
          <w:ilvl w:val="2"/>
          <w:numId w:val="95"/>
        </w:numPr>
        <w:tabs>
          <w:tab w:val="left" w:pos="3012"/>
        </w:tabs>
        <w:spacing w:before="0" w:line="267" w:lineRule="exact"/>
      </w:pPr>
      <w:r>
        <w:t>Ensure</w:t>
      </w:r>
      <w:r>
        <w:rPr>
          <w:spacing w:val="17"/>
        </w:rPr>
        <w:t xml:space="preserve"> </w:t>
      </w:r>
      <w:r>
        <w:t>that</w:t>
      </w:r>
      <w:r>
        <w:rPr>
          <w:spacing w:val="17"/>
        </w:rPr>
        <w:t xml:space="preserve"> </w:t>
      </w:r>
      <w:r>
        <w:t>retiring</w:t>
      </w:r>
      <w:r>
        <w:rPr>
          <w:spacing w:val="17"/>
        </w:rPr>
        <w:t xml:space="preserve"> </w:t>
      </w:r>
      <w:r>
        <w:t>employees’</w:t>
      </w:r>
      <w:r>
        <w:rPr>
          <w:spacing w:val="17"/>
        </w:rPr>
        <w:t xml:space="preserve"> </w:t>
      </w:r>
      <w:r>
        <w:t>job</w:t>
      </w:r>
      <w:r>
        <w:rPr>
          <w:spacing w:val="17"/>
        </w:rPr>
        <w:t xml:space="preserve"> </w:t>
      </w:r>
      <w:r>
        <w:t>roles</w:t>
      </w:r>
      <w:r>
        <w:rPr>
          <w:spacing w:val="14"/>
        </w:rPr>
        <w:t xml:space="preserve"> </w:t>
      </w:r>
      <w:r>
        <w:t>are</w:t>
      </w:r>
      <w:r>
        <w:rPr>
          <w:spacing w:val="15"/>
        </w:rPr>
        <w:t xml:space="preserve"> </w:t>
      </w:r>
      <w:r>
        <w:t>reviewed</w:t>
      </w:r>
      <w:r>
        <w:rPr>
          <w:spacing w:val="16"/>
        </w:rPr>
        <w:t xml:space="preserve"> </w:t>
      </w:r>
      <w:r>
        <w:t>for</w:t>
      </w:r>
      <w:r>
        <w:rPr>
          <w:spacing w:val="15"/>
        </w:rPr>
        <w:t xml:space="preserve"> </w:t>
      </w:r>
      <w:r>
        <w:t>succession</w:t>
      </w:r>
      <w:r>
        <w:rPr>
          <w:spacing w:val="17"/>
        </w:rPr>
        <w:t xml:space="preserve"> </w:t>
      </w:r>
      <w:r>
        <w:rPr>
          <w:spacing w:val="-2"/>
        </w:rPr>
        <w:t>planning</w:t>
      </w:r>
    </w:p>
    <w:p w14:paraId="21464292" w14:textId="77777777" w:rsidR="00B528C0" w:rsidRDefault="00000000">
      <w:pPr>
        <w:pStyle w:val="BodyText"/>
        <w:spacing w:before="135"/>
        <w:ind w:left="3012"/>
      </w:pPr>
      <w:r>
        <w:t>and</w:t>
      </w:r>
      <w:r>
        <w:rPr>
          <w:spacing w:val="-4"/>
        </w:rPr>
        <w:t xml:space="preserve"> </w:t>
      </w:r>
      <w:r>
        <w:t>potential</w:t>
      </w:r>
      <w:r>
        <w:rPr>
          <w:spacing w:val="-4"/>
        </w:rPr>
        <w:t xml:space="preserve"> </w:t>
      </w:r>
      <w:r>
        <w:rPr>
          <w:spacing w:val="-2"/>
        </w:rPr>
        <w:t>replacement.</w:t>
      </w:r>
    </w:p>
    <w:p w14:paraId="1F7493B0" w14:textId="77777777" w:rsidR="00B528C0" w:rsidRDefault="00000000">
      <w:pPr>
        <w:pStyle w:val="ListParagraph"/>
        <w:numPr>
          <w:ilvl w:val="2"/>
          <w:numId w:val="95"/>
        </w:numPr>
        <w:tabs>
          <w:tab w:val="left" w:pos="3012"/>
        </w:tabs>
        <w:spacing w:before="134"/>
      </w:pPr>
      <w:r>
        <w:t>Work</w:t>
      </w:r>
      <w:r>
        <w:rPr>
          <w:spacing w:val="-8"/>
        </w:rPr>
        <w:t xml:space="preserve"> </w:t>
      </w:r>
      <w:r>
        <w:t>with</w:t>
      </w:r>
      <w:r>
        <w:rPr>
          <w:spacing w:val="-7"/>
        </w:rPr>
        <w:t xml:space="preserve"> </w:t>
      </w:r>
      <w:r>
        <w:t>HR</w:t>
      </w:r>
      <w:r>
        <w:rPr>
          <w:spacing w:val="-3"/>
        </w:rPr>
        <w:t xml:space="preserve"> </w:t>
      </w:r>
      <w:r>
        <w:t>to</w:t>
      </w:r>
      <w:r>
        <w:rPr>
          <w:spacing w:val="-2"/>
        </w:rPr>
        <w:t xml:space="preserve"> </w:t>
      </w:r>
      <w:r>
        <w:t>identify</w:t>
      </w:r>
      <w:r>
        <w:rPr>
          <w:spacing w:val="-5"/>
        </w:rPr>
        <w:t xml:space="preserve"> </w:t>
      </w:r>
      <w:r>
        <w:t>knowledge</w:t>
      </w:r>
      <w:r>
        <w:rPr>
          <w:spacing w:val="-5"/>
        </w:rPr>
        <w:t xml:space="preserve"> </w:t>
      </w:r>
      <w:r>
        <w:t>transfer</w:t>
      </w:r>
      <w:r>
        <w:rPr>
          <w:spacing w:val="-3"/>
        </w:rPr>
        <w:t xml:space="preserve"> </w:t>
      </w:r>
      <w:r>
        <w:t>needs</w:t>
      </w:r>
      <w:r>
        <w:rPr>
          <w:spacing w:val="-6"/>
        </w:rPr>
        <w:t xml:space="preserve"> </w:t>
      </w:r>
      <w:r>
        <w:t>and</w:t>
      </w:r>
      <w:r>
        <w:rPr>
          <w:spacing w:val="-4"/>
        </w:rPr>
        <w:t xml:space="preserve"> </w:t>
      </w:r>
      <w:r>
        <w:t>succession</w:t>
      </w:r>
      <w:r>
        <w:rPr>
          <w:spacing w:val="-4"/>
        </w:rPr>
        <w:t xml:space="preserve"> </w:t>
      </w:r>
      <w:r>
        <w:t>plan</w:t>
      </w:r>
      <w:r>
        <w:rPr>
          <w:spacing w:val="-3"/>
        </w:rPr>
        <w:t xml:space="preserve"> </w:t>
      </w:r>
      <w:r>
        <w:rPr>
          <w:spacing w:val="-2"/>
        </w:rPr>
        <w:t>actions.</w:t>
      </w:r>
    </w:p>
    <w:p w14:paraId="565286B3" w14:textId="77777777" w:rsidR="00B528C0" w:rsidRDefault="00000000">
      <w:pPr>
        <w:pStyle w:val="ListParagraph"/>
        <w:numPr>
          <w:ilvl w:val="1"/>
          <w:numId w:val="95"/>
        </w:numPr>
        <w:tabs>
          <w:tab w:val="left" w:pos="2292"/>
        </w:tabs>
        <w:spacing w:line="360" w:lineRule="auto"/>
        <w:ind w:right="986"/>
      </w:pPr>
      <w:r>
        <w:rPr>
          <w:b/>
        </w:rPr>
        <w:t>Governance:</w:t>
      </w:r>
      <w:r>
        <w:rPr>
          <w:b/>
          <w:spacing w:val="-8"/>
        </w:rPr>
        <w:t xml:space="preserve"> </w:t>
      </w:r>
      <w:r>
        <w:t>Department</w:t>
      </w:r>
      <w:r>
        <w:rPr>
          <w:spacing w:val="-9"/>
        </w:rPr>
        <w:t xml:space="preserve"> </w:t>
      </w:r>
      <w:r>
        <w:t>Heads</w:t>
      </w:r>
      <w:r>
        <w:rPr>
          <w:spacing w:val="-7"/>
        </w:rPr>
        <w:t xml:space="preserve"> </w:t>
      </w:r>
      <w:r>
        <w:t>and</w:t>
      </w:r>
      <w:r>
        <w:rPr>
          <w:spacing w:val="-7"/>
        </w:rPr>
        <w:t xml:space="preserve"> </w:t>
      </w:r>
      <w:r>
        <w:t>Managers</w:t>
      </w:r>
      <w:r>
        <w:rPr>
          <w:spacing w:val="-6"/>
        </w:rPr>
        <w:t xml:space="preserve"> </w:t>
      </w:r>
      <w:r>
        <w:t>will</w:t>
      </w:r>
      <w:r>
        <w:rPr>
          <w:spacing w:val="-7"/>
        </w:rPr>
        <w:t xml:space="preserve"> </w:t>
      </w:r>
      <w:r>
        <w:t>ensure</w:t>
      </w:r>
      <w:r>
        <w:rPr>
          <w:spacing w:val="-6"/>
        </w:rPr>
        <w:t xml:space="preserve"> </w:t>
      </w:r>
      <w:r>
        <w:t>that</w:t>
      </w:r>
      <w:r>
        <w:rPr>
          <w:spacing w:val="-7"/>
        </w:rPr>
        <w:t xml:space="preserve"> </w:t>
      </w:r>
      <w:r>
        <w:t>the</w:t>
      </w:r>
      <w:r>
        <w:rPr>
          <w:spacing w:val="-6"/>
        </w:rPr>
        <w:t xml:space="preserve"> </w:t>
      </w:r>
      <w:r>
        <w:t>retirement</w:t>
      </w:r>
      <w:r>
        <w:rPr>
          <w:spacing w:val="-7"/>
        </w:rPr>
        <w:t xml:space="preserve"> </w:t>
      </w:r>
      <w:r>
        <w:t>process</w:t>
      </w:r>
      <w:r>
        <w:rPr>
          <w:spacing w:val="-7"/>
        </w:rPr>
        <w:t xml:space="preserve"> </w:t>
      </w:r>
      <w:r>
        <w:t>is handled in a way that maintains business continuity.</w:t>
      </w:r>
    </w:p>
    <w:p w14:paraId="370670F9" w14:textId="77777777" w:rsidR="00B528C0" w:rsidRDefault="00000000">
      <w:pPr>
        <w:pStyle w:val="Heading5"/>
        <w:numPr>
          <w:ilvl w:val="0"/>
          <w:numId w:val="95"/>
        </w:numPr>
        <w:tabs>
          <w:tab w:val="left" w:pos="1570"/>
        </w:tabs>
        <w:spacing w:line="268" w:lineRule="exact"/>
        <w:ind w:left="1570" w:hanging="358"/>
      </w:pPr>
      <w:r>
        <w:rPr>
          <w:spacing w:val="-2"/>
        </w:rPr>
        <w:t>Employees</w:t>
      </w:r>
    </w:p>
    <w:p w14:paraId="0D28C22C" w14:textId="77777777" w:rsidR="00B528C0" w:rsidRDefault="00000000">
      <w:pPr>
        <w:pStyle w:val="ListParagraph"/>
        <w:numPr>
          <w:ilvl w:val="1"/>
          <w:numId w:val="95"/>
        </w:numPr>
        <w:tabs>
          <w:tab w:val="left" w:pos="2291"/>
        </w:tabs>
        <w:ind w:left="2291" w:hanging="359"/>
        <w:rPr>
          <w:b/>
        </w:rPr>
      </w:pPr>
      <w:r>
        <w:rPr>
          <w:b/>
          <w:spacing w:val="-2"/>
        </w:rPr>
        <w:t>Responsibilities:</w:t>
      </w:r>
    </w:p>
    <w:p w14:paraId="6FADD0EC" w14:textId="77777777" w:rsidR="00B528C0" w:rsidRDefault="00000000">
      <w:pPr>
        <w:pStyle w:val="ListParagraph"/>
        <w:numPr>
          <w:ilvl w:val="2"/>
          <w:numId w:val="95"/>
        </w:numPr>
        <w:tabs>
          <w:tab w:val="left" w:pos="3012"/>
        </w:tabs>
        <w:spacing w:before="131" w:line="360" w:lineRule="auto"/>
        <w:ind w:right="989"/>
      </w:pPr>
      <w:r>
        <w:t>Collaborate</w:t>
      </w:r>
      <w:r>
        <w:rPr>
          <w:spacing w:val="80"/>
        </w:rPr>
        <w:t xml:space="preserve"> </w:t>
      </w:r>
      <w:r>
        <w:t>with</w:t>
      </w:r>
      <w:r>
        <w:rPr>
          <w:spacing w:val="80"/>
        </w:rPr>
        <w:t xml:space="preserve"> </w:t>
      </w:r>
      <w:r>
        <w:t>HR</w:t>
      </w:r>
      <w:r>
        <w:rPr>
          <w:spacing w:val="80"/>
        </w:rPr>
        <w:t xml:space="preserve"> </w:t>
      </w:r>
      <w:r>
        <w:t>and</w:t>
      </w:r>
      <w:r>
        <w:rPr>
          <w:spacing w:val="80"/>
        </w:rPr>
        <w:t xml:space="preserve"> </w:t>
      </w:r>
      <w:r>
        <w:t>management</w:t>
      </w:r>
      <w:r>
        <w:rPr>
          <w:spacing w:val="80"/>
        </w:rPr>
        <w:t xml:space="preserve"> </w:t>
      </w:r>
      <w:r>
        <w:t>to</w:t>
      </w:r>
      <w:r>
        <w:rPr>
          <w:spacing w:val="80"/>
        </w:rPr>
        <w:t xml:space="preserve"> </w:t>
      </w:r>
      <w:r>
        <w:t>ensure</w:t>
      </w:r>
      <w:r>
        <w:rPr>
          <w:spacing w:val="80"/>
        </w:rPr>
        <w:t xml:space="preserve"> </w:t>
      </w:r>
      <w:r>
        <w:t>a</w:t>
      </w:r>
      <w:r>
        <w:rPr>
          <w:spacing w:val="80"/>
        </w:rPr>
        <w:t xml:space="preserve"> </w:t>
      </w:r>
      <w:r>
        <w:t>smooth</w:t>
      </w:r>
      <w:r>
        <w:rPr>
          <w:spacing w:val="80"/>
        </w:rPr>
        <w:t xml:space="preserve"> </w:t>
      </w:r>
      <w:r>
        <w:t>handover</w:t>
      </w:r>
      <w:r>
        <w:rPr>
          <w:spacing w:val="80"/>
        </w:rPr>
        <w:t xml:space="preserve"> </w:t>
      </w:r>
      <w:r>
        <w:t xml:space="preserve">of </w:t>
      </w:r>
      <w:r>
        <w:rPr>
          <w:spacing w:val="-2"/>
        </w:rPr>
        <w:t>responsibilities.</w:t>
      </w:r>
    </w:p>
    <w:p w14:paraId="7A34DDC0" w14:textId="77777777" w:rsidR="00B528C0" w:rsidRDefault="00000000">
      <w:pPr>
        <w:pStyle w:val="ListParagraph"/>
        <w:numPr>
          <w:ilvl w:val="2"/>
          <w:numId w:val="95"/>
        </w:numPr>
        <w:tabs>
          <w:tab w:val="left" w:pos="3012"/>
        </w:tabs>
        <w:spacing w:before="1" w:line="360" w:lineRule="auto"/>
        <w:ind w:right="990"/>
      </w:pPr>
      <w:r>
        <w:t>Ensure</w:t>
      </w:r>
      <w:r>
        <w:rPr>
          <w:spacing w:val="-7"/>
        </w:rPr>
        <w:t xml:space="preserve"> </w:t>
      </w:r>
      <w:r>
        <w:t>that</w:t>
      </w:r>
      <w:r>
        <w:rPr>
          <w:spacing w:val="-8"/>
        </w:rPr>
        <w:t xml:space="preserve"> </w:t>
      </w:r>
      <w:r>
        <w:t>all</w:t>
      </w:r>
      <w:r>
        <w:rPr>
          <w:spacing w:val="-8"/>
        </w:rPr>
        <w:t xml:space="preserve"> </w:t>
      </w:r>
      <w:r>
        <w:t>work-related</w:t>
      </w:r>
      <w:r>
        <w:rPr>
          <w:spacing w:val="-6"/>
        </w:rPr>
        <w:t xml:space="preserve"> </w:t>
      </w:r>
      <w:r>
        <w:t>documentation</w:t>
      </w:r>
      <w:r>
        <w:rPr>
          <w:spacing w:val="-8"/>
        </w:rPr>
        <w:t xml:space="preserve"> </w:t>
      </w:r>
      <w:r>
        <w:t>and</w:t>
      </w:r>
      <w:r>
        <w:rPr>
          <w:spacing w:val="-8"/>
        </w:rPr>
        <w:t xml:space="preserve"> </w:t>
      </w:r>
      <w:r>
        <w:t>processes</w:t>
      </w:r>
      <w:r>
        <w:rPr>
          <w:spacing w:val="-8"/>
        </w:rPr>
        <w:t xml:space="preserve"> </w:t>
      </w:r>
      <w:r>
        <w:t>are</w:t>
      </w:r>
      <w:r>
        <w:rPr>
          <w:spacing w:val="-8"/>
        </w:rPr>
        <w:t xml:space="preserve"> </w:t>
      </w:r>
      <w:r>
        <w:t>completed</w:t>
      </w:r>
      <w:r>
        <w:rPr>
          <w:spacing w:val="-6"/>
        </w:rPr>
        <w:t xml:space="preserve"> </w:t>
      </w:r>
      <w:r>
        <w:t xml:space="preserve">before </w:t>
      </w:r>
      <w:r>
        <w:rPr>
          <w:spacing w:val="-2"/>
        </w:rPr>
        <w:t>retirement.</w:t>
      </w:r>
    </w:p>
    <w:p w14:paraId="592BFDDE" w14:textId="77777777" w:rsidR="00B528C0" w:rsidRDefault="00000000">
      <w:pPr>
        <w:pStyle w:val="ListParagraph"/>
        <w:numPr>
          <w:ilvl w:val="1"/>
          <w:numId w:val="95"/>
        </w:numPr>
        <w:tabs>
          <w:tab w:val="left" w:pos="2292"/>
        </w:tabs>
        <w:spacing w:before="1" w:line="360" w:lineRule="auto"/>
        <w:ind w:right="990"/>
      </w:pPr>
      <w:r>
        <w:rPr>
          <w:b/>
        </w:rPr>
        <w:t xml:space="preserve">Governance: </w:t>
      </w:r>
      <w:r>
        <w:t>Employees must take responsibility for adhering to the retirement notice period and transition process.</w:t>
      </w:r>
    </w:p>
    <w:p w14:paraId="07B715E1"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15CEFF41" w14:textId="77777777" w:rsidR="00B528C0" w:rsidRDefault="00000000">
      <w:pPr>
        <w:pStyle w:val="Heading1"/>
      </w:pPr>
      <w:r>
        <w:rPr>
          <w:color w:val="273C92"/>
        </w:rPr>
        <w:lastRenderedPageBreak/>
        <w:t>TERMINATION</w:t>
      </w:r>
      <w:r>
        <w:rPr>
          <w:color w:val="273C92"/>
          <w:spacing w:val="-3"/>
        </w:rPr>
        <w:t xml:space="preserve"> </w:t>
      </w:r>
      <w:r>
        <w:rPr>
          <w:color w:val="273C92"/>
          <w:spacing w:val="-2"/>
        </w:rPr>
        <w:t>POLICY</w:t>
      </w:r>
    </w:p>
    <w:p w14:paraId="41232207" w14:textId="77777777" w:rsidR="00B528C0" w:rsidRDefault="00000000">
      <w:pPr>
        <w:pStyle w:val="Heading4"/>
        <w:spacing w:before="267"/>
      </w:pPr>
      <w:r>
        <w:rPr>
          <w:color w:val="273C92"/>
          <w:spacing w:val="-2"/>
        </w:rPr>
        <w:t>OVERVIEW</w:t>
      </w:r>
    </w:p>
    <w:p w14:paraId="7BDD2FF8" w14:textId="77777777" w:rsidR="00B528C0" w:rsidRDefault="00000000">
      <w:pPr>
        <w:pStyle w:val="BodyText"/>
        <w:spacing w:before="135" w:line="360" w:lineRule="auto"/>
        <w:ind w:left="852" w:right="1081"/>
      </w:pPr>
      <w:r>
        <w:t xml:space="preserve">This policy outlines the procedures and guidelines for employee termination to reduce litigation risks and ensure compliance with legal requirements. Efficient </w:t>
      </w:r>
      <w:proofErr w:type="spellStart"/>
      <w:r>
        <w:t>Plastech</w:t>
      </w:r>
      <w:proofErr w:type="spellEnd"/>
      <w:r>
        <w:t xml:space="preserve"> Private Limited follows these procedures</w:t>
      </w:r>
      <w:r>
        <w:rPr>
          <w:spacing w:val="-5"/>
        </w:rPr>
        <w:t xml:space="preserve"> </w:t>
      </w:r>
      <w:r>
        <w:t>to</w:t>
      </w:r>
      <w:r>
        <w:rPr>
          <w:spacing w:val="-1"/>
        </w:rPr>
        <w:t xml:space="preserve"> </w:t>
      </w:r>
      <w:r>
        <w:t>handle</w:t>
      </w:r>
      <w:r>
        <w:rPr>
          <w:spacing w:val="-2"/>
        </w:rPr>
        <w:t xml:space="preserve"> </w:t>
      </w:r>
      <w:r>
        <w:t>the</w:t>
      </w:r>
      <w:r>
        <w:rPr>
          <w:spacing w:val="-2"/>
        </w:rPr>
        <w:t xml:space="preserve"> </w:t>
      </w:r>
      <w:r>
        <w:t>termination</w:t>
      </w:r>
      <w:r>
        <w:rPr>
          <w:spacing w:val="-5"/>
        </w:rPr>
        <w:t xml:space="preserve"> </w:t>
      </w:r>
      <w:r>
        <w:t>of</w:t>
      </w:r>
      <w:r>
        <w:rPr>
          <w:spacing w:val="-2"/>
        </w:rPr>
        <w:t xml:space="preserve"> </w:t>
      </w:r>
      <w:r>
        <w:t>its</w:t>
      </w:r>
      <w:r>
        <w:rPr>
          <w:spacing w:val="-4"/>
        </w:rPr>
        <w:t xml:space="preserve"> </w:t>
      </w:r>
      <w:r>
        <w:t>employees</w:t>
      </w:r>
      <w:r>
        <w:rPr>
          <w:spacing w:val="-2"/>
        </w:rPr>
        <w:t xml:space="preserve"> </w:t>
      </w:r>
      <w:r>
        <w:t>with</w:t>
      </w:r>
      <w:r>
        <w:rPr>
          <w:spacing w:val="-3"/>
        </w:rPr>
        <w:t xml:space="preserve"> </w:t>
      </w:r>
      <w:r>
        <w:t>fairness,</w:t>
      </w:r>
      <w:r>
        <w:rPr>
          <w:spacing w:val="-4"/>
        </w:rPr>
        <w:t xml:space="preserve"> </w:t>
      </w:r>
      <w:r>
        <w:t>consistency,</w:t>
      </w:r>
      <w:r>
        <w:rPr>
          <w:spacing w:val="-2"/>
        </w:rPr>
        <w:t xml:space="preserve"> </w:t>
      </w:r>
      <w:r>
        <w:t>and</w:t>
      </w:r>
      <w:r>
        <w:rPr>
          <w:spacing w:val="-4"/>
        </w:rPr>
        <w:t xml:space="preserve"> </w:t>
      </w:r>
      <w:r>
        <w:t>in</w:t>
      </w:r>
      <w:r>
        <w:rPr>
          <w:spacing w:val="-2"/>
        </w:rPr>
        <w:t xml:space="preserve"> </w:t>
      </w:r>
      <w:r>
        <w:t>adherence</w:t>
      </w:r>
      <w:r>
        <w:rPr>
          <w:spacing w:val="-2"/>
        </w:rPr>
        <w:t xml:space="preserve"> </w:t>
      </w:r>
      <w:r>
        <w:t>to all applicable laws.</w:t>
      </w:r>
    </w:p>
    <w:p w14:paraId="6F863D98" w14:textId="77777777" w:rsidR="00B528C0" w:rsidRDefault="00000000">
      <w:pPr>
        <w:pStyle w:val="BodyText"/>
        <w:spacing w:before="11"/>
        <w:rPr>
          <w:sz w:val="13"/>
        </w:rPr>
      </w:pPr>
      <w:r>
        <w:rPr>
          <w:noProof/>
          <w:sz w:val="13"/>
        </w:rPr>
        <mc:AlternateContent>
          <mc:Choice Requires="wpg">
            <w:drawing>
              <wp:anchor distT="0" distB="0" distL="0" distR="0" simplePos="0" relativeHeight="487685120" behindDoc="1" locked="0" layoutInCell="1" allowOverlap="1" wp14:anchorId="6C69881B" wp14:editId="2797616E">
                <wp:simplePos x="0" y="0"/>
                <wp:positionH relativeFrom="page">
                  <wp:posOffset>900430</wp:posOffset>
                </wp:positionH>
                <wp:positionV relativeFrom="paragraph">
                  <wp:posOffset>123012</wp:posOffset>
                </wp:positionV>
                <wp:extent cx="5942330" cy="16510"/>
                <wp:effectExtent l="0" t="0" r="0" b="0"/>
                <wp:wrapTopAndBottom/>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628" name="Graphic 628"/>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629" name="Graphic 629"/>
                        <wps:cNvSpPr/>
                        <wps:spPr>
                          <a:xfrm>
                            <a:off x="5939028" y="457"/>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630" name="Graphic 630"/>
                        <wps:cNvSpPr/>
                        <wps:spPr>
                          <a:xfrm>
                            <a:off x="558" y="456"/>
                            <a:ext cx="5941695" cy="12700"/>
                          </a:xfrm>
                          <a:custGeom>
                            <a:avLst/>
                            <a:gdLst/>
                            <a:ahLst/>
                            <a:cxnLst/>
                            <a:rect l="l" t="t" r="r" b="b"/>
                            <a:pathLst>
                              <a:path w="5941695" h="12700">
                                <a:moveTo>
                                  <a:pt x="3048" y="3352"/>
                                </a:moveTo>
                                <a:lnTo>
                                  <a:pt x="0" y="3352"/>
                                </a:lnTo>
                                <a:lnTo>
                                  <a:pt x="0" y="12496"/>
                                </a:lnTo>
                                <a:lnTo>
                                  <a:pt x="3048" y="12496"/>
                                </a:lnTo>
                                <a:lnTo>
                                  <a:pt x="3048" y="3352"/>
                                </a:lnTo>
                                <a:close/>
                              </a:path>
                              <a:path w="5941695" h="12700">
                                <a:moveTo>
                                  <a:pt x="5941504" y="0"/>
                                </a:moveTo>
                                <a:lnTo>
                                  <a:pt x="5938469" y="0"/>
                                </a:lnTo>
                                <a:lnTo>
                                  <a:pt x="5938469" y="3352"/>
                                </a:lnTo>
                                <a:lnTo>
                                  <a:pt x="5941504" y="3352"/>
                                </a:lnTo>
                                <a:lnTo>
                                  <a:pt x="5941504" y="0"/>
                                </a:lnTo>
                                <a:close/>
                              </a:path>
                            </a:pathLst>
                          </a:custGeom>
                          <a:solidFill>
                            <a:srgbClr val="9F9F9F"/>
                          </a:solidFill>
                        </wps:spPr>
                        <wps:bodyPr wrap="square" lIns="0" tIns="0" rIns="0" bIns="0" rtlCol="0">
                          <a:prstTxWarp prst="textNoShape">
                            <a:avLst/>
                          </a:prstTxWarp>
                          <a:noAutofit/>
                        </wps:bodyPr>
                      </wps:wsp>
                      <wps:wsp>
                        <wps:cNvPr id="631" name="Graphic 631"/>
                        <wps:cNvSpPr/>
                        <wps:spPr>
                          <a:xfrm>
                            <a:off x="59390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32" name="Graphic 632"/>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33" name="Graphic 633"/>
                        <wps:cNvSpPr/>
                        <wps:spPr>
                          <a:xfrm>
                            <a:off x="558" y="12966"/>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8F989A" id="Group 627" o:spid="_x0000_s1026" style="position:absolute;margin-left:70.9pt;margin-top:9.7pt;width:467.9pt;height:1.3pt;z-index:-1563136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">
                <v:shape id="Graphic 62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" path="m5941060,l,,,15240r5941060,l5941060,xe" fillcolor="#9f9f9f" stroked="f">
                  <v:path arrowok="t"/>
                </v:shape>
                <v:shape id="Graphic 629" o:spid="_x0000_s1028" style="position:absolute;left:59390;top:4;width:32;height:38;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" path="m3047,l,,,3352r3047,l3047,xe" fillcolor="#e2e2e2" stroked="f">
                  <v:path arrowok="t"/>
                </v:shape>
                <v:shape id="Graphic 630" o:spid="_x0000_s1029" style="position:absolute;left:5;top:4;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" path="m3048,3352l,3352r,9144l3048,12496r,-9144xem5941504,r-3035,l5938469,3352r3035,l5941504,xe" fillcolor="#9f9f9f" stroked="f">
                  <v:path arrowok="t"/>
                </v:shape>
                <v:shape id="Graphic 631" o:spid="_x0000_s1030" style="position:absolute;left:59390;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" path="m3047,l,,,9144r3047,l3047,xe" fillcolor="#e2e2e2" stroked="f">
                  <v:path arrowok="t"/>
                </v:shape>
                <v:shape id="Graphic 632"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" path="m3047,l,,,3047r3047,l3047,xe" fillcolor="#9f9f9f" stroked="f">
                  <v:path arrowok="t"/>
                </v:shape>
                <v:shape id="Graphic 633" o:spid="_x0000_s1032" style="position:absolute;left:5;top:129;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0BF5DDD8" w14:textId="77777777" w:rsidR="00B528C0" w:rsidRDefault="00000000">
      <w:pPr>
        <w:pStyle w:val="Heading4"/>
        <w:spacing w:before="184"/>
      </w:pPr>
      <w:r>
        <w:rPr>
          <w:color w:val="273C92"/>
          <w:spacing w:val="-2"/>
        </w:rPr>
        <w:t>SCOPE</w:t>
      </w:r>
    </w:p>
    <w:p w14:paraId="724C510D" w14:textId="77777777" w:rsidR="00B528C0" w:rsidRDefault="00000000">
      <w:pPr>
        <w:pStyle w:val="BodyText"/>
        <w:spacing w:before="134"/>
        <w:ind w:left="852"/>
      </w:pPr>
      <w:r>
        <w:rPr>
          <w:noProof/>
        </w:rPr>
        <w:drawing>
          <wp:anchor distT="0" distB="0" distL="0" distR="0" simplePos="0" relativeHeight="483642368" behindDoc="1" locked="0" layoutInCell="1" allowOverlap="1" wp14:anchorId="758188E8" wp14:editId="056E2538">
            <wp:simplePos x="0" y="0"/>
            <wp:positionH relativeFrom="page">
              <wp:posOffset>1946186</wp:posOffset>
            </wp:positionH>
            <wp:positionV relativeFrom="paragraph">
              <wp:posOffset>-249458</wp:posOffset>
            </wp:positionV>
            <wp:extent cx="4247644" cy="4276219"/>
            <wp:effectExtent l="0" t="0" r="0" b="0"/>
            <wp:wrapNone/>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2" cstate="print"/>
                    <a:stretch>
                      <a:fillRect/>
                    </a:stretch>
                  </pic:blipFill>
                  <pic:spPr>
                    <a:xfrm>
                      <a:off x="0" y="0"/>
                      <a:ext cx="4247644" cy="4276219"/>
                    </a:xfrm>
                    <a:prstGeom prst="rect">
                      <a:avLst/>
                    </a:prstGeom>
                  </pic:spPr>
                </pic:pic>
              </a:graphicData>
            </a:graphic>
          </wp:anchor>
        </w:drawing>
      </w:r>
      <w:r>
        <w:t>This</w:t>
      </w:r>
      <w:r>
        <w:rPr>
          <w:spacing w:val="-4"/>
        </w:rPr>
        <w:t xml:space="preserve"> </w:t>
      </w:r>
      <w:r>
        <w:t>policy</w:t>
      </w:r>
      <w:r>
        <w:rPr>
          <w:spacing w:val="-3"/>
        </w:rPr>
        <w:t xml:space="preserve"> </w:t>
      </w:r>
      <w:r>
        <w:t>applies</w:t>
      </w:r>
      <w:r>
        <w:rPr>
          <w:spacing w:val="-5"/>
        </w:rPr>
        <w:t xml:space="preserve"> </w:t>
      </w:r>
      <w:r>
        <w:t>to</w:t>
      </w:r>
      <w:r>
        <w:rPr>
          <w:spacing w:val="-4"/>
        </w:rPr>
        <w:t xml:space="preserve"> </w:t>
      </w:r>
      <w:r>
        <w:t>all</w:t>
      </w:r>
      <w:r>
        <w:rPr>
          <w:spacing w:val="-3"/>
        </w:rPr>
        <w:t xml:space="preserve"> </w:t>
      </w:r>
      <w:r>
        <w:t>permanent</w:t>
      </w:r>
      <w:r>
        <w:rPr>
          <w:spacing w:val="-6"/>
        </w:rPr>
        <w:t xml:space="preserve"> </w:t>
      </w:r>
      <w:r>
        <w:t>and</w:t>
      </w:r>
      <w:r>
        <w:rPr>
          <w:spacing w:val="-5"/>
        </w:rPr>
        <w:t xml:space="preserve"> </w:t>
      </w:r>
      <w:r>
        <w:t>contractual</w:t>
      </w:r>
      <w:r>
        <w:rPr>
          <w:spacing w:val="-5"/>
        </w:rPr>
        <w:t xml:space="preserve"> </w:t>
      </w:r>
      <w:r>
        <w:rPr>
          <w:spacing w:val="-2"/>
        </w:rPr>
        <w:t>employees.</w:t>
      </w:r>
    </w:p>
    <w:p w14:paraId="74CE58A7" w14:textId="77777777" w:rsidR="00B528C0" w:rsidRDefault="00000000">
      <w:pPr>
        <w:pStyle w:val="BodyText"/>
        <w:spacing w:before="61"/>
        <w:rPr>
          <w:sz w:val="20"/>
        </w:rPr>
      </w:pPr>
      <w:r>
        <w:rPr>
          <w:noProof/>
          <w:sz w:val="20"/>
        </w:rPr>
        <mc:AlternateContent>
          <mc:Choice Requires="wpg">
            <w:drawing>
              <wp:anchor distT="0" distB="0" distL="0" distR="0" simplePos="0" relativeHeight="487685632" behindDoc="1" locked="0" layoutInCell="1" allowOverlap="1" wp14:anchorId="6D968F69" wp14:editId="4408A695">
                <wp:simplePos x="0" y="0"/>
                <wp:positionH relativeFrom="page">
                  <wp:posOffset>900430</wp:posOffset>
                </wp:positionH>
                <wp:positionV relativeFrom="paragraph">
                  <wp:posOffset>209353</wp:posOffset>
                </wp:positionV>
                <wp:extent cx="5942330" cy="15875"/>
                <wp:effectExtent l="0" t="0" r="0" b="0"/>
                <wp:wrapTopAndBottom/>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636" name="Graphic 636"/>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637" name="Graphic 637"/>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38" name="Graphic 638"/>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639" name="Graphic 639"/>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40" name="Graphic 640"/>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1" name="Graphic 641"/>
                        <wps:cNvSpPr/>
                        <wps:spPr>
                          <a:xfrm>
                            <a:off x="558" y="12712"/>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66A054" id="Group 635" o:spid="_x0000_s1026" style="position:absolute;margin-left:70.9pt;margin-top:16.5pt;width:467.9pt;height:1.25pt;z-index:-1563084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">
                <v:shape id="Graphic 63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" path="m5941060,l,,,15227r5941060,l5941060,xe" fillcolor="#9f9f9f" stroked="f">
                  <v:path arrowok="t"/>
                </v:shape>
                <v:shape id="Graphic 637"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" path="m3047,l,,,3047r3047,l3047,xe" fillcolor="#e2e2e2" stroked="f">
                  <v:path arrowok="t"/>
                </v:shape>
                <v:shape id="Graphic 638"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" path="m3048,3035l,3035r,9144l3048,12179r,-9144xem5941504,r-3035,l5938469,3035r3035,l5941504,xe" fillcolor="#9f9f9f" stroked="f">
                  <v:path arrowok="t"/>
                </v:shape>
                <v:shape id="Graphic 639"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" path="m3047,l,,,9144r3047,l3047,xe" fillcolor="#e2e2e2" stroked="f">
                  <v:path arrowok="t"/>
                </v:shape>
                <v:shape id="Graphic 640"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" path="m3047,l,,,3047r3047,l3047,xe" fillcolor="#9f9f9f" stroked="f">
                  <v:path arrowok="t"/>
                </v:shape>
                <v:shape id="Graphic 641" o:spid="_x0000_s1032" style="position:absolute;left:5;top:127;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" path="m5938393,l3048,,,,,3035r3048,l5938393,3035r,-3035xem5941504,r-3035,l5938469,3035r3035,l5941504,xe" fillcolor="#e2e2e2" stroked="f">
                  <v:path arrowok="t"/>
                </v:shape>
                <w10:wrap type="topAndBottom" anchorx="page"/>
              </v:group>
            </w:pict>
          </mc:Fallback>
        </mc:AlternateContent>
      </w:r>
    </w:p>
    <w:p w14:paraId="2B2C0577" w14:textId="77777777" w:rsidR="00B528C0" w:rsidRDefault="00000000">
      <w:pPr>
        <w:pStyle w:val="Heading4"/>
        <w:spacing w:before="184"/>
      </w:pPr>
      <w:r>
        <w:t>TYPES</w:t>
      </w:r>
      <w:r>
        <w:rPr>
          <w:spacing w:val="-1"/>
        </w:rPr>
        <w:t xml:space="preserve"> </w:t>
      </w:r>
      <w:r>
        <w:t>OF</w:t>
      </w:r>
      <w:r>
        <w:rPr>
          <w:spacing w:val="-3"/>
        </w:rPr>
        <w:t xml:space="preserve"> </w:t>
      </w:r>
      <w:r>
        <w:rPr>
          <w:spacing w:val="-2"/>
        </w:rPr>
        <w:t>TERMINATION</w:t>
      </w:r>
    </w:p>
    <w:p w14:paraId="52DA7761" w14:textId="77777777" w:rsidR="00B528C0" w:rsidRDefault="00000000">
      <w:pPr>
        <w:pStyle w:val="Heading5"/>
        <w:numPr>
          <w:ilvl w:val="0"/>
          <w:numId w:val="94"/>
        </w:numPr>
        <w:tabs>
          <w:tab w:val="left" w:pos="1570"/>
        </w:tabs>
        <w:spacing w:before="132"/>
        <w:ind w:left="1570" w:hanging="358"/>
      </w:pPr>
      <w:r>
        <w:t>Voluntary</w:t>
      </w:r>
      <w:r>
        <w:rPr>
          <w:spacing w:val="-6"/>
        </w:rPr>
        <w:t xml:space="preserve"> </w:t>
      </w:r>
      <w:r>
        <w:rPr>
          <w:spacing w:val="-2"/>
        </w:rPr>
        <w:t>Termination</w:t>
      </w:r>
    </w:p>
    <w:p w14:paraId="22229337" w14:textId="77777777" w:rsidR="00B528C0" w:rsidRDefault="00000000">
      <w:pPr>
        <w:pStyle w:val="BodyText"/>
        <w:spacing w:before="135" w:line="360" w:lineRule="auto"/>
        <w:ind w:left="1572" w:right="996"/>
      </w:pPr>
      <w:r>
        <w:t>Voluntary</w:t>
      </w:r>
      <w:r>
        <w:rPr>
          <w:spacing w:val="-4"/>
        </w:rPr>
        <w:t xml:space="preserve"> </w:t>
      </w:r>
      <w:r>
        <w:t>termination</w:t>
      </w:r>
      <w:r>
        <w:rPr>
          <w:spacing w:val="-5"/>
        </w:rPr>
        <w:t xml:space="preserve"> </w:t>
      </w:r>
      <w:r>
        <w:t>occurs</w:t>
      </w:r>
      <w:r>
        <w:rPr>
          <w:spacing w:val="-2"/>
        </w:rPr>
        <w:t xml:space="preserve"> </w:t>
      </w:r>
      <w:r>
        <w:t>when</w:t>
      </w:r>
      <w:r>
        <w:rPr>
          <w:spacing w:val="-2"/>
        </w:rPr>
        <w:t xml:space="preserve"> </w:t>
      </w:r>
      <w:r>
        <w:t>an</w:t>
      </w:r>
      <w:r>
        <w:rPr>
          <w:spacing w:val="-5"/>
        </w:rPr>
        <w:t xml:space="preserve"> </w:t>
      </w:r>
      <w:r>
        <w:t>employee</w:t>
      </w:r>
      <w:r>
        <w:rPr>
          <w:spacing w:val="-2"/>
        </w:rPr>
        <w:t xml:space="preserve"> </w:t>
      </w:r>
      <w:r>
        <w:t>resigns</w:t>
      </w:r>
      <w:r>
        <w:rPr>
          <w:spacing w:val="-2"/>
        </w:rPr>
        <w:t xml:space="preserve"> </w:t>
      </w:r>
      <w:r>
        <w:t>or</w:t>
      </w:r>
      <w:r>
        <w:rPr>
          <w:spacing w:val="-2"/>
        </w:rPr>
        <w:t xml:space="preserve"> </w:t>
      </w:r>
      <w:r>
        <w:t>retires.</w:t>
      </w:r>
      <w:r>
        <w:rPr>
          <w:spacing w:val="-5"/>
        </w:rPr>
        <w:t xml:space="preserve"> </w:t>
      </w:r>
      <w:r>
        <w:t>The</w:t>
      </w:r>
      <w:r>
        <w:rPr>
          <w:spacing w:val="-2"/>
        </w:rPr>
        <w:t xml:space="preserve"> </w:t>
      </w:r>
      <w:r>
        <w:t>primary</w:t>
      </w:r>
      <w:r>
        <w:rPr>
          <w:spacing w:val="-4"/>
        </w:rPr>
        <w:t xml:space="preserve"> </w:t>
      </w:r>
      <w:r>
        <w:t>concern</w:t>
      </w:r>
      <w:r>
        <w:rPr>
          <w:spacing w:val="-2"/>
        </w:rPr>
        <w:t xml:space="preserve"> </w:t>
      </w:r>
      <w:r>
        <w:t>during voluntary termination is ensuring that the employee receives all applicable benefits in accordance with company policies and legal requirements.</w:t>
      </w:r>
    </w:p>
    <w:p w14:paraId="237669B1" w14:textId="77777777" w:rsidR="00B528C0" w:rsidRDefault="00000000">
      <w:pPr>
        <w:pStyle w:val="Heading5"/>
        <w:numPr>
          <w:ilvl w:val="0"/>
          <w:numId w:val="94"/>
        </w:numPr>
        <w:tabs>
          <w:tab w:val="left" w:pos="1570"/>
        </w:tabs>
        <w:spacing w:before="1"/>
        <w:ind w:left="1570" w:hanging="358"/>
      </w:pPr>
      <w:r>
        <w:t>Involuntary</w:t>
      </w:r>
      <w:r>
        <w:rPr>
          <w:spacing w:val="-10"/>
        </w:rPr>
        <w:t xml:space="preserve"> </w:t>
      </w:r>
      <w:r>
        <w:rPr>
          <w:spacing w:val="-2"/>
        </w:rPr>
        <w:t>Termination</w:t>
      </w:r>
    </w:p>
    <w:p w14:paraId="10C1746F" w14:textId="77777777" w:rsidR="00B528C0" w:rsidRDefault="00000000">
      <w:pPr>
        <w:pStyle w:val="BodyText"/>
        <w:spacing w:before="135"/>
        <w:ind w:left="1572"/>
      </w:pPr>
      <w:r>
        <w:t>Involuntary</w:t>
      </w:r>
      <w:r>
        <w:rPr>
          <w:spacing w:val="-5"/>
        </w:rPr>
        <w:t xml:space="preserve"> </w:t>
      </w:r>
      <w:r>
        <w:t>termination</w:t>
      </w:r>
      <w:r>
        <w:rPr>
          <w:spacing w:val="-6"/>
        </w:rPr>
        <w:t xml:space="preserve"> </w:t>
      </w:r>
      <w:r>
        <w:t>happens</w:t>
      </w:r>
      <w:r>
        <w:rPr>
          <w:spacing w:val="-5"/>
        </w:rPr>
        <w:t xml:space="preserve"> </w:t>
      </w:r>
      <w:r>
        <w:t>in</w:t>
      </w:r>
      <w:r>
        <w:rPr>
          <w:spacing w:val="-6"/>
        </w:rPr>
        <w:t xml:space="preserve"> </w:t>
      </w:r>
      <w:r>
        <w:t>the</w:t>
      </w:r>
      <w:r>
        <w:rPr>
          <w:spacing w:val="-5"/>
        </w:rPr>
        <w:t xml:space="preserve"> </w:t>
      </w:r>
      <w:r>
        <w:t>following</w:t>
      </w:r>
      <w:r>
        <w:rPr>
          <w:spacing w:val="-6"/>
        </w:rPr>
        <w:t xml:space="preserve"> </w:t>
      </w:r>
      <w:r>
        <w:rPr>
          <w:spacing w:val="-2"/>
        </w:rPr>
        <w:t>cases:</w:t>
      </w:r>
    </w:p>
    <w:p w14:paraId="689C8496" w14:textId="77777777" w:rsidR="00B528C0" w:rsidRDefault="00000000">
      <w:pPr>
        <w:pStyle w:val="ListParagraph"/>
        <w:numPr>
          <w:ilvl w:val="1"/>
          <w:numId w:val="94"/>
        </w:numPr>
        <w:tabs>
          <w:tab w:val="left" w:pos="2292"/>
        </w:tabs>
        <w:spacing w:line="357" w:lineRule="auto"/>
        <w:ind w:right="1151"/>
      </w:pPr>
      <w:r>
        <w:rPr>
          <w:b/>
        </w:rPr>
        <w:t>Reduction</w:t>
      </w:r>
      <w:r>
        <w:rPr>
          <w:b/>
          <w:spacing w:val="-3"/>
        </w:rPr>
        <w:t xml:space="preserve"> </w:t>
      </w:r>
      <w:r>
        <w:rPr>
          <w:b/>
        </w:rPr>
        <w:t>in</w:t>
      </w:r>
      <w:r>
        <w:rPr>
          <w:b/>
          <w:spacing w:val="-5"/>
        </w:rPr>
        <w:t xml:space="preserve"> </w:t>
      </w:r>
      <w:r>
        <w:rPr>
          <w:b/>
        </w:rPr>
        <w:t>Force</w:t>
      </w:r>
      <w:r>
        <w:rPr>
          <w:b/>
          <w:spacing w:val="-5"/>
        </w:rPr>
        <w:t xml:space="preserve"> </w:t>
      </w:r>
      <w:r>
        <w:rPr>
          <w:b/>
        </w:rPr>
        <w:t>(Layoff):</w:t>
      </w:r>
      <w:r>
        <w:rPr>
          <w:b/>
          <w:spacing w:val="-1"/>
        </w:rPr>
        <w:t xml:space="preserve"> </w:t>
      </w:r>
      <w:r>
        <w:t>When</w:t>
      </w:r>
      <w:r>
        <w:rPr>
          <w:spacing w:val="-3"/>
        </w:rPr>
        <w:t xml:space="preserve"> </w:t>
      </w:r>
      <w:r>
        <w:t>the</w:t>
      </w:r>
      <w:r>
        <w:rPr>
          <w:spacing w:val="-4"/>
        </w:rPr>
        <w:t xml:space="preserve"> </w:t>
      </w:r>
      <w:r>
        <w:t>company</w:t>
      </w:r>
      <w:r>
        <w:rPr>
          <w:spacing w:val="-4"/>
        </w:rPr>
        <w:t xml:space="preserve"> </w:t>
      </w:r>
      <w:r>
        <w:t>needs</w:t>
      </w:r>
      <w:r>
        <w:rPr>
          <w:spacing w:val="-5"/>
        </w:rPr>
        <w:t xml:space="preserve"> </w:t>
      </w:r>
      <w:r>
        <w:t>to</w:t>
      </w:r>
      <w:r>
        <w:rPr>
          <w:spacing w:val="-3"/>
        </w:rPr>
        <w:t xml:space="preserve"> </w:t>
      </w:r>
      <w:r>
        <w:t>reduce</w:t>
      </w:r>
      <w:r>
        <w:rPr>
          <w:spacing w:val="-4"/>
        </w:rPr>
        <w:t xml:space="preserve"> </w:t>
      </w:r>
      <w:r>
        <w:t>the</w:t>
      </w:r>
      <w:r>
        <w:rPr>
          <w:spacing w:val="-4"/>
        </w:rPr>
        <w:t xml:space="preserve"> </w:t>
      </w:r>
      <w:r>
        <w:t>workforce</w:t>
      </w:r>
      <w:r>
        <w:rPr>
          <w:spacing w:val="-1"/>
        </w:rPr>
        <w:t xml:space="preserve"> </w:t>
      </w:r>
      <w:r>
        <w:t>due</w:t>
      </w:r>
      <w:r>
        <w:rPr>
          <w:spacing w:val="-2"/>
        </w:rPr>
        <w:t xml:space="preserve"> </w:t>
      </w:r>
      <w:r>
        <w:t>to economic reasons or restructuring.</w:t>
      </w:r>
    </w:p>
    <w:p w14:paraId="57976C85" w14:textId="77777777" w:rsidR="00B528C0" w:rsidRDefault="00000000">
      <w:pPr>
        <w:pStyle w:val="ListParagraph"/>
        <w:numPr>
          <w:ilvl w:val="1"/>
          <w:numId w:val="94"/>
        </w:numPr>
        <w:tabs>
          <w:tab w:val="left" w:pos="2292"/>
        </w:tabs>
        <w:spacing w:before="2" w:line="360" w:lineRule="auto"/>
        <w:ind w:right="1079"/>
      </w:pPr>
      <w:r>
        <w:rPr>
          <w:b/>
        </w:rPr>
        <w:t>Disciplinary</w:t>
      </w:r>
      <w:r>
        <w:rPr>
          <w:b/>
          <w:spacing w:val="-3"/>
        </w:rPr>
        <w:t xml:space="preserve"> </w:t>
      </w:r>
      <w:r>
        <w:rPr>
          <w:b/>
        </w:rPr>
        <w:t>Termination:</w:t>
      </w:r>
      <w:r>
        <w:rPr>
          <w:b/>
          <w:spacing w:val="-1"/>
        </w:rPr>
        <w:t xml:space="preserve"> </w:t>
      </w:r>
      <w:r>
        <w:t>If</w:t>
      </w:r>
      <w:r>
        <w:rPr>
          <w:spacing w:val="-3"/>
        </w:rPr>
        <w:t xml:space="preserve"> </w:t>
      </w:r>
      <w:r>
        <w:t>the</w:t>
      </w:r>
      <w:r>
        <w:rPr>
          <w:spacing w:val="-3"/>
        </w:rPr>
        <w:t xml:space="preserve"> </w:t>
      </w:r>
      <w:r>
        <w:t>employee</w:t>
      </w:r>
      <w:r>
        <w:rPr>
          <w:spacing w:val="-3"/>
        </w:rPr>
        <w:t xml:space="preserve"> </w:t>
      </w:r>
      <w:r>
        <w:t>is</w:t>
      </w:r>
      <w:r>
        <w:rPr>
          <w:spacing w:val="-6"/>
        </w:rPr>
        <w:t xml:space="preserve"> </w:t>
      </w:r>
      <w:r>
        <w:t>found</w:t>
      </w:r>
      <w:r>
        <w:rPr>
          <w:spacing w:val="-4"/>
        </w:rPr>
        <w:t xml:space="preserve"> </w:t>
      </w:r>
      <w:r>
        <w:t>guilty</w:t>
      </w:r>
      <w:r>
        <w:rPr>
          <w:spacing w:val="-5"/>
        </w:rPr>
        <w:t xml:space="preserve"> </w:t>
      </w:r>
      <w:r>
        <w:t>of</w:t>
      </w:r>
      <w:r>
        <w:rPr>
          <w:spacing w:val="-3"/>
        </w:rPr>
        <w:t xml:space="preserve"> </w:t>
      </w:r>
      <w:r>
        <w:t>serious</w:t>
      </w:r>
      <w:r>
        <w:rPr>
          <w:spacing w:val="-5"/>
        </w:rPr>
        <w:t xml:space="preserve"> </w:t>
      </w:r>
      <w:r>
        <w:t>misconduct,</w:t>
      </w:r>
      <w:r>
        <w:rPr>
          <w:spacing w:val="-5"/>
        </w:rPr>
        <w:t xml:space="preserve"> </w:t>
      </w:r>
      <w:r>
        <w:t>such</w:t>
      </w:r>
      <w:r>
        <w:rPr>
          <w:spacing w:val="-3"/>
        </w:rPr>
        <w:t xml:space="preserve"> </w:t>
      </w:r>
      <w:r>
        <w:t>as fraud, theft, or violation of company policies.</w:t>
      </w:r>
    </w:p>
    <w:p w14:paraId="672B1816" w14:textId="77777777" w:rsidR="00B528C0" w:rsidRDefault="00000000">
      <w:pPr>
        <w:pStyle w:val="ListParagraph"/>
        <w:numPr>
          <w:ilvl w:val="1"/>
          <w:numId w:val="94"/>
        </w:numPr>
        <w:tabs>
          <w:tab w:val="left" w:pos="2292"/>
        </w:tabs>
        <w:spacing w:before="0" w:line="360" w:lineRule="auto"/>
        <w:ind w:right="1669"/>
      </w:pPr>
      <w:r>
        <w:rPr>
          <w:b/>
        </w:rPr>
        <w:t>Non-performance</w:t>
      </w:r>
      <w:r>
        <w:rPr>
          <w:b/>
          <w:spacing w:val="-5"/>
        </w:rPr>
        <w:t xml:space="preserve"> </w:t>
      </w:r>
      <w:r>
        <w:rPr>
          <w:b/>
        </w:rPr>
        <w:t>or</w:t>
      </w:r>
      <w:r>
        <w:rPr>
          <w:b/>
          <w:spacing w:val="-6"/>
        </w:rPr>
        <w:t xml:space="preserve"> </w:t>
      </w:r>
      <w:r>
        <w:rPr>
          <w:b/>
        </w:rPr>
        <w:t>Unauthorized</w:t>
      </w:r>
      <w:r>
        <w:rPr>
          <w:b/>
          <w:spacing w:val="-6"/>
        </w:rPr>
        <w:t xml:space="preserve"> </w:t>
      </w:r>
      <w:r>
        <w:rPr>
          <w:b/>
        </w:rPr>
        <w:t>Absences:</w:t>
      </w:r>
      <w:r>
        <w:rPr>
          <w:b/>
          <w:spacing w:val="-5"/>
        </w:rPr>
        <w:t xml:space="preserve"> </w:t>
      </w:r>
      <w:r>
        <w:t>Termination</w:t>
      </w:r>
      <w:r>
        <w:rPr>
          <w:spacing w:val="-5"/>
        </w:rPr>
        <w:t xml:space="preserve"> </w:t>
      </w:r>
      <w:r>
        <w:t>due</w:t>
      </w:r>
      <w:r>
        <w:rPr>
          <w:spacing w:val="-6"/>
        </w:rPr>
        <w:t xml:space="preserve"> </w:t>
      </w:r>
      <w:r>
        <w:t>to</w:t>
      </w:r>
      <w:r>
        <w:rPr>
          <w:spacing w:val="-5"/>
        </w:rPr>
        <w:t xml:space="preserve"> </w:t>
      </w:r>
      <w:r>
        <w:t>unsatisfactory performance or consistent unauthorized absences from work.</w:t>
      </w:r>
    </w:p>
    <w:p w14:paraId="7B47E1CD" w14:textId="77777777" w:rsidR="00B528C0" w:rsidRDefault="00000000">
      <w:pPr>
        <w:pStyle w:val="Heading4"/>
      </w:pPr>
      <w:r>
        <w:rPr>
          <w:spacing w:val="-2"/>
        </w:rPr>
        <w:t>PROCEDURE</w:t>
      </w:r>
    </w:p>
    <w:p w14:paraId="0FAE5F33" w14:textId="77777777" w:rsidR="00B528C0" w:rsidRDefault="00000000">
      <w:pPr>
        <w:pStyle w:val="ListParagraph"/>
        <w:numPr>
          <w:ilvl w:val="0"/>
          <w:numId w:val="93"/>
        </w:numPr>
        <w:tabs>
          <w:tab w:val="left" w:pos="1572"/>
        </w:tabs>
        <w:spacing w:before="134" w:line="360" w:lineRule="auto"/>
        <w:ind w:right="1004"/>
      </w:pPr>
      <w:r>
        <w:t>In cases of involuntary termination, the HR department will ensure a thorough investigation is conducted</w:t>
      </w:r>
      <w:r>
        <w:rPr>
          <w:spacing w:val="-4"/>
        </w:rPr>
        <w:t xml:space="preserve"> </w:t>
      </w:r>
      <w:r>
        <w:t>to</w:t>
      </w:r>
      <w:r>
        <w:rPr>
          <w:spacing w:val="-2"/>
        </w:rPr>
        <w:t xml:space="preserve"> </w:t>
      </w:r>
      <w:r>
        <w:t>understand</w:t>
      </w:r>
      <w:r>
        <w:rPr>
          <w:spacing w:val="-2"/>
        </w:rPr>
        <w:t xml:space="preserve"> </w:t>
      </w:r>
      <w:r>
        <w:t>the</w:t>
      </w:r>
      <w:r>
        <w:rPr>
          <w:spacing w:val="-1"/>
        </w:rPr>
        <w:t xml:space="preserve"> </w:t>
      </w:r>
      <w:r>
        <w:t>nature</w:t>
      </w:r>
      <w:r>
        <w:rPr>
          <w:spacing w:val="-1"/>
        </w:rPr>
        <w:t xml:space="preserve"> </w:t>
      </w:r>
      <w:r>
        <w:t>and</w:t>
      </w:r>
      <w:r>
        <w:rPr>
          <w:spacing w:val="-2"/>
        </w:rPr>
        <w:t xml:space="preserve"> </w:t>
      </w:r>
      <w:r>
        <w:t>seriousness</w:t>
      </w:r>
      <w:r>
        <w:rPr>
          <w:spacing w:val="-3"/>
        </w:rPr>
        <w:t xml:space="preserve"> </w:t>
      </w:r>
      <w:r>
        <w:t>of</w:t>
      </w:r>
      <w:r>
        <w:rPr>
          <w:spacing w:val="-1"/>
        </w:rPr>
        <w:t xml:space="preserve"> </w:t>
      </w:r>
      <w:r>
        <w:t>the</w:t>
      </w:r>
      <w:r>
        <w:rPr>
          <w:spacing w:val="-3"/>
        </w:rPr>
        <w:t xml:space="preserve"> </w:t>
      </w:r>
      <w:r>
        <w:t>issue.</w:t>
      </w:r>
      <w:r>
        <w:rPr>
          <w:spacing w:val="-4"/>
        </w:rPr>
        <w:t xml:space="preserve"> </w:t>
      </w:r>
      <w:r>
        <w:t>The</w:t>
      </w:r>
      <w:r>
        <w:rPr>
          <w:spacing w:val="-3"/>
        </w:rPr>
        <w:t xml:space="preserve"> </w:t>
      </w:r>
      <w:r>
        <w:t>employee</w:t>
      </w:r>
      <w:r>
        <w:rPr>
          <w:spacing w:val="-3"/>
        </w:rPr>
        <w:t xml:space="preserve"> </w:t>
      </w:r>
      <w:r>
        <w:t>will</w:t>
      </w:r>
      <w:r>
        <w:rPr>
          <w:spacing w:val="-1"/>
        </w:rPr>
        <w:t xml:space="preserve"> </w:t>
      </w:r>
      <w:r>
        <w:t>be</w:t>
      </w:r>
      <w:r>
        <w:rPr>
          <w:spacing w:val="-1"/>
        </w:rPr>
        <w:t xml:space="preserve"> </w:t>
      </w:r>
      <w:r>
        <w:t>given</w:t>
      </w:r>
      <w:r>
        <w:rPr>
          <w:spacing w:val="-1"/>
        </w:rPr>
        <w:t xml:space="preserve"> </w:t>
      </w:r>
      <w:r>
        <w:t>an opportunity to explain their actions, and all decisions will be made after proper consultation with the concerned departments.</w:t>
      </w:r>
    </w:p>
    <w:p w14:paraId="2F86E665" w14:textId="77777777" w:rsidR="00B528C0" w:rsidRDefault="00000000">
      <w:pPr>
        <w:pStyle w:val="ListParagraph"/>
        <w:numPr>
          <w:ilvl w:val="0"/>
          <w:numId w:val="93"/>
        </w:numPr>
        <w:tabs>
          <w:tab w:val="left" w:pos="1572"/>
        </w:tabs>
        <w:spacing w:before="0" w:line="268" w:lineRule="exact"/>
      </w:pPr>
      <w:r>
        <w:rPr>
          <w:b/>
        </w:rPr>
        <w:t>For</w:t>
      </w:r>
      <w:r>
        <w:rPr>
          <w:b/>
          <w:spacing w:val="-8"/>
        </w:rPr>
        <w:t xml:space="preserve"> </w:t>
      </w:r>
      <w:r>
        <w:rPr>
          <w:b/>
        </w:rPr>
        <w:t>non-performance</w:t>
      </w:r>
      <w:r>
        <w:rPr>
          <w:b/>
          <w:spacing w:val="-6"/>
        </w:rPr>
        <w:t xml:space="preserve"> </w:t>
      </w:r>
      <w:r>
        <w:rPr>
          <w:b/>
        </w:rPr>
        <w:t>or</w:t>
      </w:r>
      <w:r>
        <w:rPr>
          <w:b/>
          <w:spacing w:val="-6"/>
        </w:rPr>
        <w:t xml:space="preserve"> </w:t>
      </w:r>
      <w:r>
        <w:rPr>
          <w:b/>
        </w:rPr>
        <w:t>unauthorized</w:t>
      </w:r>
      <w:r>
        <w:rPr>
          <w:b/>
          <w:spacing w:val="-6"/>
        </w:rPr>
        <w:t xml:space="preserve"> </w:t>
      </w:r>
      <w:r>
        <w:rPr>
          <w:b/>
        </w:rPr>
        <w:t>absences:</w:t>
      </w:r>
      <w:r>
        <w:rPr>
          <w:b/>
          <w:spacing w:val="-5"/>
        </w:rPr>
        <w:t xml:space="preserve"> </w:t>
      </w:r>
      <w:r>
        <w:t>The</w:t>
      </w:r>
      <w:r>
        <w:rPr>
          <w:spacing w:val="-7"/>
        </w:rPr>
        <w:t xml:space="preserve"> </w:t>
      </w:r>
      <w:r>
        <w:t>employee’s</w:t>
      </w:r>
      <w:r>
        <w:rPr>
          <w:spacing w:val="-9"/>
        </w:rPr>
        <w:t xml:space="preserve"> </w:t>
      </w:r>
      <w:r>
        <w:t>immediate</w:t>
      </w:r>
      <w:r>
        <w:rPr>
          <w:spacing w:val="-7"/>
        </w:rPr>
        <w:t xml:space="preserve"> </w:t>
      </w:r>
      <w:r>
        <w:t>supervisor,</w:t>
      </w:r>
      <w:r>
        <w:rPr>
          <w:spacing w:val="-5"/>
        </w:rPr>
        <w:t xml:space="preserve"> in</w:t>
      </w:r>
    </w:p>
    <w:p w14:paraId="65417360" w14:textId="77777777" w:rsidR="00B528C0" w:rsidRDefault="00000000">
      <w:pPr>
        <w:pStyle w:val="BodyText"/>
        <w:spacing w:before="135"/>
        <w:ind w:left="1572"/>
      </w:pPr>
      <w:r>
        <w:t>consultation</w:t>
      </w:r>
      <w:r>
        <w:rPr>
          <w:spacing w:val="-6"/>
        </w:rPr>
        <w:t xml:space="preserve"> </w:t>
      </w:r>
      <w:r>
        <w:t>with</w:t>
      </w:r>
      <w:r>
        <w:rPr>
          <w:spacing w:val="-4"/>
        </w:rPr>
        <w:t xml:space="preserve"> </w:t>
      </w:r>
      <w:r>
        <w:t>HR,</w:t>
      </w:r>
      <w:r>
        <w:rPr>
          <w:spacing w:val="-5"/>
        </w:rPr>
        <w:t xml:space="preserve"> </w:t>
      </w:r>
      <w:r>
        <w:t>will</w:t>
      </w:r>
      <w:r>
        <w:rPr>
          <w:spacing w:val="-3"/>
        </w:rPr>
        <w:t xml:space="preserve"> </w:t>
      </w:r>
      <w:r>
        <w:t>assess</w:t>
      </w:r>
      <w:r>
        <w:rPr>
          <w:spacing w:val="-5"/>
        </w:rPr>
        <w:t xml:space="preserve"> </w:t>
      </w:r>
      <w:r>
        <w:t>the</w:t>
      </w:r>
      <w:r>
        <w:rPr>
          <w:spacing w:val="-3"/>
        </w:rPr>
        <w:t xml:space="preserve"> </w:t>
      </w:r>
      <w:r>
        <w:t>situation.</w:t>
      </w:r>
      <w:r>
        <w:rPr>
          <w:spacing w:val="-6"/>
        </w:rPr>
        <w:t xml:space="preserve"> </w:t>
      </w:r>
      <w:r>
        <w:t>The</w:t>
      </w:r>
      <w:r>
        <w:rPr>
          <w:spacing w:val="-3"/>
        </w:rPr>
        <w:t xml:space="preserve"> </w:t>
      </w:r>
      <w:r>
        <w:t>employee</w:t>
      </w:r>
      <w:r>
        <w:rPr>
          <w:spacing w:val="-3"/>
        </w:rPr>
        <w:t xml:space="preserve"> </w:t>
      </w:r>
      <w:r>
        <w:t>will</w:t>
      </w:r>
      <w:r>
        <w:rPr>
          <w:spacing w:val="-6"/>
        </w:rPr>
        <w:t xml:space="preserve"> </w:t>
      </w:r>
      <w:r>
        <w:t>be</w:t>
      </w:r>
      <w:r>
        <w:rPr>
          <w:spacing w:val="-3"/>
        </w:rPr>
        <w:t xml:space="preserve"> </w:t>
      </w:r>
      <w:r>
        <w:t>provided</w:t>
      </w:r>
      <w:r>
        <w:rPr>
          <w:spacing w:val="-6"/>
        </w:rPr>
        <w:t xml:space="preserve"> </w:t>
      </w:r>
      <w:r>
        <w:t>with</w:t>
      </w:r>
      <w:r>
        <w:rPr>
          <w:spacing w:val="-4"/>
        </w:rPr>
        <w:t xml:space="preserve"> </w:t>
      </w:r>
      <w:r>
        <w:rPr>
          <w:spacing w:val="-10"/>
        </w:rPr>
        <w:t>a</w:t>
      </w:r>
    </w:p>
    <w:p w14:paraId="1AF41D0B" w14:textId="77777777" w:rsidR="00B528C0" w:rsidRDefault="00B528C0">
      <w:pPr>
        <w:pStyle w:val="BodyText"/>
        <w:sectPr w:rsidR="00B528C0">
          <w:pgSz w:w="11910" w:h="16840"/>
          <w:pgMar w:top="2480" w:right="141" w:bottom="280" w:left="566" w:header="708" w:footer="0" w:gutter="0"/>
          <w:cols w:space="720"/>
        </w:sectPr>
      </w:pPr>
    </w:p>
    <w:p w14:paraId="220AE971" w14:textId="77777777" w:rsidR="00B528C0" w:rsidRDefault="00000000">
      <w:pPr>
        <w:pStyle w:val="BodyText"/>
        <w:spacing w:before="229" w:line="360" w:lineRule="auto"/>
        <w:ind w:left="1572" w:right="864"/>
      </w:pPr>
      <w:r>
        <w:lastRenderedPageBreak/>
        <w:t>performance</w:t>
      </w:r>
      <w:r>
        <w:rPr>
          <w:spacing w:val="-4"/>
        </w:rPr>
        <w:t xml:space="preserve"> </w:t>
      </w:r>
      <w:r>
        <w:t>improvement</w:t>
      </w:r>
      <w:r>
        <w:rPr>
          <w:spacing w:val="-5"/>
        </w:rPr>
        <w:t xml:space="preserve"> </w:t>
      </w:r>
      <w:r>
        <w:t>plan</w:t>
      </w:r>
      <w:r>
        <w:rPr>
          <w:spacing w:val="-3"/>
        </w:rPr>
        <w:t xml:space="preserve"> </w:t>
      </w:r>
      <w:r>
        <w:t>(PIP),</w:t>
      </w:r>
      <w:r>
        <w:rPr>
          <w:spacing w:val="-2"/>
        </w:rPr>
        <w:t xml:space="preserve"> </w:t>
      </w:r>
      <w:r>
        <w:t>and</w:t>
      </w:r>
      <w:r>
        <w:rPr>
          <w:spacing w:val="-5"/>
        </w:rPr>
        <w:t xml:space="preserve"> </w:t>
      </w:r>
      <w:r>
        <w:t>termination</w:t>
      </w:r>
      <w:r>
        <w:rPr>
          <w:spacing w:val="-3"/>
        </w:rPr>
        <w:t xml:space="preserve"> </w:t>
      </w:r>
      <w:r>
        <w:t>will</w:t>
      </w:r>
      <w:r>
        <w:rPr>
          <w:spacing w:val="-2"/>
        </w:rPr>
        <w:t xml:space="preserve"> </w:t>
      </w:r>
      <w:r>
        <w:t>only</w:t>
      </w:r>
      <w:r>
        <w:rPr>
          <w:spacing w:val="-2"/>
        </w:rPr>
        <w:t xml:space="preserve"> </w:t>
      </w:r>
      <w:r>
        <w:t>be</w:t>
      </w:r>
      <w:r>
        <w:rPr>
          <w:spacing w:val="-4"/>
        </w:rPr>
        <w:t xml:space="preserve"> </w:t>
      </w:r>
      <w:r>
        <w:t>considered</w:t>
      </w:r>
      <w:r>
        <w:rPr>
          <w:spacing w:val="-2"/>
        </w:rPr>
        <w:t xml:space="preserve"> </w:t>
      </w:r>
      <w:r>
        <w:t>if</w:t>
      </w:r>
      <w:r>
        <w:rPr>
          <w:spacing w:val="-4"/>
        </w:rPr>
        <w:t xml:space="preserve"> </w:t>
      </w:r>
      <w:r>
        <w:t>there</w:t>
      </w:r>
      <w:r>
        <w:rPr>
          <w:spacing w:val="-2"/>
        </w:rPr>
        <w:t xml:space="preserve"> </w:t>
      </w:r>
      <w:r>
        <w:t>is</w:t>
      </w:r>
      <w:r>
        <w:rPr>
          <w:spacing w:val="-5"/>
        </w:rPr>
        <w:t xml:space="preserve"> </w:t>
      </w:r>
      <w:r>
        <w:t xml:space="preserve">no </w:t>
      </w:r>
      <w:r>
        <w:rPr>
          <w:spacing w:val="-2"/>
        </w:rPr>
        <w:t>improvement.</w:t>
      </w:r>
    </w:p>
    <w:p w14:paraId="17AA619B" w14:textId="77777777" w:rsidR="00B528C0" w:rsidRDefault="00000000">
      <w:pPr>
        <w:pStyle w:val="ListParagraph"/>
        <w:numPr>
          <w:ilvl w:val="0"/>
          <w:numId w:val="93"/>
        </w:numPr>
        <w:tabs>
          <w:tab w:val="left" w:pos="1572"/>
        </w:tabs>
        <w:spacing w:before="0" w:line="360" w:lineRule="auto"/>
        <w:ind w:right="1350"/>
      </w:pPr>
      <w:r>
        <w:rPr>
          <w:b/>
        </w:rPr>
        <w:t xml:space="preserve">For disciplinary reasons: </w:t>
      </w:r>
      <w:r>
        <w:t>In case of serious misconduct, HR will investigate and, if required, conduct</w:t>
      </w:r>
      <w:r>
        <w:rPr>
          <w:spacing w:val="-1"/>
        </w:rPr>
        <w:t xml:space="preserve"> </w:t>
      </w:r>
      <w:r>
        <w:t>a</w:t>
      </w:r>
      <w:r>
        <w:rPr>
          <w:spacing w:val="-5"/>
        </w:rPr>
        <w:t xml:space="preserve"> </w:t>
      </w:r>
      <w:r>
        <w:t>disciplinary</w:t>
      </w:r>
      <w:r>
        <w:rPr>
          <w:spacing w:val="-2"/>
        </w:rPr>
        <w:t xml:space="preserve"> </w:t>
      </w:r>
      <w:r>
        <w:t>hearing</w:t>
      </w:r>
      <w:r>
        <w:rPr>
          <w:spacing w:val="-3"/>
        </w:rPr>
        <w:t xml:space="preserve"> </w:t>
      </w:r>
      <w:r>
        <w:t>to</w:t>
      </w:r>
      <w:r>
        <w:rPr>
          <w:spacing w:val="-1"/>
        </w:rPr>
        <w:t xml:space="preserve"> </w:t>
      </w:r>
      <w:r>
        <w:t>decide</w:t>
      </w:r>
      <w:r>
        <w:rPr>
          <w:spacing w:val="-2"/>
        </w:rPr>
        <w:t xml:space="preserve"> </w:t>
      </w:r>
      <w:r>
        <w:t>the</w:t>
      </w:r>
      <w:r>
        <w:rPr>
          <w:spacing w:val="-2"/>
        </w:rPr>
        <w:t xml:space="preserve"> </w:t>
      </w:r>
      <w:r>
        <w:t>appropriate</w:t>
      </w:r>
      <w:r>
        <w:rPr>
          <w:spacing w:val="-2"/>
        </w:rPr>
        <w:t xml:space="preserve"> </w:t>
      </w:r>
      <w:r>
        <w:t>course</w:t>
      </w:r>
      <w:r>
        <w:rPr>
          <w:spacing w:val="-4"/>
        </w:rPr>
        <w:t xml:space="preserve"> </w:t>
      </w:r>
      <w:r>
        <w:t>of</w:t>
      </w:r>
      <w:r>
        <w:rPr>
          <w:spacing w:val="-2"/>
        </w:rPr>
        <w:t xml:space="preserve"> </w:t>
      </w:r>
      <w:r>
        <w:t>action.</w:t>
      </w:r>
      <w:r>
        <w:rPr>
          <w:spacing w:val="-2"/>
        </w:rPr>
        <w:t xml:space="preserve"> </w:t>
      </w:r>
      <w:r>
        <w:t>In</w:t>
      </w:r>
      <w:r>
        <w:rPr>
          <w:spacing w:val="-6"/>
        </w:rPr>
        <w:t xml:space="preserve"> </w:t>
      </w:r>
      <w:r>
        <w:t>the</w:t>
      </w:r>
      <w:r>
        <w:rPr>
          <w:spacing w:val="-2"/>
        </w:rPr>
        <w:t xml:space="preserve"> </w:t>
      </w:r>
      <w:r>
        <w:t>rarest</w:t>
      </w:r>
      <w:r>
        <w:rPr>
          <w:spacing w:val="-2"/>
        </w:rPr>
        <w:t xml:space="preserve"> </w:t>
      </w:r>
      <w:r>
        <w:t>cases, termination will be pursued, and all legal procedures and documentation will be followed.</w:t>
      </w:r>
    </w:p>
    <w:p w14:paraId="7E6F2AB5" w14:textId="77777777" w:rsidR="00B528C0" w:rsidRDefault="00000000">
      <w:pPr>
        <w:pStyle w:val="ListParagraph"/>
        <w:numPr>
          <w:ilvl w:val="0"/>
          <w:numId w:val="93"/>
        </w:numPr>
        <w:tabs>
          <w:tab w:val="left" w:pos="1572"/>
        </w:tabs>
        <w:spacing w:before="0"/>
      </w:pPr>
      <w:r>
        <w:t>The</w:t>
      </w:r>
      <w:r>
        <w:rPr>
          <w:spacing w:val="-7"/>
        </w:rPr>
        <w:t xml:space="preserve"> </w:t>
      </w:r>
      <w:r>
        <w:rPr>
          <w:b/>
        </w:rPr>
        <w:t>termination</w:t>
      </w:r>
      <w:r>
        <w:rPr>
          <w:b/>
          <w:spacing w:val="-5"/>
        </w:rPr>
        <w:t xml:space="preserve"> </w:t>
      </w:r>
      <w:r>
        <w:rPr>
          <w:b/>
        </w:rPr>
        <w:t>of</w:t>
      </w:r>
      <w:r>
        <w:rPr>
          <w:b/>
          <w:spacing w:val="-7"/>
        </w:rPr>
        <w:t xml:space="preserve"> </w:t>
      </w:r>
      <w:r>
        <w:rPr>
          <w:b/>
        </w:rPr>
        <w:t>services</w:t>
      </w:r>
      <w:r>
        <w:rPr>
          <w:b/>
          <w:spacing w:val="-2"/>
        </w:rPr>
        <w:t xml:space="preserve"> </w:t>
      </w:r>
      <w:r>
        <w:t>will</w:t>
      </w:r>
      <w:r>
        <w:rPr>
          <w:spacing w:val="-5"/>
        </w:rPr>
        <w:t xml:space="preserve"> </w:t>
      </w:r>
      <w:r>
        <w:t>follow</w:t>
      </w:r>
      <w:r>
        <w:rPr>
          <w:spacing w:val="-6"/>
        </w:rPr>
        <w:t xml:space="preserve"> </w:t>
      </w:r>
      <w:r>
        <w:t>the</w:t>
      </w:r>
      <w:r>
        <w:rPr>
          <w:spacing w:val="-5"/>
        </w:rPr>
        <w:t xml:space="preserve"> </w:t>
      </w:r>
      <w:r>
        <w:t>guidelines</w:t>
      </w:r>
      <w:r>
        <w:rPr>
          <w:spacing w:val="-8"/>
        </w:rPr>
        <w:t xml:space="preserve"> </w:t>
      </w:r>
      <w:r>
        <w:t>outlined</w:t>
      </w:r>
      <w:r>
        <w:rPr>
          <w:spacing w:val="-4"/>
        </w:rPr>
        <w:t xml:space="preserve"> </w:t>
      </w:r>
      <w:r>
        <w:t>in</w:t>
      </w:r>
      <w:r>
        <w:rPr>
          <w:spacing w:val="-6"/>
        </w:rPr>
        <w:t xml:space="preserve"> </w:t>
      </w:r>
      <w:r>
        <w:t>the</w:t>
      </w:r>
      <w:r>
        <w:rPr>
          <w:spacing w:val="-4"/>
        </w:rPr>
        <w:t xml:space="preserve"> </w:t>
      </w:r>
      <w:r>
        <w:t>employee’s</w:t>
      </w:r>
      <w:r>
        <w:rPr>
          <w:spacing w:val="-6"/>
        </w:rPr>
        <w:t xml:space="preserve"> </w:t>
      </w:r>
      <w:r>
        <w:rPr>
          <w:spacing w:val="-2"/>
        </w:rPr>
        <w:t>appointment</w:t>
      </w:r>
    </w:p>
    <w:p w14:paraId="09C652D3" w14:textId="77777777" w:rsidR="00B528C0" w:rsidRDefault="00000000">
      <w:pPr>
        <w:pStyle w:val="BodyText"/>
        <w:spacing w:before="135"/>
        <w:ind w:left="1572"/>
      </w:pPr>
      <w:r>
        <w:t>letter</w:t>
      </w:r>
      <w:r>
        <w:rPr>
          <w:spacing w:val="-4"/>
        </w:rPr>
        <w:t xml:space="preserve"> </w:t>
      </w:r>
      <w:r>
        <w:t>or</w:t>
      </w:r>
      <w:r>
        <w:rPr>
          <w:spacing w:val="-2"/>
        </w:rPr>
        <w:t xml:space="preserve"> contract.</w:t>
      </w:r>
    </w:p>
    <w:p w14:paraId="18641FE1" w14:textId="77777777" w:rsidR="00B528C0" w:rsidRDefault="00000000">
      <w:pPr>
        <w:pStyle w:val="BodyText"/>
        <w:spacing w:before="19"/>
        <w:rPr>
          <w:sz w:val="20"/>
        </w:rPr>
      </w:pPr>
      <w:r>
        <w:rPr>
          <w:noProof/>
          <w:sz w:val="20"/>
        </w:rPr>
        <mc:AlternateContent>
          <mc:Choice Requires="wpg">
            <w:drawing>
              <wp:anchor distT="0" distB="0" distL="0" distR="0" simplePos="0" relativeHeight="487686656" behindDoc="1" locked="0" layoutInCell="1" allowOverlap="1" wp14:anchorId="1AEB6A4A" wp14:editId="54594949">
                <wp:simplePos x="0" y="0"/>
                <wp:positionH relativeFrom="page">
                  <wp:posOffset>1357630</wp:posOffset>
                </wp:positionH>
                <wp:positionV relativeFrom="paragraph">
                  <wp:posOffset>182962</wp:posOffset>
                </wp:positionV>
                <wp:extent cx="5485130" cy="16510"/>
                <wp:effectExtent l="0" t="0" r="0" b="0"/>
                <wp:wrapTopAndBottom/>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130" cy="16510"/>
                          <a:chOff x="0" y="0"/>
                          <a:chExt cx="5485130" cy="16510"/>
                        </a:xfrm>
                      </wpg:grpSpPr>
                      <wps:wsp>
                        <wps:cNvPr id="643" name="Graphic 643"/>
                        <wps:cNvSpPr/>
                        <wps:spPr>
                          <a:xfrm>
                            <a:off x="0" y="0"/>
                            <a:ext cx="5483860" cy="15240"/>
                          </a:xfrm>
                          <a:custGeom>
                            <a:avLst/>
                            <a:gdLst/>
                            <a:ahLst/>
                            <a:cxnLst/>
                            <a:rect l="l" t="t" r="r" b="b"/>
                            <a:pathLst>
                              <a:path w="5483860" h="15240">
                                <a:moveTo>
                                  <a:pt x="5483860" y="0"/>
                                </a:moveTo>
                                <a:lnTo>
                                  <a:pt x="0" y="0"/>
                                </a:lnTo>
                                <a:lnTo>
                                  <a:pt x="0" y="15240"/>
                                </a:lnTo>
                                <a:lnTo>
                                  <a:pt x="5483860" y="15240"/>
                                </a:lnTo>
                                <a:lnTo>
                                  <a:pt x="5483860" y="0"/>
                                </a:lnTo>
                                <a:close/>
                              </a:path>
                            </a:pathLst>
                          </a:custGeom>
                          <a:solidFill>
                            <a:srgbClr val="9F9F9F"/>
                          </a:solidFill>
                        </wps:spPr>
                        <wps:bodyPr wrap="square" lIns="0" tIns="0" rIns="0" bIns="0" rtlCol="0">
                          <a:prstTxWarp prst="textNoShape">
                            <a:avLst/>
                          </a:prstTxWarp>
                          <a:noAutofit/>
                        </wps:bodyPr>
                      </wps:wsp>
                      <wps:wsp>
                        <wps:cNvPr id="644" name="Graphic 644"/>
                        <wps:cNvSpPr/>
                        <wps:spPr>
                          <a:xfrm>
                            <a:off x="5481828"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45" name="Graphic 645"/>
                        <wps:cNvSpPr/>
                        <wps:spPr>
                          <a:xfrm>
                            <a:off x="508" y="774"/>
                            <a:ext cx="5484495" cy="12700"/>
                          </a:xfrm>
                          <a:custGeom>
                            <a:avLst/>
                            <a:gdLst/>
                            <a:ahLst/>
                            <a:cxnLst/>
                            <a:rect l="l" t="t" r="r" b="b"/>
                            <a:pathLst>
                              <a:path w="5484495" h="12700">
                                <a:moveTo>
                                  <a:pt x="3035" y="3035"/>
                                </a:moveTo>
                                <a:lnTo>
                                  <a:pt x="0" y="3035"/>
                                </a:lnTo>
                                <a:lnTo>
                                  <a:pt x="0" y="12179"/>
                                </a:lnTo>
                                <a:lnTo>
                                  <a:pt x="3035" y="12179"/>
                                </a:lnTo>
                                <a:lnTo>
                                  <a:pt x="3035" y="3035"/>
                                </a:lnTo>
                                <a:close/>
                              </a:path>
                              <a:path w="5484495" h="12700">
                                <a:moveTo>
                                  <a:pt x="5484355" y="0"/>
                                </a:moveTo>
                                <a:lnTo>
                                  <a:pt x="5481320" y="0"/>
                                </a:lnTo>
                                <a:lnTo>
                                  <a:pt x="5481320" y="3035"/>
                                </a:lnTo>
                                <a:lnTo>
                                  <a:pt x="5484355" y="3035"/>
                                </a:lnTo>
                                <a:lnTo>
                                  <a:pt x="5484355" y="0"/>
                                </a:lnTo>
                                <a:close/>
                              </a:path>
                            </a:pathLst>
                          </a:custGeom>
                          <a:solidFill>
                            <a:srgbClr val="9F9F9F"/>
                          </a:solidFill>
                        </wps:spPr>
                        <wps:bodyPr wrap="square" lIns="0" tIns="0" rIns="0" bIns="0" rtlCol="0">
                          <a:prstTxWarp prst="textNoShape">
                            <a:avLst/>
                          </a:prstTxWarp>
                          <a:noAutofit/>
                        </wps:bodyPr>
                      </wps:wsp>
                      <wps:wsp>
                        <wps:cNvPr id="646" name="Graphic 646"/>
                        <wps:cNvSpPr/>
                        <wps:spPr>
                          <a:xfrm>
                            <a:off x="5481828"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47" name="Graphic 647"/>
                        <wps:cNvSpPr/>
                        <wps:spPr>
                          <a:xfrm>
                            <a:off x="507"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8" name="Graphic 648"/>
                        <wps:cNvSpPr/>
                        <wps:spPr>
                          <a:xfrm>
                            <a:off x="508" y="12966"/>
                            <a:ext cx="5484495" cy="3175"/>
                          </a:xfrm>
                          <a:custGeom>
                            <a:avLst/>
                            <a:gdLst/>
                            <a:ahLst/>
                            <a:cxnLst/>
                            <a:rect l="l" t="t" r="r" b="b"/>
                            <a:pathLst>
                              <a:path w="5484495" h="3175">
                                <a:moveTo>
                                  <a:pt x="3035" y="0"/>
                                </a:moveTo>
                                <a:lnTo>
                                  <a:pt x="0" y="0"/>
                                </a:lnTo>
                                <a:lnTo>
                                  <a:pt x="0" y="3035"/>
                                </a:lnTo>
                                <a:lnTo>
                                  <a:pt x="3035" y="3035"/>
                                </a:lnTo>
                                <a:lnTo>
                                  <a:pt x="3035" y="0"/>
                                </a:lnTo>
                                <a:close/>
                              </a:path>
                              <a:path w="5484495" h="3175">
                                <a:moveTo>
                                  <a:pt x="5481193" y="0"/>
                                </a:moveTo>
                                <a:lnTo>
                                  <a:pt x="3048" y="0"/>
                                </a:lnTo>
                                <a:lnTo>
                                  <a:pt x="3048" y="3035"/>
                                </a:lnTo>
                                <a:lnTo>
                                  <a:pt x="5481193" y="3035"/>
                                </a:lnTo>
                                <a:lnTo>
                                  <a:pt x="5481193" y="0"/>
                                </a:lnTo>
                                <a:close/>
                              </a:path>
                              <a:path w="5484495" h="3175">
                                <a:moveTo>
                                  <a:pt x="5484355" y="0"/>
                                </a:moveTo>
                                <a:lnTo>
                                  <a:pt x="5481320" y="0"/>
                                </a:lnTo>
                                <a:lnTo>
                                  <a:pt x="5481320" y="3035"/>
                                </a:lnTo>
                                <a:lnTo>
                                  <a:pt x="5484355" y="3035"/>
                                </a:lnTo>
                                <a:lnTo>
                                  <a:pt x="54843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6A76E8" id="Group 642" o:spid="_x0000_s1026" style="position:absolute;margin-left:106.9pt;margin-top:14.4pt;width:431.9pt;height:1.3pt;z-index:-15629824;mso-wrap-distance-left:0;mso-wrap-distance-right:0;mso-position-horizontal-relative:page" coordsize="5485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">
                <v:shape id="Graphic 643" o:spid="_x0000_s1027" style="position:absolute;width:54838;height:152;visibility:visible;mso-wrap-style:square;v-text-anchor:top" coordsize="5483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" path="m5483860,l,,,15240r5483860,l5483860,xe" fillcolor="#9f9f9f" stroked="f">
                  <v:path arrowok="t"/>
                </v:shape>
                <v:shape id="Graphic 644" o:spid="_x0000_s1028" style="position:absolute;left:54818;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" path="m3047,l,,,3047r3047,l3047,xe" fillcolor="#e2e2e2" stroked="f">
                  <v:path arrowok="t"/>
                </v:shape>
                <v:shape id="Graphic 645" o:spid="_x0000_s1029" style="position:absolute;left:5;top:7;width:54845;height:127;visibility:visible;mso-wrap-style:square;v-text-anchor:top" coordsize="54844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" path="m3035,3035l,3035r,9144l3035,12179r,-9144xem5484355,r-3035,l5481320,3035r3035,l5484355,xe" fillcolor="#9f9f9f" stroked="f">
                  <v:path arrowok="t"/>
                </v:shape>
                <v:shape id="Graphic 646" o:spid="_x0000_s1030" style="position:absolute;left:54818;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" path="m3047,l,,,9144r3047,l3047,xe" fillcolor="#e2e2e2" stroked="f">
                  <v:path arrowok="t"/>
                </v:shape>
                <v:shape id="Graphic 647" o:spid="_x0000_s1031" style="position:absolute;left:5;top:12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" path="m3047,l,,,3047r3047,l3047,xe" fillcolor="#9f9f9f" stroked="f">
                  <v:path arrowok="t"/>
                </v:shape>
                <v:shape id="Graphic 648" o:spid="_x0000_s1032" style="position:absolute;left:5;top:129;width:54845;height:32;visibility:visible;mso-wrap-style:square;v-text-anchor:top" coordsize="54844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" path="m3035,l,,,3035r3035,l3035,xem5481193,l3048,r,3035l5481193,3035r,-3035xem5484355,r-3035,l5481320,3035r3035,l5484355,xe" fillcolor="#e2e2e2" stroked="f">
                  <v:path arrowok="t"/>
                </v:shape>
                <w10:wrap type="topAndBottom" anchorx="page"/>
              </v:group>
            </w:pict>
          </mc:Fallback>
        </mc:AlternateContent>
      </w:r>
    </w:p>
    <w:p w14:paraId="5427A931" w14:textId="77777777" w:rsidR="00B528C0" w:rsidRDefault="00000000">
      <w:pPr>
        <w:pStyle w:val="Heading4"/>
        <w:spacing w:before="49"/>
      </w:pPr>
      <w:r>
        <w:rPr>
          <w:color w:val="273C92"/>
        </w:rPr>
        <w:t>RESPONSIBILITY</w:t>
      </w:r>
      <w:r>
        <w:rPr>
          <w:color w:val="273C92"/>
          <w:spacing w:val="-8"/>
        </w:rPr>
        <w:t xml:space="preserve"> </w:t>
      </w:r>
      <w:r>
        <w:rPr>
          <w:color w:val="273C92"/>
        </w:rPr>
        <w:t>AND</w:t>
      </w:r>
      <w:r>
        <w:rPr>
          <w:color w:val="273C92"/>
          <w:spacing w:val="-8"/>
        </w:rPr>
        <w:t xml:space="preserve"> </w:t>
      </w:r>
      <w:r>
        <w:rPr>
          <w:color w:val="273C92"/>
          <w:spacing w:val="-2"/>
        </w:rPr>
        <w:t>GOVERNANCE</w:t>
      </w:r>
    </w:p>
    <w:p w14:paraId="1092AE52" w14:textId="77777777" w:rsidR="00B528C0" w:rsidRDefault="00000000">
      <w:pPr>
        <w:pStyle w:val="ListParagraph"/>
        <w:numPr>
          <w:ilvl w:val="0"/>
          <w:numId w:val="93"/>
        </w:numPr>
        <w:tabs>
          <w:tab w:val="left" w:pos="1572"/>
        </w:tabs>
        <w:spacing w:line="360" w:lineRule="auto"/>
        <w:ind w:right="1167"/>
      </w:pPr>
      <w:r>
        <w:rPr>
          <w:noProof/>
        </w:rPr>
        <w:drawing>
          <wp:anchor distT="0" distB="0" distL="0" distR="0" simplePos="0" relativeHeight="483643392" behindDoc="1" locked="0" layoutInCell="1" allowOverlap="1" wp14:anchorId="005D5C66" wp14:editId="18AE7798">
            <wp:simplePos x="0" y="0"/>
            <wp:positionH relativeFrom="page">
              <wp:posOffset>1946186</wp:posOffset>
            </wp:positionH>
            <wp:positionV relativeFrom="paragraph">
              <wp:posOffset>-262793</wp:posOffset>
            </wp:positionV>
            <wp:extent cx="4247644" cy="4276219"/>
            <wp:effectExtent l="0" t="0" r="0" b="0"/>
            <wp:wrapNone/>
            <wp:docPr id="649" name="Image 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9" name="Image 649"/>
                    <pic:cNvPicPr/>
                  </pic:nvPicPr>
                  <pic:blipFill>
                    <a:blip r:embed="rId12" cstate="print"/>
                    <a:stretch>
                      <a:fillRect/>
                    </a:stretch>
                  </pic:blipFill>
                  <pic:spPr>
                    <a:xfrm>
                      <a:off x="0" y="0"/>
                      <a:ext cx="4247644" cy="4276219"/>
                    </a:xfrm>
                    <a:prstGeom prst="rect">
                      <a:avLst/>
                    </a:prstGeom>
                  </pic:spPr>
                </pic:pic>
              </a:graphicData>
            </a:graphic>
          </wp:anchor>
        </w:drawing>
      </w:r>
      <w:r>
        <w:t>The</w:t>
      </w:r>
      <w:r>
        <w:rPr>
          <w:spacing w:val="-3"/>
        </w:rPr>
        <w:t xml:space="preserve"> </w:t>
      </w:r>
      <w:r>
        <w:rPr>
          <w:b/>
        </w:rPr>
        <w:t>HR</w:t>
      </w:r>
      <w:r>
        <w:rPr>
          <w:b/>
          <w:spacing w:val="-5"/>
        </w:rPr>
        <w:t xml:space="preserve"> </w:t>
      </w:r>
      <w:r>
        <w:rPr>
          <w:b/>
        </w:rPr>
        <w:t>Department</w:t>
      </w:r>
      <w:r>
        <w:rPr>
          <w:b/>
          <w:spacing w:val="-2"/>
        </w:rPr>
        <w:t xml:space="preserve"> </w:t>
      </w:r>
      <w:r>
        <w:t>is</w:t>
      </w:r>
      <w:r>
        <w:rPr>
          <w:spacing w:val="-3"/>
        </w:rPr>
        <w:t xml:space="preserve"> </w:t>
      </w:r>
      <w:r>
        <w:t>responsible</w:t>
      </w:r>
      <w:r>
        <w:rPr>
          <w:spacing w:val="-3"/>
        </w:rPr>
        <w:t xml:space="preserve"> </w:t>
      </w:r>
      <w:r>
        <w:t>for</w:t>
      </w:r>
      <w:r>
        <w:rPr>
          <w:spacing w:val="-5"/>
        </w:rPr>
        <w:t xml:space="preserve"> </w:t>
      </w:r>
      <w:r>
        <w:t>managing</w:t>
      </w:r>
      <w:r>
        <w:rPr>
          <w:spacing w:val="-4"/>
        </w:rPr>
        <w:t xml:space="preserve"> </w:t>
      </w:r>
      <w:r>
        <w:t>the</w:t>
      </w:r>
      <w:r>
        <w:rPr>
          <w:spacing w:val="-5"/>
        </w:rPr>
        <w:t xml:space="preserve"> </w:t>
      </w:r>
      <w:r>
        <w:t>termination</w:t>
      </w:r>
      <w:r>
        <w:rPr>
          <w:spacing w:val="-4"/>
        </w:rPr>
        <w:t xml:space="preserve"> </w:t>
      </w:r>
      <w:r>
        <w:t>process,</w:t>
      </w:r>
      <w:r>
        <w:rPr>
          <w:spacing w:val="-3"/>
        </w:rPr>
        <w:t xml:space="preserve"> </w:t>
      </w:r>
      <w:r>
        <w:t>ensuring</w:t>
      </w:r>
      <w:r>
        <w:rPr>
          <w:spacing w:val="-4"/>
        </w:rPr>
        <w:t xml:space="preserve"> </w:t>
      </w:r>
      <w:r>
        <w:t>compliance with all legal and contractual obligations.</w:t>
      </w:r>
    </w:p>
    <w:p w14:paraId="66363A62" w14:textId="77777777" w:rsidR="00B528C0" w:rsidRDefault="00000000">
      <w:pPr>
        <w:pStyle w:val="ListParagraph"/>
        <w:numPr>
          <w:ilvl w:val="0"/>
          <w:numId w:val="93"/>
        </w:numPr>
        <w:tabs>
          <w:tab w:val="left" w:pos="1572"/>
        </w:tabs>
        <w:spacing w:before="1"/>
      </w:pPr>
      <w:r>
        <w:rPr>
          <w:b/>
        </w:rPr>
        <w:t>Supervisors/Managers</w:t>
      </w:r>
      <w:r>
        <w:rPr>
          <w:b/>
          <w:spacing w:val="-8"/>
        </w:rPr>
        <w:t xml:space="preserve"> </w:t>
      </w:r>
      <w:r>
        <w:t>must</w:t>
      </w:r>
      <w:r>
        <w:rPr>
          <w:spacing w:val="-7"/>
        </w:rPr>
        <w:t xml:space="preserve"> </w:t>
      </w:r>
      <w:r>
        <w:t>provide</w:t>
      </w:r>
      <w:r>
        <w:rPr>
          <w:spacing w:val="-9"/>
        </w:rPr>
        <w:t xml:space="preserve"> </w:t>
      </w:r>
      <w:r>
        <w:t>timely</w:t>
      </w:r>
      <w:r>
        <w:rPr>
          <w:spacing w:val="-9"/>
        </w:rPr>
        <w:t xml:space="preserve"> </w:t>
      </w:r>
      <w:r>
        <w:t>and</w:t>
      </w:r>
      <w:r>
        <w:rPr>
          <w:spacing w:val="-8"/>
        </w:rPr>
        <w:t xml:space="preserve"> </w:t>
      </w:r>
      <w:r>
        <w:t>accurate</w:t>
      </w:r>
      <w:r>
        <w:rPr>
          <w:spacing w:val="-8"/>
        </w:rPr>
        <w:t xml:space="preserve"> </w:t>
      </w:r>
      <w:r>
        <w:t>performance</w:t>
      </w:r>
      <w:r>
        <w:rPr>
          <w:spacing w:val="-9"/>
        </w:rPr>
        <w:t xml:space="preserve"> </w:t>
      </w:r>
      <w:r>
        <w:t>evaluations</w:t>
      </w:r>
      <w:r>
        <w:rPr>
          <w:spacing w:val="-7"/>
        </w:rPr>
        <w:t xml:space="preserve"> </w:t>
      </w:r>
      <w:r>
        <w:rPr>
          <w:spacing w:val="-5"/>
        </w:rPr>
        <w:t>and</w:t>
      </w:r>
    </w:p>
    <w:p w14:paraId="496A9D17" w14:textId="77777777" w:rsidR="00B528C0" w:rsidRDefault="00000000">
      <w:pPr>
        <w:pStyle w:val="BodyText"/>
        <w:spacing w:before="134"/>
        <w:ind w:left="1572"/>
      </w:pPr>
      <w:r>
        <w:t>document</w:t>
      </w:r>
      <w:r>
        <w:rPr>
          <w:spacing w:val="-4"/>
        </w:rPr>
        <w:t xml:space="preserve"> </w:t>
      </w:r>
      <w:r>
        <w:t>any</w:t>
      </w:r>
      <w:r>
        <w:rPr>
          <w:spacing w:val="-3"/>
        </w:rPr>
        <w:t xml:space="preserve"> </w:t>
      </w:r>
      <w:r>
        <w:t>issues</w:t>
      </w:r>
      <w:r>
        <w:rPr>
          <w:spacing w:val="-7"/>
        </w:rPr>
        <w:t xml:space="preserve"> </w:t>
      </w:r>
      <w:r>
        <w:t>related</w:t>
      </w:r>
      <w:r>
        <w:rPr>
          <w:spacing w:val="-4"/>
        </w:rPr>
        <w:t xml:space="preserve"> </w:t>
      </w:r>
      <w:r>
        <w:t>to</w:t>
      </w:r>
      <w:r>
        <w:rPr>
          <w:spacing w:val="-4"/>
        </w:rPr>
        <w:t xml:space="preserve"> </w:t>
      </w:r>
      <w:r>
        <w:t>the</w:t>
      </w:r>
      <w:r>
        <w:rPr>
          <w:spacing w:val="-6"/>
        </w:rPr>
        <w:t xml:space="preserve"> </w:t>
      </w:r>
      <w:r>
        <w:t>employee’s</w:t>
      </w:r>
      <w:r>
        <w:rPr>
          <w:spacing w:val="-6"/>
        </w:rPr>
        <w:t xml:space="preserve"> </w:t>
      </w:r>
      <w:r>
        <w:t>performance</w:t>
      </w:r>
      <w:r>
        <w:rPr>
          <w:spacing w:val="-5"/>
        </w:rPr>
        <w:t xml:space="preserve"> </w:t>
      </w:r>
      <w:r>
        <w:t>or</w:t>
      </w:r>
      <w:r>
        <w:rPr>
          <w:spacing w:val="-6"/>
        </w:rPr>
        <w:t xml:space="preserve"> </w:t>
      </w:r>
      <w:r>
        <w:rPr>
          <w:spacing w:val="-2"/>
        </w:rPr>
        <w:t>conduct.</w:t>
      </w:r>
    </w:p>
    <w:p w14:paraId="1A194CE1" w14:textId="77777777" w:rsidR="00B528C0" w:rsidRDefault="00000000">
      <w:pPr>
        <w:pStyle w:val="ListParagraph"/>
        <w:numPr>
          <w:ilvl w:val="0"/>
          <w:numId w:val="93"/>
        </w:numPr>
        <w:tabs>
          <w:tab w:val="left" w:pos="1572"/>
        </w:tabs>
        <w:spacing w:line="360" w:lineRule="auto"/>
        <w:ind w:right="1086"/>
      </w:pPr>
      <w:r>
        <w:rPr>
          <w:b/>
        </w:rPr>
        <w:t>Legal</w:t>
      </w:r>
      <w:r>
        <w:rPr>
          <w:b/>
          <w:spacing w:val="-2"/>
        </w:rPr>
        <w:t xml:space="preserve"> </w:t>
      </w:r>
      <w:r>
        <w:rPr>
          <w:b/>
        </w:rPr>
        <w:t>Department</w:t>
      </w:r>
      <w:r>
        <w:rPr>
          <w:b/>
          <w:spacing w:val="-2"/>
        </w:rPr>
        <w:t xml:space="preserve"> </w:t>
      </w:r>
      <w:r>
        <w:rPr>
          <w:b/>
        </w:rPr>
        <w:t>(if</w:t>
      </w:r>
      <w:r>
        <w:rPr>
          <w:b/>
          <w:spacing w:val="-2"/>
        </w:rPr>
        <w:t xml:space="preserve"> </w:t>
      </w:r>
      <w:r>
        <w:rPr>
          <w:b/>
        </w:rPr>
        <w:t>applicable)</w:t>
      </w:r>
      <w:r>
        <w:t>:</w:t>
      </w:r>
      <w:r>
        <w:rPr>
          <w:spacing w:val="-4"/>
        </w:rPr>
        <w:t xml:space="preserve"> </w:t>
      </w:r>
      <w:r>
        <w:t>In</w:t>
      </w:r>
      <w:r>
        <w:rPr>
          <w:spacing w:val="-3"/>
        </w:rPr>
        <w:t xml:space="preserve"> </w:t>
      </w:r>
      <w:r>
        <w:t>case</w:t>
      </w:r>
      <w:r>
        <w:rPr>
          <w:spacing w:val="-4"/>
        </w:rPr>
        <w:t xml:space="preserve"> </w:t>
      </w:r>
      <w:r>
        <w:t>of</w:t>
      </w:r>
      <w:r>
        <w:rPr>
          <w:spacing w:val="-2"/>
        </w:rPr>
        <w:t xml:space="preserve"> </w:t>
      </w:r>
      <w:r>
        <w:t>disputes</w:t>
      </w:r>
      <w:r>
        <w:rPr>
          <w:spacing w:val="-7"/>
        </w:rPr>
        <w:t xml:space="preserve"> </w:t>
      </w:r>
      <w:r>
        <w:t>or</w:t>
      </w:r>
      <w:r>
        <w:rPr>
          <w:spacing w:val="-2"/>
        </w:rPr>
        <w:t xml:space="preserve"> </w:t>
      </w:r>
      <w:r>
        <w:t>legal</w:t>
      </w:r>
      <w:r>
        <w:rPr>
          <w:spacing w:val="-2"/>
        </w:rPr>
        <w:t xml:space="preserve"> </w:t>
      </w:r>
      <w:r>
        <w:t>proceedings,</w:t>
      </w:r>
      <w:r>
        <w:rPr>
          <w:spacing w:val="-2"/>
        </w:rPr>
        <w:t xml:space="preserve"> </w:t>
      </w:r>
      <w:r>
        <w:t>the</w:t>
      </w:r>
      <w:r>
        <w:rPr>
          <w:spacing w:val="-2"/>
        </w:rPr>
        <w:t xml:space="preserve"> </w:t>
      </w:r>
      <w:r>
        <w:t>legal</w:t>
      </w:r>
      <w:r>
        <w:rPr>
          <w:spacing w:val="-2"/>
        </w:rPr>
        <w:t xml:space="preserve"> </w:t>
      </w:r>
      <w:r>
        <w:t>department will be consulted to ensure compliance with employment laws.</w:t>
      </w:r>
    </w:p>
    <w:p w14:paraId="57A71F31" w14:textId="77777777" w:rsidR="00B528C0" w:rsidRDefault="00000000">
      <w:pPr>
        <w:pStyle w:val="Heading4"/>
        <w:spacing w:line="267" w:lineRule="exact"/>
      </w:pPr>
      <w:r>
        <w:rPr>
          <w:color w:val="273C92"/>
        </w:rPr>
        <w:t>QUALITATIVE</w:t>
      </w:r>
      <w:r>
        <w:rPr>
          <w:color w:val="273C92"/>
          <w:spacing w:val="-8"/>
        </w:rPr>
        <w:t xml:space="preserve"> </w:t>
      </w:r>
      <w:r>
        <w:rPr>
          <w:color w:val="273C92"/>
        </w:rPr>
        <w:t>AND</w:t>
      </w:r>
      <w:r>
        <w:rPr>
          <w:color w:val="273C92"/>
          <w:spacing w:val="-9"/>
        </w:rPr>
        <w:t xml:space="preserve"> </w:t>
      </w:r>
      <w:r>
        <w:rPr>
          <w:color w:val="273C92"/>
        </w:rPr>
        <w:t>QUANTITATIVE</w:t>
      </w:r>
      <w:r>
        <w:rPr>
          <w:color w:val="273C92"/>
          <w:spacing w:val="-5"/>
        </w:rPr>
        <w:t xml:space="preserve"> </w:t>
      </w:r>
      <w:r>
        <w:rPr>
          <w:color w:val="273C92"/>
          <w:spacing w:val="-2"/>
        </w:rPr>
        <w:t>OBJECTIVES</w:t>
      </w:r>
    </w:p>
    <w:p w14:paraId="41647145" w14:textId="77777777" w:rsidR="00B528C0" w:rsidRDefault="00000000">
      <w:pPr>
        <w:pStyle w:val="ListParagraph"/>
        <w:numPr>
          <w:ilvl w:val="0"/>
          <w:numId w:val="93"/>
        </w:numPr>
        <w:tabs>
          <w:tab w:val="left" w:pos="1572"/>
        </w:tabs>
      </w:pPr>
      <w:r>
        <w:rPr>
          <w:b/>
        </w:rPr>
        <w:t>Qualitative</w:t>
      </w:r>
      <w:r>
        <w:rPr>
          <w:b/>
          <w:spacing w:val="-6"/>
        </w:rPr>
        <w:t xml:space="preserve"> </w:t>
      </w:r>
      <w:r>
        <w:rPr>
          <w:b/>
        </w:rPr>
        <w:t>Objective:</w:t>
      </w:r>
      <w:r>
        <w:rPr>
          <w:b/>
          <w:spacing w:val="-3"/>
        </w:rPr>
        <w:t xml:space="preserve"> </w:t>
      </w:r>
      <w:r>
        <w:t>To</w:t>
      </w:r>
      <w:r>
        <w:rPr>
          <w:spacing w:val="-5"/>
        </w:rPr>
        <w:t xml:space="preserve"> </w:t>
      </w:r>
      <w:r>
        <w:t>ensure</w:t>
      </w:r>
      <w:r>
        <w:rPr>
          <w:spacing w:val="-5"/>
        </w:rPr>
        <w:t xml:space="preserve"> </w:t>
      </w:r>
      <w:r>
        <w:t>that</w:t>
      </w:r>
      <w:r>
        <w:rPr>
          <w:spacing w:val="-6"/>
        </w:rPr>
        <w:t xml:space="preserve"> </w:t>
      </w:r>
      <w:r>
        <w:t>terminations</w:t>
      </w:r>
      <w:r>
        <w:rPr>
          <w:spacing w:val="-4"/>
        </w:rPr>
        <w:t xml:space="preserve"> </w:t>
      </w:r>
      <w:r>
        <w:t>are</w:t>
      </w:r>
      <w:r>
        <w:rPr>
          <w:spacing w:val="-4"/>
        </w:rPr>
        <w:t xml:space="preserve"> </w:t>
      </w:r>
      <w:r>
        <w:t>conducted</w:t>
      </w:r>
      <w:r>
        <w:rPr>
          <w:spacing w:val="-6"/>
        </w:rPr>
        <w:t xml:space="preserve"> </w:t>
      </w:r>
      <w:r>
        <w:t>in</w:t>
      </w:r>
      <w:r>
        <w:rPr>
          <w:spacing w:val="-4"/>
        </w:rPr>
        <w:t xml:space="preserve"> </w:t>
      </w:r>
      <w:r>
        <w:t>a</w:t>
      </w:r>
      <w:r>
        <w:rPr>
          <w:spacing w:val="-7"/>
        </w:rPr>
        <w:t xml:space="preserve"> </w:t>
      </w:r>
      <w:r>
        <w:t>fair,</w:t>
      </w:r>
      <w:r>
        <w:rPr>
          <w:spacing w:val="-4"/>
        </w:rPr>
        <w:t xml:space="preserve"> </w:t>
      </w:r>
      <w:r>
        <w:t>transparent,</w:t>
      </w:r>
      <w:r>
        <w:rPr>
          <w:spacing w:val="-4"/>
        </w:rPr>
        <w:t xml:space="preserve"> </w:t>
      </w:r>
      <w:r>
        <w:rPr>
          <w:spacing w:val="-5"/>
        </w:rPr>
        <w:t>and</w:t>
      </w:r>
    </w:p>
    <w:p w14:paraId="455A2F12" w14:textId="77777777" w:rsidR="00B528C0" w:rsidRDefault="00000000">
      <w:pPr>
        <w:pStyle w:val="BodyText"/>
        <w:spacing w:before="135"/>
        <w:ind w:left="1572"/>
      </w:pPr>
      <w:r>
        <w:t>respectful</w:t>
      </w:r>
      <w:r>
        <w:rPr>
          <w:spacing w:val="-7"/>
        </w:rPr>
        <w:t xml:space="preserve"> </w:t>
      </w:r>
      <w:r>
        <w:t>manner,</w:t>
      </w:r>
      <w:r>
        <w:rPr>
          <w:spacing w:val="-6"/>
        </w:rPr>
        <w:t xml:space="preserve"> </w:t>
      </w:r>
      <w:r>
        <w:t>with</w:t>
      </w:r>
      <w:r>
        <w:rPr>
          <w:spacing w:val="-8"/>
        </w:rPr>
        <w:t xml:space="preserve"> </w:t>
      </w:r>
      <w:r>
        <w:t>due</w:t>
      </w:r>
      <w:r>
        <w:rPr>
          <w:spacing w:val="-4"/>
        </w:rPr>
        <w:t xml:space="preserve"> </w:t>
      </w:r>
      <w:r>
        <w:t>consideration</w:t>
      </w:r>
      <w:r>
        <w:rPr>
          <w:spacing w:val="-5"/>
        </w:rPr>
        <w:t xml:space="preserve"> </w:t>
      </w:r>
      <w:r>
        <w:t>to</w:t>
      </w:r>
      <w:r>
        <w:rPr>
          <w:spacing w:val="-3"/>
        </w:rPr>
        <w:t xml:space="preserve"> </w:t>
      </w:r>
      <w:r>
        <w:t>the</w:t>
      </w:r>
      <w:r>
        <w:rPr>
          <w:spacing w:val="-4"/>
        </w:rPr>
        <w:t xml:space="preserve"> </w:t>
      </w:r>
      <w:r>
        <w:t>employee’s</w:t>
      </w:r>
      <w:r>
        <w:rPr>
          <w:spacing w:val="-4"/>
        </w:rPr>
        <w:t xml:space="preserve"> </w:t>
      </w:r>
      <w:r>
        <w:t>dignity</w:t>
      </w:r>
      <w:r>
        <w:rPr>
          <w:spacing w:val="-5"/>
        </w:rPr>
        <w:t xml:space="preserve"> </w:t>
      </w:r>
      <w:r>
        <w:t>and</w:t>
      </w:r>
      <w:r>
        <w:rPr>
          <w:spacing w:val="-5"/>
        </w:rPr>
        <w:t xml:space="preserve"> </w:t>
      </w:r>
      <w:r>
        <w:rPr>
          <w:spacing w:val="-2"/>
        </w:rPr>
        <w:t>rights.</w:t>
      </w:r>
    </w:p>
    <w:p w14:paraId="2FCC9890" w14:textId="77777777" w:rsidR="00B528C0" w:rsidRDefault="00000000">
      <w:pPr>
        <w:pStyle w:val="ListParagraph"/>
        <w:numPr>
          <w:ilvl w:val="0"/>
          <w:numId w:val="93"/>
        </w:numPr>
        <w:tabs>
          <w:tab w:val="left" w:pos="1572"/>
        </w:tabs>
        <w:spacing w:before="134" w:line="360" w:lineRule="auto"/>
        <w:ind w:right="1336"/>
      </w:pPr>
      <w:r>
        <w:rPr>
          <w:b/>
        </w:rPr>
        <w:t>Quantitative</w:t>
      </w:r>
      <w:r>
        <w:rPr>
          <w:b/>
          <w:spacing w:val="-6"/>
        </w:rPr>
        <w:t xml:space="preserve"> </w:t>
      </w:r>
      <w:r>
        <w:rPr>
          <w:b/>
        </w:rPr>
        <w:t>Objective:</w:t>
      </w:r>
      <w:r>
        <w:rPr>
          <w:b/>
          <w:spacing w:val="-2"/>
        </w:rPr>
        <w:t xml:space="preserve"> </w:t>
      </w:r>
      <w:r>
        <w:t>Ensure</w:t>
      </w:r>
      <w:r>
        <w:rPr>
          <w:spacing w:val="-3"/>
        </w:rPr>
        <w:t xml:space="preserve"> </w:t>
      </w:r>
      <w:r>
        <w:t>that</w:t>
      </w:r>
      <w:r>
        <w:rPr>
          <w:spacing w:val="-5"/>
        </w:rPr>
        <w:t xml:space="preserve"> </w:t>
      </w:r>
      <w:r>
        <w:t>100%</w:t>
      </w:r>
      <w:r>
        <w:rPr>
          <w:spacing w:val="-2"/>
        </w:rPr>
        <w:t xml:space="preserve"> </w:t>
      </w:r>
      <w:r>
        <w:t>of</w:t>
      </w:r>
      <w:r>
        <w:rPr>
          <w:spacing w:val="-6"/>
        </w:rPr>
        <w:t xml:space="preserve"> </w:t>
      </w:r>
      <w:r>
        <w:t>terminations</w:t>
      </w:r>
      <w:r>
        <w:rPr>
          <w:spacing w:val="-3"/>
        </w:rPr>
        <w:t xml:space="preserve"> </w:t>
      </w:r>
      <w:r>
        <w:t>are</w:t>
      </w:r>
      <w:r>
        <w:rPr>
          <w:spacing w:val="-5"/>
        </w:rPr>
        <w:t xml:space="preserve"> </w:t>
      </w:r>
      <w:r>
        <w:t>properly</w:t>
      </w:r>
      <w:r>
        <w:rPr>
          <w:spacing w:val="-3"/>
        </w:rPr>
        <w:t xml:space="preserve"> </w:t>
      </w:r>
      <w:r>
        <w:t>documented,</w:t>
      </w:r>
      <w:r>
        <w:rPr>
          <w:spacing w:val="-3"/>
        </w:rPr>
        <w:t xml:space="preserve"> </w:t>
      </w:r>
      <w:r>
        <w:t>with</w:t>
      </w:r>
      <w:r>
        <w:rPr>
          <w:spacing w:val="-3"/>
        </w:rPr>
        <w:t xml:space="preserve"> </w:t>
      </w:r>
      <w:r>
        <w:t>all supporting evidence and following the legal processes.</w:t>
      </w:r>
    </w:p>
    <w:p w14:paraId="570589AD" w14:textId="77777777" w:rsidR="00B528C0" w:rsidRDefault="00000000">
      <w:pPr>
        <w:pStyle w:val="ListParagraph"/>
        <w:numPr>
          <w:ilvl w:val="0"/>
          <w:numId w:val="93"/>
        </w:numPr>
        <w:tabs>
          <w:tab w:val="left" w:pos="1572"/>
        </w:tabs>
        <w:spacing w:before="1" w:line="357" w:lineRule="auto"/>
        <w:ind w:right="1562"/>
      </w:pPr>
      <w:r>
        <w:rPr>
          <w:b/>
        </w:rPr>
        <w:t>Compliance</w:t>
      </w:r>
      <w:r>
        <w:rPr>
          <w:b/>
          <w:spacing w:val="-4"/>
        </w:rPr>
        <w:t xml:space="preserve"> </w:t>
      </w:r>
      <w:r>
        <w:rPr>
          <w:b/>
        </w:rPr>
        <w:t>Objective:</w:t>
      </w:r>
      <w:r>
        <w:rPr>
          <w:b/>
          <w:spacing w:val="-2"/>
        </w:rPr>
        <w:t xml:space="preserve"> </w:t>
      </w:r>
      <w:r>
        <w:t>Achieve</w:t>
      </w:r>
      <w:r>
        <w:rPr>
          <w:spacing w:val="-5"/>
        </w:rPr>
        <w:t xml:space="preserve"> </w:t>
      </w:r>
      <w:r>
        <w:t>100%</w:t>
      </w:r>
      <w:r>
        <w:rPr>
          <w:spacing w:val="-2"/>
        </w:rPr>
        <w:t xml:space="preserve"> </w:t>
      </w:r>
      <w:r>
        <w:t>compliance</w:t>
      </w:r>
      <w:r>
        <w:rPr>
          <w:spacing w:val="-5"/>
        </w:rPr>
        <w:t xml:space="preserve"> </w:t>
      </w:r>
      <w:r>
        <w:t>with</w:t>
      </w:r>
      <w:r>
        <w:rPr>
          <w:spacing w:val="-6"/>
        </w:rPr>
        <w:t xml:space="preserve"> </w:t>
      </w:r>
      <w:r>
        <w:t>all</w:t>
      </w:r>
      <w:r>
        <w:rPr>
          <w:spacing w:val="-3"/>
        </w:rPr>
        <w:t xml:space="preserve"> </w:t>
      </w:r>
      <w:r>
        <w:t>labor</w:t>
      </w:r>
      <w:r>
        <w:rPr>
          <w:spacing w:val="-3"/>
        </w:rPr>
        <w:t xml:space="preserve"> </w:t>
      </w:r>
      <w:r>
        <w:t>laws</w:t>
      </w:r>
      <w:r>
        <w:rPr>
          <w:spacing w:val="-2"/>
        </w:rPr>
        <w:t xml:space="preserve"> </w:t>
      </w:r>
      <w:r>
        <w:t>and</w:t>
      </w:r>
      <w:r>
        <w:rPr>
          <w:spacing w:val="-6"/>
        </w:rPr>
        <w:t xml:space="preserve"> </w:t>
      </w:r>
      <w:r>
        <w:t>company</w:t>
      </w:r>
      <w:r>
        <w:rPr>
          <w:spacing w:val="-3"/>
        </w:rPr>
        <w:t xml:space="preserve"> </w:t>
      </w:r>
      <w:r>
        <w:t>policies regarding termination.</w:t>
      </w:r>
    </w:p>
    <w:p w14:paraId="0A7FA8FD" w14:textId="77777777" w:rsidR="00B528C0" w:rsidRDefault="00000000">
      <w:pPr>
        <w:pStyle w:val="Heading4"/>
        <w:spacing w:before="4"/>
      </w:pPr>
      <w:r>
        <w:t>REVIEW</w:t>
      </w:r>
      <w:r>
        <w:rPr>
          <w:spacing w:val="-5"/>
        </w:rPr>
        <w:t xml:space="preserve"> </w:t>
      </w:r>
      <w:r>
        <w:t>AND</w:t>
      </w:r>
      <w:r>
        <w:rPr>
          <w:spacing w:val="-4"/>
        </w:rPr>
        <w:t xml:space="preserve"> </w:t>
      </w:r>
      <w:r>
        <w:rPr>
          <w:spacing w:val="-2"/>
        </w:rPr>
        <w:t>IMPROVEMENT</w:t>
      </w:r>
    </w:p>
    <w:p w14:paraId="5E829E0B" w14:textId="77777777" w:rsidR="00B528C0" w:rsidRDefault="00000000">
      <w:pPr>
        <w:pStyle w:val="BodyText"/>
        <w:spacing w:before="135" w:line="360" w:lineRule="auto"/>
        <w:ind w:left="852" w:right="1006"/>
      </w:pPr>
      <w:r>
        <w:t>HR will review termination cases quarterly to identify trends and areas for improvement in handling</w:t>
      </w:r>
      <w:r>
        <w:rPr>
          <w:spacing w:val="40"/>
        </w:rPr>
        <w:t xml:space="preserve"> </w:t>
      </w:r>
      <w:r>
        <w:t>such</w:t>
      </w:r>
      <w:r>
        <w:rPr>
          <w:spacing w:val="-4"/>
        </w:rPr>
        <w:t xml:space="preserve"> </w:t>
      </w:r>
      <w:r>
        <w:t>situations.</w:t>
      </w:r>
      <w:r>
        <w:rPr>
          <w:spacing w:val="-2"/>
        </w:rPr>
        <w:t xml:space="preserve"> </w:t>
      </w:r>
      <w:r>
        <w:t>Training</w:t>
      </w:r>
      <w:r>
        <w:rPr>
          <w:spacing w:val="-3"/>
        </w:rPr>
        <w:t xml:space="preserve"> </w:t>
      </w:r>
      <w:r>
        <w:t>will</w:t>
      </w:r>
      <w:r>
        <w:rPr>
          <w:spacing w:val="-3"/>
        </w:rPr>
        <w:t xml:space="preserve"> </w:t>
      </w:r>
      <w:r>
        <w:t>be</w:t>
      </w:r>
      <w:r>
        <w:rPr>
          <w:spacing w:val="-2"/>
        </w:rPr>
        <w:t xml:space="preserve"> </w:t>
      </w:r>
      <w:r>
        <w:t>provided</w:t>
      </w:r>
      <w:r>
        <w:rPr>
          <w:spacing w:val="-2"/>
        </w:rPr>
        <w:t xml:space="preserve"> </w:t>
      </w:r>
      <w:r>
        <w:t>to</w:t>
      </w:r>
      <w:r>
        <w:rPr>
          <w:spacing w:val="-3"/>
        </w:rPr>
        <w:t xml:space="preserve"> </w:t>
      </w:r>
      <w:r>
        <w:t>managers</w:t>
      </w:r>
      <w:r>
        <w:rPr>
          <w:spacing w:val="-4"/>
        </w:rPr>
        <w:t xml:space="preserve"> </w:t>
      </w:r>
      <w:r>
        <w:t>and</w:t>
      </w:r>
      <w:r>
        <w:rPr>
          <w:spacing w:val="-3"/>
        </w:rPr>
        <w:t xml:space="preserve"> </w:t>
      </w:r>
      <w:r>
        <w:t>supervisors</w:t>
      </w:r>
      <w:r>
        <w:rPr>
          <w:spacing w:val="-2"/>
        </w:rPr>
        <w:t xml:space="preserve"> </w:t>
      </w:r>
      <w:r>
        <w:t>to</w:t>
      </w:r>
      <w:r>
        <w:rPr>
          <w:spacing w:val="-1"/>
        </w:rPr>
        <w:t xml:space="preserve"> </w:t>
      </w:r>
      <w:r>
        <w:t>handle</w:t>
      </w:r>
      <w:r>
        <w:rPr>
          <w:spacing w:val="-5"/>
        </w:rPr>
        <w:t xml:space="preserve"> </w:t>
      </w:r>
      <w:r>
        <w:t>termination</w:t>
      </w:r>
      <w:r>
        <w:rPr>
          <w:spacing w:val="-3"/>
        </w:rPr>
        <w:t xml:space="preserve"> </w:t>
      </w:r>
      <w:r>
        <w:t>procedures effectively and empathetically.</w:t>
      </w:r>
    </w:p>
    <w:p w14:paraId="53F5E54F" w14:textId="77777777" w:rsidR="00B528C0" w:rsidRDefault="00B528C0">
      <w:pPr>
        <w:pStyle w:val="BodyText"/>
        <w:spacing w:line="360" w:lineRule="auto"/>
        <w:sectPr w:rsidR="00B528C0">
          <w:pgSz w:w="11910" w:h="16840"/>
          <w:pgMar w:top="2480" w:right="141" w:bottom="280" w:left="566" w:header="708" w:footer="0" w:gutter="0"/>
          <w:cols w:space="720"/>
        </w:sectPr>
      </w:pPr>
    </w:p>
    <w:p w14:paraId="1B6AF552" w14:textId="77777777" w:rsidR="00B528C0" w:rsidRDefault="00000000">
      <w:pPr>
        <w:pStyle w:val="Heading1"/>
        <w:spacing w:line="341" w:lineRule="exact"/>
        <w:ind w:right="136"/>
      </w:pPr>
      <w:r>
        <w:rPr>
          <w:color w:val="273C92"/>
        </w:rPr>
        <w:lastRenderedPageBreak/>
        <w:t>CONTRACT</w:t>
      </w:r>
      <w:r>
        <w:rPr>
          <w:color w:val="273C92"/>
          <w:spacing w:val="-5"/>
        </w:rPr>
        <w:t xml:space="preserve"> </w:t>
      </w:r>
      <w:r>
        <w:rPr>
          <w:color w:val="273C92"/>
        </w:rPr>
        <w:t>OPERATORS</w:t>
      </w:r>
      <w:r>
        <w:rPr>
          <w:color w:val="273C92"/>
          <w:spacing w:val="-6"/>
        </w:rPr>
        <w:t xml:space="preserve"> </w:t>
      </w:r>
      <w:r>
        <w:rPr>
          <w:color w:val="273C92"/>
        </w:rPr>
        <w:t>AND</w:t>
      </w:r>
      <w:r>
        <w:rPr>
          <w:color w:val="273C92"/>
          <w:spacing w:val="-4"/>
        </w:rPr>
        <w:t xml:space="preserve"> </w:t>
      </w:r>
      <w:r>
        <w:rPr>
          <w:color w:val="273C92"/>
          <w:spacing w:val="-2"/>
        </w:rPr>
        <w:t>CONTRACTOR</w:t>
      </w:r>
    </w:p>
    <w:p w14:paraId="71521AA9" w14:textId="77777777" w:rsidR="00B528C0" w:rsidRDefault="00000000">
      <w:pPr>
        <w:pStyle w:val="Heading4"/>
        <w:spacing w:line="268" w:lineRule="exact"/>
      </w:pPr>
      <w:r>
        <w:rPr>
          <w:color w:val="273C92"/>
          <w:spacing w:val="-2"/>
        </w:rPr>
        <w:t>OVERVIEW:</w:t>
      </w:r>
    </w:p>
    <w:p w14:paraId="75D5B75C" w14:textId="77777777" w:rsidR="00B528C0" w:rsidRDefault="00000000">
      <w:pPr>
        <w:pStyle w:val="BodyText"/>
        <w:spacing w:before="135" w:line="360" w:lineRule="auto"/>
        <w:ind w:left="852" w:right="987"/>
      </w:pPr>
      <w:r>
        <w:t>To define the contract operators and contractors and to ensure that the suppliers, sub-contractors, and sub-suppliers associated with the company are effective in meeting the requirements of the standards.</w:t>
      </w:r>
    </w:p>
    <w:p w14:paraId="22E828E7" w14:textId="77777777" w:rsidR="00B528C0" w:rsidRDefault="00000000">
      <w:pPr>
        <w:pStyle w:val="BodyText"/>
        <w:spacing w:before="12"/>
        <w:rPr>
          <w:sz w:val="13"/>
        </w:rPr>
      </w:pPr>
      <w:r>
        <w:rPr>
          <w:noProof/>
          <w:sz w:val="13"/>
        </w:rPr>
        <mc:AlternateContent>
          <mc:Choice Requires="wpg">
            <w:drawing>
              <wp:anchor distT="0" distB="0" distL="0" distR="0" simplePos="0" relativeHeight="487687680" behindDoc="1" locked="0" layoutInCell="1" allowOverlap="1" wp14:anchorId="782EC115" wp14:editId="34B23A0C">
                <wp:simplePos x="0" y="0"/>
                <wp:positionH relativeFrom="page">
                  <wp:posOffset>900430</wp:posOffset>
                </wp:positionH>
                <wp:positionV relativeFrom="paragraph">
                  <wp:posOffset>123731</wp:posOffset>
                </wp:positionV>
                <wp:extent cx="5942330" cy="15875"/>
                <wp:effectExtent l="0" t="0" r="0" b="0"/>
                <wp:wrapTopAndBottom/>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651" name="Graphic 651"/>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652" name="Graphic 652"/>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53" name="Graphic 653"/>
                        <wps:cNvSpPr/>
                        <wps:spPr>
                          <a:xfrm>
                            <a:off x="558" y="520"/>
                            <a:ext cx="5941695" cy="12700"/>
                          </a:xfrm>
                          <a:custGeom>
                            <a:avLst/>
                            <a:gdLst/>
                            <a:ahLst/>
                            <a:cxnLst/>
                            <a:rect l="l" t="t" r="r" b="b"/>
                            <a:pathLst>
                              <a:path w="5941695" h="12700">
                                <a:moveTo>
                                  <a:pt x="3048" y="3035"/>
                                </a:moveTo>
                                <a:lnTo>
                                  <a:pt x="0" y="3035"/>
                                </a:lnTo>
                                <a:lnTo>
                                  <a:pt x="0" y="12179"/>
                                </a:lnTo>
                                <a:lnTo>
                                  <a:pt x="3048" y="12179"/>
                                </a:lnTo>
                                <a:lnTo>
                                  <a:pt x="3048" y="3035"/>
                                </a:lnTo>
                                <a:close/>
                              </a:path>
                              <a:path w="5941695" h="12700">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654" name="Graphic 654"/>
                        <wps:cNvSpPr/>
                        <wps:spPr>
                          <a:xfrm>
                            <a:off x="5939028"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655" name="Graphic 655"/>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56" name="Graphic 656"/>
                        <wps:cNvSpPr/>
                        <wps:spPr>
                          <a:xfrm>
                            <a:off x="558" y="12699"/>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698048" id="Group 650" o:spid="_x0000_s1026" style="position:absolute;margin-left:70.9pt;margin-top:9.75pt;width:467.9pt;height:1.25pt;z-index:-1562880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">
                <v:shape id="Graphic 65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" path="m5941060,l,,,15240r5941060,l5941060,xe" fillcolor="#9f9f9f" stroked="f">
                  <v:path arrowok="t"/>
                </v:shape>
                <v:shape id="Graphic 652"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" path="m3047,l,,,3047r3047,l3047,xe" fillcolor="#e2e2e2" stroked="f">
                  <v:path arrowok="t"/>
                </v:shape>
                <v:shape id="Graphic 653" o:spid="_x0000_s1029" style="position:absolute;left:5;top:5;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" path="m3048,3035l,3035r,9144l3048,12179r,-9144xem5941504,r-3035,l5938469,3035r3035,l5941504,xe" fillcolor="#9f9f9f" stroked="f">
                  <v:path arrowok="t"/>
                </v:shape>
                <v:shape id="Graphic 654" o:spid="_x0000_s1030" style="position:absolute;left:59390;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" path="m3047,l,,,9144r3047,l3047,xe" fillcolor="#e2e2e2" stroked="f">
                  <v:path arrowok="t"/>
                </v:shape>
                <v:shape id="Graphic 655"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" path="m3047,l,,,3048r3047,l3047,xe" fillcolor="#9f9f9f" stroked="f">
                  <v:path arrowok="t"/>
                </v:shape>
                <v:shape id="Graphic 656" o:spid="_x0000_s1032" style="position:absolute;left:5;top:126;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3F75EFB9" w14:textId="77777777" w:rsidR="00B528C0" w:rsidRDefault="00000000">
      <w:pPr>
        <w:pStyle w:val="Heading4"/>
        <w:spacing w:before="184"/>
      </w:pPr>
      <w:r>
        <w:rPr>
          <w:color w:val="273C92"/>
          <w:spacing w:val="-2"/>
        </w:rPr>
        <w:t>SCOPE:</w:t>
      </w:r>
    </w:p>
    <w:p w14:paraId="2A7A62D3" w14:textId="77777777" w:rsidR="00B528C0" w:rsidRDefault="00000000">
      <w:pPr>
        <w:pStyle w:val="BodyText"/>
        <w:spacing w:before="132"/>
        <w:ind w:left="852"/>
      </w:pPr>
      <w:r>
        <w:t>This</w:t>
      </w:r>
      <w:r>
        <w:rPr>
          <w:spacing w:val="-4"/>
        </w:rPr>
        <w:t xml:space="preserve"> </w:t>
      </w:r>
      <w:r>
        <w:t>policy</w:t>
      </w:r>
      <w:r>
        <w:rPr>
          <w:spacing w:val="-4"/>
        </w:rPr>
        <w:t xml:space="preserve"> </w:t>
      </w:r>
      <w:r>
        <w:t>applies</w:t>
      </w:r>
      <w:r>
        <w:rPr>
          <w:spacing w:val="-6"/>
        </w:rPr>
        <w:t xml:space="preserve"> </w:t>
      </w:r>
      <w:r>
        <w:t>to</w:t>
      </w:r>
      <w:r>
        <w:rPr>
          <w:spacing w:val="-4"/>
        </w:rPr>
        <w:t xml:space="preserve"> </w:t>
      </w:r>
      <w:r>
        <w:t>all</w:t>
      </w:r>
      <w:r>
        <w:rPr>
          <w:spacing w:val="-4"/>
        </w:rPr>
        <w:t xml:space="preserve"> </w:t>
      </w:r>
      <w:r>
        <w:t>contractual</w:t>
      </w:r>
      <w:r>
        <w:rPr>
          <w:spacing w:val="-4"/>
        </w:rPr>
        <w:t xml:space="preserve"> </w:t>
      </w:r>
      <w:r>
        <w:t>employees</w:t>
      </w:r>
      <w:r>
        <w:rPr>
          <w:spacing w:val="-3"/>
        </w:rPr>
        <w:t xml:space="preserve"> </w:t>
      </w:r>
      <w:r>
        <w:t>and</w:t>
      </w:r>
      <w:r>
        <w:rPr>
          <w:spacing w:val="-6"/>
        </w:rPr>
        <w:t xml:space="preserve"> </w:t>
      </w:r>
      <w:r>
        <w:rPr>
          <w:spacing w:val="-2"/>
        </w:rPr>
        <w:t>contractors.</w:t>
      </w:r>
    </w:p>
    <w:p w14:paraId="342E1198" w14:textId="77777777" w:rsidR="00B528C0" w:rsidRDefault="00000000">
      <w:pPr>
        <w:pStyle w:val="BodyText"/>
        <w:spacing w:before="61"/>
        <w:rPr>
          <w:sz w:val="20"/>
        </w:rPr>
      </w:pPr>
      <w:r>
        <w:rPr>
          <w:noProof/>
          <w:sz w:val="20"/>
        </w:rPr>
        <mc:AlternateContent>
          <mc:Choice Requires="wpg">
            <w:drawing>
              <wp:anchor distT="0" distB="0" distL="0" distR="0" simplePos="0" relativeHeight="487688192" behindDoc="1" locked="0" layoutInCell="1" allowOverlap="1" wp14:anchorId="3469AE4F" wp14:editId="5550DF45">
                <wp:simplePos x="0" y="0"/>
                <wp:positionH relativeFrom="page">
                  <wp:posOffset>900430</wp:posOffset>
                </wp:positionH>
                <wp:positionV relativeFrom="paragraph">
                  <wp:posOffset>209607</wp:posOffset>
                </wp:positionV>
                <wp:extent cx="5942330" cy="15875"/>
                <wp:effectExtent l="0" t="0" r="0" b="0"/>
                <wp:wrapTopAndBottom/>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658" name="Graphic 658"/>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659" name="Graphic 659"/>
                        <wps:cNvSpPr/>
                        <wps:spPr>
                          <a:xfrm>
                            <a:off x="5939028"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60" name="Graphic 660"/>
                        <wps:cNvSpPr/>
                        <wps:spPr>
                          <a:xfrm>
                            <a:off x="558" y="380"/>
                            <a:ext cx="5941695" cy="12700"/>
                          </a:xfrm>
                          <a:custGeom>
                            <a:avLst/>
                            <a:gdLst/>
                            <a:ahLst/>
                            <a:cxnLst/>
                            <a:rect l="l" t="t" r="r" b="b"/>
                            <a:pathLst>
                              <a:path w="5941695" h="12700">
                                <a:moveTo>
                                  <a:pt x="3048" y="3060"/>
                                </a:moveTo>
                                <a:lnTo>
                                  <a:pt x="0" y="3060"/>
                                </a:lnTo>
                                <a:lnTo>
                                  <a:pt x="0" y="12192"/>
                                </a:lnTo>
                                <a:lnTo>
                                  <a:pt x="3048" y="12192"/>
                                </a:lnTo>
                                <a:lnTo>
                                  <a:pt x="3048" y="3060"/>
                                </a:lnTo>
                                <a:close/>
                              </a:path>
                              <a:path w="5941695" h="12700">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661" name="Graphic 661"/>
                        <wps:cNvSpPr/>
                        <wps:spPr>
                          <a:xfrm>
                            <a:off x="5939028" y="3429"/>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662" name="Graphic 662"/>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63" name="Graphic 663"/>
                        <wps:cNvSpPr/>
                        <wps:spPr>
                          <a:xfrm>
                            <a:off x="558" y="12572"/>
                            <a:ext cx="5941695" cy="3175"/>
                          </a:xfrm>
                          <a:custGeom>
                            <a:avLst/>
                            <a:gdLst/>
                            <a:ahLst/>
                            <a:cxnLst/>
                            <a:rect l="l" t="t" r="r" b="b"/>
                            <a:pathLst>
                              <a:path w="5941695" h="3175">
                                <a:moveTo>
                                  <a:pt x="5938393" y="0"/>
                                </a:moveTo>
                                <a:lnTo>
                                  <a:pt x="3048" y="0"/>
                                </a:lnTo>
                                <a:lnTo>
                                  <a:pt x="0" y="0"/>
                                </a:lnTo>
                                <a:lnTo>
                                  <a:pt x="0" y="3048"/>
                                </a:lnTo>
                                <a:lnTo>
                                  <a:pt x="3048" y="3048"/>
                                </a:lnTo>
                                <a:lnTo>
                                  <a:pt x="5938393" y="3048"/>
                                </a:lnTo>
                                <a:lnTo>
                                  <a:pt x="5938393" y="0"/>
                                </a:lnTo>
                                <a:close/>
                              </a:path>
                              <a:path w="5941695" h="3175">
                                <a:moveTo>
                                  <a:pt x="5941504" y="0"/>
                                </a:moveTo>
                                <a:lnTo>
                                  <a:pt x="5938469" y="0"/>
                                </a:lnTo>
                                <a:lnTo>
                                  <a:pt x="5938469" y="3048"/>
                                </a:lnTo>
                                <a:lnTo>
                                  <a:pt x="5941504" y="3048"/>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309568" id="Group 657" o:spid="_x0000_s1026" style="position:absolute;margin-left:70.9pt;margin-top:16.5pt;width:467.9pt;height:1.25pt;z-index:-1562828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">
                <v:shape id="Graphic 65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" path="m5941060,l,,,15240r5941060,l5941060,xe" fillcolor="#9f9f9f" stroked="f">
                  <v:path arrowok="t"/>
                </v:shape>
                <v:shape id="Graphic 659" o:spid="_x0000_s1028" style="position:absolute;left:59390;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" path="m3047,l,,,3048r3047,l3047,xe" fillcolor="#e2e2e2" stroked="f">
                  <v:path arrowok="t"/>
                </v:shape>
                <v:shape id="Graphic 660" o:spid="_x0000_s1029" style="position:absolute;left:5;top:3;width:59417;height:127;visibility:visible;mso-wrap-style:square;v-text-anchor:top" coordsize="5941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" path="m3048,3060l,3060r,9132l3048,12192r,-9132xem5941504,r-3035,l5938469,3048r3035,l5941504,xe" fillcolor="#9f9f9f" stroked="f">
                  <v:path arrowok="t"/>
                </v:shape>
                <v:shape id="Graphic 661" o:spid="_x0000_s1030" style="position:absolute;left:59390;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" path="m3047,l,,,9143r3047,l3047,xe" fillcolor="#e2e2e2" stroked="f">
                  <v:path arrowok="t"/>
                </v:shape>
                <v:shape id="Graphic 662"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" path="m3047,l,,,3048r3047,l3047,xe" fillcolor="#9f9f9f" stroked="f">
                  <v:path arrowok="t"/>
                </v:shape>
                <v:shape id="Graphic 663" o:spid="_x0000_s1032" style="position:absolute;left:5;top:125;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" path="m5938393,l3048,,,,,3048r3048,l5938393,3048r,-3048xem5941504,r-3035,l5938469,3048r3035,l5941504,xe" fillcolor="#e2e2e2" stroked="f">
                  <v:path arrowok="t"/>
                </v:shape>
                <w10:wrap type="topAndBottom" anchorx="page"/>
              </v:group>
            </w:pict>
          </mc:Fallback>
        </mc:AlternateContent>
      </w:r>
    </w:p>
    <w:p w14:paraId="6665BEFF" w14:textId="77777777" w:rsidR="00B528C0" w:rsidRDefault="00000000">
      <w:pPr>
        <w:pStyle w:val="Heading4"/>
        <w:spacing w:before="184"/>
      </w:pPr>
      <w:r>
        <w:rPr>
          <w:color w:val="273C92"/>
          <w:spacing w:val="-2"/>
        </w:rPr>
        <w:t>POLICY:</w:t>
      </w:r>
    </w:p>
    <w:p w14:paraId="685D211D" w14:textId="77777777" w:rsidR="00B528C0" w:rsidRDefault="00000000">
      <w:pPr>
        <w:pStyle w:val="BodyText"/>
        <w:spacing w:before="134" w:line="360" w:lineRule="auto"/>
        <w:ind w:left="852" w:right="989"/>
        <w:jc w:val="both"/>
      </w:pPr>
      <w:r>
        <w:rPr>
          <w:noProof/>
        </w:rPr>
        <w:drawing>
          <wp:anchor distT="0" distB="0" distL="0" distR="0" simplePos="0" relativeHeight="483644928" behindDoc="1" locked="0" layoutInCell="1" allowOverlap="1" wp14:anchorId="1A923A5A" wp14:editId="76D551D4">
            <wp:simplePos x="0" y="0"/>
            <wp:positionH relativeFrom="page">
              <wp:posOffset>1946186</wp:posOffset>
            </wp:positionH>
            <wp:positionV relativeFrom="paragraph">
              <wp:posOffset>-334802</wp:posOffset>
            </wp:positionV>
            <wp:extent cx="4247644" cy="4276219"/>
            <wp:effectExtent l="0" t="0" r="0" b="0"/>
            <wp:wrapNone/>
            <wp:docPr id="664" name="Image 6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4" name="Image 664"/>
                    <pic:cNvPicPr/>
                  </pic:nvPicPr>
                  <pic:blipFill>
                    <a:blip r:embed="rId12" cstate="print"/>
                    <a:stretch>
                      <a:fillRect/>
                    </a:stretch>
                  </pic:blipFill>
                  <pic:spPr>
                    <a:xfrm>
                      <a:off x="0" y="0"/>
                      <a:ext cx="4247644" cy="4276219"/>
                    </a:xfrm>
                    <a:prstGeom prst="rect">
                      <a:avLst/>
                    </a:prstGeom>
                  </pic:spPr>
                </pic:pic>
              </a:graphicData>
            </a:graphic>
          </wp:anchor>
        </w:drawing>
      </w:r>
      <w:r>
        <w:t>Contractor manpower will be engaged as per the Contract Labor Act. The company will ensure all contractors</w:t>
      </w:r>
      <w:r>
        <w:rPr>
          <w:spacing w:val="-9"/>
        </w:rPr>
        <w:t xml:space="preserve"> </w:t>
      </w:r>
      <w:r>
        <w:t>and</w:t>
      </w:r>
      <w:r>
        <w:rPr>
          <w:spacing w:val="-10"/>
        </w:rPr>
        <w:t xml:space="preserve"> </w:t>
      </w:r>
      <w:r>
        <w:t>sub-contractors</w:t>
      </w:r>
      <w:r>
        <w:rPr>
          <w:spacing w:val="-12"/>
        </w:rPr>
        <w:t xml:space="preserve"> </w:t>
      </w:r>
      <w:r>
        <w:t>follow</w:t>
      </w:r>
      <w:r>
        <w:rPr>
          <w:spacing w:val="-11"/>
        </w:rPr>
        <w:t xml:space="preserve"> </w:t>
      </w:r>
      <w:r>
        <w:t>the</w:t>
      </w:r>
      <w:r>
        <w:rPr>
          <w:spacing w:val="-9"/>
        </w:rPr>
        <w:t xml:space="preserve"> </w:t>
      </w:r>
      <w:r>
        <w:t>legal</w:t>
      </w:r>
      <w:r>
        <w:rPr>
          <w:spacing w:val="-12"/>
        </w:rPr>
        <w:t xml:space="preserve"> </w:t>
      </w:r>
      <w:r>
        <w:t>and</w:t>
      </w:r>
      <w:r>
        <w:rPr>
          <w:spacing w:val="-10"/>
        </w:rPr>
        <w:t xml:space="preserve"> </w:t>
      </w:r>
      <w:r>
        <w:t>regulatory</w:t>
      </w:r>
      <w:r>
        <w:rPr>
          <w:spacing w:val="-8"/>
        </w:rPr>
        <w:t xml:space="preserve"> </w:t>
      </w:r>
      <w:r>
        <w:t>frameworks</w:t>
      </w:r>
      <w:r>
        <w:rPr>
          <w:spacing w:val="-9"/>
        </w:rPr>
        <w:t xml:space="preserve"> </w:t>
      </w:r>
      <w:r>
        <w:t>to</w:t>
      </w:r>
      <w:r>
        <w:rPr>
          <w:spacing w:val="-10"/>
        </w:rPr>
        <w:t xml:space="preserve"> </w:t>
      </w:r>
      <w:r>
        <w:t>maintain</w:t>
      </w:r>
      <w:r>
        <w:rPr>
          <w:spacing w:val="-10"/>
        </w:rPr>
        <w:t xml:space="preserve"> </w:t>
      </w:r>
      <w:r>
        <w:t>compliance,</w:t>
      </w:r>
      <w:r>
        <w:rPr>
          <w:spacing w:val="-11"/>
        </w:rPr>
        <w:t xml:space="preserve"> </w:t>
      </w:r>
      <w:r>
        <w:t>with an emphasis on performance, safety, and financial obligations.</w:t>
      </w:r>
    </w:p>
    <w:p w14:paraId="57CC45A0" w14:textId="77777777" w:rsidR="00B528C0" w:rsidRDefault="00000000">
      <w:pPr>
        <w:pStyle w:val="Heading4"/>
        <w:spacing w:line="267" w:lineRule="exact"/>
      </w:pPr>
      <w:r>
        <w:rPr>
          <w:color w:val="273C92"/>
        </w:rPr>
        <w:t>QUALITATIVE</w:t>
      </w:r>
      <w:r>
        <w:rPr>
          <w:color w:val="273C92"/>
          <w:spacing w:val="-8"/>
        </w:rPr>
        <w:t xml:space="preserve"> </w:t>
      </w:r>
      <w:r>
        <w:rPr>
          <w:color w:val="273C92"/>
        </w:rPr>
        <w:t>AND</w:t>
      </w:r>
      <w:r>
        <w:rPr>
          <w:color w:val="273C92"/>
          <w:spacing w:val="-9"/>
        </w:rPr>
        <w:t xml:space="preserve"> </w:t>
      </w:r>
      <w:r>
        <w:rPr>
          <w:color w:val="273C92"/>
        </w:rPr>
        <w:t>QUANTITATIVE</w:t>
      </w:r>
      <w:r>
        <w:rPr>
          <w:color w:val="273C92"/>
          <w:spacing w:val="-5"/>
        </w:rPr>
        <w:t xml:space="preserve"> </w:t>
      </w:r>
      <w:r>
        <w:rPr>
          <w:color w:val="273C92"/>
          <w:spacing w:val="-2"/>
        </w:rPr>
        <w:t>OBJECTIVES:</w:t>
      </w:r>
    </w:p>
    <w:p w14:paraId="52980123" w14:textId="77777777" w:rsidR="00B528C0" w:rsidRDefault="00000000">
      <w:pPr>
        <w:pStyle w:val="Heading5"/>
        <w:numPr>
          <w:ilvl w:val="0"/>
          <w:numId w:val="92"/>
        </w:numPr>
        <w:tabs>
          <w:tab w:val="left" w:pos="1570"/>
        </w:tabs>
        <w:spacing w:before="135"/>
        <w:ind w:left="1570" w:hanging="358"/>
      </w:pPr>
      <w:r>
        <w:t>Quality</w:t>
      </w:r>
      <w:r>
        <w:rPr>
          <w:spacing w:val="-6"/>
        </w:rPr>
        <w:t xml:space="preserve"> </w:t>
      </w:r>
      <w:r>
        <w:rPr>
          <w:spacing w:val="-2"/>
        </w:rPr>
        <w:t>Compliance:</w:t>
      </w:r>
    </w:p>
    <w:p w14:paraId="2C7078C7" w14:textId="77777777" w:rsidR="00B528C0" w:rsidRDefault="00000000">
      <w:pPr>
        <w:pStyle w:val="ListParagraph"/>
        <w:numPr>
          <w:ilvl w:val="1"/>
          <w:numId w:val="92"/>
        </w:numPr>
        <w:tabs>
          <w:tab w:val="left" w:pos="2291"/>
        </w:tabs>
        <w:ind w:left="2291" w:hanging="359"/>
      </w:pPr>
      <w:r>
        <w:rPr>
          <w:b/>
        </w:rPr>
        <w:t>Objective:</w:t>
      </w:r>
      <w:r>
        <w:rPr>
          <w:b/>
          <w:spacing w:val="21"/>
        </w:rPr>
        <w:t xml:space="preserve"> </w:t>
      </w:r>
      <w:r>
        <w:t>Ensure</w:t>
      </w:r>
      <w:r>
        <w:rPr>
          <w:spacing w:val="24"/>
        </w:rPr>
        <w:t xml:space="preserve"> </w:t>
      </w:r>
      <w:r>
        <w:t>all</w:t>
      </w:r>
      <w:r>
        <w:rPr>
          <w:spacing w:val="22"/>
        </w:rPr>
        <w:t xml:space="preserve"> </w:t>
      </w:r>
      <w:r>
        <w:t>contractors</w:t>
      </w:r>
      <w:r>
        <w:rPr>
          <w:spacing w:val="20"/>
        </w:rPr>
        <w:t xml:space="preserve"> </w:t>
      </w:r>
      <w:r>
        <w:t>and</w:t>
      </w:r>
      <w:r>
        <w:rPr>
          <w:spacing w:val="22"/>
        </w:rPr>
        <w:t xml:space="preserve"> </w:t>
      </w:r>
      <w:r>
        <w:t>subcontractors</w:t>
      </w:r>
      <w:r>
        <w:rPr>
          <w:spacing w:val="23"/>
        </w:rPr>
        <w:t xml:space="preserve"> </w:t>
      </w:r>
      <w:r>
        <w:t>meet</w:t>
      </w:r>
      <w:r>
        <w:rPr>
          <w:spacing w:val="21"/>
        </w:rPr>
        <w:t xml:space="preserve"> </w:t>
      </w:r>
      <w:r>
        <w:t>the</w:t>
      </w:r>
      <w:r>
        <w:rPr>
          <w:spacing w:val="22"/>
        </w:rPr>
        <w:t xml:space="preserve"> </w:t>
      </w:r>
      <w:r>
        <w:t>company’s</w:t>
      </w:r>
      <w:r>
        <w:rPr>
          <w:spacing w:val="23"/>
        </w:rPr>
        <w:t xml:space="preserve"> </w:t>
      </w:r>
      <w:r>
        <w:rPr>
          <w:spacing w:val="-2"/>
        </w:rPr>
        <w:t>compliance</w:t>
      </w:r>
    </w:p>
    <w:p w14:paraId="71D634B2" w14:textId="77777777" w:rsidR="00B528C0" w:rsidRDefault="00000000">
      <w:pPr>
        <w:pStyle w:val="BodyText"/>
        <w:spacing w:before="133"/>
        <w:ind w:left="2292"/>
      </w:pPr>
      <w:r>
        <w:t>requirements</w:t>
      </w:r>
      <w:r>
        <w:rPr>
          <w:spacing w:val="-4"/>
        </w:rPr>
        <w:t xml:space="preserve"> </w:t>
      </w:r>
      <w:r>
        <w:t>under</w:t>
      </w:r>
      <w:r>
        <w:rPr>
          <w:spacing w:val="-4"/>
        </w:rPr>
        <w:t xml:space="preserve"> </w:t>
      </w:r>
      <w:r>
        <w:t>labor</w:t>
      </w:r>
      <w:r>
        <w:rPr>
          <w:spacing w:val="-3"/>
        </w:rPr>
        <w:t xml:space="preserve"> </w:t>
      </w:r>
      <w:r>
        <w:t>laws</w:t>
      </w:r>
      <w:r>
        <w:rPr>
          <w:spacing w:val="-4"/>
        </w:rPr>
        <w:t xml:space="preserve"> </w:t>
      </w:r>
      <w:r>
        <w:t>(Contract</w:t>
      </w:r>
      <w:r>
        <w:rPr>
          <w:spacing w:val="-4"/>
        </w:rPr>
        <w:t xml:space="preserve"> </w:t>
      </w:r>
      <w:r>
        <w:t>Labor</w:t>
      </w:r>
      <w:r>
        <w:rPr>
          <w:spacing w:val="-3"/>
        </w:rPr>
        <w:t xml:space="preserve"> </w:t>
      </w:r>
      <w:r>
        <w:t>Act,</w:t>
      </w:r>
      <w:r>
        <w:rPr>
          <w:spacing w:val="-6"/>
        </w:rPr>
        <w:t xml:space="preserve"> </w:t>
      </w:r>
      <w:r>
        <w:t>PF</w:t>
      </w:r>
      <w:r>
        <w:rPr>
          <w:spacing w:val="-6"/>
        </w:rPr>
        <w:t xml:space="preserve"> </w:t>
      </w:r>
      <w:r>
        <w:t>Act,</w:t>
      </w:r>
      <w:r>
        <w:rPr>
          <w:spacing w:val="-4"/>
        </w:rPr>
        <w:t xml:space="preserve"> </w:t>
      </w:r>
      <w:r>
        <w:t>ESI</w:t>
      </w:r>
      <w:r>
        <w:rPr>
          <w:spacing w:val="-4"/>
        </w:rPr>
        <w:t xml:space="preserve"> </w:t>
      </w:r>
      <w:r>
        <w:rPr>
          <w:spacing w:val="-2"/>
        </w:rPr>
        <w:t>Act).</w:t>
      </w:r>
    </w:p>
    <w:p w14:paraId="41B078AA" w14:textId="77777777" w:rsidR="00B528C0" w:rsidRDefault="00000000">
      <w:pPr>
        <w:pStyle w:val="ListParagraph"/>
        <w:numPr>
          <w:ilvl w:val="1"/>
          <w:numId w:val="92"/>
        </w:numPr>
        <w:tabs>
          <w:tab w:val="left" w:pos="2292"/>
        </w:tabs>
        <w:spacing w:line="360" w:lineRule="auto"/>
        <w:ind w:right="992"/>
      </w:pPr>
      <w:r>
        <w:rPr>
          <w:b/>
        </w:rPr>
        <w:t>Target:</w:t>
      </w:r>
      <w:r>
        <w:rPr>
          <w:b/>
          <w:spacing w:val="-1"/>
        </w:rPr>
        <w:t xml:space="preserve"> </w:t>
      </w:r>
      <w:r>
        <w:t>Achieve</w:t>
      </w:r>
      <w:r>
        <w:rPr>
          <w:spacing w:val="-1"/>
        </w:rPr>
        <w:t xml:space="preserve"> </w:t>
      </w:r>
      <w:r>
        <w:t>100% compliance in contractor documentation</w:t>
      </w:r>
      <w:r>
        <w:rPr>
          <w:spacing w:val="-2"/>
        </w:rPr>
        <w:t xml:space="preserve"> </w:t>
      </w:r>
      <w:r>
        <w:t>and statutory</w:t>
      </w:r>
      <w:r>
        <w:rPr>
          <w:spacing w:val="-1"/>
        </w:rPr>
        <w:t xml:space="preserve"> </w:t>
      </w:r>
      <w:r>
        <w:t>returns by the end of each quarter.</w:t>
      </w:r>
    </w:p>
    <w:p w14:paraId="2A11F018" w14:textId="77777777" w:rsidR="00B528C0" w:rsidRDefault="00000000">
      <w:pPr>
        <w:pStyle w:val="Heading5"/>
        <w:numPr>
          <w:ilvl w:val="0"/>
          <w:numId w:val="92"/>
        </w:numPr>
        <w:tabs>
          <w:tab w:val="left" w:pos="1570"/>
        </w:tabs>
        <w:spacing w:line="268" w:lineRule="exact"/>
        <w:ind w:left="1570" w:hanging="358"/>
      </w:pPr>
      <w:r>
        <w:t>Contractor</w:t>
      </w:r>
      <w:r>
        <w:rPr>
          <w:spacing w:val="-9"/>
        </w:rPr>
        <w:t xml:space="preserve"> </w:t>
      </w:r>
      <w:r>
        <w:rPr>
          <w:spacing w:val="-2"/>
        </w:rPr>
        <w:t>Performance:</w:t>
      </w:r>
    </w:p>
    <w:p w14:paraId="0D34967F" w14:textId="77777777" w:rsidR="00B528C0" w:rsidRDefault="00000000">
      <w:pPr>
        <w:pStyle w:val="ListParagraph"/>
        <w:numPr>
          <w:ilvl w:val="1"/>
          <w:numId w:val="92"/>
        </w:numPr>
        <w:tabs>
          <w:tab w:val="left" w:pos="2292"/>
        </w:tabs>
        <w:spacing w:before="133" w:line="360" w:lineRule="auto"/>
        <w:ind w:right="990"/>
      </w:pPr>
      <w:r>
        <w:rPr>
          <w:b/>
        </w:rPr>
        <w:t>Objective:</w:t>
      </w:r>
      <w:r>
        <w:rPr>
          <w:b/>
          <w:spacing w:val="27"/>
        </w:rPr>
        <w:t xml:space="preserve"> </w:t>
      </w:r>
      <w:r>
        <w:t>Monitor</w:t>
      </w:r>
      <w:r>
        <w:rPr>
          <w:spacing w:val="26"/>
        </w:rPr>
        <w:t xml:space="preserve"> </w:t>
      </w:r>
      <w:r>
        <w:t>and</w:t>
      </w:r>
      <w:r>
        <w:rPr>
          <w:spacing w:val="25"/>
        </w:rPr>
        <w:t xml:space="preserve"> </w:t>
      </w:r>
      <w:r>
        <w:t>assess</w:t>
      </w:r>
      <w:r>
        <w:rPr>
          <w:spacing w:val="27"/>
        </w:rPr>
        <w:t xml:space="preserve"> </w:t>
      </w:r>
      <w:r>
        <w:t>the</w:t>
      </w:r>
      <w:r>
        <w:rPr>
          <w:spacing w:val="26"/>
        </w:rPr>
        <w:t xml:space="preserve"> </w:t>
      </w:r>
      <w:r>
        <w:t>performance</w:t>
      </w:r>
      <w:r>
        <w:rPr>
          <w:spacing w:val="27"/>
        </w:rPr>
        <w:t xml:space="preserve"> </w:t>
      </w:r>
      <w:r>
        <w:t>of contractors to</w:t>
      </w:r>
      <w:r>
        <w:rPr>
          <w:spacing w:val="25"/>
        </w:rPr>
        <w:t xml:space="preserve"> </w:t>
      </w:r>
      <w:r>
        <w:t>ensure</w:t>
      </w:r>
      <w:r>
        <w:rPr>
          <w:spacing w:val="26"/>
        </w:rPr>
        <w:t xml:space="preserve"> </w:t>
      </w:r>
      <w:r>
        <w:t>they deliver services as per agreed standards.</w:t>
      </w:r>
    </w:p>
    <w:p w14:paraId="357E4E72" w14:textId="77777777" w:rsidR="00B528C0" w:rsidRDefault="00000000">
      <w:pPr>
        <w:pStyle w:val="ListParagraph"/>
        <w:numPr>
          <w:ilvl w:val="1"/>
          <w:numId w:val="92"/>
        </w:numPr>
        <w:tabs>
          <w:tab w:val="left" w:pos="2292"/>
        </w:tabs>
        <w:spacing w:before="0" w:line="360" w:lineRule="auto"/>
        <w:ind w:right="990"/>
      </w:pPr>
      <w:r>
        <w:rPr>
          <w:b/>
        </w:rPr>
        <w:t xml:space="preserve">Target: </w:t>
      </w:r>
      <w:r>
        <w:t>100% contractors meet or exceed service level expectations, with performance reviews conducted bi-annually.</w:t>
      </w:r>
    </w:p>
    <w:p w14:paraId="499429C1" w14:textId="77777777" w:rsidR="00B528C0" w:rsidRDefault="00000000">
      <w:pPr>
        <w:pStyle w:val="Heading5"/>
        <w:numPr>
          <w:ilvl w:val="0"/>
          <w:numId w:val="92"/>
        </w:numPr>
        <w:tabs>
          <w:tab w:val="left" w:pos="1570"/>
        </w:tabs>
        <w:spacing w:line="268" w:lineRule="exact"/>
        <w:ind w:left="1570" w:hanging="358"/>
      </w:pPr>
      <w:r>
        <w:t>Safety</w:t>
      </w:r>
      <w:r>
        <w:rPr>
          <w:spacing w:val="-3"/>
        </w:rPr>
        <w:t xml:space="preserve"> </w:t>
      </w:r>
      <w:r>
        <w:t>and</w:t>
      </w:r>
      <w:r>
        <w:rPr>
          <w:spacing w:val="-3"/>
        </w:rPr>
        <w:t xml:space="preserve"> </w:t>
      </w:r>
      <w:r>
        <w:rPr>
          <w:spacing w:val="-2"/>
        </w:rPr>
        <w:t>Welfare:</w:t>
      </w:r>
    </w:p>
    <w:p w14:paraId="5412AFBF" w14:textId="77777777" w:rsidR="00B528C0" w:rsidRDefault="00000000">
      <w:pPr>
        <w:pStyle w:val="ListParagraph"/>
        <w:numPr>
          <w:ilvl w:val="1"/>
          <w:numId w:val="92"/>
        </w:numPr>
        <w:tabs>
          <w:tab w:val="left" w:pos="2292"/>
        </w:tabs>
        <w:spacing w:before="134" w:line="357" w:lineRule="auto"/>
        <w:ind w:right="989"/>
      </w:pPr>
      <w:r>
        <w:rPr>
          <w:b/>
        </w:rPr>
        <w:t>Objective:</w:t>
      </w:r>
      <w:r>
        <w:rPr>
          <w:b/>
          <w:spacing w:val="-2"/>
        </w:rPr>
        <w:t xml:space="preserve"> </w:t>
      </w:r>
      <w:r>
        <w:t>Ensure</w:t>
      </w:r>
      <w:r>
        <w:rPr>
          <w:spacing w:val="-2"/>
        </w:rPr>
        <w:t xml:space="preserve"> </w:t>
      </w:r>
      <w:r>
        <w:t>that</w:t>
      </w:r>
      <w:r>
        <w:rPr>
          <w:spacing w:val="-2"/>
        </w:rPr>
        <w:t xml:space="preserve"> </w:t>
      </w:r>
      <w:r>
        <w:t>all</w:t>
      </w:r>
      <w:r>
        <w:rPr>
          <w:spacing w:val="-2"/>
        </w:rPr>
        <w:t xml:space="preserve"> </w:t>
      </w:r>
      <w:r>
        <w:t>contractors</w:t>
      </w:r>
      <w:r>
        <w:rPr>
          <w:spacing w:val="-2"/>
        </w:rPr>
        <w:t xml:space="preserve"> </w:t>
      </w:r>
      <w:r>
        <w:t>follow</w:t>
      </w:r>
      <w:r>
        <w:rPr>
          <w:spacing w:val="-1"/>
        </w:rPr>
        <w:t xml:space="preserve"> </w:t>
      </w:r>
      <w:r>
        <w:t>safety</w:t>
      </w:r>
      <w:r>
        <w:rPr>
          <w:spacing w:val="-1"/>
        </w:rPr>
        <w:t xml:space="preserve"> </w:t>
      </w:r>
      <w:r>
        <w:t>and</w:t>
      </w:r>
      <w:r>
        <w:rPr>
          <w:spacing w:val="-3"/>
        </w:rPr>
        <w:t xml:space="preserve"> </w:t>
      </w:r>
      <w:r>
        <w:t>health</w:t>
      </w:r>
      <w:r>
        <w:rPr>
          <w:spacing w:val="-2"/>
        </w:rPr>
        <w:t xml:space="preserve"> </w:t>
      </w:r>
      <w:r>
        <w:t>protocols</w:t>
      </w:r>
      <w:r>
        <w:rPr>
          <w:spacing w:val="-2"/>
        </w:rPr>
        <w:t xml:space="preserve"> </w:t>
      </w:r>
      <w:r>
        <w:t>as</w:t>
      </w:r>
      <w:r>
        <w:rPr>
          <w:spacing w:val="-2"/>
        </w:rPr>
        <w:t xml:space="preserve"> </w:t>
      </w:r>
      <w:r>
        <w:t>per</w:t>
      </w:r>
      <w:r>
        <w:rPr>
          <w:spacing w:val="-2"/>
        </w:rPr>
        <w:t xml:space="preserve"> </w:t>
      </w:r>
      <w:r>
        <w:t>company standards and local regulations.</w:t>
      </w:r>
    </w:p>
    <w:p w14:paraId="6BED1C09" w14:textId="77777777" w:rsidR="00B528C0" w:rsidRDefault="00000000">
      <w:pPr>
        <w:pStyle w:val="ListParagraph"/>
        <w:numPr>
          <w:ilvl w:val="1"/>
          <w:numId w:val="92"/>
        </w:numPr>
        <w:tabs>
          <w:tab w:val="left" w:pos="2292"/>
        </w:tabs>
        <w:spacing w:before="3" w:line="360" w:lineRule="auto"/>
        <w:ind w:right="992"/>
      </w:pPr>
      <w:r>
        <w:rPr>
          <w:b/>
        </w:rPr>
        <w:t xml:space="preserve">Target: </w:t>
      </w:r>
      <w:r>
        <w:t>100% adherence to safety training and health guidelines, with quarterly safety audits for contractors.</w:t>
      </w:r>
    </w:p>
    <w:p w14:paraId="02596375" w14:textId="77777777" w:rsidR="00B528C0" w:rsidRDefault="00000000">
      <w:pPr>
        <w:pStyle w:val="Heading5"/>
        <w:numPr>
          <w:ilvl w:val="0"/>
          <w:numId w:val="92"/>
        </w:numPr>
        <w:tabs>
          <w:tab w:val="left" w:pos="1570"/>
        </w:tabs>
        <w:spacing w:line="268" w:lineRule="exact"/>
        <w:ind w:left="1570" w:hanging="358"/>
      </w:pPr>
      <w:r>
        <w:t>Timely</w:t>
      </w:r>
      <w:r>
        <w:rPr>
          <w:spacing w:val="-6"/>
        </w:rPr>
        <w:t xml:space="preserve"> </w:t>
      </w:r>
      <w:r>
        <w:t>Payment</w:t>
      </w:r>
      <w:r>
        <w:rPr>
          <w:spacing w:val="-4"/>
        </w:rPr>
        <w:t xml:space="preserve"> </w:t>
      </w:r>
      <w:r>
        <w:t>and</w:t>
      </w:r>
      <w:r>
        <w:rPr>
          <w:spacing w:val="-4"/>
        </w:rPr>
        <w:t xml:space="preserve"> </w:t>
      </w:r>
      <w:r>
        <w:t>Financial</w:t>
      </w:r>
      <w:r>
        <w:rPr>
          <w:spacing w:val="-5"/>
        </w:rPr>
        <w:t xml:space="preserve"> </w:t>
      </w:r>
      <w:r>
        <w:rPr>
          <w:spacing w:val="-2"/>
        </w:rPr>
        <w:t>Compliance:</w:t>
      </w:r>
    </w:p>
    <w:p w14:paraId="3A493F6B" w14:textId="77777777" w:rsidR="00B528C0" w:rsidRDefault="00000000">
      <w:pPr>
        <w:pStyle w:val="ListParagraph"/>
        <w:numPr>
          <w:ilvl w:val="1"/>
          <w:numId w:val="92"/>
        </w:numPr>
        <w:tabs>
          <w:tab w:val="left" w:pos="2292"/>
        </w:tabs>
        <w:spacing w:line="360" w:lineRule="auto"/>
        <w:ind w:right="989"/>
      </w:pPr>
      <w:r>
        <w:rPr>
          <w:b/>
        </w:rPr>
        <w:t>Objective:</w:t>
      </w:r>
      <w:r>
        <w:rPr>
          <w:b/>
          <w:spacing w:val="-6"/>
        </w:rPr>
        <w:t xml:space="preserve"> </w:t>
      </w:r>
      <w:r>
        <w:t>Ensure</w:t>
      </w:r>
      <w:r>
        <w:rPr>
          <w:spacing w:val="-9"/>
        </w:rPr>
        <w:t xml:space="preserve"> </w:t>
      </w:r>
      <w:r>
        <w:t>that</w:t>
      </w:r>
      <w:r>
        <w:rPr>
          <w:spacing w:val="-7"/>
        </w:rPr>
        <w:t xml:space="preserve"> </w:t>
      </w:r>
      <w:r>
        <w:t>contractors</w:t>
      </w:r>
      <w:r>
        <w:rPr>
          <w:spacing w:val="-9"/>
        </w:rPr>
        <w:t xml:space="preserve"> </w:t>
      </w:r>
      <w:r>
        <w:t>pay</w:t>
      </w:r>
      <w:r>
        <w:rPr>
          <w:spacing w:val="-6"/>
        </w:rPr>
        <w:t xml:space="preserve"> </w:t>
      </w:r>
      <w:r>
        <w:t>their</w:t>
      </w:r>
      <w:r>
        <w:rPr>
          <w:spacing w:val="-7"/>
        </w:rPr>
        <w:t xml:space="preserve"> </w:t>
      </w:r>
      <w:r>
        <w:t>workers</w:t>
      </w:r>
      <w:r>
        <w:rPr>
          <w:spacing w:val="-9"/>
        </w:rPr>
        <w:t xml:space="preserve"> </w:t>
      </w:r>
      <w:r>
        <w:t>on</w:t>
      </w:r>
      <w:r>
        <w:rPr>
          <w:spacing w:val="-7"/>
        </w:rPr>
        <w:t xml:space="preserve"> </w:t>
      </w:r>
      <w:r>
        <w:t>time</w:t>
      </w:r>
      <w:r>
        <w:rPr>
          <w:spacing w:val="-8"/>
        </w:rPr>
        <w:t xml:space="preserve"> </w:t>
      </w:r>
      <w:r>
        <w:t>and</w:t>
      </w:r>
      <w:r>
        <w:rPr>
          <w:spacing w:val="-7"/>
        </w:rPr>
        <w:t xml:space="preserve"> </w:t>
      </w:r>
      <w:r>
        <w:t>file</w:t>
      </w:r>
      <w:r>
        <w:rPr>
          <w:spacing w:val="-6"/>
        </w:rPr>
        <w:t xml:space="preserve"> </w:t>
      </w:r>
      <w:r>
        <w:t>statutory</w:t>
      </w:r>
      <w:r>
        <w:rPr>
          <w:spacing w:val="-6"/>
        </w:rPr>
        <w:t xml:space="preserve"> </w:t>
      </w:r>
      <w:r>
        <w:t>returns</w:t>
      </w:r>
      <w:r>
        <w:rPr>
          <w:spacing w:val="-7"/>
        </w:rPr>
        <w:t xml:space="preserve"> </w:t>
      </w:r>
      <w:r>
        <w:t>as required by law.</w:t>
      </w:r>
    </w:p>
    <w:p w14:paraId="2712C364"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15DEA3CE" w14:textId="77777777" w:rsidR="00B528C0" w:rsidRDefault="00000000">
      <w:pPr>
        <w:pStyle w:val="ListParagraph"/>
        <w:numPr>
          <w:ilvl w:val="1"/>
          <w:numId w:val="92"/>
        </w:numPr>
        <w:tabs>
          <w:tab w:val="left" w:pos="2292"/>
        </w:tabs>
        <w:spacing w:before="229" w:line="360" w:lineRule="auto"/>
        <w:ind w:right="992"/>
      </w:pPr>
      <w:r>
        <w:rPr>
          <w:b/>
        </w:rPr>
        <w:lastRenderedPageBreak/>
        <w:t xml:space="preserve">Target: </w:t>
      </w:r>
      <w:r>
        <w:t>Ensure 100% timely payment to workers and submission of PF, ESI challans by</w:t>
      </w:r>
      <w:r>
        <w:rPr>
          <w:spacing w:val="40"/>
        </w:rPr>
        <w:t xml:space="preserve"> </w:t>
      </w:r>
      <w:r>
        <w:t>contractors every month.</w:t>
      </w:r>
    </w:p>
    <w:p w14:paraId="193ECC76" w14:textId="77777777" w:rsidR="00B528C0" w:rsidRDefault="00000000">
      <w:pPr>
        <w:pStyle w:val="Heading5"/>
        <w:numPr>
          <w:ilvl w:val="0"/>
          <w:numId w:val="92"/>
        </w:numPr>
        <w:tabs>
          <w:tab w:val="left" w:pos="1570"/>
        </w:tabs>
        <w:spacing w:line="266" w:lineRule="exact"/>
        <w:ind w:left="1570" w:hanging="358"/>
      </w:pPr>
      <w:r>
        <w:t>Documentation</w:t>
      </w:r>
      <w:r>
        <w:rPr>
          <w:spacing w:val="-6"/>
        </w:rPr>
        <w:t xml:space="preserve"> </w:t>
      </w:r>
      <w:r>
        <w:t>and</w:t>
      </w:r>
      <w:r>
        <w:rPr>
          <w:spacing w:val="-5"/>
        </w:rPr>
        <w:t xml:space="preserve"> </w:t>
      </w:r>
      <w:r>
        <w:t>Legal</w:t>
      </w:r>
      <w:r>
        <w:rPr>
          <w:spacing w:val="-7"/>
        </w:rPr>
        <w:t xml:space="preserve"> </w:t>
      </w:r>
      <w:r>
        <w:rPr>
          <w:spacing w:val="-2"/>
        </w:rPr>
        <w:t>Compliance:</w:t>
      </w:r>
    </w:p>
    <w:p w14:paraId="19368E4E" w14:textId="77777777" w:rsidR="00B528C0" w:rsidRDefault="00000000">
      <w:pPr>
        <w:pStyle w:val="ListParagraph"/>
        <w:numPr>
          <w:ilvl w:val="1"/>
          <w:numId w:val="92"/>
        </w:numPr>
        <w:tabs>
          <w:tab w:val="left" w:pos="2292"/>
        </w:tabs>
        <w:spacing w:line="360" w:lineRule="auto"/>
        <w:ind w:right="989"/>
      </w:pPr>
      <w:r>
        <w:rPr>
          <w:b/>
        </w:rPr>
        <w:t>Objective:</w:t>
      </w:r>
      <w:r>
        <w:rPr>
          <w:b/>
          <w:spacing w:val="-9"/>
        </w:rPr>
        <w:t xml:space="preserve"> </w:t>
      </w:r>
      <w:r>
        <w:t>Ensure</w:t>
      </w:r>
      <w:r>
        <w:rPr>
          <w:spacing w:val="-9"/>
        </w:rPr>
        <w:t xml:space="preserve"> </w:t>
      </w:r>
      <w:r>
        <w:t>that</w:t>
      </w:r>
      <w:r>
        <w:rPr>
          <w:spacing w:val="-9"/>
        </w:rPr>
        <w:t xml:space="preserve"> </w:t>
      </w:r>
      <w:r>
        <w:t>contractors</w:t>
      </w:r>
      <w:r>
        <w:rPr>
          <w:spacing w:val="-12"/>
        </w:rPr>
        <w:t xml:space="preserve"> </w:t>
      </w:r>
      <w:r>
        <w:t>maintain</w:t>
      </w:r>
      <w:r>
        <w:rPr>
          <w:spacing w:val="-10"/>
        </w:rPr>
        <w:t xml:space="preserve"> </w:t>
      </w:r>
      <w:r>
        <w:t>valid</w:t>
      </w:r>
      <w:r>
        <w:rPr>
          <w:spacing w:val="-10"/>
        </w:rPr>
        <w:t xml:space="preserve"> </w:t>
      </w:r>
      <w:r>
        <w:t>licenses</w:t>
      </w:r>
      <w:r>
        <w:rPr>
          <w:spacing w:val="-7"/>
        </w:rPr>
        <w:t xml:space="preserve"> </w:t>
      </w:r>
      <w:r>
        <w:t>and</w:t>
      </w:r>
      <w:r>
        <w:rPr>
          <w:spacing w:val="-10"/>
        </w:rPr>
        <w:t xml:space="preserve"> </w:t>
      </w:r>
      <w:r>
        <w:t>agreements</w:t>
      </w:r>
      <w:r>
        <w:rPr>
          <w:spacing w:val="-7"/>
        </w:rPr>
        <w:t xml:space="preserve"> </w:t>
      </w:r>
      <w:r>
        <w:t>as</w:t>
      </w:r>
      <w:r>
        <w:rPr>
          <w:spacing w:val="-7"/>
        </w:rPr>
        <w:t xml:space="preserve"> </w:t>
      </w:r>
      <w:r>
        <w:t>required</w:t>
      </w:r>
      <w:r>
        <w:rPr>
          <w:spacing w:val="-7"/>
        </w:rPr>
        <w:t xml:space="preserve"> </w:t>
      </w:r>
      <w:r>
        <w:t xml:space="preserve">by </w:t>
      </w:r>
      <w:r>
        <w:rPr>
          <w:spacing w:val="-4"/>
        </w:rPr>
        <w:t>law.</w:t>
      </w:r>
    </w:p>
    <w:p w14:paraId="5CFE0C18" w14:textId="77777777" w:rsidR="00B528C0" w:rsidRDefault="00000000">
      <w:pPr>
        <w:pStyle w:val="ListParagraph"/>
        <w:numPr>
          <w:ilvl w:val="1"/>
          <w:numId w:val="92"/>
        </w:numPr>
        <w:tabs>
          <w:tab w:val="left" w:pos="2292"/>
        </w:tabs>
        <w:spacing w:before="0" w:line="360" w:lineRule="auto"/>
        <w:ind w:right="986"/>
      </w:pPr>
      <w:r>
        <w:rPr>
          <w:b/>
        </w:rPr>
        <w:t xml:space="preserve">Target: </w:t>
      </w:r>
      <w:r>
        <w:t>Achieve 100% compliance in</w:t>
      </w:r>
      <w:r>
        <w:rPr>
          <w:spacing w:val="-2"/>
        </w:rPr>
        <w:t xml:space="preserve"> </w:t>
      </w:r>
      <w:r>
        <w:t>maintaining</w:t>
      </w:r>
      <w:r>
        <w:rPr>
          <w:spacing w:val="-1"/>
        </w:rPr>
        <w:t xml:space="preserve"> </w:t>
      </w:r>
      <w:r>
        <w:t>up-to-date registration</w:t>
      </w:r>
      <w:r>
        <w:rPr>
          <w:spacing w:val="-1"/>
        </w:rPr>
        <w:t xml:space="preserve"> </w:t>
      </w:r>
      <w:r>
        <w:t>and</w:t>
      </w:r>
      <w:r>
        <w:rPr>
          <w:spacing w:val="-1"/>
        </w:rPr>
        <w:t xml:space="preserve"> </w:t>
      </w:r>
      <w:r>
        <w:t>licenses for all contractors.</w:t>
      </w:r>
    </w:p>
    <w:p w14:paraId="1922D2AE" w14:textId="77777777" w:rsidR="00B528C0" w:rsidRDefault="00000000">
      <w:pPr>
        <w:pStyle w:val="BodyText"/>
        <w:spacing w:before="4"/>
        <w:rPr>
          <w:sz w:val="13"/>
        </w:rPr>
      </w:pPr>
      <w:r>
        <w:rPr>
          <w:noProof/>
          <w:sz w:val="13"/>
        </w:rPr>
        <mc:AlternateContent>
          <mc:Choice Requires="wpg">
            <w:drawing>
              <wp:anchor distT="0" distB="0" distL="0" distR="0" simplePos="0" relativeHeight="487689216" behindDoc="1" locked="0" layoutInCell="1" allowOverlap="1" wp14:anchorId="70B128A0" wp14:editId="577070A5">
                <wp:simplePos x="0" y="0"/>
                <wp:positionH relativeFrom="page">
                  <wp:posOffset>900430</wp:posOffset>
                </wp:positionH>
                <wp:positionV relativeFrom="paragraph">
                  <wp:posOffset>119103</wp:posOffset>
                </wp:positionV>
                <wp:extent cx="5942330" cy="20320"/>
                <wp:effectExtent l="0" t="0" r="0" b="0"/>
                <wp:wrapTopAndBottom/>
                <wp:docPr id="665"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666" name="Graphic 666"/>
                        <wps:cNvSpPr/>
                        <wps:spPr>
                          <a:xfrm>
                            <a:off x="0" y="12"/>
                            <a:ext cx="5941060" cy="19685"/>
                          </a:xfrm>
                          <a:custGeom>
                            <a:avLst/>
                            <a:gdLst/>
                            <a:ahLst/>
                            <a:cxnLst/>
                            <a:rect l="l" t="t" r="r" b="b"/>
                            <a:pathLst>
                              <a:path w="5941060" h="19685">
                                <a:moveTo>
                                  <a:pt x="5941060" y="0"/>
                                </a:moveTo>
                                <a:lnTo>
                                  <a:pt x="0" y="0"/>
                                </a:lnTo>
                                <a:lnTo>
                                  <a:pt x="0" y="19672"/>
                                </a:lnTo>
                                <a:lnTo>
                                  <a:pt x="5941060" y="19672"/>
                                </a:lnTo>
                                <a:lnTo>
                                  <a:pt x="5941060" y="0"/>
                                </a:lnTo>
                                <a:close/>
                              </a:path>
                            </a:pathLst>
                          </a:custGeom>
                          <a:solidFill>
                            <a:srgbClr val="9F9F9F"/>
                          </a:solidFill>
                        </wps:spPr>
                        <wps:bodyPr wrap="square" lIns="0" tIns="0" rIns="0" bIns="0" rtlCol="0">
                          <a:prstTxWarp prst="textNoShape">
                            <a:avLst/>
                          </a:prstTxWarp>
                          <a:noAutofit/>
                        </wps:bodyPr>
                      </wps:wsp>
                      <wps:wsp>
                        <wps:cNvPr id="667" name="Graphic 667"/>
                        <wps:cNvSpPr/>
                        <wps:spPr>
                          <a:xfrm>
                            <a:off x="593902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68" name="Graphic 668"/>
                        <wps:cNvSpPr/>
                        <wps:spPr>
                          <a:xfrm>
                            <a:off x="558" y="520"/>
                            <a:ext cx="5941695" cy="17145"/>
                          </a:xfrm>
                          <a:custGeom>
                            <a:avLst/>
                            <a:gdLst/>
                            <a:ahLst/>
                            <a:cxnLst/>
                            <a:rect l="l" t="t" r="r" b="b"/>
                            <a:pathLst>
                              <a:path w="5941695" h="17145">
                                <a:moveTo>
                                  <a:pt x="3048" y="3035"/>
                                </a:moveTo>
                                <a:lnTo>
                                  <a:pt x="0" y="3035"/>
                                </a:lnTo>
                                <a:lnTo>
                                  <a:pt x="0" y="16751"/>
                                </a:lnTo>
                                <a:lnTo>
                                  <a:pt x="3048" y="16751"/>
                                </a:lnTo>
                                <a:lnTo>
                                  <a:pt x="3048" y="3035"/>
                                </a:lnTo>
                                <a:close/>
                              </a:path>
                              <a:path w="5941695" h="17145">
                                <a:moveTo>
                                  <a:pt x="5941504" y="0"/>
                                </a:moveTo>
                                <a:lnTo>
                                  <a:pt x="5938469" y="0"/>
                                </a:lnTo>
                                <a:lnTo>
                                  <a:pt x="5938469" y="3035"/>
                                </a:lnTo>
                                <a:lnTo>
                                  <a:pt x="5941504" y="3035"/>
                                </a:lnTo>
                                <a:lnTo>
                                  <a:pt x="5941504" y="0"/>
                                </a:lnTo>
                                <a:close/>
                              </a:path>
                            </a:pathLst>
                          </a:custGeom>
                          <a:solidFill>
                            <a:srgbClr val="9F9F9F"/>
                          </a:solidFill>
                        </wps:spPr>
                        <wps:bodyPr wrap="square" lIns="0" tIns="0" rIns="0" bIns="0" rtlCol="0">
                          <a:prstTxWarp prst="textNoShape">
                            <a:avLst/>
                          </a:prstTxWarp>
                          <a:noAutofit/>
                        </wps:bodyPr>
                      </wps:wsp>
                      <wps:wsp>
                        <wps:cNvPr id="669" name="Graphic 669"/>
                        <wps:cNvSpPr/>
                        <wps:spPr>
                          <a:xfrm>
                            <a:off x="5939028"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70" name="Graphic 670"/>
                        <wps:cNvSpPr/>
                        <wps:spPr>
                          <a:xfrm>
                            <a:off x="558"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1" name="Graphic 671"/>
                        <wps:cNvSpPr/>
                        <wps:spPr>
                          <a:xfrm>
                            <a:off x="558" y="17284"/>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F9F943" id="Group 665" o:spid="_x0000_s1026" style="position:absolute;margin-left:70.9pt;margin-top:9.4pt;width:467.9pt;height:1.6pt;z-index:-15627264;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">
                <v:shape id="Graphic 666"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" path="m5941060,l,,,19672r5941060,l5941060,xe" fillcolor="#9f9f9f" stroked="f">
                  <v:path arrowok="t"/>
                </v:shape>
                <v:shape id="Graphic 667" o:spid="_x0000_s1028" style="position:absolute;left:5939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" path="m3047,l,,,3047r3047,l3047,xe" fillcolor="#e2e2e2" stroked="f">
                  <v:path arrowok="t"/>
                </v:shape>
                <v:shape id="Graphic 668" o:spid="_x0000_s1029" style="position:absolute;left:5;top:5;width:59417;height:171;visibility:visible;mso-wrap-style:square;v-text-anchor:top" coordsize="59416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" path="m3048,3035l,3035,,16751r3048,l3048,3035xem5941504,r-3035,l5938469,3035r3035,l5941504,xe" fillcolor="#9f9f9f" stroked="f">
                  <v:path arrowok="t"/>
                </v:shape>
                <v:shape id="Graphic 669" o:spid="_x0000_s1030" style="position:absolute;left:59390;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" path="m3047,l,,,13716r3047,l3047,xe" fillcolor="#e2e2e2" stroked="f">
                  <v:path arrowok="t"/>
                </v:shape>
                <v:shape id="Graphic 670" o:spid="_x0000_s1031" style="position:absolute;left:5;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" path="m3047,l,,,3047r3047,l3047,xe" fillcolor="#9f9f9f" stroked="f">
                  <v:path arrowok="t"/>
                </v:shape>
                <v:shape id="Graphic 671" o:spid="_x0000_s1032" style="position:absolute;left:5;top:172;width:59417;height:32;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67F92E82" w14:textId="77777777" w:rsidR="00B528C0" w:rsidRDefault="00000000">
      <w:pPr>
        <w:pStyle w:val="Heading4"/>
        <w:spacing w:before="181"/>
      </w:pPr>
      <w:r>
        <w:rPr>
          <w:color w:val="273C92"/>
        </w:rPr>
        <w:t>GOVERNANCE</w:t>
      </w:r>
      <w:r>
        <w:rPr>
          <w:color w:val="273C92"/>
          <w:spacing w:val="-10"/>
        </w:rPr>
        <w:t xml:space="preserve"> </w:t>
      </w:r>
      <w:r>
        <w:rPr>
          <w:color w:val="273C92"/>
        </w:rPr>
        <w:t>AND</w:t>
      </w:r>
      <w:r>
        <w:rPr>
          <w:color w:val="273C92"/>
          <w:spacing w:val="-10"/>
        </w:rPr>
        <w:t xml:space="preserve"> </w:t>
      </w:r>
      <w:r>
        <w:rPr>
          <w:color w:val="273C92"/>
        </w:rPr>
        <w:t>RESPONSIBILITY</w:t>
      </w:r>
      <w:r>
        <w:rPr>
          <w:color w:val="273C92"/>
          <w:spacing w:val="-10"/>
        </w:rPr>
        <w:t xml:space="preserve"> </w:t>
      </w:r>
      <w:r>
        <w:rPr>
          <w:color w:val="273C92"/>
          <w:spacing w:val="-2"/>
        </w:rPr>
        <w:t>ALLOCATION:</w:t>
      </w:r>
    </w:p>
    <w:p w14:paraId="5D7A0E23" w14:textId="77777777" w:rsidR="00B528C0" w:rsidRDefault="00000000">
      <w:pPr>
        <w:pStyle w:val="Heading5"/>
        <w:numPr>
          <w:ilvl w:val="0"/>
          <w:numId w:val="91"/>
        </w:numPr>
        <w:tabs>
          <w:tab w:val="left" w:pos="1570"/>
        </w:tabs>
        <w:spacing w:before="135"/>
        <w:ind w:left="1570" w:hanging="358"/>
      </w:pPr>
      <w:r>
        <w:rPr>
          <w:noProof/>
        </w:rPr>
        <w:drawing>
          <wp:anchor distT="0" distB="0" distL="0" distR="0" simplePos="0" relativeHeight="483645952" behindDoc="1" locked="0" layoutInCell="1" allowOverlap="1" wp14:anchorId="0F9E40C9" wp14:editId="45282680">
            <wp:simplePos x="0" y="0"/>
            <wp:positionH relativeFrom="page">
              <wp:posOffset>1946186</wp:posOffset>
            </wp:positionH>
            <wp:positionV relativeFrom="paragraph">
              <wp:posOffset>-372521</wp:posOffset>
            </wp:positionV>
            <wp:extent cx="4247644" cy="4276219"/>
            <wp:effectExtent l="0" t="0" r="0" b="0"/>
            <wp:wrapNone/>
            <wp:docPr id="672" name="Image 6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 name="Image 672"/>
                    <pic:cNvPicPr/>
                  </pic:nvPicPr>
                  <pic:blipFill>
                    <a:blip r:embed="rId12" cstate="print"/>
                    <a:stretch>
                      <a:fillRect/>
                    </a:stretch>
                  </pic:blipFill>
                  <pic:spPr>
                    <a:xfrm>
                      <a:off x="0" y="0"/>
                      <a:ext cx="4247644" cy="4276219"/>
                    </a:xfrm>
                    <a:prstGeom prst="rect">
                      <a:avLst/>
                    </a:prstGeom>
                  </pic:spPr>
                </pic:pic>
              </a:graphicData>
            </a:graphic>
          </wp:anchor>
        </w:drawing>
      </w:r>
      <w:r>
        <w:t xml:space="preserve">HR </w:t>
      </w:r>
      <w:r>
        <w:rPr>
          <w:spacing w:val="-2"/>
        </w:rPr>
        <w:t>Department:</w:t>
      </w:r>
    </w:p>
    <w:p w14:paraId="2E7D378C" w14:textId="77777777" w:rsidR="00B528C0" w:rsidRDefault="00000000">
      <w:pPr>
        <w:pStyle w:val="ListParagraph"/>
        <w:numPr>
          <w:ilvl w:val="1"/>
          <w:numId w:val="91"/>
        </w:numPr>
        <w:tabs>
          <w:tab w:val="left" w:pos="2292"/>
        </w:tabs>
        <w:spacing w:line="360" w:lineRule="auto"/>
        <w:ind w:right="993"/>
      </w:pPr>
      <w:r>
        <w:t>Responsible for verifying contractors' compliance with labor laws, including PF, ESI, and registration under relevant acts.</w:t>
      </w:r>
    </w:p>
    <w:p w14:paraId="14C8BFBE" w14:textId="77777777" w:rsidR="00B528C0" w:rsidRDefault="00000000">
      <w:pPr>
        <w:pStyle w:val="ListParagraph"/>
        <w:numPr>
          <w:ilvl w:val="1"/>
          <w:numId w:val="91"/>
        </w:numPr>
        <w:tabs>
          <w:tab w:val="left" w:pos="2291"/>
        </w:tabs>
        <w:spacing w:before="0" w:line="269" w:lineRule="exact"/>
        <w:ind w:left="2291" w:hanging="359"/>
      </w:pPr>
      <w:r>
        <w:t>Ensure</w:t>
      </w:r>
      <w:r>
        <w:rPr>
          <w:spacing w:val="-7"/>
        </w:rPr>
        <w:t xml:space="preserve"> </w:t>
      </w:r>
      <w:r>
        <w:t>that</w:t>
      </w:r>
      <w:r>
        <w:rPr>
          <w:spacing w:val="-6"/>
        </w:rPr>
        <w:t xml:space="preserve"> </w:t>
      </w:r>
      <w:r>
        <w:t>every</w:t>
      </w:r>
      <w:r>
        <w:rPr>
          <w:spacing w:val="-6"/>
        </w:rPr>
        <w:t xml:space="preserve"> </w:t>
      </w:r>
      <w:r>
        <w:t>contractor</w:t>
      </w:r>
      <w:r>
        <w:rPr>
          <w:spacing w:val="-4"/>
        </w:rPr>
        <w:t xml:space="preserve"> </w:t>
      </w:r>
      <w:r>
        <w:t>is</w:t>
      </w:r>
      <w:r>
        <w:rPr>
          <w:spacing w:val="-6"/>
        </w:rPr>
        <w:t xml:space="preserve"> </w:t>
      </w:r>
      <w:r>
        <w:t>evaluated</w:t>
      </w:r>
      <w:r>
        <w:rPr>
          <w:spacing w:val="-5"/>
        </w:rPr>
        <w:t xml:space="preserve"> </w:t>
      </w:r>
      <w:r>
        <w:t>for</w:t>
      </w:r>
      <w:r>
        <w:rPr>
          <w:spacing w:val="-4"/>
        </w:rPr>
        <w:t xml:space="preserve"> </w:t>
      </w:r>
      <w:r>
        <w:t>performance,</w:t>
      </w:r>
      <w:r>
        <w:rPr>
          <w:spacing w:val="-4"/>
        </w:rPr>
        <w:t xml:space="preserve"> </w:t>
      </w:r>
      <w:r>
        <w:t>safety,</w:t>
      </w:r>
      <w:r>
        <w:rPr>
          <w:spacing w:val="-4"/>
        </w:rPr>
        <w:t xml:space="preserve"> </w:t>
      </w:r>
      <w:r>
        <w:t>and</w:t>
      </w:r>
      <w:r>
        <w:rPr>
          <w:spacing w:val="-5"/>
        </w:rPr>
        <w:t xml:space="preserve"> </w:t>
      </w:r>
      <w:r>
        <w:rPr>
          <w:spacing w:val="-2"/>
        </w:rPr>
        <w:t>compliance.</w:t>
      </w:r>
    </w:p>
    <w:p w14:paraId="7470933E" w14:textId="77777777" w:rsidR="00B528C0" w:rsidRDefault="00000000">
      <w:pPr>
        <w:pStyle w:val="ListParagraph"/>
        <w:numPr>
          <w:ilvl w:val="1"/>
          <w:numId w:val="91"/>
        </w:numPr>
        <w:tabs>
          <w:tab w:val="left" w:pos="2292"/>
        </w:tabs>
        <w:spacing w:before="133" w:line="360" w:lineRule="auto"/>
        <w:ind w:right="995"/>
      </w:pPr>
      <w:r>
        <w:t>Conduct</w:t>
      </w:r>
      <w:r>
        <w:rPr>
          <w:spacing w:val="36"/>
        </w:rPr>
        <w:t xml:space="preserve"> </w:t>
      </w:r>
      <w:r>
        <w:t>monthly</w:t>
      </w:r>
      <w:r>
        <w:rPr>
          <w:spacing w:val="39"/>
        </w:rPr>
        <w:t xml:space="preserve"> </w:t>
      </w:r>
      <w:r>
        <w:t>checks</w:t>
      </w:r>
      <w:r>
        <w:rPr>
          <w:spacing w:val="36"/>
        </w:rPr>
        <w:t xml:space="preserve"> </w:t>
      </w:r>
      <w:r>
        <w:t>to</w:t>
      </w:r>
      <w:r>
        <w:rPr>
          <w:spacing w:val="39"/>
        </w:rPr>
        <w:t xml:space="preserve"> </w:t>
      </w:r>
      <w:r>
        <w:t>confirm</w:t>
      </w:r>
      <w:r>
        <w:rPr>
          <w:spacing w:val="36"/>
        </w:rPr>
        <w:t xml:space="preserve"> </w:t>
      </w:r>
      <w:r>
        <w:t>that</w:t>
      </w:r>
      <w:r>
        <w:rPr>
          <w:spacing w:val="38"/>
        </w:rPr>
        <w:t xml:space="preserve"> </w:t>
      </w:r>
      <w:r>
        <w:t>contractors</w:t>
      </w:r>
      <w:r>
        <w:rPr>
          <w:spacing w:val="38"/>
        </w:rPr>
        <w:t xml:space="preserve"> </w:t>
      </w:r>
      <w:r>
        <w:t>have</w:t>
      </w:r>
      <w:r>
        <w:rPr>
          <w:spacing w:val="36"/>
        </w:rPr>
        <w:t xml:space="preserve"> </w:t>
      </w:r>
      <w:r>
        <w:t>made</w:t>
      </w:r>
      <w:r>
        <w:rPr>
          <w:spacing w:val="36"/>
        </w:rPr>
        <w:t xml:space="preserve"> </w:t>
      </w:r>
      <w:r>
        <w:t>payments</w:t>
      </w:r>
      <w:r>
        <w:rPr>
          <w:spacing w:val="36"/>
        </w:rPr>
        <w:t xml:space="preserve"> </w:t>
      </w:r>
      <w:r>
        <w:t>and</w:t>
      </w:r>
      <w:r>
        <w:rPr>
          <w:spacing w:val="37"/>
        </w:rPr>
        <w:t xml:space="preserve"> </w:t>
      </w:r>
      <w:r>
        <w:t>filed statutory returns.</w:t>
      </w:r>
    </w:p>
    <w:p w14:paraId="1DCDACB5" w14:textId="77777777" w:rsidR="00B528C0" w:rsidRDefault="00000000">
      <w:pPr>
        <w:pStyle w:val="ListParagraph"/>
        <w:numPr>
          <w:ilvl w:val="1"/>
          <w:numId w:val="91"/>
        </w:numPr>
        <w:tabs>
          <w:tab w:val="left" w:pos="2291"/>
        </w:tabs>
        <w:spacing w:before="0" w:line="267" w:lineRule="exact"/>
        <w:ind w:left="2291" w:hanging="359"/>
      </w:pPr>
      <w:r>
        <w:t>Maintain</w:t>
      </w:r>
      <w:r>
        <w:rPr>
          <w:spacing w:val="-9"/>
        </w:rPr>
        <w:t xml:space="preserve"> </w:t>
      </w:r>
      <w:r>
        <w:t>records</w:t>
      </w:r>
      <w:r>
        <w:rPr>
          <w:spacing w:val="-8"/>
        </w:rPr>
        <w:t xml:space="preserve"> </w:t>
      </w:r>
      <w:r>
        <w:t>of</w:t>
      </w:r>
      <w:r>
        <w:rPr>
          <w:spacing w:val="-8"/>
        </w:rPr>
        <w:t xml:space="preserve"> </w:t>
      </w:r>
      <w:r>
        <w:t>contractor</w:t>
      </w:r>
      <w:r>
        <w:rPr>
          <w:spacing w:val="-8"/>
        </w:rPr>
        <w:t xml:space="preserve"> </w:t>
      </w:r>
      <w:r>
        <w:t>agreements</w:t>
      </w:r>
      <w:r>
        <w:rPr>
          <w:spacing w:val="-5"/>
        </w:rPr>
        <w:t xml:space="preserve"> </w:t>
      </w:r>
      <w:r>
        <w:t>and</w:t>
      </w:r>
      <w:r>
        <w:rPr>
          <w:spacing w:val="-6"/>
        </w:rPr>
        <w:t xml:space="preserve"> </w:t>
      </w:r>
      <w:r>
        <w:t>documentation</w:t>
      </w:r>
      <w:r>
        <w:rPr>
          <w:spacing w:val="-6"/>
        </w:rPr>
        <w:t xml:space="preserve"> </w:t>
      </w:r>
      <w:r>
        <w:t>for</w:t>
      </w:r>
      <w:r>
        <w:rPr>
          <w:spacing w:val="-6"/>
        </w:rPr>
        <w:t xml:space="preserve"> </w:t>
      </w:r>
      <w:r>
        <w:t>auditing</w:t>
      </w:r>
      <w:r>
        <w:rPr>
          <w:spacing w:val="-6"/>
        </w:rPr>
        <w:t xml:space="preserve"> </w:t>
      </w:r>
      <w:r>
        <w:rPr>
          <w:spacing w:val="-2"/>
        </w:rPr>
        <w:t>purposes.</w:t>
      </w:r>
    </w:p>
    <w:p w14:paraId="766766E7" w14:textId="77777777" w:rsidR="00B528C0" w:rsidRDefault="00000000">
      <w:pPr>
        <w:pStyle w:val="Heading5"/>
        <w:numPr>
          <w:ilvl w:val="0"/>
          <w:numId w:val="91"/>
        </w:numPr>
        <w:tabs>
          <w:tab w:val="left" w:pos="1570"/>
        </w:tabs>
        <w:spacing w:before="134"/>
        <w:ind w:left="1570" w:hanging="358"/>
      </w:pPr>
      <w:r>
        <w:rPr>
          <w:spacing w:val="-2"/>
        </w:rPr>
        <w:t>Procurement/Operations</w:t>
      </w:r>
      <w:r>
        <w:rPr>
          <w:spacing w:val="23"/>
        </w:rPr>
        <w:t xml:space="preserve"> </w:t>
      </w:r>
      <w:r>
        <w:rPr>
          <w:spacing w:val="-2"/>
        </w:rPr>
        <w:t>Department:</w:t>
      </w:r>
    </w:p>
    <w:p w14:paraId="77E3B33C" w14:textId="77777777" w:rsidR="00B528C0" w:rsidRDefault="00000000">
      <w:pPr>
        <w:pStyle w:val="ListParagraph"/>
        <w:numPr>
          <w:ilvl w:val="1"/>
          <w:numId w:val="91"/>
        </w:numPr>
        <w:tabs>
          <w:tab w:val="left" w:pos="2292"/>
        </w:tabs>
        <w:spacing w:line="360" w:lineRule="auto"/>
        <w:ind w:right="989"/>
      </w:pPr>
      <w:r>
        <w:t>Ensure</w:t>
      </w:r>
      <w:r>
        <w:rPr>
          <w:spacing w:val="-13"/>
        </w:rPr>
        <w:t xml:space="preserve"> </w:t>
      </w:r>
      <w:r>
        <w:t>contractors</w:t>
      </w:r>
      <w:r>
        <w:rPr>
          <w:spacing w:val="-14"/>
        </w:rPr>
        <w:t xml:space="preserve"> </w:t>
      </w:r>
      <w:r>
        <w:t>are</w:t>
      </w:r>
      <w:r>
        <w:rPr>
          <w:spacing w:val="-14"/>
        </w:rPr>
        <w:t xml:space="preserve"> </w:t>
      </w:r>
      <w:r>
        <w:t>selected</w:t>
      </w:r>
      <w:r>
        <w:rPr>
          <w:spacing w:val="-13"/>
        </w:rPr>
        <w:t xml:space="preserve"> </w:t>
      </w:r>
      <w:r>
        <w:t>based</w:t>
      </w:r>
      <w:r>
        <w:rPr>
          <w:spacing w:val="-12"/>
        </w:rPr>
        <w:t xml:space="preserve"> </w:t>
      </w:r>
      <w:r>
        <w:t>on</w:t>
      </w:r>
      <w:r>
        <w:rPr>
          <w:spacing w:val="-15"/>
        </w:rPr>
        <w:t xml:space="preserve"> </w:t>
      </w:r>
      <w:r>
        <w:t>their</w:t>
      </w:r>
      <w:r>
        <w:rPr>
          <w:spacing w:val="-15"/>
        </w:rPr>
        <w:t xml:space="preserve"> </w:t>
      </w:r>
      <w:r>
        <w:t>ability</w:t>
      </w:r>
      <w:r>
        <w:rPr>
          <w:spacing w:val="-13"/>
        </w:rPr>
        <w:t xml:space="preserve"> </w:t>
      </w:r>
      <w:r>
        <w:t>to</w:t>
      </w:r>
      <w:r>
        <w:rPr>
          <w:spacing w:val="-13"/>
        </w:rPr>
        <w:t xml:space="preserve"> </w:t>
      </w:r>
      <w:r>
        <w:t>meet</w:t>
      </w:r>
      <w:r>
        <w:rPr>
          <w:spacing w:val="-14"/>
        </w:rPr>
        <w:t xml:space="preserve"> </w:t>
      </w:r>
      <w:r>
        <w:t>operational</w:t>
      </w:r>
      <w:r>
        <w:rPr>
          <w:spacing w:val="-13"/>
        </w:rPr>
        <w:t xml:space="preserve"> </w:t>
      </w:r>
      <w:r>
        <w:t>and</w:t>
      </w:r>
      <w:r>
        <w:rPr>
          <w:spacing w:val="-15"/>
        </w:rPr>
        <w:t xml:space="preserve"> </w:t>
      </w:r>
      <w:r>
        <w:t xml:space="preserve">compliance </w:t>
      </w:r>
      <w:r>
        <w:rPr>
          <w:spacing w:val="-2"/>
        </w:rPr>
        <w:t>requirements.</w:t>
      </w:r>
    </w:p>
    <w:p w14:paraId="756006CB" w14:textId="77777777" w:rsidR="00B528C0" w:rsidRDefault="00000000">
      <w:pPr>
        <w:pStyle w:val="ListParagraph"/>
        <w:numPr>
          <w:ilvl w:val="1"/>
          <w:numId w:val="91"/>
        </w:numPr>
        <w:tabs>
          <w:tab w:val="left" w:pos="2292"/>
        </w:tabs>
        <w:spacing w:before="0" w:line="360" w:lineRule="auto"/>
        <w:ind w:right="992"/>
      </w:pPr>
      <w:r>
        <w:t>Monitor</w:t>
      </w:r>
      <w:r>
        <w:rPr>
          <w:spacing w:val="28"/>
        </w:rPr>
        <w:t xml:space="preserve"> </w:t>
      </w:r>
      <w:r>
        <w:t>the</w:t>
      </w:r>
      <w:r>
        <w:rPr>
          <w:spacing w:val="29"/>
        </w:rPr>
        <w:t xml:space="preserve"> </w:t>
      </w:r>
      <w:r>
        <w:t>performance</w:t>
      </w:r>
      <w:r>
        <w:rPr>
          <w:spacing w:val="27"/>
        </w:rPr>
        <w:t xml:space="preserve"> </w:t>
      </w:r>
      <w:r>
        <w:t>of</w:t>
      </w:r>
      <w:r>
        <w:rPr>
          <w:spacing w:val="31"/>
        </w:rPr>
        <w:t xml:space="preserve"> </w:t>
      </w:r>
      <w:r>
        <w:t>contractors</w:t>
      </w:r>
      <w:r>
        <w:rPr>
          <w:spacing w:val="31"/>
        </w:rPr>
        <w:t xml:space="preserve"> </w:t>
      </w:r>
      <w:r>
        <w:t>during</w:t>
      </w:r>
      <w:r>
        <w:rPr>
          <w:spacing w:val="28"/>
        </w:rPr>
        <w:t xml:space="preserve"> </w:t>
      </w:r>
      <w:r>
        <w:t>the</w:t>
      </w:r>
      <w:r>
        <w:rPr>
          <w:spacing w:val="29"/>
        </w:rPr>
        <w:t xml:space="preserve"> </w:t>
      </w:r>
      <w:r>
        <w:t>term</w:t>
      </w:r>
      <w:r>
        <w:rPr>
          <w:spacing w:val="27"/>
        </w:rPr>
        <w:t xml:space="preserve"> </w:t>
      </w:r>
      <w:r>
        <w:t>of</w:t>
      </w:r>
      <w:r>
        <w:rPr>
          <w:spacing w:val="28"/>
        </w:rPr>
        <w:t xml:space="preserve"> </w:t>
      </w:r>
      <w:r>
        <w:t>the</w:t>
      </w:r>
      <w:r>
        <w:rPr>
          <w:spacing w:val="31"/>
        </w:rPr>
        <w:t xml:space="preserve"> </w:t>
      </w:r>
      <w:r>
        <w:t>agreement,</w:t>
      </w:r>
      <w:r>
        <w:rPr>
          <w:spacing w:val="31"/>
        </w:rPr>
        <w:t xml:space="preserve"> </w:t>
      </w:r>
      <w:r>
        <w:t>ensuring adherence to quality standards.</w:t>
      </w:r>
    </w:p>
    <w:p w14:paraId="7FF19FA4" w14:textId="77777777" w:rsidR="00B528C0" w:rsidRDefault="00000000">
      <w:pPr>
        <w:pStyle w:val="ListParagraph"/>
        <w:numPr>
          <w:ilvl w:val="1"/>
          <w:numId w:val="91"/>
        </w:numPr>
        <w:tabs>
          <w:tab w:val="left" w:pos="2291"/>
        </w:tabs>
        <w:spacing w:before="0" w:line="267" w:lineRule="exact"/>
        <w:ind w:left="2291" w:hanging="359"/>
      </w:pPr>
      <w:r>
        <w:t>Liaise</w:t>
      </w:r>
      <w:r>
        <w:rPr>
          <w:spacing w:val="-7"/>
        </w:rPr>
        <w:t xml:space="preserve"> </w:t>
      </w:r>
      <w:r>
        <w:t>with</w:t>
      </w:r>
      <w:r>
        <w:rPr>
          <w:spacing w:val="-6"/>
        </w:rPr>
        <w:t xml:space="preserve"> </w:t>
      </w:r>
      <w:r>
        <w:t>contractors</w:t>
      </w:r>
      <w:r>
        <w:rPr>
          <w:spacing w:val="-5"/>
        </w:rPr>
        <w:t xml:space="preserve"> </w:t>
      </w:r>
      <w:r>
        <w:t>to</w:t>
      </w:r>
      <w:r>
        <w:rPr>
          <w:spacing w:val="-4"/>
        </w:rPr>
        <w:t xml:space="preserve"> </w:t>
      </w:r>
      <w:r>
        <w:t>address</w:t>
      </w:r>
      <w:r>
        <w:rPr>
          <w:spacing w:val="-5"/>
        </w:rPr>
        <w:t xml:space="preserve"> </w:t>
      </w:r>
      <w:r>
        <w:t>any</w:t>
      </w:r>
      <w:r>
        <w:rPr>
          <w:spacing w:val="-5"/>
        </w:rPr>
        <w:t xml:space="preserve"> </w:t>
      </w:r>
      <w:r>
        <w:t>non-compliance</w:t>
      </w:r>
      <w:r>
        <w:rPr>
          <w:spacing w:val="-7"/>
        </w:rPr>
        <w:t xml:space="preserve"> </w:t>
      </w:r>
      <w:r>
        <w:t>or</w:t>
      </w:r>
      <w:r>
        <w:rPr>
          <w:spacing w:val="-5"/>
        </w:rPr>
        <w:t xml:space="preserve"> </w:t>
      </w:r>
      <w:r>
        <w:t>performance</w:t>
      </w:r>
      <w:r>
        <w:rPr>
          <w:spacing w:val="-5"/>
        </w:rPr>
        <w:t xml:space="preserve"> </w:t>
      </w:r>
      <w:r>
        <w:rPr>
          <w:spacing w:val="-2"/>
        </w:rPr>
        <w:t>issues.</w:t>
      </w:r>
    </w:p>
    <w:p w14:paraId="73864731" w14:textId="77777777" w:rsidR="00B528C0" w:rsidRDefault="00000000">
      <w:pPr>
        <w:pStyle w:val="Heading5"/>
        <w:numPr>
          <w:ilvl w:val="0"/>
          <w:numId w:val="91"/>
        </w:numPr>
        <w:tabs>
          <w:tab w:val="left" w:pos="1570"/>
        </w:tabs>
        <w:spacing w:before="134"/>
        <w:ind w:left="1570" w:hanging="358"/>
      </w:pPr>
      <w:r>
        <w:t>Senior</w:t>
      </w:r>
      <w:r>
        <w:rPr>
          <w:spacing w:val="-4"/>
        </w:rPr>
        <w:t xml:space="preserve"> </w:t>
      </w:r>
      <w:r>
        <w:rPr>
          <w:spacing w:val="-2"/>
        </w:rPr>
        <w:t>Leadership:</w:t>
      </w:r>
    </w:p>
    <w:p w14:paraId="0166234F" w14:textId="77777777" w:rsidR="00B528C0" w:rsidRDefault="00000000">
      <w:pPr>
        <w:pStyle w:val="ListParagraph"/>
        <w:numPr>
          <w:ilvl w:val="1"/>
          <w:numId w:val="91"/>
        </w:numPr>
        <w:tabs>
          <w:tab w:val="left" w:pos="2292"/>
        </w:tabs>
        <w:spacing w:before="134" w:line="360" w:lineRule="auto"/>
        <w:ind w:right="993"/>
      </w:pPr>
      <w:r>
        <w:t>Provide</w:t>
      </w:r>
      <w:r>
        <w:rPr>
          <w:spacing w:val="40"/>
        </w:rPr>
        <w:t xml:space="preserve"> </w:t>
      </w:r>
      <w:r>
        <w:t>oversight</w:t>
      </w:r>
      <w:r>
        <w:rPr>
          <w:spacing w:val="40"/>
        </w:rPr>
        <w:t xml:space="preserve"> </w:t>
      </w:r>
      <w:r>
        <w:t>to</w:t>
      </w:r>
      <w:r>
        <w:rPr>
          <w:spacing w:val="40"/>
        </w:rPr>
        <w:t xml:space="preserve"> </w:t>
      </w:r>
      <w:r>
        <w:t>ensure</w:t>
      </w:r>
      <w:r>
        <w:rPr>
          <w:spacing w:val="40"/>
        </w:rPr>
        <w:t xml:space="preserve"> </w:t>
      </w:r>
      <w:r>
        <w:t>that</w:t>
      </w:r>
      <w:r>
        <w:rPr>
          <w:spacing w:val="40"/>
        </w:rPr>
        <w:t xml:space="preserve"> </w:t>
      </w:r>
      <w:r>
        <w:t>contractor</w:t>
      </w:r>
      <w:r>
        <w:rPr>
          <w:spacing w:val="40"/>
        </w:rPr>
        <w:t xml:space="preserve"> </w:t>
      </w:r>
      <w:r>
        <w:t>and</w:t>
      </w:r>
      <w:r>
        <w:rPr>
          <w:spacing w:val="40"/>
        </w:rPr>
        <w:t xml:space="preserve"> </w:t>
      </w:r>
      <w:r>
        <w:t>subcontractor</w:t>
      </w:r>
      <w:r>
        <w:rPr>
          <w:spacing w:val="40"/>
        </w:rPr>
        <w:t xml:space="preserve"> </w:t>
      </w:r>
      <w:r>
        <w:t>selection</w:t>
      </w:r>
      <w:r>
        <w:rPr>
          <w:spacing w:val="40"/>
        </w:rPr>
        <w:t xml:space="preserve"> </w:t>
      </w:r>
      <w:r>
        <w:t>aligns</w:t>
      </w:r>
      <w:r>
        <w:rPr>
          <w:spacing w:val="40"/>
        </w:rPr>
        <w:t xml:space="preserve"> </w:t>
      </w:r>
      <w:r>
        <w:t>with company goals, values, and risk management policies.</w:t>
      </w:r>
    </w:p>
    <w:p w14:paraId="46652E98" w14:textId="77777777" w:rsidR="00B528C0" w:rsidRDefault="00000000">
      <w:pPr>
        <w:pStyle w:val="ListParagraph"/>
        <w:numPr>
          <w:ilvl w:val="1"/>
          <w:numId w:val="91"/>
        </w:numPr>
        <w:tabs>
          <w:tab w:val="left" w:pos="2292"/>
        </w:tabs>
        <w:spacing w:before="0" w:line="360" w:lineRule="auto"/>
        <w:ind w:right="991"/>
      </w:pPr>
      <w:r>
        <w:t>Review contractor performance and compliance reports on a quarterly basis to ensure strategic alignment with organizational standards.</w:t>
      </w:r>
    </w:p>
    <w:p w14:paraId="32B94D18" w14:textId="77777777" w:rsidR="00B528C0" w:rsidRDefault="00000000">
      <w:pPr>
        <w:pStyle w:val="Heading5"/>
        <w:numPr>
          <w:ilvl w:val="0"/>
          <w:numId w:val="91"/>
        </w:numPr>
        <w:tabs>
          <w:tab w:val="left" w:pos="1570"/>
        </w:tabs>
        <w:ind w:left="1570" w:hanging="358"/>
      </w:pPr>
      <w:r>
        <w:rPr>
          <w:spacing w:val="-2"/>
        </w:rPr>
        <w:t>Compliance/Legal</w:t>
      </w:r>
      <w:r>
        <w:rPr>
          <w:spacing w:val="19"/>
        </w:rPr>
        <w:t xml:space="preserve"> </w:t>
      </w:r>
      <w:r>
        <w:rPr>
          <w:spacing w:val="-2"/>
        </w:rPr>
        <w:t>Department:</w:t>
      </w:r>
    </w:p>
    <w:p w14:paraId="09CF68CA" w14:textId="77777777" w:rsidR="00B528C0" w:rsidRDefault="00000000">
      <w:pPr>
        <w:pStyle w:val="ListParagraph"/>
        <w:numPr>
          <w:ilvl w:val="1"/>
          <w:numId w:val="91"/>
        </w:numPr>
        <w:tabs>
          <w:tab w:val="left" w:pos="2292"/>
        </w:tabs>
        <w:spacing w:before="133" w:line="360" w:lineRule="auto"/>
        <w:ind w:right="986"/>
      </w:pPr>
      <w:r>
        <w:t>Ensure legal</w:t>
      </w:r>
      <w:r>
        <w:rPr>
          <w:spacing w:val="-1"/>
        </w:rPr>
        <w:t xml:space="preserve"> </w:t>
      </w:r>
      <w:r>
        <w:t>agreements between</w:t>
      </w:r>
      <w:r>
        <w:rPr>
          <w:spacing w:val="-1"/>
        </w:rPr>
        <w:t xml:space="preserve"> </w:t>
      </w:r>
      <w:r>
        <w:t>the</w:t>
      </w:r>
      <w:r>
        <w:rPr>
          <w:spacing w:val="-2"/>
        </w:rPr>
        <w:t xml:space="preserve"> </w:t>
      </w:r>
      <w:r>
        <w:t>company and</w:t>
      </w:r>
      <w:r>
        <w:rPr>
          <w:spacing w:val="-1"/>
        </w:rPr>
        <w:t xml:space="preserve"> </w:t>
      </w:r>
      <w:r>
        <w:t>contractors</w:t>
      </w:r>
      <w:r>
        <w:rPr>
          <w:spacing w:val="-2"/>
        </w:rPr>
        <w:t xml:space="preserve"> </w:t>
      </w:r>
      <w:r>
        <w:t>are in place and</w:t>
      </w:r>
      <w:r>
        <w:rPr>
          <w:spacing w:val="-3"/>
        </w:rPr>
        <w:t xml:space="preserve"> </w:t>
      </w:r>
      <w:r>
        <w:t>comply with applicable laws.</w:t>
      </w:r>
    </w:p>
    <w:p w14:paraId="74F3C367" w14:textId="77777777" w:rsidR="00B528C0" w:rsidRDefault="00B528C0">
      <w:pPr>
        <w:pStyle w:val="ListParagraph"/>
        <w:spacing w:line="360" w:lineRule="auto"/>
        <w:sectPr w:rsidR="00B528C0">
          <w:pgSz w:w="11910" w:h="16840"/>
          <w:pgMar w:top="2480" w:right="141" w:bottom="280" w:left="566" w:header="708" w:footer="0" w:gutter="0"/>
          <w:cols w:space="720"/>
        </w:sectPr>
      </w:pPr>
    </w:p>
    <w:p w14:paraId="469C4532" w14:textId="77777777" w:rsidR="00B528C0" w:rsidRDefault="00000000">
      <w:pPr>
        <w:pStyle w:val="ListParagraph"/>
        <w:numPr>
          <w:ilvl w:val="1"/>
          <w:numId w:val="91"/>
        </w:numPr>
        <w:tabs>
          <w:tab w:val="left" w:pos="2292"/>
        </w:tabs>
        <w:spacing w:before="229" w:line="360" w:lineRule="auto"/>
        <w:ind w:right="993"/>
      </w:pPr>
      <w:r>
        <w:lastRenderedPageBreak/>
        <w:t xml:space="preserve">Conduct periodic audits of contractors to ensure compliance with all relevant statutory </w:t>
      </w:r>
      <w:r>
        <w:rPr>
          <w:spacing w:val="-2"/>
        </w:rPr>
        <w:t>obligations.</w:t>
      </w:r>
    </w:p>
    <w:p w14:paraId="741775E3" w14:textId="77777777" w:rsidR="00B528C0" w:rsidRDefault="00000000">
      <w:pPr>
        <w:pStyle w:val="BodyText"/>
        <w:spacing w:before="3"/>
        <w:rPr>
          <w:sz w:val="13"/>
        </w:rPr>
      </w:pPr>
      <w:r>
        <w:rPr>
          <w:noProof/>
          <w:sz w:val="13"/>
        </w:rPr>
        <mc:AlternateContent>
          <mc:Choice Requires="wpg">
            <w:drawing>
              <wp:anchor distT="0" distB="0" distL="0" distR="0" simplePos="0" relativeHeight="487690240" behindDoc="1" locked="0" layoutInCell="1" allowOverlap="1" wp14:anchorId="3059E148" wp14:editId="03244666">
                <wp:simplePos x="0" y="0"/>
                <wp:positionH relativeFrom="page">
                  <wp:posOffset>900430</wp:posOffset>
                </wp:positionH>
                <wp:positionV relativeFrom="paragraph">
                  <wp:posOffset>117957</wp:posOffset>
                </wp:positionV>
                <wp:extent cx="5942330" cy="20320"/>
                <wp:effectExtent l="0" t="0" r="0" b="0"/>
                <wp:wrapTopAndBottom/>
                <wp:docPr id="673" name="Group 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674" name="Graphic 674"/>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675" name="Graphic 675"/>
                        <wps:cNvSpPr/>
                        <wps:spPr>
                          <a:xfrm>
                            <a:off x="5939028"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76" name="Graphic 676"/>
                        <wps:cNvSpPr/>
                        <wps:spPr>
                          <a:xfrm>
                            <a:off x="558" y="126"/>
                            <a:ext cx="5941695" cy="17145"/>
                          </a:xfrm>
                          <a:custGeom>
                            <a:avLst/>
                            <a:gdLst/>
                            <a:ahLst/>
                            <a:cxnLst/>
                            <a:rect l="l" t="t" r="r" b="b"/>
                            <a:pathLst>
                              <a:path w="5941695" h="17145">
                                <a:moveTo>
                                  <a:pt x="3048" y="3048"/>
                                </a:moveTo>
                                <a:lnTo>
                                  <a:pt x="0" y="3048"/>
                                </a:lnTo>
                                <a:lnTo>
                                  <a:pt x="0" y="16764"/>
                                </a:lnTo>
                                <a:lnTo>
                                  <a:pt x="3048" y="16764"/>
                                </a:lnTo>
                                <a:lnTo>
                                  <a:pt x="3048" y="3048"/>
                                </a:lnTo>
                                <a:close/>
                              </a:path>
                              <a:path w="5941695" h="17145">
                                <a:moveTo>
                                  <a:pt x="5941504" y="0"/>
                                </a:moveTo>
                                <a:lnTo>
                                  <a:pt x="5938469" y="0"/>
                                </a:lnTo>
                                <a:lnTo>
                                  <a:pt x="5938469" y="3048"/>
                                </a:lnTo>
                                <a:lnTo>
                                  <a:pt x="5941504" y="3048"/>
                                </a:lnTo>
                                <a:lnTo>
                                  <a:pt x="5941504" y="0"/>
                                </a:lnTo>
                                <a:close/>
                              </a:path>
                            </a:pathLst>
                          </a:custGeom>
                          <a:solidFill>
                            <a:srgbClr val="9F9F9F"/>
                          </a:solidFill>
                        </wps:spPr>
                        <wps:bodyPr wrap="square" lIns="0" tIns="0" rIns="0" bIns="0" rtlCol="0">
                          <a:prstTxWarp prst="textNoShape">
                            <a:avLst/>
                          </a:prstTxWarp>
                          <a:noAutofit/>
                        </wps:bodyPr>
                      </wps:wsp>
                      <wps:wsp>
                        <wps:cNvPr id="677" name="Graphic 677"/>
                        <wps:cNvSpPr/>
                        <wps:spPr>
                          <a:xfrm>
                            <a:off x="5939028"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78" name="Graphic 678"/>
                        <wps:cNvSpPr/>
                        <wps:spPr>
                          <a:xfrm>
                            <a:off x="558"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9" name="Graphic 679"/>
                        <wps:cNvSpPr/>
                        <wps:spPr>
                          <a:xfrm>
                            <a:off x="558" y="16903"/>
                            <a:ext cx="5941695" cy="3175"/>
                          </a:xfrm>
                          <a:custGeom>
                            <a:avLst/>
                            <a:gdLst/>
                            <a:ahLst/>
                            <a:cxnLst/>
                            <a:rect l="l" t="t" r="r" b="b"/>
                            <a:pathLst>
                              <a:path w="5941695" h="3175">
                                <a:moveTo>
                                  <a:pt x="5938393" y="0"/>
                                </a:moveTo>
                                <a:lnTo>
                                  <a:pt x="3048" y="0"/>
                                </a:lnTo>
                                <a:lnTo>
                                  <a:pt x="0" y="0"/>
                                </a:lnTo>
                                <a:lnTo>
                                  <a:pt x="0" y="3035"/>
                                </a:lnTo>
                                <a:lnTo>
                                  <a:pt x="3048" y="3035"/>
                                </a:lnTo>
                                <a:lnTo>
                                  <a:pt x="5938393" y="3035"/>
                                </a:lnTo>
                                <a:lnTo>
                                  <a:pt x="5938393" y="0"/>
                                </a:lnTo>
                                <a:close/>
                              </a:path>
                              <a:path w="5941695" h="3175">
                                <a:moveTo>
                                  <a:pt x="5941504" y="0"/>
                                </a:moveTo>
                                <a:lnTo>
                                  <a:pt x="5938469" y="0"/>
                                </a:lnTo>
                                <a:lnTo>
                                  <a:pt x="5938469" y="3035"/>
                                </a:lnTo>
                                <a:lnTo>
                                  <a:pt x="5941504" y="3035"/>
                                </a:lnTo>
                                <a:lnTo>
                                  <a:pt x="59415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84C61A" id="Group 673" o:spid="_x0000_s1026" style="position:absolute;margin-left:70.9pt;margin-top:9.3pt;width:467.9pt;height:1.6pt;z-index:-15626240;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">
                <v:shape id="Graphic 674"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" path="m5941060,l,,,19685r5941060,l5941060,xe" fillcolor="#9f9f9f" stroked="f">
                  <v:path arrowok="t"/>
                </v:shape>
                <v:shape id="Graphic 675" o:spid="_x0000_s1028" style="position:absolute;left:59390;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" path="m3047,l,,,3048r3047,l3047,xe" fillcolor="#e2e2e2" stroked="f">
                  <v:path arrowok="t"/>
                </v:shape>
                <v:shape id="Graphic 676" o:spid="_x0000_s1029" style="position:absolute;left:5;top:1;width:59417;height:171;visibility:visible;mso-wrap-style:square;v-text-anchor:top" coordsize="59416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" path="m3048,3048l,3048,,16764r3048,l3048,3048xem5941504,r-3035,l5938469,3048r3035,l5941504,xe" fillcolor="#9f9f9f" stroked="f">
                  <v:path arrowok="t"/>
                </v:shape>
                <v:shape id="Graphic 677" o:spid="_x0000_s1030" style="position:absolute;left:59390;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" path="m3047,l,,,13716r3047,l3047,xe" fillcolor="#e2e2e2" stroked="f">
                  <v:path arrowok="t"/>
                </v:shape>
                <v:shape id="Graphic 678" o:spid="_x0000_s1031" style="position:absolute;left:5;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" path="m3047,l,,,3047r3047,l3047,xe" fillcolor="#9f9f9f" stroked="f">
                  <v:path arrowok="t"/>
                </v:shape>
                <v:shape id="Graphic 679" o:spid="_x0000_s1032" style="position:absolute;left:5;top:169;width:59417;height:31;visibility:visible;mso-wrap-style:square;v-text-anchor:top" coordsize="59416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" path="m5938393,l3048,,,,,3035r3048,l5938393,3035r,-3035xem5941504,r-3035,l5938469,3035r3035,l5941504,xe" fillcolor="#e2e2e2" stroked="f">
                  <v:path arrowok="t"/>
                </v:shape>
                <w10:wrap type="topAndBottom" anchorx="page"/>
              </v:group>
            </w:pict>
          </mc:Fallback>
        </mc:AlternateContent>
      </w:r>
    </w:p>
    <w:p w14:paraId="431286CB" w14:textId="77777777" w:rsidR="00B528C0" w:rsidRDefault="00000000">
      <w:pPr>
        <w:pStyle w:val="Heading4"/>
        <w:spacing w:before="184"/>
      </w:pPr>
      <w:r>
        <w:rPr>
          <w:spacing w:val="-2"/>
        </w:rPr>
        <w:t>CHECKLIST:</w:t>
      </w:r>
    </w:p>
    <w:p w14:paraId="38C9E101" w14:textId="77777777" w:rsidR="00B528C0" w:rsidRDefault="00000000">
      <w:pPr>
        <w:pStyle w:val="ListParagraph"/>
        <w:numPr>
          <w:ilvl w:val="0"/>
          <w:numId w:val="90"/>
        </w:numPr>
        <w:tabs>
          <w:tab w:val="left" w:pos="1572"/>
        </w:tabs>
        <w:spacing w:before="134" w:line="360" w:lineRule="auto"/>
        <w:ind w:right="990"/>
      </w:pPr>
      <w:r>
        <w:t>The Contractor should</w:t>
      </w:r>
      <w:r>
        <w:rPr>
          <w:spacing w:val="-1"/>
        </w:rPr>
        <w:t xml:space="preserve"> </w:t>
      </w:r>
      <w:r>
        <w:t>have a</w:t>
      </w:r>
      <w:r>
        <w:rPr>
          <w:spacing w:val="-5"/>
        </w:rPr>
        <w:t xml:space="preserve"> </w:t>
      </w:r>
      <w:r>
        <w:t>valid Registration</w:t>
      </w:r>
      <w:r>
        <w:rPr>
          <w:spacing w:val="-3"/>
        </w:rPr>
        <w:t xml:space="preserve"> </w:t>
      </w:r>
      <w:r>
        <w:t>license under</w:t>
      </w:r>
      <w:r>
        <w:rPr>
          <w:spacing w:val="-2"/>
        </w:rPr>
        <w:t xml:space="preserve"> </w:t>
      </w:r>
      <w:r>
        <w:t>Contract</w:t>
      </w:r>
      <w:r>
        <w:rPr>
          <w:spacing w:val="-4"/>
        </w:rPr>
        <w:t xml:space="preserve"> </w:t>
      </w:r>
      <w:r>
        <w:t>Labor</w:t>
      </w:r>
      <w:r>
        <w:rPr>
          <w:spacing w:val="-2"/>
        </w:rPr>
        <w:t xml:space="preserve"> </w:t>
      </w:r>
      <w:r>
        <w:t>Act,</w:t>
      </w:r>
      <w:r>
        <w:rPr>
          <w:spacing w:val="-2"/>
        </w:rPr>
        <w:t xml:space="preserve"> </w:t>
      </w:r>
      <w:r>
        <w:t>PF Act,</w:t>
      </w:r>
      <w:r>
        <w:rPr>
          <w:spacing w:val="-2"/>
        </w:rPr>
        <w:t xml:space="preserve"> </w:t>
      </w:r>
      <w:r>
        <w:t xml:space="preserve">and ESI </w:t>
      </w:r>
      <w:r>
        <w:rPr>
          <w:spacing w:val="-4"/>
        </w:rPr>
        <w:t>Act.</w:t>
      </w:r>
    </w:p>
    <w:p w14:paraId="33C9B33D" w14:textId="77777777" w:rsidR="00B528C0" w:rsidRDefault="00000000">
      <w:pPr>
        <w:pStyle w:val="ListParagraph"/>
        <w:numPr>
          <w:ilvl w:val="0"/>
          <w:numId w:val="90"/>
        </w:numPr>
        <w:tabs>
          <w:tab w:val="left" w:pos="1572"/>
        </w:tabs>
        <w:spacing w:before="1"/>
      </w:pPr>
      <w:r>
        <w:t>A</w:t>
      </w:r>
      <w:r>
        <w:rPr>
          <w:spacing w:val="-5"/>
        </w:rPr>
        <w:t xml:space="preserve"> </w:t>
      </w:r>
      <w:r>
        <w:t>valid</w:t>
      </w:r>
      <w:r>
        <w:rPr>
          <w:spacing w:val="-4"/>
        </w:rPr>
        <w:t xml:space="preserve"> </w:t>
      </w:r>
      <w:r>
        <w:t>agreement</w:t>
      </w:r>
      <w:r>
        <w:rPr>
          <w:spacing w:val="-4"/>
        </w:rPr>
        <w:t xml:space="preserve"> </w:t>
      </w:r>
      <w:r>
        <w:t>must</w:t>
      </w:r>
      <w:r>
        <w:rPr>
          <w:spacing w:val="-4"/>
        </w:rPr>
        <w:t xml:space="preserve"> </w:t>
      </w:r>
      <w:r>
        <w:t>exist</w:t>
      </w:r>
      <w:r>
        <w:rPr>
          <w:spacing w:val="-2"/>
        </w:rPr>
        <w:t xml:space="preserve"> </w:t>
      </w:r>
      <w:r>
        <w:t>between</w:t>
      </w:r>
      <w:r>
        <w:rPr>
          <w:spacing w:val="-5"/>
        </w:rPr>
        <w:t xml:space="preserve"> </w:t>
      </w:r>
      <w:r>
        <w:t>the</w:t>
      </w:r>
      <w:r>
        <w:rPr>
          <w:spacing w:val="-5"/>
        </w:rPr>
        <w:t xml:space="preserve"> </w:t>
      </w:r>
      <w:r>
        <w:t>employer</w:t>
      </w:r>
      <w:r>
        <w:rPr>
          <w:spacing w:val="-2"/>
        </w:rPr>
        <w:t xml:space="preserve"> </w:t>
      </w:r>
      <w:r>
        <w:t>and</w:t>
      </w:r>
      <w:r>
        <w:rPr>
          <w:spacing w:val="-4"/>
        </w:rPr>
        <w:t xml:space="preserve"> </w:t>
      </w:r>
      <w:r>
        <w:t>the</w:t>
      </w:r>
      <w:r>
        <w:rPr>
          <w:spacing w:val="-2"/>
        </w:rPr>
        <w:t xml:space="preserve"> contractor.</w:t>
      </w:r>
    </w:p>
    <w:p w14:paraId="5BEDF6C3" w14:textId="77777777" w:rsidR="00B528C0" w:rsidRDefault="00000000">
      <w:pPr>
        <w:pStyle w:val="ListParagraph"/>
        <w:numPr>
          <w:ilvl w:val="0"/>
          <w:numId w:val="90"/>
        </w:numPr>
        <w:tabs>
          <w:tab w:val="left" w:pos="1572"/>
        </w:tabs>
        <w:spacing w:line="357" w:lineRule="auto"/>
        <w:ind w:right="987"/>
      </w:pPr>
      <w:r>
        <w:rPr>
          <w:noProof/>
        </w:rPr>
        <w:drawing>
          <wp:anchor distT="0" distB="0" distL="0" distR="0" simplePos="0" relativeHeight="483646976" behindDoc="1" locked="0" layoutInCell="1" allowOverlap="1" wp14:anchorId="21AD7639" wp14:editId="169D20E9">
            <wp:simplePos x="0" y="0"/>
            <wp:positionH relativeFrom="page">
              <wp:posOffset>1946186</wp:posOffset>
            </wp:positionH>
            <wp:positionV relativeFrom="paragraph">
              <wp:posOffset>138260</wp:posOffset>
            </wp:positionV>
            <wp:extent cx="4247644" cy="4276219"/>
            <wp:effectExtent l="0" t="0" r="0" b="0"/>
            <wp:wrapNone/>
            <wp:docPr id="680" name="Imag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12" cstate="print"/>
                    <a:stretch>
                      <a:fillRect/>
                    </a:stretch>
                  </pic:blipFill>
                  <pic:spPr>
                    <a:xfrm>
                      <a:off x="0" y="0"/>
                      <a:ext cx="4247644" cy="4276219"/>
                    </a:xfrm>
                    <a:prstGeom prst="rect">
                      <a:avLst/>
                    </a:prstGeom>
                  </pic:spPr>
                </pic:pic>
              </a:graphicData>
            </a:graphic>
          </wp:anchor>
        </w:drawing>
      </w:r>
      <w:r>
        <w:t>Every</w:t>
      </w:r>
      <w:r>
        <w:rPr>
          <w:spacing w:val="-8"/>
        </w:rPr>
        <w:t xml:space="preserve"> </w:t>
      </w:r>
      <w:r>
        <w:t>month,</w:t>
      </w:r>
      <w:r>
        <w:rPr>
          <w:spacing w:val="-7"/>
        </w:rPr>
        <w:t xml:space="preserve"> </w:t>
      </w:r>
      <w:r>
        <w:t>HRM</w:t>
      </w:r>
      <w:r>
        <w:rPr>
          <w:spacing w:val="-6"/>
        </w:rPr>
        <w:t xml:space="preserve"> </w:t>
      </w:r>
      <w:r>
        <w:t>has</w:t>
      </w:r>
      <w:r>
        <w:rPr>
          <w:spacing w:val="-9"/>
        </w:rPr>
        <w:t xml:space="preserve"> </w:t>
      </w:r>
      <w:r>
        <w:t>to</w:t>
      </w:r>
      <w:r>
        <w:rPr>
          <w:spacing w:val="-7"/>
        </w:rPr>
        <w:t xml:space="preserve"> </w:t>
      </w:r>
      <w:r>
        <w:t>check</w:t>
      </w:r>
      <w:r>
        <w:rPr>
          <w:spacing w:val="-8"/>
        </w:rPr>
        <w:t xml:space="preserve"> </w:t>
      </w:r>
      <w:r>
        <w:t>whether</w:t>
      </w:r>
      <w:r>
        <w:rPr>
          <w:spacing w:val="-9"/>
        </w:rPr>
        <w:t xml:space="preserve"> </w:t>
      </w:r>
      <w:r>
        <w:t>the</w:t>
      </w:r>
      <w:r>
        <w:rPr>
          <w:spacing w:val="-9"/>
        </w:rPr>
        <w:t xml:space="preserve"> </w:t>
      </w:r>
      <w:r>
        <w:t>contractor</w:t>
      </w:r>
      <w:r>
        <w:rPr>
          <w:spacing w:val="-7"/>
        </w:rPr>
        <w:t xml:space="preserve"> </w:t>
      </w:r>
      <w:r>
        <w:t>has</w:t>
      </w:r>
      <w:r>
        <w:rPr>
          <w:spacing w:val="-9"/>
        </w:rPr>
        <w:t xml:space="preserve"> </w:t>
      </w:r>
      <w:r>
        <w:t>made</w:t>
      </w:r>
      <w:r>
        <w:rPr>
          <w:spacing w:val="-8"/>
        </w:rPr>
        <w:t xml:space="preserve"> </w:t>
      </w:r>
      <w:r>
        <w:t>payments</w:t>
      </w:r>
      <w:r>
        <w:rPr>
          <w:spacing w:val="-7"/>
        </w:rPr>
        <w:t xml:space="preserve"> </w:t>
      </w:r>
      <w:r>
        <w:t>to</w:t>
      </w:r>
      <w:r>
        <w:rPr>
          <w:spacing w:val="-5"/>
        </w:rPr>
        <w:t xml:space="preserve"> </w:t>
      </w:r>
      <w:r>
        <w:t>their</w:t>
      </w:r>
      <w:r>
        <w:rPr>
          <w:spacing w:val="-7"/>
        </w:rPr>
        <w:t xml:space="preserve"> </w:t>
      </w:r>
      <w:r>
        <w:t>workers</w:t>
      </w:r>
      <w:r>
        <w:rPr>
          <w:spacing w:val="-7"/>
        </w:rPr>
        <w:t xml:space="preserve"> </w:t>
      </w:r>
      <w:r>
        <w:t>and filed statutory returns.</w:t>
      </w:r>
    </w:p>
    <w:p w14:paraId="53207B3E" w14:textId="77777777" w:rsidR="00B528C0" w:rsidRDefault="00000000">
      <w:pPr>
        <w:pStyle w:val="ListParagraph"/>
        <w:numPr>
          <w:ilvl w:val="0"/>
          <w:numId w:val="90"/>
        </w:numPr>
        <w:tabs>
          <w:tab w:val="left" w:pos="1572"/>
        </w:tabs>
        <w:spacing w:before="4"/>
      </w:pPr>
      <w:r>
        <w:t>No</w:t>
      </w:r>
      <w:r>
        <w:rPr>
          <w:spacing w:val="-2"/>
        </w:rPr>
        <w:t xml:space="preserve"> </w:t>
      </w:r>
      <w:r>
        <w:t>bill</w:t>
      </w:r>
      <w:r>
        <w:rPr>
          <w:spacing w:val="-3"/>
        </w:rPr>
        <w:t xml:space="preserve"> </w:t>
      </w:r>
      <w:r>
        <w:t>will</w:t>
      </w:r>
      <w:r>
        <w:rPr>
          <w:spacing w:val="-2"/>
        </w:rPr>
        <w:t xml:space="preserve"> </w:t>
      </w:r>
      <w:r>
        <w:t>be</w:t>
      </w:r>
      <w:r>
        <w:rPr>
          <w:spacing w:val="-2"/>
        </w:rPr>
        <w:t xml:space="preserve"> </w:t>
      </w:r>
      <w:r>
        <w:t>paid</w:t>
      </w:r>
      <w:r>
        <w:rPr>
          <w:spacing w:val="-5"/>
        </w:rPr>
        <w:t xml:space="preserve"> </w:t>
      </w:r>
      <w:r>
        <w:t>without</w:t>
      </w:r>
      <w:r>
        <w:rPr>
          <w:spacing w:val="-4"/>
        </w:rPr>
        <w:t xml:space="preserve"> </w:t>
      </w:r>
      <w:r>
        <w:t>attaching</w:t>
      </w:r>
      <w:r>
        <w:rPr>
          <w:spacing w:val="-4"/>
        </w:rPr>
        <w:t xml:space="preserve"> </w:t>
      </w:r>
      <w:r>
        <w:t>PF,</w:t>
      </w:r>
      <w:r>
        <w:rPr>
          <w:spacing w:val="-5"/>
        </w:rPr>
        <w:t xml:space="preserve"> </w:t>
      </w:r>
      <w:r>
        <w:t>ESI,</w:t>
      </w:r>
      <w:r>
        <w:rPr>
          <w:spacing w:val="-3"/>
        </w:rPr>
        <w:t xml:space="preserve"> </w:t>
      </w:r>
      <w:r>
        <w:t>etc.,</w:t>
      </w:r>
      <w:r>
        <w:rPr>
          <w:spacing w:val="-2"/>
        </w:rPr>
        <w:t xml:space="preserve"> </w:t>
      </w:r>
      <w:r>
        <w:t>deposit</w:t>
      </w:r>
      <w:r>
        <w:rPr>
          <w:spacing w:val="-4"/>
        </w:rPr>
        <w:t xml:space="preserve"> </w:t>
      </w:r>
      <w:r>
        <w:t>challans</w:t>
      </w:r>
      <w:r>
        <w:rPr>
          <w:spacing w:val="-3"/>
        </w:rPr>
        <w:t xml:space="preserve"> </w:t>
      </w:r>
      <w:r>
        <w:t>of</w:t>
      </w:r>
      <w:r>
        <w:rPr>
          <w:spacing w:val="-5"/>
        </w:rPr>
        <w:t xml:space="preserve"> </w:t>
      </w:r>
      <w:r>
        <w:t>the</w:t>
      </w:r>
      <w:r>
        <w:rPr>
          <w:spacing w:val="-5"/>
        </w:rPr>
        <w:t xml:space="preserve"> </w:t>
      </w:r>
      <w:r>
        <w:t>last</w:t>
      </w:r>
      <w:r>
        <w:rPr>
          <w:spacing w:val="-4"/>
        </w:rPr>
        <w:t xml:space="preserve"> </w:t>
      </w:r>
      <w:r>
        <w:t>month’s</w:t>
      </w:r>
      <w:r>
        <w:rPr>
          <w:spacing w:val="-2"/>
        </w:rPr>
        <w:t xml:space="preserve"> payment.</w:t>
      </w:r>
    </w:p>
    <w:p w14:paraId="2024E2A6" w14:textId="77777777" w:rsidR="00B528C0" w:rsidRDefault="00B528C0">
      <w:pPr>
        <w:pStyle w:val="BodyText"/>
      </w:pPr>
    </w:p>
    <w:p w14:paraId="4217CE13" w14:textId="77777777" w:rsidR="00B528C0" w:rsidRDefault="00B528C0">
      <w:pPr>
        <w:pStyle w:val="BodyText"/>
        <w:spacing w:before="1"/>
      </w:pPr>
    </w:p>
    <w:p w14:paraId="26498B97" w14:textId="77777777" w:rsidR="00B528C0" w:rsidRDefault="00000000">
      <w:pPr>
        <w:pStyle w:val="Heading4"/>
      </w:pPr>
      <w:r>
        <w:t>SYSTEM</w:t>
      </w:r>
      <w:r>
        <w:rPr>
          <w:spacing w:val="-5"/>
        </w:rPr>
        <w:t xml:space="preserve"> </w:t>
      </w:r>
      <w:r>
        <w:rPr>
          <w:spacing w:val="-2"/>
        </w:rPr>
        <w:t>REQUIREMENTS:</w:t>
      </w:r>
    </w:p>
    <w:p w14:paraId="6E7CEDC7" w14:textId="77777777" w:rsidR="00B528C0" w:rsidRDefault="00000000">
      <w:pPr>
        <w:pStyle w:val="BodyText"/>
        <w:spacing w:before="135" w:line="360" w:lineRule="auto"/>
        <w:ind w:left="852" w:right="991"/>
        <w:jc w:val="both"/>
      </w:pPr>
      <w:r>
        <w:t>The same due diligence approach is applied when selecting new suppliers, subcontractors, private employment agencies, and sub-suppliers. The minimum activities for the organization to fulfill this requirement shall include:</w:t>
      </w:r>
    </w:p>
    <w:p w14:paraId="49BAE7E6" w14:textId="77777777" w:rsidR="00B528C0" w:rsidRDefault="00000000">
      <w:pPr>
        <w:pStyle w:val="ListParagraph"/>
        <w:numPr>
          <w:ilvl w:val="0"/>
          <w:numId w:val="90"/>
        </w:numPr>
        <w:tabs>
          <w:tab w:val="left" w:pos="1572"/>
        </w:tabs>
        <w:spacing w:before="0" w:line="360" w:lineRule="auto"/>
        <w:ind w:right="991"/>
        <w:jc w:val="both"/>
      </w:pPr>
      <w:r>
        <w:rPr>
          <w:b/>
        </w:rPr>
        <w:t xml:space="preserve">a) </w:t>
      </w:r>
      <w:r>
        <w:t>Effectively communicating the requirements of this Standard to senior leadership of suppliers/subcontractors, private employment agencies, and sub-suppliers.</w:t>
      </w:r>
    </w:p>
    <w:p w14:paraId="225F3F18" w14:textId="77777777" w:rsidR="00B528C0" w:rsidRDefault="00000000">
      <w:pPr>
        <w:pStyle w:val="ListParagraph"/>
        <w:numPr>
          <w:ilvl w:val="0"/>
          <w:numId w:val="90"/>
        </w:numPr>
        <w:tabs>
          <w:tab w:val="left" w:pos="1572"/>
        </w:tabs>
        <w:spacing w:before="0" w:line="360" w:lineRule="auto"/>
        <w:ind w:right="988"/>
        <w:jc w:val="both"/>
      </w:pPr>
      <w:r>
        <w:rPr>
          <w:b/>
        </w:rPr>
        <w:t xml:space="preserve">b) </w:t>
      </w:r>
      <w:r>
        <w:t>Assessing significant risks of non-conformance by suppliers/subcontractors, private employment agencies, and sub-suppliers.</w:t>
      </w:r>
    </w:p>
    <w:p w14:paraId="3B043BB5" w14:textId="77777777" w:rsidR="00B528C0" w:rsidRDefault="00000000">
      <w:pPr>
        <w:pStyle w:val="ListParagraph"/>
        <w:numPr>
          <w:ilvl w:val="0"/>
          <w:numId w:val="90"/>
        </w:numPr>
        <w:tabs>
          <w:tab w:val="left" w:pos="1572"/>
        </w:tabs>
        <w:spacing w:before="0" w:line="360" w:lineRule="auto"/>
        <w:ind w:right="984"/>
        <w:jc w:val="both"/>
      </w:pPr>
      <w:r>
        <w:rPr>
          <w:b/>
        </w:rPr>
        <w:t xml:space="preserve">c) </w:t>
      </w:r>
      <w:r>
        <w:t>Making reasonable efforts to ensure that these significant risks are adequately addressed by suppliers/subcontractors, private employment agencies, and sub-suppliers and by the organization where and when appropriate, and prioritized according to the</w:t>
      </w:r>
      <w:r>
        <w:rPr>
          <w:spacing w:val="-2"/>
        </w:rPr>
        <w:t xml:space="preserve"> </w:t>
      </w:r>
      <w:r>
        <w:t>organization’s ability and resources to influence these entities.</w:t>
      </w:r>
    </w:p>
    <w:p w14:paraId="2C736D3D" w14:textId="77777777" w:rsidR="00B528C0" w:rsidRDefault="00000000">
      <w:pPr>
        <w:pStyle w:val="ListParagraph"/>
        <w:numPr>
          <w:ilvl w:val="0"/>
          <w:numId w:val="90"/>
        </w:numPr>
        <w:tabs>
          <w:tab w:val="left" w:pos="1572"/>
        </w:tabs>
        <w:spacing w:before="0" w:line="360" w:lineRule="auto"/>
        <w:ind w:right="988"/>
        <w:jc w:val="both"/>
      </w:pPr>
      <w:r>
        <w:rPr>
          <w:b/>
        </w:rPr>
        <w:t xml:space="preserve">d) </w:t>
      </w:r>
      <w:r>
        <w:t>Establishing monitoring activities and tracking the performance of suppliers/subcontractors, private employment agencies, and sub-suppliers to ensure that these significant risks are effectively addressed.</w:t>
      </w:r>
    </w:p>
    <w:p w14:paraId="633298DF" w14:textId="77777777" w:rsidR="00B528C0" w:rsidRDefault="00000000">
      <w:pPr>
        <w:pStyle w:val="BodyText"/>
        <w:spacing w:before="1" w:line="360" w:lineRule="auto"/>
        <w:ind w:left="852" w:right="988"/>
        <w:jc w:val="both"/>
      </w:pPr>
      <w:r>
        <w:t>Where the organization receives, handles, or promotes goods and/or services from suppliers/subcontractors or sub-suppliers classified as home workers, the organization takes effective actions to ensure that such home workers are afforded a level of protection substantially equivalent to that afforded to the organization’s other workers under the requirements of this Standard.</w:t>
      </w:r>
    </w:p>
    <w:p w14:paraId="271F8971" w14:textId="77777777" w:rsidR="00B528C0" w:rsidRDefault="00B528C0">
      <w:pPr>
        <w:pStyle w:val="BodyText"/>
        <w:spacing w:line="360" w:lineRule="auto"/>
        <w:jc w:val="both"/>
        <w:sectPr w:rsidR="00B528C0">
          <w:pgSz w:w="11910" w:h="16840"/>
          <w:pgMar w:top="2480" w:right="141" w:bottom="280" w:left="566" w:header="708" w:footer="0" w:gutter="0"/>
          <w:cols w:space="720"/>
        </w:sectPr>
      </w:pPr>
    </w:p>
    <w:p w14:paraId="7FE87323" w14:textId="77777777" w:rsidR="00B528C0" w:rsidRDefault="00B528C0">
      <w:pPr>
        <w:pStyle w:val="BodyText"/>
        <w:rPr>
          <w:sz w:val="26"/>
        </w:rPr>
      </w:pPr>
    </w:p>
    <w:p w14:paraId="139603AC" w14:textId="77777777" w:rsidR="00B528C0" w:rsidRDefault="00B528C0">
      <w:pPr>
        <w:pStyle w:val="BodyText"/>
        <w:spacing w:before="12"/>
        <w:rPr>
          <w:sz w:val="26"/>
        </w:rPr>
      </w:pPr>
    </w:p>
    <w:p w14:paraId="7D179DFF" w14:textId="77777777" w:rsidR="00B528C0" w:rsidRDefault="00000000">
      <w:pPr>
        <w:pStyle w:val="Heading3"/>
      </w:pPr>
      <w:r>
        <w:rPr>
          <w:noProof/>
        </w:rPr>
        <w:drawing>
          <wp:anchor distT="0" distB="0" distL="0" distR="0" simplePos="0" relativeHeight="483647488" behindDoc="1" locked="0" layoutInCell="1" allowOverlap="1" wp14:anchorId="2504379A" wp14:editId="2DD5E830">
            <wp:simplePos x="0" y="0"/>
            <wp:positionH relativeFrom="page">
              <wp:posOffset>1100366</wp:posOffset>
            </wp:positionH>
            <wp:positionV relativeFrom="paragraph">
              <wp:posOffset>58890</wp:posOffset>
            </wp:positionV>
            <wp:extent cx="4247644" cy="4276219"/>
            <wp:effectExtent l="0" t="0" r="0" b="0"/>
            <wp:wrapNone/>
            <wp:docPr id="682" name="Image 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 name="Image 68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48000" behindDoc="1" locked="0" layoutInCell="1" allowOverlap="1" wp14:anchorId="023939BB" wp14:editId="68686890">
                <wp:simplePos x="0" y="0"/>
                <wp:positionH relativeFrom="page">
                  <wp:posOffset>448056</wp:posOffset>
                </wp:positionH>
                <wp:positionV relativeFrom="paragraph">
                  <wp:posOffset>-419840</wp:posOffset>
                </wp:positionV>
                <wp:extent cx="4789805" cy="1132840"/>
                <wp:effectExtent l="0" t="0" r="0" b="0"/>
                <wp:wrapNone/>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4666C" id="Graphic 683" o:spid="_x0000_s1026" style="position:absolute;margin-left:35.3pt;margin-top:-33.05pt;width:377.15pt;height:89.2pt;z-index:-1966848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33088" behindDoc="0" locked="0" layoutInCell="1" allowOverlap="1" wp14:anchorId="08804DE9" wp14:editId="3D3995D9">
            <wp:simplePos x="0" y="0"/>
            <wp:positionH relativeFrom="page">
              <wp:posOffset>5295900</wp:posOffset>
            </wp:positionH>
            <wp:positionV relativeFrom="paragraph">
              <wp:posOffset>-120120</wp:posOffset>
            </wp:positionV>
            <wp:extent cx="2110740" cy="523875"/>
            <wp:effectExtent l="0" t="0" r="0" b="0"/>
            <wp:wrapNone/>
            <wp:docPr id="684" name="Imag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0E15288A"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CC0F4FF"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183C3AF"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6F703BD"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1</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2D574A8B" w14:textId="77777777" w:rsidR="00B528C0" w:rsidRDefault="00000000">
      <w:pPr>
        <w:pStyle w:val="Heading1"/>
        <w:spacing w:before="260"/>
        <w:ind w:right="137"/>
      </w:pPr>
      <w:r>
        <w:rPr>
          <w:color w:val="273C92"/>
        </w:rPr>
        <w:t>EMPLOYEE</w:t>
      </w:r>
      <w:r>
        <w:rPr>
          <w:color w:val="273C92"/>
          <w:spacing w:val="-2"/>
        </w:rPr>
        <w:t xml:space="preserve"> </w:t>
      </w:r>
      <w:r>
        <w:rPr>
          <w:color w:val="273C92"/>
        </w:rPr>
        <w:t>CODE</w:t>
      </w:r>
      <w:r>
        <w:rPr>
          <w:color w:val="273C92"/>
          <w:spacing w:val="-2"/>
        </w:rPr>
        <w:t xml:space="preserve"> </w:t>
      </w:r>
      <w:r>
        <w:rPr>
          <w:color w:val="273C92"/>
        </w:rPr>
        <w:t>OF</w:t>
      </w:r>
      <w:r>
        <w:rPr>
          <w:color w:val="273C92"/>
          <w:spacing w:val="-5"/>
        </w:rPr>
        <w:t xml:space="preserve"> </w:t>
      </w:r>
      <w:r>
        <w:rPr>
          <w:color w:val="273C92"/>
        </w:rPr>
        <w:t>ETHICS</w:t>
      </w:r>
      <w:r>
        <w:rPr>
          <w:color w:val="273C92"/>
          <w:spacing w:val="-4"/>
        </w:rPr>
        <w:t xml:space="preserve"> </w:t>
      </w:r>
      <w:r>
        <w:rPr>
          <w:color w:val="273C92"/>
        </w:rPr>
        <w:t>AND</w:t>
      </w:r>
      <w:r>
        <w:rPr>
          <w:color w:val="273C92"/>
          <w:spacing w:val="-1"/>
        </w:rPr>
        <w:t xml:space="preserve"> </w:t>
      </w:r>
      <w:r>
        <w:rPr>
          <w:color w:val="273C92"/>
          <w:spacing w:val="-2"/>
        </w:rPr>
        <w:t>CONDUCT</w:t>
      </w:r>
    </w:p>
    <w:p w14:paraId="08D38B05" w14:textId="77777777" w:rsidR="00B528C0" w:rsidRDefault="00000000">
      <w:pPr>
        <w:pStyle w:val="Heading5"/>
        <w:spacing w:before="268"/>
      </w:pPr>
      <w:r>
        <w:rPr>
          <w:color w:val="273C92"/>
          <w:spacing w:val="-2"/>
        </w:rPr>
        <w:t>Scope</w:t>
      </w:r>
    </w:p>
    <w:p w14:paraId="3688EE19" w14:textId="77777777" w:rsidR="00B528C0" w:rsidRDefault="00000000">
      <w:pPr>
        <w:pStyle w:val="BodyText"/>
        <w:spacing w:before="134" w:line="360" w:lineRule="auto"/>
        <w:ind w:left="852" w:right="984"/>
        <w:jc w:val="both"/>
      </w:pPr>
      <w:r>
        <w:t xml:space="preserve">The Employee Code of Conduct provides clear guidelines and standards for the appropriate </w:t>
      </w:r>
      <w:proofErr w:type="spellStart"/>
      <w:r>
        <w:t>behaviour</w:t>
      </w:r>
      <w:proofErr w:type="spellEnd"/>
      <w:r>
        <w:t xml:space="preserve"> expected of all employees of Efficient </w:t>
      </w:r>
      <w:proofErr w:type="spellStart"/>
      <w:r>
        <w:t>Plastech</w:t>
      </w:r>
      <w:proofErr w:type="spellEnd"/>
      <w:r>
        <w:t xml:space="preserve"> Private Limited. This includes adherence to ethical principles and compliance with company policies to maintain a respectful, productive, and legally compliant workplace.</w:t>
      </w:r>
    </w:p>
    <w:p w14:paraId="3E230029" w14:textId="77777777" w:rsidR="00B528C0" w:rsidRDefault="00B528C0">
      <w:pPr>
        <w:pStyle w:val="BodyText"/>
        <w:spacing w:before="134"/>
      </w:pPr>
    </w:p>
    <w:p w14:paraId="5FC9FEE2" w14:textId="77777777" w:rsidR="00B528C0" w:rsidRDefault="00000000">
      <w:pPr>
        <w:pStyle w:val="Heading5"/>
      </w:pPr>
      <w:r>
        <w:rPr>
          <w:color w:val="273C92"/>
          <w:spacing w:val="-2"/>
        </w:rPr>
        <w:t>Purpose</w:t>
      </w:r>
    </w:p>
    <w:p w14:paraId="634403B5" w14:textId="77777777" w:rsidR="00B528C0" w:rsidRDefault="00000000">
      <w:pPr>
        <w:pStyle w:val="BodyText"/>
        <w:spacing w:before="135" w:line="360" w:lineRule="auto"/>
        <w:ind w:left="852" w:right="864"/>
      </w:pPr>
      <w:r>
        <w:t>This Code</w:t>
      </w:r>
      <w:r>
        <w:rPr>
          <w:spacing w:val="-2"/>
        </w:rPr>
        <w:t xml:space="preserve"> </w:t>
      </w:r>
      <w:r>
        <w:t>establishes</w:t>
      </w:r>
      <w:r>
        <w:rPr>
          <w:spacing w:val="-2"/>
        </w:rPr>
        <w:t xml:space="preserve"> </w:t>
      </w:r>
      <w:r>
        <w:t>a framework for</w:t>
      </w:r>
      <w:r>
        <w:rPr>
          <w:spacing w:val="-2"/>
        </w:rPr>
        <w:t xml:space="preserve"> </w:t>
      </w:r>
      <w:r>
        <w:t>ethical behavior among all</w:t>
      </w:r>
      <w:r>
        <w:rPr>
          <w:spacing w:val="-3"/>
        </w:rPr>
        <w:t xml:space="preserve"> </w:t>
      </w:r>
      <w:r>
        <w:t>employees</w:t>
      </w:r>
      <w:r>
        <w:rPr>
          <w:spacing w:val="-2"/>
        </w:rPr>
        <w:t xml:space="preserve"> </w:t>
      </w:r>
      <w:r>
        <w:t>of</w:t>
      </w:r>
      <w:r>
        <w:rPr>
          <w:spacing w:val="-4"/>
        </w:rPr>
        <w:t xml:space="preserve"> </w:t>
      </w:r>
      <w:r>
        <w:t>Efficient</w:t>
      </w:r>
      <w:r>
        <w:rPr>
          <w:spacing w:val="-2"/>
        </w:rPr>
        <w:t xml:space="preserve"> </w:t>
      </w:r>
      <w:proofErr w:type="spellStart"/>
      <w:r>
        <w:t>Plastech</w:t>
      </w:r>
      <w:proofErr w:type="spellEnd"/>
      <w:r>
        <w:rPr>
          <w:spacing w:val="-2"/>
        </w:rPr>
        <w:t xml:space="preserve"> </w:t>
      </w:r>
      <w:r>
        <w:t xml:space="preserve">Private </w:t>
      </w:r>
      <w:r>
        <w:rPr>
          <w:spacing w:val="-2"/>
        </w:rPr>
        <w:t>Limited.</w:t>
      </w:r>
    </w:p>
    <w:p w14:paraId="434F2E44" w14:textId="77777777" w:rsidR="00B528C0" w:rsidRDefault="00B528C0">
      <w:pPr>
        <w:pStyle w:val="BodyText"/>
        <w:spacing w:before="133"/>
      </w:pPr>
    </w:p>
    <w:p w14:paraId="4FAEB5AD" w14:textId="77777777" w:rsidR="00B528C0" w:rsidRDefault="00000000">
      <w:pPr>
        <w:pStyle w:val="BodyText"/>
        <w:ind w:left="852"/>
      </w:pPr>
      <w:r>
        <w:t>It aims</w:t>
      </w:r>
      <w:r>
        <w:rPr>
          <w:spacing w:val="-3"/>
        </w:rPr>
        <w:t xml:space="preserve"> </w:t>
      </w:r>
      <w:r>
        <w:rPr>
          <w:spacing w:val="-5"/>
        </w:rPr>
        <w:t>to:</w:t>
      </w:r>
    </w:p>
    <w:p w14:paraId="7C7C98EB" w14:textId="77777777" w:rsidR="00B528C0" w:rsidRDefault="00000000">
      <w:pPr>
        <w:pStyle w:val="ListParagraph"/>
        <w:numPr>
          <w:ilvl w:val="0"/>
          <w:numId w:val="90"/>
        </w:numPr>
        <w:tabs>
          <w:tab w:val="left" w:pos="1571"/>
        </w:tabs>
        <w:ind w:left="1571" w:hanging="359"/>
        <w:jc w:val="both"/>
      </w:pPr>
      <w:r>
        <w:t>Guide</w:t>
      </w:r>
      <w:r>
        <w:rPr>
          <w:spacing w:val="-9"/>
        </w:rPr>
        <w:t xml:space="preserve"> </w:t>
      </w:r>
      <w:r>
        <w:t>interactions</w:t>
      </w:r>
      <w:r>
        <w:rPr>
          <w:spacing w:val="-8"/>
        </w:rPr>
        <w:t xml:space="preserve"> </w:t>
      </w:r>
      <w:r>
        <w:t>with</w:t>
      </w:r>
      <w:r>
        <w:rPr>
          <w:spacing w:val="-8"/>
        </w:rPr>
        <w:t xml:space="preserve"> </w:t>
      </w:r>
      <w:r>
        <w:t>colleagues,</w:t>
      </w:r>
      <w:r>
        <w:rPr>
          <w:spacing w:val="-8"/>
        </w:rPr>
        <w:t xml:space="preserve"> </w:t>
      </w:r>
      <w:r>
        <w:t>management,</w:t>
      </w:r>
      <w:r>
        <w:rPr>
          <w:spacing w:val="-7"/>
        </w:rPr>
        <w:t xml:space="preserve"> </w:t>
      </w:r>
      <w:r>
        <w:t>clients,</w:t>
      </w:r>
      <w:r>
        <w:rPr>
          <w:spacing w:val="-5"/>
        </w:rPr>
        <w:t xml:space="preserve"> </w:t>
      </w:r>
      <w:r>
        <w:t>suppliers,</w:t>
      </w:r>
      <w:r>
        <w:rPr>
          <w:spacing w:val="-7"/>
        </w:rPr>
        <w:t xml:space="preserve"> </w:t>
      </w:r>
      <w:r>
        <w:t>and</w:t>
      </w:r>
      <w:r>
        <w:rPr>
          <w:spacing w:val="-7"/>
        </w:rPr>
        <w:t xml:space="preserve"> </w:t>
      </w:r>
      <w:r>
        <w:t>government</w:t>
      </w:r>
      <w:r>
        <w:rPr>
          <w:spacing w:val="-6"/>
        </w:rPr>
        <w:t xml:space="preserve"> </w:t>
      </w:r>
      <w:r>
        <w:rPr>
          <w:spacing w:val="-2"/>
        </w:rPr>
        <w:t>authorities.</w:t>
      </w:r>
    </w:p>
    <w:p w14:paraId="53035EDD" w14:textId="77777777" w:rsidR="00B528C0" w:rsidRDefault="00000000">
      <w:pPr>
        <w:pStyle w:val="ListParagraph"/>
        <w:numPr>
          <w:ilvl w:val="0"/>
          <w:numId w:val="90"/>
        </w:numPr>
        <w:tabs>
          <w:tab w:val="left" w:pos="1571"/>
        </w:tabs>
        <w:ind w:left="1571" w:hanging="359"/>
        <w:jc w:val="both"/>
      </w:pPr>
      <w:r>
        <w:t>Ensure</w:t>
      </w:r>
      <w:r>
        <w:rPr>
          <w:spacing w:val="-8"/>
        </w:rPr>
        <w:t xml:space="preserve"> </w:t>
      </w:r>
      <w:r>
        <w:t>duties</w:t>
      </w:r>
      <w:r>
        <w:rPr>
          <w:spacing w:val="-7"/>
        </w:rPr>
        <w:t xml:space="preserve"> </w:t>
      </w:r>
      <w:r>
        <w:t>and</w:t>
      </w:r>
      <w:r>
        <w:rPr>
          <w:spacing w:val="-6"/>
        </w:rPr>
        <w:t xml:space="preserve"> </w:t>
      </w:r>
      <w:r>
        <w:t>obligations</w:t>
      </w:r>
      <w:r>
        <w:rPr>
          <w:spacing w:val="-5"/>
        </w:rPr>
        <w:t xml:space="preserve"> </w:t>
      </w:r>
      <w:r>
        <w:t>are</w:t>
      </w:r>
      <w:r>
        <w:rPr>
          <w:spacing w:val="-5"/>
        </w:rPr>
        <w:t xml:space="preserve"> </w:t>
      </w:r>
      <w:r>
        <w:t>performed</w:t>
      </w:r>
      <w:r>
        <w:rPr>
          <w:spacing w:val="-5"/>
        </w:rPr>
        <w:t xml:space="preserve"> </w:t>
      </w:r>
      <w:r>
        <w:t>responsibly</w:t>
      </w:r>
      <w:r>
        <w:rPr>
          <w:spacing w:val="-5"/>
        </w:rPr>
        <w:t xml:space="preserve"> </w:t>
      </w:r>
      <w:r>
        <w:t>and</w:t>
      </w:r>
      <w:r>
        <w:rPr>
          <w:spacing w:val="-6"/>
        </w:rPr>
        <w:t xml:space="preserve"> </w:t>
      </w:r>
      <w:r>
        <w:rPr>
          <w:spacing w:val="-2"/>
        </w:rPr>
        <w:t>transparently.</w:t>
      </w:r>
    </w:p>
    <w:p w14:paraId="435B28EA" w14:textId="77777777" w:rsidR="00B528C0" w:rsidRDefault="00000000">
      <w:pPr>
        <w:pStyle w:val="ListParagraph"/>
        <w:numPr>
          <w:ilvl w:val="0"/>
          <w:numId w:val="90"/>
        </w:numPr>
        <w:tabs>
          <w:tab w:val="left" w:pos="1571"/>
        </w:tabs>
        <w:spacing w:before="134"/>
        <w:ind w:left="1571" w:hanging="359"/>
        <w:jc w:val="both"/>
      </w:pPr>
      <w:r>
        <w:t>Uphold</w:t>
      </w:r>
      <w:r>
        <w:rPr>
          <w:spacing w:val="-7"/>
        </w:rPr>
        <w:t xml:space="preserve"> </w:t>
      </w:r>
      <w:r>
        <w:t>the</w:t>
      </w:r>
      <w:r>
        <w:rPr>
          <w:spacing w:val="-4"/>
        </w:rPr>
        <w:t xml:space="preserve"> </w:t>
      </w:r>
      <w:r>
        <w:t>mission,</w:t>
      </w:r>
      <w:r>
        <w:rPr>
          <w:spacing w:val="-3"/>
        </w:rPr>
        <w:t xml:space="preserve"> </w:t>
      </w:r>
      <w:r>
        <w:t>goals,</w:t>
      </w:r>
      <w:r>
        <w:rPr>
          <w:spacing w:val="-5"/>
        </w:rPr>
        <w:t xml:space="preserve"> </w:t>
      </w:r>
      <w:r>
        <w:t>and</w:t>
      </w:r>
      <w:r>
        <w:rPr>
          <w:spacing w:val="-3"/>
        </w:rPr>
        <w:t xml:space="preserve"> </w:t>
      </w:r>
      <w:r>
        <w:t>objectives</w:t>
      </w:r>
      <w:r>
        <w:rPr>
          <w:spacing w:val="-5"/>
        </w:rPr>
        <w:t xml:space="preserve"> </w:t>
      </w:r>
      <w:r>
        <w:t>of</w:t>
      </w:r>
      <w:r>
        <w:rPr>
          <w:spacing w:val="-2"/>
        </w:rPr>
        <w:t xml:space="preserve"> </w:t>
      </w:r>
      <w:r>
        <w:t>Efficient</w:t>
      </w:r>
      <w:r>
        <w:rPr>
          <w:spacing w:val="-5"/>
        </w:rPr>
        <w:t xml:space="preserve"> </w:t>
      </w:r>
      <w:proofErr w:type="spellStart"/>
      <w:r>
        <w:t>Plastech</w:t>
      </w:r>
      <w:proofErr w:type="spellEnd"/>
      <w:r>
        <w:rPr>
          <w:spacing w:val="-4"/>
        </w:rPr>
        <w:t xml:space="preserve"> </w:t>
      </w:r>
      <w:r>
        <w:t>Private</w:t>
      </w:r>
      <w:r>
        <w:rPr>
          <w:spacing w:val="-4"/>
        </w:rPr>
        <w:t xml:space="preserve"> </w:t>
      </w:r>
      <w:r>
        <w:rPr>
          <w:spacing w:val="-2"/>
        </w:rPr>
        <w:t>Limited.</w:t>
      </w:r>
    </w:p>
    <w:p w14:paraId="1B3D70AD" w14:textId="77777777" w:rsidR="00B528C0" w:rsidRDefault="00000000">
      <w:pPr>
        <w:pStyle w:val="ListParagraph"/>
        <w:numPr>
          <w:ilvl w:val="0"/>
          <w:numId w:val="90"/>
        </w:numPr>
        <w:tabs>
          <w:tab w:val="left" w:pos="1571"/>
        </w:tabs>
        <w:ind w:left="1571" w:hanging="359"/>
        <w:jc w:val="both"/>
      </w:pPr>
      <w:r>
        <w:t>Promote</w:t>
      </w:r>
      <w:r>
        <w:rPr>
          <w:spacing w:val="-6"/>
        </w:rPr>
        <w:t xml:space="preserve"> </w:t>
      </w:r>
      <w:r>
        <w:t>fairness,</w:t>
      </w:r>
      <w:r>
        <w:rPr>
          <w:spacing w:val="-6"/>
        </w:rPr>
        <w:t xml:space="preserve"> </w:t>
      </w:r>
      <w:r>
        <w:t>equity,</w:t>
      </w:r>
      <w:r>
        <w:rPr>
          <w:spacing w:val="-4"/>
        </w:rPr>
        <w:t xml:space="preserve"> </w:t>
      </w:r>
      <w:r>
        <w:t>and</w:t>
      </w:r>
      <w:r>
        <w:rPr>
          <w:spacing w:val="-4"/>
        </w:rPr>
        <w:t xml:space="preserve"> </w:t>
      </w:r>
      <w:r>
        <w:t>respect</w:t>
      </w:r>
      <w:r>
        <w:rPr>
          <w:spacing w:val="-6"/>
        </w:rPr>
        <w:t xml:space="preserve"> </w:t>
      </w:r>
      <w:r>
        <w:t>within</w:t>
      </w:r>
      <w:r>
        <w:rPr>
          <w:spacing w:val="-6"/>
        </w:rPr>
        <w:t xml:space="preserve"> </w:t>
      </w:r>
      <w:r>
        <w:t>the</w:t>
      </w:r>
      <w:r>
        <w:rPr>
          <w:spacing w:val="-5"/>
        </w:rPr>
        <w:t xml:space="preserve"> </w:t>
      </w:r>
      <w:r>
        <w:rPr>
          <w:spacing w:val="-2"/>
        </w:rPr>
        <w:t>organization.</w:t>
      </w:r>
    </w:p>
    <w:p w14:paraId="1F186442" w14:textId="77777777" w:rsidR="00B528C0" w:rsidRDefault="00000000">
      <w:pPr>
        <w:pStyle w:val="BodyText"/>
        <w:spacing w:before="135" w:line="360" w:lineRule="auto"/>
        <w:ind w:left="1572" w:right="986"/>
        <w:jc w:val="both"/>
      </w:pPr>
      <w:r>
        <w:t>The Code is founded on the company’s values of integrity, honesty, conscientiousness, compassion,</w:t>
      </w:r>
      <w:r>
        <w:rPr>
          <w:spacing w:val="-2"/>
        </w:rPr>
        <w:t xml:space="preserve"> </w:t>
      </w:r>
      <w:r>
        <w:t>courtesy,</w:t>
      </w:r>
      <w:r>
        <w:rPr>
          <w:spacing w:val="-2"/>
        </w:rPr>
        <w:t xml:space="preserve"> </w:t>
      </w:r>
      <w:r>
        <w:t>fairness,</w:t>
      </w:r>
      <w:r>
        <w:rPr>
          <w:spacing w:val="-1"/>
        </w:rPr>
        <w:t xml:space="preserve"> </w:t>
      </w:r>
      <w:r>
        <w:t>and</w:t>
      </w:r>
      <w:r>
        <w:rPr>
          <w:spacing w:val="-3"/>
        </w:rPr>
        <w:t xml:space="preserve"> </w:t>
      </w:r>
      <w:r>
        <w:t>respect.</w:t>
      </w:r>
      <w:r>
        <w:rPr>
          <w:spacing w:val="-2"/>
        </w:rPr>
        <w:t xml:space="preserve"> </w:t>
      </w:r>
      <w:r>
        <w:t>Employees</w:t>
      </w:r>
      <w:r>
        <w:rPr>
          <w:spacing w:val="-1"/>
        </w:rPr>
        <w:t xml:space="preserve"> </w:t>
      </w:r>
      <w:r>
        <w:t>are</w:t>
      </w:r>
      <w:r>
        <w:rPr>
          <w:spacing w:val="-2"/>
        </w:rPr>
        <w:t xml:space="preserve"> </w:t>
      </w:r>
      <w:r>
        <w:t>expected</w:t>
      </w:r>
      <w:r>
        <w:rPr>
          <w:spacing w:val="-2"/>
        </w:rPr>
        <w:t xml:space="preserve"> </w:t>
      </w:r>
      <w:r>
        <w:t>to</w:t>
      </w:r>
      <w:r>
        <w:rPr>
          <w:spacing w:val="-1"/>
        </w:rPr>
        <w:t xml:space="preserve"> </w:t>
      </w:r>
      <w:r>
        <w:t>be</w:t>
      </w:r>
      <w:r>
        <w:rPr>
          <w:spacing w:val="-2"/>
        </w:rPr>
        <w:t xml:space="preserve"> </w:t>
      </w:r>
      <w:r>
        <w:t>accountable</w:t>
      </w:r>
      <w:r>
        <w:rPr>
          <w:spacing w:val="-2"/>
        </w:rPr>
        <w:t xml:space="preserve"> </w:t>
      </w:r>
      <w:r>
        <w:t>for</w:t>
      </w:r>
      <w:r>
        <w:rPr>
          <w:spacing w:val="-2"/>
        </w:rPr>
        <w:t xml:space="preserve"> </w:t>
      </w:r>
      <w:r>
        <w:t>their professional</w:t>
      </w:r>
      <w:r>
        <w:rPr>
          <w:spacing w:val="-13"/>
        </w:rPr>
        <w:t xml:space="preserve"> </w:t>
      </w:r>
      <w:r>
        <w:t>conduct</w:t>
      </w:r>
      <w:r>
        <w:rPr>
          <w:spacing w:val="-12"/>
        </w:rPr>
        <w:t xml:space="preserve"> </w:t>
      </w:r>
      <w:r>
        <w:t>and</w:t>
      </w:r>
      <w:r>
        <w:rPr>
          <w:spacing w:val="-13"/>
        </w:rPr>
        <w:t xml:space="preserve"> </w:t>
      </w:r>
      <w:r>
        <w:t>seek</w:t>
      </w:r>
      <w:r>
        <w:rPr>
          <w:spacing w:val="-12"/>
        </w:rPr>
        <w:t xml:space="preserve"> </w:t>
      </w:r>
      <w:r>
        <w:t>guidance</w:t>
      </w:r>
      <w:r>
        <w:rPr>
          <w:spacing w:val="-13"/>
        </w:rPr>
        <w:t xml:space="preserve"> </w:t>
      </w:r>
      <w:r>
        <w:t>from</w:t>
      </w:r>
      <w:r>
        <w:rPr>
          <w:spacing w:val="-12"/>
        </w:rPr>
        <w:t xml:space="preserve"> </w:t>
      </w:r>
      <w:r>
        <w:t>their</w:t>
      </w:r>
      <w:r>
        <w:rPr>
          <w:spacing w:val="-13"/>
        </w:rPr>
        <w:t xml:space="preserve"> </w:t>
      </w:r>
      <w:r>
        <w:t>managers</w:t>
      </w:r>
      <w:r>
        <w:rPr>
          <w:spacing w:val="-12"/>
        </w:rPr>
        <w:t xml:space="preserve"> </w:t>
      </w:r>
      <w:r>
        <w:t>when</w:t>
      </w:r>
      <w:r>
        <w:rPr>
          <w:spacing w:val="-12"/>
        </w:rPr>
        <w:t xml:space="preserve"> </w:t>
      </w:r>
      <w:r>
        <w:t>in</w:t>
      </w:r>
      <w:r>
        <w:rPr>
          <w:spacing w:val="-13"/>
        </w:rPr>
        <w:t xml:space="preserve"> </w:t>
      </w:r>
      <w:r>
        <w:t>doubt</w:t>
      </w:r>
      <w:r>
        <w:rPr>
          <w:spacing w:val="-12"/>
        </w:rPr>
        <w:t xml:space="preserve"> </w:t>
      </w:r>
      <w:r>
        <w:t>about</w:t>
      </w:r>
      <w:r>
        <w:rPr>
          <w:spacing w:val="-13"/>
        </w:rPr>
        <w:t xml:space="preserve"> </w:t>
      </w:r>
      <w:r>
        <w:t>the</w:t>
      </w:r>
      <w:r>
        <w:rPr>
          <w:spacing w:val="-12"/>
        </w:rPr>
        <w:t xml:space="preserve"> </w:t>
      </w:r>
      <w:r>
        <w:t>application of the Code.</w:t>
      </w:r>
    </w:p>
    <w:p w14:paraId="05CAEF6D" w14:textId="77777777" w:rsidR="00B528C0" w:rsidRDefault="00B528C0">
      <w:pPr>
        <w:pStyle w:val="BodyText"/>
        <w:spacing w:before="134"/>
      </w:pPr>
    </w:p>
    <w:p w14:paraId="554FEBF5" w14:textId="77777777" w:rsidR="00B528C0" w:rsidRDefault="00000000">
      <w:pPr>
        <w:pStyle w:val="Heading5"/>
        <w:jc w:val="both"/>
      </w:pPr>
      <w:r>
        <w:t>Confidentiality</w:t>
      </w:r>
      <w:r>
        <w:rPr>
          <w:spacing w:val="-6"/>
        </w:rPr>
        <w:t xml:space="preserve"> </w:t>
      </w:r>
      <w:r>
        <w:t>and</w:t>
      </w:r>
      <w:r>
        <w:rPr>
          <w:spacing w:val="-8"/>
        </w:rPr>
        <w:t xml:space="preserve"> </w:t>
      </w:r>
      <w:r>
        <w:t>Sensitive</w:t>
      </w:r>
      <w:r>
        <w:rPr>
          <w:spacing w:val="-7"/>
        </w:rPr>
        <w:t xml:space="preserve"> </w:t>
      </w:r>
      <w:r>
        <w:rPr>
          <w:spacing w:val="-2"/>
        </w:rPr>
        <w:t>Information</w:t>
      </w:r>
    </w:p>
    <w:p w14:paraId="761BFB27" w14:textId="77777777" w:rsidR="00B528C0" w:rsidRDefault="00000000">
      <w:pPr>
        <w:pStyle w:val="BodyText"/>
        <w:spacing w:before="135" w:line="360" w:lineRule="auto"/>
        <w:ind w:left="852" w:right="990"/>
        <w:jc w:val="both"/>
      </w:pPr>
      <w:r>
        <w:t xml:space="preserve">Efficient </w:t>
      </w:r>
      <w:proofErr w:type="spellStart"/>
      <w:r>
        <w:t>Plastech</w:t>
      </w:r>
      <w:proofErr w:type="spellEnd"/>
      <w:r>
        <w:t xml:space="preserve"> Private Limited works with global brands such as HUL, L'Oréal and other </w:t>
      </w:r>
      <w:proofErr w:type="spellStart"/>
      <w:proofErr w:type="gramStart"/>
      <w:r>
        <w:t>well known</w:t>
      </w:r>
      <w:proofErr w:type="spellEnd"/>
      <w:proofErr w:type="gramEnd"/>
      <w:r>
        <w:t xml:space="preserve"> brands. These partnerships involve handling sensitive product information and proprietary data. Employees are obligated to:</w:t>
      </w:r>
    </w:p>
    <w:p w14:paraId="2A7F0F9D" w14:textId="77777777" w:rsidR="00B528C0" w:rsidRDefault="00000000">
      <w:pPr>
        <w:pStyle w:val="ListParagraph"/>
        <w:numPr>
          <w:ilvl w:val="0"/>
          <w:numId w:val="90"/>
        </w:numPr>
        <w:tabs>
          <w:tab w:val="left" w:pos="1572"/>
        </w:tabs>
        <w:spacing w:before="0" w:line="267" w:lineRule="exact"/>
      </w:pPr>
      <w:r>
        <w:t>Protect</w:t>
      </w:r>
      <w:r>
        <w:rPr>
          <w:spacing w:val="-4"/>
        </w:rPr>
        <w:t xml:space="preserve"> </w:t>
      </w:r>
      <w:r>
        <w:t>the</w:t>
      </w:r>
      <w:r>
        <w:rPr>
          <w:spacing w:val="-5"/>
        </w:rPr>
        <w:t xml:space="preserve"> </w:t>
      </w:r>
      <w:r>
        <w:t>confidentiality</w:t>
      </w:r>
      <w:r>
        <w:rPr>
          <w:spacing w:val="-7"/>
        </w:rPr>
        <w:t xml:space="preserve"> </w:t>
      </w:r>
      <w:r>
        <w:t>of</w:t>
      </w:r>
      <w:r>
        <w:rPr>
          <w:spacing w:val="-3"/>
        </w:rPr>
        <w:t xml:space="preserve"> </w:t>
      </w:r>
      <w:r>
        <w:t>all</w:t>
      </w:r>
      <w:r>
        <w:rPr>
          <w:spacing w:val="-3"/>
        </w:rPr>
        <w:t xml:space="preserve"> </w:t>
      </w:r>
      <w:r>
        <w:t>client</w:t>
      </w:r>
      <w:r>
        <w:rPr>
          <w:spacing w:val="-3"/>
        </w:rPr>
        <w:t xml:space="preserve"> </w:t>
      </w:r>
      <w:r>
        <w:t>and</w:t>
      </w:r>
      <w:r>
        <w:rPr>
          <w:spacing w:val="-4"/>
        </w:rPr>
        <w:t xml:space="preserve"> </w:t>
      </w:r>
      <w:r>
        <w:t>partner</w:t>
      </w:r>
      <w:r>
        <w:rPr>
          <w:spacing w:val="-3"/>
        </w:rPr>
        <w:t xml:space="preserve"> </w:t>
      </w:r>
      <w:r>
        <w:rPr>
          <w:spacing w:val="-2"/>
        </w:rPr>
        <w:t>information.</w:t>
      </w:r>
    </w:p>
    <w:p w14:paraId="6786CB08" w14:textId="77777777" w:rsidR="00B528C0" w:rsidRDefault="00000000">
      <w:pPr>
        <w:pStyle w:val="ListParagraph"/>
        <w:numPr>
          <w:ilvl w:val="0"/>
          <w:numId w:val="90"/>
        </w:numPr>
        <w:tabs>
          <w:tab w:val="left" w:pos="1572"/>
        </w:tabs>
        <w:spacing w:before="134" w:line="360" w:lineRule="auto"/>
        <w:ind w:right="989"/>
      </w:pPr>
      <w:r>
        <w:t>Avoid</w:t>
      </w:r>
      <w:r>
        <w:rPr>
          <w:spacing w:val="-6"/>
        </w:rPr>
        <w:t xml:space="preserve"> </w:t>
      </w:r>
      <w:r>
        <w:t>unauthorized</w:t>
      </w:r>
      <w:r>
        <w:rPr>
          <w:spacing w:val="-5"/>
        </w:rPr>
        <w:t xml:space="preserve"> </w:t>
      </w:r>
      <w:r>
        <w:t>sharing,</w:t>
      </w:r>
      <w:r>
        <w:rPr>
          <w:spacing w:val="-2"/>
        </w:rPr>
        <w:t xml:space="preserve"> </w:t>
      </w:r>
      <w:r>
        <w:t>copying,</w:t>
      </w:r>
      <w:r>
        <w:rPr>
          <w:spacing w:val="-4"/>
        </w:rPr>
        <w:t xml:space="preserve"> </w:t>
      </w:r>
      <w:r>
        <w:t>or</w:t>
      </w:r>
      <w:r>
        <w:rPr>
          <w:spacing w:val="-2"/>
        </w:rPr>
        <w:t xml:space="preserve"> </w:t>
      </w:r>
      <w:r>
        <w:t>discussing</w:t>
      </w:r>
      <w:r>
        <w:rPr>
          <w:spacing w:val="-5"/>
        </w:rPr>
        <w:t xml:space="preserve"> </w:t>
      </w:r>
      <w:r>
        <w:t>of</w:t>
      </w:r>
      <w:r>
        <w:rPr>
          <w:spacing w:val="-4"/>
        </w:rPr>
        <w:t xml:space="preserve"> </w:t>
      </w:r>
      <w:r>
        <w:t>sensitive</w:t>
      </w:r>
      <w:r>
        <w:rPr>
          <w:spacing w:val="-2"/>
        </w:rPr>
        <w:t xml:space="preserve"> </w:t>
      </w:r>
      <w:r>
        <w:t>details,</w:t>
      </w:r>
      <w:r>
        <w:rPr>
          <w:spacing w:val="-5"/>
        </w:rPr>
        <w:t xml:space="preserve"> </w:t>
      </w:r>
      <w:r>
        <w:t>whether</w:t>
      </w:r>
      <w:r>
        <w:rPr>
          <w:spacing w:val="-7"/>
        </w:rPr>
        <w:t xml:space="preserve"> </w:t>
      </w:r>
      <w:r>
        <w:t>within</w:t>
      </w:r>
      <w:r>
        <w:rPr>
          <w:spacing w:val="-6"/>
        </w:rPr>
        <w:t xml:space="preserve"> </w:t>
      </w:r>
      <w:r>
        <w:t>or</w:t>
      </w:r>
      <w:r>
        <w:rPr>
          <w:spacing w:val="-4"/>
        </w:rPr>
        <w:t xml:space="preserve"> </w:t>
      </w:r>
      <w:r>
        <w:t>outside the workplace.</w:t>
      </w:r>
    </w:p>
    <w:p w14:paraId="3927D94F" w14:textId="77777777" w:rsidR="00B528C0" w:rsidRDefault="00000000">
      <w:pPr>
        <w:pStyle w:val="ListParagraph"/>
        <w:numPr>
          <w:ilvl w:val="0"/>
          <w:numId w:val="90"/>
        </w:numPr>
        <w:tabs>
          <w:tab w:val="left" w:pos="1572"/>
        </w:tabs>
        <w:spacing w:before="1"/>
      </w:pPr>
      <w:r>
        <w:t>Report</w:t>
      </w:r>
      <w:r>
        <w:rPr>
          <w:spacing w:val="-8"/>
        </w:rPr>
        <w:t xml:space="preserve"> </w:t>
      </w:r>
      <w:r>
        <w:t>any</w:t>
      </w:r>
      <w:r>
        <w:rPr>
          <w:spacing w:val="-4"/>
        </w:rPr>
        <w:t xml:space="preserve"> </w:t>
      </w:r>
      <w:r>
        <w:t>breaches</w:t>
      </w:r>
      <w:r>
        <w:rPr>
          <w:spacing w:val="-6"/>
        </w:rPr>
        <w:t xml:space="preserve"> </w:t>
      </w:r>
      <w:r>
        <w:t>of</w:t>
      </w:r>
      <w:r>
        <w:rPr>
          <w:spacing w:val="-6"/>
        </w:rPr>
        <w:t xml:space="preserve"> </w:t>
      </w:r>
      <w:r>
        <w:t>confidentiality</w:t>
      </w:r>
      <w:r>
        <w:rPr>
          <w:spacing w:val="-3"/>
        </w:rPr>
        <w:t xml:space="preserve"> </w:t>
      </w:r>
      <w:r>
        <w:t>immediately</w:t>
      </w:r>
      <w:r>
        <w:rPr>
          <w:spacing w:val="-5"/>
        </w:rPr>
        <w:t xml:space="preserve"> </w:t>
      </w:r>
      <w:r>
        <w:t>to</w:t>
      </w:r>
      <w:r>
        <w:rPr>
          <w:spacing w:val="-4"/>
        </w:rPr>
        <w:t xml:space="preserve"> </w:t>
      </w:r>
      <w:r>
        <w:t>their</w:t>
      </w:r>
      <w:r>
        <w:rPr>
          <w:spacing w:val="-6"/>
        </w:rPr>
        <w:t xml:space="preserve"> </w:t>
      </w:r>
      <w:r>
        <w:t>manager</w:t>
      </w:r>
      <w:r>
        <w:rPr>
          <w:spacing w:val="-5"/>
        </w:rPr>
        <w:t xml:space="preserve"> </w:t>
      </w:r>
      <w:r>
        <w:t>or</w:t>
      </w:r>
      <w:r>
        <w:rPr>
          <w:spacing w:val="-3"/>
        </w:rPr>
        <w:t xml:space="preserve"> </w:t>
      </w:r>
      <w:r>
        <w:t>the</w:t>
      </w:r>
      <w:r>
        <w:rPr>
          <w:spacing w:val="-3"/>
        </w:rPr>
        <w:t xml:space="preserve"> </w:t>
      </w:r>
      <w:r>
        <w:t>HR</w:t>
      </w:r>
      <w:r>
        <w:rPr>
          <w:spacing w:val="-3"/>
        </w:rPr>
        <w:t xml:space="preserve"> </w:t>
      </w:r>
      <w:r>
        <w:rPr>
          <w:spacing w:val="-2"/>
        </w:rPr>
        <w:t>department.</w:t>
      </w:r>
    </w:p>
    <w:p w14:paraId="48C878A6" w14:textId="77777777" w:rsidR="00B528C0" w:rsidRDefault="00000000">
      <w:pPr>
        <w:pStyle w:val="BodyText"/>
        <w:spacing w:before="135"/>
        <w:ind w:left="852"/>
        <w:jc w:val="both"/>
      </w:pPr>
      <w:r>
        <w:t>Violations of</w:t>
      </w:r>
      <w:r>
        <w:rPr>
          <w:spacing w:val="2"/>
        </w:rPr>
        <w:t xml:space="preserve"> </w:t>
      </w:r>
      <w:r>
        <w:t>confidentiality</w:t>
      </w:r>
      <w:r>
        <w:rPr>
          <w:spacing w:val="3"/>
        </w:rPr>
        <w:t xml:space="preserve"> </w:t>
      </w:r>
      <w:r>
        <w:t>not</w:t>
      </w:r>
      <w:r>
        <w:rPr>
          <w:spacing w:val="1"/>
        </w:rPr>
        <w:t xml:space="preserve"> </w:t>
      </w:r>
      <w:r>
        <w:t>only</w:t>
      </w:r>
      <w:r>
        <w:rPr>
          <w:spacing w:val="3"/>
        </w:rPr>
        <w:t xml:space="preserve"> </w:t>
      </w:r>
      <w:r>
        <w:t>jeopardize</w:t>
      </w:r>
      <w:r>
        <w:rPr>
          <w:spacing w:val="3"/>
        </w:rPr>
        <w:t xml:space="preserve"> </w:t>
      </w:r>
      <w:r>
        <w:t>the</w:t>
      </w:r>
      <w:r>
        <w:rPr>
          <w:spacing w:val="1"/>
        </w:rPr>
        <w:t xml:space="preserve"> </w:t>
      </w:r>
      <w:r>
        <w:t>company’s</w:t>
      </w:r>
      <w:r>
        <w:rPr>
          <w:spacing w:val="2"/>
        </w:rPr>
        <w:t xml:space="preserve"> </w:t>
      </w:r>
      <w:r>
        <w:t>reputation</w:t>
      </w:r>
      <w:r>
        <w:rPr>
          <w:spacing w:val="1"/>
        </w:rPr>
        <w:t xml:space="preserve"> </w:t>
      </w:r>
      <w:r>
        <w:t>but</w:t>
      </w:r>
      <w:r>
        <w:rPr>
          <w:spacing w:val="4"/>
        </w:rPr>
        <w:t xml:space="preserve"> </w:t>
      </w:r>
      <w:r>
        <w:t>also</w:t>
      </w:r>
      <w:r>
        <w:rPr>
          <w:spacing w:val="3"/>
        </w:rPr>
        <w:t xml:space="preserve"> </w:t>
      </w:r>
      <w:r>
        <w:t>its</w:t>
      </w:r>
      <w:r>
        <w:rPr>
          <w:spacing w:val="2"/>
        </w:rPr>
        <w:t xml:space="preserve"> </w:t>
      </w:r>
      <w:r>
        <w:t>relationships</w:t>
      </w:r>
      <w:r>
        <w:rPr>
          <w:spacing w:val="1"/>
        </w:rPr>
        <w:t xml:space="preserve"> </w:t>
      </w:r>
      <w:r>
        <w:rPr>
          <w:spacing w:val="-4"/>
        </w:rPr>
        <w:t>with</w:t>
      </w:r>
    </w:p>
    <w:p w14:paraId="4DC9670C" w14:textId="77777777" w:rsidR="00B528C0" w:rsidRDefault="00000000">
      <w:pPr>
        <w:pStyle w:val="BodyText"/>
        <w:spacing w:before="135"/>
        <w:ind w:left="852"/>
        <w:jc w:val="both"/>
      </w:pPr>
      <w:r>
        <w:t>key</w:t>
      </w:r>
      <w:r>
        <w:rPr>
          <w:spacing w:val="-6"/>
        </w:rPr>
        <w:t xml:space="preserve"> </w:t>
      </w:r>
      <w:r>
        <w:t>partners.</w:t>
      </w:r>
      <w:r>
        <w:rPr>
          <w:spacing w:val="-3"/>
        </w:rPr>
        <w:t xml:space="preserve"> </w:t>
      </w:r>
      <w:r>
        <w:t>Strict</w:t>
      </w:r>
      <w:r>
        <w:rPr>
          <w:spacing w:val="-3"/>
        </w:rPr>
        <w:t xml:space="preserve"> </w:t>
      </w:r>
      <w:r>
        <w:t>disciplinary</w:t>
      </w:r>
      <w:r>
        <w:rPr>
          <w:spacing w:val="-4"/>
        </w:rPr>
        <w:t xml:space="preserve"> </w:t>
      </w:r>
      <w:r>
        <w:t>action</w:t>
      </w:r>
      <w:r>
        <w:rPr>
          <w:spacing w:val="-6"/>
        </w:rPr>
        <w:t xml:space="preserve"> </w:t>
      </w:r>
      <w:r>
        <w:t>will</w:t>
      </w:r>
      <w:r>
        <w:rPr>
          <w:spacing w:val="-3"/>
        </w:rPr>
        <w:t xml:space="preserve"> </w:t>
      </w:r>
      <w:r>
        <w:t>be</w:t>
      </w:r>
      <w:r>
        <w:rPr>
          <w:spacing w:val="-6"/>
        </w:rPr>
        <w:t xml:space="preserve"> </w:t>
      </w:r>
      <w:r>
        <w:t>taken</w:t>
      </w:r>
      <w:r>
        <w:rPr>
          <w:spacing w:val="-6"/>
        </w:rPr>
        <w:t xml:space="preserve"> </w:t>
      </w:r>
      <w:r>
        <w:t>against</w:t>
      </w:r>
      <w:r>
        <w:rPr>
          <w:spacing w:val="-2"/>
        </w:rPr>
        <w:t xml:space="preserve"> breaches.</w:t>
      </w:r>
    </w:p>
    <w:p w14:paraId="42832308" w14:textId="77777777" w:rsidR="00B528C0" w:rsidRDefault="00B528C0">
      <w:pPr>
        <w:pStyle w:val="BodyText"/>
        <w:jc w:val="both"/>
        <w:sectPr w:rsidR="00B528C0">
          <w:headerReference w:type="default" r:id="rId26"/>
          <w:pgSz w:w="11910" w:h="16840"/>
          <w:pgMar w:top="720" w:right="141" w:bottom="280" w:left="566" w:header="522" w:footer="0" w:gutter="0"/>
          <w:cols w:space="720"/>
        </w:sectPr>
      </w:pPr>
    </w:p>
    <w:p w14:paraId="3BE3C46C" w14:textId="77777777" w:rsidR="00B528C0" w:rsidRDefault="00B528C0">
      <w:pPr>
        <w:pStyle w:val="BodyText"/>
        <w:rPr>
          <w:sz w:val="26"/>
        </w:rPr>
      </w:pPr>
    </w:p>
    <w:p w14:paraId="2BF326E5" w14:textId="77777777" w:rsidR="00B528C0" w:rsidRDefault="00B528C0">
      <w:pPr>
        <w:pStyle w:val="BodyText"/>
        <w:spacing w:before="12"/>
        <w:rPr>
          <w:sz w:val="26"/>
        </w:rPr>
      </w:pPr>
    </w:p>
    <w:p w14:paraId="2A27F9DB" w14:textId="77777777" w:rsidR="00B528C0" w:rsidRDefault="00000000">
      <w:pPr>
        <w:pStyle w:val="Heading3"/>
      </w:pPr>
      <w:r>
        <w:rPr>
          <w:noProof/>
        </w:rPr>
        <w:drawing>
          <wp:anchor distT="0" distB="0" distL="0" distR="0" simplePos="0" relativeHeight="483649024" behindDoc="1" locked="0" layoutInCell="1" allowOverlap="1" wp14:anchorId="65367421" wp14:editId="75120F12">
            <wp:simplePos x="0" y="0"/>
            <wp:positionH relativeFrom="page">
              <wp:posOffset>1100366</wp:posOffset>
            </wp:positionH>
            <wp:positionV relativeFrom="paragraph">
              <wp:posOffset>58890</wp:posOffset>
            </wp:positionV>
            <wp:extent cx="4247644" cy="4276219"/>
            <wp:effectExtent l="0" t="0" r="0" b="0"/>
            <wp:wrapNone/>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49536" behindDoc="1" locked="0" layoutInCell="1" allowOverlap="1" wp14:anchorId="50D913C2" wp14:editId="32D7DACF">
                <wp:simplePos x="0" y="0"/>
                <wp:positionH relativeFrom="page">
                  <wp:posOffset>448056</wp:posOffset>
                </wp:positionH>
                <wp:positionV relativeFrom="paragraph">
                  <wp:posOffset>-419840</wp:posOffset>
                </wp:positionV>
                <wp:extent cx="4789805" cy="1132840"/>
                <wp:effectExtent l="0" t="0" r="0" b="0"/>
                <wp:wrapNone/>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486D9E" id="Graphic 686" o:spid="_x0000_s1026" style="position:absolute;margin-left:35.3pt;margin-top:-33.05pt;width:377.15pt;height:89.2pt;z-index:-1966694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34624" behindDoc="0" locked="0" layoutInCell="1" allowOverlap="1" wp14:anchorId="1DF20F2B" wp14:editId="6A3CA189">
            <wp:simplePos x="0" y="0"/>
            <wp:positionH relativeFrom="page">
              <wp:posOffset>5295900</wp:posOffset>
            </wp:positionH>
            <wp:positionV relativeFrom="paragraph">
              <wp:posOffset>-120120</wp:posOffset>
            </wp:positionV>
            <wp:extent cx="2110740" cy="523875"/>
            <wp:effectExtent l="0" t="0" r="0" b="0"/>
            <wp:wrapNone/>
            <wp:docPr id="687" name="Imag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7" name="Image 687"/>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AA91827"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241088F4"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2962CAFD"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4E12174A"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2</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27144162" w14:textId="77777777" w:rsidR="00B528C0" w:rsidRDefault="00B528C0">
      <w:pPr>
        <w:pStyle w:val="BodyText"/>
        <w:spacing w:before="7"/>
        <w:rPr>
          <w:rFonts w:ascii="Arial"/>
          <w:b/>
        </w:rPr>
      </w:pPr>
    </w:p>
    <w:p w14:paraId="4F1D1BBA" w14:textId="77777777" w:rsidR="00B528C0" w:rsidRDefault="00000000">
      <w:pPr>
        <w:pStyle w:val="Heading5"/>
      </w:pPr>
      <w:r>
        <w:t>Commitment</w:t>
      </w:r>
      <w:r>
        <w:rPr>
          <w:spacing w:val="-7"/>
        </w:rPr>
        <w:t xml:space="preserve"> </w:t>
      </w:r>
      <w:r>
        <w:t>to</w:t>
      </w:r>
      <w:r>
        <w:rPr>
          <w:spacing w:val="-5"/>
        </w:rPr>
        <w:t xml:space="preserve"> </w:t>
      </w:r>
      <w:r>
        <w:t>Diversity</w:t>
      </w:r>
      <w:r>
        <w:rPr>
          <w:spacing w:val="-7"/>
        </w:rPr>
        <w:t xml:space="preserve"> </w:t>
      </w:r>
      <w:r>
        <w:t>and</w:t>
      </w:r>
      <w:r>
        <w:rPr>
          <w:spacing w:val="-5"/>
        </w:rPr>
        <w:t xml:space="preserve"> </w:t>
      </w:r>
      <w:r>
        <w:rPr>
          <w:spacing w:val="-2"/>
        </w:rPr>
        <w:t>Inclusion</w:t>
      </w:r>
    </w:p>
    <w:p w14:paraId="2ABD8138" w14:textId="77777777" w:rsidR="00B528C0" w:rsidRDefault="00000000">
      <w:pPr>
        <w:pStyle w:val="BodyText"/>
        <w:spacing w:before="134" w:line="357" w:lineRule="auto"/>
        <w:ind w:left="852" w:right="864"/>
      </w:pPr>
      <w:r>
        <w:t>Efficient</w:t>
      </w:r>
      <w:r>
        <w:rPr>
          <w:spacing w:val="40"/>
        </w:rPr>
        <w:t xml:space="preserve"> </w:t>
      </w:r>
      <w:proofErr w:type="spellStart"/>
      <w:r>
        <w:t>Plastech</w:t>
      </w:r>
      <w:proofErr w:type="spellEnd"/>
      <w:r>
        <w:rPr>
          <w:spacing w:val="40"/>
        </w:rPr>
        <w:t xml:space="preserve"> </w:t>
      </w:r>
      <w:r>
        <w:t>Private</w:t>
      </w:r>
      <w:r>
        <w:rPr>
          <w:spacing w:val="40"/>
        </w:rPr>
        <w:t xml:space="preserve"> </w:t>
      </w:r>
      <w:r>
        <w:t>Limited</w:t>
      </w:r>
      <w:r>
        <w:rPr>
          <w:spacing w:val="40"/>
        </w:rPr>
        <w:t xml:space="preserve"> </w:t>
      </w:r>
      <w:r>
        <w:t>takes</w:t>
      </w:r>
      <w:r>
        <w:rPr>
          <w:spacing w:val="40"/>
        </w:rPr>
        <w:t xml:space="preserve"> </w:t>
      </w:r>
      <w:r>
        <w:t>pride</w:t>
      </w:r>
      <w:r>
        <w:rPr>
          <w:spacing w:val="40"/>
        </w:rPr>
        <w:t xml:space="preserve"> </w:t>
      </w:r>
      <w:r>
        <w:t>in</w:t>
      </w:r>
      <w:r>
        <w:rPr>
          <w:spacing w:val="40"/>
        </w:rPr>
        <w:t xml:space="preserve"> </w:t>
      </w:r>
      <w:r>
        <w:t>fostering</w:t>
      </w:r>
      <w:r>
        <w:rPr>
          <w:spacing w:val="40"/>
        </w:rPr>
        <w:t xml:space="preserve"> </w:t>
      </w:r>
      <w:r>
        <w:t>a</w:t>
      </w:r>
      <w:r>
        <w:rPr>
          <w:spacing w:val="40"/>
        </w:rPr>
        <w:t xml:space="preserve"> </w:t>
      </w:r>
      <w:r>
        <w:t>diverse</w:t>
      </w:r>
      <w:r>
        <w:rPr>
          <w:spacing w:val="40"/>
        </w:rPr>
        <w:t xml:space="preserve"> </w:t>
      </w:r>
      <w:r>
        <w:t>and</w:t>
      </w:r>
      <w:r>
        <w:rPr>
          <w:spacing w:val="40"/>
        </w:rPr>
        <w:t xml:space="preserve"> </w:t>
      </w:r>
      <w:r>
        <w:t>inclusive</w:t>
      </w:r>
      <w:r>
        <w:rPr>
          <w:spacing w:val="40"/>
        </w:rPr>
        <w:t xml:space="preserve"> </w:t>
      </w:r>
      <w:r>
        <w:t>workplace,</w:t>
      </w:r>
      <w:r>
        <w:rPr>
          <w:spacing w:val="40"/>
        </w:rPr>
        <w:t xml:space="preserve"> </w:t>
      </w:r>
      <w:r>
        <w:t>with</w:t>
      </w:r>
      <w:r>
        <w:rPr>
          <w:spacing w:val="40"/>
        </w:rPr>
        <w:t xml:space="preserve"> </w:t>
      </w:r>
      <w:r>
        <w:t>a significant representation of female employees. To uphold this commitment, the company emphasizes:</w:t>
      </w:r>
    </w:p>
    <w:p w14:paraId="4313023B" w14:textId="77777777" w:rsidR="00B528C0" w:rsidRDefault="00000000">
      <w:pPr>
        <w:pStyle w:val="ListParagraph"/>
        <w:numPr>
          <w:ilvl w:val="0"/>
          <w:numId w:val="90"/>
        </w:numPr>
        <w:tabs>
          <w:tab w:val="left" w:pos="1572"/>
        </w:tabs>
        <w:spacing w:before="4"/>
      </w:pPr>
      <w:r>
        <w:t>Equal</w:t>
      </w:r>
      <w:r>
        <w:rPr>
          <w:spacing w:val="-6"/>
        </w:rPr>
        <w:t xml:space="preserve"> </w:t>
      </w:r>
      <w:r>
        <w:t>opportunities</w:t>
      </w:r>
      <w:r>
        <w:rPr>
          <w:spacing w:val="-5"/>
        </w:rPr>
        <w:t xml:space="preserve"> </w:t>
      </w:r>
      <w:r>
        <w:t>for</w:t>
      </w:r>
      <w:r>
        <w:rPr>
          <w:spacing w:val="-5"/>
        </w:rPr>
        <w:t xml:space="preserve"> </w:t>
      </w:r>
      <w:r>
        <w:t>growth,</w:t>
      </w:r>
      <w:r>
        <w:rPr>
          <w:spacing w:val="-5"/>
        </w:rPr>
        <w:t xml:space="preserve"> </w:t>
      </w:r>
      <w:r>
        <w:t>development,</w:t>
      </w:r>
      <w:r>
        <w:rPr>
          <w:spacing w:val="-5"/>
        </w:rPr>
        <w:t xml:space="preserve"> </w:t>
      </w:r>
      <w:r>
        <w:t>and</w:t>
      </w:r>
      <w:r>
        <w:rPr>
          <w:spacing w:val="-6"/>
        </w:rPr>
        <w:t xml:space="preserve"> </w:t>
      </w:r>
      <w:r>
        <w:t>recognition</w:t>
      </w:r>
      <w:r>
        <w:rPr>
          <w:spacing w:val="-6"/>
        </w:rPr>
        <w:t xml:space="preserve"> </w:t>
      </w:r>
      <w:r>
        <w:t>for</w:t>
      </w:r>
      <w:r>
        <w:rPr>
          <w:spacing w:val="-6"/>
        </w:rPr>
        <w:t xml:space="preserve"> </w:t>
      </w:r>
      <w:r>
        <w:t>all</w:t>
      </w:r>
      <w:r>
        <w:rPr>
          <w:spacing w:val="-7"/>
        </w:rPr>
        <w:t xml:space="preserve"> </w:t>
      </w:r>
      <w:r>
        <w:rPr>
          <w:spacing w:val="-2"/>
        </w:rPr>
        <w:t>employees.</w:t>
      </w:r>
    </w:p>
    <w:p w14:paraId="4B4976D0" w14:textId="77777777" w:rsidR="00B528C0" w:rsidRDefault="00000000">
      <w:pPr>
        <w:pStyle w:val="ListParagraph"/>
        <w:numPr>
          <w:ilvl w:val="0"/>
          <w:numId w:val="90"/>
        </w:numPr>
        <w:tabs>
          <w:tab w:val="left" w:pos="1572"/>
        </w:tabs>
        <w:spacing w:line="360" w:lineRule="auto"/>
        <w:ind w:right="989"/>
      </w:pPr>
      <w:r>
        <w:t>A</w:t>
      </w:r>
      <w:r>
        <w:rPr>
          <w:spacing w:val="38"/>
        </w:rPr>
        <w:t xml:space="preserve"> </w:t>
      </w:r>
      <w:r>
        <w:t>harassment-free</w:t>
      </w:r>
      <w:r>
        <w:rPr>
          <w:spacing w:val="37"/>
        </w:rPr>
        <w:t xml:space="preserve"> </w:t>
      </w:r>
      <w:r>
        <w:t>workplace</w:t>
      </w:r>
      <w:r>
        <w:rPr>
          <w:spacing w:val="37"/>
        </w:rPr>
        <w:t xml:space="preserve"> </w:t>
      </w:r>
      <w:r>
        <w:t>where</w:t>
      </w:r>
      <w:r>
        <w:rPr>
          <w:spacing w:val="37"/>
        </w:rPr>
        <w:t xml:space="preserve"> </w:t>
      </w:r>
      <w:r>
        <w:t>all</w:t>
      </w:r>
      <w:r>
        <w:rPr>
          <w:spacing w:val="38"/>
        </w:rPr>
        <w:t xml:space="preserve"> </w:t>
      </w:r>
      <w:r>
        <w:t>individuals,</w:t>
      </w:r>
      <w:r>
        <w:rPr>
          <w:spacing w:val="36"/>
        </w:rPr>
        <w:t xml:space="preserve"> </w:t>
      </w:r>
      <w:r>
        <w:t>regardless</w:t>
      </w:r>
      <w:r>
        <w:rPr>
          <w:spacing w:val="37"/>
        </w:rPr>
        <w:t xml:space="preserve"> </w:t>
      </w:r>
      <w:r>
        <w:t>of</w:t>
      </w:r>
      <w:r>
        <w:rPr>
          <w:spacing w:val="36"/>
        </w:rPr>
        <w:t xml:space="preserve"> </w:t>
      </w:r>
      <w:r>
        <w:t>gender</w:t>
      </w:r>
      <w:r>
        <w:rPr>
          <w:spacing w:val="37"/>
        </w:rPr>
        <w:t xml:space="preserve"> </w:t>
      </w:r>
      <w:r>
        <w:t>or</w:t>
      </w:r>
      <w:r>
        <w:rPr>
          <w:spacing w:val="36"/>
        </w:rPr>
        <w:t xml:space="preserve"> </w:t>
      </w:r>
      <w:r>
        <w:t>background,</w:t>
      </w:r>
      <w:r>
        <w:rPr>
          <w:spacing w:val="39"/>
        </w:rPr>
        <w:t xml:space="preserve"> </w:t>
      </w:r>
      <w:r>
        <w:t>are treated with dignity and respect.</w:t>
      </w:r>
    </w:p>
    <w:p w14:paraId="5C5FDA2F" w14:textId="77777777" w:rsidR="00B528C0" w:rsidRDefault="00000000">
      <w:pPr>
        <w:pStyle w:val="ListParagraph"/>
        <w:numPr>
          <w:ilvl w:val="0"/>
          <w:numId w:val="90"/>
        </w:numPr>
        <w:tabs>
          <w:tab w:val="left" w:pos="1572"/>
        </w:tabs>
        <w:spacing w:before="1" w:line="360" w:lineRule="auto"/>
        <w:ind w:right="992"/>
      </w:pPr>
      <w:r>
        <w:t>Sensitivity</w:t>
      </w:r>
      <w:r>
        <w:rPr>
          <w:spacing w:val="36"/>
        </w:rPr>
        <w:t xml:space="preserve"> </w:t>
      </w:r>
      <w:r>
        <w:t>to</w:t>
      </w:r>
      <w:r>
        <w:rPr>
          <w:spacing w:val="37"/>
        </w:rPr>
        <w:t xml:space="preserve"> </w:t>
      </w:r>
      <w:r>
        <w:t>the</w:t>
      </w:r>
      <w:r>
        <w:rPr>
          <w:spacing w:val="36"/>
        </w:rPr>
        <w:t xml:space="preserve"> </w:t>
      </w:r>
      <w:r>
        <w:t>unique</w:t>
      </w:r>
      <w:r>
        <w:rPr>
          <w:spacing w:val="36"/>
        </w:rPr>
        <w:t xml:space="preserve"> </w:t>
      </w:r>
      <w:r>
        <w:t>challenges</w:t>
      </w:r>
      <w:r>
        <w:rPr>
          <w:spacing w:val="38"/>
        </w:rPr>
        <w:t xml:space="preserve"> </w:t>
      </w:r>
      <w:r>
        <w:t>faced</w:t>
      </w:r>
      <w:r>
        <w:rPr>
          <w:spacing w:val="38"/>
        </w:rPr>
        <w:t xml:space="preserve"> </w:t>
      </w:r>
      <w:r>
        <w:t>by</w:t>
      </w:r>
      <w:r>
        <w:rPr>
          <w:spacing w:val="37"/>
        </w:rPr>
        <w:t xml:space="preserve"> </w:t>
      </w:r>
      <w:r>
        <w:t>women</w:t>
      </w:r>
      <w:r>
        <w:rPr>
          <w:spacing w:val="38"/>
        </w:rPr>
        <w:t xml:space="preserve"> </w:t>
      </w:r>
      <w:r>
        <w:t>and</w:t>
      </w:r>
      <w:r>
        <w:rPr>
          <w:spacing w:val="37"/>
        </w:rPr>
        <w:t xml:space="preserve"> </w:t>
      </w:r>
      <w:r>
        <w:t>provision</w:t>
      </w:r>
      <w:r>
        <w:rPr>
          <w:spacing w:val="35"/>
        </w:rPr>
        <w:t xml:space="preserve"> </w:t>
      </w:r>
      <w:r>
        <w:t>of</w:t>
      </w:r>
      <w:r>
        <w:rPr>
          <w:spacing w:val="38"/>
        </w:rPr>
        <w:t xml:space="preserve"> </w:t>
      </w:r>
      <w:r>
        <w:t>adequate</w:t>
      </w:r>
      <w:r>
        <w:rPr>
          <w:spacing w:val="39"/>
        </w:rPr>
        <w:t xml:space="preserve"> </w:t>
      </w:r>
      <w:r>
        <w:t>facilities</w:t>
      </w:r>
      <w:r>
        <w:rPr>
          <w:spacing w:val="36"/>
        </w:rPr>
        <w:t xml:space="preserve"> </w:t>
      </w:r>
      <w:r>
        <w:t>to support their well-being and professional success.</w:t>
      </w:r>
    </w:p>
    <w:p w14:paraId="644227FF" w14:textId="77777777" w:rsidR="00B528C0" w:rsidRDefault="00000000">
      <w:pPr>
        <w:pStyle w:val="BodyText"/>
        <w:spacing w:line="360" w:lineRule="auto"/>
        <w:ind w:left="852" w:right="864"/>
      </w:pPr>
      <w:r>
        <w:t>Managers</w:t>
      </w:r>
      <w:r>
        <w:rPr>
          <w:spacing w:val="37"/>
        </w:rPr>
        <w:t xml:space="preserve"> </w:t>
      </w:r>
      <w:r>
        <w:t>and</w:t>
      </w:r>
      <w:r>
        <w:rPr>
          <w:spacing w:val="36"/>
        </w:rPr>
        <w:t xml:space="preserve"> </w:t>
      </w:r>
      <w:r>
        <w:t>employees</w:t>
      </w:r>
      <w:r>
        <w:rPr>
          <w:spacing w:val="35"/>
        </w:rPr>
        <w:t xml:space="preserve"> </w:t>
      </w:r>
      <w:r>
        <w:t>are</w:t>
      </w:r>
      <w:r>
        <w:rPr>
          <w:spacing w:val="37"/>
        </w:rPr>
        <w:t xml:space="preserve"> </w:t>
      </w:r>
      <w:r>
        <w:t>encouraged</w:t>
      </w:r>
      <w:r>
        <w:rPr>
          <w:spacing w:val="36"/>
        </w:rPr>
        <w:t xml:space="preserve"> </w:t>
      </w:r>
      <w:r>
        <w:t>to</w:t>
      </w:r>
      <w:r>
        <w:rPr>
          <w:spacing w:val="38"/>
        </w:rPr>
        <w:t xml:space="preserve"> </w:t>
      </w:r>
      <w:r>
        <w:t>actively</w:t>
      </w:r>
      <w:r>
        <w:rPr>
          <w:spacing w:val="37"/>
        </w:rPr>
        <w:t xml:space="preserve"> </w:t>
      </w:r>
      <w:r>
        <w:t>contribute</w:t>
      </w:r>
      <w:r>
        <w:rPr>
          <w:spacing w:val="37"/>
        </w:rPr>
        <w:t xml:space="preserve"> </w:t>
      </w:r>
      <w:r>
        <w:t>to</w:t>
      </w:r>
      <w:r>
        <w:rPr>
          <w:spacing w:val="38"/>
        </w:rPr>
        <w:t xml:space="preserve"> </w:t>
      </w:r>
      <w:r>
        <w:t>a</w:t>
      </w:r>
      <w:r>
        <w:rPr>
          <w:spacing w:val="36"/>
        </w:rPr>
        <w:t xml:space="preserve"> </w:t>
      </w:r>
      <w:r>
        <w:t>culture</w:t>
      </w:r>
      <w:r>
        <w:rPr>
          <w:spacing w:val="34"/>
        </w:rPr>
        <w:t xml:space="preserve"> </w:t>
      </w:r>
      <w:r>
        <w:t>of</w:t>
      </w:r>
      <w:r>
        <w:rPr>
          <w:spacing w:val="37"/>
        </w:rPr>
        <w:t xml:space="preserve"> </w:t>
      </w:r>
      <w:r>
        <w:t>mutual</w:t>
      </w:r>
      <w:r>
        <w:rPr>
          <w:spacing w:val="36"/>
        </w:rPr>
        <w:t xml:space="preserve"> </w:t>
      </w:r>
      <w:r>
        <w:t>respect</w:t>
      </w:r>
      <w:r>
        <w:rPr>
          <w:spacing w:val="37"/>
        </w:rPr>
        <w:t xml:space="preserve"> </w:t>
      </w:r>
      <w:r>
        <w:t xml:space="preserve">and </w:t>
      </w:r>
      <w:r>
        <w:rPr>
          <w:spacing w:val="-2"/>
        </w:rPr>
        <w:t>inclusivity.</w:t>
      </w:r>
    </w:p>
    <w:p w14:paraId="59054331" w14:textId="77777777" w:rsidR="00B528C0" w:rsidRDefault="00B528C0">
      <w:pPr>
        <w:pStyle w:val="BodyText"/>
        <w:spacing w:before="134"/>
      </w:pPr>
    </w:p>
    <w:p w14:paraId="39EF9BAC" w14:textId="77777777" w:rsidR="00B528C0" w:rsidRDefault="00000000">
      <w:pPr>
        <w:pStyle w:val="Heading5"/>
        <w:numPr>
          <w:ilvl w:val="0"/>
          <w:numId w:val="89"/>
        </w:numPr>
        <w:tabs>
          <w:tab w:val="left" w:pos="1570"/>
        </w:tabs>
        <w:ind w:left="1570" w:hanging="358"/>
      </w:pPr>
      <w:r>
        <w:rPr>
          <w:color w:val="1F4E79"/>
        </w:rPr>
        <w:t>Attendance/</w:t>
      </w:r>
      <w:r>
        <w:rPr>
          <w:color w:val="1F4E79"/>
          <w:spacing w:val="-5"/>
        </w:rPr>
        <w:t xml:space="preserve"> </w:t>
      </w:r>
      <w:r>
        <w:rPr>
          <w:color w:val="1F4E79"/>
          <w:spacing w:val="-2"/>
        </w:rPr>
        <w:t>Punctuality.</w:t>
      </w:r>
    </w:p>
    <w:p w14:paraId="3833EC67" w14:textId="77777777" w:rsidR="00B528C0" w:rsidRDefault="00B528C0">
      <w:pPr>
        <w:pStyle w:val="BodyText"/>
        <w:rPr>
          <w:b/>
        </w:rPr>
      </w:pPr>
    </w:p>
    <w:p w14:paraId="3B00F9DE" w14:textId="77777777" w:rsidR="00B528C0" w:rsidRDefault="00B528C0">
      <w:pPr>
        <w:pStyle w:val="BodyText"/>
        <w:spacing w:before="1"/>
        <w:rPr>
          <w:b/>
        </w:rPr>
      </w:pPr>
    </w:p>
    <w:p w14:paraId="2F7E9A4F" w14:textId="77777777" w:rsidR="00B528C0" w:rsidRDefault="00000000">
      <w:pPr>
        <w:pStyle w:val="BodyText"/>
        <w:spacing w:line="360" w:lineRule="auto"/>
        <w:ind w:left="852" w:right="987"/>
        <w:jc w:val="both"/>
      </w:pPr>
      <w:r>
        <w:t>Regular and punctual attendance is essential to ensure the smooth operation of our company, which operates</w:t>
      </w:r>
      <w:r>
        <w:rPr>
          <w:spacing w:val="-9"/>
        </w:rPr>
        <w:t xml:space="preserve"> </w:t>
      </w:r>
      <w:r>
        <w:t>in</w:t>
      </w:r>
      <w:r>
        <w:rPr>
          <w:spacing w:val="-7"/>
        </w:rPr>
        <w:t xml:space="preserve"> </w:t>
      </w:r>
      <w:r>
        <w:rPr>
          <w:b/>
        </w:rPr>
        <w:t>three</w:t>
      </w:r>
      <w:r>
        <w:rPr>
          <w:b/>
          <w:spacing w:val="-10"/>
        </w:rPr>
        <w:t xml:space="preserve"> </w:t>
      </w:r>
      <w:r>
        <w:rPr>
          <w:b/>
        </w:rPr>
        <w:t>shifts</w:t>
      </w:r>
      <w:r>
        <w:t>,</w:t>
      </w:r>
      <w:r>
        <w:rPr>
          <w:spacing w:val="-9"/>
        </w:rPr>
        <w:t xml:space="preserve"> </w:t>
      </w:r>
      <w:r>
        <w:t>in</w:t>
      </w:r>
      <w:r>
        <w:rPr>
          <w:spacing w:val="-10"/>
        </w:rPr>
        <w:t xml:space="preserve"> </w:t>
      </w:r>
      <w:r>
        <w:t>addition</w:t>
      </w:r>
      <w:r>
        <w:rPr>
          <w:spacing w:val="-7"/>
        </w:rPr>
        <w:t xml:space="preserve"> </w:t>
      </w:r>
      <w:r>
        <w:t>to</w:t>
      </w:r>
      <w:r>
        <w:rPr>
          <w:spacing w:val="-8"/>
        </w:rPr>
        <w:t xml:space="preserve"> </w:t>
      </w:r>
      <w:r>
        <w:t>the</w:t>
      </w:r>
      <w:r>
        <w:rPr>
          <w:spacing w:val="-11"/>
        </w:rPr>
        <w:t xml:space="preserve"> </w:t>
      </w:r>
      <w:r>
        <w:rPr>
          <w:b/>
        </w:rPr>
        <w:t>General</w:t>
      </w:r>
      <w:r>
        <w:rPr>
          <w:b/>
          <w:spacing w:val="-8"/>
        </w:rPr>
        <w:t xml:space="preserve"> </w:t>
      </w:r>
      <w:r>
        <w:rPr>
          <w:b/>
        </w:rPr>
        <w:t>shift</w:t>
      </w:r>
      <w:r>
        <w:t>.</w:t>
      </w:r>
      <w:r>
        <w:rPr>
          <w:spacing w:val="-7"/>
        </w:rPr>
        <w:t xml:space="preserve"> </w:t>
      </w:r>
      <w:r>
        <w:t>Employees</w:t>
      </w:r>
      <w:r>
        <w:rPr>
          <w:spacing w:val="-7"/>
        </w:rPr>
        <w:t xml:space="preserve"> </w:t>
      </w:r>
      <w:r>
        <w:t>are</w:t>
      </w:r>
      <w:r>
        <w:rPr>
          <w:spacing w:val="-8"/>
        </w:rPr>
        <w:t xml:space="preserve"> </w:t>
      </w:r>
      <w:r>
        <w:t>expected</w:t>
      </w:r>
      <w:r>
        <w:rPr>
          <w:spacing w:val="-10"/>
        </w:rPr>
        <w:t xml:space="preserve"> </w:t>
      </w:r>
      <w:r>
        <w:t>to</w:t>
      </w:r>
      <w:r>
        <w:rPr>
          <w:spacing w:val="-5"/>
        </w:rPr>
        <w:t xml:space="preserve"> </w:t>
      </w:r>
      <w:r>
        <w:t>be</w:t>
      </w:r>
      <w:r>
        <w:rPr>
          <w:spacing w:val="-6"/>
        </w:rPr>
        <w:t xml:space="preserve"> </w:t>
      </w:r>
      <w:r>
        <w:t>present</w:t>
      </w:r>
      <w:r>
        <w:rPr>
          <w:spacing w:val="-9"/>
        </w:rPr>
        <w:t xml:space="preserve"> </w:t>
      </w:r>
      <w:r>
        <w:t>and</w:t>
      </w:r>
      <w:r>
        <w:rPr>
          <w:spacing w:val="-7"/>
        </w:rPr>
        <w:t xml:space="preserve"> </w:t>
      </w:r>
      <w:r>
        <w:t>ready to</w:t>
      </w:r>
      <w:r>
        <w:rPr>
          <w:spacing w:val="-2"/>
        </w:rPr>
        <w:t xml:space="preserve"> </w:t>
      </w:r>
      <w:r>
        <w:t>work</w:t>
      </w:r>
      <w:r>
        <w:rPr>
          <w:spacing w:val="-3"/>
        </w:rPr>
        <w:t xml:space="preserve"> </w:t>
      </w:r>
      <w:r>
        <w:t>at</w:t>
      </w:r>
      <w:r>
        <w:rPr>
          <w:spacing w:val="-5"/>
        </w:rPr>
        <w:t xml:space="preserve"> </w:t>
      </w:r>
      <w:r>
        <w:t>the</w:t>
      </w:r>
      <w:r>
        <w:rPr>
          <w:spacing w:val="-3"/>
        </w:rPr>
        <w:t xml:space="preserve"> </w:t>
      </w:r>
      <w:r>
        <w:t>start</w:t>
      </w:r>
      <w:r>
        <w:rPr>
          <w:spacing w:val="-5"/>
        </w:rPr>
        <w:t xml:space="preserve"> </w:t>
      </w:r>
      <w:r>
        <w:t>of</w:t>
      </w:r>
      <w:r>
        <w:rPr>
          <w:spacing w:val="-3"/>
        </w:rPr>
        <w:t xml:space="preserve"> </w:t>
      </w:r>
      <w:r>
        <w:t>their</w:t>
      </w:r>
      <w:r>
        <w:rPr>
          <w:spacing w:val="-6"/>
        </w:rPr>
        <w:t xml:space="preserve"> </w:t>
      </w:r>
      <w:r>
        <w:t>scheduled</w:t>
      </w:r>
      <w:r>
        <w:rPr>
          <w:spacing w:val="-4"/>
        </w:rPr>
        <w:t xml:space="preserve"> </w:t>
      </w:r>
      <w:r>
        <w:t>shift.</w:t>
      </w:r>
      <w:r>
        <w:rPr>
          <w:spacing w:val="-3"/>
        </w:rPr>
        <w:t xml:space="preserve"> </w:t>
      </w:r>
      <w:r>
        <w:t>Absenteeism</w:t>
      </w:r>
      <w:r>
        <w:rPr>
          <w:spacing w:val="-2"/>
        </w:rPr>
        <w:t xml:space="preserve"> </w:t>
      </w:r>
      <w:r>
        <w:t>and</w:t>
      </w:r>
      <w:r>
        <w:rPr>
          <w:spacing w:val="-4"/>
        </w:rPr>
        <w:t xml:space="preserve"> </w:t>
      </w:r>
      <w:r>
        <w:t>tardiness</w:t>
      </w:r>
      <w:r>
        <w:rPr>
          <w:spacing w:val="-3"/>
        </w:rPr>
        <w:t xml:space="preserve"> </w:t>
      </w:r>
      <w:r>
        <w:t>can</w:t>
      </w:r>
      <w:r>
        <w:rPr>
          <w:spacing w:val="-4"/>
        </w:rPr>
        <w:t xml:space="preserve"> </w:t>
      </w:r>
      <w:r>
        <w:t>disrupt</w:t>
      </w:r>
      <w:r>
        <w:rPr>
          <w:spacing w:val="-3"/>
        </w:rPr>
        <w:t xml:space="preserve"> </w:t>
      </w:r>
      <w:r>
        <w:t>the</w:t>
      </w:r>
      <w:r>
        <w:rPr>
          <w:spacing w:val="-3"/>
        </w:rPr>
        <w:t xml:space="preserve"> </w:t>
      </w:r>
      <w:r>
        <w:t>work</w:t>
      </w:r>
      <w:r>
        <w:rPr>
          <w:spacing w:val="-3"/>
        </w:rPr>
        <w:t xml:space="preserve"> </w:t>
      </w:r>
      <w:r>
        <w:t>process</w:t>
      </w:r>
      <w:r>
        <w:rPr>
          <w:spacing w:val="-3"/>
        </w:rPr>
        <w:t xml:space="preserve"> </w:t>
      </w:r>
      <w:r>
        <w:t>and burden colleagues and the company.</w:t>
      </w:r>
    </w:p>
    <w:p w14:paraId="26F28851" w14:textId="77777777" w:rsidR="00B528C0" w:rsidRDefault="00000000">
      <w:pPr>
        <w:pStyle w:val="Heading5"/>
        <w:spacing w:line="268" w:lineRule="exact"/>
        <w:jc w:val="both"/>
      </w:pPr>
      <w:r>
        <w:t>What</w:t>
      </w:r>
      <w:r>
        <w:rPr>
          <w:spacing w:val="-3"/>
        </w:rPr>
        <w:t xml:space="preserve"> </w:t>
      </w:r>
      <w:r>
        <w:t>to</w:t>
      </w:r>
      <w:r>
        <w:rPr>
          <w:spacing w:val="-2"/>
        </w:rPr>
        <w:t xml:space="preserve"> </w:t>
      </w:r>
      <w:r>
        <w:rPr>
          <w:spacing w:val="-5"/>
        </w:rPr>
        <w:t>do:</w:t>
      </w:r>
    </w:p>
    <w:p w14:paraId="41644712" w14:textId="77777777" w:rsidR="00B528C0" w:rsidRDefault="00000000">
      <w:pPr>
        <w:pStyle w:val="ListParagraph"/>
        <w:numPr>
          <w:ilvl w:val="1"/>
          <w:numId w:val="89"/>
        </w:numPr>
        <w:tabs>
          <w:tab w:val="left" w:pos="1572"/>
        </w:tabs>
        <w:spacing w:line="360" w:lineRule="auto"/>
        <w:ind w:right="987"/>
        <w:jc w:val="both"/>
      </w:pPr>
      <w:r>
        <w:rPr>
          <w:b/>
        </w:rPr>
        <w:t>Arrive on time for your assigned shift</w:t>
      </w:r>
      <w:r>
        <w:t>: Ensure that you are present and ready to begin work at the start</w:t>
      </w:r>
      <w:r>
        <w:rPr>
          <w:spacing w:val="-1"/>
        </w:rPr>
        <w:t xml:space="preserve"> </w:t>
      </w:r>
      <w:r>
        <w:t>of</w:t>
      </w:r>
      <w:r>
        <w:rPr>
          <w:spacing w:val="-1"/>
        </w:rPr>
        <w:t xml:space="preserve"> </w:t>
      </w:r>
      <w:r>
        <w:t>your scheduled</w:t>
      </w:r>
      <w:r>
        <w:rPr>
          <w:spacing w:val="-2"/>
        </w:rPr>
        <w:t xml:space="preserve"> </w:t>
      </w:r>
      <w:r>
        <w:t>shift,</w:t>
      </w:r>
      <w:r>
        <w:rPr>
          <w:spacing w:val="-1"/>
        </w:rPr>
        <w:t xml:space="preserve"> </w:t>
      </w:r>
      <w:r>
        <w:t>whether it</w:t>
      </w:r>
      <w:r>
        <w:rPr>
          <w:spacing w:val="-1"/>
        </w:rPr>
        <w:t xml:space="preserve"> </w:t>
      </w:r>
      <w:r>
        <w:t>is</w:t>
      </w:r>
      <w:r>
        <w:rPr>
          <w:spacing w:val="-1"/>
        </w:rPr>
        <w:t xml:space="preserve"> </w:t>
      </w:r>
      <w:r>
        <w:t>the</w:t>
      </w:r>
      <w:r>
        <w:rPr>
          <w:spacing w:val="-1"/>
        </w:rPr>
        <w:t xml:space="preserve"> </w:t>
      </w:r>
      <w:r>
        <w:t>morning, afternoon,</w:t>
      </w:r>
      <w:r>
        <w:rPr>
          <w:spacing w:val="-1"/>
        </w:rPr>
        <w:t xml:space="preserve"> </w:t>
      </w:r>
      <w:r>
        <w:t>night shift,</w:t>
      </w:r>
      <w:r>
        <w:rPr>
          <w:spacing w:val="-1"/>
        </w:rPr>
        <w:t xml:space="preserve"> </w:t>
      </w:r>
      <w:r>
        <w:t>or</w:t>
      </w:r>
      <w:r>
        <w:rPr>
          <w:spacing w:val="-1"/>
        </w:rPr>
        <w:t xml:space="preserve"> </w:t>
      </w:r>
      <w:r>
        <w:t>the</w:t>
      </w:r>
      <w:r>
        <w:rPr>
          <w:spacing w:val="-1"/>
        </w:rPr>
        <w:t xml:space="preserve"> </w:t>
      </w:r>
      <w:r>
        <w:t xml:space="preserve">general </w:t>
      </w:r>
      <w:r>
        <w:rPr>
          <w:spacing w:val="-2"/>
        </w:rPr>
        <w:t>shift.</w:t>
      </w:r>
    </w:p>
    <w:p w14:paraId="3F07477E" w14:textId="77777777" w:rsidR="00B528C0" w:rsidRDefault="00000000">
      <w:pPr>
        <w:pStyle w:val="ListParagraph"/>
        <w:numPr>
          <w:ilvl w:val="1"/>
          <w:numId w:val="89"/>
        </w:numPr>
        <w:tabs>
          <w:tab w:val="left" w:pos="1572"/>
        </w:tabs>
        <w:spacing w:before="0" w:line="360" w:lineRule="auto"/>
        <w:ind w:right="985"/>
        <w:jc w:val="both"/>
      </w:pPr>
      <w:r>
        <w:rPr>
          <w:b/>
        </w:rPr>
        <w:t>Notify in advance</w:t>
      </w:r>
      <w:r>
        <w:t>: If you cannot report for work due</w:t>
      </w:r>
      <w:r>
        <w:rPr>
          <w:spacing w:val="-1"/>
        </w:rPr>
        <w:t xml:space="preserve"> </w:t>
      </w:r>
      <w:r>
        <w:t>to any reason, notify your</w:t>
      </w:r>
      <w:r>
        <w:rPr>
          <w:spacing w:val="-1"/>
        </w:rPr>
        <w:t xml:space="preserve"> </w:t>
      </w:r>
      <w:r>
        <w:t xml:space="preserve">Superior and HR </w:t>
      </w:r>
      <w:r>
        <w:rPr>
          <w:b/>
        </w:rPr>
        <w:t>at</w:t>
      </w:r>
      <w:r>
        <w:rPr>
          <w:b/>
          <w:spacing w:val="-9"/>
        </w:rPr>
        <w:t xml:space="preserve"> </w:t>
      </w:r>
      <w:r>
        <w:rPr>
          <w:b/>
        </w:rPr>
        <w:t>least</w:t>
      </w:r>
      <w:r>
        <w:rPr>
          <w:b/>
          <w:spacing w:val="-11"/>
        </w:rPr>
        <w:t xml:space="preserve"> </w:t>
      </w:r>
      <w:r>
        <w:rPr>
          <w:b/>
        </w:rPr>
        <w:t>two</w:t>
      </w:r>
      <w:r>
        <w:rPr>
          <w:b/>
          <w:spacing w:val="-10"/>
        </w:rPr>
        <w:t xml:space="preserve"> </w:t>
      </w:r>
      <w:r>
        <w:rPr>
          <w:b/>
        </w:rPr>
        <w:t>hours</w:t>
      </w:r>
      <w:r>
        <w:rPr>
          <w:b/>
          <w:spacing w:val="-8"/>
        </w:rPr>
        <w:t xml:space="preserve"> </w:t>
      </w:r>
      <w:r>
        <w:rPr>
          <w:b/>
        </w:rPr>
        <w:t>before</w:t>
      </w:r>
      <w:r>
        <w:rPr>
          <w:b/>
          <w:spacing w:val="-12"/>
        </w:rPr>
        <w:t xml:space="preserve"> </w:t>
      </w:r>
      <w:r>
        <w:rPr>
          <w:b/>
        </w:rPr>
        <w:t>your</w:t>
      </w:r>
      <w:r>
        <w:rPr>
          <w:b/>
          <w:spacing w:val="-8"/>
        </w:rPr>
        <w:t xml:space="preserve"> </w:t>
      </w:r>
      <w:r>
        <w:rPr>
          <w:b/>
        </w:rPr>
        <w:t>shift</w:t>
      </w:r>
      <w:r>
        <w:rPr>
          <w:b/>
          <w:spacing w:val="-11"/>
        </w:rPr>
        <w:t xml:space="preserve"> </w:t>
      </w:r>
      <w:r>
        <w:rPr>
          <w:b/>
        </w:rPr>
        <w:t>starts</w:t>
      </w:r>
      <w:r>
        <w:t>.</w:t>
      </w:r>
      <w:r>
        <w:rPr>
          <w:spacing w:val="-12"/>
        </w:rPr>
        <w:t xml:space="preserve"> </w:t>
      </w:r>
      <w:r>
        <w:t>This</w:t>
      </w:r>
      <w:r>
        <w:rPr>
          <w:spacing w:val="-10"/>
        </w:rPr>
        <w:t xml:space="preserve"> </w:t>
      </w:r>
      <w:r>
        <w:t>is</w:t>
      </w:r>
      <w:r>
        <w:rPr>
          <w:spacing w:val="-12"/>
        </w:rPr>
        <w:t xml:space="preserve"> </w:t>
      </w:r>
      <w:r>
        <w:t>especially</w:t>
      </w:r>
      <w:r>
        <w:rPr>
          <w:spacing w:val="-9"/>
        </w:rPr>
        <w:t xml:space="preserve"> </w:t>
      </w:r>
      <w:r>
        <w:t>important</w:t>
      </w:r>
      <w:r>
        <w:rPr>
          <w:spacing w:val="-9"/>
        </w:rPr>
        <w:t xml:space="preserve"> </w:t>
      </w:r>
      <w:r>
        <w:t>for</w:t>
      </w:r>
      <w:r>
        <w:rPr>
          <w:spacing w:val="-9"/>
        </w:rPr>
        <w:t xml:space="preserve"> </w:t>
      </w:r>
      <w:r>
        <w:t>shift-based</w:t>
      </w:r>
      <w:r>
        <w:rPr>
          <w:spacing w:val="-9"/>
        </w:rPr>
        <w:t xml:space="preserve"> </w:t>
      </w:r>
      <w:r>
        <w:t>operations, where scheduling adjustments may be necessary to maintain coverage.</w:t>
      </w:r>
    </w:p>
    <w:p w14:paraId="154E9155" w14:textId="77777777" w:rsidR="00B528C0" w:rsidRDefault="00000000">
      <w:pPr>
        <w:pStyle w:val="ListParagraph"/>
        <w:numPr>
          <w:ilvl w:val="1"/>
          <w:numId w:val="89"/>
        </w:numPr>
        <w:tabs>
          <w:tab w:val="left" w:pos="1572"/>
        </w:tabs>
        <w:spacing w:before="0" w:line="360" w:lineRule="auto"/>
        <w:ind w:right="990"/>
        <w:jc w:val="both"/>
      </w:pPr>
      <w:r>
        <w:rPr>
          <w:b/>
        </w:rPr>
        <w:t>Direct communication</w:t>
      </w:r>
      <w:r>
        <w:t>: It is your responsibility to communicate directly with your Superior regarding your absence. Make sure the conversation is clear, and provide ample notice so appropriate measures can be taken.</w:t>
      </w:r>
    </w:p>
    <w:p w14:paraId="022A1438" w14:textId="77777777" w:rsidR="00B528C0" w:rsidRDefault="00000000">
      <w:pPr>
        <w:pStyle w:val="ListParagraph"/>
        <w:numPr>
          <w:ilvl w:val="1"/>
          <w:numId w:val="89"/>
        </w:numPr>
        <w:tabs>
          <w:tab w:val="left" w:pos="1572"/>
        </w:tabs>
        <w:spacing w:before="1" w:line="360" w:lineRule="auto"/>
        <w:ind w:right="989"/>
        <w:jc w:val="both"/>
      </w:pPr>
      <w:r>
        <w:rPr>
          <w:b/>
        </w:rPr>
        <w:t>Shift handovers</w:t>
      </w:r>
      <w:r>
        <w:t>: If your absence is during a shift change, ensure that your Superior has communicated</w:t>
      </w:r>
      <w:r>
        <w:rPr>
          <w:spacing w:val="-10"/>
        </w:rPr>
        <w:t xml:space="preserve"> </w:t>
      </w:r>
      <w:r>
        <w:t>your</w:t>
      </w:r>
      <w:r>
        <w:rPr>
          <w:spacing w:val="-9"/>
        </w:rPr>
        <w:t xml:space="preserve"> </w:t>
      </w:r>
      <w:r>
        <w:t>absence</w:t>
      </w:r>
      <w:r>
        <w:rPr>
          <w:spacing w:val="-7"/>
        </w:rPr>
        <w:t xml:space="preserve"> </w:t>
      </w:r>
      <w:r>
        <w:t>to</w:t>
      </w:r>
      <w:r>
        <w:rPr>
          <w:spacing w:val="-8"/>
        </w:rPr>
        <w:t xml:space="preserve"> </w:t>
      </w:r>
      <w:r>
        <w:t>the</w:t>
      </w:r>
      <w:r>
        <w:rPr>
          <w:spacing w:val="-7"/>
        </w:rPr>
        <w:t xml:space="preserve"> </w:t>
      </w:r>
      <w:r>
        <w:t>incoming</w:t>
      </w:r>
      <w:r>
        <w:rPr>
          <w:spacing w:val="-7"/>
        </w:rPr>
        <w:t xml:space="preserve"> </w:t>
      </w:r>
      <w:r>
        <w:t>team,</w:t>
      </w:r>
      <w:r>
        <w:rPr>
          <w:spacing w:val="-7"/>
        </w:rPr>
        <w:t xml:space="preserve"> </w:t>
      </w:r>
      <w:r>
        <w:t>especially</w:t>
      </w:r>
      <w:r>
        <w:rPr>
          <w:spacing w:val="-7"/>
        </w:rPr>
        <w:t xml:space="preserve"> </w:t>
      </w:r>
      <w:r>
        <w:t>for</w:t>
      </w:r>
      <w:r>
        <w:rPr>
          <w:spacing w:val="-9"/>
        </w:rPr>
        <w:t xml:space="preserve"> </w:t>
      </w:r>
      <w:r>
        <w:t>the</w:t>
      </w:r>
      <w:r>
        <w:rPr>
          <w:spacing w:val="-7"/>
        </w:rPr>
        <w:t xml:space="preserve"> </w:t>
      </w:r>
      <w:r>
        <w:t>night</w:t>
      </w:r>
      <w:r>
        <w:rPr>
          <w:spacing w:val="-8"/>
        </w:rPr>
        <w:t xml:space="preserve"> </w:t>
      </w:r>
      <w:r>
        <w:t>and</w:t>
      </w:r>
      <w:r>
        <w:rPr>
          <w:spacing w:val="-10"/>
        </w:rPr>
        <w:t xml:space="preserve"> </w:t>
      </w:r>
      <w:r>
        <w:t>morning</w:t>
      </w:r>
      <w:r>
        <w:rPr>
          <w:spacing w:val="-7"/>
        </w:rPr>
        <w:t xml:space="preserve"> </w:t>
      </w:r>
      <w:r>
        <w:t>shifts,</w:t>
      </w:r>
      <w:r>
        <w:rPr>
          <w:spacing w:val="-8"/>
        </w:rPr>
        <w:t xml:space="preserve"> </w:t>
      </w:r>
      <w:r>
        <w:t>to avoid disruptions.</w:t>
      </w:r>
    </w:p>
    <w:p w14:paraId="23564D83"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40E851AA" w14:textId="77777777" w:rsidR="00B528C0" w:rsidRDefault="00B528C0">
      <w:pPr>
        <w:pStyle w:val="BodyText"/>
        <w:rPr>
          <w:sz w:val="26"/>
        </w:rPr>
      </w:pPr>
    </w:p>
    <w:p w14:paraId="2B91C4A5" w14:textId="77777777" w:rsidR="00B528C0" w:rsidRDefault="00B528C0">
      <w:pPr>
        <w:pStyle w:val="BodyText"/>
        <w:spacing w:before="12"/>
        <w:rPr>
          <w:sz w:val="26"/>
        </w:rPr>
      </w:pPr>
    </w:p>
    <w:p w14:paraId="1231B846" w14:textId="77777777" w:rsidR="00B528C0" w:rsidRDefault="00000000">
      <w:pPr>
        <w:pStyle w:val="Heading3"/>
      </w:pPr>
      <w:r>
        <w:rPr>
          <w:noProof/>
        </w:rPr>
        <w:drawing>
          <wp:anchor distT="0" distB="0" distL="0" distR="0" simplePos="0" relativeHeight="483650560" behindDoc="1" locked="0" layoutInCell="1" allowOverlap="1" wp14:anchorId="330DF876" wp14:editId="3A018BBA">
            <wp:simplePos x="0" y="0"/>
            <wp:positionH relativeFrom="page">
              <wp:posOffset>1100366</wp:posOffset>
            </wp:positionH>
            <wp:positionV relativeFrom="paragraph">
              <wp:posOffset>58890</wp:posOffset>
            </wp:positionV>
            <wp:extent cx="4247644" cy="4276219"/>
            <wp:effectExtent l="0" t="0" r="0" b="0"/>
            <wp:wrapNone/>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51072" behindDoc="1" locked="0" layoutInCell="1" allowOverlap="1" wp14:anchorId="685A35A3" wp14:editId="67C88A99">
                <wp:simplePos x="0" y="0"/>
                <wp:positionH relativeFrom="page">
                  <wp:posOffset>448056</wp:posOffset>
                </wp:positionH>
                <wp:positionV relativeFrom="paragraph">
                  <wp:posOffset>-419840</wp:posOffset>
                </wp:positionV>
                <wp:extent cx="4789805" cy="1132840"/>
                <wp:effectExtent l="0" t="0" r="0" b="0"/>
                <wp:wrapNone/>
                <wp:docPr id="689" name="Graphic 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BDCD0" id="Graphic 689" o:spid="_x0000_s1026" style="position:absolute;margin-left:35.3pt;margin-top:-33.05pt;width:377.15pt;height:89.2pt;z-index:-1966540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36160" behindDoc="0" locked="0" layoutInCell="1" allowOverlap="1" wp14:anchorId="137A0E5D" wp14:editId="4C85C626">
            <wp:simplePos x="0" y="0"/>
            <wp:positionH relativeFrom="page">
              <wp:posOffset>5295900</wp:posOffset>
            </wp:positionH>
            <wp:positionV relativeFrom="paragraph">
              <wp:posOffset>-120120</wp:posOffset>
            </wp:positionV>
            <wp:extent cx="2110740" cy="523875"/>
            <wp:effectExtent l="0" t="0" r="0" b="0"/>
            <wp:wrapNone/>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1877101A"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2AB1718A"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45D8888"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434BBB99"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3</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4B68AF87" w14:textId="77777777" w:rsidR="00B528C0" w:rsidRDefault="00B528C0">
      <w:pPr>
        <w:pStyle w:val="BodyText"/>
        <w:spacing w:before="7"/>
        <w:rPr>
          <w:rFonts w:ascii="Arial"/>
          <w:b/>
        </w:rPr>
      </w:pPr>
    </w:p>
    <w:p w14:paraId="0A22AACF" w14:textId="77777777" w:rsidR="00B528C0" w:rsidRDefault="00000000">
      <w:pPr>
        <w:pStyle w:val="ListParagraph"/>
        <w:numPr>
          <w:ilvl w:val="1"/>
          <w:numId w:val="89"/>
        </w:numPr>
        <w:tabs>
          <w:tab w:val="left" w:pos="1572"/>
        </w:tabs>
        <w:spacing w:before="0" w:line="360" w:lineRule="auto"/>
        <w:ind w:right="992"/>
        <w:jc w:val="both"/>
      </w:pPr>
      <w:r>
        <w:rPr>
          <w:b/>
        </w:rPr>
        <w:t>Follow up with HR</w:t>
      </w:r>
      <w:r>
        <w:t xml:space="preserve">: After informing your Superior, ensure your absence is formally recorded by HR through the appropriate channels. It is your responsibility to confirm that this step is </w:t>
      </w:r>
      <w:r>
        <w:rPr>
          <w:spacing w:val="-2"/>
        </w:rPr>
        <w:t>completed.</w:t>
      </w:r>
    </w:p>
    <w:p w14:paraId="6EFF75BA" w14:textId="77777777" w:rsidR="00B528C0" w:rsidRDefault="00000000">
      <w:pPr>
        <w:pStyle w:val="Heading5"/>
        <w:spacing w:line="267" w:lineRule="exact"/>
        <w:jc w:val="both"/>
      </w:pPr>
      <w:r>
        <w:t>What</w:t>
      </w:r>
      <w:r>
        <w:rPr>
          <w:spacing w:val="-3"/>
        </w:rPr>
        <w:t xml:space="preserve"> </w:t>
      </w:r>
      <w:r>
        <w:t>not</w:t>
      </w:r>
      <w:r>
        <w:rPr>
          <w:spacing w:val="-2"/>
        </w:rPr>
        <w:t xml:space="preserve"> </w:t>
      </w:r>
      <w:r>
        <w:t>to</w:t>
      </w:r>
      <w:r>
        <w:rPr>
          <w:spacing w:val="-3"/>
        </w:rPr>
        <w:t xml:space="preserve"> </w:t>
      </w:r>
      <w:r>
        <w:rPr>
          <w:spacing w:val="-5"/>
        </w:rPr>
        <w:t>do:</w:t>
      </w:r>
    </w:p>
    <w:p w14:paraId="5954590E" w14:textId="77777777" w:rsidR="00B528C0" w:rsidRDefault="00000000">
      <w:pPr>
        <w:pStyle w:val="ListParagraph"/>
        <w:numPr>
          <w:ilvl w:val="1"/>
          <w:numId w:val="89"/>
        </w:numPr>
        <w:tabs>
          <w:tab w:val="left" w:pos="1572"/>
        </w:tabs>
        <w:spacing w:before="134" w:line="360" w:lineRule="auto"/>
        <w:ind w:right="991"/>
        <w:jc w:val="both"/>
      </w:pPr>
      <w:r>
        <w:rPr>
          <w:b/>
        </w:rPr>
        <w:t>Do not be late</w:t>
      </w:r>
      <w:r>
        <w:t>: Whether you are on the morning, afternoon, night shift, or the general shift, regularly arriving late disrupts workflow and places unnecessary pressure on the team.</w:t>
      </w:r>
    </w:p>
    <w:p w14:paraId="13E94AED" w14:textId="77777777" w:rsidR="00B528C0" w:rsidRDefault="00000000">
      <w:pPr>
        <w:pStyle w:val="ListParagraph"/>
        <w:numPr>
          <w:ilvl w:val="1"/>
          <w:numId w:val="89"/>
        </w:numPr>
        <w:tabs>
          <w:tab w:val="left" w:pos="1572"/>
        </w:tabs>
        <w:spacing w:before="2" w:line="360" w:lineRule="auto"/>
        <w:ind w:right="991"/>
        <w:jc w:val="both"/>
      </w:pPr>
      <w:r>
        <w:rPr>
          <w:b/>
        </w:rPr>
        <w:t>Do not fail to notify</w:t>
      </w:r>
      <w:r>
        <w:t>: Avoid neglecting to notify your Superior or HR in advance if you cannot attend your scheduled shift. Failing to do so can result in operational challenges and impact the efficiency of the team.</w:t>
      </w:r>
    </w:p>
    <w:p w14:paraId="77EC1B98" w14:textId="77777777" w:rsidR="00B528C0" w:rsidRDefault="00000000">
      <w:pPr>
        <w:pStyle w:val="ListParagraph"/>
        <w:numPr>
          <w:ilvl w:val="1"/>
          <w:numId w:val="89"/>
        </w:numPr>
        <w:tabs>
          <w:tab w:val="left" w:pos="1572"/>
        </w:tabs>
        <w:spacing w:before="0" w:line="360" w:lineRule="auto"/>
        <w:ind w:right="988"/>
        <w:jc w:val="both"/>
      </w:pPr>
      <w:r>
        <w:rPr>
          <w:b/>
        </w:rPr>
        <w:t>Do not be vague or delay communication</w:t>
      </w:r>
      <w:r>
        <w:t>: Be clear, honest, and timely in explaining the reason for your absence. Delaying or providing unclear reasons may lead to misunderstandings.</w:t>
      </w:r>
    </w:p>
    <w:p w14:paraId="37EB8A95" w14:textId="77777777" w:rsidR="00B528C0" w:rsidRDefault="00000000">
      <w:pPr>
        <w:pStyle w:val="ListParagraph"/>
        <w:numPr>
          <w:ilvl w:val="1"/>
          <w:numId w:val="89"/>
        </w:numPr>
        <w:tabs>
          <w:tab w:val="left" w:pos="1572"/>
        </w:tabs>
        <w:spacing w:before="0" w:line="360" w:lineRule="auto"/>
        <w:ind w:right="991"/>
        <w:jc w:val="both"/>
      </w:pPr>
      <w:r>
        <w:rPr>
          <w:b/>
        </w:rPr>
        <w:t>Do not rely on others to inform HR</w:t>
      </w:r>
      <w:r>
        <w:t>: It is your responsibility to inform your Superior and ensure HR is made aware of your absence. Do not rely on others to communicate this for you.</w:t>
      </w:r>
    </w:p>
    <w:p w14:paraId="6230536A" w14:textId="77777777" w:rsidR="00B528C0" w:rsidRDefault="00B528C0">
      <w:pPr>
        <w:pStyle w:val="BodyText"/>
        <w:spacing w:before="135"/>
      </w:pPr>
    </w:p>
    <w:p w14:paraId="72FCE8D0" w14:textId="77777777" w:rsidR="00B528C0" w:rsidRDefault="00000000">
      <w:pPr>
        <w:pStyle w:val="Heading5"/>
        <w:numPr>
          <w:ilvl w:val="0"/>
          <w:numId w:val="89"/>
        </w:numPr>
        <w:tabs>
          <w:tab w:val="left" w:pos="1570"/>
        </w:tabs>
        <w:ind w:left="1570" w:hanging="358"/>
        <w:jc w:val="both"/>
      </w:pPr>
      <w:r>
        <w:rPr>
          <w:color w:val="1F4E79"/>
        </w:rPr>
        <w:t>Absence</w:t>
      </w:r>
      <w:r>
        <w:rPr>
          <w:color w:val="1F4E79"/>
          <w:spacing w:val="-6"/>
        </w:rPr>
        <w:t xml:space="preserve"> </w:t>
      </w:r>
      <w:r>
        <w:rPr>
          <w:color w:val="1F4E79"/>
        </w:rPr>
        <w:t>without</w:t>
      </w:r>
      <w:r>
        <w:rPr>
          <w:color w:val="1F4E79"/>
          <w:spacing w:val="-4"/>
        </w:rPr>
        <w:t xml:space="preserve"> </w:t>
      </w:r>
      <w:r>
        <w:rPr>
          <w:color w:val="1F4E79"/>
          <w:spacing w:val="-2"/>
        </w:rPr>
        <w:t>Notice.</w:t>
      </w:r>
    </w:p>
    <w:p w14:paraId="6B7C7590" w14:textId="77777777" w:rsidR="00B528C0" w:rsidRDefault="00000000">
      <w:pPr>
        <w:pStyle w:val="BodyText"/>
        <w:spacing w:before="132" w:line="360" w:lineRule="auto"/>
        <w:ind w:left="852" w:right="992"/>
        <w:jc w:val="both"/>
      </w:pPr>
      <w:r>
        <w:t>It is essential for the smooth running of operations that employees inform their Superior and HR if they are unable to work due to illness, accidents, or other emergencies. Failing to notify the company of an absence can disrupt workflow and impact the team's productivity.</w:t>
      </w:r>
    </w:p>
    <w:p w14:paraId="20B6F4D9" w14:textId="77777777" w:rsidR="00B528C0" w:rsidRDefault="00000000">
      <w:pPr>
        <w:pStyle w:val="Heading5"/>
        <w:spacing w:before="1"/>
        <w:jc w:val="both"/>
      </w:pPr>
      <w:r>
        <w:t>What</w:t>
      </w:r>
      <w:r>
        <w:rPr>
          <w:spacing w:val="-3"/>
        </w:rPr>
        <w:t xml:space="preserve"> </w:t>
      </w:r>
      <w:r>
        <w:t>to</w:t>
      </w:r>
      <w:r>
        <w:rPr>
          <w:spacing w:val="-2"/>
        </w:rPr>
        <w:t xml:space="preserve"> </w:t>
      </w:r>
      <w:r>
        <w:rPr>
          <w:spacing w:val="-5"/>
        </w:rPr>
        <w:t>do:</w:t>
      </w:r>
    </w:p>
    <w:p w14:paraId="25DBF317" w14:textId="77777777" w:rsidR="00B528C0" w:rsidRDefault="00000000">
      <w:pPr>
        <w:pStyle w:val="ListParagraph"/>
        <w:numPr>
          <w:ilvl w:val="1"/>
          <w:numId w:val="89"/>
        </w:numPr>
        <w:tabs>
          <w:tab w:val="left" w:pos="1572"/>
        </w:tabs>
        <w:spacing w:line="360" w:lineRule="auto"/>
        <w:ind w:right="988"/>
        <w:jc w:val="both"/>
      </w:pPr>
      <w:r>
        <w:rPr>
          <w:b/>
        </w:rPr>
        <w:t>Notify your Superior immediately</w:t>
      </w:r>
      <w:r>
        <w:t xml:space="preserve">: If you are unable to work due to illness, injury, or any emergency, contact your Superior </w:t>
      </w:r>
      <w:r>
        <w:rPr>
          <w:b/>
        </w:rPr>
        <w:t>as soon as possible</w:t>
      </w:r>
      <w:r>
        <w:t>. This helps the company arrange for temporary coverage and ensures continuity in work.</w:t>
      </w:r>
    </w:p>
    <w:p w14:paraId="02096D0F" w14:textId="77777777" w:rsidR="00B528C0" w:rsidRDefault="00000000">
      <w:pPr>
        <w:pStyle w:val="ListParagraph"/>
        <w:numPr>
          <w:ilvl w:val="1"/>
          <w:numId w:val="89"/>
        </w:numPr>
        <w:tabs>
          <w:tab w:val="left" w:pos="1572"/>
        </w:tabs>
        <w:spacing w:before="0" w:line="360" w:lineRule="auto"/>
        <w:ind w:right="987"/>
        <w:jc w:val="both"/>
      </w:pPr>
      <w:r>
        <w:rPr>
          <w:b/>
        </w:rPr>
        <w:t>Provide</w:t>
      </w:r>
      <w:r>
        <w:rPr>
          <w:b/>
          <w:spacing w:val="-10"/>
        </w:rPr>
        <w:t xml:space="preserve"> </w:t>
      </w:r>
      <w:r>
        <w:rPr>
          <w:b/>
        </w:rPr>
        <w:t>sufficient</w:t>
      </w:r>
      <w:r>
        <w:rPr>
          <w:b/>
          <w:spacing w:val="-7"/>
        </w:rPr>
        <w:t xml:space="preserve"> </w:t>
      </w:r>
      <w:r>
        <w:rPr>
          <w:b/>
        </w:rPr>
        <w:t>notice</w:t>
      </w:r>
      <w:r>
        <w:t>:</w:t>
      </w:r>
      <w:r>
        <w:rPr>
          <w:spacing w:val="-8"/>
        </w:rPr>
        <w:t xml:space="preserve"> </w:t>
      </w:r>
      <w:r>
        <w:t>Always</w:t>
      </w:r>
      <w:r>
        <w:rPr>
          <w:spacing w:val="-8"/>
        </w:rPr>
        <w:t xml:space="preserve"> </w:t>
      </w:r>
      <w:r>
        <w:t>notify</w:t>
      </w:r>
      <w:r>
        <w:rPr>
          <w:spacing w:val="-7"/>
        </w:rPr>
        <w:t xml:space="preserve"> </w:t>
      </w:r>
      <w:r>
        <w:t>your</w:t>
      </w:r>
      <w:r>
        <w:rPr>
          <w:spacing w:val="-8"/>
        </w:rPr>
        <w:t xml:space="preserve"> </w:t>
      </w:r>
      <w:r>
        <w:t>Superior</w:t>
      </w:r>
      <w:r>
        <w:rPr>
          <w:spacing w:val="-9"/>
        </w:rPr>
        <w:t xml:space="preserve"> </w:t>
      </w:r>
      <w:r>
        <w:t>and</w:t>
      </w:r>
      <w:r>
        <w:rPr>
          <w:spacing w:val="-8"/>
        </w:rPr>
        <w:t xml:space="preserve"> </w:t>
      </w:r>
      <w:r>
        <w:t>HR</w:t>
      </w:r>
      <w:r>
        <w:rPr>
          <w:spacing w:val="-8"/>
        </w:rPr>
        <w:t xml:space="preserve"> </w:t>
      </w:r>
      <w:r>
        <w:t>at</w:t>
      </w:r>
      <w:r>
        <w:rPr>
          <w:spacing w:val="-7"/>
        </w:rPr>
        <w:t xml:space="preserve"> </w:t>
      </w:r>
      <w:r>
        <w:t>the</w:t>
      </w:r>
      <w:r>
        <w:rPr>
          <w:spacing w:val="-7"/>
        </w:rPr>
        <w:t xml:space="preserve"> </w:t>
      </w:r>
      <w:r>
        <w:t>earliest</w:t>
      </w:r>
      <w:r>
        <w:rPr>
          <w:spacing w:val="-7"/>
        </w:rPr>
        <w:t xml:space="preserve"> </w:t>
      </w:r>
      <w:r>
        <w:t>possible</w:t>
      </w:r>
      <w:r>
        <w:rPr>
          <w:spacing w:val="-7"/>
        </w:rPr>
        <w:t xml:space="preserve"> </w:t>
      </w:r>
      <w:r>
        <w:t>time,</w:t>
      </w:r>
      <w:r>
        <w:rPr>
          <w:spacing w:val="-7"/>
        </w:rPr>
        <w:t xml:space="preserve"> </w:t>
      </w:r>
      <w:r>
        <w:t>ideally before your shift begins, or as soon as the issue arises during the workday. This ensures the company can take appropriate action to manage your duties in your absence.</w:t>
      </w:r>
    </w:p>
    <w:p w14:paraId="3EA998AA" w14:textId="77777777" w:rsidR="00B528C0" w:rsidRDefault="00000000">
      <w:pPr>
        <w:pStyle w:val="ListParagraph"/>
        <w:numPr>
          <w:ilvl w:val="1"/>
          <w:numId w:val="89"/>
        </w:numPr>
        <w:tabs>
          <w:tab w:val="left" w:pos="1572"/>
        </w:tabs>
        <w:spacing w:before="0" w:line="360" w:lineRule="auto"/>
        <w:ind w:right="989"/>
        <w:jc w:val="both"/>
      </w:pPr>
      <w:r>
        <w:rPr>
          <w:b/>
        </w:rPr>
        <w:t>Update HR if necessary</w:t>
      </w:r>
      <w:r>
        <w:t>: If</w:t>
      </w:r>
      <w:r>
        <w:rPr>
          <w:spacing w:val="-1"/>
        </w:rPr>
        <w:t xml:space="preserve"> </w:t>
      </w:r>
      <w:r>
        <w:t>you fall ill or need to leave</w:t>
      </w:r>
      <w:r>
        <w:rPr>
          <w:spacing w:val="-1"/>
        </w:rPr>
        <w:t xml:space="preserve"> </w:t>
      </w:r>
      <w:r>
        <w:t>work</w:t>
      </w:r>
      <w:r>
        <w:rPr>
          <w:spacing w:val="-1"/>
        </w:rPr>
        <w:t xml:space="preserve"> </w:t>
      </w:r>
      <w:r>
        <w:t xml:space="preserve">early, inform both your Superior and HR </w:t>
      </w:r>
      <w:r>
        <w:rPr>
          <w:b/>
        </w:rPr>
        <w:t>immediately</w:t>
      </w:r>
      <w:r>
        <w:t>. This helps HR manage your records and ensures that your absence is appropriately documented.</w:t>
      </w:r>
    </w:p>
    <w:p w14:paraId="0B527ECA" w14:textId="77777777" w:rsidR="00B528C0" w:rsidRDefault="00000000">
      <w:pPr>
        <w:pStyle w:val="ListParagraph"/>
        <w:numPr>
          <w:ilvl w:val="1"/>
          <w:numId w:val="89"/>
        </w:numPr>
        <w:tabs>
          <w:tab w:val="left" w:pos="1572"/>
        </w:tabs>
        <w:spacing w:before="0" w:line="360" w:lineRule="auto"/>
        <w:ind w:right="991"/>
        <w:jc w:val="both"/>
      </w:pPr>
      <w:r>
        <w:rPr>
          <w:b/>
        </w:rPr>
        <w:t>Provide a valid reason</w:t>
      </w:r>
      <w:r>
        <w:t>: Whenever possible, provide a clear explanation of the reason for your absence. This allows the company to understand the situation and plan accordingly.</w:t>
      </w:r>
    </w:p>
    <w:p w14:paraId="76D6CB5E"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2944D9FF" w14:textId="77777777" w:rsidR="00B528C0" w:rsidRDefault="00B528C0">
      <w:pPr>
        <w:pStyle w:val="BodyText"/>
        <w:rPr>
          <w:sz w:val="26"/>
        </w:rPr>
      </w:pPr>
    </w:p>
    <w:p w14:paraId="516BE76C" w14:textId="77777777" w:rsidR="00B528C0" w:rsidRDefault="00B528C0">
      <w:pPr>
        <w:pStyle w:val="BodyText"/>
        <w:spacing w:before="12"/>
        <w:rPr>
          <w:sz w:val="26"/>
        </w:rPr>
      </w:pPr>
    </w:p>
    <w:p w14:paraId="339A07A1" w14:textId="77777777" w:rsidR="00B528C0" w:rsidRDefault="00000000">
      <w:pPr>
        <w:pStyle w:val="Heading3"/>
      </w:pPr>
      <w:r>
        <w:rPr>
          <w:noProof/>
        </w:rPr>
        <w:drawing>
          <wp:anchor distT="0" distB="0" distL="0" distR="0" simplePos="0" relativeHeight="483652096" behindDoc="1" locked="0" layoutInCell="1" allowOverlap="1" wp14:anchorId="430F7AC5" wp14:editId="43E59EAC">
            <wp:simplePos x="0" y="0"/>
            <wp:positionH relativeFrom="page">
              <wp:posOffset>1100366</wp:posOffset>
            </wp:positionH>
            <wp:positionV relativeFrom="paragraph">
              <wp:posOffset>58890</wp:posOffset>
            </wp:positionV>
            <wp:extent cx="4247644" cy="4276219"/>
            <wp:effectExtent l="0" t="0" r="0" b="0"/>
            <wp:wrapNone/>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52608" behindDoc="1" locked="0" layoutInCell="1" allowOverlap="1" wp14:anchorId="5B0514C9" wp14:editId="6CFB36DD">
                <wp:simplePos x="0" y="0"/>
                <wp:positionH relativeFrom="page">
                  <wp:posOffset>448056</wp:posOffset>
                </wp:positionH>
                <wp:positionV relativeFrom="paragraph">
                  <wp:posOffset>-419840</wp:posOffset>
                </wp:positionV>
                <wp:extent cx="4789805" cy="113284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4CC038" id="Graphic 692" o:spid="_x0000_s1026" style="position:absolute;margin-left:35.3pt;margin-top:-33.05pt;width:377.15pt;height:89.2pt;z-index:-1966387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37696" behindDoc="0" locked="0" layoutInCell="1" allowOverlap="1" wp14:anchorId="7C749FF0" wp14:editId="2128AA82">
            <wp:simplePos x="0" y="0"/>
            <wp:positionH relativeFrom="page">
              <wp:posOffset>5295900</wp:posOffset>
            </wp:positionH>
            <wp:positionV relativeFrom="paragraph">
              <wp:posOffset>-120120</wp:posOffset>
            </wp:positionV>
            <wp:extent cx="2110740" cy="523875"/>
            <wp:effectExtent l="0" t="0" r="0" b="0"/>
            <wp:wrapNone/>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37238CD2"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69DE2C41"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0B549CE6"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4813CA84"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4</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3A4D152D" w14:textId="77777777" w:rsidR="00B528C0" w:rsidRDefault="00B528C0">
      <w:pPr>
        <w:pStyle w:val="BodyText"/>
        <w:spacing w:before="7"/>
        <w:rPr>
          <w:rFonts w:ascii="Arial"/>
          <w:b/>
        </w:rPr>
      </w:pPr>
    </w:p>
    <w:p w14:paraId="3A32366A" w14:textId="77777777" w:rsidR="00B528C0" w:rsidRDefault="00000000">
      <w:pPr>
        <w:pStyle w:val="Heading5"/>
        <w:jc w:val="both"/>
      </w:pPr>
      <w:r>
        <w:t>What</w:t>
      </w:r>
      <w:r>
        <w:rPr>
          <w:spacing w:val="-3"/>
        </w:rPr>
        <w:t xml:space="preserve"> </w:t>
      </w:r>
      <w:r>
        <w:t>not</w:t>
      </w:r>
      <w:r>
        <w:rPr>
          <w:spacing w:val="-2"/>
        </w:rPr>
        <w:t xml:space="preserve"> </w:t>
      </w:r>
      <w:r>
        <w:t>to</w:t>
      </w:r>
      <w:r>
        <w:rPr>
          <w:spacing w:val="-3"/>
        </w:rPr>
        <w:t xml:space="preserve"> </w:t>
      </w:r>
      <w:r>
        <w:rPr>
          <w:spacing w:val="-5"/>
        </w:rPr>
        <w:t>do:</w:t>
      </w:r>
    </w:p>
    <w:p w14:paraId="335E5CE5" w14:textId="77777777" w:rsidR="00B528C0" w:rsidRDefault="00000000">
      <w:pPr>
        <w:pStyle w:val="ListParagraph"/>
        <w:numPr>
          <w:ilvl w:val="1"/>
          <w:numId w:val="89"/>
        </w:numPr>
        <w:tabs>
          <w:tab w:val="left" w:pos="1572"/>
        </w:tabs>
        <w:spacing w:before="134" w:line="360" w:lineRule="auto"/>
        <w:ind w:right="983"/>
        <w:jc w:val="both"/>
      </w:pPr>
      <w:r>
        <w:rPr>
          <w:b/>
        </w:rPr>
        <w:t>Do not assume the team can manage without communication</w:t>
      </w:r>
      <w:r>
        <w:t>: Never assume that your colleagues</w:t>
      </w:r>
      <w:r>
        <w:rPr>
          <w:spacing w:val="-3"/>
        </w:rPr>
        <w:t xml:space="preserve"> </w:t>
      </w:r>
      <w:r>
        <w:t>or</w:t>
      </w:r>
      <w:r>
        <w:rPr>
          <w:spacing w:val="-1"/>
        </w:rPr>
        <w:t xml:space="preserve"> </w:t>
      </w:r>
      <w:r>
        <w:t>Superior</w:t>
      </w:r>
      <w:r>
        <w:rPr>
          <w:spacing w:val="-3"/>
        </w:rPr>
        <w:t xml:space="preserve"> </w:t>
      </w:r>
      <w:r>
        <w:t>can</w:t>
      </w:r>
      <w:r>
        <w:rPr>
          <w:spacing w:val="-4"/>
        </w:rPr>
        <w:t xml:space="preserve"> </w:t>
      </w:r>
      <w:r>
        <w:t>handle</w:t>
      </w:r>
      <w:r>
        <w:rPr>
          <w:spacing w:val="-1"/>
        </w:rPr>
        <w:t xml:space="preserve"> </w:t>
      </w:r>
      <w:r>
        <w:t>your</w:t>
      </w:r>
      <w:r>
        <w:rPr>
          <w:spacing w:val="-1"/>
        </w:rPr>
        <w:t xml:space="preserve"> </w:t>
      </w:r>
      <w:r>
        <w:t>absence</w:t>
      </w:r>
      <w:r>
        <w:rPr>
          <w:spacing w:val="-3"/>
        </w:rPr>
        <w:t xml:space="preserve"> </w:t>
      </w:r>
      <w:r>
        <w:t>without</w:t>
      </w:r>
      <w:r>
        <w:rPr>
          <w:spacing w:val="-1"/>
        </w:rPr>
        <w:t xml:space="preserve"> </w:t>
      </w:r>
      <w:r>
        <w:t>proper</w:t>
      </w:r>
      <w:r>
        <w:rPr>
          <w:spacing w:val="-3"/>
        </w:rPr>
        <w:t xml:space="preserve"> </w:t>
      </w:r>
      <w:r>
        <w:t>notice.</w:t>
      </w:r>
      <w:r>
        <w:rPr>
          <w:spacing w:val="-4"/>
        </w:rPr>
        <w:t xml:space="preserve"> </w:t>
      </w:r>
      <w:r>
        <w:t>It</w:t>
      </w:r>
      <w:r>
        <w:rPr>
          <w:spacing w:val="-3"/>
        </w:rPr>
        <w:t xml:space="preserve"> </w:t>
      </w:r>
      <w:r>
        <w:t>is</w:t>
      </w:r>
      <w:r>
        <w:rPr>
          <w:spacing w:val="-3"/>
        </w:rPr>
        <w:t xml:space="preserve"> </w:t>
      </w:r>
      <w:r>
        <w:t>your</w:t>
      </w:r>
      <w:r>
        <w:rPr>
          <w:spacing w:val="-6"/>
        </w:rPr>
        <w:t xml:space="preserve"> </w:t>
      </w:r>
      <w:r>
        <w:t>responsibility</w:t>
      </w:r>
      <w:r>
        <w:rPr>
          <w:spacing w:val="-1"/>
        </w:rPr>
        <w:t xml:space="preserve"> </w:t>
      </w:r>
      <w:r>
        <w:t>to ensure the company knows the reason for your absence.</w:t>
      </w:r>
    </w:p>
    <w:p w14:paraId="461E959B" w14:textId="77777777" w:rsidR="00B528C0" w:rsidRDefault="00000000">
      <w:pPr>
        <w:pStyle w:val="ListParagraph"/>
        <w:numPr>
          <w:ilvl w:val="1"/>
          <w:numId w:val="89"/>
        </w:numPr>
        <w:tabs>
          <w:tab w:val="left" w:pos="1572"/>
        </w:tabs>
        <w:spacing w:before="0" w:line="360" w:lineRule="auto"/>
        <w:ind w:right="985"/>
        <w:jc w:val="both"/>
      </w:pPr>
      <w:r>
        <w:rPr>
          <w:b/>
        </w:rPr>
        <w:t>Do</w:t>
      </w:r>
      <w:r>
        <w:rPr>
          <w:b/>
          <w:spacing w:val="-10"/>
        </w:rPr>
        <w:t xml:space="preserve"> </w:t>
      </w:r>
      <w:r>
        <w:rPr>
          <w:b/>
        </w:rPr>
        <w:t>not</w:t>
      </w:r>
      <w:r>
        <w:rPr>
          <w:b/>
          <w:spacing w:val="-9"/>
        </w:rPr>
        <w:t xml:space="preserve"> </w:t>
      </w:r>
      <w:r>
        <w:rPr>
          <w:b/>
        </w:rPr>
        <w:t>delay</w:t>
      </w:r>
      <w:r>
        <w:rPr>
          <w:b/>
          <w:spacing w:val="-10"/>
        </w:rPr>
        <w:t xml:space="preserve"> </w:t>
      </w:r>
      <w:r>
        <w:rPr>
          <w:b/>
        </w:rPr>
        <w:t>notification</w:t>
      </w:r>
      <w:r>
        <w:t>:</w:t>
      </w:r>
      <w:r>
        <w:rPr>
          <w:spacing w:val="-10"/>
        </w:rPr>
        <w:t xml:space="preserve"> </w:t>
      </w:r>
      <w:r>
        <w:t>If</w:t>
      </w:r>
      <w:r>
        <w:rPr>
          <w:spacing w:val="-9"/>
        </w:rPr>
        <w:t xml:space="preserve"> </w:t>
      </w:r>
      <w:r>
        <w:t>you</w:t>
      </w:r>
      <w:r>
        <w:rPr>
          <w:spacing w:val="-10"/>
        </w:rPr>
        <w:t xml:space="preserve"> </w:t>
      </w:r>
      <w:r>
        <w:t>become</w:t>
      </w:r>
      <w:r>
        <w:rPr>
          <w:spacing w:val="-11"/>
        </w:rPr>
        <w:t xml:space="preserve"> </w:t>
      </w:r>
      <w:r>
        <w:t>ill</w:t>
      </w:r>
      <w:r>
        <w:rPr>
          <w:spacing w:val="-9"/>
        </w:rPr>
        <w:t xml:space="preserve"> </w:t>
      </w:r>
      <w:r>
        <w:t>during</w:t>
      </w:r>
      <w:r>
        <w:rPr>
          <w:spacing w:val="-10"/>
        </w:rPr>
        <w:t xml:space="preserve"> </w:t>
      </w:r>
      <w:r>
        <w:t>the</w:t>
      </w:r>
      <w:r>
        <w:rPr>
          <w:spacing w:val="-11"/>
        </w:rPr>
        <w:t xml:space="preserve"> </w:t>
      </w:r>
      <w:r>
        <w:t>workday</w:t>
      </w:r>
      <w:r>
        <w:rPr>
          <w:spacing w:val="-11"/>
        </w:rPr>
        <w:t xml:space="preserve"> </w:t>
      </w:r>
      <w:r>
        <w:t>or</w:t>
      </w:r>
      <w:r>
        <w:rPr>
          <w:spacing w:val="-12"/>
        </w:rPr>
        <w:t xml:space="preserve"> </w:t>
      </w:r>
      <w:r>
        <w:t>need</w:t>
      </w:r>
      <w:r>
        <w:rPr>
          <w:spacing w:val="-12"/>
        </w:rPr>
        <w:t xml:space="preserve"> </w:t>
      </w:r>
      <w:r>
        <w:t>to</w:t>
      </w:r>
      <w:r>
        <w:rPr>
          <w:spacing w:val="-8"/>
        </w:rPr>
        <w:t xml:space="preserve"> </w:t>
      </w:r>
      <w:r>
        <w:t>leave</w:t>
      </w:r>
      <w:r>
        <w:rPr>
          <w:spacing w:val="-11"/>
        </w:rPr>
        <w:t xml:space="preserve"> </w:t>
      </w:r>
      <w:r>
        <w:t>early,</w:t>
      </w:r>
      <w:r>
        <w:rPr>
          <w:spacing w:val="-9"/>
        </w:rPr>
        <w:t xml:space="preserve"> </w:t>
      </w:r>
      <w:r>
        <w:t>do</w:t>
      </w:r>
      <w:r>
        <w:rPr>
          <w:spacing w:val="-8"/>
        </w:rPr>
        <w:t xml:space="preserve"> </w:t>
      </w:r>
      <w:r>
        <w:t>not</w:t>
      </w:r>
      <w:r>
        <w:rPr>
          <w:spacing w:val="-11"/>
        </w:rPr>
        <w:t xml:space="preserve"> </w:t>
      </w:r>
      <w:r>
        <w:t>wait until the end of the day to inform your Superior or HR. Immediate notification is essential for managing your absence effectively.</w:t>
      </w:r>
    </w:p>
    <w:p w14:paraId="1E5E420A" w14:textId="77777777" w:rsidR="00B528C0" w:rsidRDefault="00000000">
      <w:pPr>
        <w:pStyle w:val="ListParagraph"/>
        <w:numPr>
          <w:ilvl w:val="1"/>
          <w:numId w:val="89"/>
        </w:numPr>
        <w:tabs>
          <w:tab w:val="left" w:pos="1572"/>
        </w:tabs>
        <w:spacing w:before="1" w:line="360" w:lineRule="auto"/>
        <w:ind w:right="990"/>
        <w:jc w:val="both"/>
      </w:pPr>
      <w:r>
        <w:rPr>
          <w:b/>
        </w:rPr>
        <w:t>Do not neglect your duty to report status</w:t>
      </w:r>
      <w:r>
        <w:t>: If you are absent for any extended period, do not neglect to provide updates on your condition or expected return. This helps the company make necessary arrangements in your absence</w:t>
      </w:r>
    </w:p>
    <w:p w14:paraId="21182E3C" w14:textId="77777777" w:rsidR="00B528C0" w:rsidRDefault="00B528C0">
      <w:pPr>
        <w:pStyle w:val="BodyText"/>
        <w:spacing w:before="133"/>
      </w:pPr>
    </w:p>
    <w:p w14:paraId="37B27AE8" w14:textId="77777777" w:rsidR="00B528C0" w:rsidRDefault="00000000">
      <w:pPr>
        <w:pStyle w:val="Heading5"/>
        <w:numPr>
          <w:ilvl w:val="0"/>
          <w:numId w:val="89"/>
        </w:numPr>
        <w:tabs>
          <w:tab w:val="left" w:pos="1570"/>
        </w:tabs>
        <w:ind w:left="1570" w:hanging="358"/>
        <w:jc w:val="both"/>
      </w:pPr>
      <w:r>
        <w:rPr>
          <w:color w:val="1F4E79"/>
        </w:rPr>
        <w:t>Workplace</w:t>
      </w:r>
      <w:r>
        <w:rPr>
          <w:color w:val="1F4E79"/>
          <w:spacing w:val="-6"/>
        </w:rPr>
        <w:t xml:space="preserve"> </w:t>
      </w:r>
      <w:r>
        <w:rPr>
          <w:color w:val="1F4E79"/>
          <w:spacing w:val="-2"/>
        </w:rPr>
        <w:t>Harassment</w:t>
      </w:r>
    </w:p>
    <w:p w14:paraId="5521D838" w14:textId="77777777" w:rsidR="00B528C0" w:rsidRDefault="00000000">
      <w:pPr>
        <w:pStyle w:val="BodyText"/>
        <w:spacing w:before="135" w:line="360" w:lineRule="auto"/>
        <w:ind w:left="852" w:right="987"/>
        <w:jc w:val="both"/>
      </w:pPr>
      <w:r>
        <w:t>The</w:t>
      </w:r>
      <w:r>
        <w:rPr>
          <w:spacing w:val="-10"/>
        </w:rPr>
        <w:t xml:space="preserve"> </w:t>
      </w:r>
      <w:r>
        <w:t>company</w:t>
      </w:r>
      <w:r>
        <w:rPr>
          <w:spacing w:val="-11"/>
        </w:rPr>
        <w:t xml:space="preserve"> </w:t>
      </w:r>
      <w:r>
        <w:t>is</w:t>
      </w:r>
      <w:r>
        <w:rPr>
          <w:spacing w:val="-13"/>
        </w:rPr>
        <w:t xml:space="preserve"> </w:t>
      </w:r>
      <w:r>
        <w:t>committed</w:t>
      </w:r>
      <w:r>
        <w:rPr>
          <w:spacing w:val="-12"/>
        </w:rPr>
        <w:t xml:space="preserve"> </w:t>
      </w:r>
      <w:r>
        <w:t>to</w:t>
      </w:r>
      <w:r>
        <w:rPr>
          <w:spacing w:val="-10"/>
        </w:rPr>
        <w:t xml:space="preserve"> </w:t>
      </w:r>
      <w:r>
        <w:t>providing</w:t>
      </w:r>
      <w:r>
        <w:rPr>
          <w:spacing w:val="-11"/>
        </w:rPr>
        <w:t xml:space="preserve"> </w:t>
      </w:r>
      <w:r>
        <w:t>a</w:t>
      </w:r>
      <w:r>
        <w:rPr>
          <w:spacing w:val="-10"/>
        </w:rPr>
        <w:t xml:space="preserve"> </w:t>
      </w:r>
      <w:r>
        <w:t>respectful</w:t>
      </w:r>
      <w:r>
        <w:rPr>
          <w:spacing w:val="-9"/>
        </w:rPr>
        <w:t xml:space="preserve"> </w:t>
      </w:r>
      <w:r>
        <w:t>and</w:t>
      </w:r>
      <w:r>
        <w:rPr>
          <w:spacing w:val="-11"/>
        </w:rPr>
        <w:t xml:space="preserve"> </w:t>
      </w:r>
      <w:r>
        <w:t>inclusive</w:t>
      </w:r>
      <w:r>
        <w:rPr>
          <w:spacing w:val="-12"/>
        </w:rPr>
        <w:t xml:space="preserve"> </w:t>
      </w:r>
      <w:r>
        <w:t>work</w:t>
      </w:r>
      <w:r>
        <w:rPr>
          <w:spacing w:val="-12"/>
        </w:rPr>
        <w:t xml:space="preserve"> </w:t>
      </w:r>
      <w:r>
        <w:t>environment</w:t>
      </w:r>
      <w:r>
        <w:rPr>
          <w:spacing w:val="-9"/>
        </w:rPr>
        <w:t xml:space="preserve"> </w:t>
      </w:r>
      <w:r>
        <w:t>where</w:t>
      </w:r>
      <w:r>
        <w:rPr>
          <w:spacing w:val="-12"/>
        </w:rPr>
        <w:t xml:space="preserve"> </w:t>
      </w:r>
      <w:r>
        <w:t>all</w:t>
      </w:r>
      <w:r>
        <w:rPr>
          <w:spacing w:val="-11"/>
        </w:rPr>
        <w:t xml:space="preserve"> </w:t>
      </w:r>
      <w:r>
        <w:t>employees are treated with dignity and respect. Discrimination and unlawful harassment, including actions, words, jokes, or comments based on sex, race, ethnicity, age, religion, or any other legally protected characteristic, will not be tolerated. Everyone deserves a safe workplace free of harassment and bias.</w:t>
      </w:r>
    </w:p>
    <w:p w14:paraId="0E70B031" w14:textId="77777777" w:rsidR="00B528C0" w:rsidRDefault="00000000">
      <w:pPr>
        <w:pStyle w:val="Heading5"/>
        <w:spacing w:line="268" w:lineRule="exact"/>
        <w:jc w:val="both"/>
      </w:pPr>
      <w:r>
        <w:t>What</w:t>
      </w:r>
      <w:r>
        <w:rPr>
          <w:spacing w:val="-3"/>
        </w:rPr>
        <w:t xml:space="preserve"> </w:t>
      </w:r>
      <w:r>
        <w:t>to</w:t>
      </w:r>
      <w:r>
        <w:rPr>
          <w:spacing w:val="-2"/>
        </w:rPr>
        <w:t xml:space="preserve"> </w:t>
      </w:r>
      <w:r>
        <w:rPr>
          <w:spacing w:val="-5"/>
        </w:rPr>
        <w:t>do:</w:t>
      </w:r>
    </w:p>
    <w:p w14:paraId="14240518" w14:textId="77777777" w:rsidR="00B528C0" w:rsidRDefault="00000000">
      <w:pPr>
        <w:pStyle w:val="ListParagraph"/>
        <w:numPr>
          <w:ilvl w:val="1"/>
          <w:numId w:val="89"/>
        </w:numPr>
        <w:tabs>
          <w:tab w:val="left" w:pos="1572"/>
        </w:tabs>
        <w:spacing w:line="360" w:lineRule="auto"/>
        <w:ind w:right="989"/>
        <w:jc w:val="both"/>
      </w:pPr>
      <w:r>
        <w:rPr>
          <w:b/>
        </w:rPr>
        <w:t>Report any harassment immediately</w:t>
      </w:r>
      <w:r>
        <w:t xml:space="preserve">: If you experience or witness any form of harassment, report it </w:t>
      </w:r>
      <w:r>
        <w:rPr>
          <w:b/>
        </w:rPr>
        <w:t xml:space="preserve">immediately </w:t>
      </w:r>
      <w:r>
        <w:t>to your Superior or the HR department. This allows the company to take swift and appropriate action.</w:t>
      </w:r>
    </w:p>
    <w:p w14:paraId="44E43386" w14:textId="77777777" w:rsidR="00B528C0" w:rsidRDefault="00000000">
      <w:pPr>
        <w:pStyle w:val="ListParagraph"/>
        <w:numPr>
          <w:ilvl w:val="1"/>
          <w:numId w:val="89"/>
        </w:numPr>
        <w:tabs>
          <w:tab w:val="left" w:pos="1572"/>
        </w:tabs>
        <w:spacing w:before="2" w:line="360" w:lineRule="auto"/>
        <w:ind w:right="987"/>
        <w:jc w:val="both"/>
      </w:pPr>
      <w:r>
        <w:rPr>
          <w:b/>
        </w:rPr>
        <w:t>Encourage open communication</w:t>
      </w:r>
      <w:r>
        <w:t>: If you know that another employee has been harassed, encourage</w:t>
      </w:r>
      <w:r>
        <w:rPr>
          <w:spacing w:val="-13"/>
        </w:rPr>
        <w:t xml:space="preserve"> </w:t>
      </w:r>
      <w:r>
        <w:t>them</w:t>
      </w:r>
      <w:r>
        <w:rPr>
          <w:spacing w:val="-9"/>
        </w:rPr>
        <w:t xml:space="preserve"> </w:t>
      </w:r>
      <w:r>
        <w:t>to</w:t>
      </w:r>
      <w:r>
        <w:rPr>
          <w:spacing w:val="-10"/>
        </w:rPr>
        <w:t xml:space="preserve"> </w:t>
      </w:r>
      <w:r>
        <w:t>report</w:t>
      </w:r>
      <w:r>
        <w:rPr>
          <w:spacing w:val="-11"/>
        </w:rPr>
        <w:t xml:space="preserve"> </w:t>
      </w:r>
      <w:r>
        <w:t>the</w:t>
      </w:r>
      <w:r>
        <w:rPr>
          <w:spacing w:val="-11"/>
        </w:rPr>
        <w:t xml:space="preserve"> </w:t>
      </w:r>
      <w:r>
        <w:t>incident.</w:t>
      </w:r>
      <w:r>
        <w:rPr>
          <w:spacing w:val="-12"/>
        </w:rPr>
        <w:t xml:space="preserve"> </w:t>
      </w:r>
      <w:r>
        <w:t>If</w:t>
      </w:r>
      <w:r>
        <w:rPr>
          <w:spacing w:val="-12"/>
        </w:rPr>
        <w:t xml:space="preserve"> </w:t>
      </w:r>
      <w:r>
        <w:t>they</w:t>
      </w:r>
      <w:r>
        <w:rPr>
          <w:spacing w:val="-11"/>
        </w:rPr>
        <w:t xml:space="preserve"> </w:t>
      </w:r>
      <w:r>
        <w:t>are</w:t>
      </w:r>
      <w:r>
        <w:rPr>
          <w:spacing w:val="-11"/>
        </w:rPr>
        <w:t xml:space="preserve"> </w:t>
      </w:r>
      <w:r>
        <w:t>unwilling</w:t>
      </w:r>
      <w:r>
        <w:rPr>
          <w:spacing w:val="-12"/>
        </w:rPr>
        <w:t xml:space="preserve"> </w:t>
      </w:r>
      <w:r>
        <w:t>to</w:t>
      </w:r>
      <w:r>
        <w:rPr>
          <w:spacing w:val="-10"/>
        </w:rPr>
        <w:t xml:space="preserve"> </w:t>
      </w:r>
      <w:r>
        <w:t>do</w:t>
      </w:r>
      <w:r>
        <w:rPr>
          <w:spacing w:val="-10"/>
        </w:rPr>
        <w:t xml:space="preserve"> </w:t>
      </w:r>
      <w:r>
        <w:t>so,</w:t>
      </w:r>
      <w:r>
        <w:rPr>
          <w:spacing w:val="-11"/>
        </w:rPr>
        <w:t xml:space="preserve"> </w:t>
      </w:r>
      <w:r>
        <w:t>consider</w:t>
      </w:r>
      <w:r>
        <w:rPr>
          <w:spacing w:val="-11"/>
        </w:rPr>
        <w:t xml:space="preserve"> </w:t>
      </w:r>
      <w:r>
        <w:t>reporting</w:t>
      </w:r>
      <w:r>
        <w:rPr>
          <w:spacing w:val="-12"/>
        </w:rPr>
        <w:t xml:space="preserve"> </w:t>
      </w:r>
      <w:r>
        <w:t>it</w:t>
      </w:r>
      <w:r>
        <w:rPr>
          <w:spacing w:val="-11"/>
        </w:rPr>
        <w:t xml:space="preserve"> </w:t>
      </w:r>
      <w:r>
        <w:t>on</w:t>
      </w:r>
      <w:r>
        <w:rPr>
          <w:spacing w:val="-12"/>
        </w:rPr>
        <w:t xml:space="preserve"> </w:t>
      </w:r>
      <w:r>
        <w:t>their behalf to ensure the issue is addressed.</w:t>
      </w:r>
    </w:p>
    <w:p w14:paraId="0199724D" w14:textId="77777777" w:rsidR="00B528C0" w:rsidRDefault="00000000">
      <w:pPr>
        <w:pStyle w:val="ListParagraph"/>
        <w:numPr>
          <w:ilvl w:val="1"/>
          <w:numId w:val="89"/>
        </w:numPr>
        <w:tabs>
          <w:tab w:val="left" w:pos="1572"/>
        </w:tabs>
        <w:spacing w:before="0" w:line="360" w:lineRule="auto"/>
        <w:ind w:right="986"/>
        <w:jc w:val="both"/>
      </w:pPr>
      <w:r>
        <w:rPr>
          <w:b/>
        </w:rPr>
        <w:t>Use company reporting channels</w:t>
      </w:r>
      <w:r>
        <w:t xml:space="preserve">: Employees are encouraged to use the proper channels for raising concerns—this can be done directly with your Superior, HR, or any designated personnel </w:t>
      </w:r>
      <w:r>
        <w:rPr>
          <w:spacing w:val="-2"/>
        </w:rPr>
        <w:t>representative.</w:t>
      </w:r>
    </w:p>
    <w:p w14:paraId="76C2A68C" w14:textId="77777777" w:rsidR="00B528C0" w:rsidRDefault="00000000">
      <w:pPr>
        <w:pStyle w:val="ListParagraph"/>
        <w:numPr>
          <w:ilvl w:val="1"/>
          <w:numId w:val="89"/>
        </w:numPr>
        <w:tabs>
          <w:tab w:val="left" w:pos="1572"/>
        </w:tabs>
        <w:spacing w:before="0" w:line="360" w:lineRule="auto"/>
        <w:ind w:right="990"/>
        <w:jc w:val="both"/>
      </w:pPr>
      <w:r>
        <w:rPr>
          <w:b/>
        </w:rPr>
        <w:t>Trust in confidentiality and fairness</w:t>
      </w:r>
      <w:r>
        <w:t>: Reports of harassment will be treated with the utmost confidentiality. The company ensures that investigations are conducted in a timely, fair, and impartial manner.</w:t>
      </w:r>
    </w:p>
    <w:p w14:paraId="247C3A01" w14:textId="77777777" w:rsidR="00B528C0" w:rsidRDefault="00000000">
      <w:pPr>
        <w:pStyle w:val="ListParagraph"/>
        <w:numPr>
          <w:ilvl w:val="1"/>
          <w:numId w:val="89"/>
        </w:numPr>
        <w:tabs>
          <w:tab w:val="left" w:pos="1572"/>
        </w:tabs>
        <w:spacing w:before="0" w:line="360" w:lineRule="auto"/>
        <w:ind w:right="992"/>
        <w:jc w:val="both"/>
      </w:pPr>
      <w:r>
        <w:rPr>
          <w:b/>
        </w:rPr>
        <w:t>Support the investigation</w:t>
      </w:r>
      <w:r>
        <w:t>: If you are involved in</w:t>
      </w:r>
      <w:r>
        <w:rPr>
          <w:spacing w:val="-1"/>
        </w:rPr>
        <w:t xml:space="preserve"> </w:t>
      </w:r>
      <w:r>
        <w:t>or aware of a harassment issue,</w:t>
      </w:r>
      <w:r>
        <w:rPr>
          <w:spacing w:val="-2"/>
        </w:rPr>
        <w:t xml:space="preserve"> </w:t>
      </w:r>
      <w:r>
        <w:t>cooperate fully during any investigation, providing honest and factual information.</w:t>
      </w:r>
    </w:p>
    <w:p w14:paraId="4CCA0204"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7CBC427E" w14:textId="77777777" w:rsidR="00B528C0" w:rsidRDefault="00B528C0">
      <w:pPr>
        <w:pStyle w:val="BodyText"/>
        <w:rPr>
          <w:sz w:val="26"/>
        </w:rPr>
      </w:pPr>
    </w:p>
    <w:p w14:paraId="5D4FE351" w14:textId="77777777" w:rsidR="00B528C0" w:rsidRDefault="00B528C0">
      <w:pPr>
        <w:pStyle w:val="BodyText"/>
        <w:spacing w:before="12"/>
        <w:rPr>
          <w:sz w:val="26"/>
        </w:rPr>
      </w:pPr>
    </w:p>
    <w:p w14:paraId="5CD08AE4" w14:textId="77777777" w:rsidR="00B528C0" w:rsidRDefault="00000000">
      <w:pPr>
        <w:pStyle w:val="Heading3"/>
      </w:pPr>
      <w:r>
        <w:rPr>
          <w:noProof/>
        </w:rPr>
        <w:drawing>
          <wp:anchor distT="0" distB="0" distL="0" distR="0" simplePos="0" relativeHeight="483653632" behindDoc="1" locked="0" layoutInCell="1" allowOverlap="1" wp14:anchorId="3021FB7E" wp14:editId="22B9E871">
            <wp:simplePos x="0" y="0"/>
            <wp:positionH relativeFrom="page">
              <wp:posOffset>1100366</wp:posOffset>
            </wp:positionH>
            <wp:positionV relativeFrom="paragraph">
              <wp:posOffset>58890</wp:posOffset>
            </wp:positionV>
            <wp:extent cx="4247644" cy="4276219"/>
            <wp:effectExtent l="0" t="0" r="0" b="0"/>
            <wp:wrapNone/>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54144" behindDoc="1" locked="0" layoutInCell="1" allowOverlap="1" wp14:anchorId="5116FE75" wp14:editId="7A2CAC50">
                <wp:simplePos x="0" y="0"/>
                <wp:positionH relativeFrom="page">
                  <wp:posOffset>448056</wp:posOffset>
                </wp:positionH>
                <wp:positionV relativeFrom="paragraph">
                  <wp:posOffset>-419840</wp:posOffset>
                </wp:positionV>
                <wp:extent cx="4789805" cy="1132840"/>
                <wp:effectExtent l="0" t="0" r="0" b="0"/>
                <wp:wrapNone/>
                <wp:docPr id="695" name="Graphic 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57CB15" id="Graphic 695" o:spid="_x0000_s1026" style="position:absolute;margin-left:35.3pt;margin-top:-33.05pt;width:377.15pt;height:89.2pt;z-index:-1966233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39232" behindDoc="0" locked="0" layoutInCell="1" allowOverlap="1" wp14:anchorId="1EDB62CA" wp14:editId="61699E3F">
            <wp:simplePos x="0" y="0"/>
            <wp:positionH relativeFrom="page">
              <wp:posOffset>5295900</wp:posOffset>
            </wp:positionH>
            <wp:positionV relativeFrom="paragraph">
              <wp:posOffset>-120120</wp:posOffset>
            </wp:positionV>
            <wp:extent cx="2110740" cy="523875"/>
            <wp:effectExtent l="0" t="0" r="0" b="0"/>
            <wp:wrapNone/>
            <wp:docPr id="696" name="Imag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476D3F52"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4522F53F"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69273E29"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2188A7A7"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5</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129475B5" w14:textId="77777777" w:rsidR="00B528C0" w:rsidRDefault="00B528C0">
      <w:pPr>
        <w:pStyle w:val="BodyText"/>
        <w:spacing w:before="7"/>
        <w:rPr>
          <w:rFonts w:ascii="Arial"/>
          <w:b/>
        </w:rPr>
      </w:pPr>
    </w:p>
    <w:p w14:paraId="64745188" w14:textId="77777777" w:rsidR="00B528C0" w:rsidRDefault="00000000">
      <w:pPr>
        <w:pStyle w:val="Heading5"/>
        <w:jc w:val="both"/>
      </w:pPr>
      <w:r>
        <w:t>What</w:t>
      </w:r>
      <w:r>
        <w:rPr>
          <w:spacing w:val="-3"/>
        </w:rPr>
        <w:t xml:space="preserve"> </w:t>
      </w:r>
      <w:r>
        <w:t>not</w:t>
      </w:r>
      <w:r>
        <w:rPr>
          <w:spacing w:val="-2"/>
        </w:rPr>
        <w:t xml:space="preserve"> </w:t>
      </w:r>
      <w:r>
        <w:t>to</w:t>
      </w:r>
      <w:r>
        <w:rPr>
          <w:spacing w:val="-3"/>
        </w:rPr>
        <w:t xml:space="preserve"> </w:t>
      </w:r>
      <w:r>
        <w:rPr>
          <w:spacing w:val="-5"/>
        </w:rPr>
        <w:t>do:</w:t>
      </w:r>
    </w:p>
    <w:p w14:paraId="5D68B1C2" w14:textId="77777777" w:rsidR="00B528C0" w:rsidRDefault="00000000">
      <w:pPr>
        <w:pStyle w:val="ListParagraph"/>
        <w:numPr>
          <w:ilvl w:val="1"/>
          <w:numId w:val="89"/>
        </w:numPr>
        <w:tabs>
          <w:tab w:val="left" w:pos="1572"/>
        </w:tabs>
        <w:spacing w:before="134" w:line="360" w:lineRule="auto"/>
        <w:ind w:right="987"/>
        <w:jc w:val="both"/>
      </w:pPr>
      <w:r>
        <w:rPr>
          <w:b/>
        </w:rPr>
        <w:t>Do not tolerate harassment</w:t>
      </w:r>
      <w:r>
        <w:t>: Never ignore or passively accept any form of harassment, whether directed</w:t>
      </w:r>
      <w:r>
        <w:rPr>
          <w:spacing w:val="-10"/>
        </w:rPr>
        <w:t xml:space="preserve"> </w:t>
      </w:r>
      <w:r>
        <w:t>at</w:t>
      </w:r>
      <w:r>
        <w:rPr>
          <w:spacing w:val="-9"/>
        </w:rPr>
        <w:t xml:space="preserve"> </w:t>
      </w:r>
      <w:r>
        <w:t>you</w:t>
      </w:r>
      <w:r>
        <w:rPr>
          <w:spacing w:val="-10"/>
        </w:rPr>
        <w:t xml:space="preserve"> </w:t>
      </w:r>
      <w:r>
        <w:t>or</w:t>
      </w:r>
      <w:r>
        <w:rPr>
          <w:spacing w:val="-9"/>
        </w:rPr>
        <w:t xml:space="preserve"> </w:t>
      </w:r>
      <w:r>
        <w:t>others.</w:t>
      </w:r>
      <w:r>
        <w:rPr>
          <w:spacing w:val="-9"/>
        </w:rPr>
        <w:t xml:space="preserve"> </w:t>
      </w:r>
      <w:r>
        <w:t>Harassment</w:t>
      </w:r>
      <w:r>
        <w:rPr>
          <w:spacing w:val="-8"/>
        </w:rPr>
        <w:t xml:space="preserve"> </w:t>
      </w:r>
      <w:r>
        <w:t>is</w:t>
      </w:r>
      <w:r>
        <w:rPr>
          <w:spacing w:val="-7"/>
        </w:rPr>
        <w:t xml:space="preserve"> </w:t>
      </w:r>
      <w:r>
        <w:t>unacceptable,</w:t>
      </w:r>
      <w:r>
        <w:rPr>
          <w:spacing w:val="-8"/>
        </w:rPr>
        <w:t xml:space="preserve"> </w:t>
      </w:r>
      <w:r>
        <w:t>and</w:t>
      </w:r>
      <w:r>
        <w:rPr>
          <w:spacing w:val="-10"/>
        </w:rPr>
        <w:t xml:space="preserve"> </w:t>
      </w:r>
      <w:r>
        <w:t>every</w:t>
      </w:r>
      <w:r>
        <w:rPr>
          <w:spacing w:val="-8"/>
        </w:rPr>
        <w:t xml:space="preserve"> </w:t>
      </w:r>
      <w:r>
        <w:t>employee</w:t>
      </w:r>
      <w:r>
        <w:rPr>
          <w:spacing w:val="-7"/>
        </w:rPr>
        <w:t xml:space="preserve"> </w:t>
      </w:r>
      <w:r>
        <w:t>has</w:t>
      </w:r>
      <w:r>
        <w:rPr>
          <w:spacing w:val="-9"/>
        </w:rPr>
        <w:t xml:space="preserve"> </w:t>
      </w:r>
      <w:r>
        <w:t>the</w:t>
      </w:r>
      <w:r>
        <w:rPr>
          <w:spacing w:val="-7"/>
        </w:rPr>
        <w:t xml:space="preserve"> </w:t>
      </w:r>
      <w:r>
        <w:t>responsibility to report it.</w:t>
      </w:r>
    </w:p>
    <w:p w14:paraId="14785A23" w14:textId="77777777" w:rsidR="00B528C0" w:rsidRDefault="00000000">
      <w:pPr>
        <w:pStyle w:val="ListParagraph"/>
        <w:numPr>
          <w:ilvl w:val="1"/>
          <w:numId w:val="89"/>
        </w:numPr>
        <w:tabs>
          <w:tab w:val="left" w:pos="1572"/>
        </w:tabs>
        <w:spacing w:before="0" w:line="360" w:lineRule="auto"/>
        <w:ind w:right="991"/>
        <w:jc w:val="both"/>
      </w:pPr>
      <w:r>
        <w:rPr>
          <w:b/>
        </w:rPr>
        <w:t>Do not retaliate or discourage reporting</w:t>
      </w:r>
      <w:r>
        <w:t>: Any act of retaliation against employees who report harassment or participate in investigations is strictly prohibited. Do not discourage others from reporting or speaking out against harassment.</w:t>
      </w:r>
    </w:p>
    <w:p w14:paraId="6826B173" w14:textId="77777777" w:rsidR="00B528C0" w:rsidRDefault="00000000">
      <w:pPr>
        <w:pStyle w:val="ListParagraph"/>
        <w:numPr>
          <w:ilvl w:val="1"/>
          <w:numId w:val="89"/>
        </w:numPr>
        <w:tabs>
          <w:tab w:val="left" w:pos="1572"/>
        </w:tabs>
        <w:spacing w:before="1" w:line="360" w:lineRule="auto"/>
        <w:ind w:right="988"/>
        <w:jc w:val="both"/>
      </w:pPr>
      <w:r>
        <w:rPr>
          <w:b/>
        </w:rPr>
        <w:t>Do not spread rumors</w:t>
      </w:r>
      <w:r>
        <w:t xml:space="preserve">: Avoid engaging in gossip or spreading unverified information about harassment cases. Reports should be handled through formal channels and with respect for </w:t>
      </w:r>
      <w:r>
        <w:rPr>
          <w:spacing w:val="-2"/>
        </w:rPr>
        <w:t>confidentiality.</w:t>
      </w:r>
    </w:p>
    <w:p w14:paraId="2F728695" w14:textId="77777777" w:rsidR="00B528C0" w:rsidRDefault="00000000">
      <w:pPr>
        <w:pStyle w:val="ListParagraph"/>
        <w:numPr>
          <w:ilvl w:val="1"/>
          <w:numId w:val="89"/>
        </w:numPr>
        <w:tabs>
          <w:tab w:val="left" w:pos="1572"/>
        </w:tabs>
        <w:spacing w:before="0" w:line="360" w:lineRule="auto"/>
        <w:ind w:right="988"/>
        <w:jc w:val="both"/>
      </w:pPr>
      <w:r>
        <w:rPr>
          <w:b/>
        </w:rPr>
        <w:t>Do</w:t>
      </w:r>
      <w:r>
        <w:rPr>
          <w:b/>
          <w:spacing w:val="-5"/>
        </w:rPr>
        <w:t xml:space="preserve"> </w:t>
      </w:r>
      <w:r>
        <w:rPr>
          <w:b/>
        </w:rPr>
        <w:t>not</w:t>
      </w:r>
      <w:r>
        <w:rPr>
          <w:b/>
          <w:spacing w:val="-4"/>
        </w:rPr>
        <w:t xml:space="preserve"> </w:t>
      </w:r>
      <w:r>
        <w:rPr>
          <w:b/>
        </w:rPr>
        <w:t>delay</w:t>
      </w:r>
      <w:r>
        <w:rPr>
          <w:b/>
          <w:spacing w:val="-6"/>
        </w:rPr>
        <w:t xml:space="preserve"> </w:t>
      </w:r>
      <w:r>
        <w:rPr>
          <w:b/>
        </w:rPr>
        <w:t>in</w:t>
      </w:r>
      <w:r>
        <w:rPr>
          <w:b/>
          <w:spacing w:val="-7"/>
        </w:rPr>
        <w:t xml:space="preserve"> </w:t>
      </w:r>
      <w:r>
        <w:rPr>
          <w:b/>
        </w:rPr>
        <w:t>reporting</w:t>
      </w:r>
      <w:r>
        <w:t>:</w:t>
      </w:r>
      <w:r>
        <w:rPr>
          <w:spacing w:val="-8"/>
        </w:rPr>
        <w:t xml:space="preserve"> </w:t>
      </w:r>
      <w:r>
        <w:t>Delaying</w:t>
      </w:r>
      <w:r>
        <w:rPr>
          <w:spacing w:val="-5"/>
        </w:rPr>
        <w:t xml:space="preserve"> </w:t>
      </w:r>
      <w:r>
        <w:t>the</w:t>
      </w:r>
      <w:r>
        <w:rPr>
          <w:spacing w:val="-6"/>
        </w:rPr>
        <w:t xml:space="preserve"> </w:t>
      </w:r>
      <w:r>
        <w:t>reporting</w:t>
      </w:r>
      <w:r>
        <w:rPr>
          <w:spacing w:val="-7"/>
        </w:rPr>
        <w:t xml:space="preserve"> </w:t>
      </w:r>
      <w:r>
        <w:t>of</w:t>
      </w:r>
      <w:r>
        <w:rPr>
          <w:spacing w:val="-4"/>
        </w:rPr>
        <w:t xml:space="preserve"> </w:t>
      </w:r>
      <w:r>
        <w:t>harassment,</w:t>
      </w:r>
      <w:r>
        <w:rPr>
          <w:spacing w:val="-6"/>
        </w:rPr>
        <w:t xml:space="preserve"> </w:t>
      </w:r>
      <w:r>
        <w:t>even</w:t>
      </w:r>
      <w:r>
        <w:rPr>
          <w:spacing w:val="-5"/>
        </w:rPr>
        <w:t xml:space="preserve"> </w:t>
      </w:r>
      <w:r>
        <w:t>if</w:t>
      </w:r>
      <w:r>
        <w:rPr>
          <w:spacing w:val="-7"/>
        </w:rPr>
        <w:t xml:space="preserve"> </w:t>
      </w:r>
      <w:r>
        <w:t>the</w:t>
      </w:r>
      <w:r>
        <w:rPr>
          <w:spacing w:val="-6"/>
        </w:rPr>
        <w:t xml:space="preserve"> </w:t>
      </w:r>
      <w:r>
        <w:t>incident</w:t>
      </w:r>
      <w:r>
        <w:rPr>
          <w:spacing w:val="-4"/>
        </w:rPr>
        <w:t xml:space="preserve"> </w:t>
      </w:r>
      <w:r>
        <w:t>feels</w:t>
      </w:r>
      <w:r>
        <w:rPr>
          <w:spacing w:val="-7"/>
        </w:rPr>
        <w:t xml:space="preserve"> </w:t>
      </w:r>
      <w:r>
        <w:t>minor, can allow the behavior to continue and escalate. Prompt action is essential for addressing and resolving the issue.</w:t>
      </w:r>
    </w:p>
    <w:p w14:paraId="57A1DAFE" w14:textId="77777777" w:rsidR="00B528C0" w:rsidRDefault="00000000">
      <w:pPr>
        <w:pStyle w:val="ListParagraph"/>
        <w:numPr>
          <w:ilvl w:val="1"/>
          <w:numId w:val="89"/>
        </w:numPr>
        <w:tabs>
          <w:tab w:val="left" w:pos="1572"/>
        </w:tabs>
        <w:spacing w:before="0" w:line="360" w:lineRule="auto"/>
        <w:ind w:right="986"/>
        <w:jc w:val="both"/>
      </w:pPr>
      <w:r>
        <w:rPr>
          <w:b/>
        </w:rPr>
        <w:t>Do not make false claims</w:t>
      </w:r>
      <w:r>
        <w:t>: Making false accusations of harassment is a serious offense and can lead to disciplinary action. Ensure that your concerns are based on accurate information and genuine experience.</w:t>
      </w:r>
    </w:p>
    <w:p w14:paraId="775B2C72" w14:textId="77777777" w:rsidR="00B528C0" w:rsidRDefault="00B528C0">
      <w:pPr>
        <w:pStyle w:val="BodyText"/>
      </w:pPr>
    </w:p>
    <w:p w14:paraId="7FC4FA03" w14:textId="77777777" w:rsidR="00B528C0" w:rsidRDefault="00B528C0">
      <w:pPr>
        <w:pStyle w:val="BodyText"/>
        <w:spacing w:before="268"/>
      </w:pPr>
    </w:p>
    <w:p w14:paraId="42B834CF" w14:textId="77777777" w:rsidR="00B528C0" w:rsidRDefault="00000000">
      <w:pPr>
        <w:pStyle w:val="Heading5"/>
        <w:numPr>
          <w:ilvl w:val="0"/>
          <w:numId w:val="89"/>
        </w:numPr>
        <w:tabs>
          <w:tab w:val="left" w:pos="1570"/>
        </w:tabs>
        <w:ind w:left="1570" w:hanging="358"/>
      </w:pPr>
      <w:r>
        <w:rPr>
          <w:color w:val="1F4E79"/>
        </w:rPr>
        <w:t>Internet</w:t>
      </w:r>
      <w:r>
        <w:rPr>
          <w:color w:val="1F4E79"/>
          <w:spacing w:val="-4"/>
        </w:rPr>
        <w:t xml:space="preserve"> </w:t>
      </w:r>
      <w:r>
        <w:rPr>
          <w:color w:val="1F4E79"/>
        </w:rPr>
        <w:t>Use</w:t>
      </w:r>
      <w:r>
        <w:rPr>
          <w:color w:val="1F4E79"/>
          <w:spacing w:val="-4"/>
        </w:rPr>
        <w:t xml:space="preserve"> </w:t>
      </w:r>
      <w:r>
        <w:rPr>
          <w:color w:val="1F4E79"/>
        </w:rPr>
        <w:t>&amp;</w:t>
      </w:r>
      <w:r>
        <w:rPr>
          <w:color w:val="1F4E79"/>
          <w:spacing w:val="-6"/>
        </w:rPr>
        <w:t xml:space="preserve"> </w:t>
      </w:r>
      <w:r>
        <w:rPr>
          <w:color w:val="1F4E79"/>
        </w:rPr>
        <w:t>Prevention</w:t>
      </w:r>
      <w:r>
        <w:rPr>
          <w:color w:val="1F4E79"/>
          <w:spacing w:val="-7"/>
        </w:rPr>
        <w:t xml:space="preserve"> </w:t>
      </w:r>
      <w:r>
        <w:rPr>
          <w:color w:val="1F4E79"/>
        </w:rPr>
        <w:t>of</w:t>
      </w:r>
      <w:r>
        <w:rPr>
          <w:color w:val="1F4E79"/>
          <w:spacing w:val="-4"/>
        </w:rPr>
        <w:t xml:space="preserve"> </w:t>
      </w:r>
      <w:r>
        <w:rPr>
          <w:color w:val="1F4E79"/>
        </w:rPr>
        <w:t>Illegal</w:t>
      </w:r>
      <w:r>
        <w:rPr>
          <w:color w:val="1F4E79"/>
          <w:spacing w:val="-6"/>
        </w:rPr>
        <w:t xml:space="preserve"> </w:t>
      </w:r>
      <w:r>
        <w:rPr>
          <w:color w:val="1F4E79"/>
        </w:rPr>
        <w:t>&amp;</w:t>
      </w:r>
      <w:r>
        <w:rPr>
          <w:color w:val="1F4E79"/>
          <w:spacing w:val="-4"/>
        </w:rPr>
        <w:t xml:space="preserve"> </w:t>
      </w:r>
      <w:r>
        <w:rPr>
          <w:color w:val="1F4E79"/>
        </w:rPr>
        <w:t>unlicensed</w:t>
      </w:r>
      <w:r>
        <w:rPr>
          <w:color w:val="1F4E79"/>
          <w:spacing w:val="-6"/>
        </w:rPr>
        <w:t xml:space="preserve"> </w:t>
      </w:r>
      <w:r>
        <w:rPr>
          <w:color w:val="1F4E79"/>
          <w:spacing w:val="-2"/>
        </w:rPr>
        <w:t>software</w:t>
      </w:r>
    </w:p>
    <w:p w14:paraId="2FCEBC72" w14:textId="77777777" w:rsidR="00B528C0" w:rsidRDefault="00000000">
      <w:pPr>
        <w:pStyle w:val="BodyText"/>
        <w:spacing w:before="135"/>
        <w:ind w:left="852"/>
        <w:jc w:val="both"/>
      </w:pPr>
      <w:r>
        <w:t>Employees</w:t>
      </w:r>
      <w:r>
        <w:rPr>
          <w:spacing w:val="13"/>
        </w:rPr>
        <w:t xml:space="preserve"> </w:t>
      </w:r>
      <w:r>
        <w:t>are</w:t>
      </w:r>
      <w:r>
        <w:rPr>
          <w:spacing w:val="14"/>
        </w:rPr>
        <w:t xml:space="preserve"> </w:t>
      </w:r>
      <w:r>
        <w:t>permitted</w:t>
      </w:r>
      <w:r>
        <w:rPr>
          <w:spacing w:val="12"/>
        </w:rPr>
        <w:t xml:space="preserve"> </w:t>
      </w:r>
      <w:r>
        <w:t>to</w:t>
      </w:r>
      <w:r>
        <w:rPr>
          <w:spacing w:val="15"/>
        </w:rPr>
        <w:t xml:space="preserve"> </w:t>
      </w:r>
      <w:r>
        <w:t>use</w:t>
      </w:r>
      <w:r>
        <w:rPr>
          <w:spacing w:val="14"/>
        </w:rPr>
        <w:t xml:space="preserve"> </w:t>
      </w:r>
      <w:r>
        <w:t>the</w:t>
      </w:r>
      <w:r>
        <w:rPr>
          <w:spacing w:val="13"/>
        </w:rPr>
        <w:t xml:space="preserve"> </w:t>
      </w:r>
      <w:r>
        <w:t>Internet</w:t>
      </w:r>
      <w:r>
        <w:rPr>
          <w:spacing w:val="14"/>
        </w:rPr>
        <w:t xml:space="preserve"> </w:t>
      </w:r>
      <w:r>
        <w:t>and</w:t>
      </w:r>
      <w:r>
        <w:rPr>
          <w:spacing w:val="13"/>
        </w:rPr>
        <w:t xml:space="preserve"> </w:t>
      </w:r>
      <w:r>
        <w:t>email</w:t>
      </w:r>
      <w:r>
        <w:rPr>
          <w:spacing w:val="12"/>
        </w:rPr>
        <w:t xml:space="preserve"> </w:t>
      </w:r>
      <w:r>
        <w:t>for</w:t>
      </w:r>
      <w:r>
        <w:rPr>
          <w:spacing w:val="14"/>
        </w:rPr>
        <w:t xml:space="preserve"> </w:t>
      </w:r>
      <w:r>
        <w:t>purposes</w:t>
      </w:r>
      <w:r>
        <w:rPr>
          <w:spacing w:val="14"/>
        </w:rPr>
        <w:t xml:space="preserve"> </w:t>
      </w:r>
      <w:r>
        <w:t>related</w:t>
      </w:r>
      <w:r>
        <w:rPr>
          <w:spacing w:val="12"/>
        </w:rPr>
        <w:t xml:space="preserve"> </w:t>
      </w:r>
      <w:r>
        <w:t>to</w:t>
      </w:r>
      <w:r>
        <w:rPr>
          <w:spacing w:val="12"/>
        </w:rPr>
        <w:t xml:space="preserve"> </w:t>
      </w:r>
      <w:r>
        <w:t>serving</w:t>
      </w:r>
      <w:r>
        <w:rPr>
          <w:spacing w:val="13"/>
        </w:rPr>
        <w:t xml:space="preserve"> </w:t>
      </w:r>
      <w:r>
        <w:t>customers</w:t>
      </w:r>
      <w:r>
        <w:rPr>
          <w:spacing w:val="14"/>
        </w:rPr>
        <w:t xml:space="preserve"> </w:t>
      </w:r>
      <w:r>
        <w:rPr>
          <w:spacing w:val="-5"/>
        </w:rPr>
        <w:t>and</w:t>
      </w:r>
    </w:p>
    <w:p w14:paraId="292033B0" w14:textId="77777777" w:rsidR="00B528C0" w:rsidRDefault="00000000">
      <w:pPr>
        <w:pStyle w:val="BodyText"/>
        <w:spacing w:before="135"/>
        <w:ind w:left="852"/>
        <w:jc w:val="both"/>
      </w:pPr>
      <w:r>
        <w:t>conducting</w:t>
      </w:r>
      <w:r>
        <w:rPr>
          <w:spacing w:val="-6"/>
        </w:rPr>
        <w:t xml:space="preserve"> </w:t>
      </w:r>
      <w:r>
        <w:t>the</w:t>
      </w:r>
      <w:r>
        <w:rPr>
          <w:spacing w:val="-5"/>
        </w:rPr>
        <w:t xml:space="preserve"> </w:t>
      </w:r>
      <w:r>
        <w:t>Company’s</w:t>
      </w:r>
      <w:r>
        <w:rPr>
          <w:spacing w:val="-6"/>
        </w:rPr>
        <w:t xml:space="preserve"> </w:t>
      </w:r>
      <w:r>
        <w:t>business.</w:t>
      </w:r>
      <w:r>
        <w:rPr>
          <w:spacing w:val="-3"/>
        </w:rPr>
        <w:t xml:space="preserve"> </w:t>
      </w:r>
      <w:r>
        <w:t>Limited</w:t>
      </w:r>
      <w:r>
        <w:rPr>
          <w:spacing w:val="-4"/>
        </w:rPr>
        <w:t xml:space="preserve"> </w:t>
      </w:r>
      <w:r>
        <w:t>personal</w:t>
      </w:r>
      <w:r>
        <w:rPr>
          <w:spacing w:val="-8"/>
        </w:rPr>
        <w:t xml:space="preserve"> </w:t>
      </w:r>
      <w:r>
        <w:t>use</w:t>
      </w:r>
      <w:r>
        <w:rPr>
          <w:spacing w:val="-2"/>
        </w:rPr>
        <w:t xml:space="preserve"> </w:t>
      </w:r>
      <w:r>
        <w:t>is</w:t>
      </w:r>
      <w:r>
        <w:rPr>
          <w:spacing w:val="-4"/>
        </w:rPr>
        <w:t xml:space="preserve"> </w:t>
      </w:r>
      <w:r>
        <w:t>allowed</w:t>
      </w:r>
      <w:r>
        <w:rPr>
          <w:spacing w:val="-3"/>
        </w:rPr>
        <w:t xml:space="preserve"> </w:t>
      </w:r>
      <w:r>
        <w:t>as</w:t>
      </w:r>
      <w:r>
        <w:rPr>
          <w:spacing w:val="-4"/>
        </w:rPr>
        <w:t xml:space="preserve"> </w:t>
      </w:r>
      <w:r>
        <w:t>long</w:t>
      </w:r>
      <w:r>
        <w:rPr>
          <w:spacing w:val="-4"/>
        </w:rPr>
        <w:t xml:space="preserve"> </w:t>
      </w:r>
      <w:r>
        <w:t>as</w:t>
      </w:r>
      <w:r>
        <w:rPr>
          <w:spacing w:val="-4"/>
        </w:rPr>
        <w:t xml:space="preserve"> </w:t>
      </w:r>
      <w:r>
        <w:t>it</w:t>
      </w:r>
      <w:r>
        <w:rPr>
          <w:spacing w:val="-5"/>
        </w:rPr>
        <w:t xml:space="preserve"> </w:t>
      </w:r>
      <w:r>
        <w:t>does</w:t>
      </w:r>
      <w:r>
        <w:rPr>
          <w:spacing w:val="-2"/>
        </w:rPr>
        <w:t xml:space="preserve"> </w:t>
      </w:r>
      <w:r>
        <w:rPr>
          <w:spacing w:val="-4"/>
        </w:rPr>
        <w:t>not:</w:t>
      </w:r>
    </w:p>
    <w:p w14:paraId="536BAB59" w14:textId="77777777" w:rsidR="00B528C0" w:rsidRDefault="00000000">
      <w:pPr>
        <w:pStyle w:val="ListParagraph"/>
        <w:numPr>
          <w:ilvl w:val="1"/>
          <w:numId w:val="89"/>
        </w:numPr>
        <w:tabs>
          <w:tab w:val="left" w:pos="1572"/>
        </w:tabs>
        <w:spacing w:before="132"/>
      </w:pPr>
      <w:r>
        <w:t>Interfere</w:t>
      </w:r>
      <w:r>
        <w:rPr>
          <w:spacing w:val="-5"/>
        </w:rPr>
        <w:t xml:space="preserve"> </w:t>
      </w:r>
      <w:r>
        <w:t>with</w:t>
      </w:r>
      <w:r>
        <w:rPr>
          <w:spacing w:val="-6"/>
        </w:rPr>
        <w:t xml:space="preserve"> </w:t>
      </w:r>
      <w:r>
        <w:t>the</w:t>
      </w:r>
      <w:r>
        <w:rPr>
          <w:spacing w:val="-4"/>
        </w:rPr>
        <w:t xml:space="preserve"> </w:t>
      </w:r>
      <w:r>
        <w:t>employee's</w:t>
      </w:r>
      <w:r>
        <w:rPr>
          <w:spacing w:val="-3"/>
        </w:rPr>
        <w:t xml:space="preserve"> </w:t>
      </w:r>
      <w:r>
        <w:t>job</w:t>
      </w:r>
      <w:r>
        <w:rPr>
          <w:spacing w:val="-3"/>
        </w:rPr>
        <w:t xml:space="preserve"> </w:t>
      </w:r>
      <w:r>
        <w:rPr>
          <w:spacing w:val="-2"/>
        </w:rPr>
        <w:t>responsibilities.</w:t>
      </w:r>
    </w:p>
    <w:p w14:paraId="649948F3" w14:textId="77777777" w:rsidR="00B528C0" w:rsidRDefault="00000000">
      <w:pPr>
        <w:pStyle w:val="ListParagraph"/>
        <w:numPr>
          <w:ilvl w:val="1"/>
          <w:numId w:val="89"/>
        </w:numPr>
        <w:tabs>
          <w:tab w:val="left" w:pos="1572"/>
        </w:tabs>
      </w:pPr>
      <w:r>
        <w:t>Disrupt</w:t>
      </w:r>
      <w:r>
        <w:rPr>
          <w:spacing w:val="-5"/>
        </w:rPr>
        <w:t xml:space="preserve"> </w:t>
      </w:r>
      <w:r>
        <w:t>the</w:t>
      </w:r>
      <w:r>
        <w:rPr>
          <w:spacing w:val="-6"/>
        </w:rPr>
        <w:t xml:space="preserve"> </w:t>
      </w:r>
      <w:r>
        <w:t>operation</w:t>
      </w:r>
      <w:r>
        <w:rPr>
          <w:spacing w:val="-5"/>
        </w:rPr>
        <w:t xml:space="preserve"> </w:t>
      </w:r>
      <w:r>
        <w:t>of</w:t>
      </w:r>
      <w:r>
        <w:rPr>
          <w:spacing w:val="-7"/>
        </w:rPr>
        <w:t xml:space="preserve"> </w:t>
      </w:r>
      <w:r>
        <w:t>the</w:t>
      </w:r>
      <w:r>
        <w:rPr>
          <w:spacing w:val="-4"/>
        </w:rPr>
        <w:t xml:space="preserve"> </w:t>
      </w:r>
      <w:r>
        <w:t>Company’s</w:t>
      </w:r>
      <w:r>
        <w:rPr>
          <w:spacing w:val="-4"/>
        </w:rPr>
        <w:t xml:space="preserve"> </w:t>
      </w:r>
      <w:r>
        <w:t>computer</w:t>
      </w:r>
      <w:r>
        <w:rPr>
          <w:spacing w:val="-4"/>
        </w:rPr>
        <w:t xml:space="preserve"> </w:t>
      </w:r>
      <w:r>
        <w:rPr>
          <w:spacing w:val="-2"/>
        </w:rPr>
        <w:t>network.</w:t>
      </w:r>
    </w:p>
    <w:p w14:paraId="67908763" w14:textId="77777777" w:rsidR="00B528C0" w:rsidRDefault="00000000">
      <w:pPr>
        <w:pStyle w:val="ListParagraph"/>
        <w:numPr>
          <w:ilvl w:val="1"/>
          <w:numId w:val="89"/>
        </w:numPr>
        <w:tabs>
          <w:tab w:val="left" w:pos="1572"/>
        </w:tabs>
        <w:spacing w:before="134"/>
      </w:pPr>
      <w:r>
        <w:t>Violate</w:t>
      </w:r>
      <w:r>
        <w:rPr>
          <w:spacing w:val="-7"/>
        </w:rPr>
        <w:t xml:space="preserve"> </w:t>
      </w:r>
      <w:r>
        <w:t>the</w:t>
      </w:r>
      <w:r>
        <w:rPr>
          <w:spacing w:val="-4"/>
        </w:rPr>
        <w:t xml:space="preserve"> </w:t>
      </w:r>
      <w:r>
        <w:t>Company’s</w:t>
      </w:r>
      <w:r>
        <w:rPr>
          <w:spacing w:val="-6"/>
        </w:rPr>
        <w:t xml:space="preserve"> </w:t>
      </w:r>
      <w:r>
        <w:t>policies</w:t>
      </w:r>
      <w:r>
        <w:rPr>
          <w:spacing w:val="-4"/>
        </w:rPr>
        <w:t xml:space="preserve"> </w:t>
      </w:r>
      <w:r>
        <w:t>or</w:t>
      </w:r>
      <w:r>
        <w:rPr>
          <w:spacing w:val="-3"/>
        </w:rPr>
        <w:t xml:space="preserve"> </w:t>
      </w:r>
      <w:r>
        <w:t>legal</w:t>
      </w:r>
      <w:r>
        <w:rPr>
          <w:spacing w:val="-4"/>
        </w:rPr>
        <w:t xml:space="preserve"> </w:t>
      </w:r>
      <w:r>
        <w:rPr>
          <w:spacing w:val="-2"/>
        </w:rPr>
        <w:t>requirements.</w:t>
      </w:r>
    </w:p>
    <w:p w14:paraId="2EA6DD7F" w14:textId="77777777" w:rsidR="00B528C0" w:rsidRDefault="00B528C0">
      <w:pPr>
        <w:pStyle w:val="BodyText"/>
      </w:pPr>
    </w:p>
    <w:p w14:paraId="528C26A1" w14:textId="77777777" w:rsidR="00B528C0" w:rsidRDefault="00B528C0">
      <w:pPr>
        <w:pStyle w:val="BodyText"/>
        <w:spacing w:before="1"/>
      </w:pPr>
    </w:p>
    <w:p w14:paraId="65B2D1FE" w14:textId="77777777" w:rsidR="00B528C0" w:rsidRDefault="00000000">
      <w:pPr>
        <w:pStyle w:val="BodyText"/>
        <w:ind w:left="852"/>
        <w:jc w:val="both"/>
      </w:pPr>
      <w:r>
        <w:t>Employees</w:t>
      </w:r>
      <w:r>
        <w:rPr>
          <w:spacing w:val="-10"/>
        </w:rPr>
        <w:t xml:space="preserve"> </w:t>
      </w:r>
      <w:r>
        <w:rPr>
          <w:spacing w:val="-4"/>
        </w:rPr>
        <w:t>must:</w:t>
      </w:r>
    </w:p>
    <w:p w14:paraId="182EDF82" w14:textId="77777777" w:rsidR="00B528C0" w:rsidRDefault="00000000">
      <w:pPr>
        <w:pStyle w:val="ListParagraph"/>
        <w:numPr>
          <w:ilvl w:val="1"/>
          <w:numId w:val="89"/>
        </w:numPr>
        <w:tabs>
          <w:tab w:val="left" w:pos="1572"/>
        </w:tabs>
      </w:pPr>
      <w:r>
        <w:t>Use</w:t>
      </w:r>
      <w:r>
        <w:rPr>
          <w:spacing w:val="-3"/>
        </w:rPr>
        <w:t xml:space="preserve"> </w:t>
      </w:r>
      <w:r>
        <w:t>the</w:t>
      </w:r>
      <w:r>
        <w:rPr>
          <w:spacing w:val="-3"/>
        </w:rPr>
        <w:t xml:space="preserve"> </w:t>
      </w:r>
      <w:r>
        <w:t>Internet</w:t>
      </w:r>
      <w:r>
        <w:rPr>
          <w:spacing w:val="-3"/>
        </w:rPr>
        <w:t xml:space="preserve"> </w:t>
      </w:r>
      <w:r>
        <w:t>and</w:t>
      </w:r>
      <w:r>
        <w:rPr>
          <w:spacing w:val="-4"/>
        </w:rPr>
        <w:t xml:space="preserve"> </w:t>
      </w:r>
      <w:r>
        <w:t>email</w:t>
      </w:r>
      <w:r>
        <w:rPr>
          <w:spacing w:val="-8"/>
        </w:rPr>
        <w:t xml:space="preserve"> </w:t>
      </w:r>
      <w:r>
        <w:t>ethically,</w:t>
      </w:r>
      <w:r>
        <w:rPr>
          <w:spacing w:val="-5"/>
        </w:rPr>
        <w:t xml:space="preserve"> </w:t>
      </w:r>
      <w:r>
        <w:t>lawfully,</w:t>
      </w:r>
      <w:r>
        <w:rPr>
          <w:spacing w:val="-3"/>
        </w:rPr>
        <w:t xml:space="preserve"> </w:t>
      </w:r>
      <w:r>
        <w:t>and</w:t>
      </w:r>
      <w:r>
        <w:rPr>
          <w:spacing w:val="-4"/>
        </w:rPr>
        <w:t xml:space="preserve"> </w:t>
      </w:r>
      <w:r>
        <w:rPr>
          <w:spacing w:val="-2"/>
        </w:rPr>
        <w:t>responsibly.</w:t>
      </w:r>
    </w:p>
    <w:p w14:paraId="594136B9" w14:textId="77777777" w:rsidR="00B528C0" w:rsidRDefault="00000000">
      <w:pPr>
        <w:pStyle w:val="ListParagraph"/>
        <w:numPr>
          <w:ilvl w:val="1"/>
          <w:numId w:val="89"/>
        </w:numPr>
        <w:tabs>
          <w:tab w:val="left" w:pos="1572"/>
        </w:tabs>
        <w:spacing w:before="134" w:line="357" w:lineRule="auto"/>
        <w:ind w:right="992"/>
      </w:pPr>
      <w:r>
        <w:t>Avoid accessing, downloading, or sharing unauthorized or unlicensed software. The use of such software is</w:t>
      </w:r>
      <w:r>
        <w:rPr>
          <w:spacing w:val="-2"/>
        </w:rPr>
        <w:t xml:space="preserve"> </w:t>
      </w:r>
      <w:r>
        <w:t>strictly prohibited as it</w:t>
      </w:r>
      <w:r>
        <w:rPr>
          <w:spacing w:val="-1"/>
        </w:rPr>
        <w:t xml:space="preserve"> </w:t>
      </w:r>
      <w:r>
        <w:t>may</w:t>
      </w:r>
      <w:r>
        <w:rPr>
          <w:spacing w:val="-1"/>
        </w:rPr>
        <w:t xml:space="preserve"> </w:t>
      </w:r>
      <w:r>
        <w:t>expose the Company</w:t>
      </w:r>
      <w:r>
        <w:rPr>
          <w:spacing w:val="-1"/>
        </w:rPr>
        <w:t xml:space="preserve"> </w:t>
      </w:r>
      <w:r>
        <w:t>to legal liabilities and security risks.</w:t>
      </w:r>
    </w:p>
    <w:p w14:paraId="35DD2F66" w14:textId="77777777" w:rsidR="00B528C0" w:rsidRDefault="00000000">
      <w:pPr>
        <w:pStyle w:val="ListParagraph"/>
        <w:numPr>
          <w:ilvl w:val="1"/>
          <w:numId w:val="89"/>
        </w:numPr>
        <w:tabs>
          <w:tab w:val="left" w:pos="1572"/>
        </w:tabs>
        <w:spacing w:before="5"/>
      </w:pPr>
      <w:r>
        <w:t>Ensure</w:t>
      </w:r>
      <w:r>
        <w:rPr>
          <w:spacing w:val="-7"/>
        </w:rPr>
        <w:t xml:space="preserve"> </w:t>
      </w:r>
      <w:r>
        <w:t>all</w:t>
      </w:r>
      <w:r>
        <w:rPr>
          <w:spacing w:val="-4"/>
        </w:rPr>
        <w:t xml:space="preserve"> </w:t>
      </w:r>
      <w:r>
        <w:t>software</w:t>
      </w:r>
      <w:r>
        <w:rPr>
          <w:spacing w:val="-4"/>
        </w:rPr>
        <w:t xml:space="preserve"> </w:t>
      </w:r>
      <w:r>
        <w:t>installations</w:t>
      </w:r>
      <w:r>
        <w:rPr>
          <w:spacing w:val="-4"/>
        </w:rPr>
        <w:t xml:space="preserve"> </w:t>
      </w:r>
      <w:r>
        <w:t>are</w:t>
      </w:r>
      <w:r>
        <w:rPr>
          <w:spacing w:val="-4"/>
        </w:rPr>
        <w:t xml:space="preserve"> </w:t>
      </w:r>
      <w:r>
        <w:t>pre-approved</w:t>
      </w:r>
      <w:r>
        <w:rPr>
          <w:spacing w:val="-4"/>
        </w:rPr>
        <w:t xml:space="preserve"> </w:t>
      </w:r>
      <w:r>
        <w:t>by</w:t>
      </w:r>
      <w:r>
        <w:rPr>
          <w:spacing w:val="-5"/>
        </w:rPr>
        <w:t xml:space="preserve"> </w:t>
      </w:r>
      <w:r>
        <w:t>the</w:t>
      </w:r>
      <w:r>
        <w:rPr>
          <w:spacing w:val="-4"/>
        </w:rPr>
        <w:t xml:space="preserve"> </w:t>
      </w:r>
      <w:r>
        <w:t>IT</w:t>
      </w:r>
      <w:r>
        <w:rPr>
          <w:spacing w:val="-4"/>
        </w:rPr>
        <w:t xml:space="preserve"> </w:t>
      </w:r>
      <w:r>
        <w:rPr>
          <w:spacing w:val="-2"/>
        </w:rPr>
        <w:t>department.</w:t>
      </w:r>
    </w:p>
    <w:p w14:paraId="01702DE1" w14:textId="77777777" w:rsidR="00B528C0" w:rsidRDefault="00B528C0">
      <w:pPr>
        <w:pStyle w:val="ListParagraph"/>
        <w:sectPr w:rsidR="00B528C0">
          <w:pgSz w:w="11910" w:h="16840"/>
          <w:pgMar w:top="720" w:right="141" w:bottom="280" w:left="566" w:header="522" w:footer="0" w:gutter="0"/>
          <w:cols w:space="720"/>
        </w:sectPr>
      </w:pPr>
    </w:p>
    <w:p w14:paraId="479CD1B3" w14:textId="77777777" w:rsidR="00B528C0" w:rsidRDefault="00B528C0">
      <w:pPr>
        <w:pStyle w:val="BodyText"/>
        <w:rPr>
          <w:sz w:val="26"/>
        </w:rPr>
      </w:pPr>
    </w:p>
    <w:p w14:paraId="6625AC5F" w14:textId="77777777" w:rsidR="00B528C0" w:rsidRDefault="00B528C0">
      <w:pPr>
        <w:pStyle w:val="BodyText"/>
        <w:spacing w:before="12"/>
        <w:rPr>
          <w:sz w:val="26"/>
        </w:rPr>
      </w:pPr>
    </w:p>
    <w:p w14:paraId="4E52B6D7" w14:textId="77777777" w:rsidR="00B528C0" w:rsidRDefault="00000000">
      <w:pPr>
        <w:pStyle w:val="Heading3"/>
      </w:pPr>
      <w:r>
        <w:rPr>
          <w:noProof/>
        </w:rPr>
        <w:drawing>
          <wp:anchor distT="0" distB="0" distL="0" distR="0" simplePos="0" relativeHeight="483655168" behindDoc="1" locked="0" layoutInCell="1" allowOverlap="1" wp14:anchorId="2BE8BFF0" wp14:editId="1B1826FE">
            <wp:simplePos x="0" y="0"/>
            <wp:positionH relativeFrom="page">
              <wp:posOffset>1100366</wp:posOffset>
            </wp:positionH>
            <wp:positionV relativeFrom="paragraph">
              <wp:posOffset>58890</wp:posOffset>
            </wp:positionV>
            <wp:extent cx="4247644" cy="4276219"/>
            <wp:effectExtent l="0" t="0" r="0" b="0"/>
            <wp:wrapNone/>
            <wp:docPr id="697" name="Imag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55680" behindDoc="1" locked="0" layoutInCell="1" allowOverlap="1" wp14:anchorId="089C98B9" wp14:editId="7A9B9864">
                <wp:simplePos x="0" y="0"/>
                <wp:positionH relativeFrom="page">
                  <wp:posOffset>448056</wp:posOffset>
                </wp:positionH>
                <wp:positionV relativeFrom="paragraph">
                  <wp:posOffset>-419840</wp:posOffset>
                </wp:positionV>
                <wp:extent cx="4789805" cy="1132840"/>
                <wp:effectExtent l="0" t="0" r="0" b="0"/>
                <wp:wrapNone/>
                <wp:docPr id="698"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1B2F3" id="Graphic 698" o:spid="_x0000_s1026" style="position:absolute;margin-left:35.3pt;margin-top:-33.05pt;width:377.15pt;height:89.2pt;z-index:-1966080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40768" behindDoc="0" locked="0" layoutInCell="1" allowOverlap="1" wp14:anchorId="3E323475" wp14:editId="2713375C">
            <wp:simplePos x="0" y="0"/>
            <wp:positionH relativeFrom="page">
              <wp:posOffset>5295900</wp:posOffset>
            </wp:positionH>
            <wp:positionV relativeFrom="paragraph">
              <wp:posOffset>-120120</wp:posOffset>
            </wp:positionV>
            <wp:extent cx="2110740" cy="523875"/>
            <wp:effectExtent l="0" t="0" r="0" b="0"/>
            <wp:wrapNone/>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63D3962"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05CF584B"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E7AFA1A"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4ED9B4E0"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6</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10FCD1EA" w14:textId="77777777" w:rsidR="00B528C0" w:rsidRDefault="00B528C0">
      <w:pPr>
        <w:pStyle w:val="BodyText"/>
        <w:spacing w:before="7"/>
        <w:rPr>
          <w:rFonts w:ascii="Arial"/>
          <w:b/>
        </w:rPr>
      </w:pPr>
    </w:p>
    <w:p w14:paraId="4E0DBDFF" w14:textId="77777777" w:rsidR="00B528C0" w:rsidRDefault="00000000">
      <w:pPr>
        <w:pStyle w:val="ListParagraph"/>
        <w:numPr>
          <w:ilvl w:val="1"/>
          <w:numId w:val="89"/>
        </w:numPr>
        <w:tabs>
          <w:tab w:val="left" w:pos="1572"/>
        </w:tabs>
        <w:spacing w:before="0" w:line="360" w:lineRule="auto"/>
        <w:ind w:right="985"/>
      </w:pPr>
      <w:r>
        <w:t>Limit</w:t>
      </w:r>
      <w:r>
        <w:rPr>
          <w:spacing w:val="40"/>
        </w:rPr>
        <w:t xml:space="preserve"> </w:t>
      </w:r>
      <w:r>
        <w:t>personal</w:t>
      </w:r>
      <w:r>
        <w:rPr>
          <w:spacing w:val="40"/>
        </w:rPr>
        <w:t xml:space="preserve"> </w:t>
      </w:r>
      <w:r>
        <w:t>use</w:t>
      </w:r>
      <w:r>
        <w:rPr>
          <w:spacing w:val="40"/>
        </w:rPr>
        <w:t xml:space="preserve"> </w:t>
      </w:r>
      <w:r>
        <w:t>of</w:t>
      </w:r>
      <w:r>
        <w:rPr>
          <w:spacing w:val="40"/>
        </w:rPr>
        <w:t xml:space="preserve"> </w:t>
      </w:r>
      <w:r>
        <w:t>Company-provided</w:t>
      </w:r>
      <w:r>
        <w:rPr>
          <w:spacing w:val="40"/>
        </w:rPr>
        <w:t xml:space="preserve"> </w:t>
      </w:r>
      <w:r>
        <w:t>Wi-Fi</w:t>
      </w:r>
      <w:r>
        <w:rPr>
          <w:spacing w:val="40"/>
        </w:rPr>
        <w:t xml:space="preserve"> </w:t>
      </w:r>
      <w:r>
        <w:t>and</w:t>
      </w:r>
      <w:r>
        <w:rPr>
          <w:spacing w:val="40"/>
        </w:rPr>
        <w:t xml:space="preserve"> </w:t>
      </w:r>
      <w:r>
        <w:t>refrain</w:t>
      </w:r>
      <w:r>
        <w:rPr>
          <w:spacing w:val="40"/>
        </w:rPr>
        <w:t xml:space="preserve"> </w:t>
      </w:r>
      <w:r>
        <w:t>from</w:t>
      </w:r>
      <w:r>
        <w:rPr>
          <w:spacing w:val="40"/>
        </w:rPr>
        <w:t xml:space="preserve"> </w:t>
      </w:r>
      <w:r>
        <w:t>excessive</w:t>
      </w:r>
      <w:r>
        <w:rPr>
          <w:spacing w:val="40"/>
        </w:rPr>
        <w:t xml:space="preserve"> </w:t>
      </w:r>
      <w:r>
        <w:t>non-work-related browsing, streaming, or downloading that impacts bandwidth or network performance.</w:t>
      </w:r>
    </w:p>
    <w:p w14:paraId="003EBE20" w14:textId="77777777" w:rsidR="00B528C0" w:rsidRDefault="00000000">
      <w:pPr>
        <w:pStyle w:val="ListParagraph"/>
        <w:numPr>
          <w:ilvl w:val="1"/>
          <w:numId w:val="89"/>
        </w:numPr>
        <w:tabs>
          <w:tab w:val="left" w:pos="1572"/>
        </w:tabs>
        <w:spacing w:before="0" w:line="267" w:lineRule="exact"/>
      </w:pPr>
      <w:r>
        <w:t>Safeguard</w:t>
      </w:r>
      <w:r>
        <w:rPr>
          <w:spacing w:val="-9"/>
        </w:rPr>
        <w:t xml:space="preserve"> </w:t>
      </w:r>
      <w:r>
        <w:t>sensitive</w:t>
      </w:r>
      <w:r>
        <w:rPr>
          <w:spacing w:val="-7"/>
        </w:rPr>
        <w:t xml:space="preserve"> </w:t>
      </w:r>
      <w:r>
        <w:t>company</w:t>
      </w:r>
      <w:r>
        <w:rPr>
          <w:spacing w:val="-4"/>
        </w:rPr>
        <w:t xml:space="preserve"> </w:t>
      </w:r>
      <w:r>
        <w:t>information</w:t>
      </w:r>
      <w:r>
        <w:rPr>
          <w:spacing w:val="-6"/>
        </w:rPr>
        <w:t xml:space="preserve"> </w:t>
      </w:r>
      <w:r>
        <w:t>and</w:t>
      </w:r>
      <w:r>
        <w:rPr>
          <w:spacing w:val="-6"/>
        </w:rPr>
        <w:t xml:space="preserve"> </w:t>
      </w:r>
      <w:r>
        <w:t>comply</w:t>
      </w:r>
      <w:r>
        <w:rPr>
          <w:spacing w:val="-7"/>
        </w:rPr>
        <w:t xml:space="preserve"> </w:t>
      </w:r>
      <w:r>
        <w:t>with</w:t>
      </w:r>
      <w:r>
        <w:rPr>
          <w:spacing w:val="-5"/>
        </w:rPr>
        <w:t xml:space="preserve"> </w:t>
      </w:r>
      <w:r>
        <w:t>data</w:t>
      </w:r>
      <w:r>
        <w:rPr>
          <w:spacing w:val="-8"/>
        </w:rPr>
        <w:t xml:space="preserve"> </w:t>
      </w:r>
      <w:r>
        <w:t>protection</w:t>
      </w:r>
      <w:r>
        <w:rPr>
          <w:spacing w:val="-5"/>
        </w:rPr>
        <w:t xml:space="preserve"> </w:t>
      </w:r>
      <w:r>
        <w:rPr>
          <w:spacing w:val="-2"/>
        </w:rPr>
        <w:t>protocols.</w:t>
      </w:r>
    </w:p>
    <w:p w14:paraId="021086FA" w14:textId="77777777" w:rsidR="00B528C0" w:rsidRDefault="00000000">
      <w:pPr>
        <w:pStyle w:val="ListParagraph"/>
        <w:numPr>
          <w:ilvl w:val="1"/>
          <w:numId w:val="89"/>
        </w:numPr>
        <w:tabs>
          <w:tab w:val="left" w:pos="1572"/>
        </w:tabs>
        <w:spacing w:before="134"/>
      </w:pPr>
      <w:r>
        <w:t>Avoid</w:t>
      </w:r>
      <w:r>
        <w:rPr>
          <w:spacing w:val="-10"/>
        </w:rPr>
        <w:t xml:space="preserve"> </w:t>
      </w:r>
      <w:r>
        <w:t>visiting</w:t>
      </w:r>
      <w:r>
        <w:rPr>
          <w:spacing w:val="-5"/>
        </w:rPr>
        <w:t xml:space="preserve"> </w:t>
      </w:r>
      <w:r>
        <w:t>unsecure</w:t>
      </w:r>
      <w:r>
        <w:rPr>
          <w:spacing w:val="-5"/>
        </w:rPr>
        <w:t xml:space="preserve"> </w:t>
      </w:r>
      <w:r>
        <w:t>websites</w:t>
      </w:r>
      <w:r>
        <w:rPr>
          <w:spacing w:val="-6"/>
        </w:rPr>
        <w:t xml:space="preserve"> </w:t>
      </w:r>
      <w:r>
        <w:t>or</w:t>
      </w:r>
      <w:r>
        <w:rPr>
          <w:spacing w:val="-4"/>
        </w:rPr>
        <w:t xml:space="preserve"> </w:t>
      </w:r>
      <w:r>
        <w:t>clicking</w:t>
      </w:r>
      <w:r>
        <w:rPr>
          <w:spacing w:val="-4"/>
        </w:rPr>
        <w:t xml:space="preserve"> </w:t>
      </w:r>
      <w:r>
        <w:t>on</w:t>
      </w:r>
      <w:r>
        <w:rPr>
          <w:spacing w:val="-7"/>
        </w:rPr>
        <w:t xml:space="preserve"> </w:t>
      </w:r>
      <w:r>
        <w:t>suspicious</w:t>
      </w:r>
      <w:r>
        <w:rPr>
          <w:spacing w:val="-4"/>
        </w:rPr>
        <w:t xml:space="preserve"> </w:t>
      </w:r>
      <w:r>
        <w:t>links</w:t>
      </w:r>
      <w:r>
        <w:rPr>
          <w:spacing w:val="-5"/>
        </w:rPr>
        <w:t xml:space="preserve"> </w:t>
      </w:r>
      <w:r>
        <w:t>to</w:t>
      </w:r>
      <w:r>
        <w:rPr>
          <w:spacing w:val="-5"/>
        </w:rPr>
        <w:t xml:space="preserve"> </w:t>
      </w:r>
      <w:r>
        <w:t>prevent</w:t>
      </w:r>
      <w:r>
        <w:rPr>
          <w:spacing w:val="-6"/>
        </w:rPr>
        <w:t xml:space="preserve"> </w:t>
      </w:r>
      <w:r>
        <w:t>cybersecurity</w:t>
      </w:r>
      <w:r>
        <w:rPr>
          <w:spacing w:val="-4"/>
        </w:rPr>
        <w:t xml:space="preserve"> </w:t>
      </w:r>
      <w:r>
        <w:rPr>
          <w:spacing w:val="-2"/>
        </w:rPr>
        <w:t>risks.</w:t>
      </w:r>
    </w:p>
    <w:p w14:paraId="4F16E4E3" w14:textId="77777777" w:rsidR="00B528C0" w:rsidRDefault="00000000">
      <w:pPr>
        <w:pStyle w:val="ListParagraph"/>
        <w:numPr>
          <w:ilvl w:val="1"/>
          <w:numId w:val="89"/>
        </w:numPr>
        <w:tabs>
          <w:tab w:val="left" w:pos="1572"/>
        </w:tabs>
      </w:pPr>
      <w:r>
        <w:t>Understand</w:t>
      </w:r>
      <w:r>
        <w:rPr>
          <w:spacing w:val="-7"/>
        </w:rPr>
        <w:t xml:space="preserve"> </w:t>
      </w:r>
      <w:r>
        <w:t>that</w:t>
      </w:r>
      <w:r>
        <w:rPr>
          <w:spacing w:val="-6"/>
        </w:rPr>
        <w:t xml:space="preserve"> </w:t>
      </w:r>
      <w:r>
        <w:t>all</w:t>
      </w:r>
      <w:r>
        <w:rPr>
          <w:spacing w:val="-3"/>
        </w:rPr>
        <w:t xml:space="preserve"> </w:t>
      </w:r>
      <w:r>
        <w:t>internet</w:t>
      </w:r>
      <w:r>
        <w:rPr>
          <w:spacing w:val="-3"/>
        </w:rPr>
        <w:t xml:space="preserve"> </w:t>
      </w:r>
      <w:r>
        <w:t>and</w:t>
      </w:r>
      <w:r>
        <w:rPr>
          <w:spacing w:val="-4"/>
        </w:rPr>
        <w:t xml:space="preserve"> </w:t>
      </w:r>
      <w:r>
        <w:t>email</w:t>
      </w:r>
      <w:r>
        <w:rPr>
          <w:spacing w:val="-4"/>
        </w:rPr>
        <w:t xml:space="preserve"> </w:t>
      </w:r>
      <w:r>
        <w:t>activity</w:t>
      </w:r>
      <w:r>
        <w:rPr>
          <w:spacing w:val="-4"/>
        </w:rPr>
        <w:t xml:space="preserve"> </w:t>
      </w:r>
      <w:r>
        <w:t>is</w:t>
      </w:r>
      <w:r>
        <w:rPr>
          <w:spacing w:val="-6"/>
        </w:rPr>
        <w:t xml:space="preserve"> </w:t>
      </w:r>
      <w:r>
        <w:t>subject</w:t>
      </w:r>
      <w:r>
        <w:rPr>
          <w:spacing w:val="-2"/>
        </w:rPr>
        <w:t xml:space="preserve"> </w:t>
      </w:r>
      <w:r>
        <w:t>to</w:t>
      </w:r>
      <w:r>
        <w:rPr>
          <w:spacing w:val="-4"/>
        </w:rPr>
        <w:t xml:space="preserve"> </w:t>
      </w:r>
      <w:r>
        <w:t>monitoring</w:t>
      </w:r>
      <w:r>
        <w:rPr>
          <w:spacing w:val="-4"/>
        </w:rPr>
        <w:t xml:space="preserve"> </w:t>
      </w:r>
      <w:r>
        <w:t>and</w:t>
      </w:r>
      <w:r>
        <w:rPr>
          <w:spacing w:val="-5"/>
        </w:rPr>
        <w:t xml:space="preserve"> </w:t>
      </w:r>
      <w:r>
        <w:t>is</w:t>
      </w:r>
      <w:r>
        <w:rPr>
          <w:spacing w:val="-7"/>
        </w:rPr>
        <w:t xml:space="preserve"> </w:t>
      </w:r>
      <w:r>
        <w:t>not</w:t>
      </w:r>
      <w:r>
        <w:rPr>
          <w:spacing w:val="-6"/>
        </w:rPr>
        <w:t xml:space="preserve"> </w:t>
      </w:r>
      <w:r>
        <w:rPr>
          <w:spacing w:val="-2"/>
        </w:rPr>
        <w:t>private.</w:t>
      </w:r>
    </w:p>
    <w:p w14:paraId="3C57A5EE" w14:textId="77777777" w:rsidR="00B528C0" w:rsidRDefault="00B528C0">
      <w:pPr>
        <w:pStyle w:val="BodyText"/>
      </w:pPr>
    </w:p>
    <w:p w14:paraId="09856E56" w14:textId="77777777" w:rsidR="00B528C0" w:rsidRDefault="00B528C0">
      <w:pPr>
        <w:pStyle w:val="BodyText"/>
        <w:spacing w:before="1"/>
      </w:pPr>
    </w:p>
    <w:p w14:paraId="5EE688AC" w14:textId="77777777" w:rsidR="00B528C0" w:rsidRDefault="00000000">
      <w:pPr>
        <w:pStyle w:val="Heading5"/>
      </w:pPr>
      <w:r>
        <w:t>What</w:t>
      </w:r>
      <w:r>
        <w:rPr>
          <w:spacing w:val="-3"/>
        </w:rPr>
        <w:t xml:space="preserve"> </w:t>
      </w:r>
      <w:r>
        <w:t>to</w:t>
      </w:r>
      <w:r>
        <w:rPr>
          <w:spacing w:val="-2"/>
        </w:rPr>
        <w:t xml:space="preserve"> </w:t>
      </w:r>
      <w:r>
        <w:rPr>
          <w:spacing w:val="-5"/>
        </w:rPr>
        <w:t>Do</w:t>
      </w:r>
    </w:p>
    <w:p w14:paraId="4D160780" w14:textId="77777777" w:rsidR="00B528C0" w:rsidRDefault="00000000">
      <w:pPr>
        <w:pStyle w:val="ListParagraph"/>
        <w:numPr>
          <w:ilvl w:val="0"/>
          <w:numId w:val="88"/>
        </w:numPr>
        <w:tabs>
          <w:tab w:val="left" w:pos="1570"/>
          <w:tab w:val="left" w:pos="1572"/>
        </w:tabs>
        <w:spacing w:line="357" w:lineRule="auto"/>
        <w:ind w:right="988"/>
      </w:pPr>
      <w:r>
        <w:t>Use</w:t>
      </w:r>
      <w:r>
        <w:rPr>
          <w:spacing w:val="-6"/>
        </w:rPr>
        <w:t xml:space="preserve"> </w:t>
      </w:r>
      <w:r>
        <w:t>the</w:t>
      </w:r>
      <w:r>
        <w:rPr>
          <w:spacing w:val="-6"/>
        </w:rPr>
        <w:t xml:space="preserve"> </w:t>
      </w:r>
      <w:r>
        <w:t>Internet</w:t>
      </w:r>
      <w:r>
        <w:rPr>
          <w:spacing w:val="-6"/>
        </w:rPr>
        <w:t xml:space="preserve"> </w:t>
      </w:r>
      <w:r>
        <w:t>and</w:t>
      </w:r>
      <w:r>
        <w:rPr>
          <w:spacing w:val="-7"/>
        </w:rPr>
        <w:t xml:space="preserve"> </w:t>
      </w:r>
      <w:r>
        <w:t>email</w:t>
      </w:r>
      <w:r>
        <w:rPr>
          <w:spacing w:val="-9"/>
        </w:rPr>
        <w:t xml:space="preserve"> </w:t>
      </w:r>
      <w:r>
        <w:t>for</w:t>
      </w:r>
      <w:r>
        <w:rPr>
          <w:spacing w:val="-7"/>
        </w:rPr>
        <w:t xml:space="preserve"> </w:t>
      </w:r>
      <w:r>
        <w:t>legitimate</w:t>
      </w:r>
      <w:r>
        <w:rPr>
          <w:spacing w:val="-6"/>
        </w:rPr>
        <w:t xml:space="preserve"> </w:t>
      </w:r>
      <w:r>
        <w:t>business</w:t>
      </w:r>
      <w:r>
        <w:rPr>
          <w:spacing w:val="-6"/>
        </w:rPr>
        <w:t xml:space="preserve"> </w:t>
      </w:r>
      <w:r>
        <w:t>purposes</w:t>
      </w:r>
      <w:r>
        <w:rPr>
          <w:spacing w:val="-8"/>
        </w:rPr>
        <w:t xml:space="preserve"> </w:t>
      </w:r>
      <w:r>
        <w:t>or</w:t>
      </w:r>
      <w:r>
        <w:rPr>
          <w:spacing w:val="-7"/>
        </w:rPr>
        <w:t xml:space="preserve"> </w:t>
      </w:r>
      <w:r>
        <w:t>limited</w:t>
      </w:r>
      <w:r>
        <w:rPr>
          <w:spacing w:val="-7"/>
        </w:rPr>
        <w:t xml:space="preserve"> </w:t>
      </w:r>
      <w:r>
        <w:t>personal</w:t>
      </w:r>
      <w:r>
        <w:rPr>
          <w:spacing w:val="-7"/>
        </w:rPr>
        <w:t xml:space="preserve"> </w:t>
      </w:r>
      <w:r>
        <w:t>use</w:t>
      </w:r>
      <w:r>
        <w:rPr>
          <w:spacing w:val="-6"/>
        </w:rPr>
        <w:t xml:space="preserve"> </w:t>
      </w:r>
      <w:r>
        <w:t>that</w:t>
      </w:r>
      <w:r>
        <w:rPr>
          <w:spacing w:val="-7"/>
        </w:rPr>
        <w:t xml:space="preserve"> </w:t>
      </w:r>
      <w:r>
        <w:t>does</w:t>
      </w:r>
      <w:r>
        <w:rPr>
          <w:spacing w:val="-6"/>
        </w:rPr>
        <w:t xml:space="preserve"> </w:t>
      </w:r>
      <w:r>
        <w:t>not interfere with work or network performance.</w:t>
      </w:r>
    </w:p>
    <w:p w14:paraId="612A8B3F" w14:textId="77777777" w:rsidR="00B528C0" w:rsidRDefault="00000000">
      <w:pPr>
        <w:pStyle w:val="ListParagraph"/>
        <w:numPr>
          <w:ilvl w:val="0"/>
          <w:numId w:val="88"/>
        </w:numPr>
        <w:tabs>
          <w:tab w:val="left" w:pos="1570"/>
        </w:tabs>
        <w:spacing w:before="4"/>
        <w:ind w:left="1570" w:hanging="358"/>
      </w:pPr>
      <w:r>
        <w:t>Always</w:t>
      </w:r>
      <w:r>
        <w:rPr>
          <w:spacing w:val="-5"/>
        </w:rPr>
        <w:t xml:space="preserve"> </w:t>
      </w:r>
      <w:r>
        <w:t>seek</w:t>
      </w:r>
      <w:r>
        <w:rPr>
          <w:spacing w:val="-3"/>
        </w:rPr>
        <w:t xml:space="preserve"> </w:t>
      </w:r>
      <w:r>
        <w:t>IT</w:t>
      </w:r>
      <w:r>
        <w:rPr>
          <w:spacing w:val="-5"/>
        </w:rPr>
        <w:t xml:space="preserve"> </w:t>
      </w:r>
      <w:r>
        <w:t>approval</w:t>
      </w:r>
      <w:r>
        <w:rPr>
          <w:spacing w:val="-3"/>
        </w:rPr>
        <w:t xml:space="preserve"> </w:t>
      </w:r>
      <w:r>
        <w:t>before</w:t>
      </w:r>
      <w:r>
        <w:rPr>
          <w:spacing w:val="-3"/>
        </w:rPr>
        <w:t xml:space="preserve"> </w:t>
      </w:r>
      <w:r>
        <w:t>installing</w:t>
      </w:r>
      <w:r>
        <w:rPr>
          <w:spacing w:val="-4"/>
        </w:rPr>
        <w:t xml:space="preserve"> </w:t>
      </w:r>
      <w:r>
        <w:t>or</w:t>
      </w:r>
      <w:r>
        <w:rPr>
          <w:spacing w:val="-6"/>
        </w:rPr>
        <w:t xml:space="preserve"> </w:t>
      </w:r>
      <w:r>
        <w:t>using</w:t>
      </w:r>
      <w:r>
        <w:rPr>
          <w:spacing w:val="-4"/>
        </w:rPr>
        <w:t xml:space="preserve"> </w:t>
      </w:r>
      <w:r>
        <w:t>new</w:t>
      </w:r>
      <w:r>
        <w:rPr>
          <w:spacing w:val="-4"/>
        </w:rPr>
        <w:t xml:space="preserve"> </w:t>
      </w:r>
      <w:r>
        <w:rPr>
          <w:spacing w:val="-2"/>
        </w:rPr>
        <w:t>software.</w:t>
      </w:r>
    </w:p>
    <w:p w14:paraId="382CD03F" w14:textId="77777777" w:rsidR="00B528C0" w:rsidRDefault="00000000">
      <w:pPr>
        <w:pStyle w:val="ListParagraph"/>
        <w:numPr>
          <w:ilvl w:val="0"/>
          <w:numId w:val="88"/>
        </w:numPr>
        <w:tabs>
          <w:tab w:val="left" w:pos="1570"/>
        </w:tabs>
        <w:spacing w:before="134"/>
        <w:ind w:left="1570" w:hanging="358"/>
      </w:pPr>
      <w:r>
        <w:t>Use</w:t>
      </w:r>
      <w:r>
        <w:rPr>
          <w:spacing w:val="-8"/>
        </w:rPr>
        <w:t xml:space="preserve"> </w:t>
      </w:r>
      <w:r>
        <w:t>only</w:t>
      </w:r>
      <w:r>
        <w:rPr>
          <w:spacing w:val="-5"/>
        </w:rPr>
        <w:t xml:space="preserve"> </w:t>
      </w:r>
      <w:r>
        <w:t>company-authorized</w:t>
      </w:r>
      <w:r>
        <w:rPr>
          <w:spacing w:val="-6"/>
        </w:rPr>
        <w:t xml:space="preserve"> </w:t>
      </w:r>
      <w:r>
        <w:t>and</w:t>
      </w:r>
      <w:r>
        <w:rPr>
          <w:spacing w:val="-7"/>
        </w:rPr>
        <w:t xml:space="preserve"> </w:t>
      </w:r>
      <w:r>
        <w:t>licensed</w:t>
      </w:r>
      <w:r>
        <w:rPr>
          <w:spacing w:val="-8"/>
        </w:rPr>
        <w:t xml:space="preserve"> </w:t>
      </w:r>
      <w:r>
        <w:t>software</w:t>
      </w:r>
      <w:r>
        <w:rPr>
          <w:spacing w:val="-5"/>
        </w:rPr>
        <w:t xml:space="preserve"> </w:t>
      </w:r>
      <w:r>
        <w:t>to</w:t>
      </w:r>
      <w:r>
        <w:rPr>
          <w:spacing w:val="-5"/>
        </w:rPr>
        <w:t xml:space="preserve"> </w:t>
      </w:r>
      <w:r>
        <w:t>perform</w:t>
      </w:r>
      <w:r>
        <w:rPr>
          <w:spacing w:val="-4"/>
        </w:rPr>
        <w:t xml:space="preserve"> </w:t>
      </w:r>
      <w:r>
        <w:rPr>
          <w:spacing w:val="-2"/>
        </w:rPr>
        <w:t>tasks.</w:t>
      </w:r>
    </w:p>
    <w:p w14:paraId="2A3DCAFE" w14:textId="77777777" w:rsidR="00B528C0" w:rsidRDefault="00000000">
      <w:pPr>
        <w:pStyle w:val="ListParagraph"/>
        <w:numPr>
          <w:ilvl w:val="0"/>
          <w:numId w:val="88"/>
        </w:numPr>
        <w:tabs>
          <w:tab w:val="left" w:pos="1570"/>
          <w:tab w:val="left" w:pos="1572"/>
        </w:tabs>
        <w:spacing w:line="360" w:lineRule="auto"/>
        <w:ind w:right="990"/>
      </w:pPr>
      <w:r>
        <w:t>Be</w:t>
      </w:r>
      <w:r>
        <w:rPr>
          <w:spacing w:val="-4"/>
        </w:rPr>
        <w:t xml:space="preserve"> </w:t>
      </w:r>
      <w:r>
        <w:t>mindful</w:t>
      </w:r>
      <w:r>
        <w:rPr>
          <w:spacing w:val="-2"/>
        </w:rPr>
        <w:t xml:space="preserve"> </w:t>
      </w:r>
      <w:r>
        <w:t>of</w:t>
      </w:r>
      <w:r>
        <w:rPr>
          <w:spacing w:val="-5"/>
        </w:rPr>
        <w:t xml:space="preserve"> </w:t>
      </w:r>
      <w:r>
        <w:t>network</w:t>
      </w:r>
      <w:r>
        <w:rPr>
          <w:spacing w:val="-2"/>
        </w:rPr>
        <w:t xml:space="preserve"> </w:t>
      </w:r>
      <w:r>
        <w:t>performance</w:t>
      </w:r>
      <w:r>
        <w:rPr>
          <w:spacing w:val="-4"/>
        </w:rPr>
        <w:t xml:space="preserve"> </w:t>
      </w:r>
      <w:r>
        <w:t>when</w:t>
      </w:r>
      <w:r>
        <w:rPr>
          <w:spacing w:val="-2"/>
        </w:rPr>
        <w:t xml:space="preserve"> </w:t>
      </w:r>
      <w:r>
        <w:t>using</w:t>
      </w:r>
      <w:r>
        <w:rPr>
          <w:spacing w:val="-3"/>
        </w:rPr>
        <w:t xml:space="preserve"> </w:t>
      </w:r>
      <w:r>
        <w:t>Company</w:t>
      </w:r>
      <w:r>
        <w:rPr>
          <w:spacing w:val="-2"/>
        </w:rPr>
        <w:t xml:space="preserve"> </w:t>
      </w:r>
      <w:r>
        <w:t>Wi-Fi.</w:t>
      </w:r>
      <w:r>
        <w:rPr>
          <w:spacing w:val="-5"/>
        </w:rPr>
        <w:t xml:space="preserve"> </w:t>
      </w:r>
      <w:r>
        <w:t>Limit</w:t>
      </w:r>
      <w:r>
        <w:rPr>
          <w:spacing w:val="-2"/>
        </w:rPr>
        <w:t xml:space="preserve"> </w:t>
      </w:r>
      <w:r>
        <w:t>streaming</w:t>
      </w:r>
      <w:r>
        <w:rPr>
          <w:spacing w:val="-5"/>
        </w:rPr>
        <w:t xml:space="preserve"> </w:t>
      </w:r>
      <w:r>
        <w:t>or</w:t>
      </w:r>
      <w:r>
        <w:rPr>
          <w:spacing w:val="-2"/>
        </w:rPr>
        <w:t xml:space="preserve"> </w:t>
      </w:r>
      <w:r>
        <w:t>downloading for non-work purposes.</w:t>
      </w:r>
    </w:p>
    <w:p w14:paraId="1FA13E67" w14:textId="77777777" w:rsidR="00B528C0" w:rsidRDefault="00000000">
      <w:pPr>
        <w:pStyle w:val="ListParagraph"/>
        <w:numPr>
          <w:ilvl w:val="0"/>
          <w:numId w:val="88"/>
        </w:numPr>
        <w:tabs>
          <w:tab w:val="left" w:pos="1570"/>
        </w:tabs>
        <w:spacing w:before="1"/>
        <w:ind w:left="1570" w:hanging="358"/>
      </w:pPr>
      <w:r>
        <w:t>Report</w:t>
      </w:r>
      <w:r>
        <w:rPr>
          <w:spacing w:val="-7"/>
        </w:rPr>
        <w:t xml:space="preserve"> </w:t>
      </w:r>
      <w:r>
        <w:t>any</w:t>
      </w:r>
      <w:r>
        <w:rPr>
          <w:spacing w:val="-6"/>
        </w:rPr>
        <w:t xml:space="preserve"> </w:t>
      </w:r>
      <w:r>
        <w:t>suspicious</w:t>
      </w:r>
      <w:r>
        <w:rPr>
          <w:spacing w:val="-3"/>
        </w:rPr>
        <w:t xml:space="preserve"> </w:t>
      </w:r>
      <w:r>
        <w:t>links,</w:t>
      </w:r>
      <w:r>
        <w:rPr>
          <w:spacing w:val="-6"/>
        </w:rPr>
        <w:t xml:space="preserve"> </w:t>
      </w:r>
      <w:r>
        <w:t>software,</w:t>
      </w:r>
      <w:r>
        <w:rPr>
          <w:spacing w:val="-4"/>
        </w:rPr>
        <w:t xml:space="preserve"> </w:t>
      </w:r>
      <w:r>
        <w:t>or</w:t>
      </w:r>
      <w:r>
        <w:rPr>
          <w:spacing w:val="-6"/>
        </w:rPr>
        <w:t xml:space="preserve"> </w:t>
      </w:r>
      <w:r>
        <w:t>websites</w:t>
      </w:r>
      <w:r>
        <w:rPr>
          <w:spacing w:val="-6"/>
        </w:rPr>
        <w:t xml:space="preserve"> </w:t>
      </w:r>
      <w:r>
        <w:t>to</w:t>
      </w:r>
      <w:r>
        <w:rPr>
          <w:spacing w:val="-3"/>
        </w:rPr>
        <w:t xml:space="preserve"> </w:t>
      </w:r>
      <w:r>
        <w:t>IT</w:t>
      </w:r>
      <w:r>
        <w:rPr>
          <w:spacing w:val="-5"/>
        </w:rPr>
        <w:t xml:space="preserve"> </w:t>
      </w:r>
      <w:r>
        <w:rPr>
          <w:spacing w:val="-2"/>
        </w:rPr>
        <w:t>immediately.</w:t>
      </w:r>
    </w:p>
    <w:p w14:paraId="07E3BDE1" w14:textId="77777777" w:rsidR="00B528C0" w:rsidRDefault="00B528C0">
      <w:pPr>
        <w:pStyle w:val="BodyText"/>
        <w:spacing w:before="267"/>
      </w:pPr>
    </w:p>
    <w:p w14:paraId="46F806A7" w14:textId="77777777" w:rsidR="00B528C0" w:rsidRDefault="00000000">
      <w:pPr>
        <w:pStyle w:val="Heading5"/>
      </w:pPr>
      <w:r>
        <w:t>What</w:t>
      </w:r>
      <w:r>
        <w:rPr>
          <w:spacing w:val="-3"/>
        </w:rPr>
        <w:t xml:space="preserve"> </w:t>
      </w:r>
      <w:r>
        <w:t>Not</w:t>
      </w:r>
      <w:r>
        <w:rPr>
          <w:spacing w:val="-2"/>
        </w:rPr>
        <w:t xml:space="preserve"> </w:t>
      </w:r>
      <w:r>
        <w:t>to</w:t>
      </w:r>
      <w:r>
        <w:rPr>
          <w:spacing w:val="-2"/>
        </w:rPr>
        <w:t xml:space="preserve"> </w:t>
      </w:r>
      <w:r>
        <w:rPr>
          <w:spacing w:val="-5"/>
        </w:rPr>
        <w:t>Do</w:t>
      </w:r>
    </w:p>
    <w:p w14:paraId="34240B10" w14:textId="77777777" w:rsidR="00B528C0" w:rsidRDefault="00000000">
      <w:pPr>
        <w:pStyle w:val="ListParagraph"/>
        <w:numPr>
          <w:ilvl w:val="0"/>
          <w:numId w:val="87"/>
        </w:numPr>
        <w:tabs>
          <w:tab w:val="left" w:pos="1570"/>
        </w:tabs>
        <w:ind w:left="1570" w:hanging="358"/>
      </w:pPr>
      <w:r>
        <w:t>Do</w:t>
      </w:r>
      <w:r>
        <w:rPr>
          <w:spacing w:val="-8"/>
        </w:rPr>
        <w:t xml:space="preserve"> </w:t>
      </w:r>
      <w:r>
        <w:t>not</w:t>
      </w:r>
      <w:r>
        <w:rPr>
          <w:spacing w:val="-6"/>
        </w:rPr>
        <w:t xml:space="preserve"> </w:t>
      </w:r>
      <w:r>
        <w:t>download,</w:t>
      </w:r>
      <w:r>
        <w:rPr>
          <w:spacing w:val="-4"/>
        </w:rPr>
        <w:t xml:space="preserve"> </w:t>
      </w:r>
      <w:r>
        <w:t>install,</w:t>
      </w:r>
      <w:r>
        <w:rPr>
          <w:spacing w:val="-6"/>
        </w:rPr>
        <w:t xml:space="preserve"> </w:t>
      </w:r>
      <w:r>
        <w:t>or</w:t>
      </w:r>
      <w:r>
        <w:rPr>
          <w:spacing w:val="-4"/>
        </w:rPr>
        <w:t xml:space="preserve"> </w:t>
      </w:r>
      <w:r>
        <w:t>use</w:t>
      </w:r>
      <w:r>
        <w:rPr>
          <w:spacing w:val="-4"/>
        </w:rPr>
        <w:t xml:space="preserve"> </w:t>
      </w:r>
      <w:r>
        <w:t>unauthorized</w:t>
      </w:r>
      <w:r>
        <w:rPr>
          <w:spacing w:val="-4"/>
        </w:rPr>
        <w:t xml:space="preserve"> </w:t>
      </w:r>
      <w:r>
        <w:t>or</w:t>
      </w:r>
      <w:r>
        <w:rPr>
          <w:spacing w:val="-6"/>
        </w:rPr>
        <w:t xml:space="preserve"> </w:t>
      </w:r>
      <w:r>
        <w:t>unlicensed</w:t>
      </w:r>
      <w:r>
        <w:rPr>
          <w:spacing w:val="-4"/>
        </w:rPr>
        <w:t xml:space="preserve"> </w:t>
      </w:r>
      <w:r>
        <w:t>software</w:t>
      </w:r>
      <w:r>
        <w:rPr>
          <w:spacing w:val="-6"/>
        </w:rPr>
        <w:t xml:space="preserve"> </w:t>
      </w:r>
      <w:r>
        <w:t>on</w:t>
      </w:r>
      <w:r>
        <w:rPr>
          <w:spacing w:val="-5"/>
        </w:rPr>
        <w:t xml:space="preserve"> </w:t>
      </w:r>
      <w:r>
        <w:t>Company</w:t>
      </w:r>
      <w:r>
        <w:rPr>
          <w:spacing w:val="-3"/>
        </w:rPr>
        <w:t xml:space="preserve"> </w:t>
      </w:r>
      <w:r>
        <w:rPr>
          <w:spacing w:val="-2"/>
        </w:rPr>
        <w:t>devices.</w:t>
      </w:r>
    </w:p>
    <w:p w14:paraId="65C928D8" w14:textId="77777777" w:rsidR="00B528C0" w:rsidRDefault="00000000">
      <w:pPr>
        <w:pStyle w:val="ListParagraph"/>
        <w:numPr>
          <w:ilvl w:val="0"/>
          <w:numId w:val="87"/>
        </w:numPr>
        <w:tabs>
          <w:tab w:val="left" w:pos="1570"/>
          <w:tab w:val="left" w:pos="1572"/>
        </w:tabs>
        <w:spacing w:before="134" w:line="360" w:lineRule="auto"/>
        <w:ind w:right="993"/>
      </w:pPr>
      <w:r>
        <w:t>Avoid</w:t>
      </w:r>
      <w:r>
        <w:rPr>
          <w:spacing w:val="40"/>
        </w:rPr>
        <w:t xml:space="preserve"> </w:t>
      </w:r>
      <w:r>
        <w:t>accessing</w:t>
      </w:r>
      <w:r>
        <w:rPr>
          <w:spacing w:val="40"/>
        </w:rPr>
        <w:t xml:space="preserve"> </w:t>
      </w:r>
      <w:r>
        <w:t>Wi-Fi-intensive</w:t>
      </w:r>
      <w:r>
        <w:rPr>
          <w:spacing w:val="40"/>
        </w:rPr>
        <w:t xml:space="preserve"> </w:t>
      </w:r>
      <w:r>
        <w:t>services</w:t>
      </w:r>
      <w:r>
        <w:rPr>
          <w:spacing w:val="40"/>
        </w:rPr>
        <w:t xml:space="preserve"> </w:t>
      </w:r>
      <w:r>
        <w:t>unrelated</w:t>
      </w:r>
      <w:r>
        <w:rPr>
          <w:spacing w:val="40"/>
        </w:rPr>
        <w:t xml:space="preserve"> </w:t>
      </w:r>
      <w:r>
        <w:t>to</w:t>
      </w:r>
      <w:r>
        <w:rPr>
          <w:spacing w:val="40"/>
        </w:rPr>
        <w:t xml:space="preserve"> </w:t>
      </w:r>
      <w:r>
        <w:t>work</w:t>
      </w:r>
      <w:r>
        <w:rPr>
          <w:spacing w:val="40"/>
        </w:rPr>
        <w:t xml:space="preserve"> </w:t>
      </w:r>
      <w:r>
        <w:t>during</w:t>
      </w:r>
      <w:r>
        <w:rPr>
          <w:spacing w:val="40"/>
        </w:rPr>
        <w:t xml:space="preserve"> </w:t>
      </w:r>
      <w:r>
        <w:t>office</w:t>
      </w:r>
      <w:r>
        <w:rPr>
          <w:spacing w:val="40"/>
        </w:rPr>
        <w:t xml:space="preserve"> </w:t>
      </w:r>
      <w:r>
        <w:t>hours</w:t>
      </w:r>
      <w:r>
        <w:rPr>
          <w:spacing w:val="40"/>
        </w:rPr>
        <w:t xml:space="preserve"> </w:t>
      </w:r>
      <w:r>
        <w:t>(e.g.,</w:t>
      </w:r>
      <w:r>
        <w:rPr>
          <w:spacing w:val="40"/>
        </w:rPr>
        <w:t xml:space="preserve"> </w:t>
      </w:r>
      <w:r>
        <w:t>video streaming, gaming, large file downloads).</w:t>
      </w:r>
    </w:p>
    <w:p w14:paraId="7130E3F9" w14:textId="77777777" w:rsidR="00B528C0" w:rsidRDefault="00000000">
      <w:pPr>
        <w:pStyle w:val="ListParagraph"/>
        <w:numPr>
          <w:ilvl w:val="0"/>
          <w:numId w:val="87"/>
        </w:numPr>
        <w:tabs>
          <w:tab w:val="left" w:pos="1570"/>
        </w:tabs>
        <w:spacing w:before="1"/>
        <w:ind w:left="1570" w:hanging="358"/>
      </w:pPr>
      <w:r>
        <w:t>Do</w:t>
      </w:r>
      <w:r>
        <w:rPr>
          <w:spacing w:val="-6"/>
        </w:rPr>
        <w:t xml:space="preserve"> </w:t>
      </w:r>
      <w:r>
        <w:t>not</w:t>
      </w:r>
      <w:r>
        <w:rPr>
          <w:spacing w:val="-5"/>
        </w:rPr>
        <w:t xml:space="preserve"> </w:t>
      </w:r>
      <w:r>
        <w:t>attempt</w:t>
      </w:r>
      <w:r>
        <w:rPr>
          <w:spacing w:val="-4"/>
        </w:rPr>
        <w:t xml:space="preserve"> </w:t>
      </w:r>
      <w:r>
        <w:t>to</w:t>
      </w:r>
      <w:r>
        <w:rPr>
          <w:spacing w:val="-2"/>
        </w:rPr>
        <w:t xml:space="preserve"> </w:t>
      </w:r>
      <w:r>
        <w:t>bypass</w:t>
      </w:r>
      <w:r>
        <w:rPr>
          <w:spacing w:val="-3"/>
        </w:rPr>
        <w:t xml:space="preserve"> </w:t>
      </w:r>
      <w:r>
        <w:t>Company</w:t>
      </w:r>
      <w:r>
        <w:rPr>
          <w:spacing w:val="-4"/>
        </w:rPr>
        <w:t xml:space="preserve"> </w:t>
      </w:r>
      <w:r>
        <w:t>security</w:t>
      </w:r>
      <w:r>
        <w:rPr>
          <w:spacing w:val="-5"/>
        </w:rPr>
        <w:t xml:space="preserve"> </w:t>
      </w:r>
      <w:r>
        <w:t>protocols,</w:t>
      </w:r>
      <w:r>
        <w:rPr>
          <w:spacing w:val="-6"/>
        </w:rPr>
        <w:t xml:space="preserve"> </w:t>
      </w:r>
      <w:r>
        <w:t>including</w:t>
      </w:r>
      <w:r>
        <w:rPr>
          <w:spacing w:val="-5"/>
        </w:rPr>
        <w:t xml:space="preserve"> </w:t>
      </w:r>
      <w:r>
        <w:t>VPNs</w:t>
      </w:r>
      <w:r>
        <w:rPr>
          <w:spacing w:val="-3"/>
        </w:rPr>
        <w:t xml:space="preserve"> </w:t>
      </w:r>
      <w:r>
        <w:t>or</w:t>
      </w:r>
      <w:r>
        <w:rPr>
          <w:spacing w:val="-6"/>
        </w:rPr>
        <w:t xml:space="preserve"> </w:t>
      </w:r>
      <w:r>
        <w:rPr>
          <w:spacing w:val="-2"/>
        </w:rPr>
        <w:t>firewalls.</w:t>
      </w:r>
    </w:p>
    <w:p w14:paraId="7BA6AACF" w14:textId="77777777" w:rsidR="00B528C0" w:rsidRDefault="00000000">
      <w:pPr>
        <w:pStyle w:val="ListParagraph"/>
        <w:numPr>
          <w:ilvl w:val="0"/>
          <w:numId w:val="87"/>
        </w:numPr>
        <w:tabs>
          <w:tab w:val="left" w:pos="1570"/>
        </w:tabs>
        <w:ind w:left="1570" w:hanging="358"/>
      </w:pPr>
      <w:r>
        <w:t>Refrain</w:t>
      </w:r>
      <w:r>
        <w:rPr>
          <w:spacing w:val="-8"/>
        </w:rPr>
        <w:t xml:space="preserve"> </w:t>
      </w:r>
      <w:r>
        <w:t>from</w:t>
      </w:r>
      <w:r>
        <w:rPr>
          <w:spacing w:val="-5"/>
        </w:rPr>
        <w:t xml:space="preserve"> </w:t>
      </w:r>
      <w:r>
        <w:t>using</w:t>
      </w:r>
      <w:r>
        <w:rPr>
          <w:spacing w:val="-5"/>
        </w:rPr>
        <w:t xml:space="preserve"> </w:t>
      </w:r>
      <w:r>
        <w:t>public</w:t>
      </w:r>
      <w:r>
        <w:rPr>
          <w:spacing w:val="-3"/>
        </w:rPr>
        <w:t xml:space="preserve"> </w:t>
      </w:r>
      <w:r>
        <w:t>or</w:t>
      </w:r>
      <w:r>
        <w:rPr>
          <w:spacing w:val="-4"/>
        </w:rPr>
        <w:t xml:space="preserve"> </w:t>
      </w:r>
      <w:r>
        <w:t>unsecured</w:t>
      </w:r>
      <w:r>
        <w:rPr>
          <w:spacing w:val="-6"/>
        </w:rPr>
        <w:t xml:space="preserve"> </w:t>
      </w:r>
      <w:r>
        <w:t>Wi-Fi</w:t>
      </w:r>
      <w:r>
        <w:rPr>
          <w:spacing w:val="-5"/>
        </w:rPr>
        <w:t xml:space="preserve"> </w:t>
      </w:r>
      <w:r>
        <w:t>networks</w:t>
      </w:r>
      <w:r>
        <w:rPr>
          <w:spacing w:val="-3"/>
        </w:rPr>
        <w:t xml:space="preserve"> </w:t>
      </w:r>
      <w:r>
        <w:t>for</w:t>
      </w:r>
      <w:r>
        <w:rPr>
          <w:spacing w:val="-6"/>
        </w:rPr>
        <w:t xml:space="preserve"> </w:t>
      </w:r>
      <w:r>
        <w:t>accessing</w:t>
      </w:r>
      <w:r>
        <w:rPr>
          <w:spacing w:val="-4"/>
        </w:rPr>
        <w:t xml:space="preserve"> </w:t>
      </w:r>
      <w:r>
        <w:t>Company</w:t>
      </w:r>
      <w:r>
        <w:rPr>
          <w:spacing w:val="-6"/>
        </w:rPr>
        <w:t xml:space="preserve"> </w:t>
      </w:r>
      <w:r>
        <w:t>systems</w:t>
      </w:r>
      <w:r>
        <w:rPr>
          <w:spacing w:val="-5"/>
        </w:rPr>
        <w:t xml:space="preserve"> </w:t>
      </w:r>
      <w:r>
        <w:t>or</w:t>
      </w:r>
      <w:r>
        <w:rPr>
          <w:spacing w:val="-3"/>
        </w:rPr>
        <w:t xml:space="preserve"> </w:t>
      </w:r>
      <w:r>
        <w:rPr>
          <w:spacing w:val="-2"/>
        </w:rPr>
        <w:t>data.</w:t>
      </w:r>
    </w:p>
    <w:p w14:paraId="43F3C202" w14:textId="77777777" w:rsidR="00B528C0" w:rsidRDefault="00000000">
      <w:pPr>
        <w:pStyle w:val="ListParagraph"/>
        <w:numPr>
          <w:ilvl w:val="0"/>
          <w:numId w:val="87"/>
        </w:numPr>
        <w:tabs>
          <w:tab w:val="left" w:pos="1570"/>
          <w:tab w:val="left" w:pos="1572"/>
        </w:tabs>
        <w:spacing w:before="133" w:line="360" w:lineRule="auto"/>
        <w:ind w:right="991"/>
      </w:pPr>
      <w:r>
        <w:t xml:space="preserve">Never use unauthorized software tools to circumvent licensing restrictions or perform Company </w:t>
      </w:r>
      <w:r>
        <w:rPr>
          <w:spacing w:val="-2"/>
        </w:rPr>
        <w:t>tasks.</w:t>
      </w:r>
    </w:p>
    <w:p w14:paraId="79669579" w14:textId="77777777" w:rsidR="00B528C0" w:rsidRDefault="00B528C0">
      <w:pPr>
        <w:pStyle w:val="BodyText"/>
        <w:spacing w:before="135"/>
      </w:pPr>
    </w:p>
    <w:p w14:paraId="6F813F7C" w14:textId="77777777" w:rsidR="00B528C0" w:rsidRDefault="00000000">
      <w:pPr>
        <w:pStyle w:val="Heading5"/>
        <w:numPr>
          <w:ilvl w:val="0"/>
          <w:numId w:val="89"/>
        </w:numPr>
        <w:tabs>
          <w:tab w:val="left" w:pos="1570"/>
        </w:tabs>
        <w:ind w:left="1570" w:hanging="358"/>
        <w:jc w:val="both"/>
      </w:pPr>
      <w:r>
        <w:rPr>
          <w:color w:val="1F4E79"/>
        </w:rPr>
        <w:t>Dress</w:t>
      </w:r>
      <w:r>
        <w:rPr>
          <w:color w:val="1F4E79"/>
          <w:spacing w:val="-6"/>
        </w:rPr>
        <w:t xml:space="preserve"> </w:t>
      </w:r>
      <w:r>
        <w:rPr>
          <w:color w:val="1F4E79"/>
          <w:spacing w:val="-2"/>
        </w:rPr>
        <w:t>Code.</w:t>
      </w:r>
    </w:p>
    <w:p w14:paraId="4C6D740E" w14:textId="77777777" w:rsidR="00B528C0" w:rsidRDefault="00000000">
      <w:pPr>
        <w:pStyle w:val="BodyText"/>
        <w:spacing w:before="135" w:line="360" w:lineRule="auto"/>
        <w:ind w:left="1212" w:right="991"/>
        <w:jc w:val="both"/>
      </w:pPr>
      <w:r>
        <w:t>Employees are encouraged to express their personal style within the framework of the Company’s dress code, while maintaining professionalism and complying with GMP protocols. Attire must be suitable for the work environment, role, and any safety or hygiene requirements.</w:t>
      </w:r>
    </w:p>
    <w:p w14:paraId="1E0A083E" w14:textId="77777777" w:rsidR="00B528C0" w:rsidRDefault="00000000">
      <w:pPr>
        <w:pStyle w:val="BodyText"/>
        <w:spacing w:line="268" w:lineRule="exact"/>
        <w:ind w:left="1212"/>
        <w:jc w:val="both"/>
      </w:pPr>
      <w:r>
        <w:t>Employees</w:t>
      </w:r>
      <w:r>
        <w:rPr>
          <w:spacing w:val="-10"/>
        </w:rPr>
        <w:t xml:space="preserve"> </w:t>
      </w:r>
      <w:r>
        <w:rPr>
          <w:spacing w:val="-4"/>
        </w:rPr>
        <w:t>must:</w:t>
      </w:r>
    </w:p>
    <w:p w14:paraId="01EAED1F" w14:textId="77777777" w:rsidR="00B528C0" w:rsidRDefault="00000000">
      <w:pPr>
        <w:pStyle w:val="ListParagraph"/>
        <w:numPr>
          <w:ilvl w:val="1"/>
          <w:numId w:val="89"/>
        </w:numPr>
        <w:tabs>
          <w:tab w:val="left" w:pos="1572"/>
        </w:tabs>
        <w:spacing w:before="134" w:line="360" w:lineRule="auto"/>
        <w:ind w:right="990"/>
        <w:jc w:val="both"/>
      </w:pPr>
      <w:r>
        <w:t>Maintain a clean, neat, and professional appearance suitable for client meetings, suppliers, exhibitions, or internal operations.</w:t>
      </w:r>
    </w:p>
    <w:p w14:paraId="2C977363"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49326E7D" w14:textId="77777777" w:rsidR="00B528C0" w:rsidRDefault="00B528C0">
      <w:pPr>
        <w:pStyle w:val="BodyText"/>
        <w:rPr>
          <w:sz w:val="26"/>
        </w:rPr>
      </w:pPr>
    </w:p>
    <w:p w14:paraId="2EC593DE" w14:textId="77777777" w:rsidR="00B528C0" w:rsidRDefault="00B528C0">
      <w:pPr>
        <w:pStyle w:val="BodyText"/>
        <w:spacing w:before="12"/>
        <w:rPr>
          <w:sz w:val="26"/>
        </w:rPr>
      </w:pPr>
    </w:p>
    <w:p w14:paraId="6CC6790C" w14:textId="77777777" w:rsidR="00B528C0" w:rsidRDefault="00000000">
      <w:pPr>
        <w:pStyle w:val="Heading3"/>
      </w:pPr>
      <w:r>
        <w:rPr>
          <w:noProof/>
        </w:rPr>
        <w:drawing>
          <wp:anchor distT="0" distB="0" distL="0" distR="0" simplePos="0" relativeHeight="483656704" behindDoc="1" locked="0" layoutInCell="1" allowOverlap="1" wp14:anchorId="273F8982" wp14:editId="4B8B05D6">
            <wp:simplePos x="0" y="0"/>
            <wp:positionH relativeFrom="page">
              <wp:posOffset>1100366</wp:posOffset>
            </wp:positionH>
            <wp:positionV relativeFrom="paragraph">
              <wp:posOffset>58890</wp:posOffset>
            </wp:positionV>
            <wp:extent cx="4247644" cy="4276219"/>
            <wp:effectExtent l="0" t="0" r="0" b="0"/>
            <wp:wrapNone/>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57216" behindDoc="1" locked="0" layoutInCell="1" allowOverlap="1" wp14:anchorId="2F6BB2C4" wp14:editId="51B5E2BE">
                <wp:simplePos x="0" y="0"/>
                <wp:positionH relativeFrom="page">
                  <wp:posOffset>448056</wp:posOffset>
                </wp:positionH>
                <wp:positionV relativeFrom="paragraph">
                  <wp:posOffset>-419840</wp:posOffset>
                </wp:positionV>
                <wp:extent cx="4789805" cy="113284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034DB" id="Graphic 701" o:spid="_x0000_s1026" style="position:absolute;margin-left:35.3pt;margin-top:-33.05pt;width:377.15pt;height:89.2pt;z-index:-1965926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42304" behindDoc="0" locked="0" layoutInCell="1" allowOverlap="1" wp14:anchorId="49C86F2F" wp14:editId="295E47F3">
            <wp:simplePos x="0" y="0"/>
            <wp:positionH relativeFrom="page">
              <wp:posOffset>5295900</wp:posOffset>
            </wp:positionH>
            <wp:positionV relativeFrom="paragraph">
              <wp:posOffset>-120120</wp:posOffset>
            </wp:positionV>
            <wp:extent cx="2110740" cy="523875"/>
            <wp:effectExtent l="0" t="0" r="0" b="0"/>
            <wp:wrapNone/>
            <wp:docPr id="702" name="Imag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151EB38E"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5DAFB2B"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4CE27D62"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27F0ED7F"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7</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60D3F342" w14:textId="77777777" w:rsidR="00B528C0" w:rsidRDefault="00B528C0">
      <w:pPr>
        <w:pStyle w:val="BodyText"/>
        <w:spacing w:before="7"/>
        <w:rPr>
          <w:rFonts w:ascii="Arial"/>
          <w:b/>
        </w:rPr>
      </w:pPr>
    </w:p>
    <w:p w14:paraId="3E2807D0" w14:textId="77777777" w:rsidR="00B528C0" w:rsidRDefault="00000000">
      <w:pPr>
        <w:pStyle w:val="ListParagraph"/>
        <w:numPr>
          <w:ilvl w:val="1"/>
          <w:numId w:val="89"/>
        </w:numPr>
        <w:tabs>
          <w:tab w:val="left" w:pos="1572"/>
        </w:tabs>
        <w:spacing w:before="0" w:line="360" w:lineRule="auto"/>
        <w:ind w:right="984"/>
        <w:jc w:val="both"/>
      </w:pPr>
      <w:r>
        <w:t>Follow GMP protocols by wearing appropriate uniforms or PPE in production or manufacturing environments, ensuring safety and hygiene standards are met.</w:t>
      </w:r>
    </w:p>
    <w:p w14:paraId="20C0926D" w14:textId="77777777" w:rsidR="00B528C0" w:rsidRDefault="00000000">
      <w:pPr>
        <w:pStyle w:val="ListParagraph"/>
        <w:numPr>
          <w:ilvl w:val="1"/>
          <w:numId w:val="89"/>
        </w:numPr>
        <w:tabs>
          <w:tab w:val="left" w:pos="1572"/>
        </w:tabs>
        <w:spacing w:before="0" w:line="360" w:lineRule="auto"/>
        <w:ind w:right="990"/>
        <w:jc w:val="both"/>
      </w:pPr>
      <w:r>
        <w:t xml:space="preserve">Wear formal or business-casual attire for external visits or exhibitions, depending on the nature of the event or meeting, and always inquire about specific dress code expectations for external </w:t>
      </w:r>
      <w:r>
        <w:rPr>
          <w:spacing w:val="-2"/>
        </w:rPr>
        <w:t>engagements.</w:t>
      </w:r>
    </w:p>
    <w:p w14:paraId="16BE2D9A" w14:textId="77777777" w:rsidR="00B528C0" w:rsidRDefault="00000000">
      <w:pPr>
        <w:pStyle w:val="ListParagraph"/>
        <w:numPr>
          <w:ilvl w:val="1"/>
          <w:numId w:val="89"/>
        </w:numPr>
        <w:tabs>
          <w:tab w:val="left" w:pos="1572"/>
        </w:tabs>
        <w:spacing w:before="0" w:line="360" w:lineRule="auto"/>
        <w:ind w:right="993"/>
        <w:jc w:val="both"/>
      </w:pPr>
      <w:r>
        <w:t>Be aware of cultural sensitivities when attending international events or meeting clients from diverse backgrounds, adjusting attire to respect local norms.</w:t>
      </w:r>
    </w:p>
    <w:p w14:paraId="18E823CC" w14:textId="77777777" w:rsidR="00B528C0" w:rsidRDefault="00000000">
      <w:pPr>
        <w:pStyle w:val="ListParagraph"/>
        <w:numPr>
          <w:ilvl w:val="1"/>
          <w:numId w:val="89"/>
        </w:numPr>
        <w:tabs>
          <w:tab w:val="left" w:pos="1572"/>
        </w:tabs>
        <w:spacing w:before="1" w:line="357" w:lineRule="auto"/>
        <w:ind w:right="984"/>
        <w:jc w:val="both"/>
      </w:pPr>
      <w:r>
        <w:t>Ensure</w:t>
      </w:r>
      <w:r>
        <w:rPr>
          <w:spacing w:val="-7"/>
        </w:rPr>
        <w:t xml:space="preserve"> </w:t>
      </w:r>
      <w:r>
        <w:t>that</w:t>
      </w:r>
      <w:r>
        <w:rPr>
          <w:spacing w:val="-9"/>
        </w:rPr>
        <w:t xml:space="preserve"> </w:t>
      </w:r>
      <w:r>
        <w:t>clothing</w:t>
      </w:r>
      <w:r>
        <w:rPr>
          <w:spacing w:val="-8"/>
        </w:rPr>
        <w:t xml:space="preserve"> </w:t>
      </w:r>
      <w:r>
        <w:t>does</w:t>
      </w:r>
      <w:r>
        <w:rPr>
          <w:spacing w:val="-7"/>
        </w:rPr>
        <w:t xml:space="preserve"> </w:t>
      </w:r>
      <w:r>
        <w:t>not</w:t>
      </w:r>
      <w:r>
        <w:rPr>
          <w:spacing w:val="-7"/>
        </w:rPr>
        <w:t xml:space="preserve"> </w:t>
      </w:r>
      <w:r>
        <w:t>interfere</w:t>
      </w:r>
      <w:r>
        <w:rPr>
          <w:spacing w:val="-9"/>
        </w:rPr>
        <w:t xml:space="preserve"> </w:t>
      </w:r>
      <w:r>
        <w:t>with</w:t>
      </w:r>
      <w:r>
        <w:rPr>
          <w:spacing w:val="-8"/>
        </w:rPr>
        <w:t xml:space="preserve"> </w:t>
      </w:r>
      <w:r>
        <w:t>product</w:t>
      </w:r>
      <w:r>
        <w:rPr>
          <w:spacing w:val="-7"/>
        </w:rPr>
        <w:t xml:space="preserve"> </w:t>
      </w:r>
      <w:r>
        <w:t>safety</w:t>
      </w:r>
      <w:r>
        <w:rPr>
          <w:spacing w:val="-9"/>
        </w:rPr>
        <w:t xml:space="preserve"> </w:t>
      </w:r>
      <w:r>
        <w:t>or</w:t>
      </w:r>
      <w:r>
        <w:rPr>
          <w:spacing w:val="-9"/>
        </w:rPr>
        <w:t xml:space="preserve"> </w:t>
      </w:r>
      <w:r>
        <w:t>workplace</w:t>
      </w:r>
      <w:r>
        <w:rPr>
          <w:spacing w:val="-7"/>
        </w:rPr>
        <w:t xml:space="preserve"> </w:t>
      </w:r>
      <w:r>
        <w:t>safety</w:t>
      </w:r>
      <w:r>
        <w:rPr>
          <w:spacing w:val="-7"/>
        </w:rPr>
        <w:t xml:space="preserve"> </w:t>
      </w:r>
      <w:r>
        <w:t>in</w:t>
      </w:r>
      <w:r>
        <w:rPr>
          <w:spacing w:val="-10"/>
        </w:rPr>
        <w:t xml:space="preserve"> </w:t>
      </w:r>
      <w:r>
        <w:t>GMP-regulated areas (e.g., avoid loose clothing or contaminants).</w:t>
      </w:r>
    </w:p>
    <w:p w14:paraId="1CB1FB17" w14:textId="77777777" w:rsidR="00B528C0" w:rsidRDefault="00B528C0">
      <w:pPr>
        <w:pStyle w:val="BodyText"/>
        <w:spacing w:before="138"/>
      </w:pPr>
    </w:p>
    <w:p w14:paraId="72FA5ABF" w14:textId="77777777" w:rsidR="00B528C0" w:rsidRDefault="00000000">
      <w:pPr>
        <w:pStyle w:val="Heading5"/>
        <w:ind w:left="1212"/>
        <w:jc w:val="both"/>
      </w:pPr>
      <w:r>
        <w:t>Cultural</w:t>
      </w:r>
      <w:r>
        <w:rPr>
          <w:spacing w:val="-8"/>
        </w:rPr>
        <w:t xml:space="preserve"> </w:t>
      </w:r>
      <w:r>
        <w:t>Sensitivity</w:t>
      </w:r>
      <w:r>
        <w:rPr>
          <w:spacing w:val="-5"/>
        </w:rPr>
        <w:t xml:space="preserve"> </w:t>
      </w:r>
      <w:r>
        <w:t>&amp;</w:t>
      </w:r>
      <w:r>
        <w:rPr>
          <w:spacing w:val="-7"/>
        </w:rPr>
        <w:t xml:space="preserve"> </w:t>
      </w:r>
      <w:r>
        <w:t>Safety</w:t>
      </w:r>
      <w:r>
        <w:rPr>
          <w:spacing w:val="-5"/>
        </w:rPr>
        <w:t xml:space="preserve"> </w:t>
      </w:r>
      <w:r>
        <w:rPr>
          <w:spacing w:val="-2"/>
        </w:rPr>
        <w:t>Considerations</w:t>
      </w:r>
    </w:p>
    <w:p w14:paraId="097856D6" w14:textId="77777777" w:rsidR="00B528C0" w:rsidRDefault="00000000">
      <w:pPr>
        <w:pStyle w:val="ListParagraph"/>
        <w:numPr>
          <w:ilvl w:val="1"/>
          <w:numId w:val="89"/>
        </w:numPr>
        <w:tabs>
          <w:tab w:val="left" w:pos="1572"/>
        </w:tabs>
        <w:spacing w:line="360" w:lineRule="auto"/>
        <w:ind w:right="989"/>
        <w:jc w:val="both"/>
      </w:pPr>
      <w:r>
        <w:t>The</w:t>
      </w:r>
      <w:r>
        <w:rPr>
          <w:spacing w:val="-5"/>
        </w:rPr>
        <w:t xml:space="preserve"> </w:t>
      </w:r>
      <w:r>
        <w:t>Company</w:t>
      </w:r>
      <w:r>
        <w:rPr>
          <w:spacing w:val="-5"/>
        </w:rPr>
        <w:t xml:space="preserve"> </w:t>
      </w:r>
      <w:r>
        <w:t>respects</w:t>
      </w:r>
      <w:r>
        <w:rPr>
          <w:spacing w:val="-5"/>
        </w:rPr>
        <w:t xml:space="preserve"> </w:t>
      </w:r>
      <w:r>
        <w:t>diverse</w:t>
      </w:r>
      <w:r>
        <w:rPr>
          <w:spacing w:val="-5"/>
        </w:rPr>
        <w:t xml:space="preserve"> </w:t>
      </w:r>
      <w:r>
        <w:t>cultural</w:t>
      </w:r>
      <w:r>
        <w:rPr>
          <w:spacing w:val="-5"/>
        </w:rPr>
        <w:t xml:space="preserve"> </w:t>
      </w:r>
      <w:r>
        <w:t>and</w:t>
      </w:r>
      <w:r>
        <w:rPr>
          <w:spacing w:val="-6"/>
        </w:rPr>
        <w:t xml:space="preserve"> </w:t>
      </w:r>
      <w:r>
        <w:t>religious</w:t>
      </w:r>
      <w:r>
        <w:rPr>
          <w:spacing w:val="-8"/>
        </w:rPr>
        <w:t xml:space="preserve"> </w:t>
      </w:r>
      <w:r>
        <w:t>expressions,</w:t>
      </w:r>
      <w:r>
        <w:rPr>
          <w:spacing w:val="-7"/>
        </w:rPr>
        <w:t xml:space="preserve"> </w:t>
      </w:r>
      <w:r>
        <w:t>and</w:t>
      </w:r>
      <w:r>
        <w:rPr>
          <w:spacing w:val="-6"/>
        </w:rPr>
        <w:t xml:space="preserve"> </w:t>
      </w:r>
      <w:r>
        <w:t>employees</w:t>
      </w:r>
      <w:r>
        <w:rPr>
          <w:spacing w:val="-5"/>
        </w:rPr>
        <w:t xml:space="preserve"> </w:t>
      </w:r>
      <w:r>
        <w:t>are</w:t>
      </w:r>
      <w:r>
        <w:rPr>
          <w:spacing w:val="-5"/>
        </w:rPr>
        <w:t xml:space="preserve"> </w:t>
      </w:r>
      <w:r>
        <w:t>encouraged to</w:t>
      </w:r>
      <w:r>
        <w:rPr>
          <w:spacing w:val="-13"/>
        </w:rPr>
        <w:t xml:space="preserve"> </w:t>
      </w:r>
      <w:r>
        <w:t>dress</w:t>
      </w:r>
      <w:r>
        <w:rPr>
          <w:spacing w:val="-12"/>
        </w:rPr>
        <w:t xml:space="preserve"> </w:t>
      </w:r>
      <w:r>
        <w:t>in</w:t>
      </w:r>
      <w:r>
        <w:rPr>
          <w:spacing w:val="-13"/>
        </w:rPr>
        <w:t xml:space="preserve"> </w:t>
      </w:r>
      <w:r>
        <w:t>accordance</w:t>
      </w:r>
      <w:r>
        <w:rPr>
          <w:spacing w:val="-13"/>
        </w:rPr>
        <w:t xml:space="preserve"> </w:t>
      </w:r>
      <w:r>
        <w:t>with</w:t>
      </w:r>
      <w:r>
        <w:rPr>
          <w:spacing w:val="-15"/>
        </w:rPr>
        <w:t xml:space="preserve"> </w:t>
      </w:r>
      <w:r>
        <w:t>their</w:t>
      </w:r>
      <w:r>
        <w:rPr>
          <w:spacing w:val="-12"/>
        </w:rPr>
        <w:t xml:space="preserve"> </w:t>
      </w:r>
      <w:r>
        <w:t>personal</w:t>
      </w:r>
      <w:r>
        <w:rPr>
          <w:spacing w:val="-13"/>
        </w:rPr>
        <w:t xml:space="preserve"> </w:t>
      </w:r>
      <w:r>
        <w:t>beliefs,</w:t>
      </w:r>
      <w:r>
        <w:rPr>
          <w:spacing w:val="-12"/>
        </w:rPr>
        <w:t xml:space="preserve"> </w:t>
      </w:r>
      <w:r>
        <w:t>provided</w:t>
      </w:r>
      <w:r>
        <w:rPr>
          <w:spacing w:val="-13"/>
        </w:rPr>
        <w:t xml:space="preserve"> </w:t>
      </w:r>
      <w:r>
        <w:t>their</w:t>
      </w:r>
      <w:r>
        <w:rPr>
          <w:spacing w:val="-12"/>
        </w:rPr>
        <w:t xml:space="preserve"> </w:t>
      </w:r>
      <w:r>
        <w:t>attire</w:t>
      </w:r>
      <w:r>
        <w:rPr>
          <w:spacing w:val="-12"/>
        </w:rPr>
        <w:t xml:space="preserve"> </w:t>
      </w:r>
      <w:r>
        <w:t>adheres</w:t>
      </w:r>
      <w:r>
        <w:rPr>
          <w:spacing w:val="-13"/>
        </w:rPr>
        <w:t xml:space="preserve"> </w:t>
      </w:r>
      <w:r>
        <w:t>to</w:t>
      </w:r>
      <w:r>
        <w:rPr>
          <w:spacing w:val="-13"/>
        </w:rPr>
        <w:t xml:space="preserve"> </w:t>
      </w:r>
      <w:r>
        <w:t>GMP</w:t>
      </w:r>
      <w:r>
        <w:rPr>
          <w:spacing w:val="-12"/>
        </w:rPr>
        <w:t xml:space="preserve"> </w:t>
      </w:r>
      <w:r>
        <w:t>standards.</w:t>
      </w:r>
    </w:p>
    <w:p w14:paraId="68A8168C" w14:textId="77777777" w:rsidR="00B528C0" w:rsidRDefault="00000000">
      <w:pPr>
        <w:pStyle w:val="ListParagraph"/>
        <w:numPr>
          <w:ilvl w:val="1"/>
          <w:numId w:val="89"/>
        </w:numPr>
        <w:tabs>
          <w:tab w:val="left" w:pos="1572"/>
        </w:tabs>
        <w:spacing w:before="1" w:line="360" w:lineRule="auto"/>
        <w:ind w:right="991"/>
        <w:jc w:val="both"/>
      </w:pPr>
      <w:r>
        <w:t>Employees working in manufacturing or production areas must wear the designated safety clothing or PPE, including gloves, headgear, face masks, and protective footwear, as per GMP regulations. This ensures personal safety and product integrity.</w:t>
      </w:r>
    </w:p>
    <w:p w14:paraId="1375EBA7" w14:textId="77777777" w:rsidR="00B528C0" w:rsidRDefault="00000000">
      <w:pPr>
        <w:pStyle w:val="Heading5"/>
        <w:spacing w:line="267" w:lineRule="exact"/>
        <w:jc w:val="both"/>
      </w:pPr>
      <w:r>
        <w:t>What</w:t>
      </w:r>
      <w:r>
        <w:rPr>
          <w:spacing w:val="-3"/>
        </w:rPr>
        <w:t xml:space="preserve"> </w:t>
      </w:r>
      <w:r>
        <w:t>to</w:t>
      </w:r>
      <w:r>
        <w:rPr>
          <w:spacing w:val="-2"/>
        </w:rPr>
        <w:t xml:space="preserve"> </w:t>
      </w:r>
      <w:r>
        <w:rPr>
          <w:spacing w:val="-5"/>
        </w:rPr>
        <w:t>Do</w:t>
      </w:r>
    </w:p>
    <w:p w14:paraId="2DDE23A3" w14:textId="77777777" w:rsidR="00B528C0" w:rsidRDefault="00000000">
      <w:pPr>
        <w:pStyle w:val="ListParagraph"/>
        <w:numPr>
          <w:ilvl w:val="0"/>
          <w:numId w:val="86"/>
        </w:numPr>
        <w:tabs>
          <w:tab w:val="left" w:pos="1570"/>
        </w:tabs>
        <w:spacing w:before="134"/>
        <w:ind w:left="1570" w:hanging="358"/>
      </w:pPr>
      <w:r>
        <w:t>Dress</w:t>
      </w:r>
      <w:r>
        <w:rPr>
          <w:spacing w:val="23"/>
        </w:rPr>
        <w:t xml:space="preserve"> </w:t>
      </w:r>
      <w:r>
        <w:t>in</w:t>
      </w:r>
      <w:r>
        <w:rPr>
          <w:spacing w:val="24"/>
        </w:rPr>
        <w:t xml:space="preserve"> </w:t>
      </w:r>
      <w:r>
        <w:t>accordance</w:t>
      </w:r>
      <w:r>
        <w:rPr>
          <w:spacing w:val="24"/>
        </w:rPr>
        <w:t xml:space="preserve"> </w:t>
      </w:r>
      <w:r>
        <w:t>with</w:t>
      </w:r>
      <w:r>
        <w:rPr>
          <w:spacing w:val="22"/>
        </w:rPr>
        <w:t xml:space="preserve"> </w:t>
      </w:r>
      <w:r>
        <w:t>your</w:t>
      </w:r>
      <w:r>
        <w:rPr>
          <w:spacing w:val="24"/>
        </w:rPr>
        <w:t xml:space="preserve"> </w:t>
      </w:r>
      <w:r>
        <w:t>role’s</w:t>
      </w:r>
      <w:r>
        <w:rPr>
          <w:spacing w:val="22"/>
        </w:rPr>
        <w:t xml:space="preserve"> </w:t>
      </w:r>
      <w:r>
        <w:t>expectations</w:t>
      </w:r>
      <w:r>
        <w:rPr>
          <w:spacing w:val="24"/>
        </w:rPr>
        <w:t xml:space="preserve"> </w:t>
      </w:r>
      <w:r>
        <w:t>and</w:t>
      </w:r>
      <w:r>
        <w:rPr>
          <w:spacing w:val="23"/>
        </w:rPr>
        <w:t xml:space="preserve"> </w:t>
      </w:r>
      <w:r>
        <w:t>GMP</w:t>
      </w:r>
      <w:r>
        <w:rPr>
          <w:spacing w:val="25"/>
        </w:rPr>
        <w:t xml:space="preserve"> </w:t>
      </w:r>
      <w:r>
        <w:t>protocols,</w:t>
      </w:r>
      <w:r>
        <w:rPr>
          <w:spacing w:val="24"/>
        </w:rPr>
        <w:t xml:space="preserve"> </w:t>
      </w:r>
      <w:r>
        <w:t>ensuring</w:t>
      </w:r>
      <w:r>
        <w:rPr>
          <w:spacing w:val="23"/>
        </w:rPr>
        <w:t xml:space="preserve"> </w:t>
      </w:r>
      <w:r>
        <w:t>your</w:t>
      </w:r>
      <w:r>
        <w:rPr>
          <w:spacing w:val="24"/>
        </w:rPr>
        <w:t xml:space="preserve"> </w:t>
      </w:r>
      <w:r>
        <w:t>attire</w:t>
      </w:r>
      <w:r>
        <w:rPr>
          <w:spacing w:val="24"/>
        </w:rPr>
        <w:t xml:space="preserve"> </w:t>
      </w:r>
      <w:r>
        <w:rPr>
          <w:spacing w:val="-5"/>
        </w:rPr>
        <w:t>is</w:t>
      </w:r>
    </w:p>
    <w:p w14:paraId="3E09E002" w14:textId="77777777" w:rsidR="00B528C0" w:rsidRDefault="00000000">
      <w:pPr>
        <w:pStyle w:val="BodyText"/>
        <w:spacing w:before="135"/>
        <w:ind w:left="1572"/>
      </w:pPr>
      <w:r>
        <w:t>clean,</w:t>
      </w:r>
      <w:r>
        <w:rPr>
          <w:spacing w:val="-3"/>
        </w:rPr>
        <w:t xml:space="preserve"> </w:t>
      </w:r>
      <w:r>
        <w:t>suitable</w:t>
      </w:r>
      <w:r>
        <w:rPr>
          <w:spacing w:val="-5"/>
        </w:rPr>
        <w:t xml:space="preserve"> </w:t>
      </w:r>
      <w:r>
        <w:t>for</w:t>
      </w:r>
      <w:r>
        <w:rPr>
          <w:spacing w:val="-6"/>
        </w:rPr>
        <w:t xml:space="preserve"> </w:t>
      </w:r>
      <w:r>
        <w:t>your</w:t>
      </w:r>
      <w:r>
        <w:rPr>
          <w:spacing w:val="-2"/>
        </w:rPr>
        <w:t xml:space="preserve"> </w:t>
      </w:r>
      <w:r>
        <w:t>duties,</w:t>
      </w:r>
      <w:r>
        <w:rPr>
          <w:spacing w:val="-2"/>
        </w:rPr>
        <w:t xml:space="preserve"> </w:t>
      </w:r>
      <w:r>
        <w:t>and</w:t>
      </w:r>
      <w:r>
        <w:rPr>
          <w:spacing w:val="-4"/>
        </w:rPr>
        <w:t xml:space="preserve"> </w:t>
      </w:r>
      <w:r>
        <w:t>safe</w:t>
      </w:r>
      <w:r>
        <w:rPr>
          <w:spacing w:val="-2"/>
        </w:rPr>
        <w:t xml:space="preserve"> </w:t>
      </w:r>
      <w:r>
        <w:t>for</w:t>
      </w:r>
      <w:r>
        <w:rPr>
          <w:spacing w:val="-3"/>
        </w:rPr>
        <w:t xml:space="preserve"> </w:t>
      </w:r>
      <w:r>
        <w:t>the</w:t>
      </w:r>
      <w:r>
        <w:rPr>
          <w:spacing w:val="-4"/>
        </w:rPr>
        <w:t xml:space="preserve"> </w:t>
      </w:r>
      <w:r>
        <w:t>work</w:t>
      </w:r>
      <w:r>
        <w:rPr>
          <w:spacing w:val="-4"/>
        </w:rPr>
        <w:t xml:space="preserve"> </w:t>
      </w:r>
      <w:r>
        <w:rPr>
          <w:spacing w:val="-2"/>
        </w:rPr>
        <w:t>environment.</w:t>
      </w:r>
    </w:p>
    <w:p w14:paraId="1BE3849F" w14:textId="77777777" w:rsidR="00B528C0" w:rsidRDefault="00000000">
      <w:pPr>
        <w:pStyle w:val="ListParagraph"/>
        <w:numPr>
          <w:ilvl w:val="0"/>
          <w:numId w:val="86"/>
        </w:numPr>
        <w:tabs>
          <w:tab w:val="left" w:pos="1570"/>
          <w:tab w:val="left" w:pos="1572"/>
        </w:tabs>
        <w:spacing w:line="360" w:lineRule="auto"/>
        <w:ind w:right="989"/>
      </w:pPr>
      <w:r>
        <w:t>Wear uniforms or</w:t>
      </w:r>
      <w:r>
        <w:rPr>
          <w:spacing w:val="26"/>
        </w:rPr>
        <w:t xml:space="preserve"> </w:t>
      </w:r>
      <w:r>
        <w:t>protective gear where</w:t>
      </w:r>
      <w:r>
        <w:rPr>
          <w:spacing w:val="27"/>
        </w:rPr>
        <w:t xml:space="preserve"> </w:t>
      </w:r>
      <w:r>
        <w:t>required, ensuring</w:t>
      </w:r>
      <w:r>
        <w:rPr>
          <w:spacing w:val="25"/>
        </w:rPr>
        <w:t xml:space="preserve"> </w:t>
      </w:r>
      <w:r>
        <w:t>compliance with GMP</w:t>
      </w:r>
      <w:r>
        <w:rPr>
          <w:spacing w:val="25"/>
        </w:rPr>
        <w:t xml:space="preserve"> </w:t>
      </w:r>
      <w:r>
        <w:t>safety</w:t>
      </w:r>
      <w:r>
        <w:rPr>
          <w:spacing w:val="25"/>
        </w:rPr>
        <w:t xml:space="preserve"> </w:t>
      </w:r>
      <w:r>
        <w:t>and hygiene standards.</w:t>
      </w:r>
    </w:p>
    <w:p w14:paraId="02637DB7" w14:textId="77777777" w:rsidR="00B528C0" w:rsidRDefault="00000000">
      <w:pPr>
        <w:pStyle w:val="ListParagraph"/>
        <w:numPr>
          <w:ilvl w:val="0"/>
          <w:numId w:val="86"/>
        </w:numPr>
        <w:tabs>
          <w:tab w:val="left" w:pos="1570"/>
          <w:tab w:val="left" w:pos="1572"/>
        </w:tabs>
        <w:spacing w:before="0" w:line="360" w:lineRule="auto"/>
        <w:ind w:right="985"/>
      </w:pPr>
      <w:r>
        <w:t>Maintain</w:t>
      </w:r>
      <w:r>
        <w:rPr>
          <w:spacing w:val="80"/>
        </w:rPr>
        <w:t xml:space="preserve"> </w:t>
      </w:r>
      <w:r>
        <w:t>a</w:t>
      </w:r>
      <w:r>
        <w:rPr>
          <w:spacing w:val="80"/>
        </w:rPr>
        <w:t xml:space="preserve"> </w:t>
      </w:r>
      <w:r>
        <w:t>tidy</w:t>
      </w:r>
      <w:r>
        <w:rPr>
          <w:spacing w:val="80"/>
        </w:rPr>
        <w:t xml:space="preserve"> </w:t>
      </w:r>
      <w:r>
        <w:t>and</w:t>
      </w:r>
      <w:r>
        <w:rPr>
          <w:spacing w:val="80"/>
        </w:rPr>
        <w:t xml:space="preserve"> </w:t>
      </w:r>
      <w:r>
        <w:t>professional</w:t>
      </w:r>
      <w:r>
        <w:rPr>
          <w:spacing w:val="80"/>
        </w:rPr>
        <w:t xml:space="preserve"> </w:t>
      </w:r>
      <w:r>
        <w:t>appearance</w:t>
      </w:r>
      <w:r>
        <w:rPr>
          <w:spacing w:val="80"/>
        </w:rPr>
        <w:t xml:space="preserve"> </w:t>
      </w:r>
      <w:r>
        <w:t>at</w:t>
      </w:r>
      <w:r>
        <w:rPr>
          <w:spacing w:val="80"/>
        </w:rPr>
        <w:t xml:space="preserve"> </w:t>
      </w:r>
      <w:r>
        <w:t>all</w:t>
      </w:r>
      <w:r>
        <w:rPr>
          <w:spacing w:val="80"/>
        </w:rPr>
        <w:t xml:space="preserve"> </w:t>
      </w:r>
      <w:r>
        <w:t>times,</w:t>
      </w:r>
      <w:r>
        <w:rPr>
          <w:spacing w:val="80"/>
        </w:rPr>
        <w:t xml:space="preserve"> </w:t>
      </w:r>
      <w:r>
        <w:t>especially</w:t>
      </w:r>
      <w:r>
        <w:rPr>
          <w:spacing w:val="80"/>
        </w:rPr>
        <w:t xml:space="preserve"> </w:t>
      </w:r>
      <w:r>
        <w:t>in</w:t>
      </w:r>
      <w:r>
        <w:rPr>
          <w:spacing w:val="80"/>
        </w:rPr>
        <w:t xml:space="preserve"> </w:t>
      </w:r>
      <w:r>
        <w:t xml:space="preserve">GMP-regulated </w:t>
      </w:r>
      <w:r>
        <w:rPr>
          <w:spacing w:val="-2"/>
        </w:rPr>
        <w:t>environments.</w:t>
      </w:r>
    </w:p>
    <w:p w14:paraId="3DDA8091" w14:textId="77777777" w:rsidR="00B528C0" w:rsidRDefault="00000000">
      <w:pPr>
        <w:pStyle w:val="ListParagraph"/>
        <w:numPr>
          <w:ilvl w:val="0"/>
          <w:numId w:val="86"/>
        </w:numPr>
        <w:tabs>
          <w:tab w:val="left" w:pos="1570"/>
          <w:tab w:val="left" w:pos="1572"/>
        </w:tabs>
        <w:spacing w:before="0" w:line="360" w:lineRule="auto"/>
        <w:ind w:right="990"/>
      </w:pPr>
      <w:r>
        <w:t>Follow GMP guidelines to prevent contamination risks, including avoiding jewelry, perfumes, or other potential contaminants in production areas.</w:t>
      </w:r>
    </w:p>
    <w:p w14:paraId="0282FF2B" w14:textId="77777777" w:rsidR="00B528C0" w:rsidRDefault="00000000">
      <w:pPr>
        <w:pStyle w:val="ListParagraph"/>
        <w:numPr>
          <w:ilvl w:val="0"/>
          <w:numId w:val="86"/>
        </w:numPr>
        <w:tabs>
          <w:tab w:val="left" w:pos="1570"/>
        </w:tabs>
        <w:spacing w:before="0"/>
        <w:ind w:left="1570" w:hanging="358"/>
      </w:pPr>
      <w:r>
        <w:t>Respect</w:t>
      </w:r>
      <w:r>
        <w:rPr>
          <w:spacing w:val="46"/>
        </w:rPr>
        <w:t xml:space="preserve"> </w:t>
      </w:r>
      <w:r>
        <w:t>the</w:t>
      </w:r>
      <w:r>
        <w:rPr>
          <w:spacing w:val="46"/>
        </w:rPr>
        <w:t xml:space="preserve"> </w:t>
      </w:r>
      <w:r>
        <w:t>Company’s</w:t>
      </w:r>
      <w:r>
        <w:rPr>
          <w:spacing w:val="43"/>
        </w:rPr>
        <w:t xml:space="preserve"> </w:t>
      </w:r>
      <w:r>
        <w:t>values</w:t>
      </w:r>
      <w:r>
        <w:rPr>
          <w:spacing w:val="46"/>
        </w:rPr>
        <w:t xml:space="preserve"> </w:t>
      </w:r>
      <w:r>
        <w:t>and</w:t>
      </w:r>
      <w:r>
        <w:rPr>
          <w:spacing w:val="46"/>
        </w:rPr>
        <w:t xml:space="preserve"> </w:t>
      </w:r>
      <w:r>
        <w:t>adhere</w:t>
      </w:r>
      <w:r>
        <w:rPr>
          <w:spacing w:val="46"/>
        </w:rPr>
        <w:t xml:space="preserve"> </w:t>
      </w:r>
      <w:r>
        <w:t>to</w:t>
      </w:r>
      <w:r>
        <w:rPr>
          <w:spacing w:val="47"/>
        </w:rPr>
        <w:t xml:space="preserve"> </w:t>
      </w:r>
      <w:r>
        <w:t>GMP</w:t>
      </w:r>
      <w:r>
        <w:rPr>
          <w:spacing w:val="47"/>
        </w:rPr>
        <w:t xml:space="preserve"> </w:t>
      </w:r>
      <w:r>
        <w:t>hygiene</w:t>
      </w:r>
      <w:r>
        <w:rPr>
          <w:spacing w:val="44"/>
        </w:rPr>
        <w:t xml:space="preserve"> </w:t>
      </w:r>
      <w:r>
        <w:t>and</w:t>
      </w:r>
      <w:r>
        <w:rPr>
          <w:spacing w:val="46"/>
        </w:rPr>
        <w:t xml:space="preserve"> </w:t>
      </w:r>
      <w:r>
        <w:t>safety</w:t>
      </w:r>
      <w:r>
        <w:rPr>
          <w:spacing w:val="46"/>
        </w:rPr>
        <w:t xml:space="preserve"> </w:t>
      </w:r>
      <w:r>
        <w:t>requirements</w:t>
      </w:r>
      <w:r>
        <w:rPr>
          <w:spacing w:val="46"/>
        </w:rPr>
        <w:t xml:space="preserve"> </w:t>
      </w:r>
      <w:r>
        <w:t>in</w:t>
      </w:r>
      <w:r>
        <w:rPr>
          <w:spacing w:val="46"/>
        </w:rPr>
        <w:t xml:space="preserve"> </w:t>
      </w:r>
      <w:r>
        <w:rPr>
          <w:spacing w:val="-5"/>
        </w:rPr>
        <w:t>all</w:t>
      </w:r>
    </w:p>
    <w:p w14:paraId="7683B97C" w14:textId="77777777" w:rsidR="00B528C0" w:rsidRDefault="00000000">
      <w:pPr>
        <w:pStyle w:val="BodyText"/>
        <w:spacing w:before="135"/>
        <w:ind w:left="1572"/>
      </w:pPr>
      <w:r>
        <w:t>customer-facing</w:t>
      </w:r>
      <w:r>
        <w:rPr>
          <w:spacing w:val="-9"/>
        </w:rPr>
        <w:t xml:space="preserve"> </w:t>
      </w:r>
      <w:r>
        <w:t>or</w:t>
      </w:r>
      <w:r>
        <w:rPr>
          <w:spacing w:val="-11"/>
        </w:rPr>
        <w:t xml:space="preserve"> </w:t>
      </w:r>
      <w:r>
        <w:t>production-related</w:t>
      </w:r>
      <w:r>
        <w:rPr>
          <w:spacing w:val="-7"/>
        </w:rPr>
        <w:t xml:space="preserve"> </w:t>
      </w:r>
      <w:r>
        <w:rPr>
          <w:spacing w:val="-2"/>
        </w:rPr>
        <w:t>roles.</w:t>
      </w:r>
    </w:p>
    <w:p w14:paraId="366FB1FA" w14:textId="77777777" w:rsidR="00B528C0" w:rsidRDefault="00000000">
      <w:pPr>
        <w:pStyle w:val="ListParagraph"/>
        <w:numPr>
          <w:ilvl w:val="0"/>
          <w:numId w:val="86"/>
        </w:numPr>
        <w:tabs>
          <w:tab w:val="left" w:pos="1570"/>
          <w:tab w:val="left" w:pos="1572"/>
        </w:tabs>
        <w:spacing w:before="134" w:line="357" w:lineRule="auto"/>
        <w:ind w:right="984"/>
      </w:pPr>
      <w:r>
        <w:t>Dress</w:t>
      </w:r>
      <w:r>
        <w:rPr>
          <w:spacing w:val="37"/>
        </w:rPr>
        <w:t xml:space="preserve"> </w:t>
      </w:r>
      <w:r>
        <w:t>professionally</w:t>
      </w:r>
      <w:r>
        <w:rPr>
          <w:spacing w:val="37"/>
        </w:rPr>
        <w:t xml:space="preserve"> </w:t>
      </w:r>
      <w:r>
        <w:t>for</w:t>
      </w:r>
      <w:r>
        <w:rPr>
          <w:spacing w:val="34"/>
        </w:rPr>
        <w:t xml:space="preserve"> </w:t>
      </w:r>
      <w:r>
        <w:t>external</w:t>
      </w:r>
      <w:r>
        <w:rPr>
          <w:spacing w:val="36"/>
        </w:rPr>
        <w:t xml:space="preserve"> </w:t>
      </w:r>
      <w:r>
        <w:t>interactions</w:t>
      </w:r>
      <w:r>
        <w:rPr>
          <w:spacing w:val="37"/>
        </w:rPr>
        <w:t xml:space="preserve"> </w:t>
      </w:r>
      <w:r>
        <w:t>(client</w:t>
      </w:r>
      <w:r>
        <w:rPr>
          <w:spacing w:val="34"/>
        </w:rPr>
        <w:t xml:space="preserve"> </w:t>
      </w:r>
      <w:r>
        <w:t>visits,</w:t>
      </w:r>
      <w:r>
        <w:rPr>
          <w:spacing w:val="35"/>
        </w:rPr>
        <w:t xml:space="preserve"> </w:t>
      </w:r>
      <w:r>
        <w:t>exhibitions,</w:t>
      </w:r>
      <w:r>
        <w:rPr>
          <w:spacing w:val="37"/>
        </w:rPr>
        <w:t xml:space="preserve"> </w:t>
      </w:r>
      <w:r>
        <w:t>etc.),</w:t>
      </w:r>
      <w:r>
        <w:rPr>
          <w:spacing w:val="37"/>
        </w:rPr>
        <w:t xml:space="preserve"> </w:t>
      </w:r>
      <w:r>
        <w:t>following</w:t>
      </w:r>
      <w:r>
        <w:rPr>
          <w:spacing w:val="35"/>
        </w:rPr>
        <w:t xml:space="preserve"> </w:t>
      </w:r>
      <w:r>
        <w:t>event- specific or cultural dress codes</w:t>
      </w:r>
    </w:p>
    <w:p w14:paraId="760B8BD3" w14:textId="77777777" w:rsidR="00B528C0" w:rsidRDefault="00B528C0">
      <w:pPr>
        <w:pStyle w:val="ListParagraph"/>
        <w:spacing w:line="357" w:lineRule="auto"/>
        <w:sectPr w:rsidR="00B528C0">
          <w:pgSz w:w="11910" w:h="16840"/>
          <w:pgMar w:top="720" w:right="141" w:bottom="280" w:left="566" w:header="522" w:footer="0" w:gutter="0"/>
          <w:cols w:space="720"/>
        </w:sectPr>
      </w:pPr>
    </w:p>
    <w:p w14:paraId="34000CD9" w14:textId="77777777" w:rsidR="00B528C0" w:rsidRDefault="00B528C0">
      <w:pPr>
        <w:pStyle w:val="BodyText"/>
        <w:rPr>
          <w:sz w:val="26"/>
        </w:rPr>
      </w:pPr>
    </w:p>
    <w:p w14:paraId="00F9A997" w14:textId="77777777" w:rsidR="00B528C0" w:rsidRDefault="00B528C0">
      <w:pPr>
        <w:pStyle w:val="BodyText"/>
        <w:spacing w:before="12"/>
        <w:rPr>
          <w:sz w:val="26"/>
        </w:rPr>
      </w:pPr>
    </w:p>
    <w:p w14:paraId="04EBC7A5" w14:textId="77777777" w:rsidR="00B528C0" w:rsidRDefault="00000000">
      <w:pPr>
        <w:pStyle w:val="Heading3"/>
      </w:pPr>
      <w:r>
        <w:rPr>
          <w:noProof/>
        </w:rPr>
        <w:drawing>
          <wp:anchor distT="0" distB="0" distL="0" distR="0" simplePos="0" relativeHeight="483658240" behindDoc="1" locked="0" layoutInCell="1" allowOverlap="1" wp14:anchorId="20FB0202" wp14:editId="5888BA33">
            <wp:simplePos x="0" y="0"/>
            <wp:positionH relativeFrom="page">
              <wp:posOffset>1100366</wp:posOffset>
            </wp:positionH>
            <wp:positionV relativeFrom="paragraph">
              <wp:posOffset>58890</wp:posOffset>
            </wp:positionV>
            <wp:extent cx="4247644" cy="4276219"/>
            <wp:effectExtent l="0" t="0" r="0" b="0"/>
            <wp:wrapNone/>
            <wp:docPr id="703" name="Image 7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3" name="Image 70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58752" behindDoc="1" locked="0" layoutInCell="1" allowOverlap="1" wp14:anchorId="105C2E91" wp14:editId="3B7323B4">
                <wp:simplePos x="0" y="0"/>
                <wp:positionH relativeFrom="page">
                  <wp:posOffset>448056</wp:posOffset>
                </wp:positionH>
                <wp:positionV relativeFrom="paragraph">
                  <wp:posOffset>-419840</wp:posOffset>
                </wp:positionV>
                <wp:extent cx="4789805" cy="1132840"/>
                <wp:effectExtent l="0" t="0" r="0" b="0"/>
                <wp:wrapNone/>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6C5CF5" id="Graphic 704" o:spid="_x0000_s1026" style="position:absolute;margin-left:35.3pt;margin-top:-33.05pt;width:377.15pt;height:89.2pt;z-index:-1965772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43840" behindDoc="0" locked="0" layoutInCell="1" allowOverlap="1" wp14:anchorId="4B2D7E9E" wp14:editId="2B5F3F27">
            <wp:simplePos x="0" y="0"/>
            <wp:positionH relativeFrom="page">
              <wp:posOffset>5295900</wp:posOffset>
            </wp:positionH>
            <wp:positionV relativeFrom="paragraph">
              <wp:posOffset>-120120</wp:posOffset>
            </wp:positionV>
            <wp:extent cx="2110740" cy="523875"/>
            <wp:effectExtent l="0" t="0" r="0" b="0"/>
            <wp:wrapNone/>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6456CAD9"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0B0DE39"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4C4A272B"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3CD7D34"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8</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0D4912E7" w14:textId="77777777" w:rsidR="00B528C0" w:rsidRDefault="00B528C0">
      <w:pPr>
        <w:pStyle w:val="BodyText"/>
        <w:spacing w:before="7"/>
        <w:rPr>
          <w:rFonts w:ascii="Arial"/>
          <w:b/>
        </w:rPr>
      </w:pPr>
    </w:p>
    <w:p w14:paraId="4766E7AF" w14:textId="77777777" w:rsidR="00B528C0" w:rsidRDefault="00000000">
      <w:pPr>
        <w:pStyle w:val="Heading5"/>
      </w:pPr>
      <w:r>
        <w:t>What</w:t>
      </w:r>
      <w:r>
        <w:rPr>
          <w:spacing w:val="-3"/>
        </w:rPr>
        <w:t xml:space="preserve"> </w:t>
      </w:r>
      <w:r>
        <w:t>Not</w:t>
      </w:r>
      <w:r>
        <w:rPr>
          <w:spacing w:val="-2"/>
        </w:rPr>
        <w:t xml:space="preserve"> </w:t>
      </w:r>
      <w:r>
        <w:t>to</w:t>
      </w:r>
      <w:r>
        <w:rPr>
          <w:spacing w:val="-2"/>
        </w:rPr>
        <w:t xml:space="preserve"> </w:t>
      </w:r>
      <w:r>
        <w:rPr>
          <w:spacing w:val="-5"/>
        </w:rPr>
        <w:t>Do</w:t>
      </w:r>
    </w:p>
    <w:p w14:paraId="51D2EE27" w14:textId="77777777" w:rsidR="00B528C0" w:rsidRDefault="00000000">
      <w:pPr>
        <w:pStyle w:val="ListParagraph"/>
        <w:numPr>
          <w:ilvl w:val="0"/>
          <w:numId w:val="85"/>
        </w:numPr>
        <w:tabs>
          <w:tab w:val="left" w:pos="1570"/>
          <w:tab w:val="left" w:pos="1572"/>
        </w:tabs>
        <w:spacing w:before="134" w:line="357" w:lineRule="auto"/>
        <w:ind w:right="987"/>
      </w:pPr>
      <w:r>
        <w:t>Do</w:t>
      </w:r>
      <w:r>
        <w:rPr>
          <w:spacing w:val="-5"/>
        </w:rPr>
        <w:t xml:space="preserve"> </w:t>
      </w:r>
      <w:r>
        <w:t>not</w:t>
      </w:r>
      <w:r>
        <w:rPr>
          <w:spacing w:val="-6"/>
        </w:rPr>
        <w:t xml:space="preserve"> </w:t>
      </w:r>
      <w:r>
        <w:t>wear</w:t>
      </w:r>
      <w:r>
        <w:rPr>
          <w:spacing w:val="-6"/>
        </w:rPr>
        <w:t xml:space="preserve"> </w:t>
      </w:r>
      <w:r>
        <w:t>clothing</w:t>
      </w:r>
      <w:r>
        <w:rPr>
          <w:spacing w:val="-7"/>
        </w:rPr>
        <w:t xml:space="preserve"> </w:t>
      </w:r>
      <w:r>
        <w:t>that</w:t>
      </w:r>
      <w:r>
        <w:rPr>
          <w:spacing w:val="-7"/>
        </w:rPr>
        <w:t xml:space="preserve"> </w:t>
      </w:r>
      <w:r>
        <w:t>is</w:t>
      </w:r>
      <w:r>
        <w:rPr>
          <w:spacing w:val="-7"/>
        </w:rPr>
        <w:t xml:space="preserve"> </w:t>
      </w:r>
      <w:r>
        <w:t>too</w:t>
      </w:r>
      <w:r>
        <w:rPr>
          <w:spacing w:val="-5"/>
        </w:rPr>
        <w:t xml:space="preserve"> </w:t>
      </w:r>
      <w:r>
        <w:t>casual,</w:t>
      </w:r>
      <w:r>
        <w:rPr>
          <w:spacing w:val="-7"/>
        </w:rPr>
        <w:t xml:space="preserve"> </w:t>
      </w:r>
      <w:r>
        <w:t>revealing,</w:t>
      </w:r>
      <w:r>
        <w:rPr>
          <w:spacing w:val="-6"/>
        </w:rPr>
        <w:t xml:space="preserve"> </w:t>
      </w:r>
      <w:r>
        <w:t>or</w:t>
      </w:r>
      <w:r>
        <w:rPr>
          <w:spacing w:val="-7"/>
        </w:rPr>
        <w:t xml:space="preserve"> </w:t>
      </w:r>
      <w:r>
        <w:t>inappropriate</w:t>
      </w:r>
      <w:r>
        <w:rPr>
          <w:spacing w:val="-6"/>
        </w:rPr>
        <w:t xml:space="preserve"> </w:t>
      </w:r>
      <w:r>
        <w:t>for</w:t>
      </w:r>
      <w:r>
        <w:rPr>
          <w:spacing w:val="-9"/>
        </w:rPr>
        <w:t xml:space="preserve"> </w:t>
      </w:r>
      <w:r>
        <w:t>the</w:t>
      </w:r>
      <w:r>
        <w:rPr>
          <w:spacing w:val="-6"/>
        </w:rPr>
        <w:t xml:space="preserve"> </w:t>
      </w:r>
      <w:r>
        <w:t>workplace,</w:t>
      </w:r>
      <w:r>
        <w:rPr>
          <w:spacing w:val="-6"/>
        </w:rPr>
        <w:t xml:space="preserve"> </w:t>
      </w:r>
      <w:r>
        <w:t>particularly in GMP-regulated areas.</w:t>
      </w:r>
    </w:p>
    <w:p w14:paraId="2407363F" w14:textId="77777777" w:rsidR="00B528C0" w:rsidRDefault="00000000">
      <w:pPr>
        <w:pStyle w:val="ListParagraph"/>
        <w:numPr>
          <w:ilvl w:val="0"/>
          <w:numId w:val="85"/>
        </w:numPr>
        <w:tabs>
          <w:tab w:val="left" w:pos="1570"/>
          <w:tab w:val="left" w:pos="1572"/>
        </w:tabs>
        <w:spacing w:before="4" w:line="360" w:lineRule="auto"/>
        <w:ind w:right="989"/>
      </w:pPr>
      <w:r>
        <w:t>Avoid</w:t>
      </w:r>
      <w:r>
        <w:rPr>
          <w:spacing w:val="-9"/>
        </w:rPr>
        <w:t xml:space="preserve"> </w:t>
      </w:r>
      <w:r>
        <w:t>wearing</w:t>
      </w:r>
      <w:r>
        <w:rPr>
          <w:spacing w:val="-7"/>
        </w:rPr>
        <w:t xml:space="preserve"> </w:t>
      </w:r>
      <w:r>
        <w:t>clothing</w:t>
      </w:r>
      <w:r>
        <w:rPr>
          <w:spacing w:val="-9"/>
        </w:rPr>
        <w:t xml:space="preserve"> </w:t>
      </w:r>
      <w:r>
        <w:t>that</w:t>
      </w:r>
      <w:r>
        <w:rPr>
          <w:spacing w:val="-10"/>
        </w:rPr>
        <w:t xml:space="preserve"> </w:t>
      </w:r>
      <w:r>
        <w:t>is</w:t>
      </w:r>
      <w:r>
        <w:rPr>
          <w:spacing w:val="-8"/>
        </w:rPr>
        <w:t xml:space="preserve"> </w:t>
      </w:r>
      <w:r>
        <w:t>not</w:t>
      </w:r>
      <w:r>
        <w:rPr>
          <w:spacing w:val="-7"/>
        </w:rPr>
        <w:t xml:space="preserve"> </w:t>
      </w:r>
      <w:r>
        <w:t>clean</w:t>
      </w:r>
      <w:r>
        <w:rPr>
          <w:spacing w:val="-11"/>
        </w:rPr>
        <w:t xml:space="preserve"> </w:t>
      </w:r>
      <w:r>
        <w:t>or</w:t>
      </w:r>
      <w:r>
        <w:rPr>
          <w:spacing w:val="-8"/>
        </w:rPr>
        <w:t xml:space="preserve"> </w:t>
      </w:r>
      <w:r>
        <w:t>may</w:t>
      </w:r>
      <w:r>
        <w:rPr>
          <w:spacing w:val="-7"/>
        </w:rPr>
        <w:t xml:space="preserve"> </w:t>
      </w:r>
      <w:r>
        <w:t>contain</w:t>
      </w:r>
      <w:r>
        <w:rPr>
          <w:spacing w:val="-11"/>
        </w:rPr>
        <w:t xml:space="preserve"> </w:t>
      </w:r>
      <w:r>
        <w:t>contaminants,</w:t>
      </w:r>
      <w:r>
        <w:rPr>
          <w:spacing w:val="-7"/>
        </w:rPr>
        <w:t xml:space="preserve"> </w:t>
      </w:r>
      <w:r>
        <w:t>as</w:t>
      </w:r>
      <w:r>
        <w:rPr>
          <w:spacing w:val="-8"/>
        </w:rPr>
        <w:t xml:space="preserve"> </w:t>
      </w:r>
      <w:r>
        <w:t>it</w:t>
      </w:r>
      <w:r>
        <w:rPr>
          <w:spacing w:val="-8"/>
        </w:rPr>
        <w:t xml:space="preserve"> </w:t>
      </w:r>
      <w:r>
        <w:t>poses</w:t>
      </w:r>
      <w:r>
        <w:rPr>
          <w:spacing w:val="-8"/>
        </w:rPr>
        <w:t xml:space="preserve"> </w:t>
      </w:r>
      <w:r>
        <w:t>a</w:t>
      </w:r>
      <w:r>
        <w:rPr>
          <w:spacing w:val="-11"/>
        </w:rPr>
        <w:t xml:space="preserve"> </w:t>
      </w:r>
      <w:r>
        <w:t>risk</w:t>
      </w:r>
      <w:r>
        <w:rPr>
          <w:spacing w:val="-8"/>
        </w:rPr>
        <w:t xml:space="preserve"> </w:t>
      </w:r>
      <w:r>
        <w:t>to</w:t>
      </w:r>
      <w:r>
        <w:rPr>
          <w:spacing w:val="-6"/>
        </w:rPr>
        <w:t xml:space="preserve"> </w:t>
      </w:r>
      <w:r>
        <w:t>product safety and hygiene.</w:t>
      </w:r>
    </w:p>
    <w:p w14:paraId="43B8CDD4" w14:textId="77777777" w:rsidR="00B528C0" w:rsidRDefault="00000000">
      <w:pPr>
        <w:pStyle w:val="ListParagraph"/>
        <w:numPr>
          <w:ilvl w:val="0"/>
          <w:numId w:val="85"/>
        </w:numPr>
        <w:tabs>
          <w:tab w:val="left" w:pos="1570"/>
          <w:tab w:val="left" w:pos="1572"/>
        </w:tabs>
        <w:spacing w:before="1" w:line="360" w:lineRule="auto"/>
        <w:ind w:right="989"/>
      </w:pPr>
      <w:r>
        <w:t>Do</w:t>
      </w:r>
      <w:r>
        <w:rPr>
          <w:spacing w:val="-3"/>
        </w:rPr>
        <w:t xml:space="preserve"> </w:t>
      </w:r>
      <w:r>
        <w:t>not</w:t>
      </w:r>
      <w:r>
        <w:rPr>
          <w:spacing w:val="-1"/>
        </w:rPr>
        <w:t xml:space="preserve"> </w:t>
      </w:r>
      <w:r>
        <w:t>wear</w:t>
      </w:r>
      <w:r>
        <w:rPr>
          <w:spacing w:val="-1"/>
        </w:rPr>
        <w:t xml:space="preserve"> </w:t>
      </w:r>
      <w:r>
        <w:t>loose</w:t>
      </w:r>
      <w:r>
        <w:rPr>
          <w:spacing w:val="-3"/>
        </w:rPr>
        <w:t xml:space="preserve"> </w:t>
      </w:r>
      <w:r>
        <w:t>clothing,</w:t>
      </w:r>
      <w:r>
        <w:rPr>
          <w:spacing w:val="-1"/>
        </w:rPr>
        <w:t xml:space="preserve"> </w:t>
      </w:r>
      <w:r>
        <w:t>dangling</w:t>
      </w:r>
      <w:r>
        <w:rPr>
          <w:spacing w:val="-2"/>
        </w:rPr>
        <w:t xml:space="preserve"> </w:t>
      </w:r>
      <w:r>
        <w:t>jewelry,</w:t>
      </w:r>
      <w:r>
        <w:rPr>
          <w:spacing w:val="-4"/>
        </w:rPr>
        <w:t xml:space="preserve"> </w:t>
      </w:r>
      <w:r>
        <w:t>or</w:t>
      </w:r>
      <w:r>
        <w:rPr>
          <w:spacing w:val="-4"/>
        </w:rPr>
        <w:t xml:space="preserve"> </w:t>
      </w:r>
      <w:r>
        <w:t>accessories</w:t>
      </w:r>
      <w:r>
        <w:rPr>
          <w:spacing w:val="-4"/>
        </w:rPr>
        <w:t xml:space="preserve"> </w:t>
      </w:r>
      <w:r>
        <w:t>that</w:t>
      </w:r>
      <w:r>
        <w:rPr>
          <w:spacing w:val="-4"/>
        </w:rPr>
        <w:t xml:space="preserve"> </w:t>
      </w:r>
      <w:r>
        <w:t>could</w:t>
      </w:r>
      <w:r>
        <w:rPr>
          <w:spacing w:val="-3"/>
        </w:rPr>
        <w:t xml:space="preserve"> </w:t>
      </w:r>
      <w:r>
        <w:t>present</w:t>
      </w:r>
      <w:r>
        <w:rPr>
          <w:spacing w:val="-1"/>
        </w:rPr>
        <w:t xml:space="preserve"> </w:t>
      </w:r>
      <w:r>
        <w:t>a</w:t>
      </w:r>
      <w:r>
        <w:rPr>
          <w:spacing w:val="-4"/>
        </w:rPr>
        <w:t xml:space="preserve"> </w:t>
      </w:r>
      <w:r>
        <w:t>safety</w:t>
      </w:r>
      <w:r>
        <w:rPr>
          <w:spacing w:val="-2"/>
        </w:rPr>
        <w:t xml:space="preserve"> </w:t>
      </w:r>
      <w:r>
        <w:t>hazard</w:t>
      </w:r>
      <w:r>
        <w:rPr>
          <w:spacing w:val="-3"/>
        </w:rPr>
        <w:t xml:space="preserve"> </w:t>
      </w:r>
      <w:r>
        <w:t>in manufacturing environments.</w:t>
      </w:r>
    </w:p>
    <w:p w14:paraId="23BD07AC" w14:textId="77777777" w:rsidR="00B528C0" w:rsidRDefault="00000000">
      <w:pPr>
        <w:pStyle w:val="ListParagraph"/>
        <w:numPr>
          <w:ilvl w:val="0"/>
          <w:numId w:val="85"/>
        </w:numPr>
        <w:tabs>
          <w:tab w:val="left" w:pos="1570"/>
          <w:tab w:val="left" w:pos="1572"/>
        </w:tabs>
        <w:spacing w:before="1" w:line="357" w:lineRule="auto"/>
        <w:ind w:right="994"/>
      </w:pPr>
      <w:r>
        <w:t>Refrain from wearing attire that violates GMP hygiene or safety protocols, including improper</w:t>
      </w:r>
      <w:r>
        <w:rPr>
          <w:spacing w:val="40"/>
        </w:rPr>
        <w:t xml:space="preserve"> </w:t>
      </w:r>
      <w:r>
        <w:t>footwear or lack of protective equipment.</w:t>
      </w:r>
    </w:p>
    <w:p w14:paraId="25DC1A2B" w14:textId="77777777" w:rsidR="00B528C0" w:rsidRDefault="00000000">
      <w:pPr>
        <w:pStyle w:val="ListParagraph"/>
        <w:numPr>
          <w:ilvl w:val="0"/>
          <w:numId w:val="85"/>
        </w:numPr>
        <w:tabs>
          <w:tab w:val="left" w:pos="1570"/>
        </w:tabs>
        <w:spacing w:before="4"/>
        <w:ind w:left="1570" w:hanging="358"/>
      </w:pPr>
      <w:r>
        <w:t>Do</w:t>
      </w:r>
      <w:r>
        <w:rPr>
          <w:spacing w:val="-5"/>
        </w:rPr>
        <w:t xml:space="preserve"> </w:t>
      </w:r>
      <w:r>
        <w:t>not</w:t>
      </w:r>
      <w:r>
        <w:rPr>
          <w:spacing w:val="-5"/>
        </w:rPr>
        <w:t xml:space="preserve"> </w:t>
      </w:r>
      <w:r>
        <w:t>wear</w:t>
      </w:r>
      <w:r>
        <w:rPr>
          <w:spacing w:val="-3"/>
        </w:rPr>
        <w:t xml:space="preserve"> </w:t>
      </w:r>
      <w:r>
        <w:t>clothing</w:t>
      </w:r>
      <w:r>
        <w:rPr>
          <w:spacing w:val="-3"/>
        </w:rPr>
        <w:t xml:space="preserve"> </w:t>
      </w:r>
      <w:r>
        <w:t>that</w:t>
      </w:r>
      <w:r>
        <w:rPr>
          <w:spacing w:val="-6"/>
        </w:rPr>
        <w:t xml:space="preserve"> </w:t>
      </w:r>
      <w:r>
        <w:t>could</w:t>
      </w:r>
      <w:r>
        <w:rPr>
          <w:spacing w:val="-5"/>
        </w:rPr>
        <w:t xml:space="preserve"> </w:t>
      </w:r>
      <w:r>
        <w:t>affect</w:t>
      </w:r>
      <w:r>
        <w:rPr>
          <w:spacing w:val="-2"/>
        </w:rPr>
        <w:t xml:space="preserve"> </w:t>
      </w:r>
      <w:r>
        <w:t>product</w:t>
      </w:r>
      <w:r>
        <w:rPr>
          <w:spacing w:val="-3"/>
        </w:rPr>
        <w:t xml:space="preserve"> </w:t>
      </w:r>
      <w:r>
        <w:t>quality</w:t>
      </w:r>
      <w:r>
        <w:rPr>
          <w:spacing w:val="-6"/>
        </w:rPr>
        <w:t xml:space="preserve"> </w:t>
      </w:r>
      <w:r>
        <w:t>or</w:t>
      </w:r>
      <w:r>
        <w:rPr>
          <w:spacing w:val="-3"/>
        </w:rPr>
        <w:t xml:space="preserve"> </w:t>
      </w:r>
      <w:r>
        <w:t>interfere</w:t>
      </w:r>
      <w:r>
        <w:rPr>
          <w:spacing w:val="-4"/>
        </w:rPr>
        <w:t xml:space="preserve"> </w:t>
      </w:r>
      <w:r>
        <w:t>with</w:t>
      </w:r>
      <w:r>
        <w:rPr>
          <w:spacing w:val="-6"/>
        </w:rPr>
        <w:t xml:space="preserve"> </w:t>
      </w:r>
      <w:r>
        <w:t>GMP</w:t>
      </w:r>
      <w:r>
        <w:rPr>
          <w:spacing w:val="-2"/>
        </w:rPr>
        <w:t xml:space="preserve"> </w:t>
      </w:r>
      <w:r>
        <w:t>safety</w:t>
      </w:r>
      <w:r>
        <w:rPr>
          <w:spacing w:val="-1"/>
        </w:rPr>
        <w:t xml:space="preserve"> </w:t>
      </w:r>
      <w:r>
        <w:rPr>
          <w:spacing w:val="-2"/>
        </w:rPr>
        <w:t>standards.</w:t>
      </w:r>
    </w:p>
    <w:p w14:paraId="07E49E72" w14:textId="77777777" w:rsidR="00B528C0" w:rsidRDefault="00000000">
      <w:pPr>
        <w:pStyle w:val="ListParagraph"/>
        <w:numPr>
          <w:ilvl w:val="0"/>
          <w:numId w:val="85"/>
        </w:numPr>
        <w:tabs>
          <w:tab w:val="left" w:pos="1570"/>
        </w:tabs>
        <w:ind w:left="1570" w:hanging="358"/>
      </w:pPr>
      <w:r>
        <w:t>Do</w:t>
      </w:r>
      <w:r>
        <w:rPr>
          <w:spacing w:val="-7"/>
        </w:rPr>
        <w:t xml:space="preserve"> </w:t>
      </w:r>
      <w:r>
        <w:t>not</w:t>
      </w:r>
      <w:r>
        <w:rPr>
          <w:spacing w:val="-5"/>
        </w:rPr>
        <w:t xml:space="preserve"> </w:t>
      </w:r>
      <w:r>
        <w:t>wear</w:t>
      </w:r>
      <w:r>
        <w:rPr>
          <w:spacing w:val="-3"/>
        </w:rPr>
        <w:t xml:space="preserve"> </w:t>
      </w:r>
      <w:r>
        <w:t>casual</w:t>
      </w:r>
      <w:r>
        <w:rPr>
          <w:spacing w:val="-4"/>
        </w:rPr>
        <w:t xml:space="preserve"> </w:t>
      </w:r>
      <w:r>
        <w:t>or</w:t>
      </w:r>
      <w:r>
        <w:rPr>
          <w:spacing w:val="-3"/>
        </w:rPr>
        <w:t xml:space="preserve"> </w:t>
      </w:r>
      <w:r>
        <w:t>inappropriate</w:t>
      </w:r>
      <w:r>
        <w:rPr>
          <w:spacing w:val="-3"/>
        </w:rPr>
        <w:t xml:space="preserve"> </w:t>
      </w:r>
      <w:r>
        <w:t>attire</w:t>
      </w:r>
      <w:r>
        <w:rPr>
          <w:spacing w:val="-6"/>
        </w:rPr>
        <w:t xml:space="preserve"> </w:t>
      </w:r>
      <w:r>
        <w:t>for</w:t>
      </w:r>
      <w:r>
        <w:rPr>
          <w:spacing w:val="-5"/>
        </w:rPr>
        <w:t xml:space="preserve"> </w:t>
      </w:r>
      <w:r>
        <w:t>external</w:t>
      </w:r>
      <w:r>
        <w:rPr>
          <w:spacing w:val="-3"/>
        </w:rPr>
        <w:t xml:space="preserve"> </w:t>
      </w:r>
      <w:r>
        <w:t>events</w:t>
      </w:r>
      <w:r>
        <w:rPr>
          <w:spacing w:val="-5"/>
        </w:rPr>
        <w:t xml:space="preserve"> </w:t>
      </w:r>
      <w:r>
        <w:t>or</w:t>
      </w:r>
      <w:r>
        <w:rPr>
          <w:spacing w:val="-3"/>
        </w:rPr>
        <w:t xml:space="preserve"> </w:t>
      </w:r>
      <w:r>
        <w:t>client-facing</w:t>
      </w:r>
      <w:r>
        <w:rPr>
          <w:spacing w:val="-5"/>
        </w:rPr>
        <w:t xml:space="preserve"> </w:t>
      </w:r>
      <w:r>
        <w:rPr>
          <w:spacing w:val="-2"/>
        </w:rPr>
        <w:t>meetings.</w:t>
      </w:r>
    </w:p>
    <w:p w14:paraId="689F1F14" w14:textId="77777777" w:rsidR="00B528C0" w:rsidRDefault="00000000">
      <w:pPr>
        <w:pStyle w:val="ListParagraph"/>
        <w:numPr>
          <w:ilvl w:val="0"/>
          <w:numId w:val="85"/>
        </w:numPr>
        <w:tabs>
          <w:tab w:val="left" w:pos="1570"/>
          <w:tab w:val="left" w:pos="1572"/>
        </w:tabs>
        <w:spacing w:before="134" w:line="360" w:lineRule="auto"/>
        <w:ind w:right="990"/>
      </w:pPr>
      <w:r>
        <w:t xml:space="preserve">Refrain from wearing clothing or accessories that could be culturally insensitive at international </w:t>
      </w:r>
      <w:r>
        <w:rPr>
          <w:spacing w:val="-2"/>
        </w:rPr>
        <w:t>events.</w:t>
      </w:r>
    </w:p>
    <w:p w14:paraId="3B782DCA" w14:textId="77777777" w:rsidR="00B528C0" w:rsidRDefault="00B528C0">
      <w:pPr>
        <w:pStyle w:val="BodyText"/>
      </w:pPr>
    </w:p>
    <w:p w14:paraId="0C816AF7" w14:textId="77777777" w:rsidR="00B528C0" w:rsidRDefault="00B528C0">
      <w:pPr>
        <w:pStyle w:val="BodyText"/>
        <w:spacing w:before="268"/>
      </w:pPr>
    </w:p>
    <w:p w14:paraId="5BF12B45" w14:textId="77777777" w:rsidR="00B528C0" w:rsidRDefault="00000000">
      <w:pPr>
        <w:pStyle w:val="Heading5"/>
        <w:numPr>
          <w:ilvl w:val="0"/>
          <w:numId w:val="89"/>
        </w:numPr>
        <w:tabs>
          <w:tab w:val="left" w:pos="1570"/>
        </w:tabs>
        <w:ind w:left="1570" w:hanging="358"/>
      </w:pPr>
      <w:r>
        <w:rPr>
          <w:color w:val="1F4E79"/>
        </w:rPr>
        <w:t>Office</w:t>
      </w:r>
      <w:r>
        <w:rPr>
          <w:color w:val="1F4E79"/>
          <w:spacing w:val="-5"/>
        </w:rPr>
        <w:t xml:space="preserve"> </w:t>
      </w:r>
      <w:r>
        <w:rPr>
          <w:color w:val="1F4E79"/>
          <w:spacing w:val="-2"/>
        </w:rPr>
        <w:t>Cleanliness.</w:t>
      </w:r>
    </w:p>
    <w:p w14:paraId="4E15CFFB" w14:textId="77777777" w:rsidR="00B528C0" w:rsidRDefault="00000000">
      <w:pPr>
        <w:pStyle w:val="BodyText"/>
        <w:spacing w:before="135" w:line="360" w:lineRule="auto"/>
        <w:ind w:left="852" w:right="864"/>
      </w:pPr>
      <w:r>
        <w:t>A</w:t>
      </w:r>
      <w:r>
        <w:rPr>
          <w:spacing w:val="-7"/>
        </w:rPr>
        <w:t xml:space="preserve"> </w:t>
      </w:r>
      <w:r>
        <w:t>clean</w:t>
      </w:r>
      <w:r>
        <w:rPr>
          <w:spacing w:val="-7"/>
        </w:rPr>
        <w:t xml:space="preserve"> </w:t>
      </w:r>
      <w:r>
        <w:t>office</w:t>
      </w:r>
      <w:r>
        <w:rPr>
          <w:spacing w:val="-6"/>
        </w:rPr>
        <w:t xml:space="preserve"> </w:t>
      </w:r>
      <w:r>
        <w:t>environment</w:t>
      </w:r>
      <w:r>
        <w:rPr>
          <w:spacing w:val="-9"/>
        </w:rPr>
        <w:t xml:space="preserve"> </w:t>
      </w:r>
      <w:r>
        <w:t>is</w:t>
      </w:r>
      <w:r>
        <w:rPr>
          <w:spacing w:val="-7"/>
        </w:rPr>
        <w:t xml:space="preserve"> </w:t>
      </w:r>
      <w:r>
        <w:t>crucial</w:t>
      </w:r>
      <w:r>
        <w:rPr>
          <w:spacing w:val="-7"/>
        </w:rPr>
        <w:t xml:space="preserve"> </w:t>
      </w:r>
      <w:r>
        <w:t>for</w:t>
      </w:r>
      <w:r>
        <w:rPr>
          <w:spacing w:val="-9"/>
        </w:rPr>
        <w:t xml:space="preserve"> </w:t>
      </w:r>
      <w:r>
        <w:t>maintaining</w:t>
      </w:r>
      <w:r>
        <w:rPr>
          <w:spacing w:val="-7"/>
        </w:rPr>
        <w:t xml:space="preserve"> </w:t>
      </w:r>
      <w:r>
        <w:t>productivity,</w:t>
      </w:r>
      <w:r>
        <w:rPr>
          <w:spacing w:val="-6"/>
        </w:rPr>
        <w:t xml:space="preserve"> </w:t>
      </w:r>
      <w:r>
        <w:t>safety,</w:t>
      </w:r>
      <w:r>
        <w:rPr>
          <w:spacing w:val="-6"/>
        </w:rPr>
        <w:t xml:space="preserve"> </w:t>
      </w:r>
      <w:r>
        <w:t>and</w:t>
      </w:r>
      <w:r>
        <w:rPr>
          <w:spacing w:val="-3"/>
        </w:rPr>
        <w:t xml:space="preserve"> </w:t>
      </w:r>
      <w:r>
        <w:t>professionalism.</w:t>
      </w:r>
      <w:r>
        <w:rPr>
          <w:spacing w:val="-7"/>
        </w:rPr>
        <w:t xml:space="preserve"> </w:t>
      </w:r>
      <w:r>
        <w:t>Employees are expected to:</w:t>
      </w:r>
    </w:p>
    <w:p w14:paraId="35D8A8D3" w14:textId="77777777" w:rsidR="00B528C0" w:rsidRDefault="00000000">
      <w:pPr>
        <w:pStyle w:val="ListParagraph"/>
        <w:numPr>
          <w:ilvl w:val="1"/>
          <w:numId w:val="89"/>
        </w:numPr>
        <w:tabs>
          <w:tab w:val="left" w:pos="1572"/>
        </w:tabs>
        <w:spacing w:before="1"/>
      </w:pPr>
      <w:r>
        <w:t>Keep</w:t>
      </w:r>
      <w:r>
        <w:rPr>
          <w:spacing w:val="-7"/>
        </w:rPr>
        <w:t xml:space="preserve"> </w:t>
      </w:r>
      <w:r>
        <w:t>their</w:t>
      </w:r>
      <w:r>
        <w:rPr>
          <w:spacing w:val="-7"/>
        </w:rPr>
        <w:t xml:space="preserve"> </w:t>
      </w:r>
      <w:r>
        <w:t>workstations</w:t>
      </w:r>
      <w:r>
        <w:rPr>
          <w:spacing w:val="-5"/>
        </w:rPr>
        <w:t xml:space="preserve"> </w:t>
      </w:r>
      <w:r>
        <w:t>organized</w:t>
      </w:r>
      <w:r>
        <w:rPr>
          <w:spacing w:val="-4"/>
        </w:rPr>
        <w:t xml:space="preserve"> </w:t>
      </w:r>
      <w:r>
        <w:t>and</w:t>
      </w:r>
      <w:r>
        <w:rPr>
          <w:spacing w:val="-6"/>
        </w:rPr>
        <w:t xml:space="preserve"> </w:t>
      </w:r>
      <w:r>
        <w:t>free</w:t>
      </w:r>
      <w:r>
        <w:rPr>
          <w:spacing w:val="-4"/>
        </w:rPr>
        <w:t xml:space="preserve"> </w:t>
      </w:r>
      <w:r>
        <w:t>from</w:t>
      </w:r>
      <w:r>
        <w:rPr>
          <w:spacing w:val="-2"/>
        </w:rPr>
        <w:t xml:space="preserve"> </w:t>
      </w:r>
      <w:r>
        <w:t>unnecessary</w:t>
      </w:r>
      <w:r>
        <w:rPr>
          <w:spacing w:val="-4"/>
        </w:rPr>
        <w:t xml:space="preserve"> </w:t>
      </w:r>
      <w:r>
        <w:t>clutter</w:t>
      </w:r>
      <w:r>
        <w:rPr>
          <w:spacing w:val="-6"/>
        </w:rPr>
        <w:t xml:space="preserve"> </w:t>
      </w:r>
      <w:r>
        <w:t>throughout</w:t>
      </w:r>
      <w:r>
        <w:rPr>
          <w:spacing w:val="-4"/>
        </w:rPr>
        <w:t xml:space="preserve"> </w:t>
      </w:r>
      <w:r>
        <w:t>the</w:t>
      </w:r>
      <w:r>
        <w:rPr>
          <w:spacing w:val="-3"/>
        </w:rPr>
        <w:t xml:space="preserve"> </w:t>
      </w:r>
      <w:r>
        <w:rPr>
          <w:spacing w:val="-4"/>
        </w:rPr>
        <w:t>day.</w:t>
      </w:r>
    </w:p>
    <w:p w14:paraId="53D17BEB" w14:textId="77777777" w:rsidR="00B528C0" w:rsidRDefault="00000000">
      <w:pPr>
        <w:pStyle w:val="ListParagraph"/>
        <w:numPr>
          <w:ilvl w:val="1"/>
          <w:numId w:val="89"/>
        </w:numPr>
        <w:tabs>
          <w:tab w:val="left" w:pos="1572"/>
        </w:tabs>
        <w:spacing w:before="134"/>
      </w:pPr>
      <w:r>
        <w:t>Dispose</w:t>
      </w:r>
      <w:r>
        <w:rPr>
          <w:spacing w:val="-7"/>
        </w:rPr>
        <w:t xml:space="preserve"> </w:t>
      </w:r>
      <w:r>
        <w:t>of</w:t>
      </w:r>
      <w:r>
        <w:rPr>
          <w:spacing w:val="-4"/>
        </w:rPr>
        <w:t xml:space="preserve"> </w:t>
      </w:r>
      <w:r>
        <w:t>trash</w:t>
      </w:r>
      <w:r>
        <w:rPr>
          <w:spacing w:val="-3"/>
        </w:rPr>
        <w:t xml:space="preserve"> </w:t>
      </w:r>
      <w:r>
        <w:t>and</w:t>
      </w:r>
      <w:r>
        <w:rPr>
          <w:spacing w:val="-4"/>
        </w:rPr>
        <w:t xml:space="preserve"> </w:t>
      </w:r>
      <w:r>
        <w:t>recycling</w:t>
      </w:r>
      <w:r>
        <w:rPr>
          <w:spacing w:val="-4"/>
        </w:rPr>
        <w:t xml:space="preserve"> </w:t>
      </w:r>
      <w:r>
        <w:t>in</w:t>
      </w:r>
      <w:r>
        <w:rPr>
          <w:spacing w:val="-3"/>
        </w:rPr>
        <w:t xml:space="preserve"> </w:t>
      </w:r>
      <w:r>
        <w:t>the</w:t>
      </w:r>
      <w:r>
        <w:rPr>
          <w:spacing w:val="-3"/>
        </w:rPr>
        <w:t xml:space="preserve"> </w:t>
      </w:r>
      <w:r>
        <w:t>appropriate</w:t>
      </w:r>
      <w:r>
        <w:rPr>
          <w:spacing w:val="-3"/>
        </w:rPr>
        <w:t xml:space="preserve"> </w:t>
      </w:r>
      <w:r>
        <w:t>bins</w:t>
      </w:r>
      <w:r>
        <w:rPr>
          <w:spacing w:val="-5"/>
        </w:rPr>
        <w:t xml:space="preserve"> </w:t>
      </w:r>
      <w:r>
        <w:t>and</w:t>
      </w:r>
      <w:r>
        <w:rPr>
          <w:spacing w:val="-4"/>
        </w:rPr>
        <w:t xml:space="preserve"> </w:t>
      </w:r>
      <w:r>
        <w:t>avoid</w:t>
      </w:r>
      <w:r>
        <w:rPr>
          <w:spacing w:val="-5"/>
        </w:rPr>
        <w:t xml:space="preserve"> </w:t>
      </w:r>
      <w:r>
        <w:t>leaving</w:t>
      </w:r>
      <w:r>
        <w:rPr>
          <w:spacing w:val="-6"/>
        </w:rPr>
        <w:t xml:space="preserve"> </w:t>
      </w:r>
      <w:r>
        <w:t>waste</w:t>
      </w:r>
      <w:r>
        <w:rPr>
          <w:spacing w:val="-3"/>
        </w:rPr>
        <w:t xml:space="preserve"> </w:t>
      </w:r>
      <w:r>
        <w:t>around</w:t>
      </w:r>
      <w:r>
        <w:rPr>
          <w:spacing w:val="-4"/>
        </w:rPr>
        <w:t xml:space="preserve"> </w:t>
      </w:r>
      <w:r>
        <w:t>the</w:t>
      </w:r>
      <w:r>
        <w:rPr>
          <w:spacing w:val="-5"/>
        </w:rPr>
        <w:t xml:space="preserve"> </w:t>
      </w:r>
      <w:r>
        <w:rPr>
          <w:spacing w:val="-2"/>
        </w:rPr>
        <w:t>office.</w:t>
      </w:r>
    </w:p>
    <w:p w14:paraId="268BDB56" w14:textId="77777777" w:rsidR="00B528C0" w:rsidRDefault="00000000">
      <w:pPr>
        <w:pStyle w:val="ListParagraph"/>
        <w:numPr>
          <w:ilvl w:val="1"/>
          <w:numId w:val="89"/>
        </w:numPr>
        <w:tabs>
          <w:tab w:val="left" w:pos="1572"/>
        </w:tabs>
      </w:pPr>
      <w:r>
        <w:t>Regularly</w:t>
      </w:r>
      <w:r>
        <w:rPr>
          <w:spacing w:val="-9"/>
        </w:rPr>
        <w:t xml:space="preserve"> </w:t>
      </w:r>
      <w:r>
        <w:t>wipe</w:t>
      </w:r>
      <w:r>
        <w:rPr>
          <w:spacing w:val="-5"/>
        </w:rPr>
        <w:t xml:space="preserve"> </w:t>
      </w:r>
      <w:r>
        <w:t>down</w:t>
      </w:r>
      <w:r>
        <w:rPr>
          <w:spacing w:val="-4"/>
        </w:rPr>
        <w:t xml:space="preserve"> </w:t>
      </w:r>
      <w:r>
        <w:t>surfaces,</w:t>
      </w:r>
      <w:r>
        <w:rPr>
          <w:spacing w:val="-5"/>
        </w:rPr>
        <w:t xml:space="preserve"> </w:t>
      </w:r>
      <w:r>
        <w:t>including</w:t>
      </w:r>
      <w:r>
        <w:rPr>
          <w:spacing w:val="-5"/>
        </w:rPr>
        <w:t xml:space="preserve"> </w:t>
      </w:r>
      <w:r>
        <w:t>desks,</w:t>
      </w:r>
      <w:r>
        <w:rPr>
          <w:spacing w:val="-5"/>
        </w:rPr>
        <w:t xml:space="preserve"> </w:t>
      </w:r>
      <w:r>
        <w:t>keyboards,</w:t>
      </w:r>
      <w:r>
        <w:rPr>
          <w:spacing w:val="-5"/>
        </w:rPr>
        <w:t xml:space="preserve"> </w:t>
      </w:r>
      <w:r>
        <w:t>and</w:t>
      </w:r>
      <w:r>
        <w:rPr>
          <w:spacing w:val="-6"/>
        </w:rPr>
        <w:t xml:space="preserve"> </w:t>
      </w:r>
      <w:r>
        <w:t>phones,</w:t>
      </w:r>
      <w:r>
        <w:rPr>
          <w:spacing w:val="-7"/>
        </w:rPr>
        <w:t xml:space="preserve"> </w:t>
      </w:r>
      <w:r>
        <w:t>to</w:t>
      </w:r>
      <w:r>
        <w:rPr>
          <w:spacing w:val="-5"/>
        </w:rPr>
        <w:t xml:space="preserve"> </w:t>
      </w:r>
      <w:r>
        <w:t>maintain</w:t>
      </w:r>
      <w:r>
        <w:rPr>
          <w:spacing w:val="-6"/>
        </w:rPr>
        <w:t xml:space="preserve"> </w:t>
      </w:r>
      <w:r>
        <w:rPr>
          <w:spacing w:val="-2"/>
        </w:rPr>
        <w:t>hygiene.</w:t>
      </w:r>
    </w:p>
    <w:p w14:paraId="5E6A3A79" w14:textId="77777777" w:rsidR="00B528C0" w:rsidRDefault="00000000">
      <w:pPr>
        <w:pStyle w:val="ListParagraph"/>
        <w:numPr>
          <w:ilvl w:val="1"/>
          <w:numId w:val="89"/>
        </w:numPr>
        <w:tabs>
          <w:tab w:val="left" w:pos="1572"/>
        </w:tabs>
        <w:spacing w:before="133"/>
      </w:pPr>
      <w:r>
        <w:t>Ensure</w:t>
      </w:r>
      <w:r>
        <w:rPr>
          <w:spacing w:val="-4"/>
        </w:rPr>
        <w:t xml:space="preserve"> </w:t>
      </w:r>
      <w:r>
        <w:t>shared</w:t>
      </w:r>
      <w:r>
        <w:rPr>
          <w:spacing w:val="-7"/>
        </w:rPr>
        <w:t xml:space="preserve"> </w:t>
      </w:r>
      <w:r>
        <w:t>spaces</w:t>
      </w:r>
      <w:r>
        <w:rPr>
          <w:spacing w:val="-5"/>
        </w:rPr>
        <w:t xml:space="preserve"> </w:t>
      </w:r>
      <w:r>
        <w:t>(meeting</w:t>
      </w:r>
      <w:r>
        <w:rPr>
          <w:spacing w:val="-5"/>
        </w:rPr>
        <w:t xml:space="preserve"> </w:t>
      </w:r>
      <w:r>
        <w:t>rooms,</w:t>
      </w:r>
      <w:r>
        <w:rPr>
          <w:spacing w:val="-3"/>
        </w:rPr>
        <w:t xml:space="preserve"> </w:t>
      </w:r>
      <w:r>
        <w:t>kitchens,</w:t>
      </w:r>
      <w:r>
        <w:rPr>
          <w:spacing w:val="-4"/>
        </w:rPr>
        <w:t xml:space="preserve"> </w:t>
      </w:r>
      <w:r>
        <w:t>bathrooms)</w:t>
      </w:r>
      <w:r>
        <w:rPr>
          <w:spacing w:val="-6"/>
        </w:rPr>
        <w:t xml:space="preserve"> </w:t>
      </w:r>
      <w:r>
        <w:t>are</w:t>
      </w:r>
      <w:r>
        <w:rPr>
          <w:spacing w:val="-2"/>
        </w:rPr>
        <w:t xml:space="preserve"> </w:t>
      </w:r>
      <w:r>
        <w:t>left</w:t>
      </w:r>
      <w:r>
        <w:rPr>
          <w:spacing w:val="-6"/>
        </w:rPr>
        <w:t xml:space="preserve"> </w:t>
      </w:r>
      <w:r>
        <w:t>tidy</w:t>
      </w:r>
      <w:r>
        <w:rPr>
          <w:spacing w:val="-4"/>
        </w:rPr>
        <w:t xml:space="preserve"> </w:t>
      </w:r>
      <w:r>
        <w:t>for</w:t>
      </w:r>
      <w:r>
        <w:rPr>
          <w:spacing w:val="-5"/>
        </w:rPr>
        <w:t xml:space="preserve"> </w:t>
      </w:r>
      <w:r>
        <w:t>the</w:t>
      </w:r>
      <w:r>
        <w:rPr>
          <w:spacing w:val="-6"/>
        </w:rPr>
        <w:t xml:space="preserve"> </w:t>
      </w:r>
      <w:r>
        <w:t>next</w:t>
      </w:r>
      <w:r>
        <w:rPr>
          <w:spacing w:val="-3"/>
        </w:rPr>
        <w:t xml:space="preserve"> </w:t>
      </w:r>
      <w:r>
        <w:rPr>
          <w:spacing w:val="-2"/>
        </w:rPr>
        <w:t>user.</w:t>
      </w:r>
    </w:p>
    <w:p w14:paraId="2C5211B2" w14:textId="77777777" w:rsidR="00B528C0" w:rsidRDefault="00000000">
      <w:pPr>
        <w:pStyle w:val="ListParagraph"/>
        <w:numPr>
          <w:ilvl w:val="1"/>
          <w:numId w:val="89"/>
        </w:numPr>
        <w:tabs>
          <w:tab w:val="left" w:pos="1572"/>
        </w:tabs>
        <w:spacing w:before="134" w:line="360" w:lineRule="auto"/>
        <w:ind w:right="986"/>
      </w:pPr>
      <w:r>
        <w:t>Take</w:t>
      </w:r>
      <w:r>
        <w:rPr>
          <w:spacing w:val="-8"/>
        </w:rPr>
        <w:t xml:space="preserve"> </w:t>
      </w:r>
      <w:r>
        <w:t>responsibility</w:t>
      </w:r>
      <w:r>
        <w:rPr>
          <w:spacing w:val="-8"/>
        </w:rPr>
        <w:t xml:space="preserve"> </w:t>
      </w:r>
      <w:r>
        <w:t>for</w:t>
      </w:r>
      <w:r>
        <w:rPr>
          <w:spacing w:val="-9"/>
        </w:rPr>
        <w:t xml:space="preserve"> </w:t>
      </w:r>
      <w:r>
        <w:t>keeping</w:t>
      </w:r>
      <w:r>
        <w:rPr>
          <w:spacing w:val="-7"/>
        </w:rPr>
        <w:t xml:space="preserve"> </w:t>
      </w:r>
      <w:r>
        <w:t>personal</w:t>
      </w:r>
      <w:r>
        <w:rPr>
          <w:spacing w:val="-9"/>
        </w:rPr>
        <w:t xml:space="preserve"> </w:t>
      </w:r>
      <w:r>
        <w:t>items,</w:t>
      </w:r>
      <w:r>
        <w:rPr>
          <w:spacing w:val="-9"/>
        </w:rPr>
        <w:t xml:space="preserve"> </w:t>
      </w:r>
      <w:r>
        <w:t>such</w:t>
      </w:r>
      <w:r>
        <w:rPr>
          <w:spacing w:val="-8"/>
        </w:rPr>
        <w:t xml:space="preserve"> </w:t>
      </w:r>
      <w:r>
        <w:t>as</w:t>
      </w:r>
      <w:r>
        <w:rPr>
          <w:spacing w:val="-11"/>
        </w:rPr>
        <w:t xml:space="preserve"> </w:t>
      </w:r>
      <w:r>
        <w:t>bags</w:t>
      </w:r>
      <w:r>
        <w:rPr>
          <w:spacing w:val="-7"/>
        </w:rPr>
        <w:t xml:space="preserve"> </w:t>
      </w:r>
      <w:r>
        <w:t>or</w:t>
      </w:r>
      <w:r>
        <w:rPr>
          <w:spacing w:val="-9"/>
        </w:rPr>
        <w:t xml:space="preserve"> </w:t>
      </w:r>
      <w:r>
        <w:t>personal</w:t>
      </w:r>
      <w:r>
        <w:rPr>
          <w:spacing w:val="-9"/>
        </w:rPr>
        <w:t xml:space="preserve"> </w:t>
      </w:r>
      <w:r>
        <w:t>papers,</w:t>
      </w:r>
      <w:r>
        <w:rPr>
          <w:spacing w:val="-9"/>
        </w:rPr>
        <w:t xml:space="preserve"> </w:t>
      </w:r>
      <w:r>
        <w:t>neatly</w:t>
      </w:r>
      <w:r>
        <w:rPr>
          <w:spacing w:val="-8"/>
        </w:rPr>
        <w:t xml:space="preserve"> </w:t>
      </w:r>
      <w:r>
        <w:t>stored</w:t>
      </w:r>
      <w:r>
        <w:rPr>
          <w:spacing w:val="-9"/>
        </w:rPr>
        <w:t xml:space="preserve"> </w:t>
      </w:r>
      <w:r>
        <w:t>and out of sight during office hours.</w:t>
      </w:r>
    </w:p>
    <w:p w14:paraId="637D960E" w14:textId="77777777" w:rsidR="00B528C0" w:rsidRDefault="00000000">
      <w:pPr>
        <w:pStyle w:val="ListParagraph"/>
        <w:numPr>
          <w:ilvl w:val="1"/>
          <w:numId w:val="89"/>
        </w:numPr>
        <w:tabs>
          <w:tab w:val="left" w:pos="1572"/>
        </w:tabs>
        <w:spacing w:before="1" w:line="360" w:lineRule="auto"/>
        <w:ind w:right="992"/>
      </w:pPr>
      <w:r>
        <w:t>Report any maintenance or cleaning issues promptly to the facilities team to ensure any issues are addressed quickly.</w:t>
      </w:r>
    </w:p>
    <w:p w14:paraId="63F2805C" w14:textId="77777777" w:rsidR="00B528C0" w:rsidRDefault="00000000">
      <w:pPr>
        <w:pStyle w:val="Heading5"/>
        <w:spacing w:before="1"/>
      </w:pPr>
      <w:r>
        <w:rPr>
          <w:spacing w:val="-2"/>
        </w:rPr>
        <w:t>Sustainability</w:t>
      </w:r>
      <w:r>
        <w:rPr>
          <w:spacing w:val="15"/>
        </w:rPr>
        <w:t xml:space="preserve"> </w:t>
      </w:r>
      <w:r>
        <w:rPr>
          <w:spacing w:val="-2"/>
        </w:rPr>
        <w:t>Considerations</w:t>
      </w:r>
    </w:p>
    <w:p w14:paraId="69332B20" w14:textId="77777777" w:rsidR="00B528C0" w:rsidRDefault="00000000">
      <w:pPr>
        <w:pStyle w:val="BodyText"/>
        <w:spacing w:before="134"/>
        <w:ind w:left="852"/>
      </w:pPr>
      <w:r>
        <w:t>Employees</w:t>
      </w:r>
      <w:r>
        <w:rPr>
          <w:spacing w:val="-7"/>
        </w:rPr>
        <w:t xml:space="preserve"> </w:t>
      </w:r>
      <w:r>
        <w:t>should</w:t>
      </w:r>
      <w:r>
        <w:rPr>
          <w:spacing w:val="-7"/>
        </w:rPr>
        <w:t xml:space="preserve"> </w:t>
      </w:r>
      <w:r>
        <w:t>also</w:t>
      </w:r>
      <w:r>
        <w:rPr>
          <w:spacing w:val="-4"/>
        </w:rPr>
        <w:t xml:space="preserve"> </w:t>
      </w:r>
      <w:r>
        <w:t>be</w:t>
      </w:r>
      <w:r>
        <w:rPr>
          <w:spacing w:val="-7"/>
        </w:rPr>
        <w:t xml:space="preserve"> </w:t>
      </w:r>
      <w:r>
        <w:t>mindful</w:t>
      </w:r>
      <w:r>
        <w:rPr>
          <w:spacing w:val="-5"/>
        </w:rPr>
        <w:t xml:space="preserve"> </w:t>
      </w:r>
      <w:r>
        <w:t>of</w:t>
      </w:r>
      <w:r>
        <w:rPr>
          <w:spacing w:val="-6"/>
        </w:rPr>
        <w:t xml:space="preserve"> </w:t>
      </w:r>
      <w:r>
        <w:t>sustainability</w:t>
      </w:r>
      <w:r>
        <w:rPr>
          <w:spacing w:val="-7"/>
        </w:rPr>
        <w:t xml:space="preserve"> </w:t>
      </w:r>
      <w:r>
        <w:t>when</w:t>
      </w:r>
      <w:r>
        <w:rPr>
          <w:spacing w:val="-5"/>
        </w:rPr>
        <w:t xml:space="preserve"> </w:t>
      </w:r>
      <w:r>
        <w:t>maintaining</w:t>
      </w:r>
      <w:r>
        <w:rPr>
          <w:spacing w:val="-6"/>
        </w:rPr>
        <w:t xml:space="preserve"> </w:t>
      </w:r>
      <w:r>
        <w:t>cleanliness,</w:t>
      </w:r>
      <w:r>
        <w:rPr>
          <w:spacing w:val="-5"/>
        </w:rPr>
        <w:t xml:space="preserve"> </w:t>
      </w:r>
      <w:r>
        <w:t>such</w:t>
      </w:r>
      <w:r>
        <w:rPr>
          <w:spacing w:val="-5"/>
        </w:rPr>
        <w:t xml:space="preserve"> as:</w:t>
      </w:r>
    </w:p>
    <w:p w14:paraId="6B0A656E" w14:textId="77777777" w:rsidR="00B528C0" w:rsidRDefault="00000000">
      <w:pPr>
        <w:pStyle w:val="ListParagraph"/>
        <w:numPr>
          <w:ilvl w:val="1"/>
          <w:numId w:val="89"/>
        </w:numPr>
        <w:tabs>
          <w:tab w:val="left" w:pos="1572"/>
        </w:tabs>
        <w:spacing w:before="133"/>
      </w:pPr>
      <w:r>
        <w:t>Reducing</w:t>
      </w:r>
      <w:r>
        <w:rPr>
          <w:spacing w:val="-5"/>
        </w:rPr>
        <w:t xml:space="preserve"> </w:t>
      </w:r>
      <w:r>
        <w:t>paper</w:t>
      </w:r>
      <w:r>
        <w:rPr>
          <w:spacing w:val="-4"/>
        </w:rPr>
        <w:t xml:space="preserve"> </w:t>
      </w:r>
      <w:r>
        <w:t>waste</w:t>
      </w:r>
      <w:r>
        <w:rPr>
          <w:spacing w:val="-6"/>
        </w:rPr>
        <w:t xml:space="preserve"> </w:t>
      </w:r>
      <w:r>
        <w:t>by</w:t>
      </w:r>
      <w:r>
        <w:rPr>
          <w:spacing w:val="-3"/>
        </w:rPr>
        <w:t xml:space="preserve"> </w:t>
      </w:r>
      <w:r>
        <w:t>recycling</w:t>
      </w:r>
      <w:r>
        <w:rPr>
          <w:spacing w:val="-5"/>
        </w:rPr>
        <w:t xml:space="preserve"> </w:t>
      </w:r>
      <w:r>
        <w:t>and</w:t>
      </w:r>
      <w:r>
        <w:rPr>
          <w:spacing w:val="-5"/>
        </w:rPr>
        <w:t xml:space="preserve"> </w:t>
      </w:r>
      <w:r>
        <w:t>using</w:t>
      </w:r>
      <w:r>
        <w:rPr>
          <w:spacing w:val="-5"/>
        </w:rPr>
        <w:t xml:space="preserve"> </w:t>
      </w:r>
      <w:r>
        <w:t>digital</w:t>
      </w:r>
      <w:r>
        <w:rPr>
          <w:spacing w:val="-4"/>
        </w:rPr>
        <w:t xml:space="preserve"> </w:t>
      </w:r>
      <w:r>
        <w:t>resources</w:t>
      </w:r>
      <w:r>
        <w:rPr>
          <w:spacing w:val="-6"/>
        </w:rPr>
        <w:t xml:space="preserve"> </w:t>
      </w:r>
      <w:r>
        <w:t>where</w:t>
      </w:r>
      <w:r>
        <w:rPr>
          <w:spacing w:val="-3"/>
        </w:rPr>
        <w:t xml:space="preserve"> </w:t>
      </w:r>
      <w:r>
        <w:rPr>
          <w:spacing w:val="-2"/>
        </w:rPr>
        <w:t>possible.</w:t>
      </w:r>
    </w:p>
    <w:p w14:paraId="08E22201" w14:textId="77777777" w:rsidR="00B528C0" w:rsidRDefault="00000000">
      <w:pPr>
        <w:pStyle w:val="ListParagraph"/>
        <w:numPr>
          <w:ilvl w:val="1"/>
          <w:numId w:val="89"/>
        </w:numPr>
        <w:tabs>
          <w:tab w:val="left" w:pos="1572"/>
        </w:tabs>
      </w:pPr>
      <w:r>
        <w:t>Minimizing</w:t>
      </w:r>
      <w:r>
        <w:rPr>
          <w:spacing w:val="-5"/>
        </w:rPr>
        <w:t xml:space="preserve"> </w:t>
      </w:r>
      <w:r>
        <w:t>the</w:t>
      </w:r>
      <w:r>
        <w:rPr>
          <w:spacing w:val="-6"/>
        </w:rPr>
        <w:t xml:space="preserve"> </w:t>
      </w:r>
      <w:r>
        <w:t>use</w:t>
      </w:r>
      <w:r>
        <w:rPr>
          <w:spacing w:val="-5"/>
        </w:rPr>
        <w:t xml:space="preserve"> </w:t>
      </w:r>
      <w:r>
        <w:t>of</w:t>
      </w:r>
      <w:r>
        <w:rPr>
          <w:spacing w:val="-4"/>
        </w:rPr>
        <w:t xml:space="preserve"> </w:t>
      </w:r>
      <w:r>
        <w:t>single-use</w:t>
      </w:r>
      <w:r>
        <w:rPr>
          <w:spacing w:val="-3"/>
        </w:rPr>
        <w:t xml:space="preserve"> </w:t>
      </w:r>
      <w:r>
        <w:t>plastics</w:t>
      </w:r>
      <w:r>
        <w:rPr>
          <w:spacing w:val="-4"/>
        </w:rPr>
        <w:t xml:space="preserve"> </w:t>
      </w:r>
      <w:r>
        <w:t>by</w:t>
      </w:r>
      <w:r>
        <w:rPr>
          <w:spacing w:val="-6"/>
        </w:rPr>
        <w:t xml:space="preserve"> </w:t>
      </w:r>
      <w:r>
        <w:t>utilizing</w:t>
      </w:r>
      <w:r>
        <w:rPr>
          <w:spacing w:val="-4"/>
        </w:rPr>
        <w:t xml:space="preserve"> </w:t>
      </w:r>
      <w:r>
        <w:t>reusable</w:t>
      </w:r>
      <w:r>
        <w:rPr>
          <w:spacing w:val="-4"/>
        </w:rPr>
        <w:t xml:space="preserve"> </w:t>
      </w:r>
      <w:r>
        <w:t>containers</w:t>
      </w:r>
      <w:r>
        <w:rPr>
          <w:spacing w:val="-4"/>
        </w:rPr>
        <w:t xml:space="preserve"> </w:t>
      </w:r>
      <w:r>
        <w:t>and</w:t>
      </w:r>
      <w:r>
        <w:rPr>
          <w:spacing w:val="-6"/>
        </w:rPr>
        <w:t xml:space="preserve"> </w:t>
      </w:r>
      <w:r>
        <w:rPr>
          <w:spacing w:val="-2"/>
        </w:rPr>
        <w:t>cups.</w:t>
      </w:r>
    </w:p>
    <w:p w14:paraId="663F2959" w14:textId="77777777" w:rsidR="00B528C0" w:rsidRDefault="00000000">
      <w:pPr>
        <w:pStyle w:val="ListParagraph"/>
        <w:numPr>
          <w:ilvl w:val="1"/>
          <w:numId w:val="89"/>
        </w:numPr>
        <w:tabs>
          <w:tab w:val="left" w:pos="1572"/>
        </w:tabs>
        <w:spacing w:before="134"/>
      </w:pPr>
      <w:r>
        <w:t>Properly</w:t>
      </w:r>
      <w:r>
        <w:rPr>
          <w:spacing w:val="-6"/>
        </w:rPr>
        <w:t xml:space="preserve"> </w:t>
      </w:r>
      <w:r>
        <w:t>disposing</w:t>
      </w:r>
      <w:r>
        <w:rPr>
          <w:spacing w:val="-4"/>
        </w:rPr>
        <w:t xml:space="preserve"> </w:t>
      </w:r>
      <w:r>
        <w:t>of</w:t>
      </w:r>
      <w:r>
        <w:rPr>
          <w:spacing w:val="-4"/>
        </w:rPr>
        <w:t xml:space="preserve"> </w:t>
      </w:r>
      <w:r>
        <w:t>e-waste</w:t>
      </w:r>
      <w:r>
        <w:rPr>
          <w:spacing w:val="-4"/>
        </w:rPr>
        <w:t xml:space="preserve"> </w:t>
      </w:r>
      <w:r>
        <w:t>and</w:t>
      </w:r>
      <w:r>
        <w:rPr>
          <w:spacing w:val="-6"/>
        </w:rPr>
        <w:t xml:space="preserve"> </w:t>
      </w:r>
      <w:r>
        <w:t>encouraging</w:t>
      </w:r>
      <w:r>
        <w:rPr>
          <w:spacing w:val="-5"/>
        </w:rPr>
        <w:t xml:space="preserve"> </w:t>
      </w:r>
      <w:r>
        <w:t>the</w:t>
      </w:r>
      <w:r>
        <w:rPr>
          <w:spacing w:val="-6"/>
        </w:rPr>
        <w:t xml:space="preserve"> </w:t>
      </w:r>
      <w:r>
        <w:t>responsible</w:t>
      </w:r>
      <w:r>
        <w:rPr>
          <w:spacing w:val="-4"/>
        </w:rPr>
        <w:t xml:space="preserve"> </w:t>
      </w:r>
      <w:r>
        <w:t>use</w:t>
      </w:r>
      <w:r>
        <w:rPr>
          <w:spacing w:val="-6"/>
        </w:rPr>
        <w:t xml:space="preserve"> </w:t>
      </w:r>
      <w:r>
        <w:t>of</w:t>
      </w:r>
      <w:r>
        <w:rPr>
          <w:spacing w:val="-4"/>
        </w:rPr>
        <w:t xml:space="preserve"> </w:t>
      </w:r>
      <w:r>
        <w:t>office</w:t>
      </w:r>
      <w:r>
        <w:rPr>
          <w:spacing w:val="-3"/>
        </w:rPr>
        <w:t xml:space="preserve"> </w:t>
      </w:r>
      <w:r>
        <w:rPr>
          <w:spacing w:val="-2"/>
        </w:rPr>
        <w:t>supplies.</w:t>
      </w:r>
    </w:p>
    <w:p w14:paraId="202222E3" w14:textId="77777777" w:rsidR="00B528C0" w:rsidRDefault="00B528C0">
      <w:pPr>
        <w:pStyle w:val="ListParagraph"/>
        <w:sectPr w:rsidR="00B528C0">
          <w:pgSz w:w="11910" w:h="16840"/>
          <w:pgMar w:top="720" w:right="141" w:bottom="280" w:left="566" w:header="522" w:footer="0" w:gutter="0"/>
          <w:cols w:space="720"/>
        </w:sectPr>
      </w:pPr>
    </w:p>
    <w:p w14:paraId="58A112FD" w14:textId="77777777" w:rsidR="00B528C0" w:rsidRDefault="00B528C0">
      <w:pPr>
        <w:pStyle w:val="BodyText"/>
        <w:rPr>
          <w:sz w:val="26"/>
        </w:rPr>
      </w:pPr>
    </w:p>
    <w:p w14:paraId="36625A6A" w14:textId="77777777" w:rsidR="00B528C0" w:rsidRDefault="00B528C0">
      <w:pPr>
        <w:pStyle w:val="BodyText"/>
        <w:spacing w:before="12"/>
        <w:rPr>
          <w:sz w:val="26"/>
        </w:rPr>
      </w:pPr>
    </w:p>
    <w:p w14:paraId="76335A90" w14:textId="77777777" w:rsidR="00B528C0" w:rsidRDefault="00000000">
      <w:pPr>
        <w:pStyle w:val="Heading3"/>
      </w:pPr>
      <w:r>
        <w:rPr>
          <w:noProof/>
        </w:rPr>
        <w:drawing>
          <wp:anchor distT="0" distB="0" distL="0" distR="0" simplePos="0" relativeHeight="483659776" behindDoc="1" locked="0" layoutInCell="1" allowOverlap="1" wp14:anchorId="00068726" wp14:editId="157B7754">
            <wp:simplePos x="0" y="0"/>
            <wp:positionH relativeFrom="page">
              <wp:posOffset>1100366</wp:posOffset>
            </wp:positionH>
            <wp:positionV relativeFrom="paragraph">
              <wp:posOffset>58890</wp:posOffset>
            </wp:positionV>
            <wp:extent cx="4247644" cy="4276219"/>
            <wp:effectExtent l="0" t="0" r="0" b="0"/>
            <wp:wrapNone/>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60288" behindDoc="1" locked="0" layoutInCell="1" allowOverlap="1" wp14:anchorId="3C9D7FAC" wp14:editId="0137CCCA">
                <wp:simplePos x="0" y="0"/>
                <wp:positionH relativeFrom="page">
                  <wp:posOffset>448056</wp:posOffset>
                </wp:positionH>
                <wp:positionV relativeFrom="paragraph">
                  <wp:posOffset>-419840</wp:posOffset>
                </wp:positionV>
                <wp:extent cx="4789805" cy="1132840"/>
                <wp:effectExtent l="0" t="0" r="0" b="0"/>
                <wp:wrapNone/>
                <wp:docPr id="707" name="Graphic 7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E336B4" id="Graphic 707" o:spid="_x0000_s1026" style="position:absolute;margin-left:35.3pt;margin-top:-33.05pt;width:377.15pt;height:89.2pt;z-index:-1965619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45376" behindDoc="0" locked="0" layoutInCell="1" allowOverlap="1" wp14:anchorId="54B8007A" wp14:editId="31F730C6">
            <wp:simplePos x="0" y="0"/>
            <wp:positionH relativeFrom="page">
              <wp:posOffset>5295900</wp:posOffset>
            </wp:positionH>
            <wp:positionV relativeFrom="paragraph">
              <wp:posOffset>-120120</wp:posOffset>
            </wp:positionV>
            <wp:extent cx="2110740" cy="523875"/>
            <wp:effectExtent l="0" t="0" r="0" b="0"/>
            <wp:wrapNone/>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2B264026"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577B2C4"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0C11F58E"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2805EEE0" w14:textId="77777777" w:rsidR="00B528C0" w:rsidRDefault="00000000">
      <w:pPr>
        <w:spacing w:before="1"/>
        <w:ind w:left="261"/>
        <w:rPr>
          <w:rFonts w:ascii="Arial"/>
          <w:b/>
          <w:sz w:val="14"/>
        </w:rPr>
      </w:pPr>
      <w:r>
        <w:rPr>
          <w:rFonts w:ascii="Arial MT"/>
          <w:sz w:val="14"/>
        </w:rPr>
        <w:t>Page</w:t>
      </w:r>
      <w:r>
        <w:rPr>
          <w:rFonts w:ascii="Arial MT"/>
          <w:spacing w:val="-2"/>
          <w:sz w:val="14"/>
        </w:rPr>
        <w:t xml:space="preserve"> </w:t>
      </w:r>
      <w:r>
        <w:rPr>
          <w:rFonts w:ascii="Arial"/>
          <w:b/>
          <w:sz w:val="14"/>
        </w:rPr>
        <w:t>9</w:t>
      </w:r>
      <w:r>
        <w:rPr>
          <w:rFonts w:ascii="Arial"/>
          <w:b/>
          <w:spacing w:val="-2"/>
          <w:sz w:val="14"/>
        </w:rPr>
        <w:t xml:space="preserve"> </w:t>
      </w:r>
      <w:r>
        <w:rPr>
          <w:rFonts w:ascii="Arial MT"/>
          <w:sz w:val="14"/>
        </w:rPr>
        <w:t>of</w:t>
      </w:r>
      <w:r>
        <w:rPr>
          <w:rFonts w:ascii="Arial MT"/>
          <w:spacing w:val="-4"/>
          <w:sz w:val="14"/>
        </w:rPr>
        <w:t xml:space="preserve"> </w:t>
      </w:r>
      <w:r>
        <w:rPr>
          <w:rFonts w:ascii="Arial"/>
          <w:b/>
          <w:spacing w:val="-5"/>
          <w:sz w:val="14"/>
        </w:rPr>
        <w:t>50</w:t>
      </w:r>
    </w:p>
    <w:p w14:paraId="06A9DA40" w14:textId="77777777" w:rsidR="00B528C0" w:rsidRDefault="00B528C0">
      <w:pPr>
        <w:pStyle w:val="BodyText"/>
        <w:spacing w:before="7"/>
        <w:rPr>
          <w:rFonts w:ascii="Arial"/>
          <w:b/>
        </w:rPr>
      </w:pPr>
    </w:p>
    <w:p w14:paraId="3D2678AE" w14:textId="77777777" w:rsidR="00B528C0" w:rsidRDefault="00000000">
      <w:pPr>
        <w:pStyle w:val="Heading5"/>
        <w:jc w:val="both"/>
      </w:pPr>
      <w:r>
        <w:t>What</w:t>
      </w:r>
      <w:r>
        <w:rPr>
          <w:spacing w:val="-3"/>
        </w:rPr>
        <w:t xml:space="preserve"> </w:t>
      </w:r>
      <w:r>
        <w:t>to</w:t>
      </w:r>
      <w:r>
        <w:rPr>
          <w:spacing w:val="-2"/>
        </w:rPr>
        <w:t xml:space="preserve"> </w:t>
      </w:r>
      <w:r>
        <w:rPr>
          <w:spacing w:val="-5"/>
        </w:rPr>
        <w:t>Do</w:t>
      </w:r>
    </w:p>
    <w:p w14:paraId="07F0843B" w14:textId="77777777" w:rsidR="00B528C0" w:rsidRDefault="00000000">
      <w:pPr>
        <w:pStyle w:val="ListParagraph"/>
        <w:numPr>
          <w:ilvl w:val="0"/>
          <w:numId w:val="84"/>
        </w:numPr>
        <w:tabs>
          <w:tab w:val="left" w:pos="1570"/>
        </w:tabs>
        <w:spacing w:before="134"/>
        <w:ind w:left="1570" w:hanging="358"/>
      </w:pPr>
      <w:r>
        <w:t>Keep</w:t>
      </w:r>
      <w:r>
        <w:rPr>
          <w:spacing w:val="-7"/>
        </w:rPr>
        <w:t xml:space="preserve"> </w:t>
      </w:r>
      <w:r>
        <w:t>your</w:t>
      </w:r>
      <w:r>
        <w:rPr>
          <w:spacing w:val="-6"/>
        </w:rPr>
        <w:t xml:space="preserve"> </w:t>
      </w:r>
      <w:r>
        <w:t>workstation</w:t>
      </w:r>
      <w:r>
        <w:rPr>
          <w:spacing w:val="-7"/>
        </w:rPr>
        <w:t xml:space="preserve"> </w:t>
      </w:r>
      <w:r>
        <w:t>neat</w:t>
      </w:r>
      <w:r>
        <w:rPr>
          <w:spacing w:val="-4"/>
        </w:rPr>
        <w:t xml:space="preserve"> </w:t>
      </w:r>
      <w:r>
        <w:t>and</w:t>
      </w:r>
      <w:r>
        <w:rPr>
          <w:spacing w:val="-4"/>
        </w:rPr>
        <w:t xml:space="preserve"> </w:t>
      </w:r>
      <w:r>
        <w:t>organized</w:t>
      </w:r>
      <w:r>
        <w:rPr>
          <w:spacing w:val="-6"/>
        </w:rPr>
        <w:t xml:space="preserve"> </w:t>
      </w:r>
      <w:r>
        <w:t>throughout</w:t>
      </w:r>
      <w:r>
        <w:rPr>
          <w:spacing w:val="-4"/>
        </w:rPr>
        <w:t xml:space="preserve"> </w:t>
      </w:r>
      <w:r>
        <w:t>the</w:t>
      </w:r>
      <w:r>
        <w:rPr>
          <w:spacing w:val="-3"/>
        </w:rPr>
        <w:t xml:space="preserve"> </w:t>
      </w:r>
      <w:r>
        <w:rPr>
          <w:spacing w:val="-4"/>
        </w:rPr>
        <w:t>day.</w:t>
      </w:r>
    </w:p>
    <w:p w14:paraId="310D76D1" w14:textId="77777777" w:rsidR="00B528C0" w:rsidRDefault="00000000">
      <w:pPr>
        <w:pStyle w:val="ListParagraph"/>
        <w:numPr>
          <w:ilvl w:val="0"/>
          <w:numId w:val="84"/>
        </w:numPr>
        <w:tabs>
          <w:tab w:val="left" w:pos="1570"/>
        </w:tabs>
        <w:spacing w:before="133"/>
        <w:ind w:left="1570" w:hanging="358"/>
      </w:pPr>
      <w:r>
        <w:t>Dispose</w:t>
      </w:r>
      <w:r>
        <w:rPr>
          <w:spacing w:val="-5"/>
        </w:rPr>
        <w:t xml:space="preserve"> </w:t>
      </w:r>
      <w:r>
        <w:t>of</w:t>
      </w:r>
      <w:r>
        <w:rPr>
          <w:spacing w:val="-4"/>
        </w:rPr>
        <w:t xml:space="preserve"> </w:t>
      </w:r>
      <w:r>
        <w:t>waste</w:t>
      </w:r>
      <w:r>
        <w:rPr>
          <w:spacing w:val="-4"/>
        </w:rPr>
        <w:t xml:space="preserve"> </w:t>
      </w:r>
      <w:r>
        <w:t>properly</w:t>
      </w:r>
      <w:r>
        <w:rPr>
          <w:spacing w:val="-5"/>
        </w:rPr>
        <w:t xml:space="preserve"> </w:t>
      </w:r>
      <w:r>
        <w:t>and</w:t>
      </w:r>
      <w:r>
        <w:rPr>
          <w:spacing w:val="-4"/>
        </w:rPr>
        <w:t xml:space="preserve"> </w:t>
      </w:r>
      <w:r>
        <w:t>recycle</w:t>
      </w:r>
      <w:r>
        <w:rPr>
          <w:spacing w:val="-5"/>
        </w:rPr>
        <w:t xml:space="preserve"> </w:t>
      </w:r>
      <w:r>
        <w:t>whenever</w:t>
      </w:r>
      <w:r>
        <w:rPr>
          <w:spacing w:val="-3"/>
        </w:rPr>
        <w:t xml:space="preserve"> </w:t>
      </w:r>
      <w:r>
        <w:rPr>
          <w:spacing w:val="-2"/>
        </w:rPr>
        <w:t>possible.</w:t>
      </w:r>
    </w:p>
    <w:p w14:paraId="6C941048" w14:textId="77777777" w:rsidR="00B528C0" w:rsidRDefault="00000000">
      <w:pPr>
        <w:pStyle w:val="ListParagraph"/>
        <w:numPr>
          <w:ilvl w:val="0"/>
          <w:numId w:val="84"/>
        </w:numPr>
        <w:tabs>
          <w:tab w:val="left" w:pos="1570"/>
        </w:tabs>
        <w:spacing w:before="134"/>
        <w:ind w:left="1570" w:hanging="358"/>
      </w:pPr>
      <w:r>
        <w:t>Regularly</w:t>
      </w:r>
      <w:r>
        <w:rPr>
          <w:spacing w:val="-5"/>
        </w:rPr>
        <w:t xml:space="preserve"> </w:t>
      </w:r>
      <w:r>
        <w:t>clean</w:t>
      </w:r>
      <w:r>
        <w:rPr>
          <w:spacing w:val="-4"/>
        </w:rPr>
        <w:t xml:space="preserve"> </w:t>
      </w:r>
      <w:r>
        <w:t>your</w:t>
      </w:r>
      <w:r>
        <w:rPr>
          <w:spacing w:val="-5"/>
        </w:rPr>
        <w:t xml:space="preserve"> </w:t>
      </w:r>
      <w:r>
        <w:t>desk</w:t>
      </w:r>
      <w:r>
        <w:rPr>
          <w:spacing w:val="-4"/>
        </w:rPr>
        <w:t xml:space="preserve"> </w:t>
      </w:r>
      <w:r>
        <w:t>and</w:t>
      </w:r>
      <w:r>
        <w:rPr>
          <w:spacing w:val="-5"/>
        </w:rPr>
        <w:t xml:space="preserve"> </w:t>
      </w:r>
      <w:r>
        <w:t>shared</w:t>
      </w:r>
      <w:r>
        <w:rPr>
          <w:spacing w:val="-6"/>
        </w:rPr>
        <w:t xml:space="preserve"> </w:t>
      </w:r>
      <w:r>
        <w:t>spaces</w:t>
      </w:r>
      <w:r>
        <w:rPr>
          <w:spacing w:val="-6"/>
        </w:rPr>
        <w:t xml:space="preserve"> </w:t>
      </w:r>
      <w:r>
        <w:t>to</w:t>
      </w:r>
      <w:r>
        <w:rPr>
          <w:spacing w:val="-5"/>
        </w:rPr>
        <w:t xml:space="preserve"> </w:t>
      </w:r>
      <w:r>
        <w:t>maintain</w:t>
      </w:r>
      <w:r>
        <w:rPr>
          <w:spacing w:val="-6"/>
        </w:rPr>
        <w:t xml:space="preserve"> </w:t>
      </w:r>
      <w:r>
        <w:rPr>
          <w:spacing w:val="-2"/>
        </w:rPr>
        <w:t>hygiene.</w:t>
      </w:r>
    </w:p>
    <w:p w14:paraId="07418AA1" w14:textId="77777777" w:rsidR="00B528C0" w:rsidRDefault="00000000">
      <w:pPr>
        <w:pStyle w:val="ListParagraph"/>
        <w:numPr>
          <w:ilvl w:val="0"/>
          <w:numId w:val="84"/>
        </w:numPr>
        <w:tabs>
          <w:tab w:val="left" w:pos="1570"/>
        </w:tabs>
        <w:ind w:left="1570" w:hanging="358"/>
      </w:pPr>
      <w:r>
        <w:t>Store</w:t>
      </w:r>
      <w:r>
        <w:rPr>
          <w:spacing w:val="-4"/>
        </w:rPr>
        <w:t xml:space="preserve"> </w:t>
      </w:r>
      <w:r>
        <w:t>personal</w:t>
      </w:r>
      <w:r>
        <w:rPr>
          <w:spacing w:val="-3"/>
        </w:rPr>
        <w:t xml:space="preserve"> </w:t>
      </w:r>
      <w:r>
        <w:t>items</w:t>
      </w:r>
      <w:r>
        <w:rPr>
          <w:spacing w:val="-4"/>
        </w:rPr>
        <w:t xml:space="preserve"> </w:t>
      </w:r>
      <w:r>
        <w:t>neatly</w:t>
      </w:r>
      <w:r>
        <w:rPr>
          <w:spacing w:val="-4"/>
        </w:rPr>
        <w:t xml:space="preserve"> </w:t>
      </w:r>
      <w:r>
        <w:t>and</w:t>
      </w:r>
      <w:r>
        <w:rPr>
          <w:spacing w:val="-4"/>
        </w:rPr>
        <w:t xml:space="preserve"> </w:t>
      </w:r>
      <w:r>
        <w:t>out</w:t>
      </w:r>
      <w:r>
        <w:rPr>
          <w:spacing w:val="-4"/>
        </w:rPr>
        <w:t xml:space="preserve"> </w:t>
      </w:r>
      <w:r>
        <w:t>of</w:t>
      </w:r>
      <w:r>
        <w:rPr>
          <w:spacing w:val="-1"/>
        </w:rPr>
        <w:t xml:space="preserve"> </w:t>
      </w:r>
      <w:r>
        <w:rPr>
          <w:spacing w:val="-2"/>
        </w:rPr>
        <w:t>sight.</w:t>
      </w:r>
    </w:p>
    <w:p w14:paraId="786FE853" w14:textId="77777777" w:rsidR="00B528C0" w:rsidRDefault="00000000">
      <w:pPr>
        <w:pStyle w:val="ListParagraph"/>
        <w:numPr>
          <w:ilvl w:val="0"/>
          <w:numId w:val="84"/>
        </w:numPr>
        <w:tabs>
          <w:tab w:val="left" w:pos="1570"/>
        </w:tabs>
        <w:ind w:left="1570" w:hanging="358"/>
      </w:pPr>
      <w:r>
        <w:t>Promptly</w:t>
      </w:r>
      <w:r>
        <w:rPr>
          <w:spacing w:val="-6"/>
        </w:rPr>
        <w:t xml:space="preserve"> </w:t>
      </w:r>
      <w:r>
        <w:t>report</w:t>
      </w:r>
      <w:r>
        <w:rPr>
          <w:spacing w:val="-8"/>
        </w:rPr>
        <w:t xml:space="preserve"> </w:t>
      </w:r>
      <w:r>
        <w:t>any</w:t>
      </w:r>
      <w:r>
        <w:rPr>
          <w:spacing w:val="-8"/>
        </w:rPr>
        <w:t xml:space="preserve"> </w:t>
      </w:r>
      <w:r>
        <w:t>maintenance</w:t>
      </w:r>
      <w:r>
        <w:rPr>
          <w:spacing w:val="-4"/>
        </w:rPr>
        <w:t xml:space="preserve"> </w:t>
      </w:r>
      <w:r>
        <w:t>issues</w:t>
      </w:r>
      <w:r>
        <w:rPr>
          <w:spacing w:val="-7"/>
        </w:rPr>
        <w:t xml:space="preserve"> </w:t>
      </w:r>
      <w:r>
        <w:t>or</w:t>
      </w:r>
      <w:r>
        <w:rPr>
          <w:spacing w:val="-6"/>
        </w:rPr>
        <w:t xml:space="preserve"> </w:t>
      </w:r>
      <w:r>
        <w:t>cleanliness</w:t>
      </w:r>
      <w:r>
        <w:rPr>
          <w:spacing w:val="-5"/>
        </w:rPr>
        <w:t xml:space="preserve"> </w:t>
      </w:r>
      <w:r>
        <w:rPr>
          <w:spacing w:val="-2"/>
        </w:rPr>
        <w:t>concerns.</w:t>
      </w:r>
    </w:p>
    <w:p w14:paraId="7830ADF0" w14:textId="77777777" w:rsidR="00B528C0" w:rsidRDefault="00000000">
      <w:pPr>
        <w:pStyle w:val="Heading5"/>
        <w:spacing w:before="135"/>
        <w:jc w:val="both"/>
      </w:pPr>
      <w:r>
        <w:t>What</w:t>
      </w:r>
      <w:r>
        <w:rPr>
          <w:spacing w:val="-3"/>
        </w:rPr>
        <w:t xml:space="preserve"> </w:t>
      </w:r>
      <w:r>
        <w:t>Not</w:t>
      </w:r>
      <w:r>
        <w:rPr>
          <w:spacing w:val="-2"/>
        </w:rPr>
        <w:t xml:space="preserve"> </w:t>
      </w:r>
      <w:r>
        <w:t>to</w:t>
      </w:r>
      <w:r>
        <w:rPr>
          <w:spacing w:val="-2"/>
        </w:rPr>
        <w:t xml:space="preserve"> </w:t>
      </w:r>
      <w:r>
        <w:rPr>
          <w:spacing w:val="-5"/>
        </w:rPr>
        <w:t>Do</w:t>
      </w:r>
    </w:p>
    <w:p w14:paraId="7E8DBEB4" w14:textId="77777777" w:rsidR="00B528C0" w:rsidRDefault="00000000">
      <w:pPr>
        <w:pStyle w:val="ListParagraph"/>
        <w:numPr>
          <w:ilvl w:val="0"/>
          <w:numId w:val="83"/>
        </w:numPr>
        <w:tabs>
          <w:tab w:val="left" w:pos="1570"/>
        </w:tabs>
        <w:spacing w:before="134"/>
        <w:ind w:left="1570" w:hanging="358"/>
      </w:pPr>
      <w:r>
        <w:t>Do</w:t>
      </w:r>
      <w:r>
        <w:rPr>
          <w:spacing w:val="-5"/>
        </w:rPr>
        <w:t xml:space="preserve"> </w:t>
      </w:r>
      <w:r>
        <w:t>not</w:t>
      </w:r>
      <w:r>
        <w:rPr>
          <w:spacing w:val="-4"/>
        </w:rPr>
        <w:t xml:space="preserve"> </w:t>
      </w:r>
      <w:r>
        <w:t>leave</w:t>
      </w:r>
      <w:r>
        <w:rPr>
          <w:spacing w:val="-3"/>
        </w:rPr>
        <w:t xml:space="preserve"> </w:t>
      </w:r>
      <w:r>
        <w:t>personal</w:t>
      </w:r>
      <w:r>
        <w:rPr>
          <w:spacing w:val="-5"/>
        </w:rPr>
        <w:t xml:space="preserve"> </w:t>
      </w:r>
      <w:r>
        <w:t>items</w:t>
      </w:r>
      <w:r>
        <w:rPr>
          <w:spacing w:val="-3"/>
        </w:rPr>
        <w:t xml:space="preserve"> </w:t>
      </w:r>
      <w:r>
        <w:t>or</w:t>
      </w:r>
      <w:r>
        <w:rPr>
          <w:spacing w:val="-4"/>
        </w:rPr>
        <w:t xml:space="preserve"> </w:t>
      </w:r>
      <w:r>
        <w:t>waste</w:t>
      </w:r>
      <w:r>
        <w:rPr>
          <w:spacing w:val="-3"/>
        </w:rPr>
        <w:t xml:space="preserve"> </w:t>
      </w:r>
      <w:r>
        <w:t>around</w:t>
      </w:r>
      <w:r>
        <w:rPr>
          <w:spacing w:val="-3"/>
        </w:rPr>
        <w:t xml:space="preserve"> </w:t>
      </w:r>
      <w:r>
        <w:t>your</w:t>
      </w:r>
      <w:r>
        <w:rPr>
          <w:spacing w:val="-3"/>
        </w:rPr>
        <w:t xml:space="preserve"> </w:t>
      </w:r>
      <w:r>
        <w:t>workstation</w:t>
      </w:r>
      <w:r>
        <w:rPr>
          <w:spacing w:val="-5"/>
        </w:rPr>
        <w:t xml:space="preserve"> </w:t>
      </w:r>
      <w:r>
        <w:t>or</w:t>
      </w:r>
      <w:r>
        <w:rPr>
          <w:spacing w:val="-3"/>
        </w:rPr>
        <w:t xml:space="preserve"> </w:t>
      </w:r>
      <w:r>
        <w:t>in</w:t>
      </w:r>
      <w:r>
        <w:rPr>
          <w:spacing w:val="-3"/>
        </w:rPr>
        <w:t xml:space="preserve"> </w:t>
      </w:r>
      <w:r>
        <w:t>shared</w:t>
      </w:r>
      <w:r>
        <w:rPr>
          <w:spacing w:val="-6"/>
        </w:rPr>
        <w:t xml:space="preserve"> </w:t>
      </w:r>
      <w:r>
        <w:rPr>
          <w:spacing w:val="-2"/>
        </w:rPr>
        <w:t>areas.</w:t>
      </w:r>
    </w:p>
    <w:p w14:paraId="1ED9FC99" w14:textId="77777777" w:rsidR="00B528C0" w:rsidRDefault="00000000">
      <w:pPr>
        <w:pStyle w:val="ListParagraph"/>
        <w:numPr>
          <w:ilvl w:val="0"/>
          <w:numId w:val="83"/>
        </w:numPr>
        <w:tabs>
          <w:tab w:val="left" w:pos="1570"/>
        </w:tabs>
        <w:spacing w:before="133"/>
        <w:ind w:left="1570" w:hanging="358"/>
      </w:pPr>
      <w:r>
        <w:t>Avoid</w:t>
      </w:r>
      <w:r>
        <w:rPr>
          <w:spacing w:val="-10"/>
        </w:rPr>
        <w:t xml:space="preserve"> </w:t>
      </w:r>
      <w:r>
        <w:t>cluttering</w:t>
      </w:r>
      <w:r>
        <w:rPr>
          <w:spacing w:val="-6"/>
        </w:rPr>
        <w:t xml:space="preserve"> </w:t>
      </w:r>
      <w:r>
        <w:t>your</w:t>
      </w:r>
      <w:r>
        <w:rPr>
          <w:spacing w:val="-7"/>
        </w:rPr>
        <w:t xml:space="preserve"> </w:t>
      </w:r>
      <w:r>
        <w:t>workspace</w:t>
      </w:r>
      <w:r>
        <w:rPr>
          <w:spacing w:val="-3"/>
        </w:rPr>
        <w:t xml:space="preserve"> </w:t>
      </w:r>
      <w:r>
        <w:t>with</w:t>
      </w:r>
      <w:r>
        <w:rPr>
          <w:spacing w:val="-3"/>
        </w:rPr>
        <w:t xml:space="preserve"> </w:t>
      </w:r>
      <w:r>
        <w:t>unnecessary</w:t>
      </w:r>
      <w:r>
        <w:rPr>
          <w:spacing w:val="-6"/>
        </w:rPr>
        <w:t xml:space="preserve"> </w:t>
      </w:r>
      <w:r>
        <w:t>items</w:t>
      </w:r>
      <w:r>
        <w:rPr>
          <w:spacing w:val="-4"/>
        </w:rPr>
        <w:t xml:space="preserve"> </w:t>
      </w:r>
      <w:r>
        <w:t>that</w:t>
      </w:r>
      <w:r>
        <w:rPr>
          <w:spacing w:val="-3"/>
        </w:rPr>
        <w:t xml:space="preserve"> </w:t>
      </w:r>
      <w:r>
        <w:t>can</w:t>
      </w:r>
      <w:r>
        <w:rPr>
          <w:spacing w:val="-5"/>
        </w:rPr>
        <w:t xml:space="preserve"> </w:t>
      </w:r>
      <w:r>
        <w:t>hinder</w:t>
      </w:r>
      <w:r>
        <w:rPr>
          <w:spacing w:val="-5"/>
        </w:rPr>
        <w:t xml:space="preserve"> </w:t>
      </w:r>
      <w:r>
        <w:t>productivity</w:t>
      </w:r>
      <w:r>
        <w:rPr>
          <w:spacing w:val="-6"/>
        </w:rPr>
        <w:t xml:space="preserve"> </w:t>
      </w:r>
      <w:r>
        <w:t>or</w:t>
      </w:r>
      <w:r>
        <w:rPr>
          <w:spacing w:val="-6"/>
        </w:rPr>
        <w:t xml:space="preserve"> </w:t>
      </w:r>
      <w:r>
        <w:rPr>
          <w:spacing w:val="-2"/>
        </w:rPr>
        <w:t>safety.</w:t>
      </w:r>
    </w:p>
    <w:p w14:paraId="2BBC4124" w14:textId="77777777" w:rsidR="00B528C0" w:rsidRDefault="00000000">
      <w:pPr>
        <w:pStyle w:val="ListParagraph"/>
        <w:numPr>
          <w:ilvl w:val="0"/>
          <w:numId w:val="83"/>
        </w:numPr>
        <w:tabs>
          <w:tab w:val="left" w:pos="1570"/>
        </w:tabs>
        <w:spacing w:before="134"/>
        <w:ind w:left="1570" w:hanging="358"/>
      </w:pPr>
      <w:r>
        <w:t>Do</w:t>
      </w:r>
      <w:r>
        <w:rPr>
          <w:spacing w:val="-6"/>
        </w:rPr>
        <w:t xml:space="preserve"> </w:t>
      </w:r>
      <w:r>
        <w:t>not</w:t>
      </w:r>
      <w:r>
        <w:rPr>
          <w:spacing w:val="-5"/>
        </w:rPr>
        <w:t xml:space="preserve"> </w:t>
      </w:r>
      <w:r>
        <w:t>ignore</w:t>
      </w:r>
      <w:r>
        <w:rPr>
          <w:spacing w:val="-5"/>
        </w:rPr>
        <w:t xml:space="preserve"> </w:t>
      </w:r>
      <w:r>
        <w:t>maintenance</w:t>
      </w:r>
      <w:r>
        <w:rPr>
          <w:spacing w:val="-5"/>
        </w:rPr>
        <w:t xml:space="preserve"> </w:t>
      </w:r>
      <w:r>
        <w:t>or</w:t>
      </w:r>
      <w:r>
        <w:rPr>
          <w:spacing w:val="-3"/>
        </w:rPr>
        <w:t xml:space="preserve"> </w:t>
      </w:r>
      <w:r>
        <w:t>cleanliness</w:t>
      </w:r>
      <w:r>
        <w:rPr>
          <w:spacing w:val="-2"/>
        </w:rPr>
        <w:t xml:space="preserve"> </w:t>
      </w:r>
      <w:r>
        <w:t>issues</w:t>
      </w:r>
      <w:r>
        <w:rPr>
          <w:spacing w:val="-5"/>
        </w:rPr>
        <w:t xml:space="preserve"> </w:t>
      </w:r>
      <w:r>
        <w:t>that</w:t>
      </w:r>
      <w:r>
        <w:rPr>
          <w:spacing w:val="-3"/>
        </w:rPr>
        <w:t xml:space="preserve"> </w:t>
      </w:r>
      <w:r>
        <w:t>could</w:t>
      </w:r>
      <w:r>
        <w:rPr>
          <w:spacing w:val="-5"/>
        </w:rPr>
        <w:t xml:space="preserve"> </w:t>
      </w:r>
      <w:r>
        <w:t>impact</w:t>
      </w:r>
      <w:r>
        <w:rPr>
          <w:spacing w:val="-3"/>
        </w:rPr>
        <w:t xml:space="preserve"> </w:t>
      </w:r>
      <w:r>
        <w:t>the</w:t>
      </w:r>
      <w:r>
        <w:rPr>
          <w:spacing w:val="-3"/>
        </w:rPr>
        <w:t xml:space="preserve"> </w:t>
      </w:r>
      <w:r>
        <w:t>office</w:t>
      </w:r>
      <w:r>
        <w:rPr>
          <w:spacing w:val="-5"/>
        </w:rPr>
        <w:t xml:space="preserve"> </w:t>
      </w:r>
      <w:r>
        <w:rPr>
          <w:spacing w:val="-2"/>
        </w:rPr>
        <w:t>environment.</w:t>
      </w:r>
    </w:p>
    <w:p w14:paraId="701BC776" w14:textId="77777777" w:rsidR="00B528C0" w:rsidRDefault="00000000">
      <w:pPr>
        <w:pStyle w:val="ListParagraph"/>
        <w:numPr>
          <w:ilvl w:val="0"/>
          <w:numId w:val="83"/>
        </w:numPr>
        <w:tabs>
          <w:tab w:val="left" w:pos="1570"/>
          <w:tab w:val="left" w:pos="1572"/>
        </w:tabs>
        <w:spacing w:line="360" w:lineRule="auto"/>
        <w:ind w:right="993"/>
        <w:jc w:val="both"/>
      </w:pPr>
      <w:r>
        <w:t>Refrain from leaving food or beverages unattended in common areas, as this can cause odors or attract pests.</w:t>
      </w:r>
    </w:p>
    <w:p w14:paraId="74BFDB59" w14:textId="77777777" w:rsidR="00B528C0" w:rsidRDefault="00B528C0">
      <w:pPr>
        <w:pStyle w:val="BodyText"/>
        <w:spacing w:before="136"/>
      </w:pPr>
    </w:p>
    <w:p w14:paraId="7F4ECB4E" w14:textId="77777777" w:rsidR="00B528C0" w:rsidRDefault="00000000">
      <w:pPr>
        <w:pStyle w:val="Heading5"/>
        <w:spacing w:line="360" w:lineRule="auto"/>
        <w:ind w:right="993"/>
        <w:jc w:val="both"/>
      </w:pPr>
      <w:r>
        <w:t xml:space="preserve">For Shopfloor Cleanliness, Comply to Shopfloor GMP &amp; Safety Protocols displayed on the respective </w:t>
      </w:r>
      <w:r>
        <w:rPr>
          <w:spacing w:val="-2"/>
        </w:rPr>
        <w:t>shopfloors</w:t>
      </w:r>
    </w:p>
    <w:p w14:paraId="0CDA77C9" w14:textId="77777777" w:rsidR="00B528C0" w:rsidRDefault="00B528C0">
      <w:pPr>
        <w:pStyle w:val="BodyText"/>
        <w:spacing w:before="133"/>
        <w:rPr>
          <w:b/>
        </w:rPr>
      </w:pPr>
    </w:p>
    <w:p w14:paraId="343204A8" w14:textId="77777777" w:rsidR="00B528C0" w:rsidRDefault="00000000">
      <w:pPr>
        <w:pStyle w:val="ListParagraph"/>
        <w:numPr>
          <w:ilvl w:val="0"/>
          <w:numId w:val="89"/>
        </w:numPr>
        <w:tabs>
          <w:tab w:val="left" w:pos="1570"/>
        </w:tabs>
        <w:spacing w:before="0"/>
        <w:ind w:left="1570" w:hanging="358"/>
        <w:jc w:val="both"/>
        <w:rPr>
          <w:b/>
        </w:rPr>
      </w:pPr>
      <w:r>
        <w:rPr>
          <w:b/>
          <w:color w:val="1F4E79"/>
        </w:rPr>
        <w:t>Tobacco</w:t>
      </w:r>
      <w:r>
        <w:rPr>
          <w:b/>
          <w:color w:val="1F4E79"/>
          <w:spacing w:val="-4"/>
        </w:rPr>
        <w:t xml:space="preserve"> </w:t>
      </w:r>
      <w:r>
        <w:rPr>
          <w:b/>
          <w:color w:val="1F4E79"/>
          <w:spacing w:val="-2"/>
        </w:rPr>
        <w:t>Products.</w:t>
      </w:r>
    </w:p>
    <w:p w14:paraId="7DE96211" w14:textId="77777777" w:rsidR="00B528C0" w:rsidRDefault="00000000">
      <w:pPr>
        <w:pStyle w:val="BodyText"/>
        <w:spacing w:before="134" w:line="360" w:lineRule="auto"/>
        <w:ind w:left="852" w:right="988"/>
        <w:jc w:val="both"/>
      </w:pPr>
      <w:r>
        <w:rPr>
          <w:b/>
        </w:rPr>
        <w:t xml:space="preserve">The use of tobacco products is strictly prohibited </w:t>
      </w:r>
      <w:r>
        <w:t>within the Company’s premises, including all indoor and outdoor areas, parking lots, and Company facilities. Employees should adhere to this policy to maintain a healthy, clean, and professional workplace for all.</w:t>
      </w:r>
    </w:p>
    <w:p w14:paraId="7D64197D" w14:textId="77777777" w:rsidR="00B528C0" w:rsidRDefault="00B528C0">
      <w:pPr>
        <w:pStyle w:val="BodyText"/>
      </w:pPr>
    </w:p>
    <w:p w14:paraId="0432BF3C" w14:textId="77777777" w:rsidR="00B528C0" w:rsidRDefault="00B528C0">
      <w:pPr>
        <w:pStyle w:val="BodyText"/>
      </w:pPr>
    </w:p>
    <w:p w14:paraId="29DF06CA" w14:textId="77777777" w:rsidR="00B528C0" w:rsidRDefault="00B528C0">
      <w:pPr>
        <w:pStyle w:val="BodyText"/>
      </w:pPr>
    </w:p>
    <w:p w14:paraId="6C142A61" w14:textId="77777777" w:rsidR="00B528C0" w:rsidRDefault="00000000">
      <w:pPr>
        <w:pStyle w:val="Heading5"/>
        <w:numPr>
          <w:ilvl w:val="0"/>
          <w:numId w:val="89"/>
        </w:numPr>
        <w:tabs>
          <w:tab w:val="left" w:pos="1570"/>
        </w:tabs>
        <w:ind w:left="1570" w:hanging="358"/>
        <w:jc w:val="both"/>
      </w:pPr>
      <w:r>
        <w:rPr>
          <w:color w:val="1F4E79"/>
        </w:rPr>
        <w:t>Substance</w:t>
      </w:r>
      <w:r>
        <w:rPr>
          <w:color w:val="1F4E79"/>
          <w:spacing w:val="-6"/>
        </w:rPr>
        <w:t xml:space="preserve"> </w:t>
      </w:r>
      <w:r>
        <w:rPr>
          <w:color w:val="1F4E79"/>
          <w:spacing w:val="-2"/>
        </w:rPr>
        <w:t>Abuse.</w:t>
      </w:r>
    </w:p>
    <w:p w14:paraId="5CAAB184" w14:textId="77777777" w:rsidR="00B528C0" w:rsidRDefault="00000000">
      <w:pPr>
        <w:pStyle w:val="BodyText"/>
        <w:spacing w:before="135" w:line="360" w:lineRule="auto"/>
        <w:ind w:left="852" w:right="987"/>
        <w:jc w:val="both"/>
      </w:pPr>
      <w:r>
        <w:t xml:space="preserve">The Company is committed to ensuring a safe, healthy, and productive work environment for all employees. The use, possession, distribution, or sale of </w:t>
      </w:r>
      <w:r>
        <w:rPr>
          <w:b/>
        </w:rPr>
        <w:t>alcohol, drugs</w:t>
      </w:r>
      <w:r>
        <w:t>, or any controlled substances on Company premises or during official business is strictly prohibited.</w:t>
      </w:r>
    </w:p>
    <w:p w14:paraId="1B68EC8C" w14:textId="77777777" w:rsidR="00B528C0" w:rsidRDefault="00000000">
      <w:pPr>
        <w:pStyle w:val="Heading5"/>
        <w:spacing w:before="1"/>
        <w:jc w:val="both"/>
      </w:pPr>
      <w:r>
        <w:t>Key</w:t>
      </w:r>
      <w:r>
        <w:rPr>
          <w:spacing w:val="-2"/>
        </w:rPr>
        <w:t xml:space="preserve"> Policies:</w:t>
      </w:r>
    </w:p>
    <w:p w14:paraId="2347774D" w14:textId="77777777" w:rsidR="00B528C0" w:rsidRDefault="00000000">
      <w:pPr>
        <w:pStyle w:val="ListParagraph"/>
        <w:numPr>
          <w:ilvl w:val="0"/>
          <w:numId w:val="82"/>
        </w:numPr>
        <w:tabs>
          <w:tab w:val="left" w:pos="1570"/>
          <w:tab w:val="left" w:pos="1572"/>
        </w:tabs>
        <w:spacing w:line="357" w:lineRule="auto"/>
        <w:ind w:right="988"/>
        <w:jc w:val="both"/>
      </w:pPr>
      <w:r>
        <w:rPr>
          <w:b/>
        </w:rPr>
        <w:t>Prohibited Substances</w:t>
      </w:r>
      <w:r>
        <w:t>: The manufacture, distribution, possession, sale, or purchase of illegal drugs or drug paraphernalia on Company property is prohibited.</w:t>
      </w:r>
    </w:p>
    <w:p w14:paraId="07B8808B" w14:textId="77777777" w:rsidR="00B528C0" w:rsidRDefault="00B528C0">
      <w:pPr>
        <w:pStyle w:val="ListParagraph"/>
        <w:spacing w:line="357" w:lineRule="auto"/>
        <w:jc w:val="both"/>
        <w:sectPr w:rsidR="00B528C0">
          <w:pgSz w:w="11910" w:h="16840"/>
          <w:pgMar w:top="720" w:right="141" w:bottom="280" w:left="566" w:header="522" w:footer="0" w:gutter="0"/>
          <w:cols w:space="720"/>
        </w:sectPr>
      </w:pPr>
    </w:p>
    <w:p w14:paraId="4C28177B" w14:textId="77777777" w:rsidR="00B528C0" w:rsidRDefault="00B528C0">
      <w:pPr>
        <w:pStyle w:val="BodyText"/>
        <w:rPr>
          <w:sz w:val="26"/>
        </w:rPr>
      </w:pPr>
    </w:p>
    <w:p w14:paraId="3919B25C" w14:textId="77777777" w:rsidR="00B528C0" w:rsidRDefault="00B528C0">
      <w:pPr>
        <w:pStyle w:val="BodyText"/>
        <w:spacing w:before="12"/>
        <w:rPr>
          <w:sz w:val="26"/>
        </w:rPr>
      </w:pPr>
    </w:p>
    <w:p w14:paraId="29DC43BF" w14:textId="77777777" w:rsidR="00B528C0" w:rsidRDefault="00000000">
      <w:pPr>
        <w:pStyle w:val="Heading3"/>
      </w:pPr>
      <w:r>
        <w:rPr>
          <w:noProof/>
        </w:rPr>
        <w:drawing>
          <wp:anchor distT="0" distB="0" distL="0" distR="0" simplePos="0" relativeHeight="483661312" behindDoc="1" locked="0" layoutInCell="1" allowOverlap="1" wp14:anchorId="7316E2CF" wp14:editId="500818F5">
            <wp:simplePos x="0" y="0"/>
            <wp:positionH relativeFrom="page">
              <wp:posOffset>1100366</wp:posOffset>
            </wp:positionH>
            <wp:positionV relativeFrom="paragraph">
              <wp:posOffset>58890</wp:posOffset>
            </wp:positionV>
            <wp:extent cx="4247644" cy="4276219"/>
            <wp:effectExtent l="0" t="0" r="0" b="0"/>
            <wp:wrapNone/>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61824" behindDoc="1" locked="0" layoutInCell="1" allowOverlap="1" wp14:anchorId="61B24F49" wp14:editId="10988D06">
                <wp:simplePos x="0" y="0"/>
                <wp:positionH relativeFrom="page">
                  <wp:posOffset>448056</wp:posOffset>
                </wp:positionH>
                <wp:positionV relativeFrom="paragraph">
                  <wp:posOffset>-419840</wp:posOffset>
                </wp:positionV>
                <wp:extent cx="4789805" cy="1132840"/>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4BB812" id="Graphic 710" o:spid="_x0000_s1026" style="position:absolute;margin-left:35.3pt;margin-top:-33.05pt;width:377.15pt;height:89.2pt;z-index:-1965465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46912" behindDoc="0" locked="0" layoutInCell="1" allowOverlap="1" wp14:anchorId="4766C911" wp14:editId="4D3C5942">
            <wp:simplePos x="0" y="0"/>
            <wp:positionH relativeFrom="page">
              <wp:posOffset>5295900</wp:posOffset>
            </wp:positionH>
            <wp:positionV relativeFrom="paragraph">
              <wp:posOffset>-120120</wp:posOffset>
            </wp:positionV>
            <wp:extent cx="2110740" cy="523875"/>
            <wp:effectExtent l="0" t="0" r="0" b="0"/>
            <wp:wrapNone/>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021FC571"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17E6255E"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3344C28"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385A968A"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10</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064DF74A" w14:textId="77777777" w:rsidR="00B528C0" w:rsidRDefault="00B528C0">
      <w:pPr>
        <w:pStyle w:val="BodyText"/>
        <w:spacing w:before="7"/>
        <w:rPr>
          <w:rFonts w:ascii="Arial"/>
          <w:b/>
        </w:rPr>
      </w:pPr>
    </w:p>
    <w:p w14:paraId="78148C79" w14:textId="77777777" w:rsidR="00B528C0" w:rsidRDefault="00000000">
      <w:pPr>
        <w:pStyle w:val="ListParagraph"/>
        <w:numPr>
          <w:ilvl w:val="0"/>
          <w:numId w:val="82"/>
        </w:numPr>
        <w:tabs>
          <w:tab w:val="left" w:pos="1570"/>
          <w:tab w:val="left" w:pos="1572"/>
        </w:tabs>
        <w:spacing w:before="0" w:line="360" w:lineRule="auto"/>
        <w:ind w:right="986"/>
        <w:jc w:val="both"/>
      </w:pPr>
      <w:r>
        <w:rPr>
          <w:b/>
        </w:rPr>
        <w:t>Impairment</w:t>
      </w:r>
      <w:r>
        <w:rPr>
          <w:b/>
          <w:spacing w:val="-13"/>
        </w:rPr>
        <w:t xml:space="preserve"> </w:t>
      </w:r>
      <w:r>
        <w:rPr>
          <w:b/>
        </w:rPr>
        <w:t>on</w:t>
      </w:r>
      <w:r>
        <w:rPr>
          <w:b/>
          <w:spacing w:val="-12"/>
        </w:rPr>
        <w:t xml:space="preserve"> </w:t>
      </w:r>
      <w:r>
        <w:rPr>
          <w:b/>
        </w:rPr>
        <w:t>Duty</w:t>
      </w:r>
      <w:r>
        <w:t>:</w:t>
      </w:r>
      <w:r>
        <w:rPr>
          <w:spacing w:val="-13"/>
        </w:rPr>
        <w:t xml:space="preserve"> </w:t>
      </w:r>
      <w:r>
        <w:t>Working</w:t>
      </w:r>
      <w:r>
        <w:rPr>
          <w:spacing w:val="-12"/>
        </w:rPr>
        <w:t xml:space="preserve"> </w:t>
      </w:r>
      <w:r>
        <w:t>while</w:t>
      </w:r>
      <w:r>
        <w:rPr>
          <w:spacing w:val="-13"/>
        </w:rPr>
        <w:t xml:space="preserve"> </w:t>
      </w:r>
      <w:r>
        <w:t>under</w:t>
      </w:r>
      <w:r>
        <w:rPr>
          <w:spacing w:val="-12"/>
        </w:rPr>
        <w:t xml:space="preserve"> </w:t>
      </w:r>
      <w:r>
        <w:t>the</w:t>
      </w:r>
      <w:r>
        <w:rPr>
          <w:spacing w:val="-13"/>
        </w:rPr>
        <w:t xml:space="preserve"> </w:t>
      </w:r>
      <w:r>
        <w:t>influence</w:t>
      </w:r>
      <w:r>
        <w:rPr>
          <w:spacing w:val="-12"/>
        </w:rPr>
        <w:t xml:space="preserve"> </w:t>
      </w:r>
      <w:r>
        <w:t>of</w:t>
      </w:r>
      <w:r>
        <w:rPr>
          <w:spacing w:val="-12"/>
        </w:rPr>
        <w:t xml:space="preserve"> </w:t>
      </w:r>
      <w:r>
        <w:t>alcohol,</w:t>
      </w:r>
      <w:r>
        <w:rPr>
          <w:spacing w:val="-13"/>
        </w:rPr>
        <w:t xml:space="preserve"> </w:t>
      </w:r>
      <w:r>
        <w:t>illegal</w:t>
      </w:r>
      <w:r>
        <w:rPr>
          <w:spacing w:val="-12"/>
        </w:rPr>
        <w:t xml:space="preserve"> </w:t>
      </w:r>
      <w:r>
        <w:t>drugs,</w:t>
      </w:r>
      <w:r>
        <w:rPr>
          <w:spacing w:val="-13"/>
        </w:rPr>
        <w:t xml:space="preserve"> </w:t>
      </w:r>
      <w:r>
        <w:t>or</w:t>
      </w:r>
      <w:r>
        <w:rPr>
          <w:spacing w:val="-12"/>
        </w:rPr>
        <w:t xml:space="preserve"> </w:t>
      </w:r>
      <w:r>
        <w:t>any</w:t>
      </w:r>
      <w:r>
        <w:rPr>
          <w:spacing w:val="-12"/>
        </w:rPr>
        <w:t xml:space="preserve"> </w:t>
      </w:r>
      <w:r>
        <w:t>substance that impairs performance, including prescription drugs that affect an employee’s ability to perform their duties, is prohibited.</w:t>
      </w:r>
    </w:p>
    <w:p w14:paraId="475DFFCF" w14:textId="77777777" w:rsidR="00B528C0" w:rsidRDefault="00000000">
      <w:pPr>
        <w:pStyle w:val="ListParagraph"/>
        <w:numPr>
          <w:ilvl w:val="0"/>
          <w:numId w:val="82"/>
        </w:numPr>
        <w:tabs>
          <w:tab w:val="left" w:pos="1570"/>
        </w:tabs>
        <w:spacing w:before="0" w:line="267" w:lineRule="exact"/>
        <w:ind w:left="1570" w:hanging="358"/>
        <w:jc w:val="both"/>
      </w:pPr>
      <w:r>
        <w:rPr>
          <w:b/>
        </w:rPr>
        <w:t>Disciplinary</w:t>
      </w:r>
      <w:r>
        <w:rPr>
          <w:b/>
          <w:spacing w:val="-8"/>
        </w:rPr>
        <w:t xml:space="preserve"> </w:t>
      </w:r>
      <w:r>
        <w:rPr>
          <w:b/>
        </w:rPr>
        <w:t>Action</w:t>
      </w:r>
      <w:r>
        <w:t>:</w:t>
      </w:r>
      <w:r>
        <w:rPr>
          <w:spacing w:val="-5"/>
        </w:rPr>
        <w:t xml:space="preserve"> </w:t>
      </w:r>
      <w:r>
        <w:t>Any</w:t>
      </w:r>
      <w:r>
        <w:rPr>
          <w:spacing w:val="-7"/>
        </w:rPr>
        <w:t xml:space="preserve"> </w:t>
      </w:r>
      <w:r>
        <w:t>employee</w:t>
      </w:r>
      <w:r>
        <w:rPr>
          <w:spacing w:val="-6"/>
        </w:rPr>
        <w:t xml:space="preserve"> </w:t>
      </w:r>
      <w:r>
        <w:t>found</w:t>
      </w:r>
      <w:r>
        <w:rPr>
          <w:spacing w:val="-8"/>
        </w:rPr>
        <w:t xml:space="preserve"> </w:t>
      </w:r>
      <w:r>
        <w:t>violating</w:t>
      </w:r>
      <w:r>
        <w:rPr>
          <w:spacing w:val="-6"/>
        </w:rPr>
        <w:t xml:space="preserve"> </w:t>
      </w:r>
      <w:r>
        <w:t>these</w:t>
      </w:r>
      <w:r>
        <w:rPr>
          <w:spacing w:val="-5"/>
        </w:rPr>
        <w:t xml:space="preserve"> </w:t>
      </w:r>
      <w:r>
        <w:t>policies,</w:t>
      </w:r>
      <w:r>
        <w:rPr>
          <w:spacing w:val="-7"/>
        </w:rPr>
        <w:t xml:space="preserve"> </w:t>
      </w:r>
      <w:r>
        <w:rPr>
          <w:spacing w:val="-2"/>
        </w:rPr>
        <w:t>including:</w:t>
      </w:r>
    </w:p>
    <w:p w14:paraId="7C2B79CB" w14:textId="77777777" w:rsidR="00B528C0" w:rsidRDefault="00000000">
      <w:pPr>
        <w:pStyle w:val="ListParagraph"/>
        <w:numPr>
          <w:ilvl w:val="1"/>
          <w:numId w:val="82"/>
        </w:numPr>
        <w:tabs>
          <w:tab w:val="left" w:pos="2291"/>
        </w:tabs>
        <w:spacing w:before="134"/>
        <w:ind w:left="2291" w:hanging="359"/>
      </w:pPr>
      <w:r>
        <w:t>Using,</w:t>
      </w:r>
      <w:r>
        <w:rPr>
          <w:spacing w:val="-6"/>
        </w:rPr>
        <w:t xml:space="preserve"> </w:t>
      </w:r>
      <w:r>
        <w:t>selling,</w:t>
      </w:r>
      <w:r>
        <w:rPr>
          <w:spacing w:val="-5"/>
        </w:rPr>
        <w:t xml:space="preserve"> </w:t>
      </w:r>
      <w:r>
        <w:t>purchasing,</w:t>
      </w:r>
      <w:r>
        <w:rPr>
          <w:spacing w:val="-6"/>
        </w:rPr>
        <w:t xml:space="preserve"> </w:t>
      </w:r>
      <w:r>
        <w:t>transferring,</w:t>
      </w:r>
      <w:r>
        <w:rPr>
          <w:spacing w:val="-5"/>
        </w:rPr>
        <w:t xml:space="preserve"> </w:t>
      </w:r>
      <w:r>
        <w:t>or</w:t>
      </w:r>
      <w:r>
        <w:rPr>
          <w:spacing w:val="-8"/>
        </w:rPr>
        <w:t xml:space="preserve"> </w:t>
      </w:r>
      <w:r>
        <w:t>storing</w:t>
      </w:r>
      <w:r>
        <w:rPr>
          <w:spacing w:val="-6"/>
        </w:rPr>
        <w:t xml:space="preserve"> </w:t>
      </w:r>
      <w:r>
        <w:t>illegal</w:t>
      </w:r>
      <w:r>
        <w:rPr>
          <w:spacing w:val="-6"/>
        </w:rPr>
        <w:t xml:space="preserve"> </w:t>
      </w:r>
      <w:r>
        <w:t>drugs</w:t>
      </w:r>
      <w:r>
        <w:rPr>
          <w:spacing w:val="-5"/>
        </w:rPr>
        <w:t xml:space="preserve"> </w:t>
      </w:r>
      <w:r>
        <w:t>or</w:t>
      </w:r>
      <w:r>
        <w:rPr>
          <w:spacing w:val="-5"/>
        </w:rPr>
        <w:t xml:space="preserve"> </w:t>
      </w:r>
      <w:r>
        <w:rPr>
          <w:spacing w:val="-2"/>
        </w:rPr>
        <w:t>substances.</w:t>
      </w:r>
    </w:p>
    <w:p w14:paraId="2AEC5988" w14:textId="77777777" w:rsidR="00B528C0" w:rsidRDefault="00000000">
      <w:pPr>
        <w:pStyle w:val="ListParagraph"/>
        <w:numPr>
          <w:ilvl w:val="1"/>
          <w:numId w:val="82"/>
        </w:numPr>
        <w:tabs>
          <w:tab w:val="left" w:pos="2290"/>
        </w:tabs>
        <w:spacing w:line="360" w:lineRule="auto"/>
        <w:ind w:right="1001" w:firstLine="1079"/>
      </w:pPr>
      <w:r>
        <w:t>Reporting</w:t>
      </w:r>
      <w:r>
        <w:rPr>
          <w:spacing w:val="-5"/>
        </w:rPr>
        <w:t xml:space="preserve"> </w:t>
      </w:r>
      <w:r>
        <w:t>to</w:t>
      </w:r>
      <w:r>
        <w:rPr>
          <w:spacing w:val="-3"/>
        </w:rPr>
        <w:t xml:space="preserve"> </w:t>
      </w:r>
      <w:r>
        <w:t>work</w:t>
      </w:r>
      <w:r>
        <w:rPr>
          <w:spacing w:val="-4"/>
        </w:rPr>
        <w:t xml:space="preserve"> </w:t>
      </w:r>
      <w:r>
        <w:t>or</w:t>
      </w:r>
      <w:r>
        <w:rPr>
          <w:spacing w:val="-2"/>
        </w:rPr>
        <w:t xml:space="preserve"> </w:t>
      </w:r>
      <w:r>
        <w:t>being</w:t>
      </w:r>
      <w:r>
        <w:rPr>
          <w:spacing w:val="-3"/>
        </w:rPr>
        <w:t xml:space="preserve"> </w:t>
      </w:r>
      <w:r>
        <w:t>on</w:t>
      </w:r>
      <w:r>
        <w:rPr>
          <w:spacing w:val="-3"/>
        </w:rPr>
        <w:t xml:space="preserve"> </w:t>
      </w:r>
      <w:r>
        <w:t>Company</w:t>
      </w:r>
      <w:r>
        <w:rPr>
          <w:spacing w:val="-2"/>
        </w:rPr>
        <w:t xml:space="preserve"> </w:t>
      </w:r>
      <w:r>
        <w:t>property</w:t>
      </w:r>
      <w:r>
        <w:rPr>
          <w:spacing w:val="-2"/>
        </w:rPr>
        <w:t xml:space="preserve"> </w:t>
      </w:r>
      <w:r>
        <w:t>while</w:t>
      </w:r>
      <w:r>
        <w:rPr>
          <w:spacing w:val="-2"/>
        </w:rPr>
        <w:t xml:space="preserve"> </w:t>
      </w:r>
      <w:r>
        <w:t>under</w:t>
      </w:r>
      <w:r>
        <w:rPr>
          <w:spacing w:val="-2"/>
        </w:rPr>
        <w:t xml:space="preserve"> </w:t>
      </w:r>
      <w:r>
        <w:t>the</w:t>
      </w:r>
      <w:r>
        <w:rPr>
          <w:spacing w:val="-4"/>
        </w:rPr>
        <w:t xml:space="preserve"> </w:t>
      </w:r>
      <w:r>
        <w:t>influence</w:t>
      </w:r>
      <w:r>
        <w:rPr>
          <w:spacing w:val="-4"/>
        </w:rPr>
        <w:t xml:space="preserve"> </w:t>
      </w:r>
      <w:r>
        <w:t>or</w:t>
      </w:r>
      <w:r>
        <w:rPr>
          <w:spacing w:val="-2"/>
        </w:rPr>
        <w:t xml:space="preserve"> </w:t>
      </w:r>
      <w:r>
        <w:t>impaired. May face disciplinary action, up to and including immediate termination of employment.</w:t>
      </w:r>
    </w:p>
    <w:p w14:paraId="483388C1" w14:textId="77777777" w:rsidR="00B528C0" w:rsidRDefault="00000000">
      <w:pPr>
        <w:pStyle w:val="Heading5"/>
        <w:spacing w:line="268" w:lineRule="exact"/>
      </w:pPr>
      <w:r>
        <w:t>What</w:t>
      </w:r>
      <w:r>
        <w:rPr>
          <w:spacing w:val="-3"/>
        </w:rPr>
        <w:t xml:space="preserve"> </w:t>
      </w:r>
      <w:r>
        <w:t>to</w:t>
      </w:r>
      <w:r>
        <w:rPr>
          <w:spacing w:val="-2"/>
        </w:rPr>
        <w:t xml:space="preserve"> </w:t>
      </w:r>
      <w:r>
        <w:rPr>
          <w:spacing w:val="-5"/>
        </w:rPr>
        <w:t>Do:</w:t>
      </w:r>
    </w:p>
    <w:p w14:paraId="7C121F7D" w14:textId="77777777" w:rsidR="00B528C0" w:rsidRDefault="00000000">
      <w:pPr>
        <w:pStyle w:val="ListParagraph"/>
        <w:numPr>
          <w:ilvl w:val="0"/>
          <w:numId w:val="81"/>
        </w:numPr>
        <w:tabs>
          <w:tab w:val="left" w:pos="1570"/>
        </w:tabs>
        <w:spacing w:before="132"/>
        <w:ind w:left="1570" w:hanging="358"/>
      </w:pPr>
      <w:r>
        <w:t>Refrain</w:t>
      </w:r>
      <w:r>
        <w:rPr>
          <w:spacing w:val="-7"/>
        </w:rPr>
        <w:t xml:space="preserve"> </w:t>
      </w:r>
      <w:r>
        <w:t>from</w:t>
      </w:r>
      <w:r>
        <w:rPr>
          <w:spacing w:val="-6"/>
        </w:rPr>
        <w:t xml:space="preserve"> </w:t>
      </w:r>
      <w:r>
        <w:t>using</w:t>
      </w:r>
      <w:r>
        <w:rPr>
          <w:spacing w:val="-6"/>
        </w:rPr>
        <w:t xml:space="preserve"> </w:t>
      </w:r>
      <w:r>
        <w:t>tobacco</w:t>
      </w:r>
      <w:r>
        <w:rPr>
          <w:spacing w:val="-5"/>
        </w:rPr>
        <w:t xml:space="preserve"> </w:t>
      </w:r>
      <w:r>
        <w:t>products</w:t>
      </w:r>
      <w:r>
        <w:rPr>
          <w:spacing w:val="-6"/>
        </w:rPr>
        <w:t xml:space="preserve"> </w:t>
      </w:r>
      <w:r>
        <w:t>on</w:t>
      </w:r>
      <w:r>
        <w:rPr>
          <w:spacing w:val="-6"/>
        </w:rPr>
        <w:t xml:space="preserve"> </w:t>
      </w:r>
      <w:r>
        <w:t>Company</w:t>
      </w:r>
      <w:r>
        <w:rPr>
          <w:spacing w:val="-4"/>
        </w:rPr>
        <w:t xml:space="preserve"> </w:t>
      </w:r>
      <w:r>
        <w:rPr>
          <w:spacing w:val="-2"/>
        </w:rPr>
        <w:t>premises.</w:t>
      </w:r>
    </w:p>
    <w:p w14:paraId="5E4EF445" w14:textId="77777777" w:rsidR="00B528C0" w:rsidRDefault="00000000">
      <w:pPr>
        <w:pStyle w:val="ListParagraph"/>
        <w:numPr>
          <w:ilvl w:val="0"/>
          <w:numId w:val="81"/>
        </w:numPr>
        <w:tabs>
          <w:tab w:val="left" w:pos="1570"/>
          <w:tab w:val="left" w:pos="1572"/>
        </w:tabs>
        <w:spacing w:line="360" w:lineRule="auto"/>
        <w:ind w:right="989"/>
      </w:pPr>
      <w:r>
        <w:t>Do</w:t>
      </w:r>
      <w:r>
        <w:rPr>
          <w:spacing w:val="-10"/>
        </w:rPr>
        <w:t xml:space="preserve"> </w:t>
      </w:r>
      <w:r>
        <w:t>not</w:t>
      </w:r>
      <w:r>
        <w:rPr>
          <w:spacing w:val="-11"/>
        </w:rPr>
        <w:t xml:space="preserve"> </w:t>
      </w:r>
      <w:r>
        <w:t>possess,</w:t>
      </w:r>
      <w:r>
        <w:rPr>
          <w:spacing w:val="-8"/>
        </w:rPr>
        <w:t xml:space="preserve"> </w:t>
      </w:r>
      <w:r>
        <w:t>use,</w:t>
      </w:r>
      <w:r>
        <w:rPr>
          <w:spacing w:val="-11"/>
        </w:rPr>
        <w:t xml:space="preserve"> </w:t>
      </w:r>
      <w:r>
        <w:t>or</w:t>
      </w:r>
      <w:r>
        <w:rPr>
          <w:spacing w:val="-9"/>
        </w:rPr>
        <w:t xml:space="preserve"> </w:t>
      </w:r>
      <w:r>
        <w:t>be</w:t>
      </w:r>
      <w:r>
        <w:rPr>
          <w:spacing w:val="-11"/>
        </w:rPr>
        <w:t xml:space="preserve"> </w:t>
      </w:r>
      <w:r>
        <w:t>under</w:t>
      </w:r>
      <w:r>
        <w:rPr>
          <w:spacing w:val="-9"/>
        </w:rPr>
        <w:t xml:space="preserve"> </w:t>
      </w:r>
      <w:r>
        <w:t>the</w:t>
      </w:r>
      <w:r>
        <w:rPr>
          <w:spacing w:val="-9"/>
        </w:rPr>
        <w:t xml:space="preserve"> </w:t>
      </w:r>
      <w:r>
        <w:t>influence</w:t>
      </w:r>
      <w:r>
        <w:rPr>
          <w:spacing w:val="-11"/>
        </w:rPr>
        <w:t xml:space="preserve"> </w:t>
      </w:r>
      <w:r>
        <w:t>of</w:t>
      </w:r>
      <w:r>
        <w:rPr>
          <w:spacing w:val="-9"/>
        </w:rPr>
        <w:t xml:space="preserve"> </w:t>
      </w:r>
      <w:r>
        <w:t>illegal</w:t>
      </w:r>
      <w:r>
        <w:rPr>
          <w:spacing w:val="-12"/>
        </w:rPr>
        <w:t xml:space="preserve"> </w:t>
      </w:r>
      <w:r>
        <w:t>drugs,</w:t>
      </w:r>
      <w:r>
        <w:rPr>
          <w:spacing w:val="-9"/>
        </w:rPr>
        <w:t xml:space="preserve"> </w:t>
      </w:r>
      <w:r>
        <w:t>alcohol,</w:t>
      </w:r>
      <w:r>
        <w:rPr>
          <w:spacing w:val="-12"/>
        </w:rPr>
        <w:t xml:space="preserve"> </w:t>
      </w:r>
      <w:r>
        <w:t>or</w:t>
      </w:r>
      <w:r>
        <w:rPr>
          <w:spacing w:val="-9"/>
        </w:rPr>
        <w:t xml:space="preserve"> </w:t>
      </w:r>
      <w:r>
        <w:t>any</w:t>
      </w:r>
      <w:r>
        <w:rPr>
          <w:spacing w:val="-8"/>
        </w:rPr>
        <w:t xml:space="preserve"> </w:t>
      </w:r>
      <w:r>
        <w:t>substance</w:t>
      </w:r>
      <w:r>
        <w:rPr>
          <w:spacing w:val="-9"/>
        </w:rPr>
        <w:t xml:space="preserve"> </w:t>
      </w:r>
      <w:r>
        <w:t>impairing your performance while on Company property or conducting official business.</w:t>
      </w:r>
    </w:p>
    <w:p w14:paraId="15FDF0A2" w14:textId="77777777" w:rsidR="00B528C0" w:rsidRDefault="00000000">
      <w:pPr>
        <w:pStyle w:val="ListParagraph"/>
        <w:numPr>
          <w:ilvl w:val="0"/>
          <w:numId w:val="81"/>
        </w:numPr>
        <w:tabs>
          <w:tab w:val="left" w:pos="1570"/>
          <w:tab w:val="left" w:pos="1572"/>
        </w:tabs>
        <w:spacing w:before="0" w:line="360" w:lineRule="auto"/>
        <w:ind w:right="990"/>
      </w:pPr>
      <w:r>
        <w:t>Seek</w:t>
      </w:r>
      <w:r>
        <w:rPr>
          <w:spacing w:val="40"/>
        </w:rPr>
        <w:t xml:space="preserve"> </w:t>
      </w:r>
      <w:r>
        <w:t>guidance</w:t>
      </w:r>
      <w:r>
        <w:rPr>
          <w:spacing w:val="40"/>
        </w:rPr>
        <w:t xml:space="preserve"> </w:t>
      </w:r>
      <w:r>
        <w:t>from</w:t>
      </w:r>
      <w:r>
        <w:rPr>
          <w:spacing w:val="40"/>
        </w:rPr>
        <w:t xml:space="preserve"> </w:t>
      </w:r>
      <w:r>
        <w:t>a</w:t>
      </w:r>
      <w:r>
        <w:rPr>
          <w:spacing w:val="40"/>
        </w:rPr>
        <w:t xml:space="preserve"> </w:t>
      </w:r>
      <w:r>
        <w:t>healthcare</w:t>
      </w:r>
      <w:r>
        <w:rPr>
          <w:spacing w:val="40"/>
        </w:rPr>
        <w:t xml:space="preserve"> </w:t>
      </w:r>
      <w:r>
        <w:t>professional</w:t>
      </w:r>
      <w:r>
        <w:rPr>
          <w:spacing w:val="40"/>
        </w:rPr>
        <w:t xml:space="preserve"> </w:t>
      </w:r>
      <w:r>
        <w:t>if</w:t>
      </w:r>
      <w:r>
        <w:rPr>
          <w:spacing w:val="40"/>
        </w:rPr>
        <w:t xml:space="preserve"> </w:t>
      </w:r>
      <w:r>
        <w:t>prescription</w:t>
      </w:r>
      <w:r>
        <w:rPr>
          <w:spacing w:val="40"/>
        </w:rPr>
        <w:t xml:space="preserve"> </w:t>
      </w:r>
      <w:r>
        <w:t>medications</w:t>
      </w:r>
      <w:r>
        <w:rPr>
          <w:spacing w:val="40"/>
        </w:rPr>
        <w:t xml:space="preserve"> </w:t>
      </w:r>
      <w:r>
        <w:t>may</w:t>
      </w:r>
      <w:r>
        <w:rPr>
          <w:spacing w:val="40"/>
        </w:rPr>
        <w:t xml:space="preserve"> </w:t>
      </w:r>
      <w:r>
        <w:t>impair</w:t>
      </w:r>
      <w:r>
        <w:rPr>
          <w:spacing w:val="40"/>
        </w:rPr>
        <w:t xml:space="preserve"> </w:t>
      </w:r>
      <w:r>
        <w:t>job</w:t>
      </w:r>
      <w:r>
        <w:rPr>
          <w:spacing w:val="80"/>
        </w:rPr>
        <w:t xml:space="preserve"> </w:t>
      </w:r>
      <w:r>
        <w:t>performance and inform your supervisor if necessary.</w:t>
      </w:r>
    </w:p>
    <w:p w14:paraId="4A052A1A" w14:textId="77777777" w:rsidR="00B528C0" w:rsidRDefault="00000000">
      <w:pPr>
        <w:pStyle w:val="Heading5"/>
        <w:spacing w:before="1"/>
      </w:pPr>
      <w:r>
        <w:t>What</w:t>
      </w:r>
      <w:r>
        <w:rPr>
          <w:spacing w:val="-3"/>
        </w:rPr>
        <w:t xml:space="preserve"> </w:t>
      </w:r>
      <w:r>
        <w:t>Not</w:t>
      </w:r>
      <w:r>
        <w:rPr>
          <w:spacing w:val="-2"/>
        </w:rPr>
        <w:t xml:space="preserve"> </w:t>
      </w:r>
      <w:r>
        <w:t>to</w:t>
      </w:r>
      <w:r>
        <w:rPr>
          <w:spacing w:val="-2"/>
        </w:rPr>
        <w:t xml:space="preserve"> </w:t>
      </w:r>
      <w:r>
        <w:rPr>
          <w:spacing w:val="-5"/>
        </w:rPr>
        <w:t>Do:</w:t>
      </w:r>
    </w:p>
    <w:p w14:paraId="432D0A93" w14:textId="77777777" w:rsidR="00B528C0" w:rsidRDefault="00000000">
      <w:pPr>
        <w:pStyle w:val="ListParagraph"/>
        <w:numPr>
          <w:ilvl w:val="0"/>
          <w:numId w:val="80"/>
        </w:numPr>
        <w:tabs>
          <w:tab w:val="left" w:pos="1570"/>
          <w:tab w:val="left" w:pos="1572"/>
        </w:tabs>
        <w:spacing w:line="357" w:lineRule="auto"/>
        <w:ind w:right="989"/>
      </w:pPr>
      <w:r>
        <w:t>Do not</w:t>
      </w:r>
      <w:r>
        <w:rPr>
          <w:spacing w:val="-3"/>
        </w:rPr>
        <w:t xml:space="preserve"> </w:t>
      </w:r>
      <w:r>
        <w:t>engage</w:t>
      </w:r>
      <w:r>
        <w:rPr>
          <w:spacing w:val="-1"/>
        </w:rPr>
        <w:t xml:space="preserve"> </w:t>
      </w:r>
      <w:r>
        <w:t>in</w:t>
      </w:r>
      <w:r>
        <w:rPr>
          <w:spacing w:val="-3"/>
        </w:rPr>
        <w:t xml:space="preserve"> </w:t>
      </w:r>
      <w:r>
        <w:t>any</w:t>
      </w:r>
      <w:r>
        <w:rPr>
          <w:spacing w:val="-1"/>
        </w:rPr>
        <w:t xml:space="preserve"> </w:t>
      </w:r>
      <w:r>
        <w:t>activity related</w:t>
      </w:r>
      <w:r>
        <w:rPr>
          <w:spacing w:val="-2"/>
        </w:rPr>
        <w:t xml:space="preserve"> </w:t>
      </w:r>
      <w:r>
        <w:t>to the</w:t>
      </w:r>
      <w:r>
        <w:rPr>
          <w:spacing w:val="-3"/>
        </w:rPr>
        <w:t xml:space="preserve"> </w:t>
      </w:r>
      <w:r>
        <w:t>use,</w:t>
      </w:r>
      <w:r>
        <w:rPr>
          <w:spacing w:val="-1"/>
        </w:rPr>
        <w:t xml:space="preserve"> </w:t>
      </w:r>
      <w:r>
        <w:t>sale,</w:t>
      </w:r>
      <w:r>
        <w:rPr>
          <w:spacing w:val="-3"/>
        </w:rPr>
        <w:t xml:space="preserve"> </w:t>
      </w:r>
      <w:r>
        <w:t>or</w:t>
      </w:r>
      <w:r>
        <w:rPr>
          <w:spacing w:val="-1"/>
        </w:rPr>
        <w:t xml:space="preserve"> </w:t>
      </w:r>
      <w:r>
        <w:t>distribution</w:t>
      </w:r>
      <w:r>
        <w:rPr>
          <w:spacing w:val="-2"/>
        </w:rPr>
        <w:t xml:space="preserve"> </w:t>
      </w:r>
      <w:r>
        <w:t>of</w:t>
      </w:r>
      <w:r>
        <w:rPr>
          <w:spacing w:val="-1"/>
        </w:rPr>
        <w:t xml:space="preserve"> </w:t>
      </w:r>
      <w:r>
        <w:t>illegal</w:t>
      </w:r>
      <w:r>
        <w:rPr>
          <w:spacing w:val="-2"/>
        </w:rPr>
        <w:t xml:space="preserve"> </w:t>
      </w:r>
      <w:r>
        <w:t>drugs</w:t>
      </w:r>
      <w:r>
        <w:rPr>
          <w:spacing w:val="-1"/>
        </w:rPr>
        <w:t xml:space="preserve"> </w:t>
      </w:r>
      <w:r>
        <w:t>or</w:t>
      </w:r>
      <w:r>
        <w:rPr>
          <w:spacing w:val="-1"/>
        </w:rPr>
        <w:t xml:space="preserve"> </w:t>
      </w:r>
      <w:r>
        <w:t>controlled substances while on duty.</w:t>
      </w:r>
    </w:p>
    <w:p w14:paraId="31FB8F28" w14:textId="77777777" w:rsidR="00B528C0" w:rsidRDefault="00000000">
      <w:pPr>
        <w:pStyle w:val="ListParagraph"/>
        <w:numPr>
          <w:ilvl w:val="0"/>
          <w:numId w:val="80"/>
        </w:numPr>
        <w:tabs>
          <w:tab w:val="left" w:pos="1570"/>
          <w:tab w:val="left" w:pos="1572"/>
        </w:tabs>
        <w:spacing w:before="4" w:line="360" w:lineRule="auto"/>
        <w:ind w:right="993"/>
      </w:pPr>
      <w:r>
        <w:t>Do not report to work or conduct business while under the influence of drugs, alcohol, or any</w:t>
      </w:r>
      <w:r>
        <w:rPr>
          <w:spacing w:val="80"/>
        </w:rPr>
        <w:t xml:space="preserve"> </w:t>
      </w:r>
      <w:r>
        <w:t>substance impairing your ability to perform your job.</w:t>
      </w:r>
    </w:p>
    <w:p w14:paraId="1AAFBEA3" w14:textId="77777777" w:rsidR="00B528C0" w:rsidRDefault="00000000">
      <w:pPr>
        <w:pStyle w:val="ListParagraph"/>
        <w:numPr>
          <w:ilvl w:val="0"/>
          <w:numId w:val="80"/>
        </w:numPr>
        <w:tabs>
          <w:tab w:val="left" w:pos="1570"/>
        </w:tabs>
        <w:spacing w:before="0"/>
        <w:ind w:left="1570" w:hanging="358"/>
      </w:pPr>
      <w:r>
        <w:t>Do</w:t>
      </w:r>
      <w:r>
        <w:rPr>
          <w:spacing w:val="-7"/>
        </w:rPr>
        <w:t xml:space="preserve"> </w:t>
      </w:r>
      <w:r>
        <w:t>not</w:t>
      </w:r>
      <w:r>
        <w:rPr>
          <w:spacing w:val="-5"/>
        </w:rPr>
        <w:t xml:space="preserve"> </w:t>
      </w:r>
      <w:r>
        <w:t>conceal</w:t>
      </w:r>
      <w:r>
        <w:rPr>
          <w:spacing w:val="-3"/>
        </w:rPr>
        <w:t xml:space="preserve"> </w:t>
      </w:r>
      <w:r>
        <w:t>any</w:t>
      </w:r>
      <w:r>
        <w:rPr>
          <w:spacing w:val="-3"/>
        </w:rPr>
        <w:t xml:space="preserve"> </w:t>
      </w:r>
      <w:r>
        <w:t>actions</w:t>
      </w:r>
      <w:r>
        <w:rPr>
          <w:spacing w:val="-5"/>
        </w:rPr>
        <w:t xml:space="preserve"> </w:t>
      </w:r>
      <w:r>
        <w:t>that</w:t>
      </w:r>
      <w:r>
        <w:rPr>
          <w:spacing w:val="-3"/>
        </w:rPr>
        <w:t xml:space="preserve"> </w:t>
      </w:r>
      <w:r>
        <w:t>could</w:t>
      </w:r>
      <w:r>
        <w:rPr>
          <w:spacing w:val="-5"/>
        </w:rPr>
        <w:t xml:space="preserve"> </w:t>
      </w:r>
      <w:r>
        <w:t>lead</w:t>
      </w:r>
      <w:r>
        <w:rPr>
          <w:spacing w:val="-3"/>
        </w:rPr>
        <w:t xml:space="preserve"> </w:t>
      </w:r>
      <w:r>
        <w:t>to</w:t>
      </w:r>
      <w:r>
        <w:rPr>
          <w:spacing w:val="-2"/>
        </w:rPr>
        <w:t xml:space="preserve"> </w:t>
      </w:r>
      <w:r>
        <w:t>substance</w:t>
      </w:r>
      <w:r>
        <w:rPr>
          <w:spacing w:val="-3"/>
        </w:rPr>
        <w:t xml:space="preserve"> </w:t>
      </w:r>
      <w:r>
        <w:t>abuse</w:t>
      </w:r>
      <w:r>
        <w:rPr>
          <w:spacing w:val="-4"/>
        </w:rPr>
        <w:t xml:space="preserve"> </w:t>
      </w:r>
      <w:r>
        <w:rPr>
          <w:spacing w:val="-2"/>
        </w:rPr>
        <w:t>violations.</w:t>
      </w:r>
    </w:p>
    <w:p w14:paraId="6331232B" w14:textId="77777777" w:rsidR="00B528C0" w:rsidRDefault="00B528C0">
      <w:pPr>
        <w:pStyle w:val="BodyText"/>
      </w:pPr>
    </w:p>
    <w:p w14:paraId="6F1F0C0C" w14:textId="77777777" w:rsidR="00B528C0" w:rsidRDefault="00B528C0">
      <w:pPr>
        <w:pStyle w:val="BodyText"/>
        <w:spacing w:before="2"/>
      </w:pPr>
    </w:p>
    <w:p w14:paraId="151E29FD" w14:textId="77777777" w:rsidR="00B528C0" w:rsidRDefault="00000000">
      <w:pPr>
        <w:pStyle w:val="Heading5"/>
        <w:numPr>
          <w:ilvl w:val="0"/>
          <w:numId w:val="89"/>
        </w:numPr>
        <w:tabs>
          <w:tab w:val="left" w:pos="1570"/>
        </w:tabs>
        <w:ind w:left="1570" w:hanging="358"/>
      </w:pPr>
      <w:r>
        <w:rPr>
          <w:color w:val="1F4E79"/>
        </w:rPr>
        <w:t>Power/Water</w:t>
      </w:r>
      <w:r>
        <w:rPr>
          <w:color w:val="1F4E79"/>
          <w:spacing w:val="-12"/>
        </w:rPr>
        <w:t xml:space="preserve"> </w:t>
      </w:r>
      <w:r>
        <w:rPr>
          <w:color w:val="1F4E79"/>
          <w:spacing w:val="-2"/>
        </w:rPr>
        <w:t>Saving.</w:t>
      </w:r>
    </w:p>
    <w:p w14:paraId="413D8BAD" w14:textId="77777777" w:rsidR="00B528C0" w:rsidRDefault="00000000">
      <w:pPr>
        <w:pStyle w:val="BodyText"/>
        <w:spacing w:before="132" w:line="360" w:lineRule="auto"/>
        <w:ind w:left="852" w:right="864"/>
      </w:pPr>
      <w:r>
        <w:t>The Company is committed to reducing energy and water consumption to promote sustainability. Every employee is expected to take proactive steps in conserving power and water within the workplace.</w:t>
      </w:r>
    </w:p>
    <w:p w14:paraId="71245199" w14:textId="77777777" w:rsidR="00B528C0" w:rsidRDefault="00B528C0">
      <w:pPr>
        <w:pStyle w:val="BodyText"/>
        <w:spacing w:before="135"/>
      </w:pPr>
    </w:p>
    <w:p w14:paraId="195B4E0D" w14:textId="77777777" w:rsidR="00B528C0" w:rsidRDefault="00000000">
      <w:pPr>
        <w:pStyle w:val="Heading5"/>
      </w:pPr>
      <w:r>
        <w:t>Power</w:t>
      </w:r>
      <w:r>
        <w:rPr>
          <w:spacing w:val="-5"/>
        </w:rPr>
        <w:t xml:space="preserve"> </w:t>
      </w:r>
      <w:r>
        <w:rPr>
          <w:spacing w:val="-2"/>
        </w:rPr>
        <w:t>Saving:</w:t>
      </w:r>
    </w:p>
    <w:p w14:paraId="5ECDF8C0" w14:textId="77777777" w:rsidR="00B528C0" w:rsidRDefault="00000000">
      <w:pPr>
        <w:pStyle w:val="ListParagraph"/>
        <w:numPr>
          <w:ilvl w:val="1"/>
          <w:numId w:val="89"/>
        </w:numPr>
        <w:tabs>
          <w:tab w:val="left" w:pos="1572"/>
        </w:tabs>
        <w:spacing w:line="360" w:lineRule="auto"/>
        <w:ind w:right="985"/>
      </w:pPr>
      <w:r>
        <w:rPr>
          <w:b/>
        </w:rPr>
        <w:t>AC Usage</w:t>
      </w:r>
      <w:r>
        <w:t>: Employees should set air conditioning units to the most energy-efficient temperature and avoid using ACs unless necessary. When leaving a room, ensure the AC is turned off.</w:t>
      </w:r>
    </w:p>
    <w:p w14:paraId="1ECCC827" w14:textId="77777777" w:rsidR="00B528C0" w:rsidRDefault="00000000">
      <w:pPr>
        <w:pStyle w:val="ListParagraph"/>
        <w:numPr>
          <w:ilvl w:val="1"/>
          <w:numId w:val="89"/>
        </w:numPr>
        <w:tabs>
          <w:tab w:val="left" w:pos="1572"/>
        </w:tabs>
        <w:spacing w:before="1" w:line="357" w:lineRule="auto"/>
        <w:ind w:right="990"/>
      </w:pPr>
      <w:r>
        <w:rPr>
          <w:b/>
        </w:rPr>
        <w:t>Lights and Electrical Equipment</w:t>
      </w:r>
      <w:r>
        <w:t>: Switch off all electrical equipment, including lights, machinery, and electrical installations, when not in use or when leaving a workspace.</w:t>
      </w:r>
    </w:p>
    <w:p w14:paraId="312730F3" w14:textId="77777777" w:rsidR="00B528C0" w:rsidRDefault="00B528C0">
      <w:pPr>
        <w:pStyle w:val="ListParagraph"/>
        <w:spacing w:line="357" w:lineRule="auto"/>
        <w:sectPr w:rsidR="00B528C0">
          <w:pgSz w:w="11910" w:h="16840"/>
          <w:pgMar w:top="720" w:right="141" w:bottom="280" w:left="566" w:header="522" w:footer="0" w:gutter="0"/>
          <w:cols w:space="720"/>
        </w:sectPr>
      </w:pPr>
    </w:p>
    <w:p w14:paraId="478D9745" w14:textId="77777777" w:rsidR="00B528C0" w:rsidRDefault="00B528C0">
      <w:pPr>
        <w:pStyle w:val="BodyText"/>
        <w:rPr>
          <w:sz w:val="26"/>
        </w:rPr>
      </w:pPr>
    </w:p>
    <w:p w14:paraId="1DF1065D" w14:textId="77777777" w:rsidR="00B528C0" w:rsidRDefault="00B528C0">
      <w:pPr>
        <w:pStyle w:val="BodyText"/>
        <w:spacing w:before="12"/>
        <w:rPr>
          <w:sz w:val="26"/>
        </w:rPr>
      </w:pPr>
    </w:p>
    <w:p w14:paraId="428DDE86" w14:textId="77777777" w:rsidR="00B528C0" w:rsidRDefault="00000000">
      <w:pPr>
        <w:pStyle w:val="Heading3"/>
      </w:pPr>
      <w:r>
        <w:rPr>
          <w:noProof/>
        </w:rPr>
        <w:drawing>
          <wp:anchor distT="0" distB="0" distL="0" distR="0" simplePos="0" relativeHeight="483662848" behindDoc="1" locked="0" layoutInCell="1" allowOverlap="1" wp14:anchorId="1F3908C7" wp14:editId="6A127EED">
            <wp:simplePos x="0" y="0"/>
            <wp:positionH relativeFrom="page">
              <wp:posOffset>1100366</wp:posOffset>
            </wp:positionH>
            <wp:positionV relativeFrom="paragraph">
              <wp:posOffset>58890</wp:posOffset>
            </wp:positionV>
            <wp:extent cx="4247644" cy="4276219"/>
            <wp:effectExtent l="0" t="0" r="0" b="0"/>
            <wp:wrapNone/>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63360" behindDoc="1" locked="0" layoutInCell="1" allowOverlap="1" wp14:anchorId="629C329F" wp14:editId="1D4EE684">
                <wp:simplePos x="0" y="0"/>
                <wp:positionH relativeFrom="page">
                  <wp:posOffset>448056</wp:posOffset>
                </wp:positionH>
                <wp:positionV relativeFrom="paragraph">
                  <wp:posOffset>-419840</wp:posOffset>
                </wp:positionV>
                <wp:extent cx="4789805" cy="1132840"/>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B4CC86" id="Graphic 713" o:spid="_x0000_s1026" style="position:absolute;margin-left:35.3pt;margin-top:-33.05pt;width:377.15pt;height:89.2pt;z-index:-1965312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48448" behindDoc="0" locked="0" layoutInCell="1" allowOverlap="1" wp14:anchorId="76EE06E1" wp14:editId="248AD708">
            <wp:simplePos x="0" y="0"/>
            <wp:positionH relativeFrom="page">
              <wp:posOffset>5295900</wp:posOffset>
            </wp:positionH>
            <wp:positionV relativeFrom="paragraph">
              <wp:posOffset>-120120</wp:posOffset>
            </wp:positionV>
            <wp:extent cx="2110740" cy="523875"/>
            <wp:effectExtent l="0" t="0" r="0" b="0"/>
            <wp:wrapNone/>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79E921F"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9588820"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546B1DCC"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2C6303C9"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11</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D950657" w14:textId="77777777" w:rsidR="00B528C0" w:rsidRDefault="00B528C0">
      <w:pPr>
        <w:pStyle w:val="BodyText"/>
        <w:spacing w:before="7"/>
        <w:rPr>
          <w:rFonts w:ascii="Arial"/>
          <w:b/>
        </w:rPr>
      </w:pPr>
    </w:p>
    <w:p w14:paraId="09212D06" w14:textId="77777777" w:rsidR="00B528C0" w:rsidRDefault="00000000">
      <w:pPr>
        <w:pStyle w:val="ListParagraph"/>
        <w:numPr>
          <w:ilvl w:val="1"/>
          <w:numId w:val="89"/>
        </w:numPr>
        <w:tabs>
          <w:tab w:val="left" w:pos="1572"/>
        </w:tabs>
        <w:spacing w:before="0" w:line="360" w:lineRule="auto"/>
        <w:ind w:right="987"/>
        <w:jc w:val="both"/>
      </w:pPr>
      <w:r>
        <w:rPr>
          <w:b/>
        </w:rPr>
        <w:t>Mobile</w:t>
      </w:r>
      <w:r>
        <w:rPr>
          <w:b/>
          <w:spacing w:val="-7"/>
        </w:rPr>
        <w:t xml:space="preserve"> </w:t>
      </w:r>
      <w:r>
        <w:rPr>
          <w:b/>
        </w:rPr>
        <w:t>and</w:t>
      </w:r>
      <w:r>
        <w:rPr>
          <w:b/>
          <w:spacing w:val="-7"/>
        </w:rPr>
        <w:t xml:space="preserve"> </w:t>
      </w:r>
      <w:r>
        <w:rPr>
          <w:b/>
        </w:rPr>
        <w:t>Laptop</w:t>
      </w:r>
      <w:r>
        <w:rPr>
          <w:b/>
          <w:spacing w:val="-7"/>
        </w:rPr>
        <w:t xml:space="preserve"> </w:t>
      </w:r>
      <w:r>
        <w:rPr>
          <w:b/>
        </w:rPr>
        <w:t>Chargers</w:t>
      </w:r>
      <w:r>
        <w:t>:</w:t>
      </w:r>
      <w:r>
        <w:rPr>
          <w:spacing w:val="-6"/>
        </w:rPr>
        <w:t xml:space="preserve"> </w:t>
      </w:r>
      <w:r>
        <w:t>Employees</w:t>
      </w:r>
      <w:r>
        <w:rPr>
          <w:spacing w:val="-6"/>
        </w:rPr>
        <w:t xml:space="preserve"> </w:t>
      </w:r>
      <w:r>
        <w:t>should</w:t>
      </w:r>
      <w:r>
        <w:rPr>
          <w:spacing w:val="-8"/>
        </w:rPr>
        <w:t xml:space="preserve"> </w:t>
      </w:r>
      <w:r>
        <w:t>unplug</w:t>
      </w:r>
      <w:r>
        <w:rPr>
          <w:spacing w:val="-7"/>
        </w:rPr>
        <w:t xml:space="preserve"> </w:t>
      </w:r>
      <w:r>
        <w:t>chargers</w:t>
      </w:r>
      <w:r>
        <w:rPr>
          <w:spacing w:val="-6"/>
        </w:rPr>
        <w:t xml:space="preserve"> </w:t>
      </w:r>
      <w:r>
        <w:t>for</w:t>
      </w:r>
      <w:r>
        <w:rPr>
          <w:spacing w:val="-7"/>
        </w:rPr>
        <w:t xml:space="preserve"> </w:t>
      </w:r>
      <w:r>
        <w:t>mobile</w:t>
      </w:r>
      <w:r>
        <w:rPr>
          <w:spacing w:val="-6"/>
        </w:rPr>
        <w:t xml:space="preserve"> </w:t>
      </w:r>
      <w:r>
        <w:t>phones,</w:t>
      </w:r>
      <w:r>
        <w:rPr>
          <w:spacing w:val="-6"/>
        </w:rPr>
        <w:t xml:space="preserve"> </w:t>
      </w:r>
      <w:r>
        <w:t>laptops,</w:t>
      </w:r>
      <w:r>
        <w:rPr>
          <w:spacing w:val="-6"/>
        </w:rPr>
        <w:t xml:space="preserve"> </w:t>
      </w:r>
      <w:r>
        <w:t xml:space="preserve">and other devices once they are fully charged or when not in use. Avoid keeping chargers plugged in </w:t>
      </w:r>
      <w:r>
        <w:rPr>
          <w:spacing w:val="-2"/>
        </w:rPr>
        <w:t>unnecessarily.</w:t>
      </w:r>
    </w:p>
    <w:p w14:paraId="58C8E491" w14:textId="77777777" w:rsidR="00B528C0" w:rsidRDefault="00000000">
      <w:pPr>
        <w:pStyle w:val="ListParagraph"/>
        <w:numPr>
          <w:ilvl w:val="1"/>
          <w:numId w:val="89"/>
        </w:numPr>
        <w:tabs>
          <w:tab w:val="left" w:pos="1572"/>
        </w:tabs>
        <w:spacing w:before="0" w:line="360" w:lineRule="auto"/>
        <w:ind w:right="987"/>
        <w:jc w:val="both"/>
      </w:pPr>
      <w:r>
        <w:rPr>
          <w:b/>
        </w:rPr>
        <w:t>Computers</w:t>
      </w:r>
      <w:r>
        <w:rPr>
          <w:b/>
          <w:spacing w:val="-8"/>
        </w:rPr>
        <w:t xml:space="preserve"> </w:t>
      </w:r>
      <w:r>
        <w:rPr>
          <w:b/>
        </w:rPr>
        <w:t>and</w:t>
      </w:r>
      <w:r>
        <w:rPr>
          <w:b/>
          <w:spacing w:val="-10"/>
        </w:rPr>
        <w:t xml:space="preserve"> </w:t>
      </w:r>
      <w:r>
        <w:rPr>
          <w:b/>
        </w:rPr>
        <w:t>Electronics</w:t>
      </w:r>
      <w:r>
        <w:t>:</w:t>
      </w:r>
      <w:r>
        <w:rPr>
          <w:spacing w:val="-8"/>
        </w:rPr>
        <w:t xml:space="preserve"> </w:t>
      </w:r>
      <w:r>
        <w:t>Turn</w:t>
      </w:r>
      <w:r>
        <w:rPr>
          <w:spacing w:val="-13"/>
        </w:rPr>
        <w:t xml:space="preserve"> </w:t>
      </w:r>
      <w:r>
        <w:t>off</w:t>
      </w:r>
      <w:r>
        <w:rPr>
          <w:spacing w:val="-8"/>
        </w:rPr>
        <w:t xml:space="preserve"> </w:t>
      </w:r>
      <w:r>
        <w:t>computers,</w:t>
      </w:r>
      <w:r>
        <w:rPr>
          <w:spacing w:val="-11"/>
        </w:rPr>
        <w:t xml:space="preserve"> </w:t>
      </w:r>
      <w:r>
        <w:t>monitors,</w:t>
      </w:r>
      <w:r>
        <w:rPr>
          <w:spacing w:val="-9"/>
        </w:rPr>
        <w:t xml:space="preserve"> </w:t>
      </w:r>
      <w:r>
        <w:t>and</w:t>
      </w:r>
      <w:r>
        <w:rPr>
          <w:spacing w:val="-12"/>
        </w:rPr>
        <w:t xml:space="preserve"> </w:t>
      </w:r>
      <w:r>
        <w:t>other</w:t>
      </w:r>
      <w:r>
        <w:rPr>
          <w:spacing w:val="-11"/>
        </w:rPr>
        <w:t xml:space="preserve"> </w:t>
      </w:r>
      <w:r>
        <w:t>electronics</w:t>
      </w:r>
      <w:r>
        <w:rPr>
          <w:spacing w:val="-12"/>
        </w:rPr>
        <w:t xml:space="preserve"> </w:t>
      </w:r>
      <w:r>
        <w:t>when</w:t>
      </w:r>
      <w:r>
        <w:rPr>
          <w:spacing w:val="-9"/>
        </w:rPr>
        <w:t xml:space="preserve"> </w:t>
      </w:r>
      <w:r>
        <w:t>not</w:t>
      </w:r>
      <w:r>
        <w:rPr>
          <w:spacing w:val="-8"/>
        </w:rPr>
        <w:t xml:space="preserve"> </w:t>
      </w:r>
      <w:r>
        <w:t>in</w:t>
      </w:r>
      <w:r>
        <w:rPr>
          <w:spacing w:val="-10"/>
        </w:rPr>
        <w:t xml:space="preserve"> </w:t>
      </w:r>
      <w:r>
        <w:t>use, particularly at the end of the day, to minimize energy consumption.</w:t>
      </w:r>
    </w:p>
    <w:p w14:paraId="2DF58105" w14:textId="77777777" w:rsidR="00B528C0" w:rsidRDefault="00000000">
      <w:pPr>
        <w:pStyle w:val="ListParagraph"/>
        <w:numPr>
          <w:ilvl w:val="1"/>
          <w:numId w:val="89"/>
        </w:numPr>
        <w:tabs>
          <w:tab w:val="left" w:pos="1572"/>
        </w:tabs>
        <w:spacing w:before="0" w:line="360" w:lineRule="auto"/>
        <w:ind w:right="988"/>
        <w:jc w:val="both"/>
      </w:pPr>
      <w:r>
        <w:rPr>
          <w:b/>
        </w:rPr>
        <w:t>Energy-Efficient Practices</w:t>
      </w:r>
      <w:r>
        <w:t>: Use energy-efficient equipment whenever possible, and encourage colleagues to adopt these practices for a collective impact on energy conservation.</w:t>
      </w:r>
    </w:p>
    <w:p w14:paraId="3E635756" w14:textId="77777777" w:rsidR="00B528C0" w:rsidRDefault="00000000">
      <w:pPr>
        <w:pStyle w:val="Heading5"/>
        <w:spacing w:before="1"/>
        <w:jc w:val="both"/>
      </w:pPr>
      <w:r>
        <w:t>Water</w:t>
      </w:r>
      <w:r>
        <w:rPr>
          <w:spacing w:val="-5"/>
        </w:rPr>
        <w:t xml:space="preserve"> </w:t>
      </w:r>
      <w:r>
        <w:rPr>
          <w:spacing w:val="-2"/>
        </w:rPr>
        <w:t>Saving:</w:t>
      </w:r>
    </w:p>
    <w:p w14:paraId="041A52C4" w14:textId="77777777" w:rsidR="00B528C0" w:rsidRDefault="00000000">
      <w:pPr>
        <w:pStyle w:val="ListParagraph"/>
        <w:numPr>
          <w:ilvl w:val="1"/>
          <w:numId w:val="89"/>
        </w:numPr>
        <w:tabs>
          <w:tab w:val="left" w:pos="1572"/>
        </w:tabs>
        <w:spacing w:before="132" w:line="360" w:lineRule="auto"/>
        <w:ind w:right="991"/>
        <w:jc w:val="both"/>
      </w:pPr>
      <w:r>
        <w:rPr>
          <w:b/>
        </w:rPr>
        <w:t>Water Conservation</w:t>
      </w:r>
      <w:r>
        <w:t>: Employees should avoid wasting water by ensuring taps are turned off properly when not in use and report any water leakage or malfunctioning taps to the Admin Department immediately.</w:t>
      </w:r>
    </w:p>
    <w:p w14:paraId="00E5D87D" w14:textId="77777777" w:rsidR="00B528C0" w:rsidRDefault="00000000">
      <w:pPr>
        <w:pStyle w:val="ListParagraph"/>
        <w:numPr>
          <w:ilvl w:val="1"/>
          <w:numId w:val="89"/>
        </w:numPr>
        <w:tabs>
          <w:tab w:val="left" w:pos="1572"/>
        </w:tabs>
        <w:spacing w:before="1" w:line="360" w:lineRule="auto"/>
        <w:ind w:right="986"/>
        <w:jc w:val="both"/>
      </w:pPr>
      <w:r>
        <w:rPr>
          <w:b/>
        </w:rPr>
        <w:t>Leakage</w:t>
      </w:r>
      <w:r>
        <w:rPr>
          <w:b/>
          <w:spacing w:val="-7"/>
        </w:rPr>
        <w:t xml:space="preserve"> </w:t>
      </w:r>
      <w:r>
        <w:rPr>
          <w:b/>
        </w:rPr>
        <w:t>Reporting</w:t>
      </w:r>
      <w:r>
        <w:t>:</w:t>
      </w:r>
      <w:r>
        <w:rPr>
          <w:spacing w:val="-8"/>
        </w:rPr>
        <w:t xml:space="preserve"> </w:t>
      </w:r>
      <w:r>
        <w:t>Any</w:t>
      </w:r>
      <w:r>
        <w:rPr>
          <w:spacing w:val="-8"/>
        </w:rPr>
        <w:t xml:space="preserve"> </w:t>
      </w:r>
      <w:r>
        <w:t>observed</w:t>
      </w:r>
      <w:r>
        <w:rPr>
          <w:spacing w:val="-7"/>
        </w:rPr>
        <w:t xml:space="preserve"> </w:t>
      </w:r>
      <w:r>
        <w:t>water</w:t>
      </w:r>
      <w:r>
        <w:rPr>
          <w:spacing w:val="-9"/>
        </w:rPr>
        <w:t xml:space="preserve"> </w:t>
      </w:r>
      <w:r>
        <w:t>leaks</w:t>
      </w:r>
      <w:r>
        <w:rPr>
          <w:spacing w:val="-9"/>
        </w:rPr>
        <w:t xml:space="preserve"> </w:t>
      </w:r>
      <w:r>
        <w:t>or</w:t>
      </w:r>
      <w:r>
        <w:rPr>
          <w:spacing w:val="-9"/>
        </w:rPr>
        <w:t xml:space="preserve"> </w:t>
      </w:r>
      <w:r>
        <w:t>issues</w:t>
      </w:r>
      <w:r>
        <w:rPr>
          <w:spacing w:val="-7"/>
        </w:rPr>
        <w:t xml:space="preserve"> </w:t>
      </w:r>
      <w:r>
        <w:t>with</w:t>
      </w:r>
      <w:r>
        <w:rPr>
          <w:spacing w:val="-9"/>
        </w:rPr>
        <w:t xml:space="preserve"> </w:t>
      </w:r>
      <w:r>
        <w:t>water</w:t>
      </w:r>
      <w:r>
        <w:rPr>
          <w:spacing w:val="-9"/>
        </w:rPr>
        <w:t xml:space="preserve"> </w:t>
      </w:r>
      <w:r>
        <w:t>systems</w:t>
      </w:r>
      <w:r>
        <w:rPr>
          <w:spacing w:val="-9"/>
        </w:rPr>
        <w:t xml:space="preserve"> </w:t>
      </w:r>
      <w:r>
        <w:t>should</w:t>
      </w:r>
      <w:r>
        <w:rPr>
          <w:spacing w:val="-7"/>
        </w:rPr>
        <w:t xml:space="preserve"> </w:t>
      </w:r>
      <w:r>
        <w:t>be</w:t>
      </w:r>
      <w:r>
        <w:rPr>
          <w:spacing w:val="-6"/>
        </w:rPr>
        <w:t xml:space="preserve"> </w:t>
      </w:r>
      <w:r>
        <w:t>reported</w:t>
      </w:r>
      <w:r>
        <w:rPr>
          <w:spacing w:val="-10"/>
        </w:rPr>
        <w:t xml:space="preserve"> </w:t>
      </w:r>
      <w:r>
        <w:t>to the Admin Department as soon as possible to prevent unnecessary wastage.</w:t>
      </w:r>
    </w:p>
    <w:p w14:paraId="0CAED821" w14:textId="77777777" w:rsidR="00B528C0" w:rsidRDefault="00B528C0">
      <w:pPr>
        <w:pStyle w:val="BodyText"/>
        <w:spacing w:before="135"/>
      </w:pPr>
    </w:p>
    <w:p w14:paraId="2AA61D9E" w14:textId="77777777" w:rsidR="00B528C0" w:rsidRDefault="00000000">
      <w:pPr>
        <w:pStyle w:val="Heading5"/>
        <w:spacing w:before="1"/>
        <w:jc w:val="both"/>
      </w:pPr>
      <w:r>
        <w:t>What</w:t>
      </w:r>
      <w:r>
        <w:rPr>
          <w:spacing w:val="-3"/>
        </w:rPr>
        <w:t xml:space="preserve"> </w:t>
      </w:r>
      <w:r>
        <w:t>to</w:t>
      </w:r>
      <w:r>
        <w:rPr>
          <w:spacing w:val="-2"/>
        </w:rPr>
        <w:t xml:space="preserve"> </w:t>
      </w:r>
      <w:r>
        <w:rPr>
          <w:spacing w:val="-5"/>
        </w:rPr>
        <w:t>Do</w:t>
      </w:r>
    </w:p>
    <w:p w14:paraId="41CAFB25" w14:textId="77777777" w:rsidR="00B528C0" w:rsidRDefault="00000000">
      <w:pPr>
        <w:pStyle w:val="ListParagraph"/>
        <w:numPr>
          <w:ilvl w:val="0"/>
          <w:numId w:val="79"/>
        </w:numPr>
        <w:tabs>
          <w:tab w:val="left" w:pos="1570"/>
        </w:tabs>
        <w:spacing w:before="132"/>
        <w:ind w:left="1570" w:hanging="358"/>
      </w:pPr>
      <w:r>
        <w:rPr>
          <w:spacing w:val="-2"/>
        </w:rPr>
        <w:t>Set</w:t>
      </w:r>
      <w:r>
        <w:rPr>
          <w:spacing w:val="-3"/>
        </w:rPr>
        <w:t xml:space="preserve"> </w:t>
      </w:r>
      <w:r>
        <w:rPr>
          <w:spacing w:val="-2"/>
        </w:rPr>
        <w:t>air conditioning</w:t>
      </w:r>
      <w:r>
        <w:rPr>
          <w:spacing w:val="-1"/>
        </w:rPr>
        <w:t xml:space="preserve"> </w:t>
      </w:r>
      <w:r>
        <w:rPr>
          <w:spacing w:val="-2"/>
        </w:rPr>
        <w:t>units</w:t>
      </w:r>
      <w:r>
        <w:rPr>
          <w:spacing w:val="-5"/>
        </w:rPr>
        <w:t xml:space="preserve"> </w:t>
      </w:r>
      <w:r>
        <w:rPr>
          <w:spacing w:val="-2"/>
        </w:rPr>
        <w:t>to</w:t>
      </w:r>
      <w:r>
        <w:rPr>
          <w:spacing w:val="-1"/>
        </w:rPr>
        <w:t xml:space="preserve"> </w:t>
      </w:r>
      <w:r>
        <w:rPr>
          <w:spacing w:val="-2"/>
        </w:rPr>
        <w:t>energy-efficient</w:t>
      </w:r>
      <w:r>
        <w:rPr>
          <w:spacing w:val="-3"/>
        </w:rPr>
        <w:t xml:space="preserve"> </w:t>
      </w:r>
      <w:r>
        <w:rPr>
          <w:spacing w:val="-2"/>
        </w:rPr>
        <w:t>temperatures</w:t>
      </w:r>
      <w:r>
        <w:rPr>
          <w:spacing w:val="-1"/>
        </w:rPr>
        <w:t xml:space="preserve"> </w:t>
      </w:r>
      <w:r>
        <w:rPr>
          <w:spacing w:val="-2"/>
        </w:rPr>
        <w:t>and turn</w:t>
      </w:r>
      <w:r>
        <w:rPr>
          <w:spacing w:val="-3"/>
        </w:rPr>
        <w:t xml:space="preserve"> </w:t>
      </w:r>
      <w:r>
        <w:rPr>
          <w:spacing w:val="-2"/>
        </w:rPr>
        <w:t>them off</w:t>
      </w:r>
      <w:r>
        <w:rPr>
          <w:spacing w:val="-5"/>
        </w:rPr>
        <w:t xml:space="preserve"> </w:t>
      </w:r>
      <w:r>
        <w:rPr>
          <w:spacing w:val="-2"/>
        </w:rPr>
        <w:t>when</w:t>
      </w:r>
      <w:r>
        <w:rPr>
          <w:spacing w:val="-4"/>
        </w:rPr>
        <w:t xml:space="preserve"> </w:t>
      </w:r>
      <w:r>
        <w:rPr>
          <w:spacing w:val="-2"/>
        </w:rPr>
        <w:t>leaving</w:t>
      </w:r>
      <w:r>
        <w:rPr>
          <w:spacing w:val="-1"/>
        </w:rPr>
        <w:t xml:space="preserve"> </w:t>
      </w:r>
      <w:r>
        <w:rPr>
          <w:spacing w:val="-2"/>
        </w:rPr>
        <w:t>rooms.</w:t>
      </w:r>
    </w:p>
    <w:p w14:paraId="23119A3D" w14:textId="77777777" w:rsidR="00B528C0" w:rsidRDefault="00000000">
      <w:pPr>
        <w:pStyle w:val="ListParagraph"/>
        <w:numPr>
          <w:ilvl w:val="0"/>
          <w:numId w:val="79"/>
        </w:numPr>
        <w:tabs>
          <w:tab w:val="left" w:pos="1570"/>
        </w:tabs>
        <w:ind w:left="1570" w:hanging="358"/>
      </w:pPr>
      <w:r>
        <w:t>Switch</w:t>
      </w:r>
      <w:r>
        <w:rPr>
          <w:spacing w:val="-6"/>
        </w:rPr>
        <w:t xml:space="preserve"> </w:t>
      </w:r>
      <w:r>
        <w:t>off</w:t>
      </w:r>
      <w:r>
        <w:rPr>
          <w:spacing w:val="-3"/>
        </w:rPr>
        <w:t xml:space="preserve"> </w:t>
      </w:r>
      <w:r>
        <w:t>lights,</w:t>
      </w:r>
      <w:r>
        <w:rPr>
          <w:spacing w:val="-5"/>
        </w:rPr>
        <w:t xml:space="preserve"> </w:t>
      </w:r>
      <w:r>
        <w:t>electrical</w:t>
      </w:r>
      <w:r>
        <w:rPr>
          <w:spacing w:val="-6"/>
        </w:rPr>
        <w:t xml:space="preserve"> </w:t>
      </w:r>
      <w:r>
        <w:t>equipment,</w:t>
      </w:r>
      <w:r>
        <w:rPr>
          <w:spacing w:val="-4"/>
        </w:rPr>
        <w:t xml:space="preserve"> </w:t>
      </w:r>
      <w:r>
        <w:t>and</w:t>
      </w:r>
      <w:r>
        <w:rPr>
          <w:spacing w:val="-5"/>
        </w:rPr>
        <w:t xml:space="preserve"> </w:t>
      </w:r>
      <w:r>
        <w:t>machinery</w:t>
      </w:r>
      <w:r>
        <w:rPr>
          <w:spacing w:val="-5"/>
        </w:rPr>
        <w:t xml:space="preserve"> </w:t>
      </w:r>
      <w:r>
        <w:t>when</w:t>
      </w:r>
      <w:r>
        <w:rPr>
          <w:spacing w:val="-3"/>
        </w:rPr>
        <w:t xml:space="preserve"> </w:t>
      </w:r>
      <w:r>
        <w:t>not</w:t>
      </w:r>
      <w:r>
        <w:rPr>
          <w:spacing w:val="-3"/>
        </w:rPr>
        <w:t xml:space="preserve"> </w:t>
      </w:r>
      <w:r>
        <w:t>in</w:t>
      </w:r>
      <w:r>
        <w:rPr>
          <w:spacing w:val="-4"/>
        </w:rPr>
        <w:t xml:space="preserve"> use.</w:t>
      </w:r>
    </w:p>
    <w:p w14:paraId="7556E595" w14:textId="77777777" w:rsidR="00B528C0" w:rsidRDefault="00000000">
      <w:pPr>
        <w:pStyle w:val="ListParagraph"/>
        <w:numPr>
          <w:ilvl w:val="0"/>
          <w:numId w:val="79"/>
        </w:numPr>
        <w:tabs>
          <w:tab w:val="left" w:pos="1570"/>
        </w:tabs>
        <w:spacing w:before="134"/>
        <w:ind w:left="1570" w:hanging="358"/>
      </w:pPr>
      <w:r>
        <w:t>Unplug</w:t>
      </w:r>
      <w:r>
        <w:rPr>
          <w:spacing w:val="-7"/>
        </w:rPr>
        <w:t xml:space="preserve"> </w:t>
      </w:r>
      <w:r>
        <w:t>mobile</w:t>
      </w:r>
      <w:r>
        <w:rPr>
          <w:spacing w:val="-5"/>
        </w:rPr>
        <w:t xml:space="preserve"> </w:t>
      </w:r>
      <w:r>
        <w:t>and</w:t>
      </w:r>
      <w:r>
        <w:rPr>
          <w:spacing w:val="-6"/>
        </w:rPr>
        <w:t xml:space="preserve"> </w:t>
      </w:r>
      <w:r>
        <w:t>laptop</w:t>
      </w:r>
      <w:r>
        <w:rPr>
          <w:spacing w:val="-8"/>
        </w:rPr>
        <w:t xml:space="preserve"> </w:t>
      </w:r>
      <w:r>
        <w:t>chargers</w:t>
      </w:r>
      <w:r>
        <w:rPr>
          <w:spacing w:val="-5"/>
        </w:rPr>
        <w:t xml:space="preserve"> </w:t>
      </w:r>
      <w:r>
        <w:t>once</w:t>
      </w:r>
      <w:r>
        <w:rPr>
          <w:spacing w:val="-3"/>
        </w:rPr>
        <w:t xml:space="preserve"> </w:t>
      </w:r>
      <w:r>
        <w:t>devices</w:t>
      </w:r>
      <w:r>
        <w:rPr>
          <w:spacing w:val="-2"/>
        </w:rPr>
        <w:t xml:space="preserve"> </w:t>
      </w:r>
      <w:r>
        <w:t>are</w:t>
      </w:r>
      <w:r>
        <w:rPr>
          <w:spacing w:val="-4"/>
        </w:rPr>
        <w:t xml:space="preserve"> </w:t>
      </w:r>
      <w:r>
        <w:t>fully</w:t>
      </w:r>
      <w:r>
        <w:rPr>
          <w:spacing w:val="-3"/>
        </w:rPr>
        <w:t xml:space="preserve"> </w:t>
      </w:r>
      <w:r>
        <w:rPr>
          <w:spacing w:val="-2"/>
        </w:rPr>
        <w:t>charged.</w:t>
      </w:r>
    </w:p>
    <w:p w14:paraId="21B273A6" w14:textId="77777777" w:rsidR="00B528C0" w:rsidRDefault="00000000">
      <w:pPr>
        <w:pStyle w:val="ListParagraph"/>
        <w:numPr>
          <w:ilvl w:val="0"/>
          <w:numId w:val="79"/>
        </w:numPr>
        <w:tabs>
          <w:tab w:val="left" w:pos="1570"/>
        </w:tabs>
        <w:ind w:left="1570" w:hanging="358"/>
      </w:pPr>
      <w:r>
        <w:t>Turn</w:t>
      </w:r>
      <w:r>
        <w:rPr>
          <w:spacing w:val="-6"/>
        </w:rPr>
        <w:t xml:space="preserve"> </w:t>
      </w:r>
      <w:r>
        <w:t>off</w:t>
      </w:r>
      <w:r>
        <w:rPr>
          <w:spacing w:val="-4"/>
        </w:rPr>
        <w:t xml:space="preserve"> </w:t>
      </w:r>
      <w:r>
        <w:t>computers</w:t>
      </w:r>
      <w:r>
        <w:rPr>
          <w:spacing w:val="-5"/>
        </w:rPr>
        <w:t xml:space="preserve"> </w:t>
      </w:r>
      <w:r>
        <w:t>and</w:t>
      </w:r>
      <w:r>
        <w:rPr>
          <w:spacing w:val="-4"/>
        </w:rPr>
        <w:t xml:space="preserve"> </w:t>
      </w:r>
      <w:r>
        <w:t>other</w:t>
      </w:r>
      <w:r>
        <w:rPr>
          <w:spacing w:val="-2"/>
        </w:rPr>
        <w:t xml:space="preserve"> </w:t>
      </w:r>
      <w:r>
        <w:t>electronics</w:t>
      </w:r>
      <w:r>
        <w:rPr>
          <w:spacing w:val="-3"/>
        </w:rPr>
        <w:t xml:space="preserve"> </w:t>
      </w:r>
      <w:r>
        <w:t>at</w:t>
      </w:r>
      <w:r>
        <w:rPr>
          <w:spacing w:val="-4"/>
        </w:rPr>
        <w:t xml:space="preserve"> </w:t>
      </w:r>
      <w:r>
        <w:t>the</w:t>
      </w:r>
      <w:r>
        <w:rPr>
          <w:spacing w:val="-4"/>
        </w:rPr>
        <w:t xml:space="preserve"> </w:t>
      </w:r>
      <w:r>
        <w:t>end</w:t>
      </w:r>
      <w:r>
        <w:rPr>
          <w:spacing w:val="-6"/>
        </w:rPr>
        <w:t xml:space="preserve"> </w:t>
      </w:r>
      <w:r>
        <w:t>of</w:t>
      </w:r>
      <w:r>
        <w:rPr>
          <w:spacing w:val="-2"/>
        </w:rPr>
        <w:t xml:space="preserve"> </w:t>
      </w:r>
      <w:r>
        <w:t>the</w:t>
      </w:r>
      <w:r>
        <w:rPr>
          <w:spacing w:val="-4"/>
        </w:rPr>
        <w:t xml:space="preserve"> </w:t>
      </w:r>
      <w:r>
        <w:t>day</w:t>
      </w:r>
      <w:r>
        <w:rPr>
          <w:spacing w:val="-4"/>
        </w:rPr>
        <w:t xml:space="preserve"> </w:t>
      </w:r>
      <w:r>
        <w:t>or</w:t>
      </w:r>
      <w:r>
        <w:rPr>
          <w:spacing w:val="-4"/>
        </w:rPr>
        <w:t xml:space="preserve"> </w:t>
      </w:r>
      <w:r>
        <w:t>when</w:t>
      </w:r>
      <w:r>
        <w:rPr>
          <w:spacing w:val="-2"/>
        </w:rPr>
        <w:t xml:space="preserve"> </w:t>
      </w:r>
      <w:r>
        <w:t>not</w:t>
      </w:r>
      <w:r>
        <w:rPr>
          <w:spacing w:val="-3"/>
        </w:rPr>
        <w:t xml:space="preserve"> </w:t>
      </w:r>
      <w:r>
        <w:t>in</w:t>
      </w:r>
      <w:r>
        <w:rPr>
          <w:spacing w:val="-3"/>
        </w:rPr>
        <w:t xml:space="preserve"> </w:t>
      </w:r>
      <w:r>
        <w:rPr>
          <w:spacing w:val="-4"/>
        </w:rPr>
        <w:t>use.</w:t>
      </w:r>
    </w:p>
    <w:p w14:paraId="560B7E25" w14:textId="77777777" w:rsidR="00B528C0" w:rsidRDefault="00000000">
      <w:pPr>
        <w:pStyle w:val="ListParagraph"/>
        <w:numPr>
          <w:ilvl w:val="0"/>
          <w:numId w:val="79"/>
        </w:numPr>
        <w:tabs>
          <w:tab w:val="left" w:pos="1570"/>
        </w:tabs>
        <w:spacing w:before="134"/>
        <w:ind w:left="1570" w:hanging="358"/>
      </w:pPr>
      <w:r>
        <w:t>Report</w:t>
      </w:r>
      <w:r>
        <w:rPr>
          <w:spacing w:val="-9"/>
        </w:rPr>
        <w:t xml:space="preserve"> </w:t>
      </w:r>
      <w:r>
        <w:t>any</w:t>
      </w:r>
      <w:r>
        <w:rPr>
          <w:spacing w:val="-5"/>
        </w:rPr>
        <w:t xml:space="preserve"> </w:t>
      </w:r>
      <w:r>
        <w:t>water</w:t>
      </w:r>
      <w:r>
        <w:rPr>
          <w:spacing w:val="-4"/>
        </w:rPr>
        <w:t xml:space="preserve"> </w:t>
      </w:r>
      <w:r>
        <w:t>leaks</w:t>
      </w:r>
      <w:r>
        <w:rPr>
          <w:spacing w:val="-5"/>
        </w:rPr>
        <w:t xml:space="preserve"> </w:t>
      </w:r>
      <w:r>
        <w:t>or</w:t>
      </w:r>
      <w:r>
        <w:rPr>
          <w:spacing w:val="-6"/>
        </w:rPr>
        <w:t xml:space="preserve"> </w:t>
      </w:r>
      <w:r>
        <w:t>maintenance</w:t>
      </w:r>
      <w:r>
        <w:rPr>
          <w:spacing w:val="-3"/>
        </w:rPr>
        <w:t xml:space="preserve"> </w:t>
      </w:r>
      <w:r>
        <w:t>issues</w:t>
      </w:r>
      <w:r>
        <w:rPr>
          <w:spacing w:val="-4"/>
        </w:rPr>
        <w:t xml:space="preserve"> </w:t>
      </w:r>
      <w:r>
        <w:t>to</w:t>
      </w:r>
      <w:r>
        <w:rPr>
          <w:spacing w:val="-2"/>
        </w:rPr>
        <w:t xml:space="preserve"> </w:t>
      </w:r>
      <w:r>
        <w:t>the</w:t>
      </w:r>
      <w:r>
        <w:rPr>
          <w:spacing w:val="-6"/>
        </w:rPr>
        <w:t xml:space="preserve"> </w:t>
      </w:r>
      <w:r>
        <w:t>Admin</w:t>
      </w:r>
      <w:r>
        <w:rPr>
          <w:spacing w:val="-5"/>
        </w:rPr>
        <w:t xml:space="preserve"> </w:t>
      </w:r>
      <w:r>
        <w:t>Department</w:t>
      </w:r>
      <w:r>
        <w:rPr>
          <w:spacing w:val="-3"/>
        </w:rPr>
        <w:t xml:space="preserve"> </w:t>
      </w:r>
      <w:r>
        <w:rPr>
          <w:spacing w:val="-2"/>
        </w:rPr>
        <w:t>immediately.</w:t>
      </w:r>
    </w:p>
    <w:p w14:paraId="11F33F4A" w14:textId="77777777" w:rsidR="00B528C0" w:rsidRDefault="00000000">
      <w:pPr>
        <w:pStyle w:val="ListParagraph"/>
        <w:numPr>
          <w:ilvl w:val="0"/>
          <w:numId w:val="79"/>
        </w:numPr>
        <w:tabs>
          <w:tab w:val="left" w:pos="1570"/>
        </w:tabs>
        <w:spacing w:before="136"/>
        <w:ind w:left="1570" w:hanging="358"/>
      </w:pPr>
      <w:r>
        <w:t>Promote</w:t>
      </w:r>
      <w:r>
        <w:rPr>
          <w:spacing w:val="-7"/>
        </w:rPr>
        <w:t xml:space="preserve"> </w:t>
      </w:r>
      <w:r>
        <w:t>energy</w:t>
      </w:r>
      <w:r>
        <w:rPr>
          <w:spacing w:val="-5"/>
        </w:rPr>
        <w:t xml:space="preserve"> </w:t>
      </w:r>
      <w:r>
        <w:t>and</w:t>
      </w:r>
      <w:r>
        <w:rPr>
          <w:spacing w:val="-6"/>
        </w:rPr>
        <w:t xml:space="preserve"> </w:t>
      </w:r>
      <w:r>
        <w:t>water-saving</w:t>
      </w:r>
      <w:r>
        <w:rPr>
          <w:spacing w:val="-6"/>
        </w:rPr>
        <w:t xml:space="preserve"> </w:t>
      </w:r>
      <w:r>
        <w:t>habits</w:t>
      </w:r>
      <w:r>
        <w:rPr>
          <w:spacing w:val="-5"/>
        </w:rPr>
        <w:t xml:space="preserve"> </w:t>
      </w:r>
      <w:r>
        <w:t>among</w:t>
      </w:r>
      <w:r>
        <w:rPr>
          <w:spacing w:val="-5"/>
        </w:rPr>
        <w:t xml:space="preserve"> </w:t>
      </w:r>
      <w:r>
        <w:rPr>
          <w:spacing w:val="-2"/>
        </w:rPr>
        <w:t>colleagues.</w:t>
      </w:r>
    </w:p>
    <w:p w14:paraId="3BCFB84C" w14:textId="77777777" w:rsidR="00B528C0" w:rsidRDefault="00B528C0">
      <w:pPr>
        <w:pStyle w:val="BodyText"/>
        <w:spacing w:before="266"/>
      </w:pPr>
    </w:p>
    <w:p w14:paraId="2ADE2137" w14:textId="77777777" w:rsidR="00B528C0" w:rsidRDefault="00000000">
      <w:pPr>
        <w:pStyle w:val="Heading5"/>
        <w:spacing w:before="1"/>
      </w:pPr>
      <w:r>
        <w:t>What</w:t>
      </w:r>
      <w:r>
        <w:rPr>
          <w:spacing w:val="-3"/>
        </w:rPr>
        <w:t xml:space="preserve"> </w:t>
      </w:r>
      <w:r>
        <w:t>Not</w:t>
      </w:r>
      <w:r>
        <w:rPr>
          <w:spacing w:val="-2"/>
        </w:rPr>
        <w:t xml:space="preserve"> </w:t>
      </w:r>
      <w:r>
        <w:t>to</w:t>
      </w:r>
      <w:r>
        <w:rPr>
          <w:spacing w:val="-2"/>
        </w:rPr>
        <w:t xml:space="preserve"> </w:t>
      </w:r>
      <w:r>
        <w:rPr>
          <w:spacing w:val="-5"/>
        </w:rPr>
        <w:t>Do</w:t>
      </w:r>
    </w:p>
    <w:p w14:paraId="26ACFA26" w14:textId="77777777" w:rsidR="00B528C0" w:rsidRDefault="00000000">
      <w:pPr>
        <w:pStyle w:val="ListParagraph"/>
        <w:numPr>
          <w:ilvl w:val="0"/>
          <w:numId w:val="78"/>
        </w:numPr>
        <w:tabs>
          <w:tab w:val="left" w:pos="1570"/>
        </w:tabs>
        <w:spacing w:before="134"/>
        <w:ind w:left="1570" w:hanging="358"/>
      </w:pPr>
      <w:r>
        <w:t>Do</w:t>
      </w:r>
      <w:r>
        <w:rPr>
          <w:spacing w:val="-8"/>
        </w:rPr>
        <w:t xml:space="preserve"> </w:t>
      </w:r>
      <w:r>
        <w:t>not</w:t>
      </w:r>
      <w:r>
        <w:rPr>
          <w:spacing w:val="-5"/>
        </w:rPr>
        <w:t xml:space="preserve"> </w:t>
      </w:r>
      <w:r>
        <w:t>leave</w:t>
      </w:r>
      <w:r>
        <w:rPr>
          <w:spacing w:val="-4"/>
        </w:rPr>
        <w:t xml:space="preserve"> </w:t>
      </w:r>
      <w:r>
        <w:t>air</w:t>
      </w:r>
      <w:r>
        <w:rPr>
          <w:spacing w:val="-5"/>
        </w:rPr>
        <w:t xml:space="preserve"> </w:t>
      </w:r>
      <w:r>
        <w:t>conditioning</w:t>
      </w:r>
      <w:r>
        <w:rPr>
          <w:spacing w:val="-5"/>
        </w:rPr>
        <w:t xml:space="preserve"> </w:t>
      </w:r>
      <w:r>
        <w:t>running</w:t>
      </w:r>
      <w:r>
        <w:rPr>
          <w:spacing w:val="-4"/>
        </w:rPr>
        <w:t xml:space="preserve"> </w:t>
      </w:r>
      <w:r>
        <w:t>when</w:t>
      </w:r>
      <w:r>
        <w:rPr>
          <w:spacing w:val="-4"/>
        </w:rPr>
        <w:t xml:space="preserve"> </w:t>
      </w:r>
      <w:r>
        <w:t>not</w:t>
      </w:r>
      <w:r>
        <w:rPr>
          <w:spacing w:val="-3"/>
        </w:rPr>
        <w:t xml:space="preserve"> </w:t>
      </w:r>
      <w:r>
        <w:t>needed</w:t>
      </w:r>
      <w:r>
        <w:rPr>
          <w:spacing w:val="-4"/>
        </w:rPr>
        <w:t xml:space="preserve"> </w:t>
      </w:r>
      <w:r>
        <w:t>or</w:t>
      </w:r>
      <w:r>
        <w:rPr>
          <w:spacing w:val="-5"/>
        </w:rPr>
        <w:t xml:space="preserve"> </w:t>
      </w:r>
      <w:r>
        <w:t>when</w:t>
      </w:r>
      <w:r>
        <w:rPr>
          <w:spacing w:val="-4"/>
        </w:rPr>
        <w:t xml:space="preserve"> </w:t>
      </w:r>
      <w:r>
        <w:t>leaving</w:t>
      </w:r>
      <w:r>
        <w:rPr>
          <w:spacing w:val="-4"/>
        </w:rPr>
        <w:t xml:space="preserve"> </w:t>
      </w:r>
      <w:r>
        <w:rPr>
          <w:spacing w:val="-2"/>
        </w:rPr>
        <w:t>rooms.</w:t>
      </w:r>
    </w:p>
    <w:p w14:paraId="55053C00" w14:textId="77777777" w:rsidR="00B528C0" w:rsidRDefault="00000000">
      <w:pPr>
        <w:pStyle w:val="ListParagraph"/>
        <w:numPr>
          <w:ilvl w:val="0"/>
          <w:numId w:val="78"/>
        </w:numPr>
        <w:tabs>
          <w:tab w:val="left" w:pos="1570"/>
        </w:tabs>
        <w:ind w:left="1570" w:hanging="358"/>
      </w:pPr>
      <w:r>
        <w:t>Do</w:t>
      </w:r>
      <w:r>
        <w:rPr>
          <w:spacing w:val="-7"/>
        </w:rPr>
        <w:t xml:space="preserve"> </w:t>
      </w:r>
      <w:r>
        <w:t>not</w:t>
      </w:r>
      <w:r>
        <w:rPr>
          <w:spacing w:val="-5"/>
        </w:rPr>
        <w:t xml:space="preserve"> </w:t>
      </w:r>
      <w:r>
        <w:t>leave</w:t>
      </w:r>
      <w:r>
        <w:rPr>
          <w:spacing w:val="-3"/>
        </w:rPr>
        <w:t xml:space="preserve"> </w:t>
      </w:r>
      <w:r>
        <w:t>lights,</w:t>
      </w:r>
      <w:r>
        <w:rPr>
          <w:spacing w:val="-4"/>
        </w:rPr>
        <w:t xml:space="preserve"> </w:t>
      </w:r>
      <w:r>
        <w:t>machinery,</w:t>
      </w:r>
      <w:r>
        <w:rPr>
          <w:spacing w:val="-5"/>
        </w:rPr>
        <w:t xml:space="preserve"> </w:t>
      </w:r>
      <w:r>
        <w:t>or</w:t>
      </w:r>
      <w:r>
        <w:rPr>
          <w:spacing w:val="-4"/>
        </w:rPr>
        <w:t xml:space="preserve"> </w:t>
      </w:r>
      <w:r>
        <w:t>electrical</w:t>
      </w:r>
      <w:r>
        <w:rPr>
          <w:spacing w:val="-6"/>
        </w:rPr>
        <w:t xml:space="preserve"> </w:t>
      </w:r>
      <w:r>
        <w:t>equipment</w:t>
      </w:r>
      <w:r>
        <w:rPr>
          <w:spacing w:val="-3"/>
        </w:rPr>
        <w:t xml:space="preserve"> </w:t>
      </w:r>
      <w:r>
        <w:t>on</w:t>
      </w:r>
      <w:r>
        <w:rPr>
          <w:spacing w:val="-3"/>
        </w:rPr>
        <w:t xml:space="preserve"> </w:t>
      </w:r>
      <w:r>
        <w:rPr>
          <w:spacing w:val="-2"/>
        </w:rPr>
        <w:t>unnecessarily.</w:t>
      </w:r>
    </w:p>
    <w:p w14:paraId="44DBAEAE" w14:textId="77777777" w:rsidR="00B528C0" w:rsidRDefault="00000000">
      <w:pPr>
        <w:pStyle w:val="ListParagraph"/>
        <w:numPr>
          <w:ilvl w:val="0"/>
          <w:numId w:val="78"/>
        </w:numPr>
        <w:tabs>
          <w:tab w:val="left" w:pos="1570"/>
        </w:tabs>
        <w:ind w:left="1570" w:hanging="358"/>
      </w:pPr>
      <w:r>
        <w:t>Avoid</w:t>
      </w:r>
      <w:r>
        <w:rPr>
          <w:spacing w:val="-9"/>
        </w:rPr>
        <w:t xml:space="preserve"> </w:t>
      </w:r>
      <w:r>
        <w:t>keeping</w:t>
      </w:r>
      <w:r>
        <w:rPr>
          <w:spacing w:val="-6"/>
        </w:rPr>
        <w:t xml:space="preserve"> </w:t>
      </w:r>
      <w:r>
        <w:t>mobile</w:t>
      </w:r>
      <w:r>
        <w:rPr>
          <w:spacing w:val="-5"/>
        </w:rPr>
        <w:t xml:space="preserve"> </w:t>
      </w:r>
      <w:r>
        <w:t>or</w:t>
      </w:r>
      <w:r>
        <w:rPr>
          <w:spacing w:val="-3"/>
        </w:rPr>
        <w:t xml:space="preserve"> </w:t>
      </w:r>
      <w:r>
        <w:t>laptop</w:t>
      </w:r>
      <w:r>
        <w:rPr>
          <w:spacing w:val="-4"/>
        </w:rPr>
        <w:t xml:space="preserve"> </w:t>
      </w:r>
      <w:r>
        <w:t>chargers</w:t>
      </w:r>
      <w:r>
        <w:rPr>
          <w:spacing w:val="-3"/>
        </w:rPr>
        <w:t xml:space="preserve"> </w:t>
      </w:r>
      <w:r>
        <w:t>plugged</w:t>
      </w:r>
      <w:r>
        <w:rPr>
          <w:spacing w:val="-3"/>
        </w:rPr>
        <w:t xml:space="preserve"> </w:t>
      </w:r>
      <w:r>
        <w:t>in</w:t>
      </w:r>
      <w:r>
        <w:rPr>
          <w:spacing w:val="-4"/>
        </w:rPr>
        <w:t xml:space="preserve"> </w:t>
      </w:r>
      <w:r>
        <w:t>after</w:t>
      </w:r>
      <w:r>
        <w:rPr>
          <w:spacing w:val="-3"/>
        </w:rPr>
        <w:t xml:space="preserve"> </w:t>
      </w:r>
      <w:r>
        <w:t>devices</w:t>
      </w:r>
      <w:r>
        <w:rPr>
          <w:spacing w:val="-3"/>
        </w:rPr>
        <w:t xml:space="preserve"> </w:t>
      </w:r>
      <w:r>
        <w:t>are</w:t>
      </w:r>
      <w:r>
        <w:rPr>
          <w:spacing w:val="-5"/>
        </w:rPr>
        <w:t xml:space="preserve"> </w:t>
      </w:r>
      <w:r>
        <w:t>fully</w:t>
      </w:r>
      <w:r>
        <w:rPr>
          <w:spacing w:val="-2"/>
        </w:rPr>
        <w:t xml:space="preserve"> charged.</w:t>
      </w:r>
    </w:p>
    <w:p w14:paraId="3AC92B84" w14:textId="77777777" w:rsidR="00B528C0" w:rsidRDefault="00000000">
      <w:pPr>
        <w:pStyle w:val="ListParagraph"/>
        <w:numPr>
          <w:ilvl w:val="0"/>
          <w:numId w:val="78"/>
        </w:numPr>
        <w:tabs>
          <w:tab w:val="left" w:pos="1570"/>
        </w:tabs>
        <w:spacing w:before="134"/>
        <w:ind w:left="1570" w:hanging="358"/>
      </w:pPr>
      <w:r>
        <w:t>Do</w:t>
      </w:r>
      <w:r>
        <w:rPr>
          <w:spacing w:val="-7"/>
        </w:rPr>
        <w:t xml:space="preserve"> </w:t>
      </w:r>
      <w:r>
        <w:t>not</w:t>
      </w:r>
      <w:r>
        <w:rPr>
          <w:spacing w:val="-5"/>
        </w:rPr>
        <w:t xml:space="preserve"> </w:t>
      </w:r>
      <w:r>
        <w:t>ignore</w:t>
      </w:r>
      <w:r>
        <w:rPr>
          <w:spacing w:val="-4"/>
        </w:rPr>
        <w:t xml:space="preserve"> </w:t>
      </w:r>
      <w:r>
        <w:t>water</w:t>
      </w:r>
      <w:r>
        <w:rPr>
          <w:spacing w:val="-3"/>
        </w:rPr>
        <w:t xml:space="preserve"> </w:t>
      </w:r>
      <w:r>
        <w:t>leaks</w:t>
      </w:r>
      <w:r>
        <w:rPr>
          <w:spacing w:val="-4"/>
        </w:rPr>
        <w:t xml:space="preserve"> </w:t>
      </w:r>
      <w:r>
        <w:t>or</w:t>
      </w:r>
      <w:r>
        <w:rPr>
          <w:spacing w:val="-3"/>
        </w:rPr>
        <w:t xml:space="preserve"> </w:t>
      </w:r>
      <w:r>
        <w:t>inefficient</w:t>
      </w:r>
      <w:r>
        <w:rPr>
          <w:spacing w:val="-4"/>
        </w:rPr>
        <w:t xml:space="preserve"> </w:t>
      </w:r>
      <w:r>
        <w:t>water</w:t>
      </w:r>
      <w:r>
        <w:rPr>
          <w:spacing w:val="-5"/>
        </w:rPr>
        <w:t xml:space="preserve"> </w:t>
      </w:r>
      <w:r>
        <w:t>use;</w:t>
      </w:r>
      <w:r>
        <w:rPr>
          <w:spacing w:val="-3"/>
        </w:rPr>
        <w:t xml:space="preserve"> </w:t>
      </w:r>
      <w:r>
        <w:t>always</w:t>
      </w:r>
      <w:r>
        <w:rPr>
          <w:spacing w:val="-4"/>
        </w:rPr>
        <w:t xml:space="preserve"> </w:t>
      </w:r>
      <w:r>
        <w:t>report</w:t>
      </w:r>
      <w:r>
        <w:rPr>
          <w:spacing w:val="-3"/>
        </w:rPr>
        <w:t xml:space="preserve"> </w:t>
      </w:r>
      <w:r>
        <w:t>them</w:t>
      </w:r>
      <w:r>
        <w:rPr>
          <w:spacing w:val="-3"/>
        </w:rPr>
        <w:t xml:space="preserve"> </w:t>
      </w:r>
      <w:r>
        <w:t>for</w:t>
      </w:r>
      <w:r>
        <w:rPr>
          <w:spacing w:val="-6"/>
        </w:rPr>
        <w:t xml:space="preserve"> </w:t>
      </w:r>
      <w:r>
        <w:t>timely</w:t>
      </w:r>
      <w:r>
        <w:rPr>
          <w:spacing w:val="-2"/>
        </w:rPr>
        <w:t xml:space="preserve"> resolution.</w:t>
      </w:r>
    </w:p>
    <w:p w14:paraId="52974CC8" w14:textId="77777777" w:rsidR="00B528C0" w:rsidRDefault="00000000">
      <w:pPr>
        <w:pStyle w:val="ListParagraph"/>
        <w:numPr>
          <w:ilvl w:val="0"/>
          <w:numId w:val="78"/>
        </w:numPr>
        <w:tabs>
          <w:tab w:val="left" w:pos="1570"/>
        </w:tabs>
        <w:ind w:left="1570" w:hanging="358"/>
      </w:pPr>
      <w:r>
        <w:t>Do</w:t>
      </w:r>
      <w:r>
        <w:rPr>
          <w:spacing w:val="-6"/>
        </w:rPr>
        <w:t xml:space="preserve"> </w:t>
      </w:r>
      <w:r>
        <w:t>not</w:t>
      </w:r>
      <w:r>
        <w:rPr>
          <w:spacing w:val="-5"/>
        </w:rPr>
        <w:t xml:space="preserve"> </w:t>
      </w:r>
      <w:r>
        <w:t>waste</w:t>
      </w:r>
      <w:r>
        <w:rPr>
          <w:spacing w:val="-5"/>
        </w:rPr>
        <w:t xml:space="preserve"> </w:t>
      </w:r>
      <w:r>
        <w:t>water</w:t>
      </w:r>
      <w:r>
        <w:rPr>
          <w:spacing w:val="-3"/>
        </w:rPr>
        <w:t xml:space="preserve"> </w:t>
      </w:r>
      <w:r>
        <w:t>by</w:t>
      </w:r>
      <w:r>
        <w:rPr>
          <w:spacing w:val="-3"/>
        </w:rPr>
        <w:t xml:space="preserve"> </w:t>
      </w:r>
      <w:r>
        <w:t>leaving</w:t>
      </w:r>
      <w:r>
        <w:rPr>
          <w:spacing w:val="-4"/>
        </w:rPr>
        <w:t xml:space="preserve"> </w:t>
      </w:r>
      <w:r>
        <w:t>taps</w:t>
      </w:r>
      <w:r>
        <w:rPr>
          <w:spacing w:val="-3"/>
        </w:rPr>
        <w:t xml:space="preserve"> </w:t>
      </w:r>
      <w:r>
        <w:t>running</w:t>
      </w:r>
      <w:r>
        <w:rPr>
          <w:spacing w:val="-4"/>
        </w:rPr>
        <w:t xml:space="preserve"> </w:t>
      </w:r>
      <w:r>
        <w:rPr>
          <w:spacing w:val="-2"/>
        </w:rPr>
        <w:t>unnecessarily.</w:t>
      </w:r>
    </w:p>
    <w:p w14:paraId="116968BB" w14:textId="77777777" w:rsidR="00B528C0" w:rsidRDefault="00B528C0">
      <w:pPr>
        <w:pStyle w:val="ListParagraph"/>
        <w:sectPr w:rsidR="00B528C0">
          <w:pgSz w:w="11910" w:h="16840"/>
          <w:pgMar w:top="720" w:right="141" w:bottom="280" w:left="566" w:header="522" w:footer="0" w:gutter="0"/>
          <w:cols w:space="720"/>
        </w:sectPr>
      </w:pPr>
    </w:p>
    <w:p w14:paraId="13E379C5" w14:textId="77777777" w:rsidR="00B528C0" w:rsidRDefault="00B528C0">
      <w:pPr>
        <w:pStyle w:val="BodyText"/>
        <w:rPr>
          <w:sz w:val="26"/>
        </w:rPr>
      </w:pPr>
    </w:p>
    <w:p w14:paraId="18C33803" w14:textId="77777777" w:rsidR="00B528C0" w:rsidRDefault="00B528C0">
      <w:pPr>
        <w:pStyle w:val="BodyText"/>
        <w:spacing w:before="12"/>
        <w:rPr>
          <w:sz w:val="26"/>
        </w:rPr>
      </w:pPr>
    </w:p>
    <w:p w14:paraId="14487C78" w14:textId="77777777" w:rsidR="00B528C0" w:rsidRDefault="00000000">
      <w:pPr>
        <w:pStyle w:val="Heading3"/>
      </w:pPr>
      <w:r>
        <w:rPr>
          <w:noProof/>
        </w:rPr>
        <w:drawing>
          <wp:anchor distT="0" distB="0" distL="0" distR="0" simplePos="0" relativeHeight="483664384" behindDoc="1" locked="0" layoutInCell="1" allowOverlap="1" wp14:anchorId="7D6819F4" wp14:editId="1DB8B3DB">
            <wp:simplePos x="0" y="0"/>
            <wp:positionH relativeFrom="page">
              <wp:posOffset>1100366</wp:posOffset>
            </wp:positionH>
            <wp:positionV relativeFrom="paragraph">
              <wp:posOffset>58890</wp:posOffset>
            </wp:positionV>
            <wp:extent cx="4247644" cy="4276219"/>
            <wp:effectExtent l="0" t="0" r="0" b="0"/>
            <wp:wrapNone/>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64896" behindDoc="1" locked="0" layoutInCell="1" allowOverlap="1" wp14:anchorId="51D8A91B" wp14:editId="7FDC54C2">
                <wp:simplePos x="0" y="0"/>
                <wp:positionH relativeFrom="page">
                  <wp:posOffset>448056</wp:posOffset>
                </wp:positionH>
                <wp:positionV relativeFrom="paragraph">
                  <wp:posOffset>-419840</wp:posOffset>
                </wp:positionV>
                <wp:extent cx="4789805" cy="1132840"/>
                <wp:effectExtent l="0" t="0" r="0" b="0"/>
                <wp:wrapNone/>
                <wp:docPr id="716" name="Graphic 7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6E1F7E" id="Graphic 716" o:spid="_x0000_s1026" style="position:absolute;margin-left:35.3pt;margin-top:-33.05pt;width:377.15pt;height:89.2pt;z-index:-1965158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49984" behindDoc="0" locked="0" layoutInCell="1" allowOverlap="1" wp14:anchorId="42ACA285" wp14:editId="73E38E85">
            <wp:simplePos x="0" y="0"/>
            <wp:positionH relativeFrom="page">
              <wp:posOffset>5295900</wp:posOffset>
            </wp:positionH>
            <wp:positionV relativeFrom="paragraph">
              <wp:posOffset>-120120</wp:posOffset>
            </wp:positionV>
            <wp:extent cx="2110740" cy="523875"/>
            <wp:effectExtent l="0" t="0" r="0" b="0"/>
            <wp:wrapNone/>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3BDBD5F8"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BAC64C8"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1FA336C2"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3786BBE"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12</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DCA4BDD" w14:textId="77777777" w:rsidR="00B528C0" w:rsidRDefault="00B528C0">
      <w:pPr>
        <w:pStyle w:val="BodyText"/>
        <w:spacing w:before="7"/>
        <w:rPr>
          <w:rFonts w:ascii="Arial"/>
          <w:b/>
        </w:rPr>
      </w:pPr>
    </w:p>
    <w:p w14:paraId="64CD3014" w14:textId="77777777" w:rsidR="00B528C0" w:rsidRDefault="00000000">
      <w:pPr>
        <w:pStyle w:val="Heading5"/>
        <w:numPr>
          <w:ilvl w:val="0"/>
          <w:numId w:val="89"/>
        </w:numPr>
        <w:tabs>
          <w:tab w:val="left" w:pos="1570"/>
        </w:tabs>
        <w:ind w:left="1570" w:hanging="358"/>
        <w:jc w:val="both"/>
      </w:pPr>
      <w:r>
        <w:rPr>
          <w:color w:val="1F4E79"/>
        </w:rPr>
        <w:t>Gifts</w:t>
      </w:r>
      <w:r>
        <w:rPr>
          <w:color w:val="1F4E79"/>
          <w:spacing w:val="-2"/>
        </w:rPr>
        <w:t xml:space="preserve"> </w:t>
      </w:r>
      <w:r>
        <w:rPr>
          <w:color w:val="1F4E79"/>
        </w:rPr>
        <w:t>&amp;</w:t>
      </w:r>
      <w:r>
        <w:rPr>
          <w:color w:val="1F4E79"/>
          <w:spacing w:val="-3"/>
        </w:rPr>
        <w:t xml:space="preserve"> </w:t>
      </w:r>
      <w:r>
        <w:rPr>
          <w:color w:val="1F4E79"/>
          <w:spacing w:val="-2"/>
        </w:rPr>
        <w:t>Hospitality:</w:t>
      </w:r>
    </w:p>
    <w:p w14:paraId="2EBA6474" w14:textId="77777777" w:rsidR="00B528C0" w:rsidRDefault="00000000">
      <w:pPr>
        <w:pStyle w:val="BodyText"/>
        <w:spacing w:before="134" w:line="360" w:lineRule="auto"/>
        <w:ind w:left="852" w:right="988"/>
        <w:jc w:val="both"/>
      </w:pPr>
      <w:r>
        <w:t>The Company maintains a strict policy regarding the acceptance of gifts and hospitality. To avoid any conflicts of interest and ensure fairness in all business dealings, no management, officer, employee, or their immediate family members may accept any form of gift, hospitality, or favor from contractors, suppliers,</w:t>
      </w:r>
      <w:r>
        <w:rPr>
          <w:spacing w:val="-2"/>
        </w:rPr>
        <w:t xml:space="preserve"> </w:t>
      </w:r>
      <w:r>
        <w:t>clients/customers,</w:t>
      </w:r>
      <w:r>
        <w:rPr>
          <w:spacing w:val="-2"/>
        </w:rPr>
        <w:t xml:space="preserve"> </w:t>
      </w:r>
      <w:r>
        <w:t>or</w:t>
      </w:r>
      <w:r>
        <w:rPr>
          <w:spacing w:val="-3"/>
        </w:rPr>
        <w:t xml:space="preserve"> </w:t>
      </w:r>
      <w:r>
        <w:t>any</w:t>
      </w:r>
      <w:r>
        <w:rPr>
          <w:spacing w:val="-4"/>
        </w:rPr>
        <w:t xml:space="preserve"> </w:t>
      </w:r>
      <w:r>
        <w:t>other</w:t>
      </w:r>
      <w:r>
        <w:rPr>
          <w:spacing w:val="-5"/>
        </w:rPr>
        <w:t xml:space="preserve"> </w:t>
      </w:r>
      <w:r>
        <w:t>party</w:t>
      </w:r>
      <w:r>
        <w:rPr>
          <w:spacing w:val="-4"/>
        </w:rPr>
        <w:t xml:space="preserve"> </w:t>
      </w:r>
      <w:r>
        <w:t>with</w:t>
      </w:r>
      <w:r>
        <w:rPr>
          <w:spacing w:val="-4"/>
        </w:rPr>
        <w:t xml:space="preserve"> </w:t>
      </w:r>
      <w:r>
        <w:t>whom</w:t>
      </w:r>
      <w:r>
        <w:rPr>
          <w:spacing w:val="-3"/>
        </w:rPr>
        <w:t xml:space="preserve"> </w:t>
      </w:r>
      <w:r>
        <w:t>the</w:t>
      </w:r>
      <w:r>
        <w:rPr>
          <w:spacing w:val="-4"/>
        </w:rPr>
        <w:t xml:space="preserve"> </w:t>
      </w:r>
      <w:r>
        <w:t>company</w:t>
      </w:r>
      <w:r>
        <w:rPr>
          <w:spacing w:val="-4"/>
        </w:rPr>
        <w:t xml:space="preserve"> </w:t>
      </w:r>
      <w:r>
        <w:t>has</w:t>
      </w:r>
      <w:r>
        <w:rPr>
          <w:spacing w:val="-5"/>
        </w:rPr>
        <w:t xml:space="preserve"> </w:t>
      </w:r>
      <w:r>
        <w:t>or</w:t>
      </w:r>
      <w:r>
        <w:rPr>
          <w:spacing w:val="-7"/>
        </w:rPr>
        <w:t xml:space="preserve"> </w:t>
      </w:r>
      <w:r>
        <w:t>intends</w:t>
      </w:r>
      <w:r>
        <w:rPr>
          <w:spacing w:val="-2"/>
        </w:rPr>
        <w:t xml:space="preserve"> </w:t>
      </w:r>
      <w:r>
        <w:t>to</w:t>
      </w:r>
      <w:r>
        <w:rPr>
          <w:spacing w:val="-1"/>
        </w:rPr>
        <w:t xml:space="preserve"> </w:t>
      </w:r>
      <w:r>
        <w:t>have</w:t>
      </w:r>
      <w:r>
        <w:rPr>
          <w:spacing w:val="-4"/>
        </w:rPr>
        <w:t xml:space="preserve"> </w:t>
      </w:r>
      <w:r>
        <w:t xml:space="preserve">business </w:t>
      </w:r>
      <w:r>
        <w:rPr>
          <w:spacing w:val="-2"/>
        </w:rPr>
        <w:t>dealings.</w:t>
      </w:r>
    </w:p>
    <w:p w14:paraId="3FAC9347" w14:textId="77777777" w:rsidR="00B528C0" w:rsidRDefault="00000000">
      <w:pPr>
        <w:pStyle w:val="Heading5"/>
        <w:jc w:val="both"/>
      </w:pPr>
      <w:r>
        <w:t>Key</w:t>
      </w:r>
      <w:r>
        <w:rPr>
          <w:spacing w:val="-2"/>
        </w:rPr>
        <w:t xml:space="preserve"> Principles:</w:t>
      </w:r>
    </w:p>
    <w:p w14:paraId="5A9ADC2A" w14:textId="77777777" w:rsidR="00B528C0" w:rsidRDefault="00000000">
      <w:pPr>
        <w:pStyle w:val="ListParagraph"/>
        <w:numPr>
          <w:ilvl w:val="1"/>
          <w:numId w:val="89"/>
        </w:numPr>
        <w:tabs>
          <w:tab w:val="left" w:pos="1572"/>
        </w:tabs>
        <w:spacing w:line="357" w:lineRule="auto"/>
        <w:ind w:right="986"/>
        <w:jc w:val="both"/>
      </w:pPr>
      <w:r>
        <w:rPr>
          <w:b/>
        </w:rPr>
        <w:t>Conflict</w:t>
      </w:r>
      <w:r>
        <w:rPr>
          <w:b/>
          <w:spacing w:val="-13"/>
        </w:rPr>
        <w:t xml:space="preserve"> </w:t>
      </w:r>
      <w:r>
        <w:rPr>
          <w:b/>
        </w:rPr>
        <w:t>of</w:t>
      </w:r>
      <w:r>
        <w:rPr>
          <w:b/>
          <w:spacing w:val="-12"/>
        </w:rPr>
        <w:t xml:space="preserve"> </w:t>
      </w:r>
      <w:r>
        <w:rPr>
          <w:b/>
        </w:rPr>
        <w:t>Interest</w:t>
      </w:r>
      <w:r>
        <w:t>:</w:t>
      </w:r>
      <w:r>
        <w:rPr>
          <w:spacing w:val="-13"/>
        </w:rPr>
        <w:t xml:space="preserve"> </w:t>
      </w:r>
      <w:r>
        <w:t>Gifts</w:t>
      </w:r>
      <w:r>
        <w:rPr>
          <w:spacing w:val="-12"/>
        </w:rPr>
        <w:t xml:space="preserve"> </w:t>
      </w:r>
      <w:r>
        <w:t>or</w:t>
      </w:r>
      <w:r>
        <w:rPr>
          <w:spacing w:val="-13"/>
        </w:rPr>
        <w:t xml:space="preserve"> </w:t>
      </w:r>
      <w:r>
        <w:t>hospitality</w:t>
      </w:r>
      <w:r>
        <w:rPr>
          <w:spacing w:val="-12"/>
        </w:rPr>
        <w:t xml:space="preserve"> </w:t>
      </w:r>
      <w:r>
        <w:t>given</w:t>
      </w:r>
      <w:r>
        <w:rPr>
          <w:spacing w:val="-13"/>
        </w:rPr>
        <w:t xml:space="preserve"> </w:t>
      </w:r>
      <w:r>
        <w:t>with</w:t>
      </w:r>
      <w:r>
        <w:rPr>
          <w:spacing w:val="-12"/>
        </w:rPr>
        <w:t xml:space="preserve"> </w:t>
      </w:r>
      <w:r>
        <w:t>the</w:t>
      </w:r>
      <w:r>
        <w:rPr>
          <w:spacing w:val="-12"/>
        </w:rPr>
        <w:t xml:space="preserve"> </w:t>
      </w:r>
      <w:r>
        <w:t>intention</w:t>
      </w:r>
      <w:r>
        <w:rPr>
          <w:spacing w:val="-13"/>
        </w:rPr>
        <w:t xml:space="preserve"> </w:t>
      </w:r>
      <w:r>
        <w:t>to</w:t>
      </w:r>
      <w:r>
        <w:rPr>
          <w:spacing w:val="-12"/>
        </w:rPr>
        <w:t xml:space="preserve"> </w:t>
      </w:r>
      <w:r>
        <w:t>influence</w:t>
      </w:r>
      <w:r>
        <w:rPr>
          <w:spacing w:val="-13"/>
        </w:rPr>
        <w:t xml:space="preserve"> </w:t>
      </w:r>
      <w:r>
        <w:t>the</w:t>
      </w:r>
      <w:r>
        <w:rPr>
          <w:spacing w:val="-12"/>
        </w:rPr>
        <w:t xml:space="preserve"> </w:t>
      </w:r>
      <w:r>
        <w:t>recipient's</w:t>
      </w:r>
      <w:r>
        <w:rPr>
          <w:spacing w:val="-13"/>
        </w:rPr>
        <w:t xml:space="preserve"> </w:t>
      </w:r>
      <w:r>
        <w:t>actions or decisions are prohibited.</w:t>
      </w:r>
    </w:p>
    <w:p w14:paraId="01FD1B24" w14:textId="77777777" w:rsidR="00B528C0" w:rsidRDefault="00000000">
      <w:pPr>
        <w:pStyle w:val="ListParagraph"/>
        <w:numPr>
          <w:ilvl w:val="1"/>
          <w:numId w:val="89"/>
        </w:numPr>
        <w:tabs>
          <w:tab w:val="left" w:pos="1572"/>
        </w:tabs>
        <w:spacing w:before="4" w:line="360" w:lineRule="auto"/>
        <w:ind w:right="990"/>
        <w:jc w:val="both"/>
      </w:pPr>
      <w:r>
        <w:rPr>
          <w:b/>
        </w:rPr>
        <w:t>Appearance of Impropriety</w:t>
      </w:r>
      <w:r>
        <w:t>: Even if there is no intent to influence, the acceptance of gifts or hospitality that may create the appearance of a conflict of interest should be avoided.</w:t>
      </w:r>
    </w:p>
    <w:p w14:paraId="6606EC6C" w14:textId="77777777" w:rsidR="00B528C0" w:rsidRDefault="00000000">
      <w:pPr>
        <w:pStyle w:val="ListParagraph"/>
        <w:numPr>
          <w:ilvl w:val="1"/>
          <w:numId w:val="89"/>
        </w:numPr>
        <w:tabs>
          <w:tab w:val="left" w:pos="1572"/>
        </w:tabs>
        <w:spacing w:before="1" w:line="360" w:lineRule="auto"/>
        <w:ind w:right="985"/>
        <w:jc w:val="both"/>
      </w:pPr>
      <w:r>
        <w:rPr>
          <w:b/>
        </w:rPr>
        <w:t>Exceptions</w:t>
      </w:r>
      <w:r>
        <w:t>: Any gifts or hospitality that are modest, reasonable, and offered in the course of normal business practice (e.g., promotional items, or meals that are of nominal value) may be acceptable, provided they do not influence decision-making or create any perception of bias. However, these must be disclosed to the relevant authority within the company.</w:t>
      </w:r>
    </w:p>
    <w:p w14:paraId="32A8DBDB" w14:textId="77777777" w:rsidR="00B528C0" w:rsidRDefault="00B528C0">
      <w:pPr>
        <w:pStyle w:val="BodyText"/>
      </w:pPr>
    </w:p>
    <w:p w14:paraId="13072B44" w14:textId="77777777" w:rsidR="00B528C0" w:rsidRDefault="00B528C0">
      <w:pPr>
        <w:pStyle w:val="BodyText"/>
      </w:pPr>
    </w:p>
    <w:p w14:paraId="151386DA" w14:textId="77777777" w:rsidR="00B528C0" w:rsidRDefault="00B528C0">
      <w:pPr>
        <w:pStyle w:val="BodyText"/>
      </w:pPr>
    </w:p>
    <w:p w14:paraId="2929270C" w14:textId="77777777" w:rsidR="00B528C0" w:rsidRDefault="00000000">
      <w:pPr>
        <w:pStyle w:val="Heading5"/>
      </w:pPr>
      <w:r>
        <w:rPr>
          <w:spacing w:val="-2"/>
        </w:rPr>
        <w:t>Reporting:</w:t>
      </w:r>
    </w:p>
    <w:p w14:paraId="2ACBC6A3" w14:textId="77777777" w:rsidR="00B528C0" w:rsidRDefault="00000000">
      <w:pPr>
        <w:pStyle w:val="ListParagraph"/>
        <w:numPr>
          <w:ilvl w:val="1"/>
          <w:numId w:val="89"/>
        </w:numPr>
        <w:tabs>
          <w:tab w:val="left" w:pos="1572"/>
        </w:tabs>
        <w:spacing w:before="134" w:line="360" w:lineRule="auto"/>
        <w:ind w:right="987"/>
      </w:pPr>
      <w:r>
        <w:t>Any</w:t>
      </w:r>
      <w:r>
        <w:rPr>
          <w:spacing w:val="-8"/>
        </w:rPr>
        <w:t xml:space="preserve"> </w:t>
      </w:r>
      <w:r>
        <w:t>offer</w:t>
      </w:r>
      <w:r>
        <w:rPr>
          <w:spacing w:val="-11"/>
        </w:rPr>
        <w:t xml:space="preserve"> </w:t>
      </w:r>
      <w:r>
        <w:t>of</w:t>
      </w:r>
      <w:r>
        <w:rPr>
          <w:spacing w:val="-7"/>
        </w:rPr>
        <w:t xml:space="preserve"> </w:t>
      </w:r>
      <w:r>
        <w:t>gifts</w:t>
      </w:r>
      <w:r>
        <w:rPr>
          <w:spacing w:val="-9"/>
        </w:rPr>
        <w:t xml:space="preserve"> </w:t>
      </w:r>
      <w:r>
        <w:t>or</w:t>
      </w:r>
      <w:r>
        <w:rPr>
          <w:spacing w:val="-9"/>
        </w:rPr>
        <w:t xml:space="preserve"> </w:t>
      </w:r>
      <w:r>
        <w:t>hospitality</w:t>
      </w:r>
      <w:r>
        <w:rPr>
          <w:spacing w:val="-8"/>
        </w:rPr>
        <w:t xml:space="preserve"> </w:t>
      </w:r>
      <w:r>
        <w:t>that</w:t>
      </w:r>
      <w:r>
        <w:rPr>
          <w:spacing w:val="-11"/>
        </w:rPr>
        <w:t xml:space="preserve"> </w:t>
      </w:r>
      <w:r>
        <w:t>may</w:t>
      </w:r>
      <w:r>
        <w:rPr>
          <w:spacing w:val="-8"/>
        </w:rPr>
        <w:t xml:space="preserve"> </w:t>
      </w:r>
      <w:r>
        <w:t>be</w:t>
      </w:r>
      <w:r>
        <w:rPr>
          <w:spacing w:val="-8"/>
        </w:rPr>
        <w:t xml:space="preserve"> </w:t>
      </w:r>
      <w:r>
        <w:t>seen</w:t>
      </w:r>
      <w:r>
        <w:rPr>
          <w:spacing w:val="-7"/>
        </w:rPr>
        <w:t xml:space="preserve"> </w:t>
      </w:r>
      <w:r>
        <w:t>as</w:t>
      </w:r>
      <w:r>
        <w:rPr>
          <w:spacing w:val="-7"/>
        </w:rPr>
        <w:t xml:space="preserve"> </w:t>
      </w:r>
      <w:r>
        <w:t>inappropriate</w:t>
      </w:r>
      <w:r>
        <w:rPr>
          <w:spacing w:val="-8"/>
        </w:rPr>
        <w:t xml:space="preserve"> </w:t>
      </w:r>
      <w:r>
        <w:t>or</w:t>
      </w:r>
      <w:r>
        <w:rPr>
          <w:spacing w:val="-12"/>
        </w:rPr>
        <w:t xml:space="preserve"> </w:t>
      </w:r>
      <w:r>
        <w:t>excessive</w:t>
      </w:r>
      <w:r>
        <w:rPr>
          <w:spacing w:val="-8"/>
        </w:rPr>
        <w:t xml:space="preserve"> </w:t>
      </w:r>
      <w:r>
        <w:t>should</w:t>
      </w:r>
      <w:r>
        <w:rPr>
          <w:spacing w:val="-8"/>
        </w:rPr>
        <w:t xml:space="preserve"> </w:t>
      </w:r>
      <w:r>
        <w:t>be</w:t>
      </w:r>
      <w:r>
        <w:rPr>
          <w:spacing w:val="-6"/>
        </w:rPr>
        <w:t xml:space="preserve"> </w:t>
      </w:r>
      <w:r>
        <w:t>reported to the HR or Management personnel for review.</w:t>
      </w:r>
    </w:p>
    <w:p w14:paraId="6690156F" w14:textId="77777777" w:rsidR="00B528C0" w:rsidRDefault="00000000">
      <w:pPr>
        <w:pStyle w:val="ListParagraph"/>
        <w:numPr>
          <w:ilvl w:val="1"/>
          <w:numId w:val="89"/>
        </w:numPr>
        <w:tabs>
          <w:tab w:val="left" w:pos="1572"/>
        </w:tabs>
        <w:spacing w:before="2" w:line="357" w:lineRule="auto"/>
        <w:ind w:right="989"/>
      </w:pPr>
      <w:r>
        <w:t>Employees</w:t>
      </w:r>
      <w:r>
        <w:rPr>
          <w:spacing w:val="-6"/>
        </w:rPr>
        <w:t xml:space="preserve"> </w:t>
      </w:r>
      <w:r>
        <w:t>should</w:t>
      </w:r>
      <w:r>
        <w:rPr>
          <w:spacing w:val="-8"/>
        </w:rPr>
        <w:t xml:space="preserve"> </w:t>
      </w:r>
      <w:r>
        <w:t>exercise</w:t>
      </w:r>
      <w:r>
        <w:rPr>
          <w:spacing w:val="-8"/>
        </w:rPr>
        <w:t xml:space="preserve"> </w:t>
      </w:r>
      <w:r>
        <w:t>caution</w:t>
      </w:r>
      <w:r>
        <w:rPr>
          <w:spacing w:val="-7"/>
        </w:rPr>
        <w:t xml:space="preserve"> </w:t>
      </w:r>
      <w:r>
        <w:t>and,</w:t>
      </w:r>
      <w:r>
        <w:rPr>
          <w:spacing w:val="-9"/>
        </w:rPr>
        <w:t xml:space="preserve"> </w:t>
      </w:r>
      <w:r>
        <w:t>when</w:t>
      </w:r>
      <w:r>
        <w:rPr>
          <w:spacing w:val="-7"/>
        </w:rPr>
        <w:t xml:space="preserve"> </w:t>
      </w:r>
      <w:r>
        <w:t>in</w:t>
      </w:r>
      <w:r>
        <w:rPr>
          <w:spacing w:val="-8"/>
        </w:rPr>
        <w:t xml:space="preserve"> </w:t>
      </w:r>
      <w:r>
        <w:t>doubt,</w:t>
      </w:r>
      <w:r>
        <w:rPr>
          <w:spacing w:val="-6"/>
        </w:rPr>
        <w:t xml:space="preserve"> </w:t>
      </w:r>
      <w:r>
        <w:t>consult</w:t>
      </w:r>
      <w:r>
        <w:rPr>
          <w:spacing w:val="-8"/>
        </w:rPr>
        <w:t xml:space="preserve"> </w:t>
      </w:r>
      <w:r>
        <w:t>with</w:t>
      </w:r>
      <w:r>
        <w:rPr>
          <w:spacing w:val="-9"/>
        </w:rPr>
        <w:t xml:space="preserve"> </w:t>
      </w:r>
      <w:r>
        <w:t>their</w:t>
      </w:r>
      <w:r>
        <w:rPr>
          <w:spacing w:val="-7"/>
        </w:rPr>
        <w:t xml:space="preserve"> </w:t>
      </w:r>
      <w:r>
        <w:t>supervisor</w:t>
      </w:r>
      <w:r>
        <w:rPr>
          <w:spacing w:val="-9"/>
        </w:rPr>
        <w:t xml:space="preserve"> </w:t>
      </w:r>
      <w:r>
        <w:t>or</w:t>
      </w:r>
      <w:r>
        <w:rPr>
          <w:spacing w:val="-7"/>
        </w:rPr>
        <w:t xml:space="preserve"> </w:t>
      </w:r>
      <w:r>
        <w:t>the</w:t>
      </w:r>
      <w:r>
        <w:rPr>
          <w:spacing w:val="-9"/>
        </w:rPr>
        <w:t xml:space="preserve"> </w:t>
      </w:r>
      <w:r>
        <w:t>HR</w:t>
      </w:r>
      <w:r>
        <w:rPr>
          <w:spacing w:val="-9"/>
        </w:rPr>
        <w:t xml:space="preserve"> </w:t>
      </w:r>
      <w:r>
        <w:t>or Management personnel before accepting any gifts or hospitality.</w:t>
      </w:r>
    </w:p>
    <w:p w14:paraId="40932255" w14:textId="77777777" w:rsidR="00B528C0" w:rsidRDefault="00B528C0">
      <w:pPr>
        <w:pStyle w:val="BodyText"/>
        <w:spacing w:before="138"/>
      </w:pPr>
    </w:p>
    <w:p w14:paraId="6798FD01" w14:textId="77777777" w:rsidR="00B528C0" w:rsidRDefault="00000000">
      <w:pPr>
        <w:pStyle w:val="Heading5"/>
      </w:pPr>
      <w:r>
        <w:t>What</w:t>
      </w:r>
      <w:r>
        <w:rPr>
          <w:spacing w:val="-3"/>
        </w:rPr>
        <w:t xml:space="preserve"> </w:t>
      </w:r>
      <w:r>
        <w:t>to</w:t>
      </w:r>
      <w:r>
        <w:rPr>
          <w:spacing w:val="-2"/>
        </w:rPr>
        <w:t xml:space="preserve"> </w:t>
      </w:r>
      <w:r>
        <w:rPr>
          <w:spacing w:val="-5"/>
        </w:rPr>
        <w:t>Do</w:t>
      </w:r>
    </w:p>
    <w:p w14:paraId="732EFF4E" w14:textId="77777777" w:rsidR="00B528C0" w:rsidRDefault="00000000">
      <w:pPr>
        <w:pStyle w:val="ListParagraph"/>
        <w:numPr>
          <w:ilvl w:val="0"/>
          <w:numId w:val="77"/>
        </w:numPr>
        <w:tabs>
          <w:tab w:val="left" w:pos="1570"/>
          <w:tab w:val="left" w:pos="1572"/>
        </w:tabs>
        <w:spacing w:line="360" w:lineRule="auto"/>
        <w:ind w:right="990"/>
      </w:pPr>
      <w:r>
        <w:t>Refrain</w:t>
      </w:r>
      <w:r>
        <w:rPr>
          <w:spacing w:val="-4"/>
        </w:rPr>
        <w:t xml:space="preserve"> </w:t>
      </w:r>
      <w:r>
        <w:t>from</w:t>
      </w:r>
      <w:r>
        <w:rPr>
          <w:spacing w:val="-4"/>
        </w:rPr>
        <w:t xml:space="preserve"> </w:t>
      </w:r>
      <w:r>
        <w:t>accepting</w:t>
      </w:r>
      <w:r>
        <w:rPr>
          <w:spacing w:val="-3"/>
        </w:rPr>
        <w:t xml:space="preserve"> </w:t>
      </w:r>
      <w:r>
        <w:t>any</w:t>
      </w:r>
      <w:r>
        <w:rPr>
          <w:spacing w:val="-4"/>
        </w:rPr>
        <w:t xml:space="preserve"> </w:t>
      </w:r>
      <w:r>
        <w:t>gifts</w:t>
      </w:r>
      <w:r>
        <w:rPr>
          <w:spacing w:val="-4"/>
        </w:rPr>
        <w:t xml:space="preserve"> </w:t>
      </w:r>
      <w:r>
        <w:t>or</w:t>
      </w:r>
      <w:r>
        <w:rPr>
          <w:spacing w:val="-2"/>
        </w:rPr>
        <w:t xml:space="preserve"> </w:t>
      </w:r>
      <w:r>
        <w:t>hospitality</w:t>
      </w:r>
      <w:r>
        <w:rPr>
          <w:spacing w:val="-2"/>
        </w:rPr>
        <w:t xml:space="preserve"> </w:t>
      </w:r>
      <w:r>
        <w:t>from</w:t>
      </w:r>
      <w:r>
        <w:rPr>
          <w:spacing w:val="-1"/>
        </w:rPr>
        <w:t xml:space="preserve"> </w:t>
      </w:r>
      <w:r>
        <w:t>parties</w:t>
      </w:r>
      <w:r>
        <w:rPr>
          <w:spacing w:val="-4"/>
        </w:rPr>
        <w:t xml:space="preserve"> </w:t>
      </w:r>
      <w:r>
        <w:t>that</w:t>
      </w:r>
      <w:r>
        <w:rPr>
          <w:spacing w:val="-2"/>
        </w:rPr>
        <w:t xml:space="preserve"> </w:t>
      </w:r>
      <w:r>
        <w:t>could</w:t>
      </w:r>
      <w:r>
        <w:rPr>
          <w:spacing w:val="-4"/>
        </w:rPr>
        <w:t xml:space="preserve"> </w:t>
      </w:r>
      <w:r>
        <w:t>create</w:t>
      </w:r>
      <w:r>
        <w:rPr>
          <w:spacing w:val="-2"/>
        </w:rPr>
        <w:t xml:space="preserve"> </w:t>
      </w:r>
      <w:r>
        <w:t>a</w:t>
      </w:r>
      <w:r>
        <w:rPr>
          <w:spacing w:val="-4"/>
        </w:rPr>
        <w:t xml:space="preserve"> </w:t>
      </w:r>
      <w:r>
        <w:t>conflict</w:t>
      </w:r>
      <w:r>
        <w:rPr>
          <w:spacing w:val="-1"/>
        </w:rPr>
        <w:t xml:space="preserve"> </w:t>
      </w:r>
      <w:r>
        <w:t>of</w:t>
      </w:r>
      <w:r>
        <w:rPr>
          <w:spacing w:val="-5"/>
        </w:rPr>
        <w:t xml:space="preserve"> </w:t>
      </w:r>
      <w:r>
        <w:t>interest or appear to influence your decisions.</w:t>
      </w:r>
    </w:p>
    <w:p w14:paraId="6D053B69" w14:textId="77777777" w:rsidR="00B528C0" w:rsidRDefault="00000000">
      <w:pPr>
        <w:pStyle w:val="ListParagraph"/>
        <w:numPr>
          <w:ilvl w:val="0"/>
          <w:numId w:val="77"/>
        </w:numPr>
        <w:tabs>
          <w:tab w:val="left" w:pos="1570"/>
        </w:tabs>
        <w:spacing w:before="0"/>
        <w:ind w:left="1570" w:hanging="358"/>
      </w:pPr>
      <w:r>
        <w:t>Report</w:t>
      </w:r>
      <w:r>
        <w:rPr>
          <w:spacing w:val="-9"/>
        </w:rPr>
        <w:t xml:space="preserve"> </w:t>
      </w:r>
      <w:r>
        <w:t>any</w:t>
      </w:r>
      <w:r>
        <w:rPr>
          <w:spacing w:val="-5"/>
        </w:rPr>
        <w:t xml:space="preserve"> </w:t>
      </w:r>
      <w:r>
        <w:t>offers</w:t>
      </w:r>
      <w:r>
        <w:rPr>
          <w:spacing w:val="-6"/>
        </w:rPr>
        <w:t xml:space="preserve"> </w:t>
      </w:r>
      <w:r>
        <w:t>of</w:t>
      </w:r>
      <w:r>
        <w:rPr>
          <w:spacing w:val="-3"/>
        </w:rPr>
        <w:t xml:space="preserve"> </w:t>
      </w:r>
      <w:r>
        <w:t>gifts</w:t>
      </w:r>
      <w:r>
        <w:rPr>
          <w:spacing w:val="-6"/>
        </w:rPr>
        <w:t xml:space="preserve"> </w:t>
      </w:r>
      <w:r>
        <w:t>or</w:t>
      </w:r>
      <w:r>
        <w:rPr>
          <w:spacing w:val="-4"/>
        </w:rPr>
        <w:t xml:space="preserve"> </w:t>
      </w:r>
      <w:r>
        <w:t>hospitality</w:t>
      </w:r>
      <w:r>
        <w:rPr>
          <w:spacing w:val="-3"/>
        </w:rPr>
        <w:t xml:space="preserve"> </w:t>
      </w:r>
      <w:r>
        <w:t>that</w:t>
      </w:r>
      <w:r>
        <w:rPr>
          <w:spacing w:val="-6"/>
        </w:rPr>
        <w:t xml:space="preserve"> </w:t>
      </w:r>
      <w:r>
        <w:t>may</w:t>
      </w:r>
      <w:r>
        <w:rPr>
          <w:spacing w:val="-5"/>
        </w:rPr>
        <w:t xml:space="preserve"> </w:t>
      </w:r>
      <w:r>
        <w:t>be</w:t>
      </w:r>
      <w:r>
        <w:rPr>
          <w:spacing w:val="-4"/>
        </w:rPr>
        <w:t xml:space="preserve"> </w:t>
      </w:r>
      <w:r>
        <w:t>considered</w:t>
      </w:r>
      <w:r>
        <w:rPr>
          <w:spacing w:val="-3"/>
        </w:rPr>
        <w:t xml:space="preserve"> </w:t>
      </w:r>
      <w:r>
        <w:t>inappropriate</w:t>
      </w:r>
      <w:r>
        <w:rPr>
          <w:spacing w:val="-4"/>
        </w:rPr>
        <w:t xml:space="preserve"> </w:t>
      </w:r>
      <w:r>
        <w:t>or</w:t>
      </w:r>
      <w:r>
        <w:rPr>
          <w:spacing w:val="-5"/>
        </w:rPr>
        <w:t xml:space="preserve"> </w:t>
      </w:r>
      <w:r>
        <w:rPr>
          <w:spacing w:val="-2"/>
        </w:rPr>
        <w:t>excessive.</w:t>
      </w:r>
    </w:p>
    <w:p w14:paraId="7CC51085" w14:textId="77777777" w:rsidR="00B528C0" w:rsidRDefault="00000000">
      <w:pPr>
        <w:pStyle w:val="ListParagraph"/>
        <w:numPr>
          <w:ilvl w:val="0"/>
          <w:numId w:val="77"/>
        </w:numPr>
        <w:tabs>
          <w:tab w:val="left" w:pos="1570"/>
          <w:tab w:val="left" w:pos="1572"/>
        </w:tabs>
        <w:spacing w:line="357" w:lineRule="auto"/>
        <w:ind w:right="992"/>
      </w:pPr>
      <w:r>
        <w:t>Accept only modest, reasonable gifts or hospitality given in the normal course of business, and disclose such gifts when necessary.</w:t>
      </w:r>
    </w:p>
    <w:p w14:paraId="2F17B561" w14:textId="77777777" w:rsidR="00B528C0" w:rsidRDefault="00B528C0">
      <w:pPr>
        <w:pStyle w:val="ListParagraph"/>
        <w:spacing w:line="357" w:lineRule="auto"/>
        <w:sectPr w:rsidR="00B528C0">
          <w:pgSz w:w="11910" w:h="16840"/>
          <w:pgMar w:top="720" w:right="141" w:bottom="280" w:left="566" w:header="522" w:footer="0" w:gutter="0"/>
          <w:cols w:space="720"/>
        </w:sectPr>
      </w:pPr>
    </w:p>
    <w:p w14:paraId="3B9615D7" w14:textId="77777777" w:rsidR="00B528C0" w:rsidRDefault="00B528C0">
      <w:pPr>
        <w:pStyle w:val="BodyText"/>
        <w:rPr>
          <w:sz w:val="26"/>
        </w:rPr>
      </w:pPr>
    </w:p>
    <w:p w14:paraId="07D0BD83" w14:textId="77777777" w:rsidR="00B528C0" w:rsidRDefault="00B528C0">
      <w:pPr>
        <w:pStyle w:val="BodyText"/>
        <w:spacing w:before="12"/>
        <w:rPr>
          <w:sz w:val="26"/>
        </w:rPr>
      </w:pPr>
    </w:p>
    <w:p w14:paraId="6E030D59" w14:textId="77777777" w:rsidR="00B528C0" w:rsidRDefault="00000000">
      <w:pPr>
        <w:pStyle w:val="Heading3"/>
      </w:pPr>
      <w:r>
        <w:rPr>
          <w:noProof/>
        </w:rPr>
        <w:drawing>
          <wp:anchor distT="0" distB="0" distL="0" distR="0" simplePos="0" relativeHeight="483665920" behindDoc="1" locked="0" layoutInCell="1" allowOverlap="1" wp14:anchorId="7BDF8C15" wp14:editId="4A0E06ED">
            <wp:simplePos x="0" y="0"/>
            <wp:positionH relativeFrom="page">
              <wp:posOffset>1100366</wp:posOffset>
            </wp:positionH>
            <wp:positionV relativeFrom="paragraph">
              <wp:posOffset>58890</wp:posOffset>
            </wp:positionV>
            <wp:extent cx="4247644" cy="4276219"/>
            <wp:effectExtent l="0" t="0" r="0" b="0"/>
            <wp:wrapNone/>
            <wp:docPr id="718" name="Imag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66432" behindDoc="1" locked="0" layoutInCell="1" allowOverlap="1" wp14:anchorId="172C9156" wp14:editId="23D03E8D">
                <wp:simplePos x="0" y="0"/>
                <wp:positionH relativeFrom="page">
                  <wp:posOffset>448056</wp:posOffset>
                </wp:positionH>
                <wp:positionV relativeFrom="paragraph">
                  <wp:posOffset>-419840</wp:posOffset>
                </wp:positionV>
                <wp:extent cx="4789805" cy="1132840"/>
                <wp:effectExtent l="0" t="0" r="0" b="0"/>
                <wp:wrapNone/>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ED09B9" id="Graphic 719" o:spid="_x0000_s1026" style="position:absolute;margin-left:35.3pt;margin-top:-33.05pt;width:377.15pt;height:89.2pt;z-index:-1965004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51520" behindDoc="0" locked="0" layoutInCell="1" allowOverlap="1" wp14:anchorId="06FC6471" wp14:editId="1BA605E4">
            <wp:simplePos x="0" y="0"/>
            <wp:positionH relativeFrom="page">
              <wp:posOffset>5295900</wp:posOffset>
            </wp:positionH>
            <wp:positionV relativeFrom="paragraph">
              <wp:posOffset>-120120</wp:posOffset>
            </wp:positionV>
            <wp:extent cx="2110740" cy="523875"/>
            <wp:effectExtent l="0" t="0" r="0" b="0"/>
            <wp:wrapNone/>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06240978"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2F8BF711"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2792230A"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2C5704A2"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13</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21599811" w14:textId="77777777" w:rsidR="00B528C0" w:rsidRDefault="00B528C0">
      <w:pPr>
        <w:pStyle w:val="BodyText"/>
        <w:spacing w:before="7"/>
        <w:rPr>
          <w:rFonts w:ascii="Arial"/>
          <w:b/>
        </w:rPr>
      </w:pPr>
    </w:p>
    <w:p w14:paraId="052B7628" w14:textId="77777777" w:rsidR="00B528C0" w:rsidRDefault="00000000">
      <w:pPr>
        <w:pStyle w:val="Heading5"/>
      </w:pPr>
      <w:r>
        <w:t>What</w:t>
      </w:r>
      <w:r>
        <w:rPr>
          <w:spacing w:val="-3"/>
        </w:rPr>
        <w:t xml:space="preserve"> </w:t>
      </w:r>
      <w:r>
        <w:t>Not</w:t>
      </w:r>
      <w:r>
        <w:rPr>
          <w:spacing w:val="-2"/>
        </w:rPr>
        <w:t xml:space="preserve"> </w:t>
      </w:r>
      <w:r>
        <w:t>to</w:t>
      </w:r>
      <w:r>
        <w:rPr>
          <w:spacing w:val="-2"/>
        </w:rPr>
        <w:t xml:space="preserve"> </w:t>
      </w:r>
      <w:r>
        <w:rPr>
          <w:spacing w:val="-5"/>
        </w:rPr>
        <w:t>Do</w:t>
      </w:r>
    </w:p>
    <w:p w14:paraId="6F6095EC" w14:textId="77777777" w:rsidR="00B528C0" w:rsidRDefault="00000000">
      <w:pPr>
        <w:pStyle w:val="ListParagraph"/>
        <w:numPr>
          <w:ilvl w:val="0"/>
          <w:numId w:val="76"/>
        </w:numPr>
        <w:tabs>
          <w:tab w:val="left" w:pos="1570"/>
          <w:tab w:val="left" w:pos="1572"/>
        </w:tabs>
        <w:spacing w:before="134" w:line="357" w:lineRule="auto"/>
        <w:ind w:right="989"/>
      </w:pPr>
      <w:r>
        <w:t>Do</w:t>
      </w:r>
      <w:r>
        <w:rPr>
          <w:spacing w:val="-4"/>
        </w:rPr>
        <w:t xml:space="preserve"> </w:t>
      </w:r>
      <w:r>
        <w:t>not</w:t>
      </w:r>
      <w:r>
        <w:rPr>
          <w:spacing w:val="-5"/>
        </w:rPr>
        <w:t xml:space="preserve"> </w:t>
      </w:r>
      <w:r>
        <w:t>accept</w:t>
      </w:r>
      <w:r>
        <w:rPr>
          <w:spacing w:val="-6"/>
        </w:rPr>
        <w:t xml:space="preserve"> </w:t>
      </w:r>
      <w:r>
        <w:t>any</w:t>
      </w:r>
      <w:r>
        <w:rPr>
          <w:spacing w:val="-5"/>
        </w:rPr>
        <w:t xml:space="preserve"> </w:t>
      </w:r>
      <w:r>
        <w:t>gifts</w:t>
      </w:r>
      <w:r>
        <w:rPr>
          <w:spacing w:val="-8"/>
        </w:rPr>
        <w:t xml:space="preserve"> </w:t>
      </w:r>
      <w:r>
        <w:t>or</w:t>
      </w:r>
      <w:r>
        <w:rPr>
          <w:spacing w:val="-6"/>
        </w:rPr>
        <w:t xml:space="preserve"> </w:t>
      </w:r>
      <w:r>
        <w:t>hospitality</w:t>
      </w:r>
      <w:r>
        <w:rPr>
          <w:spacing w:val="-5"/>
        </w:rPr>
        <w:t xml:space="preserve"> </w:t>
      </w:r>
      <w:r>
        <w:t>that</w:t>
      </w:r>
      <w:r>
        <w:rPr>
          <w:spacing w:val="-6"/>
        </w:rPr>
        <w:t xml:space="preserve"> </w:t>
      </w:r>
      <w:r>
        <w:t>could</w:t>
      </w:r>
      <w:r>
        <w:rPr>
          <w:spacing w:val="-7"/>
        </w:rPr>
        <w:t xml:space="preserve"> </w:t>
      </w:r>
      <w:r>
        <w:t>create</w:t>
      </w:r>
      <w:r>
        <w:rPr>
          <w:spacing w:val="-7"/>
        </w:rPr>
        <w:t xml:space="preserve"> </w:t>
      </w:r>
      <w:r>
        <w:t>a</w:t>
      </w:r>
      <w:r>
        <w:rPr>
          <w:spacing w:val="-6"/>
        </w:rPr>
        <w:t xml:space="preserve"> </w:t>
      </w:r>
      <w:r>
        <w:t>conflict</w:t>
      </w:r>
      <w:r>
        <w:rPr>
          <w:spacing w:val="-7"/>
        </w:rPr>
        <w:t xml:space="preserve"> </w:t>
      </w:r>
      <w:r>
        <w:t>of</w:t>
      </w:r>
      <w:r>
        <w:rPr>
          <w:spacing w:val="-6"/>
        </w:rPr>
        <w:t xml:space="preserve"> </w:t>
      </w:r>
      <w:r>
        <w:t>interest</w:t>
      </w:r>
      <w:r>
        <w:rPr>
          <w:spacing w:val="-5"/>
        </w:rPr>
        <w:t xml:space="preserve"> </w:t>
      </w:r>
      <w:r>
        <w:t>or</w:t>
      </w:r>
      <w:r>
        <w:rPr>
          <w:spacing w:val="-8"/>
        </w:rPr>
        <w:t xml:space="preserve"> </w:t>
      </w:r>
      <w:r>
        <w:t>that</w:t>
      </w:r>
      <w:r>
        <w:rPr>
          <w:spacing w:val="-8"/>
        </w:rPr>
        <w:t xml:space="preserve"> </w:t>
      </w:r>
      <w:r>
        <w:t>may</w:t>
      </w:r>
      <w:r>
        <w:rPr>
          <w:spacing w:val="-5"/>
        </w:rPr>
        <w:t xml:space="preserve"> </w:t>
      </w:r>
      <w:r>
        <w:t>appear</w:t>
      </w:r>
      <w:r>
        <w:rPr>
          <w:spacing w:val="-5"/>
        </w:rPr>
        <w:t xml:space="preserve"> </w:t>
      </w:r>
      <w:r>
        <w:t>to influence your actions.</w:t>
      </w:r>
    </w:p>
    <w:p w14:paraId="6764842E" w14:textId="77777777" w:rsidR="00B528C0" w:rsidRDefault="00000000">
      <w:pPr>
        <w:pStyle w:val="ListParagraph"/>
        <w:numPr>
          <w:ilvl w:val="0"/>
          <w:numId w:val="76"/>
        </w:numPr>
        <w:tabs>
          <w:tab w:val="left" w:pos="1570"/>
          <w:tab w:val="left" w:pos="1572"/>
        </w:tabs>
        <w:spacing w:before="4" w:line="360" w:lineRule="auto"/>
        <w:ind w:right="988"/>
      </w:pPr>
      <w:r>
        <w:t>Do</w:t>
      </w:r>
      <w:r>
        <w:rPr>
          <w:spacing w:val="40"/>
        </w:rPr>
        <w:t xml:space="preserve"> </w:t>
      </w:r>
      <w:r>
        <w:t>not</w:t>
      </w:r>
      <w:r>
        <w:rPr>
          <w:spacing w:val="40"/>
        </w:rPr>
        <w:t xml:space="preserve"> </w:t>
      </w:r>
      <w:r>
        <w:t>accept</w:t>
      </w:r>
      <w:r>
        <w:rPr>
          <w:spacing w:val="40"/>
        </w:rPr>
        <w:t xml:space="preserve"> </w:t>
      </w:r>
      <w:r>
        <w:t>gifts,</w:t>
      </w:r>
      <w:r>
        <w:rPr>
          <w:spacing w:val="40"/>
        </w:rPr>
        <w:t xml:space="preserve"> </w:t>
      </w:r>
      <w:r>
        <w:t>favors,</w:t>
      </w:r>
      <w:r>
        <w:rPr>
          <w:spacing w:val="40"/>
        </w:rPr>
        <w:t xml:space="preserve"> </w:t>
      </w:r>
      <w:r>
        <w:t>or</w:t>
      </w:r>
      <w:r>
        <w:rPr>
          <w:spacing w:val="40"/>
        </w:rPr>
        <w:t xml:space="preserve"> </w:t>
      </w:r>
      <w:r>
        <w:t>hospitality</w:t>
      </w:r>
      <w:r>
        <w:rPr>
          <w:spacing w:val="40"/>
        </w:rPr>
        <w:t xml:space="preserve"> </w:t>
      </w:r>
      <w:r>
        <w:t>that</w:t>
      </w:r>
      <w:r>
        <w:rPr>
          <w:spacing w:val="40"/>
        </w:rPr>
        <w:t xml:space="preserve"> </w:t>
      </w:r>
      <w:r>
        <w:t>exceed</w:t>
      </w:r>
      <w:r>
        <w:rPr>
          <w:spacing w:val="40"/>
        </w:rPr>
        <w:t xml:space="preserve"> </w:t>
      </w:r>
      <w:r>
        <w:t>reasonable</w:t>
      </w:r>
      <w:r>
        <w:rPr>
          <w:spacing w:val="40"/>
        </w:rPr>
        <w:t xml:space="preserve"> </w:t>
      </w:r>
      <w:r>
        <w:t>and</w:t>
      </w:r>
      <w:r>
        <w:rPr>
          <w:spacing w:val="40"/>
        </w:rPr>
        <w:t xml:space="preserve"> </w:t>
      </w:r>
      <w:r>
        <w:t>customary</w:t>
      </w:r>
      <w:r>
        <w:rPr>
          <w:spacing w:val="40"/>
        </w:rPr>
        <w:t xml:space="preserve"> </w:t>
      </w:r>
      <w:r>
        <w:t xml:space="preserve">business </w:t>
      </w:r>
      <w:r>
        <w:rPr>
          <w:spacing w:val="-2"/>
        </w:rPr>
        <w:t>practices.</w:t>
      </w:r>
    </w:p>
    <w:p w14:paraId="162FC5E2" w14:textId="77777777" w:rsidR="00B528C0" w:rsidRDefault="00000000">
      <w:pPr>
        <w:pStyle w:val="ListParagraph"/>
        <w:numPr>
          <w:ilvl w:val="0"/>
          <w:numId w:val="76"/>
        </w:numPr>
        <w:tabs>
          <w:tab w:val="left" w:pos="1570"/>
        </w:tabs>
        <w:spacing w:before="1"/>
        <w:ind w:left="1570" w:hanging="358"/>
      </w:pPr>
      <w:r>
        <w:t>Do</w:t>
      </w:r>
      <w:r>
        <w:rPr>
          <w:spacing w:val="-7"/>
        </w:rPr>
        <w:t xml:space="preserve"> </w:t>
      </w:r>
      <w:r>
        <w:t>not</w:t>
      </w:r>
      <w:r>
        <w:rPr>
          <w:spacing w:val="-4"/>
        </w:rPr>
        <w:t xml:space="preserve"> </w:t>
      </w:r>
      <w:r>
        <w:t>conceal</w:t>
      </w:r>
      <w:r>
        <w:rPr>
          <w:spacing w:val="-3"/>
        </w:rPr>
        <w:t xml:space="preserve"> </w:t>
      </w:r>
      <w:r>
        <w:t>any</w:t>
      </w:r>
      <w:r>
        <w:rPr>
          <w:spacing w:val="-4"/>
        </w:rPr>
        <w:t xml:space="preserve"> </w:t>
      </w:r>
      <w:r>
        <w:t>offers</w:t>
      </w:r>
      <w:r>
        <w:rPr>
          <w:spacing w:val="-6"/>
        </w:rPr>
        <w:t xml:space="preserve"> </w:t>
      </w:r>
      <w:r>
        <w:t>of</w:t>
      </w:r>
      <w:r>
        <w:rPr>
          <w:spacing w:val="-2"/>
        </w:rPr>
        <w:t xml:space="preserve"> </w:t>
      </w:r>
      <w:r>
        <w:t>gifts</w:t>
      </w:r>
      <w:r>
        <w:rPr>
          <w:spacing w:val="-5"/>
        </w:rPr>
        <w:t xml:space="preserve"> </w:t>
      </w:r>
      <w:r>
        <w:t>or</w:t>
      </w:r>
      <w:r>
        <w:rPr>
          <w:spacing w:val="-2"/>
        </w:rPr>
        <w:t xml:space="preserve"> </w:t>
      </w:r>
      <w:r>
        <w:t>hospitality</w:t>
      </w:r>
      <w:r>
        <w:rPr>
          <w:spacing w:val="-5"/>
        </w:rPr>
        <w:t xml:space="preserve"> </w:t>
      </w:r>
      <w:r>
        <w:t>that</w:t>
      </w:r>
      <w:r>
        <w:rPr>
          <w:spacing w:val="-4"/>
        </w:rPr>
        <w:t xml:space="preserve"> </w:t>
      </w:r>
      <w:r>
        <w:t>may</w:t>
      </w:r>
      <w:r>
        <w:rPr>
          <w:spacing w:val="-2"/>
        </w:rPr>
        <w:t xml:space="preserve"> </w:t>
      </w:r>
      <w:r>
        <w:t>breach</w:t>
      </w:r>
      <w:r>
        <w:rPr>
          <w:spacing w:val="-5"/>
        </w:rPr>
        <w:t xml:space="preserve"> </w:t>
      </w:r>
      <w:r>
        <w:t>company</w:t>
      </w:r>
      <w:r>
        <w:rPr>
          <w:spacing w:val="-4"/>
        </w:rPr>
        <w:t xml:space="preserve"> </w:t>
      </w:r>
      <w:r>
        <w:rPr>
          <w:spacing w:val="-2"/>
        </w:rPr>
        <w:t>policy.</w:t>
      </w:r>
    </w:p>
    <w:p w14:paraId="41C73B87" w14:textId="77777777" w:rsidR="00B528C0" w:rsidRDefault="00B528C0">
      <w:pPr>
        <w:pStyle w:val="BodyText"/>
      </w:pPr>
    </w:p>
    <w:p w14:paraId="13438E60" w14:textId="77777777" w:rsidR="00B528C0" w:rsidRDefault="00B528C0">
      <w:pPr>
        <w:pStyle w:val="BodyText"/>
      </w:pPr>
    </w:p>
    <w:p w14:paraId="21B9B4AC" w14:textId="77777777" w:rsidR="00B528C0" w:rsidRDefault="00B528C0">
      <w:pPr>
        <w:pStyle w:val="BodyText"/>
        <w:spacing w:before="133"/>
      </w:pPr>
    </w:p>
    <w:p w14:paraId="6C54DC02" w14:textId="77777777" w:rsidR="00B528C0" w:rsidRDefault="00000000">
      <w:pPr>
        <w:pStyle w:val="Heading5"/>
        <w:numPr>
          <w:ilvl w:val="0"/>
          <w:numId w:val="89"/>
        </w:numPr>
        <w:tabs>
          <w:tab w:val="left" w:pos="1570"/>
        </w:tabs>
        <w:ind w:left="1570" w:hanging="358"/>
        <w:jc w:val="both"/>
      </w:pPr>
      <w:r>
        <w:rPr>
          <w:color w:val="1F4E79"/>
        </w:rPr>
        <w:t>Protection</w:t>
      </w:r>
      <w:r>
        <w:rPr>
          <w:color w:val="1F4E79"/>
          <w:spacing w:val="-5"/>
        </w:rPr>
        <w:t xml:space="preserve"> </w:t>
      </w:r>
      <w:r>
        <w:rPr>
          <w:color w:val="1F4E79"/>
        </w:rPr>
        <w:t>and</w:t>
      </w:r>
      <w:r>
        <w:rPr>
          <w:color w:val="1F4E79"/>
          <w:spacing w:val="-5"/>
        </w:rPr>
        <w:t xml:space="preserve"> </w:t>
      </w:r>
      <w:r>
        <w:rPr>
          <w:color w:val="1F4E79"/>
        </w:rPr>
        <w:t>Proper</w:t>
      </w:r>
      <w:r>
        <w:rPr>
          <w:color w:val="1F4E79"/>
          <w:spacing w:val="-4"/>
        </w:rPr>
        <w:t xml:space="preserve"> </w:t>
      </w:r>
      <w:r>
        <w:rPr>
          <w:color w:val="1F4E79"/>
        </w:rPr>
        <w:t>Use</w:t>
      </w:r>
      <w:r>
        <w:rPr>
          <w:color w:val="1F4E79"/>
          <w:spacing w:val="-7"/>
        </w:rPr>
        <w:t xml:space="preserve"> </w:t>
      </w:r>
      <w:r>
        <w:rPr>
          <w:color w:val="1F4E79"/>
        </w:rPr>
        <w:t>of</w:t>
      </w:r>
      <w:r>
        <w:rPr>
          <w:color w:val="1F4E79"/>
          <w:spacing w:val="-4"/>
        </w:rPr>
        <w:t xml:space="preserve"> </w:t>
      </w:r>
      <w:r>
        <w:rPr>
          <w:color w:val="1F4E79"/>
        </w:rPr>
        <w:t>Company</w:t>
      </w:r>
      <w:r>
        <w:rPr>
          <w:color w:val="1F4E79"/>
          <w:spacing w:val="-5"/>
        </w:rPr>
        <w:t xml:space="preserve"> </w:t>
      </w:r>
      <w:r>
        <w:rPr>
          <w:color w:val="1F4E79"/>
          <w:spacing w:val="-2"/>
        </w:rPr>
        <w:t>Assets:</w:t>
      </w:r>
    </w:p>
    <w:p w14:paraId="0E893B68" w14:textId="77777777" w:rsidR="00B528C0" w:rsidRDefault="00000000">
      <w:pPr>
        <w:pStyle w:val="BodyText"/>
        <w:spacing w:before="135" w:line="360" w:lineRule="auto"/>
        <w:ind w:left="852" w:right="989"/>
        <w:jc w:val="both"/>
      </w:pPr>
      <w:r>
        <w:t>The Company’s assets, both tangible and intangible, are critical to its success. It is the responsibility of every employee, officer, and member of management to protect these assets and use them efficiently, ensuring they are utilized solely for legitimate business purposes.</w:t>
      </w:r>
    </w:p>
    <w:p w14:paraId="41B8AFDE" w14:textId="77777777" w:rsidR="00B528C0" w:rsidRDefault="00000000">
      <w:pPr>
        <w:pStyle w:val="Heading5"/>
        <w:spacing w:before="2"/>
        <w:jc w:val="both"/>
      </w:pPr>
      <w:r>
        <w:t>Key</w:t>
      </w:r>
      <w:r>
        <w:rPr>
          <w:spacing w:val="-2"/>
        </w:rPr>
        <w:t xml:space="preserve"> Principles:</w:t>
      </w:r>
    </w:p>
    <w:p w14:paraId="653F9C22" w14:textId="77777777" w:rsidR="00B528C0" w:rsidRDefault="00000000">
      <w:pPr>
        <w:pStyle w:val="ListParagraph"/>
        <w:numPr>
          <w:ilvl w:val="1"/>
          <w:numId w:val="89"/>
        </w:numPr>
        <w:tabs>
          <w:tab w:val="left" w:pos="1571"/>
        </w:tabs>
        <w:spacing w:before="134"/>
        <w:ind w:left="1571" w:hanging="359"/>
        <w:jc w:val="both"/>
      </w:pPr>
      <w:r>
        <w:rPr>
          <w:b/>
        </w:rPr>
        <w:t>Protection</w:t>
      </w:r>
      <w:r>
        <w:rPr>
          <w:b/>
          <w:spacing w:val="23"/>
        </w:rPr>
        <w:t xml:space="preserve"> </w:t>
      </w:r>
      <w:r>
        <w:rPr>
          <w:b/>
        </w:rPr>
        <w:t>of</w:t>
      </w:r>
      <w:r>
        <w:rPr>
          <w:b/>
          <w:spacing w:val="26"/>
        </w:rPr>
        <w:t xml:space="preserve"> </w:t>
      </w:r>
      <w:r>
        <w:rPr>
          <w:b/>
        </w:rPr>
        <w:t>Assets</w:t>
      </w:r>
      <w:r>
        <w:t>:</w:t>
      </w:r>
      <w:r>
        <w:rPr>
          <w:spacing w:val="27"/>
        </w:rPr>
        <w:t xml:space="preserve"> </w:t>
      </w:r>
      <w:r>
        <w:t>All</w:t>
      </w:r>
      <w:r>
        <w:rPr>
          <w:spacing w:val="26"/>
        </w:rPr>
        <w:t xml:space="preserve"> </w:t>
      </w:r>
      <w:r>
        <w:t>employees</w:t>
      </w:r>
      <w:r>
        <w:rPr>
          <w:spacing w:val="27"/>
        </w:rPr>
        <w:t xml:space="preserve"> </w:t>
      </w:r>
      <w:r>
        <w:t>must</w:t>
      </w:r>
      <w:r>
        <w:rPr>
          <w:spacing w:val="25"/>
        </w:rPr>
        <w:t xml:space="preserve"> </w:t>
      </w:r>
      <w:r>
        <w:t>take</w:t>
      </w:r>
      <w:r>
        <w:rPr>
          <w:spacing w:val="30"/>
        </w:rPr>
        <w:t xml:space="preserve"> </w:t>
      </w:r>
      <w:r>
        <w:t>reasonable</w:t>
      </w:r>
      <w:r>
        <w:rPr>
          <w:spacing w:val="27"/>
        </w:rPr>
        <w:t xml:space="preserve"> </w:t>
      </w:r>
      <w:r>
        <w:t>steps</w:t>
      </w:r>
      <w:r>
        <w:rPr>
          <w:spacing w:val="26"/>
        </w:rPr>
        <w:t xml:space="preserve"> </w:t>
      </w:r>
      <w:r>
        <w:t>to</w:t>
      </w:r>
      <w:r>
        <w:rPr>
          <w:spacing w:val="28"/>
        </w:rPr>
        <w:t xml:space="preserve"> </w:t>
      </w:r>
      <w:r>
        <w:t>safeguard</w:t>
      </w:r>
      <w:r>
        <w:rPr>
          <w:spacing w:val="25"/>
        </w:rPr>
        <w:t xml:space="preserve"> </w:t>
      </w:r>
      <w:r>
        <w:t>the</w:t>
      </w:r>
      <w:r>
        <w:rPr>
          <w:spacing w:val="27"/>
        </w:rPr>
        <w:t xml:space="preserve"> </w:t>
      </w:r>
      <w:r>
        <w:rPr>
          <w:spacing w:val="-2"/>
        </w:rPr>
        <w:t>Company’s</w:t>
      </w:r>
    </w:p>
    <w:p w14:paraId="54559EF0" w14:textId="77777777" w:rsidR="00B528C0" w:rsidRDefault="00000000">
      <w:pPr>
        <w:pStyle w:val="BodyText"/>
        <w:spacing w:before="135"/>
        <w:ind w:left="1572"/>
        <w:jc w:val="both"/>
      </w:pPr>
      <w:r>
        <w:t>assets</w:t>
      </w:r>
      <w:r>
        <w:rPr>
          <w:spacing w:val="-5"/>
        </w:rPr>
        <w:t xml:space="preserve"> </w:t>
      </w:r>
      <w:r>
        <w:t>from</w:t>
      </w:r>
      <w:r>
        <w:rPr>
          <w:spacing w:val="-4"/>
        </w:rPr>
        <w:t xml:space="preserve"> </w:t>
      </w:r>
      <w:r>
        <w:t>theft,</w:t>
      </w:r>
      <w:r>
        <w:rPr>
          <w:spacing w:val="-3"/>
        </w:rPr>
        <w:t xml:space="preserve"> </w:t>
      </w:r>
      <w:r>
        <w:t>loss,</w:t>
      </w:r>
      <w:r>
        <w:rPr>
          <w:spacing w:val="-4"/>
        </w:rPr>
        <w:t xml:space="preserve"> </w:t>
      </w:r>
      <w:r>
        <w:t>misuse,</w:t>
      </w:r>
      <w:r>
        <w:rPr>
          <w:spacing w:val="-2"/>
        </w:rPr>
        <w:t xml:space="preserve"> </w:t>
      </w:r>
      <w:r>
        <w:t>carelessness,</w:t>
      </w:r>
      <w:r>
        <w:rPr>
          <w:spacing w:val="-5"/>
        </w:rPr>
        <w:t xml:space="preserve"> </w:t>
      </w:r>
      <w:r>
        <w:t>or</w:t>
      </w:r>
      <w:r>
        <w:rPr>
          <w:spacing w:val="-4"/>
        </w:rPr>
        <w:t xml:space="preserve"> </w:t>
      </w:r>
      <w:r>
        <w:rPr>
          <w:spacing w:val="-2"/>
        </w:rPr>
        <w:t>waste.</w:t>
      </w:r>
    </w:p>
    <w:p w14:paraId="73BF4E2D" w14:textId="77777777" w:rsidR="00B528C0" w:rsidRDefault="00000000">
      <w:pPr>
        <w:pStyle w:val="ListParagraph"/>
        <w:numPr>
          <w:ilvl w:val="1"/>
          <w:numId w:val="89"/>
        </w:numPr>
        <w:tabs>
          <w:tab w:val="left" w:pos="1571"/>
        </w:tabs>
        <w:spacing w:before="132"/>
        <w:ind w:left="1571" w:hanging="359"/>
        <w:jc w:val="both"/>
      </w:pPr>
      <w:r>
        <w:rPr>
          <w:b/>
        </w:rPr>
        <w:t>Efficient</w:t>
      </w:r>
      <w:r>
        <w:rPr>
          <w:b/>
          <w:spacing w:val="17"/>
        </w:rPr>
        <w:t xml:space="preserve"> </w:t>
      </w:r>
      <w:r>
        <w:rPr>
          <w:b/>
        </w:rPr>
        <w:t>Use</w:t>
      </w:r>
      <w:r>
        <w:t>:</w:t>
      </w:r>
      <w:r>
        <w:rPr>
          <w:spacing w:val="20"/>
        </w:rPr>
        <w:t xml:space="preserve"> </w:t>
      </w:r>
      <w:r>
        <w:t>Assets</w:t>
      </w:r>
      <w:r>
        <w:rPr>
          <w:spacing w:val="19"/>
        </w:rPr>
        <w:t xml:space="preserve"> </w:t>
      </w:r>
      <w:r>
        <w:t>should</w:t>
      </w:r>
      <w:r>
        <w:rPr>
          <w:spacing w:val="19"/>
        </w:rPr>
        <w:t xml:space="preserve"> </w:t>
      </w:r>
      <w:r>
        <w:t>be</w:t>
      </w:r>
      <w:r>
        <w:rPr>
          <w:spacing w:val="20"/>
        </w:rPr>
        <w:t xml:space="preserve"> </w:t>
      </w:r>
      <w:r>
        <w:t>used</w:t>
      </w:r>
      <w:r>
        <w:rPr>
          <w:spacing w:val="16"/>
        </w:rPr>
        <w:t xml:space="preserve"> </w:t>
      </w:r>
      <w:r>
        <w:t>efficiently</w:t>
      </w:r>
      <w:r>
        <w:rPr>
          <w:spacing w:val="18"/>
        </w:rPr>
        <w:t xml:space="preserve"> </w:t>
      </w:r>
      <w:r>
        <w:t>and</w:t>
      </w:r>
      <w:r>
        <w:rPr>
          <w:spacing w:val="17"/>
        </w:rPr>
        <w:t xml:space="preserve"> </w:t>
      </w:r>
      <w:r>
        <w:t>effectively,</w:t>
      </w:r>
      <w:r>
        <w:rPr>
          <w:spacing w:val="17"/>
        </w:rPr>
        <w:t xml:space="preserve"> </w:t>
      </w:r>
      <w:r>
        <w:t>contributing</w:t>
      </w:r>
      <w:r>
        <w:rPr>
          <w:spacing w:val="17"/>
        </w:rPr>
        <w:t xml:space="preserve"> </w:t>
      </w:r>
      <w:r>
        <w:t>to</w:t>
      </w:r>
      <w:r>
        <w:rPr>
          <w:spacing w:val="19"/>
        </w:rPr>
        <w:t xml:space="preserve"> </w:t>
      </w:r>
      <w:r>
        <w:t>the</w:t>
      </w:r>
      <w:r>
        <w:rPr>
          <w:spacing w:val="20"/>
        </w:rPr>
        <w:t xml:space="preserve"> </w:t>
      </w:r>
      <w:r>
        <w:rPr>
          <w:spacing w:val="-2"/>
        </w:rPr>
        <w:t>Company’s</w:t>
      </w:r>
    </w:p>
    <w:p w14:paraId="0D271142" w14:textId="77777777" w:rsidR="00B528C0" w:rsidRDefault="00000000">
      <w:pPr>
        <w:pStyle w:val="BodyText"/>
        <w:spacing w:before="135"/>
        <w:ind w:left="1572"/>
        <w:jc w:val="both"/>
      </w:pPr>
      <w:r>
        <w:t>profitability</w:t>
      </w:r>
      <w:r>
        <w:rPr>
          <w:spacing w:val="-8"/>
        </w:rPr>
        <w:t xml:space="preserve"> </w:t>
      </w:r>
      <w:r>
        <w:t>and</w:t>
      </w:r>
      <w:r>
        <w:rPr>
          <w:spacing w:val="-7"/>
        </w:rPr>
        <w:t xml:space="preserve"> </w:t>
      </w:r>
      <w:r>
        <w:t>operational</w:t>
      </w:r>
      <w:r>
        <w:rPr>
          <w:spacing w:val="-5"/>
        </w:rPr>
        <w:t xml:space="preserve"> </w:t>
      </w:r>
      <w:r>
        <w:rPr>
          <w:spacing w:val="-2"/>
        </w:rPr>
        <w:t>success.</w:t>
      </w:r>
    </w:p>
    <w:p w14:paraId="2ECDBCA9" w14:textId="77777777" w:rsidR="00B528C0" w:rsidRDefault="00000000">
      <w:pPr>
        <w:pStyle w:val="ListParagraph"/>
        <w:numPr>
          <w:ilvl w:val="1"/>
          <w:numId w:val="89"/>
        </w:numPr>
        <w:tabs>
          <w:tab w:val="left" w:pos="1572"/>
        </w:tabs>
        <w:spacing w:before="134" w:line="360" w:lineRule="auto"/>
        <w:ind w:right="988"/>
        <w:jc w:val="both"/>
      </w:pPr>
      <w:r>
        <w:rPr>
          <w:b/>
        </w:rPr>
        <w:t>Personal</w:t>
      </w:r>
      <w:r>
        <w:rPr>
          <w:b/>
          <w:spacing w:val="-12"/>
        </w:rPr>
        <w:t xml:space="preserve"> </w:t>
      </w:r>
      <w:r>
        <w:rPr>
          <w:b/>
        </w:rPr>
        <w:t>Use</w:t>
      </w:r>
      <w:r>
        <w:t>:</w:t>
      </w:r>
      <w:r>
        <w:rPr>
          <w:spacing w:val="-11"/>
        </w:rPr>
        <w:t xml:space="preserve"> </w:t>
      </w:r>
      <w:r>
        <w:t>Personal</w:t>
      </w:r>
      <w:r>
        <w:rPr>
          <w:spacing w:val="-12"/>
        </w:rPr>
        <w:t xml:space="preserve"> </w:t>
      </w:r>
      <w:r>
        <w:t>use</w:t>
      </w:r>
      <w:r>
        <w:rPr>
          <w:spacing w:val="-13"/>
        </w:rPr>
        <w:t xml:space="preserve"> </w:t>
      </w:r>
      <w:r>
        <w:t>of</w:t>
      </w:r>
      <w:r>
        <w:rPr>
          <w:spacing w:val="-12"/>
        </w:rPr>
        <w:t xml:space="preserve"> </w:t>
      </w:r>
      <w:r>
        <w:t>Company</w:t>
      </w:r>
      <w:r>
        <w:rPr>
          <w:spacing w:val="-13"/>
        </w:rPr>
        <w:t xml:space="preserve"> </w:t>
      </w:r>
      <w:r>
        <w:t>assets</w:t>
      </w:r>
      <w:r>
        <w:rPr>
          <w:spacing w:val="-10"/>
        </w:rPr>
        <w:t xml:space="preserve"> </w:t>
      </w:r>
      <w:r>
        <w:t>(e.g.,</w:t>
      </w:r>
      <w:r>
        <w:rPr>
          <w:spacing w:val="-12"/>
        </w:rPr>
        <w:t xml:space="preserve"> </w:t>
      </w:r>
      <w:r>
        <w:t>equipment,</w:t>
      </w:r>
      <w:r>
        <w:rPr>
          <w:spacing w:val="-13"/>
        </w:rPr>
        <w:t xml:space="preserve"> </w:t>
      </w:r>
      <w:r>
        <w:t>vehicles,</w:t>
      </w:r>
      <w:r>
        <w:rPr>
          <w:spacing w:val="-11"/>
        </w:rPr>
        <w:t xml:space="preserve"> </w:t>
      </w:r>
      <w:r>
        <w:t>or</w:t>
      </w:r>
      <w:r>
        <w:rPr>
          <w:spacing w:val="-12"/>
        </w:rPr>
        <w:t xml:space="preserve"> </w:t>
      </w:r>
      <w:r>
        <w:t>intellectual</w:t>
      </w:r>
      <w:r>
        <w:rPr>
          <w:spacing w:val="-12"/>
        </w:rPr>
        <w:t xml:space="preserve"> </w:t>
      </w:r>
      <w:r>
        <w:t>property) is strictly prohibited unless explicitly authorized by management.</w:t>
      </w:r>
    </w:p>
    <w:p w14:paraId="25CB7544" w14:textId="77777777" w:rsidR="00B528C0" w:rsidRDefault="00000000">
      <w:pPr>
        <w:pStyle w:val="ListParagraph"/>
        <w:numPr>
          <w:ilvl w:val="1"/>
          <w:numId w:val="89"/>
        </w:numPr>
        <w:tabs>
          <w:tab w:val="left" w:pos="1572"/>
        </w:tabs>
        <w:spacing w:before="1" w:line="360" w:lineRule="auto"/>
        <w:ind w:right="991"/>
        <w:jc w:val="both"/>
      </w:pPr>
      <w:r>
        <w:rPr>
          <w:b/>
        </w:rPr>
        <w:t>Reporting</w:t>
      </w:r>
      <w:r>
        <w:rPr>
          <w:b/>
          <w:spacing w:val="-2"/>
        </w:rPr>
        <w:t xml:space="preserve"> </w:t>
      </w:r>
      <w:r>
        <w:rPr>
          <w:b/>
        </w:rPr>
        <w:t>Losses or Misuse</w:t>
      </w:r>
      <w:r>
        <w:t>: Employees are required</w:t>
      </w:r>
      <w:r>
        <w:rPr>
          <w:spacing w:val="-4"/>
        </w:rPr>
        <w:t xml:space="preserve"> </w:t>
      </w:r>
      <w:r>
        <w:t>to</w:t>
      </w:r>
      <w:r>
        <w:rPr>
          <w:spacing w:val="-2"/>
        </w:rPr>
        <w:t xml:space="preserve"> </w:t>
      </w:r>
      <w:r>
        <w:t>immediately</w:t>
      </w:r>
      <w:r>
        <w:rPr>
          <w:spacing w:val="-3"/>
        </w:rPr>
        <w:t xml:space="preserve"> </w:t>
      </w:r>
      <w:r>
        <w:t>report</w:t>
      </w:r>
      <w:r>
        <w:rPr>
          <w:spacing w:val="-3"/>
        </w:rPr>
        <w:t xml:space="preserve"> </w:t>
      </w:r>
      <w:r>
        <w:t>any</w:t>
      </w:r>
      <w:r>
        <w:rPr>
          <w:spacing w:val="-5"/>
        </w:rPr>
        <w:t xml:space="preserve"> </w:t>
      </w:r>
      <w:r>
        <w:t>suspected</w:t>
      </w:r>
      <w:r>
        <w:rPr>
          <w:spacing w:val="-3"/>
        </w:rPr>
        <w:t xml:space="preserve"> </w:t>
      </w:r>
      <w:r>
        <w:t xml:space="preserve">theft, loss, misuse, or damage of Company assets to their supervisor or relevant authority within the </w:t>
      </w:r>
      <w:r>
        <w:rPr>
          <w:spacing w:val="-2"/>
        </w:rPr>
        <w:t>organization.</w:t>
      </w:r>
    </w:p>
    <w:p w14:paraId="095E6B54" w14:textId="77777777" w:rsidR="00B528C0" w:rsidRDefault="00000000">
      <w:pPr>
        <w:pStyle w:val="Heading5"/>
        <w:spacing w:line="268" w:lineRule="exact"/>
        <w:jc w:val="both"/>
      </w:pPr>
      <w:r>
        <w:t>Examples</w:t>
      </w:r>
      <w:r>
        <w:rPr>
          <w:spacing w:val="-4"/>
        </w:rPr>
        <w:t xml:space="preserve"> </w:t>
      </w:r>
      <w:r>
        <w:t>of</w:t>
      </w:r>
      <w:r>
        <w:rPr>
          <w:spacing w:val="-4"/>
        </w:rPr>
        <w:t xml:space="preserve"> </w:t>
      </w:r>
      <w:r>
        <w:t>Company</w:t>
      </w:r>
      <w:r>
        <w:rPr>
          <w:spacing w:val="-3"/>
        </w:rPr>
        <w:t xml:space="preserve"> </w:t>
      </w:r>
      <w:r>
        <w:rPr>
          <w:spacing w:val="-2"/>
        </w:rPr>
        <w:t>Assets:</w:t>
      </w:r>
    </w:p>
    <w:p w14:paraId="06481CC8" w14:textId="77777777" w:rsidR="00B528C0" w:rsidRDefault="00000000">
      <w:pPr>
        <w:pStyle w:val="ListParagraph"/>
        <w:numPr>
          <w:ilvl w:val="1"/>
          <w:numId w:val="89"/>
        </w:numPr>
        <w:tabs>
          <w:tab w:val="left" w:pos="1571"/>
        </w:tabs>
        <w:ind w:left="1571" w:hanging="359"/>
        <w:jc w:val="both"/>
      </w:pPr>
      <w:r>
        <w:t>Physical</w:t>
      </w:r>
      <w:r>
        <w:rPr>
          <w:spacing w:val="-9"/>
        </w:rPr>
        <w:t xml:space="preserve"> </w:t>
      </w:r>
      <w:r>
        <w:t>assets</w:t>
      </w:r>
      <w:r>
        <w:rPr>
          <w:spacing w:val="-3"/>
        </w:rPr>
        <w:t xml:space="preserve"> </w:t>
      </w:r>
      <w:r>
        <w:t>such</w:t>
      </w:r>
      <w:r>
        <w:rPr>
          <w:spacing w:val="-8"/>
        </w:rPr>
        <w:t xml:space="preserve"> </w:t>
      </w:r>
      <w:r>
        <w:t>as</w:t>
      </w:r>
      <w:r>
        <w:rPr>
          <w:spacing w:val="-6"/>
        </w:rPr>
        <w:t xml:space="preserve"> </w:t>
      </w:r>
      <w:r>
        <w:t>machinery,</w:t>
      </w:r>
      <w:r>
        <w:rPr>
          <w:spacing w:val="-4"/>
        </w:rPr>
        <w:t xml:space="preserve"> </w:t>
      </w:r>
      <w:r>
        <w:t>equipment,</w:t>
      </w:r>
      <w:r>
        <w:rPr>
          <w:spacing w:val="-6"/>
        </w:rPr>
        <w:t xml:space="preserve"> </w:t>
      </w:r>
      <w:r>
        <w:t>office</w:t>
      </w:r>
      <w:r>
        <w:rPr>
          <w:spacing w:val="-4"/>
        </w:rPr>
        <w:t xml:space="preserve"> </w:t>
      </w:r>
      <w:r>
        <w:t>supplies,</w:t>
      </w:r>
      <w:r>
        <w:rPr>
          <w:spacing w:val="-3"/>
        </w:rPr>
        <w:t xml:space="preserve"> </w:t>
      </w:r>
      <w:r>
        <w:t>and</w:t>
      </w:r>
      <w:r>
        <w:rPr>
          <w:spacing w:val="-5"/>
        </w:rPr>
        <w:t xml:space="preserve"> </w:t>
      </w:r>
      <w:r>
        <w:t>company</w:t>
      </w:r>
      <w:r>
        <w:rPr>
          <w:spacing w:val="-5"/>
        </w:rPr>
        <w:t xml:space="preserve"> </w:t>
      </w:r>
      <w:r>
        <w:rPr>
          <w:spacing w:val="-2"/>
        </w:rPr>
        <w:t>vehicles.</w:t>
      </w:r>
    </w:p>
    <w:p w14:paraId="1784DF07" w14:textId="77777777" w:rsidR="00B528C0" w:rsidRDefault="00000000">
      <w:pPr>
        <w:pStyle w:val="ListParagraph"/>
        <w:numPr>
          <w:ilvl w:val="1"/>
          <w:numId w:val="89"/>
        </w:numPr>
        <w:tabs>
          <w:tab w:val="left" w:pos="1571"/>
        </w:tabs>
        <w:spacing w:before="134"/>
        <w:ind w:left="1571" w:hanging="359"/>
        <w:jc w:val="both"/>
      </w:pPr>
      <w:r>
        <w:t>Intangible</w:t>
      </w:r>
      <w:r>
        <w:rPr>
          <w:spacing w:val="-7"/>
        </w:rPr>
        <w:t xml:space="preserve"> </w:t>
      </w:r>
      <w:r>
        <w:t>assets</w:t>
      </w:r>
      <w:r>
        <w:rPr>
          <w:spacing w:val="-6"/>
        </w:rPr>
        <w:t xml:space="preserve"> </w:t>
      </w:r>
      <w:r>
        <w:t>like</w:t>
      </w:r>
      <w:r>
        <w:rPr>
          <w:spacing w:val="-7"/>
        </w:rPr>
        <w:t xml:space="preserve"> </w:t>
      </w:r>
      <w:r>
        <w:t>intellectual</w:t>
      </w:r>
      <w:r>
        <w:rPr>
          <w:spacing w:val="-4"/>
        </w:rPr>
        <w:t xml:space="preserve"> </w:t>
      </w:r>
      <w:r>
        <w:t>property,</w:t>
      </w:r>
      <w:r>
        <w:rPr>
          <w:spacing w:val="-5"/>
        </w:rPr>
        <w:t xml:space="preserve"> </w:t>
      </w:r>
      <w:r>
        <w:t>proprietary</w:t>
      </w:r>
      <w:r>
        <w:rPr>
          <w:spacing w:val="-4"/>
        </w:rPr>
        <w:t xml:space="preserve"> </w:t>
      </w:r>
      <w:r>
        <w:t>information,</w:t>
      </w:r>
      <w:r>
        <w:rPr>
          <w:spacing w:val="-5"/>
        </w:rPr>
        <w:t xml:space="preserve"> </w:t>
      </w:r>
      <w:r>
        <w:t>software,</w:t>
      </w:r>
      <w:r>
        <w:rPr>
          <w:spacing w:val="-4"/>
        </w:rPr>
        <w:t xml:space="preserve"> </w:t>
      </w:r>
      <w:r>
        <w:t>and</w:t>
      </w:r>
      <w:r>
        <w:rPr>
          <w:spacing w:val="-6"/>
        </w:rPr>
        <w:t xml:space="preserve"> </w:t>
      </w:r>
      <w:r>
        <w:t>digital</w:t>
      </w:r>
      <w:r>
        <w:rPr>
          <w:spacing w:val="-4"/>
        </w:rPr>
        <w:t xml:space="preserve"> </w:t>
      </w:r>
      <w:r>
        <w:rPr>
          <w:spacing w:val="-2"/>
        </w:rPr>
        <w:t>assets.</w:t>
      </w:r>
    </w:p>
    <w:p w14:paraId="5F6CD620" w14:textId="77777777" w:rsidR="00B528C0" w:rsidRDefault="00B528C0">
      <w:pPr>
        <w:pStyle w:val="BodyText"/>
      </w:pPr>
    </w:p>
    <w:p w14:paraId="6D5F6782" w14:textId="77777777" w:rsidR="00B528C0" w:rsidRDefault="00B528C0">
      <w:pPr>
        <w:pStyle w:val="BodyText"/>
        <w:spacing w:before="1"/>
      </w:pPr>
    </w:p>
    <w:p w14:paraId="0012D6EC" w14:textId="77777777" w:rsidR="00B528C0" w:rsidRDefault="00000000">
      <w:pPr>
        <w:pStyle w:val="Heading5"/>
        <w:jc w:val="both"/>
      </w:pPr>
      <w:r>
        <w:t>What</w:t>
      </w:r>
      <w:r>
        <w:rPr>
          <w:spacing w:val="-3"/>
        </w:rPr>
        <w:t xml:space="preserve"> </w:t>
      </w:r>
      <w:r>
        <w:t>to</w:t>
      </w:r>
      <w:r>
        <w:rPr>
          <w:spacing w:val="-2"/>
        </w:rPr>
        <w:t xml:space="preserve"> </w:t>
      </w:r>
      <w:r>
        <w:rPr>
          <w:spacing w:val="-5"/>
        </w:rPr>
        <w:t>Do</w:t>
      </w:r>
    </w:p>
    <w:p w14:paraId="6DCBD667" w14:textId="77777777" w:rsidR="00B528C0" w:rsidRDefault="00000000">
      <w:pPr>
        <w:pStyle w:val="ListParagraph"/>
        <w:numPr>
          <w:ilvl w:val="0"/>
          <w:numId w:val="75"/>
        </w:numPr>
        <w:tabs>
          <w:tab w:val="left" w:pos="1570"/>
        </w:tabs>
        <w:ind w:left="1570" w:hanging="358"/>
        <w:jc w:val="both"/>
      </w:pPr>
      <w:r>
        <w:t>Use</w:t>
      </w:r>
      <w:r>
        <w:rPr>
          <w:spacing w:val="-6"/>
        </w:rPr>
        <w:t xml:space="preserve"> </w:t>
      </w:r>
      <w:r>
        <w:t>Company</w:t>
      </w:r>
      <w:r>
        <w:rPr>
          <w:spacing w:val="-4"/>
        </w:rPr>
        <w:t xml:space="preserve"> </w:t>
      </w:r>
      <w:r>
        <w:t>assets</w:t>
      </w:r>
      <w:r>
        <w:rPr>
          <w:spacing w:val="-7"/>
        </w:rPr>
        <w:t xml:space="preserve"> </w:t>
      </w:r>
      <w:r>
        <w:t>only</w:t>
      </w:r>
      <w:r>
        <w:rPr>
          <w:spacing w:val="-4"/>
        </w:rPr>
        <w:t xml:space="preserve"> </w:t>
      </w:r>
      <w:r>
        <w:t>for</w:t>
      </w:r>
      <w:r>
        <w:rPr>
          <w:spacing w:val="-4"/>
        </w:rPr>
        <w:t xml:space="preserve"> </w:t>
      </w:r>
      <w:r>
        <w:t>legitimate</w:t>
      </w:r>
      <w:r>
        <w:rPr>
          <w:spacing w:val="-4"/>
        </w:rPr>
        <w:t xml:space="preserve"> </w:t>
      </w:r>
      <w:r>
        <w:t>business</w:t>
      </w:r>
      <w:r>
        <w:rPr>
          <w:spacing w:val="-6"/>
        </w:rPr>
        <w:t xml:space="preserve"> </w:t>
      </w:r>
      <w:r>
        <w:t>purposes</w:t>
      </w:r>
      <w:r>
        <w:rPr>
          <w:spacing w:val="-5"/>
        </w:rPr>
        <w:t xml:space="preserve"> </w:t>
      </w:r>
      <w:r>
        <w:t>and</w:t>
      </w:r>
      <w:r>
        <w:rPr>
          <w:spacing w:val="-6"/>
        </w:rPr>
        <w:t xml:space="preserve"> </w:t>
      </w:r>
      <w:r>
        <w:t>ensure</w:t>
      </w:r>
      <w:r>
        <w:rPr>
          <w:spacing w:val="-6"/>
        </w:rPr>
        <w:t xml:space="preserve"> </w:t>
      </w:r>
      <w:r>
        <w:t>their</w:t>
      </w:r>
      <w:r>
        <w:rPr>
          <w:spacing w:val="-6"/>
        </w:rPr>
        <w:t xml:space="preserve"> </w:t>
      </w:r>
      <w:r>
        <w:t>efficient</w:t>
      </w:r>
      <w:r>
        <w:rPr>
          <w:spacing w:val="-3"/>
        </w:rPr>
        <w:t xml:space="preserve"> </w:t>
      </w:r>
      <w:r>
        <w:rPr>
          <w:spacing w:val="-4"/>
        </w:rPr>
        <w:t>use.</w:t>
      </w:r>
    </w:p>
    <w:p w14:paraId="3FED0FE0" w14:textId="77777777" w:rsidR="00B528C0" w:rsidRDefault="00000000">
      <w:pPr>
        <w:pStyle w:val="ListParagraph"/>
        <w:numPr>
          <w:ilvl w:val="0"/>
          <w:numId w:val="75"/>
        </w:numPr>
        <w:tabs>
          <w:tab w:val="left" w:pos="1570"/>
        </w:tabs>
        <w:spacing w:before="132"/>
        <w:ind w:left="1570" w:hanging="358"/>
        <w:jc w:val="both"/>
      </w:pPr>
      <w:r>
        <w:t>Report</w:t>
      </w:r>
      <w:r>
        <w:rPr>
          <w:spacing w:val="-7"/>
        </w:rPr>
        <w:t xml:space="preserve"> </w:t>
      </w:r>
      <w:r>
        <w:t>any</w:t>
      </w:r>
      <w:r>
        <w:rPr>
          <w:spacing w:val="-4"/>
        </w:rPr>
        <w:t xml:space="preserve"> </w:t>
      </w:r>
      <w:r>
        <w:t>theft,</w:t>
      </w:r>
      <w:r>
        <w:rPr>
          <w:spacing w:val="-4"/>
        </w:rPr>
        <w:t xml:space="preserve"> </w:t>
      </w:r>
      <w:r>
        <w:t>misuse,</w:t>
      </w:r>
      <w:r>
        <w:rPr>
          <w:spacing w:val="-4"/>
        </w:rPr>
        <w:t xml:space="preserve"> </w:t>
      </w:r>
      <w:r>
        <w:t>or</w:t>
      </w:r>
      <w:r>
        <w:rPr>
          <w:spacing w:val="-2"/>
        </w:rPr>
        <w:t xml:space="preserve"> </w:t>
      </w:r>
      <w:r>
        <w:t>damage</w:t>
      </w:r>
      <w:r>
        <w:rPr>
          <w:spacing w:val="-5"/>
        </w:rPr>
        <w:t xml:space="preserve"> </w:t>
      </w:r>
      <w:r>
        <w:t>of</w:t>
      </w:r>
      <w:r>
        <w:rPr>
          <w:spacing w:val="-5"/>
        </w:rPr>
        <w:t xml:space="preserve"> </w:t>
      </w:r>
      <w:r>
        <w:t>Company</w:t>
      </w:r>
      <w:r>
        <w:rPr>
          <w:spacing w:val="-4"/>
        </w:rPr>
        <w:t xml:space="preserve"> </w:t>
      </w:r>
      <w:r>
        <w:t>assets</w:t>
      </w:r>
      <w:r>
        <w:rPr>
          <w:spacing w:val="-1"/>
        </w:rPr>
        <w:t xml:space="preserve"> </w:t>
      </w:r>
      <w:r>
        <w:t>to</w:t>
      </w:r>
      <w:r>
        <w:rPr>
          <w:spacing w:val="-3"/>
        </w:rPr>
        <w:t xml:space="preserve"> </w:t>
      </w:r>
      <w:r>
        <w:t>management</w:t>
      </w:r>
      <w:r>
        <w:rPr>
          <w:spacing w:val="-4"/>
        </w:rPr>
        <w:t xml:space="preserve"> </w:t>
      </w:r>
      <w:r>
        <w:rPr>
          <w:spacing w:val="-2"/>
        </w:rPr>
        <w:t>immediately.</w:t>
      </w:r>
    </w:p>
    <w:p w14:paraId="0486DF91" w14:textId="77777777" w:rsidR="00B528C0" w:rsidRDefault="00000000">
      <w:pPr>
        <w:pStyle w:val="ListParagraph"/>
        <w:numPr>
          <w:ilvl w:val="0"/>
          <w:numId w:val="75"/>
        </w:numPr>
        <w:tabs>
          <w:tab w:val="left" w:pos="1570"/>
        </w:tabs>
        <w:ind w:left="1570" w:hanging="358"/>
        <w:jc w:val="both"/>
      </w:pPr>
      <w:r>
        <w:t>Take</w:t>
      </w:r>
      <w:r>
        <w:rPr>
          <w:spacing w:val="-3"/>
        </w:rPr>
        <w:t xml:space="preserve"> </w:t>
      </w:r>
      <w:r>
        <w:t>reasonable</w:t>
      </w:r>
      <w:r>
        <w:rPr>
          <w:spacing w:val="-4"/>
        </w:rPr>
        <w:t xml:space="preserve"> </w:t>
      </w:r>
      <w:r>
        <w:t>care</w:t>
      </w:r>
      <w:r>
        <w:rPr>
          <w:spacing w:val="-3"/>
        </w:rPr>
        <w:t xml:space="preserve"> </w:t>
      </w:r>
      <w:r>
        <w:t>to</w:t>
      </w:r>
      <w:r>
        <w:rPr>
          <w:spacing w:val="-3"/>
        </w:rPr>
        <w:t xml:space="preserve"> </w:t>
      </w:r>
      <w:r>
        <w:t>protect</w:t>
      </w:r>
      <w:r>
        <w:rPr>
          <w:spacing w:val="-3"/>
        </w:rPr>
        <w:t xml:space="preserve"> </w:t>
      </w:r>
      <w:r>
        <w:t>the</w:t>
      </w:r>
      <w:r>
        <w:rPr>
          <w:spacing w:val="-3"/>
        </w:rPr>
        <w:t xml:space="preserve"> </w:t>
      </w:r>
      <w:r>
        <w:t>Company’s</w:t>
      </w:r>
      <w:r>
        <w:rPr>
          <w:spacing w:val="-4"/>
        </w:rPr>
        <w:t xml:space="preserve"> </w:t>
      </w:r>
      <w:r>
        <w:t>assets</w:t>
      </w:r>
      <w:r>
        <w:rPr>
          <w:spacing w:val="-6"/>
        </w:rPr>
        <w:t xml:space="preserve"> </w:t>
      </w:r>
      <w:r>
        <w:t>from</w:t>
      </w:r>
      <w:r>
        <w:rPr>
          <w:spacing w:val="-3"/>
        </w:rPr>
        <w:t xml:space="preserve"> </w:t>
      </w:r>
      <w:r>
        <w:t>theft,</w:t>
      </w:r>
      <w:r>
        <w:rPr>
          <w:spacing w:val="-4"/>
        </w:rPr>
        <w:t xml:space="preserve"> </w:t>
      </w:r>
      <w:r>
        <w:t>loss,</w:t>
      </w:r>
      <w:r>
        <w:rPr>
          <w:spacing w:val="-5"/>
        </w:rPr>
        <w:t xml:space="preserve"> </w:t>
      </w:r>
      <w:r>
        <w:t>or</w:t>
      </w:r>
      <w:r>
        <w:rPr>
          <w:spacing w:val="-6"/>
        </w:rPr>
        <w:t xml:space="preserve"> </w:t>
      </w:r>
      <w:r>
        <w:rPr>
          <w:spacing w:val="-2"/>
        </w:rPr>
        <w:t>damage.</w:t>
      </w:r>
    </w:p>
    <w:p w14:paraId="453B7353" w14:textId="77777777" w:rsidR="00B528C0" w:rsidRDefault="00000000">
      <w:pPr>
        <w:pStyle w:val="ListParagraph"/>
        <w:numPr>
          <w:ilvl w:val="0"/>
          <w:numId w:val="75"/>
        </w:numPr>
        <w:tabs>
          <w:tab w:val="left" w:pos="1570"/>
        </w:tabs>
        <w:ind w:left="1570" w:hanging="358"/>
        <w:jc w:val="both"/>
      </w:pPr>
      <w:r>
        <w:t>Seek</w:t>
      </w:r>
      <w:r>
        <w:rPr>
          <w:spacing w:val="-5"/>
        </w:rPr>
        <w:t xml:space="preserve"> </w:t>
      </w:r>
      <w:r>
        <w:t>permission</w:t>
      </w:r>
      <w:r>
        <w:rPr>
          <w:spacing w:val="-6"/>
        </w:rPr>
        <w:t xml:space="preserve"> </w:t>
      </w:r>
      <w:r>
        <w:t>from</w:t>
      </w:r>
      <w:r>
        <w:rPr>
          <w:spacing w:val="-6"/>
        </w:rPr>
        <w:t xml:space="preserve"> </w:t>
      </w:r>
      <w:r>
        <w:t>management</w:t>
      </w:r>
      <w:r>
        <w:rPr>
          <w:spacing w:val="-5"/>
        </w:rPr>
        <w:t xml:space="preserve"> </w:t>
      </w:r>
      <w:r>
        <w:t>before</w:t>
      </w:r>
      <w:r>
        <w:rPr>
          <w:spacing w:val="-5"/>
        </w:rPr>
        <w:t xml:space="preserve"> </w:t>
      </w:r>
      <w:r>
        <w:t>using</w:t>
      </w:r>
      <w:r>
        <w:rPr>
          <w:spacing w:val="-8"/>
        </w:rPr>
        <w:t xml:space="preserve"> </w:t>
      </w:r>
      <w:r>
        <w:t>Company</w:t>
      </w:r>
      <w:r>
        <w:rPr>
          <w:spacing w:val="-5"/>
        </w:rPr>
        <w:t xml:space="preserve"> </w:t>
      </w:r>
      <w:r>
        <w:t>assets</w:t>
      </w:r>
      <w:r>
        <w:rPr>
          <w:spacing w:val="-4"/>
        </w:rPr>
        <w:t xml:space="preserve"> </w:t>
      </w:r>
      <w:r>
        <w:t>for</w:t>
      </w:r>
      <w:r>
        <w:rPr>
          <w:spacing w:val="-5"/>
        </w:rPr>
        <w:t xml:space="preserve"> </w:t>
      </w:r>
      <w:r>
        <w:t>any</w:t>
      </w:r>
      <w:r>
        <w:rPr>
          <w:spacing w:val="-7"/>
        </w:rPr>
        <w:t xml:space="preserve"> </w:t>
      </w:r>
      <w:r>
        <w:t>personal</w:t>
      </w:r>
      <w:r>
        <w:rPr>
          <w:spacing w:val="-4"/>
        </w:rPr>
        <w:t xml:space="preserve"> </w:t>
      </w:r>
      <w:r>
        <w:rPr>
          <w:spacing w:val="-2"/>
        </w:rPr>
        <w:t>purposes.</w:t>
      </w:r>
    </w:p>
    <w:p w14:paraId="14C41318" w14:textId="77777777" w:rsidR="00B528C0" w:rsidRDefault="00B528C0">
      <w:pPr>
        <w:pStyle w:val="ListParagraph"/>
        <w:jc w:val="both"/>
        <w:sectPr w:rsidR="00B528C0">
          <w:pgSz w:w="11910" w:h="16840"/>
          <w:pgMar w:top="720" w:right="141" w:bottom="280" w:left="566" w:header="522" w:footer="0" w:gutter="0"/>
          <w:cols w:space="720"/>
        </w:sectPr>
      </w:pPr>
    </w:p>
    <w:p w14:paraId="411D2E53" w14:textId="77777777" w:rsidR="00B528C0" w:rsidRDefault="00B528C0">
      <w:pPr>
        <w:pStyle w:val="BodyText"/>
        <w:rPr>
          <w:sz w:val="26"/>
        </w:rPr>
      </w:pPr>
    </w:p>
    <w:p w14:paraId="1786FF3F" w14:textId="77777777" w:rsidR="00B528C0" w:rsidRDefault="00B528C0">
      <w:pPr>
        <w:pStyle w:val="BodyText"/>
        <w:spacing w:before="12"/>
        <w:rPr>
          <w:sz w:val="26"/>
        </w:rPr>
      </w:pPr>
    </w:p>
    <w:p w14:paraId="30FAC63D" w14:textId="77777777" w:rsidR="00B528C0" w:rsidRDefault="00000000">
      <w:pPr>
        <w:pStyle w:val="Heading3"/>
      </w:pPr>
      <w:r>
        <w:rPr>
          <w:noProof/>
        </w:rPr>
        <w:drawing>
          <wp:anchor distT="0" distB="0" distL="0" distR="0" simplePos="0" relativeHeight="483667456" behindDoc="1" locked="0" layoutInCell="1" allowOverlap="1" wp14:anchorId="4B3CB034" wp14:editId="72409374">
            <wp:simplePos x="0" y="0"/>
            <wp:positionH relativeFrom="page">
              <wp:posOffset>1100366</wp:posOffset>
            </wp:positionH>
            <wp:positionV relativeFrom="paragraph">
              <wp:posOffset>58890</wp:posOffset>
            </wp:positionV>
            <wp:extent cx="4247644" cy="4276219"/>
            <wp:effectExtent l="0" t="0" r="0" b="0"/>
            <wp:wrapNone/>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67968" behindDoc="1" locked="0" layoutInCell="1" allowOverlap="1" wp14:anchorId="3265BDCE" wp14:editId="042F5AA3">
                <wp:simplePos x="0" y="0"/>
                <wp:positionH relativeFrom="page">
                  <wp:posOffset>448056</wp:posOffset>
                </wp:positionH>
                <wp:positionV relativeFrom="paragraph">
                  <wp:posOffset>-419840</wp:posOffset>
                </wp:positionV>
                <wp:extent cx="4789805" cy="1132840"/>
                <wp:effectExtent l="0" t="0" r="0" b="0"/>
                <wp:wrapNone/>
                <wp:docPr id="722" name="Graphic 7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EA28C" id="Graphic 722" o:spid="_x0000_s1026" style="position:absolute;margin-left:35.3pt;margin-top:-33.05pt;width:377.15pt;height:89.2pt;z-index:-1964851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53056" behindDoc="0" locked="0" layoutInCell="1" allowOverlap="1" wp14:anchorId="27B4C7AE" wp14:editId="5D5D14FB">
            <wp:simplePos x="0" y="0"/>
            <wp:positionH relativeFrom="page">
              <wp:posOffset>5295900</wp:posOffset>
            </wp:positionH>
            <wp:positionV relativeFrom="paragraph">
              <wp:posOffset>-120120</wp:posOffset>
            </wp:positionV>
            <wp:extent cx="2110740" cy="523875"/>
            <wp:effectExtent l="0" t="0" r="0" b="0"/>
            <wp:wrapNone/>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1F93EE66"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092D8989"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33021560"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71FADE16"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14</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026E682" w14:textId="77777777" w:rsidR="00B528C0" w:rsidRDefault="00B528C0">
      <w:pPr>
        <w:pStyle w:val="BodyText"/>
        <w:spacing w:before="7"/>
        <w:rPr>
          <w:rFonts w:ascii="Arial"/>
          <w:b/>
        </w:rPr>
      </w:pPr>
    </w:p>
    <w:p w14:paraId="2F65CE16" w14:textId="77777777" w:rsidR="00B528C0" w:rsidRDefault="00000000">
      <w:pPr>
        <w:pStyle w:val="Heading5"/>
        <w:jc w:val="both"/>
      </w:pPr>
      <w:r>
        <w:t>What</w:t>
      </w:r>
      <w:r>
        <w:rPr>
          <w:spacing w:val="-3"/>
        </w:rPr>
        <w:t xml:space="preserve"> </w:t>
      </w:r>
      <w:r>
        <w:t>Not</w:t>
      </w:r>
      <w:r>
        <w:rPr>
          <w:spacing w:val="-2"/>
        </w:rPr>
        <w:t xml:space="preserve"> </w:t>
      </w:r>
      <w:r>
        <w:t>to</w:t>
      </w:r>
      <w:r>
        <w:rPr>
          <w:spacing w:val="-2"/>
        </w:rPr>
        <w:t xml:space="preserve"> </w:t>
      </w:r>
      <w:r>
        <w:rPr>
          <w:spacing w:val="-5"/>
        </w:rPr>
        <w:t>Do</w:t>
      </w:r>
    </w:p>
    <w:p w14:paraId="6F9FF90E" w14:textId="77777777" w:rsidR="00B528C0" w:rsidRDefault="00000000">
      <w:pPr>
        <w:pStyle w:val="ListParagraph"/>
        <w:numPr>
          <w:ilvl w:val="0"/>
          <w:numId w:val="74"/>
        </w:numPr>
        <w:tabs>
          <w:tab w:val="left" w:pos="1570"/>
        </w:tabs>
        <w:spacing w:before="134"/>
        <w:ind w:left="1570" w:hanging="358"/>
        <w:jc w:val="both"/>
      </w:pPr>
      <w:r>
        <w:t>Do</w:t>
      </w:r>
      <w:r>
        <w:rPr>
          <w:spacing w:val="-5"/>
        </w:rPr>
        <w:t xml:space="preserve"> </w:t>
      </w:r>
      <w:r>
        <w:t>not</w:t>
      </w:r>
      <w:r>
        <w:rPr>
          <w:spacing w:val="-4"/>
        </w:rPr>
        <w:t xml:space="preserve"> </w:t>
      </w:r>
      <w:r>
        <w:t>misuse</w:t>
      </w:r>
      <w:r>
        <w:rPr>
          <w:spacing w:val="-4"/>
        </w:rPr>
        <w:t xml:space="preserve"> </w:t>
      </w:r>
      <w:r>
        <w:t>or</w:t>
      </w:r>
      <w:r>
        <w:rPr>
          <w:spacing w:val="-5"/>
        </w:rPr>
        <w:t xml:space="preserve"> </w:t>
      </w:r>
      <w:r>
        <w:t>waste</w:t>
      </w:r>
      <w:r>
        <w:rPr>
          <w:spacing w:val="-4"/>
        </w:rPr>
        <w:t xml:space="preserve"> </w:t>
      </w:r>
      <w:r>
        <w:t>Company</w:t>
      </w:r>
      <w:r>
        <w:rPr>
          <w:spacing w:val="-2"/>
        </w:rPr>
        <w:t xml:space="preserve"> assets.</w:t>
      </w:r>
    </w:p>
    <w:p w14:paraId="672290D5" w14:textId="77777777" w:rsidR="00B528C0" w:rsidRDefault="00000000">
      <w:pPr>
        <w:pStyle w:val="ListParagraph"/>
        <w:numPr>
          <w:ilvl w:val="0"/>
          <w:numId w:val="74"/>
        </w:numPr>
        <w:tabs>
          <w:tab w:val="left" w:pos="1570"/>
        </w:tabs>
        <w:spacing w:before="133"/>
        <w:ind w:left="1570" w:hanging="358"/>
        <w:jc w:val="both"/>
      </w:pPr>
      <w:r>
        <w:t>Do</w:t>
      </w:r>
      <w:r>
        <w:rPr>
          <w:spacing w:val="-8"/>
        </w:rPr>
        <w:t xml:space="preserve"> </w:t>
      </w:r>
      <w:r>
        <w:t>not</w:t>
      </w:r>
      <w:r>
        <w:rPr>
          <w:spacing w:val="-5"/>
        </w:rPr>
        <w:t xml:space="preserve"> </w:t>
      </w:r>
      <w:r>
        <w:t>use</w:t>
      </w:r>
      <w:r>
        <w:rPr>
          <w:spacing w:val="-3"/>
        </w:rPr>
        <w:t xml:space="preserve"> </w:t>
      </w:r>
      <w:r>
        <w:t>Company</w:t>
      </w:r>
      <w:r>
        <w:rPr>
          <w:spacing w:val="-4"/>
        </w:rPr>
        <w:t xml:space="preserve"> </w:t>
      </w:r>
      <w:r>
        <w:t>assets</w:t>
      </w:r>
      <w:r>
        <w:rPr>
          <w:spacing w:val="-3"/>
        </w:rPr>
        <w:t xml:space="preserve"> </w:t>
      </w:r>
      <w:r>
        <w:t>for</w:t>
      </w:r>
      <w:r>
        <w:rPr>
          <w:spacing w:val="-3"/>
        </w:rPr>
        <w:t xml:space="preserve"> </w:t>
      </w:r>
      <w:r>
        <w:t>personal</w:t>
      </w:r>
      <w:r>
        <w:rPr>
          <w:spacing w:val="-6"/>
        </w:rPr>
        <w:t xml:space="preserve"> </w:t>
      </w:r>
      <w:r>
        <w:t>purposes</w:t>
      </w:r>
      <w:r>
        <w:rPr>
          <w:spacing w:val="-4"/>
        </w:rPr>
        <w:t xml:space="preserve"> </w:t>
      </w:r>
      <w:r>
        <w:t>without</w:t>
      </w:r>
      <w:r>
        <w:rPr>
          <w:spacing w:val="-3"/>
        </w:rPr>
        <w:t xml:space="preserve"> </w:t>
      </w:r>
      <w:r>
        <w:t>explicit</w:t>
      </w:r>
      <w:r>
        <w:rPr>
          <w:spacing w:val="-3"/>
        </w:rPr>
        <w:t xml:space="preserve"> </w:t>
      </w:r>
      <w:r>
        <w:rPr>
          <w:spacing w:val="-2"/>
        </w:rPr>
        <w:t>permission.</w:t>
      </w:r>
    </w:p>
    <w:p w14:paraId="341B3A3C" w14:textId="77777777" w:rsidR="00B528C0" w:rsidRDefault="00000000">
      <w:pPr>
        <w:pStyle w:val="ListParagraph"/>
        <w:numPr>
          <w:ilvl w:val="0"/>
          <w:numId w:val="74"/>
        </w:numPr>
        <w:tabs>
          <w:tab w:val="left" w:pos="1570"/>
        </w:tabs>
        <w:spacing w:before="134"/>
        <w:ind w:left="1570" w:hanging="358"/>
        <w:jc w:val="both"/>
      </w:pPr>
      <w:r>
        <w:t>Do</w:t>
      </w:r>
      <w:r>
        <w:rPr>
          <w:spacing w:val="-6"/>
        </w:rPr>
        <w:t xml:space="preserve"> </w:t>
      </w:r>
      <w:r>
        <w:t>not</w:t>
      </w:r>
      <w:r>
        <w:rPr>
          <w:spacing w:val="-4"/>
        </w:rPr>
        <w:t xml:space="preserve"> </w:t>
      </w:r>
      <w:r>
        <w:t>ignore</w:t>
      </w:r>
      <w:r>
        <w:rPr>
          <w:spacing w:val="-4"/>
        </w:rPr>
        <w:t xml:space="preserve"> </w:t>
      </w:r>
      <w:r>
        <w:t>or</w:t>
      </w:r>
      <w:r>
        <w:rPr>
          <w:spacing w:val="-5"/>
        </w:rPr>
        <w:t xml:space="preserve"> </w:t>
      </w:r>
      <w:r>
        <w:t>fail</w:t>
      </w:r>
      <w:r>
        <w:rPr>
          <w:spacing w:val="-2"/>
        </w:rPr>
        <w:t xml:space="preserve"> </w:t>
      </w:r>
      <w:r>
        <w:t>to</w:t>
      </w:r>
      <w:r>
        <w:rPr>
          <w:spacing w:val="-1"/>
        </w:rPr>
        <w:t xml:space="preserve"> </w:t>
      </w:r>
      <w:r>
        <w:t>report</w:t>
      </w:r>
      <w:r>
        <w:rPr>
          <w:spacing w:val="-3"/>
        </w:rPr>
        <w:t xml:space="preserve"> </w:t>
      </w:r>
      <w:r>
        <w:t>any</w:t>
      </w:r>
      <w:r>
        <w:rPr>
          <w:spacing w:val="-2"/>
        </w:rPr>
        <w:t xml:space="preserve"> </w:t>
      </w:r>
      <w:r>
        <w:t>theft,</w:t>
      </w:r>
      <w:r>
        <w:rPr>
          <w:spacing w:val="-2"/>
        </w:rPr>
        <w:t xml:space="preserve"> </w:t>
      </w:r>
      <w:r>
        <w:t>loss,</w:t>
      </w:r>
      <w:r>
        <w:rPr>
          <w:spacing w:val="-4"/>
        </w:rPr>
        <w:t xml:space="preserve"> </w:t>
      </w:r>
      <w:r>
        <w:t>or</w:t>
      </w:r>
      <w:r>
        <w:rPr>
          <w:spacing w:val="-4"/>
        </w:rPr>
        <w:t xml:space="preserve"> </w:t>
      </w:r>
      <w:r>
        <w:t>misuse</w:t>
      </w:r>
      <w:r>
        <w:rPr>
          <w:spacing w:val="-2"/>
        </w:rPr>
        <w:t xml:space="preserve"> </w:t>
      </w:r>
      <w:r>
        <w:t>of</w:t>
      </w:r>
      <w:r>
        <w:rPr>
          <w:spacing w:val="-5"/>
        </w:rPr>
        <w:t xml:space="preserve"> </w:t>
      </w:r>
      <w:r>
        <w:t>Company</w:t>
      </w:r>
      <w:r>
        <w:rPr>
          <w:spacing w:val="-3"/>
        </w:rPr>
        <w:t xml:space="preserve"> </w:t>
      </w:r>
      <w:r>
        <w:rPr>
          <w:spacing w:val="-2"/>
        </w:rPr>
        <w:t>assets.</w:t>
      </w:r>
    </w:p>
    <w:p w14:paraId="1395D722" w14:textId="77777777" w:rsidR="00B528C0" w:rsidRDefault="00B528C0">
      <w:pPr>
        <w:pStyle w:val="BodyText"/>
      </w:pPr>
    </w:p>
    <w:p w14:paraId="766AE3D4" w14:textId="77777777" w:rsidR="00B528C0" w:rsidRDefault="00B528C0">
      <w:pPr>
        <w:pStyle w:val="BodyText"/>
      </w:pPr>
    </w:p>
    <w:p w14:paraId="7DB329DB" w14:textId="77777777" w:rsidR="00B528C0" w:rsidRDefault="00B528C0">
      <w:pPr>
        <w:pStyle w:val="BodyText"/>
        <w:spacing w:before="136"/>
      </w:pPr>
    </w:p>
    <w:p w14:paraId="5D59C1D9" w14:textId="77777777" w:rsidR="00B528C0" w:rsidRDefault="00000000">
      <w:pPr>
        <w:pStyle w:val="Heading5"/>
        <w:numPr>
          <w:ilvl w:val="0"/>
          <w:numId w:val="89"/>
        </w:numPr>
        <w:tabs>
          <w:tab w:val="left" w:pos="1570"/>
        </w:tabs>
        <w:ind w:left="1570" w:hanging="358"/>
        <w:jc w:val="both"/>
      </w:pPr>
      <w:r>
        <w:rPr>
          <w:color w:val="1F4E79"/>
        </w:rPr>
        <w:t>Child</w:t>
      </w:r>
      <w:r>
        <w:rPr>
          <w:color w:val="1F4E79"/>
          <w:spacing w:val="-6"/>
        </w:rPr>
        <w:t xml:space="preserve"> </w:t>
      </w:r>
      <w:proofErr w:type="spellStart"/>
      <w:r>
        <w:rPr>
          <w:color w:val="1F4E79"/>
        </w:rPr>
        <w:t>Labour</w:t>
      </w:r>
      <w:proofErr w:type="spellEnd"/>
      <w:r>
        <w:rPr>
          <w:color w:val="1F4E79"/>
        </w:rPr>
        <w:t>,</w:t>
      </w:r>
      <w:r>
        <w:rPr>
          <w:color w:val="1F4E79"/>
          <w:spacing w:val="-2"/>
        </w:rPr>
        <w:t xml:space="preserve"> </w:t>
      </w:r>
      <w:r>
        <w:rPr>
          <w:color w:val="1F4E79"/>
        </w:rPr>
        <w:t>Forced</w:t>
      </w:r>
      <w:r>
        <w:rPr>
          <w:color w:val="1F4E79"/>
          <w:spacing w:val="-6"/>
        </w:rPr>
        <w:t xml:space="preserve"> </w:t>
      </w:r>
      <w:proofErr w:type="spellStart"/>
      <w:r>
        <w:rPr>
          <w:color w:val="1F4E79"/>
        </w:rPr>
        <w:t>Labour</w:t>
      </w:r>
      <w:proofErr w:type="spellEnd"/>
      <w:r>
        <w:rPr>
          <w:color w:val="1F4E79"/>
        </w:rPr>
        <w:t>,</w:t>
      </w:r>
      <w:r>
        <w:rPr>
          <w:color w:val="1F4E79"/>
          <w:spacing w:val="-2"/>
        </w:rPr>
        <w:t xml:space="preserve"> </w:t>
      </w:r>
      <w:r>
        <w:rPr>
          <w:color w:val="1F4E79"/>
        </w:rPr>
        <w:t>and</w:t>
      </w:r>
      <w:r>
        <w:rPr>
          <w:color w:val="1F4E79"/>
          <w:spacing w:val="-4"/>
        </w:rPr>
        <w:t xml:space="preserve"> </w:t>
      </w:r>
      <w:r>
        <w:rPr>
          <w:color w:val="1F4E79"/>
        </w:rPr>
        <w:t>Human</w:t>
      </w:r>
      <w:r>
        <w:rPr>
          <w:color w:val="1F4E79"/>
          <w:spacing w:val="-4"/>
        </w:rPr>
        <w:t xml:space="preserve"> </w:t>
      </w:r>
      <w:r>
        <w:rPr>
          <w:color w:val="1F4E79"/>
          <w:spacing w:val="-2"/>
        </w:rPr>
        <w:t>Trafficking</w:t>
      </w:r>
    </w:p>
    <w:p w14:paraId="576E9572" w14:textId="77777777" w:rsidR="00B528C0" w:rsidRDefault="00000000">
      <w:pPr>
        <w:pStyle w:val="BodyText"/>
        <w:spacing w:before="135" w:line="360" w:lineRule="auto"/>
        <w:ind w:left="852" w:right="986"/>
        <w:jc w:val="both"/>
      </w:pPr>
      <w:r>
        <w:t>The Company is committed to upholding human</w:t>
      </w:r>
      <w:r>
        <w:rPr>
          <w:spacing w:val="-1"/>
        </w:rPr>
        <w:t xml:space="preserve"> </w:t>
      </w:r>
      <w:r>
        <w:t xml:space="preserve">rights and ensuring that its operations, as well as those of its suppliers and business partners, are free from child </w:t>
      </w:r>
      <w:proofErr w:type="spellStart"/>
      <w:r>
        <w:t>labour</w:t>
      </w:r>
      <w:proofErr w:type="spellEnd"/>
      <w:r>
        <w:t xml:space="preserve">, forced </w:t>
      </w:r>
      <w:proofErr w:type="spellStart"/>
      <w:r>
        <w:t>labour</w:t>
      </w:r>
      <w:proofErr w:type="spellEnd"/>
      <w:r>
        <w:t>, and human trafficking. We believe in fair treatment, dignity, and respect for all individuals involved in the supply chain and business activities.</w:t>
      </w:r>
    </w:p>
    <w:p w14:paraId="48681AAB" w14:textId="77777777" w:rsidR="00B528C0" w:rsidRDefault="00B528C0">
      <w:pPr>
        <w:pStyle w:val="BodyText"/>
        <w:spacing w:before="134"/>
      </w:pPr>
    </w:p>
    <w:p w14:paraId="5CD3ED4F" w14:textId="77777777" w:rsidR="00B528C0" w:rsidRDefault="00000000">
      <w:pPr>
        <w:pStyle w:val="Heading5"/>
        <w:jc w:val="both"/>
      </w:pPr>
      <w:r>
        <w:t>Child</w:t>
      </w:r>
      <w:r>
        <w:rPr>
          <w:spacing w:val="-4"/>
        </w:rPr>
        <w:t xml:space="preserve"> </w:t>
      </w:r>
      <w:proofErr w:type="spellStart"/>
      <w:r>
        <w:rPr>
          <w:spacing w:val="-2"/>
        </w:rPr>
        <w:t>Labour</w:t>
      </w:r>
      <w:proofErr w:type="spellEnd"/>
    </w:p>
    <w:p w14:paraId="4943CBB6" w14:textId="77777777" w:rsidR="00B528C0" w:rsidRDefault="00000000">
      <w:pPr>
        <w:pStyle w:val="BodyText"/>
        <w:spacing w:before="135" w:line="360" w:lineRule="auto"/>
        <w:ind w:left="852" w:right="992"/>
        <w:jc w:val="both"/>
      </w:pPr>
      <w:r>
        <w:t xml:space="preserve">The Company strictly prohibits the use of child </w:t>
      </w:r>
      <w:proofErr w:type="spellStart"/>
      <w:r>
        <w:t>labour</w:t>
      </w:r>
      <w:proofErr w:type="spellEnd"/>
      <w:r>
        <w:t xml:space="preserve"> in any part of its operations, directly or indirectly. As</w:t>
      </w:r>
      <w:r>
        <w:rPr>
          <w:spacing w:val="-1"/>
        </w:rPr>
        <w:t xml:space="preserve"> </w:t>
      </w:r>
      <w:r>
        <w:t>a</w:t>
      </w:r>
      <w:r>
        <w:rPr>
          <w:spacing w:val="-4"/>
        </w:rPr>
        <w:t xml:space="preserve"> </w:t>
      </w:r>
      <w:r>
        <w:t>minimum,</w:t>
      </w:r>
      <w:r>
        <w:rPr>
          <w:spacing w:val="-4"/>
        </w:rPr>
        <w:t xml:space="preserve"> </w:t>
      </w:r>
      <w:r>
        <w:t>employees</w:t>
      </w:r>
      <w:r>
        <w:rPr>
          <w:spacing w:val="-6"/>
        </w:rPr>
        <w:t xml:space="preserve"> </w:t>
      </w:r>
      <w:r>
        <w:t>must</w:t>
      </w:r>
      <w:r>
        <w:rPr>
          <w:spacing w:val="-3"/>
        </w:rPr>
        <w:t xml:space="preserve"> </w:t>
      </w:r>
      <w:r>
        <w:t>meet</w:t>
      </w:r>
      <w:r>
        <w:rPr>
          <w:spacing w:val="-3"/>
        </w:rPr>
        <w:t xml:space="preserve"> </w:t>
      </w:r>
      <w:r>
        <w:t>the</w:t>
      </w:r>
      <w:r>
        <w:rPr>
          <w:spacing w:val="-1"/>
        </w:rPr>
        <w:t xml:space="preserve"> </w:t>
      </w:r>
      <w:r>
        <w:t>legal</w:t>
      </w:r>
      <w:r>
        <w:rPr>
          <w:spacing w:val="-4"/>
        </w:rPr>
        <w:t xml:space="preserve"> </w:t>
      </w:r>
      <w:r>
        <w:t>working</w:t>
      </w:r>
      <w:r>
        <w:rPr>
          <w:spacing w:val="-2"/>
        </w:rPr>
        <w:t xml:space="preserve"> </w:t>
      </w:r>
      <w:r>
        <w:t>age</w:t>
      </w:r>
      <w:r>
        <w:rPr>
          <w:spacing w:val="-3"/>
        </w:rPr>
        <w:t xml:space="preserve"> </w:t>
      </w:r>
      <w:r>
        <w:t>of</w:t>
      </w:r>
      <w:r>
        <w:rPr>
          <w:spacing w:val="-4"/>
        </w:rPr>
        <w:t xml:space="preserve"> </w:t>
      </w:r>
      <w:r>
        <w:t>year</w:t>
      </w:r>
      <w:r>
        <w:rPr>
          <w:spacing w:val="-3"/>
        </w:rPr>
        <w:t xml:space="preserve"> </w:t>
      </w:r>
      <w:r>
        <w:t>18</w:t>
      </w:r>
      <w:r>
        <w:rPr>
          <w:spacing w:val="-3"/>
        </w:rPr>
        <w:t xml:space="preserve"> </w:t>
      </w:r>
      <w:r>
        <w:t>years</w:t>
      </w:r>
      <w:r>
        <w:rPr>
          <w:spacing w:val="-4"/>
        </w:rPr>
        <w:t xml:space="preserve"> </w:t>
      </w:r>
      <w:r>
        <w:t>requirements</w:t>
      </w:r>
      <w:r>
        <w:rPr>
          <w:spacing w:val="-3"/>
        </w:rPr>
        <w:t xml:space="preserve"> </w:t>
      </w:r>
      <w:r>
        <w:t>as</w:t>
      </w:r>
      <w:r>
        <w:rPr>
          <w:spacing w:val="-3"/>
        </w:rPr>
        <w:t xml:space="preserve"> </w:t>
      </w:r>
      <w:r>
        <w:t>outlined</w:t>
      </w:r>
      <w:r>
        <w:rPr>
          <w:spacing w:val="-4"/>
        </w:rPr>
        <w:t xml:space="preserve"> </w:t>
      </w:r>
      <w:r>
        <w:t>by local laws and international standards.</w:t>
      </w:r>
    </w:p>
    <w:p w14:paraId="48EAE10E" w14:textId="77777777" w:rsidR="00B528C0" w:rsidRDefault="00000000">
      <w:pPr>
        <w:pStyle w:val="ListParagraph"/>
        <w:numPr>
          <w:ilvl w:val="1"/>
          <w:numId w:val="89"/>
        </w:numPr>
        <w:tabs>
          <w:tab w:val="left" w:pos="1572"/>
        </w:tabs>
        <w:spacing w:before="0" w:line="360" w:lineRule="auto"/>
        <w:ind w:right="988"/>
        <w:jc w:val="both"/>
      </w:pPr>
      <w:r>
        <w:rPr>
          <w:b/>
        </w:rPr>
        <w:t>What to Do</w:t>
      </w:r>
      <w:r>
        <w:t>: Ensure that all workers are above the legal working age and provide a safe, supportive working environment for all employees, particularly those in</w:t>
      </w:r>
      <w:r>
        <w:rPr>
          <w:spacing w:val="-4"/>
        </w:rPr>
        <w:t xml:space="preserve"> </w:t>
      </w:r>
      <w:r>
        <w:t>youth</w:t>
      </w:r>
      <w:r>
        <w:rPr>
          <w:spacing w:val="-2"/>
        </w:rPr>
        <w:t xml:space="preserve"> </w:t>
      </w:r>
      <w:r>
        <w:t xml:space="preserve">or apprenticeship </w:t>
      </w:r>
      <w:r>
        <w:rPr>
          <w:spacing w:val="-2"/>
        </w:rPr>
        <w:t>programs.</w:t>
      </w:r>
    </w:p>
    <w:p w14:paraId="75C8AB0D" w14:textId="77777777" w:rsidR="00B528C0" w:rsidRDefault="00000000">
      <w:pPr>
        <w:pStyle w:val="ListParagraph"/>
        <w:numPr>
          <w:ilvl w:val="1"/>
          <w:numId w:val="89"/>
        </w:numPr>
        <w:tabs>
          <w:tab w:val="left" w:pos="1572"/>
        </w:tabs>
        <w:spacing w:before="0" w:line="360" w:lineRule="auto"/>
        <w:ind w:right="993"/>
        <w:jc w:val="both"/>
      </w:pPr>
      <w:r>
        <w:rPr>
          <w:b/>
        </w:rPr>
        <w:t>What Not to Do</w:t>
      </w:r>
      <w:r>
        <w:t>: Do not engage in any form of employment that involves individuals below the legal working age or expose them to hazardous work conditions.</w:t>
      </w:r>
    </w:p>
    <w:p w14:paraId="2E57112D" w14:textId="77777777" w:rsidR="00B528C0" w:rsidRDefault="00000000">
      <w:pPr>
        <w:pStyle w:val="Heading5"/>
        <w:spacing w:line="267" w:lineRule="exact"/>
        <w:jc w:val="both"/>
      </w:pPr>
      <w:r>
        <w:t>Forced</w:t>
      </w:r>
      <w:r>
        <w:rPr>
          <w:spacing w:val="-3"/>
        </w:rPr>
        <w:t xml:space="preserve"> </w:t>
      </w:r>
      <w:proofErr w:type="spellStart"/>
      <w:r>
        <w:rPr>
          <w:spacing w:val="-2"/>
        </w:rPr>
        <w:t>Labour</w:t>
      </w:r>
      <w:proofErr w:type="spellEnd"/>
    </w:p>
    <w:p w14:paraId="5D3AC423" w14:textId="77777777" w:rsidR="00B528C0" w:rsidRDefault="00000000">
      <w:pPr>
        <w:pStyle w:val="BodyText"/>
        <w:spacing w:before="134" w:line="360" w:lineRule="auto"/>
        <w:ind w:left="852" w:right="989"/>
        <w:jc w:val="both"/>
      </w:pPr>
      <w:r>
        <w:t>The</w:t>
      </w:r>
      <w:r>
        <w:rPr>
          <w:spacing w:val="-4"/>
        </w:rPr>
        <w:t xml:space="preserve"> </w:t>
      </w:r>
      <w:r>
        <w:t>Company</w:t>
      </w:r>
      <w:r>
        <w:rPr>
          <w:spacing w:val="-4"/>
        </w:rPr>
        <w:t xml:space="preserve"> </w:t>
      </w:r>
      <w:r>
        <w:t>does</w:t>
      </w:r>
      <w:r>
        <w:rPr>
          <w:spacing w:val="-4"/>
        </w:rPr>
        <w:t xml:space="preserve"> </w:t>
      </w:r>
      <w:r>
        <w:t>not</w:t>
      </w:r>
      <w:r>
        <w:rPr>
          <w:spacing w:val="-6"/>
        </w:rPr>
        <w:t xml:space="preserve"> </w:t>
      </w:r>
      <w:r>
        <w:t>condone</w:t>
      </w:r>
      <w:r>
        <w:rPr>
          <w:spacing w:val="-4"/>
        </w:rPr>
        <w:t xml:space="preserve"> </w:t>
      </w:r>
      <w:r>
        <w:t>the</w:t>
      </w:r>
      <w:r>
        <w:rPr>
          <w:spacing w:val="-4"/>
        </w:rPr>
        <w:t xml:space="preserve"> </w:t>
      </w:r>
      <w:r>
        <w:t>use</w:t>
      </w:r>
      <w:r>
        <w:rPr>
          <w:spacing w:val="-6"/>
        </w:rPr>
        <w:t xml:space="preserve"> </w:t>
      </w:r>
      <w:r>
        <w:t>of</w:t>
      </w:r>
      <w:r>
        <w:rPr>
          <w:spacing w:val="-4"/>
        </w:rPr>
        <w:t xml:space="preserve"> </w:t>
      </w:r>
      <w:r>
        <w:t>forced,</w:t>
      </w:r>
      <w:r>
        <w:rPr>
          <w:spacing w:val="-4"/>
        </w:rPr>
        <w:t xml:space="preserve"> </w:t>
      </w:r>
      <w:r>
        <w:t>bonded,</w:t>
      </w:r>
      <w:r>
        <w:rPr>
          <w:spacing w:val="-4"/>
        </w:rPr>
        <w:t xml:space="preserve"> </w:t>
      </w:r>
      <w:r>
        <w:t>or</w:t>
      </w:r>
      <w:r>
        <w:rPr>
          <w:spacing w:val="-4"/>
        </w:rPr>
        <w:t xml:space="preserve"> </w:t>
      </w:r>
      <w:r>
        <w:t>involuntary</w:t>
      </w:r>
      <w:r>
        <w:rPr>
          <w:spacing w:val="-4"/>
        </w:rPr>
        <w:t xml:space="preserve"> </w:t>
      </w:r>
      <w:proofErr w:type="spellStart"/>
      <w:r>
        <w:t>labour</w:t>
      </w:r>
      <w:proofErr w:type="spellEnd"/>
      <w:r>
        <w:rPr>
          <w:spacing w:val="-7"/>
        </w:rPr>
        <w:t xml:space="preserve"> </w:t>
      </w:r>
      <w:r>
        <w:t>in</w:t>
      </w:r>
      <w:r>
        <w:rPr>
          <w:spacing w:val="-6"/>
        </w:rPr>
        <w:t xml:space="preserve"> </w:t>
      </w:r>
      <w:r>
        <w:t>any</w:t>
      </w:r>
      <w:r>
        <w:rPr>
          <w:spacing w:val="-6"/>
        </w:rPr>
        <w:t xml:space="preserve"> </w:t>
      </w:r>
      <w:r>
        <w:t>of</w:t>
      </w:r>
      <w:r>
        <w:rPr>
          <w:spacing w:val="-4"/>
        </w:rPr>
        <w:t xml:space="preserve"> </w:t>
      </w:r>
      <w:r>
        <w:t>its</w:t>
      </w:r>
      <w:r>
        <w:rPr>
          <w:spacing w:val="-7"/>
        </w:rPr>
        <w:t xml:space="preserve"> </w:t>
      </w:r>
      <w:r>
        <w:t>operations. All</w:t>
      </w:r>
      <w:r>
        <w:rPr>
          <w:spacing w:val="-2"/>
        </w:rPr>
        <w:t xml:space="preserve"> </w:t>
      </w:r>
      <w:r>
        <w:t>employees</w:t>
      </w:r>
      <w:r>
        <w:rPr>
          <w:spacing w:val="-4"/>
        </w:rPr>
        <w:t xml:space="preserve"> </w:t>
      </w:r>
      <w:r>
        <w:t>are</w:t>
      </w:r>
      <w:r>
        <w:rPr>
          <w:spacing w:val="-2"/>
        </w:rPr>
        <w:t xml:space="preserve"> </w:t>
      </w:r>
      <w:r>
        <w:t>to</w:t>
      </w:r>
      <w:r>
        <w:rPr>
          <w:spacing w:val="-3"/>
        </w:rPr>
        <w:t xml:space="preserve"> </w:t>
      </w:r>
      <w:r>
        <w:t>work</w:t>
      </w:r>
      <w:r>
        <w:rPr>
          <w:spacing w:val="-6"/>
        </w:rPr>
        <w:t xml:space="preserve"> </w:t>
      </w:r>
      <w:r>
        <w:t>voluntarily,</w:t>
      </w:r>
      <w:r>
        <w:rPr>
          <w:spacing w:val="-3"/>
        </w:rPr>
        <w:t xml:space="preserve"> </w:t>
      </w:r>
      <w:r>
        <w:t>without</w:t>
      </w:r>
      <w:r>
        <w:rPr>
          <w:spacing w:val="-3"/>
        </w:rPr>
        <w:t xml:space="preserve"> </w:t>
      </w:r>
      <w:r>
        <w:t>coercion,</w:t>
      </w:r>
      <w:r>
        <w:rPr>
          <w:spacing w:val="-2"/>
        </w:rPr>
        <w:t xml:space="preserve"> </w:t>
      </w:r>
      <w:r>
        <w:t>and</w:t>
      </w:r>
      <w:r>
        <w:rPr>
          <w:spacing w:val="-5"/>
        </w:rPr>
        <w:t xml:space="preserve"> </w:t>
      </w:r>
      <w:r>
        <w:t>with</w:t>
      </w:r>
      <w:r>
        <w:rPr>
          <w:spacing w:val="-4"/>
        </w:rPr>
        <w:t xml:space="preserve"> </w:t>
      </w:r>
      <w:r>
        <w:t>the</w:t>
      </w:r>
      <w:r>
        <w:rPr>
          <w:spacing w:val="-3"/>
        </w:rPr>
        <w:t xml:space="preserve"> </w:t>
      </w:r>
      <w:r>
        <w:t>ability</w:t>
      </w:r>
      <w:r>
        <w:rPr>
          <w:spacing w:val="-3"/>
        </w:rPr>
        <w:t xml:space="preserve"> </w:t>
      </w:r>
      <w:r>
        <w:t>to</w:t>
      </w:r>
      <w:r>
        <w:rPr>
          <w:spacing w:val="-1"/>
        </w:rPr>
        <w:t xml:space="preserve"> </w:t>
      </w:r>
      <w:r>
        <w:t>leave</w:t>
      </w:r>
      <w:r>
        <w:rPr>
          <w:spacing w:val="-3"/>
        </w:rPr>
        <w:t xml:space="preserve"> </w:t>
      </w:r>
      <w:r>
        <w:t>employment</w:t>
      </w:r>
      <w:r>
        <w:rPr>
          <w:spacing w:val="-4"/>
        </w:rPr>
        <w:t xml:space="preserve"> </w:t>
      </w:r>
      <w:r>
        <w:t>freely.</w:t>
      </w:r>
    </w:p>
    <w:p w14:paraId="328355EC" w14:textId="77777777" w:rsidR="00B528C0" w:rsidRDefault="00000000">
      <w:pPr>
        <w:pStyle w:val="ListParagraph"/>
        <w:numPr>
          <w:ilvl w:val="1"/>
          <w:numId w:val="89"/>
        </w:numPr>
        <w:tabs>
          <w:tab w:val="left" w:pos="1572"/>
        </w:tabs>
        <w:spacing w:before="1" w:line="360" w:lineRule="auto"/>
        <w:ind w:right="987"/>
        <w:jc w:val="both"/>
      </w:pPr>
      <w:r>
        <w:rPr>
          <w:b/>
        </w:rPr>
        <w:t>What</w:t>
      </w:r>
      <w:r>
        <w:rPr>
          <w:b/>
          <w:spacing w:val="-10"/>
        </w:rPr>
        <w:t xml:space="preserve"> </w:t>
      </w:r>
      <w:r>
        <w:rPr>
          <w:b/>
        </w:rPr>
        <w:t>to</w:t>
      </w:r>
      <w:r>
        <w:rPr>
          <w:b/>
          <w:spacing w:val="-10"/>
        </w:rPr>
        <w:t xml:space="preserve"> </w:t>
      </w:r>
      <w:r>
        <w:rPr>
          <w:b/>
        </w:rPr>
        <w:t>Do</w:t>
      </w:r>
      <w:r>
        <w:t>:</w:t>
      </w:r>
      <w:r>
        <w:rPr>
          <w:spacing w:val="-10"/>
        </w:rPr>
        <w:t xml:space="preserve"> </w:t>
      </w:r>
      <w:r>
        <w:t>Ensure</w:t>
      </w:r>
      <w:r>
        <w:rPr>
          <w:spacing w:val="-11"/>
        </w:rPr>
        <w:t xml:space="preserve"> </w:t>
      </w:r>
      <w:r>
        <w:t>that</w:t>
      </w:r>
      <w:r>
        <w:rPr>
          <w:spacing w:val="-11"/>
        </w:rPr>
        <w:t xml:space="preserve"> </w:t>
      </w:r>
      <w:r>
        <w:t>all</w:t>
      </w:r>
      <w:r>
        <w:rPr>
          <w:spacing w:val="-12"/>
        </w:rPr>
        <w:t xml:space="preserve"> </w:t>
      </w:r>
      <w:r>
        <w:t>employment</w:t>
      </w:r>
      <w:r>
        <w:rPr>
          <w:spacing w:val="-11"/>
        </w:rPr>
        <w:t xml:space="preserve"> </w:t>
      </w:r>
      <w:r>
        <w:t>agreements</w:t>
      </w:r>
      <w:r>
        <w:rPr>
          <w:spacing w:val="-11"/>
        </w:rPr>
        <w:t xml:space="preserve"> </w:t>
      </w:r>
      <w:r>
        <w:t>are</w:t>
      </w:r>
      <w:r>
        <w:rPr>
          <w:spacing w:val="-11"/>
        </w:rPr>
        <w:t xml:space="preserve"> </w:t>
      </w:r>
      <w:r>
        <w:t>voluntary,</w:t>
      </w:r>
      <w:r>
        <w:rPr>
          <w:spacing w:val="-11"/>
        </w:rPr>
        <w:t xml:space="preserve"> </w:t>
      </w:r>
      <w:r>
        <w:t>transparent,</w:t>
      </w:r>
      <w:r>
        <w:rPr>
          <w:spacing w:val="-11"/>
        </w:rPr>
        <w:t xml:space="preserve"> </w:t>
      </w:r>
      <w:r>
        <w:t>and</w:t>
      </w:r>
      <w:r>
        <w:rPr>
          <w:spacing w:val="-10"/>
        </w:rPr>
        <w:t xml:space="preserve"> </w:t>
      </w:r>
      <w:r>
        <w:t>comply</w:t>
      </w:r>
      <w:r>
        <w:rPr>
          <w:spacing w:val="-13"/>
        </w:rPr>
        <w:t xml:space="preserve"> </w:t>
      </w:r>
      <w:r>
        <w:t xml:space="preserve">with local and international </w:t>
      </w:r>
      <w:proofErr w:type="spellStart"/>
      <w:r>
        <w:t>labour</w:t>
      </w:r>
      <w:proofErr w:type="spellEnd"/>
      <w:r>
        <w:t xml:space="preserve"> laws. Provide employees with the freedom to choose their employment without any form of force or threat.</w:t>
      </w:r>
    </w:p>
    <w:p w14:paraId="73840517" w14:textId="77777777" w:rsidR="00B528C0" w:rsidRDefault="00000000">
      <w:pPr>
        <w:pStyle w:val="ListParagraph"/>
        <w:numPr>
          <w:ilvl w:val="1"/>
          <w:numId w:val="89"/>
        </w:numPr>
        <w:tabs>
          <w:tab w:val="left" w:pos="1572"/>
        </w:tabs>
        <w:spacing w:before="1" w:line="360" w:lineRule="auto"/>
        <w:ind w:right="988"/>
        <w:jc w:val="both"/>
      </w:pPr>
      <w:r>
        <w:rPr>
          <w:b/>
        </w:rPr>
        <w:t>What Not to Do</w:t>
      </w:r>
      <w:r>
        <w:t xml:space="preserve">: Do not employ any individuals under conditions of forced, bonded, or involuntary </w:t>
      </w:r>
      <w:proofErr w:type="spellStart"/>
      <w:r>
        <w:t>labour</w:t>
      </w:r>
      <w:proofErr w:type="spellEnd"/>
      <w:r>
        <w:t>, including withholding passports or identity documents, or engaging in practices that restrict freedom of movement.</w:t>
      </w:r>
    </w:p>
    <w:p w14:paraId="2AC432B3"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43D9D3DF" w14:textId="77777777" w:rsidR="00B528C0" w:rsidRDefault="00B528C0">
      <w:pPr>
        <w:pStyle w:val="BodyText"/>
        <w:rPr>
          <w:sz w:val="26"/>
        </w:rPr>
      </w:pPr>
    </w:p>
    <w:p w14:paraId="16A1D97F" w14:textId="77777777" w:rsidR="00B528C0" w:rsidRDefault="00B528C0">
      <w:pPr>
        <w:pStyle w:val="BodyText"/>
        <w:spacing w:before="12"/>
        <w:rPr>
          <w:sz w:val="26"/>
        </w:rPr>
      </w:pPr>
    </w:p>
    <w:p w14:paraId="5A219B8D" w14:textId="77777777" w:rsidR="00B528C0" w:rsidRDefault="00000000">
      <w:pPr>
        <w:pStyle w:val="Heading3"/>
      </w:pPr>
      <w:r>
        <w:rPr>
          <w:noProof/>
        </w:rPr>
        <w:drawing>
          <wp:anchor distT="0" distB="0" distL="0" distR="0" simplePos="0" relativeHeight="483668992" behindDoc="1" locked="0" layoutInCell="1" allowOverlap="1" wp14:anchorId="56FAD8EB" wp14:editId="7060933F">
            <wp:simplePos x="0" y="0"/>
            <wp:positionH relativeFrom="page">
              <wp:posOffset>1100366</wp:posOffset>
            </wp:positionH>
            <wp:positionV relativeFrom="paragraph">
              <wp:posOffset>58890</wp:posOffset>
            </wp:positionV>
            <wp:extent cx="4247644" cy="4276219"/>
            <wp:effectExtent l="0" t="0" r="0" b="0"/>
            <wp:wrapNone/>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69504" behindDoc="1" locked="0" layoutInCell="1" allowOverlap="1" wp14:anchorId="43FDDCF6" wp14:editId="7D12939E">
                <wp:simplePos x="0" y="0"/>
                <wp:positionH relativeFrom="page">
                  <wp:posOffset>448056</wp:posOffset>
                </wp:positionH>
                <wp:positionV relativeFrom="paragraph">
                  <wp:posOffset>-419840</wp:posOffset>
                </wp:positionV>
                <wp:extent cx="4789805" cy="1132840"/>
                <wp:effectExtent l="0" t="0" r="0" b="0"/>
                <wp:wrapNone/>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DFE1E9" id="Graphic 725" o:spid="_x0000_s1026" style="position:absolute;margin-left:35.3pt;margin-top:-33.05pt;width:377.15pt;height:89.2pt;z-index:-1964697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54592" behindDoc="0" locked="0" layoutInCell="1" allowOverlap="1" wp14:anchorId="4CB614D3" wp14:editId="0049C962">
            <wp:simplePos x="0" y="0"/>
            <wp:positionH relativeFrom="page">
              <wp:posOffset>5295900</wp:posOffset>
            </wp:positionH>
            <wp:positionV relativeFrom="paragraph">
              <wp:posOffset>-120120</wp:posOffset>
            </wp:positionV>
            <wp:extent cx="2110740" cy="523875"/>
            <wp:effectExtent l="0" t="0" r="0" b="0"/>
            <wp:wrapNone/>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65955D3"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3C3E652E"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40BC7445"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8C55DC0"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15</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6AA4AB1" w14:textId="77777777" w:rsidR="00B528C0" w:rsidRDefault="00B528C0">
      <w:pPr>
        <w:pStyle w:val="BodyText"/>
        <w:spacing w:before="7"/>
        <w:rPr>
          <w:rFonts w:ascii="Arial"/>
          <w:b/>
        </w:rPr>
      </w:pPr>
    </w:p>
    <w:p w14:paraId="2E004E21" w14:textId="77777777" w:rsidR="00B528C0" w:rsidRDefault="00000000">
      <w:pPr>
        <w:pStyle w:val="Heading5"/>
        <w:jc w:val="both"/>
      </w:pPr>
      <w:r>
        <w:t>Human</w:t>
      </w:r>
      <w:r>
        <w:rPr>
          <w:spacing w:val="-4"/>
        </w:rPr>
        <w:t xml:space="preserve"> </w:t>
      </w:r>
      <w:r>
        <w:rPr>
          <w:spacing w:val="-2"/>
        </w:rPr>
        <w:t>Trafficking</w:t>
      </w:r>
    </w:p>
    <w:p w14:paraId="5CC21C0E" w14:textId="77777777" w:rsidR="00B528C0" w:rsidRDefault="00000000">
      <w:pPr>
        <w:pStyle w:val="BodyText"/>
        <w:spacing w:before="134" w:line="357" w:lineRule="auto"/>
        <w:ind w:left="852" w:right="990"/>
        <w:jc w:val="both"/>
      </w:pPr>
      <w:r>
        <w:t>The Company condemns human trafficking in any form, including the recruitment, transportation, or harboring of individuals through force, fraud, or coercion for exploitation.</w:t>
      </w:r>
    </w:p>
    <w:p w14:paraId="1DBB3DA6" w14:textId="77777777" w:rsidR="00B528C0" w:rsidRDefault="00000000">
      <w:pPr>
        <w:pStyle w:val="ListParagraph"/>
        <w:numPr>
          <w:ilvl w:val="1"/>
          <w:numId w:val="89"/>
        </w:numPr>
        <w:tabs>
          <w:tab w:val="left" w:pos="1572"/>
        </w:tabs>
        <w:spacing w:before="4" w:line="360" w:lineRule="auto"/>
        <w:ind w:right="990"/>
        <w:jc w:val="both"/>
      </w:pPr>
      <w:r>
        <w:rPr>
          <w:b/>
        </w:rPr>
        <w:t>What to Do</w:t>
      </w:r>
      <w:r>
        <w:t>: Adopt procedures to ensure that no employees or workers are victims of human trafficking.</w:t>
      </w:r>
      <w:r>
        <w:rPr>
          <w:spacing w:val="-2"/>
        </w:rPr>
        <w:t xml:space="preserve"> </w:t>
      </w:r>
      <w:r>
        <w:t>Provide</w:t>
      </w:r>
      <w:r>
        <w:rPr>
          <w:spacing w:val="-2"/>
        </w:rPr>
        <w:t xml:space="preserve"> </w:t>
      </w:r>
      <w:r>
        <w:t>proper</w:t>
      </w:r>
      <w:r>
        <w:rPr>
          <w:spacing w:val="-4"/>
        </w:rPr>
        <w:t xml:space="preserve"> </w:t>
      </w:r>
      <w:r>
        <w:t>training</w:t>
      </w:r>
      <w:r>
        <w:rPr>
          <w:spacing w:val="-3"/>
        </w:rPr>
        <w:t xml:space="preserve"> </w:t>
      </w:r>
      <w:r>
        <w:t>to</w:t>
      </w:r>
      <w:r>
        <w:rPr>
          <w:spacing w:val="-1"/>
        </w:rPr>
        <w:t xml:space="preserve"> </w:t>
      </w:r>
      <w:r>
        <w:t>employees</w:t>
      </w:r>
      <w:r>
        <w:rPr>
          <w:spacing w:val="-2"/>
        </w:rPr>
        <w:t xml:space="preserve"> </w:t>
      </w:r>
      <w:r>
        <w:t>and</w:t>
      </w:r>
      <w:r>
        <w:rPr>
          <w:spacing w:val="-4"/>
        </w:rPr>
        <w:t xml:space="preserve"> </w:t>
      </w:r>
      <w:r>
        <w:t>management</w:t>
      </w:r>
      <w:r>
        <w:rPr>
          <w:spacing w:val="-2"/>
        </w:rPr>
        <w:t xml:space="preserve"> </w:t>
      </w:r>
      <w:r>
        <w:t>to</w:t>
      </w:r>
      <w:r>
        <w:rPr>
          <w:spacing w:val="-1"/>
        </w:rPr>
        <w:t xml:space="preserve"> </w:t>
      </w:r>
      <w:r>
        <w:t>recognize</w:t>
      </w:r>
      <w:r>
        <w:rPr>
          <w:spacing w:val="-4"/>
        </w:rPr>
        <w:t xml:space="preserve"> </w:t>
      </w:r>
      <w:r>
        <w:t>and</w:t>
      </w:r>
      <w:r>
        <w:rPr>
          <w:spacing w:val="-3"/>
        </w:rPr>
        <w:t xml:space="preserve"> </w:t>
      </w:r>
      <w:r>
        <w:t>report</w:t>
      </w:r>
      <w:r>
        <w:rPr>
          <w:spacing w:val="-2"/>
        </w:rPr>
        <w:t xml:space="preserve"> </w:t>
      </w:r>
      <w:r>
        <w:t>signs of human trafficking.</w:t>
      </w:r>
    </w:p>
    <w:p w14:paraId="3338C6BF" w14:textId="77777777" w:rsidR="00B528C0" w:rsidRDefault="00000000">
      <w:pPr>
        <w:pStyle w:val="ListParagraph"/>
        <w:numPr>
          <w:ilvl w:val="1"/>
          <w:numId w:val="89"/>
        </w:numPr>
        <w:tabs>
          <w:tab w:val="left" w:pos="1572"/>
        </w:tabs>
        <w:spacing w:before="2" w:line="360" w:lineRule="auto"/>
        <w:ind w:right="989"/>
        <w:jc w:val="both"/>
      </w:pPr>
      <w:r>
        <w:rPr>
          <w:b/>
        </w:rPr>
        <w:t>What Not to Do</w:t>
      </w:r>
      <w:r>
        <w:t>: Do not</w:t>
      </w:r>
      <w:r>
        <w:rPr>
          <w:spacing w:val="-1"/>
        </w:rPr>
        <w:t xml:space="preserve"> </w:t>
      </w:r>
      <w:r>
        <w:t>engage with any individuals or businesses involved in human trafficking activities.</w:t>
      </w:r>
      <w:r>
        <w:rPr>
          <w:spacing w:val="-7"/>
        </w:rPr>
        <w:t xml:space="preserve"> </w:t>
      </w:r>
      <w:r>
        <w:t>Do</w:t>
      </w:r>
      <w:r>
        <w:rPr>
          <w:spacing w:val="-3"/>
        </w:rPr>
        <w:t xml:space="preserve"> </w:t>
      </w:r>
      <w:r>
        <w:t>not</w:t>
      </w:r>
      <w:r>
        <w:rPr>
          <w:spacing w:val="-6"/>
        </w:rPr>
        <w:t xml:space="preserve"> </w:t>
      </w:r>
      <w:r>
        <w:t>tolerate</w:t>
      </w:r>
      <w:r>
        <w:rPr>
          <w:spacing w:val="-6"/>
        </w:rPr>
        <w:t xml:space="preserve"> </w:t>
      </w:r>
      <w:r>
        <w:t>or</w:t>
      </w:r>
      <w:r>
        <w:rPr>
          <w:spacing w:val="-4"/>
        </w:rPr>
        <w:t xml:space="preserve"> </w:t>
      </w:r>
      <w:r>
        <w:t>ignore</w:t>
      </w:r>
      <w:r>
        <w:rPr>
          <w:spacing w:val="-6"/>
        </w:rPr>
        <w:t xml:space="preserve"> </w:t>
      </w:r>
      <w:r>
        <w:t>any</w:t>
      </w:r>
      <w:r>
        <w:rPr>
          <w:spacing w:val="-6"/>
        </w:rPr>
        <w:t xml:space="preserve"> </w:t>
      </w:r>
      <w:r>
        <w:t>signs</w:t>
      </w:r>
      <w:r>
        <w:rPr>
          <w:spacing w:val="-7"/>
        </w:rPr>
        <w:t xml:space="preserve"> </w:t>
      </w:r>
      <w:r>
        <w:t>of</w:t>
      </w:r>
      <w:r>
        <w:rPr>
          <w:spacing w:val="-7"/>
        </w:rPr>
        <w:t xml:space="preserve"> </w:t>
      </w:r>
      <w:r>
        <w:t>trafficking</w:t>
      </w:r>
      <w:r>
        <w:rPr>
          <w:spacing w:val="-5"/>
        </w:rPr>
        <w:t xml:space="preserve"> </w:t>
      </w:r>
      <w:r>
        <w:t>within</w:t>
      </w:r>
      <w:r>
        <w:rPr>
          <w:spacing w:val="-8"/>
        </w:rPr>
        <w:t xml:space="preserve"> </w:t>
      </w:r>
      <w:r>
        <w:t>your</w:t>
      </w:r>
      <w:r>
        <w:rPr>
          <w:spacing w:val="-7"/>
        </w:rPr>
        <w:t xml:space="preserve"> </w:t>
      </w:r>
      <w:r>
        <w:t>workplace</w:t>
      </w:r>
      <w:r>
        <w:rPr>
          <w:spacing w:val="-8"/>
        </w:rPr>
        <w:t xml:space="preserve"> </w:t>
      </w:r>
      <w:r>
        <w:t>or</w:t>
      </w:r>
      <w:r>
        <w:rPr>
          <w:spacing w:val="-4"/>
        </w:rPr>
        <w:t xml:space="preserve"> </w:t>
      </w:r>
      <w:r>
        <w:t>supply</w:t>
      </w:r>
      <w:r>
        <w:rPr>
          <w:spacing w:val="-6"/>
        </w:rPr>
        <w:t xml:space="preserve"> </w:t>
      </w:r>
      <w:r>
        <w:t>chain.</w:t>
      </w:r>
    </w:p>
    <w:p w14:paraId="242D6521" w14:textId="77777777" w:rsidR="00B528C0" w:rsidRDefault="00B528C0">
      <w:pPr>
        <w:pStyle w:val="BodyText"/>
        <w:spacing w:before="133"/>
      </w:pPr>
    </w:p>
    <w:p w14:paraId="7C8D715C" w14:textId="77777777" w:rsidR="00B528C0" w:rsidRDefault="00000000">
      <w:pPr>
        <w:pStyle w:val="Heading5"/>
        <w:jc w:val="both"/>
      </w:pPr>
      <w:r>
        <w:t>Monitoring</w:t>
      </w:r>
      <w:r>
        <w:rPr>
          <w:spacing w:val="-5"/>
        </w:rPr>
        <w:t xml:space="preserve"> </w:t>
      </w:r>
      <w:r>
        <w:t>and</w:t>
      </w:r>
      <w:r>
        <w:rPr>
          <w:spacing w:val="-5"/>
        </w:rPr>
        <w:t xml:space="preserve"> </w:t>
      </w:r>
      <w:r>
        <w:rPr>
          <w:spacing w:val="-2"/>
        </w:rPr>
        <w:t>Reporting</w:t>
      </w:r>
    </w:p>
    <w:p w14:paraId="5942D679" w14:textId="77777777" w:rsidR="00B528C0" w:rsidRDefault="00B528C0">
      <w:pPr>
        <w:pStyle w:val="BodyText"/>
        <w:spacing w:before="146"/>
        <w:rPr>
          <w:b/>
        </w:rPr>
      </w:pPr>
    </w:p>
    <w:p w14:paraId="742ACA21" w14:textId="77777777" w:rsidR="00B528C0" w:rsidRDefault="00000000">
      <w:pPr>
        <w:pStyle w:val="BodyText"/>
        <w:spacing w:before="1" w:line="360" w:lineRule="auto"/>
        <w:ind w:left="852" w:right="996"/>
      </w:pPr>
      <w:r>
        <w:t xml:space="preserve">Employees, contractors, and suppliers are encouraged to report any incidents or suspicions of child </w:t>
      </w:r>
      <w:proofErr w:type="spellStart"/>
      <w:r>
        <w:t>labour</w:t>
      </w:r>
      <w:proofErr w:type="spellEnd"/>
      <w:r>
        <w:t>,</w:t>
      </w:r>
      <w:r>
        <w:rPr>
          <w:spacing w:val="-2"/>
        </w:rPr>
        <w:t xml:space="preserve"> </w:t>
      </w:r>
      <w:r>
        <w:t>forced</w:t>
      </w:r>
      <w:r>
        <w:rPr>
          <w:spacing w:val="-2"/>
        </w:rPr>
        <w:t xml:space="preserve"> </w:t>
      </w:r>
      <w:proofErr w:type="spellStart"/>
      <w:r>
        <w:t>labour</w:t>
      </w:r>
      <w:proofErr w:type="spellEnd"/>
      <w:r>
        <w:t>,</w:t>
      </w:r>
      <w:r>
        <w:rPr>
          <w:spacing w:val="-4"/>
        </w:rPr>
        <w:t xml:space="preserve"> </w:t>
      </w:r>
      <w:r>
        <w:t>or</w:t>
      </w:r>
      <w:r>
        <w:rPr>
          <w:spacing w:val="-2"/>
        </w:rPr>
        <w:t xml:space="preserve"> </w:t>
      </w:r>
      <w:r>
        <w:t>human</w:t>
      </w:r>
      <w:r>
        <w:rPr>
          <w:spacing w:val="-3"/>
        </w:rPr>
        <w:t xml:space="preserve"> </w:t>
      </w:r>
      <w:r>
        <w:t>trafficking</w:t>
      </w:r>
      <w:r>
        <w:rPr>
          <w:spacing w:val="-3"/>
        </w:rPr>
        <w:t xml:space="preserve"> </w:t>
      </w:r>
      <w:r>
        <w:t>to</w:t>
      </w:r>
      <w:r>
        <w:rPr>
          <w:spacing w:val="-2"/>
        </w:rPr>
        <w:t xml:space="preserve"> </w:t>
      </w:r>
      <w:r>
        <w:t>the</w:t>
      </w:r>
      <w:r>
        <w:rPr>
          <w:spacing w:val="-1"/>
        </w:rPr>
        <w:t xml:space="preserve"> </w:t>
      </w:r>
      <w:r>
        <w:t>designated</w:t>
      </w:r>
      <w:r>
        <w:rPr>
          <w:spacing w:val="-3"/>
        </w:rPr>
        <w:t xml:space="preserve"> </w:t>
      </w:r>
      <w:r>
        <w:t>authority</w:t>
      </w:r>
      <w:r>
        <w:rPr>
          <w:spacing w:val="-3"/>
        </w:rPr>
        <w:t xml:space="preserve"> </w:t>
      </w:r>
      <w:r>
        <w:t>within</w:t>
      </w:r>
      <w:r>
        <w:rPr>
          <w:spacing w:val="-4"/>
        </w:rPr>
        <w:t xml:space="preserve"> </w:t>
      </w:r>
      <w:r>
        <w:t>the</w:t>
      </w:r>
      <w:r>
        <w:rPr>
          <w:spacing w:val="-2"/>
        </w:rPr>
        <w:t xml:space="preserve"> </w:t>
      </w:r>
      <w:r>
        <w:t>company</w:t>
      </w:r>
      <w:r>
        <w:rPr>
          <w:spacing w:val="-2"/>
        </w:rPr>
        <w:t xml:space="preserve"> </w:t>
      </w:r>
      <w:r>
        <w:t>(e.g.,</w:t>
      </w:r>
      <w:r>
        <w:rPr>
          <w:spacing w:val="-2"/>
        </w:rPr>
        <w:t xml:space="preserve"> </w:t>
      </w:r>
      <w:r>
        <w:t>HR, Compliance). The Company will take immediate action</w:t>
      </w:r>
      <w:r>
        <w:rPr>
          <w:spacing w:val="-1"/>
        </w:rPr>
        <w:t xml:space="preserve"> </w:t>
      </w:r>
      <w:r>
        <w:t>to investigate any reported concerns and will cooperate with relevant authorities to address such issues.</w:t>
      </w:r>
    </w:p>
    <w:p w14:paraId="28993C97" w14:textId="77777777" w:rsidR="00B528C0" w:rsidRDefault="00B528C0">
      <w:pPr>
        <w:pStyle w:val="BodyText"/>
        <w:spacing w:before="11"/>
      </w:pPr>
    </w:p>
    <w:p w14:paraId="19B63637" w14:textId="77777777" w:rsidR="00B528C0" w:rsidRDefault="00000000">
      <w:pPr>
        <w:pStyle w:val="Heading5"/>
        <w:jc w:val="both"/>
      </w:pPr>
      <w:r>
        <w:t>What</w:t>
      </w:r>
      <w:r>
        <w:rPr>
          <w:spacing w:val="-3"/>
        </w:rPr>
        <w:t xml:space="preserve"> </w:t>
      </w:r>
      <w:r>
        <w:t>to</w:t>
      </w:r>
      <w:r>
        <w:rPr>
          <w:spacing w:val="-2"/>
        </w:rPr>
        <w:t xml:space="preserve"> </w:t>
      </w:r>
      <w:r>
        <w:rPr>
          <w:spacing w:val="-5"/>
        </w:rPr>
        <w:t>Do</w:t>
      </w:r>
    </w:p>
    <w:p w14:paraId="7E4A88C9" w14:textId="77777777" w:rsidR="00B528C0" w:rsidRDefault="00B528C0">
      <w:pPr>
        <w:pStyle w:val="BodyText"/>
        <w:spacing w:before="145"/>
        <w:rPr>
          <w:b/>
        </w:rPr>
      </w:pPr>
    </w:p>
    <w:p w14:paraId="0C6E78B0" w14:textId="77777777" w:rsidR="00B528C0" w:rsidRDefault="00000000">
      <w:pPr>
        <w:pStyle w:val="ListParagraph"/>
        <w:numPr>
          <w:ilvl w:val="0"/>
          <w:numId w:val="73"/>
        </w:numPr>
        <w:tabs>
          <w:tab w:val="left" w:pos="1570"/>
        </w:tabs>
        <w:spacing w:before="0"/>
        <w:ind w:left="1570" w:hanging="358"/>
      </w:pPr>
      <w:r>
        <w:t>Ensure</w:t>
      </w:r>
      <w:r>
        <w:rPr>
          <w:spacing w:val="-6"/>
        </w:rPr>
        <w:t xml:space="preserve"> </w:t>
      </w:r>
      <w:r>
        <w:t>that</w:t>
      </w:r>
      <w:r>
        <w:rPr>
          <w:spacing w:val="-6"/>
        </w:rPr>
        <w:t xml:space="preserve"> </w:t>
      </w:r>
      <w:r>
        <w:t>all</w:t>
      </w:r>
      <w:r>
        <w:rPr>
          <w:spacing w:val="-3"/>
        </w:rPr>
        <w:t xml:space="preserve"> </w:t>
      </w:r>
      <w:r>
        <w:t>employees</w:t>
      </w:r>
      <w:r>
        <w:rPr>
          <w:spacing w:val="-5"/>
        </w:rPr>
        <w:t xml:space="preserve"> </w:t>
      </w:r>
      <w:r>
        <w:t>meet the</w:t>
      </w:r>
      <w:r>
        <w:rPr>
          <w:spacing w:val="-3"/>
        </w:rPr>
        <w:t xml:space="preserve"> </w:t>
      </w:r>
      <w:r>
        <w:t>legal</w:t>
      </w:r>
      <w:r>
        <w:rPr>
          <w:spacing w:val="-6"/>
        </w:rPr>
        <w:t xml:space="preserve"> </w:t>
      </w:r>
      <w:r>
        <w:t>working</w:t>
      </w:r>
      <w:r>
        <w:rPr>
          <w:spacing w:val="-4"/>
        </w:rPr>
        <w:t xml:space="preserve"> </w:t>
      </w:r>
      <w:r>
        <w:t>age</w:t>
      </w:r>
      <w:r>
        <w:rPr>
          <w:spacing w:val="-6"/>
        </w:rPr>
        <w:t xml:space="preserve"> </w:t>
      </w:r>
      <w:r>
        <w:t>and</w:t>
      </w:r>
      <w:r>
        <w:rPr>
          <w:spacing w:val="-5"/>
        </w:rPr>
        <w:t xml:space="preserve"> </w:t>
      </w:r>
      <w:r>
        <w:t>are</w:t>
      </w:r>
      <w:r>
        <w:rPr>
          <w:spacing w:val="-2"/>
        </w:rPr>
        <w:t xml:space="preserve"> </w:t>
      </w:r>
      <w:r>
        <w:t>employed</w:t>
      </w:r>
      <w:r>
        <w:rPr>
          <w:spacing w:val="-3"/>
        </w:rPr>
        <w:t xml:space="preserve"> </w:t>
      </w:r>
      <w:r>
        <w:rPr>
          <w:spacing w:val="-2"/>
        </w:rPr>
        <w:t>voluntarily.</w:t>
      </w:r>
    </w:p>
    <w:p w14:paraId="0518C08C" w14:textId="77777777" w:rsidR="00B528C0" w:rsidRDefault="00000000">
      <w:pPr>
        <w:pStyle w:val="ListParagraph"/>
        <w:numPr>
          <w:ilvl w:val="0"/>
          <w:numId w:val="73"/>
        </w:numPr>
        <w:tabs>
          <w:tab w:val="left" w:pos="1570"/>
          <w:tab w:val="left" w:pos="1572"/>
        </w:tabs>
        <w:spacing w:line="360" w:lineRule="auto"/>
        <w:ind w:right="1149"/>
      </w:pPr>
      <w:r>
        <w:t>Adopt</w:t>
      </w:r>
      <w:r>
        <w:rPr>
          <w:spacing w:val="-2"/>
        </w:rPr>
        <w:t xml:space="preserve"> </w:t>
      </w:r>
      <w:r>
        <w:t>fair</w:t>
      </w:r>
      <w:r>
        <w:rPr>
          <w:spacing w:val="-4"/>
        </w:rPr>
        <w:t xml:space="preserve"> </w:t>
      </w:r>
      <w:r>
        <w:t>employment</w:t>
      </w:r>
      <w:r>
        <w:rPr>
          <w:spacing w:val="-2"/>
        </w:rPr>
        <w:t xml:space="preserve"> </w:t>
      </w:r>
      <w:r>
        <w:t>practices</w:t>
      </w:r>
      <w:r>
        <w:rPr>
          <w:spacing w:val="-5"/>
        </w:rPr>
        <w:t xml:space="preserve"> </w:t>
      </w:r>
      <w:r>
        <w:t>and</w:t>
      </w:r>
      <w:r>
        <w:rPr>
          <w:spacing w:val="-4"/>
        </w:rPr>
        <w:t xml:space="preserve"> </w:t>
      </w:r>
      <w:r>
        <w:t>ensure</w:t>
      </w:r>
      <w:r>
        <w:rPr>
          <w:spacing w:val="-2"/>
        </w:rPr>
        <w:t xml:space="preserve"> </w:t>
      </w:r>
      <w:r>
        <w:t>no</w:t>
      </w:r>
      <w:r>
        <w:rPr>
          <w:spacing w:val="-1"/>
        </w:rPr>
        <w:t xml:space="preserve"> </w:t>
      </w:r>
      <w:r>
        <w:t>individual</w:t>
      </w:r>
      <w:r>
        <w:rPr>
          <w:spacing w:val="-2"/>
        </w:rPr>
        <w:t xml:space="preserve"> </w:t>
      </w:r>
      <w:r>
        <w:t>is</w:t>
      </w:r>
      <w:r>
        <w:rPr>
          <w:spacing w:val="-2"/>
        </w:rPr>
        <w:t xml:space="preserve"> </w:t>
      </w:r>
      <w:r>
        <w:t>subjected</w:t>
      </w:r>
      <w:r>
        <w:rPr>
          <w:spacing w:val="-2"/>
        </w:rPr>
        <w:t xml:space="preserve"> </w:t>
      </w:r>
      <w:r>
        <w:t>to</w:t>
      </w:r>
      <w:r>
        <w:rPr>
          <w:spacing w:val="-1"/>
        </w:rPr>
        <w:t xml:space="preserve"> </w:t>
      </w:r>
      <w:r>
        <w:t>forced</w:t>
      </w:r>
      <w:r>
        <w:rPr>
          <w:spacing w:val="-5"/>
        </w:rPr>
        <w:t xml:space="preserve"> </w:t>
      </w:r>
      <w:r>
        <w:t>or</w:t>
      </w:r>
      <w:r>
        <w:rPr>
          <w:spacing w:val="-2"/>
        </w:rPr>
        <w:t xml:space="preserve"> </w:t>
      </w:r>
      <w:r>
        <w:t xml:space="preserve">involuntary </w:t>
      </w:r>
      <w:proofErr w:type="spellStart"/>
      <w:r>
        <w:rPr>
          <w:spacing w:val="-2"/>
        </w:rPr>
        <w:t>labour</w:t>
      </w:r>
      <w:proofErr w:type="spellEnd"/>
      <w:r>
        <w:rPr>
          <w:spacing w:val="-2"/>
        </w:rPr>
        <w:t>.</w:t>
      </w:r>
    </w:p>
    <w:p w14:paraId="219F6EB6" w14:textId="77777777" w:rsidR="00B528C0" w:rsidRDefault="00000000">
      <w:pPr>
        <w:pStyle w:val="ListParagraph"/>
        <w:numPr>
          <w:ilvl w:val="0"/>
          <w:numId w:val="73"/>
        </w:numPr>
        <w:tabs>
          <w:tab w:val="left" w:pos="1570"/>
          <w:tab w:val="left" w:pos="1572"/>
        </w:tabs>
        <w:spacing w:before="1" w:line="360" w:lineRule="auto"/>
        <w:ind w:right="1996"/>
      </w:pPr>
      <w:r>
        <w:t>Report</w:t>
      </w:r>
      <w:r>
        <w:rPr>
          <w:spacing w:val="-5"/>
        </w:rPr>
        <w:t xml:space="preserve"> </w:t>
      </w:r>
      <w:r>
        <w:t>any</w:t>
      </w:r>
      <w:r>
        <w:rPr>
          <w:spacing w:val="-4"/>
        </w:rPr>
        <w:t xml:space="preserve"> </w:t>
      </w:r>
      <w:r>
        <w:t>suspected</w:t>
      </w:r>
      <w:r>
        <w:rPr>
          <w:spacing w:val="-2"/>
        </w:rPr>
        <w:t xml:space="preserve"> </w:t>
      </w:r>
      <w:r>
        <w:t>cases</w:t>
      </w:r>
      <w:r>
        <w:rPr>
          <w:spacing w:val="-2"/>
        </w:rPr>
        <w:t xml:space="preserve"> </w:t>
      </w:r>
      <w:r>
        <w:t>of</w:t>
      </w:r>
      <w:r>
        <w:rPr>
          <w:spacing w:val="-4"/>
        </w:rPr>
        <w:t xml:space="preserve"> </w:t>
      </w:r>
      <w:r>
        <w:t>child</w:t>
      </w:r>
      <w:r>
        <w:rPr>
          <w:spacing w:val="-4"/>
        </w:rPr>
        <w:t xml:space="preserve"> </w:t>
      </w:r>
      <w:proofErr w:type="spellStart"/>
      <w:r>
        <w:t>labour</w:t>
      </w:r>
      <w:proofErr w:type="spellEnd"/>
      <w:r>
        <w:t>,</w:t>
      </w:r>
      <w:r>
        <w:rPr>
          <w:spacing w:val="-2"/>
        </w:rPr>
        <w:t xml:space="preserve"> </w:t>
      </w:r>
      <w:r>
        <w:t>forced</w:t>
      </w:r>
      <w:r>
        <w:rPr>
          <w:spacing w:val="-2"/>
        </w:rPr>
        <w:t xml:space="preserve"> </w:t>
      </w:r>
      <w:proofErr w:type="spellStart"/>
      <w:r>
        <w:t>labour</w:t>
      </w:r>
      <w:proofErr w:type="spellEnd"/>
      <w:r>
        <w:t>,</w:t>
      </w:r>
      <w:r>
        <w:rPr>
          <w:spacing w:val="-4"/>
        </w:rPr>
        <w:t xml:space="preserve"> </w:t>
      </w:r>
      <w:r>
        <w:t>or</w:t>
      </w:r>
      <w:r>
        <w:rPr>
          <w:spacing w:val="-2"/>
        </w:rPr>
        <w:t xml:space="preserve"> </w:t>
      </w:r>
      <w:r>
        <w:t>human</w:t>
      </w:r>
      <w:r>
        <w:rPr>
          <w:spacing w:val="-6"/>
        </w:rPr>
        <w:t xml:space="preserve"> </w:t>
      </w:r>
      <w:r>
        <w:t>trafficking</w:t>
      </w:r>
      <w:r>
        <w:rPr>
          <w:spacing w:val="-3"/>
        </w:rPr>
        <w:t xml:space="preserve"> </w:t>
      </w:r>
      <w:r>
        <w:t>to</w:t>
      </w:r>
      <w:r>
        <w:rPr>
          <w:spacing w:val="-1"/>
        </w:rPr>
        <w:t xml:space="preserve"> </w:t>
      </w:r>
      <w:r>
        <w:t>the appropriate authority immediately.</w:t>
      </w:r>
    </w:p>
    <w:p w14:paraId="7C670A44" w14:textId="77777777" w:rsidR="00B528C0" w:rsidRDefault="00000000">
      <w:pPr>
        <w:pStyle w:val="ListParagraph"/>
        <w:numPr>
          <w:ilvl w:val="0"/>
          <w:numId w:val="73"/>
        </w:numPr>
        <w:tabs>
          <w:tab w:val="left" w:pos="1570"/>
        </w:tabs>
        <w:spacing w:before="1"/>
        <w:ind w:left="1570" w:hanging="358"/>
      </w:pPr>
      <w:r>
        <w:t>Provide</w:t>
      </w:r>
      <w:r>
        <w:rPr>
          <w:spacing w:val="-7"/>
        </w:rPr>
        <w:t xml:space="preserve"> </w:t>
      </w:r>
      <w:r>
        <w:t>training</w:t>
      </w:r>
      <w:r>
        <w:rPr>
          <w:spacing w:val="-5"/>
        </w:rPr>
        <w:t xml:space="preserve"> </w:t>
      </w:r>
      <w:r>
        <w:t>on</w:t>
      </w:r>
      <w:r>
        <w:rPr>
          <w:spacing w:val="-6"/>
        </w:rPr>
        <w:t xml:space="preserve"> </w:t>
      </w:r>
      <w:r>
        <w:t>human</w:t>
      </w:r>
      <w:r>
        <w:rPr>
          <w:spacing w:val="-7"/>
        </w:rPr>
        <w:t xml:space="preserve"> </w:t>
      </w:r>
      <w:r>
        <w:t>rights</w:t>
      </w:r>
      <w:r>
        <w:rPr>
          <w:spacing w:val="-4"/>
        </w:rPr>
        <w:t xml:space="preserve"> </w:t>
      </w:r>
      <w:r>
        <w:t>issues</w:t>
      </w:r>
      <w:r>
        <w:rPr>
          <w:spacing w:val="-6"/>
        </w:rPr>
        <w:t xml:space="preserve"> </w:t>
      </w:r>
      <w:r>
        <w:t>to</w:t>
      </w:r>
      <w:r>
        <w:rPr>
          <w:spacing w:val="-6"/>
        </w:rPr>
        <w:t xml:space="preserve"> </w:t>
      </w:r>
      <w:r>
        <w:t>employees</w:t>
      </w:r>
      <w:r>
        <w:rPr>
          <w:spacing w:val="-6"/>
        </w:rPr>
        <w:t xml:space="preserve"> </w:t>
      </w:r>
      <w:r>
        <w:t>and</w:t>
      </w:r>
      <w:r>
        <w:rPr>
          <w:spacing w:val="-5"/>
        </w:rPr>
        <w:t xml:space="preserve"> </w:t>
      </w:r>
      <w:r>
        <w:rPr>
          <w:spacing w:val="-2"/>
        </w:rPr>
        <w:t>suppliers.</w:t>
      </w:r>
    </w:p>
    <w:p w14:paraId="1801BDDA" w14:textId="77777777" w:rsidR="00B528C0" w:rsidRDefault="00B528C0">
      <w:pPr>
        <w:pStyle w:val="BodyText"/>
        <w:spacing w:before="144"/>
      </w:pPr>
    </w:p>
    <w:p w14:paraId="15DD2472" w14:textId="77777777" w:rsidR="00B528C0" w:rsidRDefault="00000000">
      <w:pPr>
        <w:pStyle w:val="Heading5"/>
        <w:jc w:val="both"/>
      </w:pPr>
      <w:r>
        <w:t>What</w:t>
      </w:r>
      <w:r>
        <w:rPr>
          <w:spacing w:val="-3"/>
        </w:rPr>
        <w:t xml:space="preserve"> </w:t>
      </w:r>
      <w:r>
        <w:t>Not</w:t>
      </w:r>
      <w:r>
        <w:rPr>
          <w:spacing w:val="-2"/>
        </w:rPr>
        <w:t xml:space="preserve"> </w:t>
      </w:r>
      <w:r>
        <w:t>to</w:t>
      </w:r>
      <w:r>
        <w:rPr>
          <w:spacing w:val="-2"/>
        </w:rPr>
        <w:t xml:space="preserve"> </w:t>
      </w:r>
      <w:r>
        <w:rPr>
          <w:spacing w:val="-5"/>
        </w:rPr>
        <w:t>Do</w:t>
      </w:r>
    </w:p>
    <w:p w14:paraId="5FCBF17E" w14:textId="77777777" w:rsidR="00B528C0" w:rsidRDefault="00B528C0">
      <w:pPr>
        <w:pStyle w:val="BodyText"/>
        <w:spacing w:before="147"/>
        <w:rPr>
          <w:b/>
        </w:rPr>
      </w:pPr>
    </w:p>
    <w:p w14:paraId="2DFC64F0" w14:textId="77777777" w:rsidR="00B528C0" w:rsidRDefault="00000000">
      <w:pPr>
        <w:pStyle w:val="ListParagraph"/>
        <w:numPr>
          <w:ilvl w:val="0"/>
          <w:numId w:val="72"/>
        </w:numPr>
        <w:tabs>
          <w:tab w:val="left" w:pos="1570"/>
          <w:tab w:val="left" w:pos="1572"/>
        </w:tabs>
        <w:spacing w:before="0" w:line="360" w:lineRule="auto"/>
        <w:ind w:right="1313"/>
      </w:pPr>
      <w:r>
        <w:t>Do</w:t>
      </w:r>
      <w:r>
        <w:rPr>
          <w:spacing w:val="-4"/>
        </w:rPr>
        <w:t xml:space="preserve"> </w:t>
      </w:r>
      <w:r>
        <w:t>not</w:t>
      </w:r>
      <w:r>
        <w:rPr>
          <w:spacing w:val="-4"/>
        </w:rPr>
        <w:t xml:space="preserve"> </w:t>
      </w:r>
      <w:r>
        <w:t>employ</w:t>
      </w:r>
      <w:r>
        <w:rPr>
          <w:spacing w:val="-2"/>
        </w:rPr>
        <w:t xml:space="preserve"> </w:t>
      </w:r>
      <w:r>
        <w:t>individuals</w:t>
      </w:r>
      <w:r>
        <w:rPr>
          <w:spacing w:val="-5"/>
        </w:rPr>
        <w:t xml:space="preserve"> </w:t>
      </w:r>
      <w:r>
        <w:t>below</w:t>
      </w:r>
      <w:r>
        <w:rPr>
          <w:spacing w:val="-4"/>
        </w:rPr>
        <w:t xml:space="preserve"> </w:t>
      </w:r>
      <w:r>
        <w:t>the</w:t>
      </w:r>
      <w:r>
        <w:rPr>
          <w:spacing w:val="-2"/>
        </w:rPr>
        <w:t xml:space="preserve"> </w:t>
      </w:r>
      <w:r>
        <w:t>legal</w:t>
      </w:r>
      <w:r>
        <w:rPr>
          <w:spacing w:val="-3"/>
        </w:rPr>
        <w:t xml:space="preserve"> </w:t>
      </w:r>
      <w:r>
        <w:t>working</w:t>
      </w:r>
      <w:r>
        <w:rPr>
          <w:spacing w:val="-3"/>
        </w:rPr>
        <w:t xml:space="preserve"> </w:t>
      </w:r>
      <w:r>
        <w:t>age</w:t>
      </w:r>
      <w:r>
        <w:rPr>
          <w:spacing w:val="-2"/>
        </w:rPr>
        <w:t xml:space="preserve"> </w:t>
      </w:r>
      <w:r>
        <w:t>or</w:t>
      </w:r>
      <w:r>
        <w:rPr>
          <w:spacing w:val="-5"/>
        </w:rPr>
        <w:t xml:space="preserve"> </w:t>
      </w:r>
      <w:r>
        <w:t>expose</w:t>
      </w:r>
      <w:r>
        <w:rPr>
          <w:spacing w:val="-4"/>
        </w:rPr>
        <w:t xml:space="preserve"> </w:t>
      </w:r>
      <w:r>
        <w:t>them</w:t>
      </w:r>
      <w:r>
        <w:rPr>
          <w:spacing w:val="-1"/>
        </w:rPr>
        <w:t xml:space="preserve"> </w:t>
      </w:r>
      <w:r>
        <w:t>to</w:t>
      </w:r>
      <w:r>
        <w:rPr>
          <w:spacing w:val="-1"/>
        </w:rPr>
        <w:t xml:space="preserve"> </w:t>
      </w:r>
      <w:r>
        <w:t>hazardous</w:t>
      </w:r>
      <w:r>
        <w:rPr>
          <w:spacing w:val="-2"/>
        </w:rPr>
        <w:t xml:space="preserve"> </w:t>
      </w:r>
      <w:r>
        <w:t xml:space="preserve">working </w:t>
      </w:r>
      <w:r>
        <w:rPr>
          <w:spacing w:val="-2"/>
        </w:rPr>
        <w:t>conditions.</w:t>
      </w:r>
    </w:p>
    <w:p w14:paraId="46B90FD2" w14:textId="77777777" w:rsidR="00B528C0" w:rsidRDefault="00000000">
      <w:pPr>
        <w:pStyle w:val="ListParagraph"/>
        <w:numPr>
          <w:ilvl w:val="0"/>
          <w:numId w:val="72"/>
        </w:numPr>
        <w:tabs>
          <w:tab w:val="left" w:pos="1570"/>
        </w:tabs>
        <w:spacing w:before="0" w:line="267" w:lineRule="exact"/>
        <w:ind w:left="1570" w:hanging="358"/>
      </w:pPr>
      <w:r>
        <w:t>Do</w:t>
      </w:r>
      <w:r>
        <w:rPr>
          <w:spacing w:val="-5"/>
        </w:rPr>
        <w:t xml:space="preserve"> </w:t>
      </w:r>
      <w:r>
        <w:t>not</w:t>
      </w:r>
      <w:r>
        <w:rPr>
          <w:spacing w:val="-5"/>
        </w:rPr>
        <w:t xml:space="preserve"> </w:t>
      </w:r>
      <w:r>
        <w:t>engage</w:t>
      </w:r>
      <w:r>
        <w:rPr>
          <w:spacing w:val="-3"/>
        </w:rPr>
        <w:t xml:space="preserve"> </w:t>
      </w:r>
      <w:r>
        <w:t>in</w:t>
      </w:r>
      <w:r>
        <w:rPr>
          <w:spacing w:val="-7"/>
        </w:rPr>
        <w:t xml:space="preserve"> </w:t>
      </w:r>
      <w:r>
        <w:t>or</w:t>
      </w:r>
      <w:r>
        <w:rPr>
          <w:spacing w:val="-4"/>
        </w:rPr>
        <w:t xml:space="preserve"> </w:t>
      </w:r>
      <w:r>
        <w:t>tolerate</w:t>
      </w:r>
      <w:r>
        <w:rPr>
          <w:spacing w:val="-3"/>
        </w:rPr>
        <w:t xml:space="preserve"> </w:t>
      </w:r>
      <w:r>
        <w:t>forced,</w:t>
      </w:r>
      <w:r>
        <w:rPr>
          <w:spacing w:val="-3"/>
        </w:rPr>
        <w:t xml:space="preserve"> </w:t>
      </w:r>
      <w:r>
        <w:t>bonded,</w:t>
      </w:r>
      <w:r>
        <w:rPr>
          <w:spacing w:val="-5"/>
        </w:rPr>
        <w:t xml:space="preserve"> </w:t>
      </w:r>
      <w:r>
        <w:t>or</w:t>
      </w:r>
      <w:r>
        <w:rPr>
          <w:spacing w:val="-3"/>
        </w:rPr>
        <w:t xml:space="preserve"> </w:t>
      </w:r>
      <w:r>
        <w:t>involuntary</w:t>
      </w:r>
      <w:r>
        <w:rPr>
          <w:spacing w:val="-3"/>
        </w:rPr>
        <w:t xml:space="preserve"> </w:t>
      </w:r>
      <w:proofErr w:type="spellStart"/>
      <w:r>
        <w:t>labour</w:t>
      </w:r>
      <w:proofErr w:type="spellEnd"/>
      <w:r>
        <w:rPr>
          <w:spacing w:val="-2"/>
        </w:rPr>
        <w:t xml:space="preserve"> practices.</w:t>
      </w:r>
    </w:p>
    <w:p w14:paraId="44A0D3D0" w14:textId="77777777" w:rsidR="00B528C0" w:rsidRDefault="00000000">
      <w:pPr>
        <w:pStyle w:val="ListParagraph"/>
        <w:numPr>
          <w:ilvl w:val="0"/>
          <w:numId w:val="72"/>
        </w:numPr>
        <w:tabs>
          <w:tab w:val="left" w:pos="1570"/>
        </w:tabs>
        <w:ind w:left="1570" w:hanging="358"/>
      </w:pPr>
      <w:r>
        <w:t>Do</w:t>
      </w:r>
      <w:r>
        <w:rPr>
          <w:spacing w:val="-5"/>
        </w:rPr>
        <w:t xml:space="preserve"> </w:t>
      </w:r>
      <w:r>
        <w:t>not</w:t>
      </w:r>
      <w:r>
        <w:rPr>
          <w:spacing w:val="-5"/>
        </w:rPr>
        <w:t xml:space="preserve"> </w:t>
      </w:r>
      <w:r>
        <w:t>ignore</w:t>
      </w:r>
      <w:r>
        <w:rPr>
          <w:spacing w:val="-4"/>
        </w:rPr>
        <w:t xml:space="preserve"> </w:t>
      </w:r>
      <w:r>
        <w:t>or</w:t>
      </w:r>
      <w:r>
        <w:rPr>
          <w:spacing w:val="-6"/>
        </w:rPr>
        <w:t xml:space="preserve"> </w:t>
      </w:r>
      <w:r>
        <w:t>cover</w:t>
      </w:r>
      <w:r>
        <w:rPr>
          <w:spacing w:val="-5"/>
        </w:rPr>
        <w:t xml:space="preserve"> </w:t>
      </w:r>
      <w:r>
        <w:t>up</w:t>
      </w:r>
      <w:r>
        <w:rPr>
          <w:spacing w:val="-3"/>
        </w:rPr>
        <w:t xml:space="preserve"> </w:t>
      </w:r>
      <w:r>
        <w:t>any</w:t>
      </w:r>
      <w:r>
        <w:rPr>
          <w:spacing w:val="-3"/>
        </w:rPr>
        <w:t xml:space="preserve"> </w:t>
      </w:r>
      <w:r>
        <w:t>suspected</w:t>
      </w:r>
      <w:r>
        <w:rPr>
          <w:spacing w:val="-3"/>
        </w:rPr>
        <w:t xml:space="preserve"> </w:t>
      </w:r>
      <w:r>
        <w:t>instances</w:t>
      </w:r>
      <w:r>
        <w:rPr>
          <w:spacing w:val="-4"/>
        </w:rPr>
        <w:t xml:space="preserve"> </w:t>
      </w:r>
      <w:r>
        <w:t>of</w:t>
      </w:r>
      <w:r>
        <w:rPr>
          <w:spacing w:val="-3"/>
        </w:rPr>
        <w:t xml:space="preserve"> </w:t>
      </w:r>
      <w:r>
        <w:t>human</w:t>
      </w:r>
      <w:r>
        <w:rPr>
          <w:spacing w:val="-4"/>
        </w:rPr>
        <w:t xml:space="preserve"> </w:t>
      </w:r>
      <w:r>
        <w:t>trafficking</w:t>
      </w:r>
      <w:r>
        <w:rPr>
          <w:spacing w:val="-3"/>
        </w:rPr>
        <w:t xml:space="preserve"> </w:t>
      </w:r>
      <w:r>
        <w:t>or</w:t>
      </w:r>
      <w:r>
        <w:rPr>
          <w:spacing w:val="-6"/>
        </w:rPr>
        <w:t xml:space="preserve"> </w:t>
      </w:r>
      <w:r>
        <w:t>related</w:t>
      </w:r>
      <w:r>
        <w:rPr>
          <w:spacing w:val="-5"/>
        </w:rPr>
        <w:t xml:space="preserve"> </w:t>
      </w:r>
      <w:r>
        <w:rPr>
          <w:spacing w:val="-2"/>
        </w:rPr>
        <w:t>activities.</w:t>
      </w:r>
    </w:p>
    <w:p w14:paraId="68EABB4F" w14:textId="77777777" w:rsidR="00B528C0" w:rsidRDefault="00000000">
      <w:pPr>
        <w:pStyle w:val="ListParagraph"/>
        <w:numPr>
          <w:ilvl w:val="0"/>
          <w:numId w:val="72"/>
        </w:numPr>
        <w:tabs>
          <w:tab w:val="left" w:pos="1570"/>
        </w:tabs>
        <w:ind w:left="1570" w:hanging="358"/>
      </w:pPr>
      <w:r>
        <w:t>Do</w:t>
      </w:r>
      <w:r>
        <w:rPr>
          <w:spacing w:val="-8"/>
        </w:rPr>
        <w:t xml:space="preserve"> </w:t>
      </w:r>
      <w:r>
        <w:t>not</w:t>
      </w:r>
      <w:r>
        <w:rPr>
          <w:spacing w:val="-5"/>
        </w:rPr>
        <w:t xml:space="preserve"> </w:t>
      </w:r>
      <w:r>
        <w:t>engage</w:t>
      </w:r>
      <w:r>
        <w:rPr>
          <w:spacing w:val="-5"/>
        </w:rPr>
        <w:t xml:space="preserve"> </w:t>
      </w:r>
      <w:r>
        <w:t>with</w:t>
      </w:r>
      <w:r>
        <w:rPr>
          <w:spacing w:val="-3"/>
        </w:rPr>
        <w:t xml:space="preserve"> </w:t>
      </w:r>
      <w:r>
        <w:t>any</w:t>
      </w:r>
      <w:r>
        <w:rPr>
          <w:spacing w:val="-3"/>
        </w:rPr>
        <w:t xml:space="preserve"> </w:t>
      </w:r>
      <w:r>
        <w:t>suppliers</w:t>
      </w:r>
      <w:r>
        <w:rPr>
          <w:spacing w:val="-4"/>
        </w:rPr>
        <w:t xml:space="preserve"> </w:t>
      </w:r>
      <w:r>
        <w:t>or</w:t>
      </w:r>
      <w:r>
        <w:rPr>
          <w:spacing w:val="-5"/>
        </w:rPr>
        <w:t xml:space="preserve"> </w:t>
      </w:r>
      <w:r>
        <w:t>third</w:t>
      </w:r>
      <w:r>
        <w:rPr>
          <w:spacing w:val="-4"/>
        </w:rPr>
        <w:t xml:space="preserve"> </w:t>
      </w:r>
      <w:r>
        <w:t>parties</w:t>
      </w:r>
      <w:r>
        <w:rPr>
          <w:spacing w:val="-6"/>
        </w:rPr>
        <w:t xml:space="preserve"> </w:t>
      </w:r>
      <w:r>
        <w:t>involved</w:t>
      </w:r>
      <w:r>
        <w:rPr>
          <w:spacing w:val="-4"/>
        </w:rPr>
        <w:t xml:space="preserve"> </w:t>
      </w:r>
      <w:r>
        <w:t>in</w:t>
      </w:r>
      <w:r>
        <w:rPr>
          <w:spacing w:val="-3"/>
        </w:rPr>
        <w:t xml:space="preserve"> </w:t>
      </w:r>
      <w:r>
        <w:t>human</w:t>
      </w:r>
      <w:r>
        <w:rPr>
          <w:spacing w:val="-4"/>
        </w:rPr>
        <w:t xml:space="preserve"> </w:t>
      </w:r>
      <w:r>
        <w:rPr>
          <w:spacing w:val="-2"/>
        </w:rPr>
        <w:t>trafficking</w:t>
      </w:r>
    </w:p>
    <w:p w14:paraId="1020C35B" w14:textId="77777777" w:rsidR="00B528C0" w:rsidRDefault="00B528C0">
      <w:pPr>
        <w:pStyle w:val="ListParagraph"/>
        <w:sectPr w:rsidR="00B528C0">
          <w:pgSz w:w="11910" w:h="16840"/>
          <w:pgMar w:top="720" w:right="141" w:bottom="280" w:left="566" w:header="522" w:footer="0" w:gutter="0"/>
          <w:cols w:space="720"/>
        </w:sectPr>
      </w:pPr>
    </w:p>
    <w:p w14:paraId="53F344FC" w14:textId="77777777" w:rsidR="00B528C0" w:rsidRDefault="00B528C0">
      <w:pPr>
        <w:pStyle w:val="BodyText"/>
        <w:rPr>
          <w:sz w:val="26"/>
        </w:rPr>
      </w:pPr>
    </w:p>
    <w:p w14:paraId="36AA69F7" w14:textId="77777777" w:rsidR="00B528C0" w:rsidRDefault="00B528C0">
      <w:pPr>
        <w:pStyle w:val="BodyText"/>
        <w:spacing w:before="12"/>
        <w:rPr>
          <w:sz w:val="26"/>
        </w:rPr>
      </w:pPr>
    </w:p>
    <w:p w14:paraId="42AFEA38" w14:textId="77777777" w:rsidR="00B528C0" w:rsidRDefault="00000000">
      <w:pPr>
        <w:pStyle w:val="Heading3"/>
      </w:pPr>
      <w:r>
        <w:rPr>
          <w:noProof/>
        </w:rPr>
        <w:drawing>
          <wp:anchor distT="0" distB="0" distL="0" distR="0" simplePos="0" relativeHeight="483670528" behindDoc="1" locked="0" layoutInCell="1" allowOverlap="1" wp14:anchorId="29BF6934" wp14:editId="2F33B700">
            <wp:simplePos x="0" y="0"/>
            <wp:positionH relativeFrom="page">
              <wp:posOffset>1100366</wp:posOffset>
            </wp:positionH>
            <wp:positionV relativeFrom="paragraph">
              <wp:posOffset>58890</wp:posOffset>
            </wp:positionV>
            <wp:extent cx="4247644" cy="4276219"/>
            <wp:effectExtent l="0" t="0" r="0" b="0"/>
            <wp:wrapNone/>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71040" behindDoc="1" locked="0" layoutInCell="1" allowOverlap="1" wp14:anchorId="6E004B52" wp14:editId="1C567E34">
                <wp:simplePos x="0" y="0"/>
                <wp:positionH relativeFrom="page">
                  <wp:posOffset>448056</wp:posOffset>
                </wp:positionH>
                <wp:positionV relativeFrom="paragraph">
                  <wp:posOffset>-419840</wp:posOffset>
                </wp:positionV>
                <wp:extent cx="4789805" cy="1132840"/>
                <wp:effectExtent l="0" t="0" r="0" b="0"/>
                <wp:wrapNone/>
                <wp:docPr id="728" name="Graphic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EACDDD" id="Graphic 728" o:spid="_x0000_s1026" style="position:absolute;margin-left:35.3pt;margin-top:-33.05pt;width:377.15pt;height:89.2pt;z-index:-1964544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56128" behindDoc="0" locked="0" layoutInCell="1" allowOverlap="1" wp14:anchorId="3D345CA5" wp14:editId="1CD2F1EC">
            <wp:simplePos x="0" y="0"/>
            <wp:positionH relativeFrom="page">
              <wp:posOffset>5295900</wp:posOffset>
            </wp:positionH>
            <wp:positionV relativeFrom="paragraph">
              <wp:posOffset>-120120</wp:posOffset>
            </wp:positionV>
            <wp:extent cx="2110740" cy="523875"/>
            <wp:effectExtent l="0" t="0" r="0" b="0"/>
            <wp:wrapNone/>
            <wp:docPr id="729" name="Image 7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9" name="Image 729"/>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71B936BD"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6975ED0A"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6C13868D"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441DBAF8"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16</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39A9DBA" w14:textId="77777777" w:rsidR="00B528C0" w:rsidRDefault="00B528C0">
      <w:pPr>
        <w:pStyle w:val="BodyText"/>
        <w:spacing w:before="7"/>
        <w:rPr>
          <w:rFonts w:ascii="Arial"/>
          <w:b/>
        </w:rPr>
      </w:pPr>
    </w:p>
    <w:p w14:paraId="1DA1B60C" w14:textId="77777777" w:rsidR="00B528C0" w:rsidRDefault="00000000">
      <w:pPr>
        <w:pStyle w:val="Heading5"/>
        <w:numPr>
          <w:ilvl w:val="0"/>
          <w:numId w:val="89"/>
        </w:numPr>
        <w:tabs>
          <w:tab w:val="left" w:pos="1570"/>
        </w:tabs>
        <w:ind w:left="1570" w:hanging="358"/>
        <w:jc w:val="both"/>
      </w:pPr>
      <w:r>
        <w:rPr>
          <w:color w:val="1F4E79"/>
        </w:rPr>
        <w:t>Bribery</w:t>
      </w:r>
      <w:r>
        <w:rPr>
          <w:color w:val="1F4E79"/>
          <w:spacing w:val="-4"/>
        </w:rPr>
        <w:t xml:space="preserve"> </w:t>
      </w:r>
      <w:r>
        <w:rPr>
          <w:color w:val="1F4E79"/>
        </w:rPr>
        <w:t>and</w:t>
      </w:r>
      <w:r>
        <w:rPr>
          <w:color w:val="1F4E79"/>
          <w:spacing w:val="-5"/>
        </w:rPr>
        <w:t xml:space="preserve"> </w:t>
      </w:r>
      <w:r>
        <w:rPr>
          <w:color w:val="1F4E79"/>
          <w:spacing w:val="-2"/>
        </w:rPr>
        <w:t>Corruption:</w:t>
      </w:r>
    </w:p>
    <w:p w14:paraId="5FD1BD27" w14:textId="77777777" w:rsidR="00B528C0" w:rsidRDefault="00000000">
      <w:pPr>
        <w:pStyle w:val="BodyText"/>
        <w:spacing w:before="134" w:line="360" w:lineRule="auto"/>
        <w:ind w:left="852" w:right="988"/>
        <w:jc w:val="both"/>
      </w:pPr>
      <w:r>
        <w:t xml:space="preserve">Efficient </w:t>
      </w:r>
      <w:proofErr w:type="spellStart"/>
      <w:r>
        <w:t>Plastech</w:t>
      </w:r>
      <w:proofErr w:type="spellEnd"/>
      <w:r>
        <w:t xml:space="preserve"> Private Limited adopts a zero-tolerance approach towards bribery and corruption. Employees,</w:t>
      </w:r>
      <w:r>
        <w:rPr>
          <w:spacing w:val="-7"/>
        </w:rPr>
        <w:t xml:space="preserve"> </w:t>
      </w:r>
      <w:r>
        <w:t>officers,</w:t>
      </w:r>
      <w:r>
        <w:rPr>
          <w:spacing w:val="-8"/>
        </w:rPr>
        <w:t xml:space="preserve"> </w:t>
      </w:r>
      <w:r>
        <w:t>and</w:t>
      </w:r>
      <w:r>
        <w:rPr>
          <w:spacing w:val="-9"/>
        </w:rPr>
        <w:t xml:space="preserve"> </w:t>
      </w:r>
      <w:r>
        <w:t>management</w:t>
      </w:r>
      <w:r>
        <w:rPr>
          <w:spacing w:val="-7"/>
        </w:rPr>
        <w:t xml:space="preserve"> </w:t>
      </w:r>
      <w:r>
        <w:t>must</w:t>
      </w:r>
      <w:r>
        <w:rPr>
          <w:spacing w:val="-7"/>
        </w:rPr>
        <w:t xml:space="preserve"> </w:t>
      </w:r>
      <w:r>
        <w:t>not</w:t>
      </w:r>
      <w:r>
        <w:rPr>
          <w:spacing w:val="-10"/>
        </w:rPr>
        <w:t xml:space="preserve"> </w:t>
      </w:r>
      <w:r>
        <w:t>offer,</w:t>
      </w:r>
      <w:r>
        <w:rPr>
          <w:spacing w:val="-10"/>
        </w:rPr>
        <w:t xml:space="preserve"> </w:t>
      </w:r>
      <w:r>
        <w:t>accept,</w:t>
      </w:r>
      <w:r>
        <w:rPr>
          <w:spacing w:val="-7"/>
        </w:rPr>
        <w:t xml:space="preserve"> </w:t>
      </w:r>
      <w:r>
        <w:t>or</w:t>
      </w:r>
      <w:r>
        <w:rPr>
          <w:spacing w:val="-8"/>
        </w:rPr>
        <w:t xml:space="preserve"> </w:t>
      </w:r>
      <w:r>
        <w:t>solicit</w:t>
      </w:r>
      <w:r>
        <w:rPr>
          <w:spacing w:val="-8"/>
        </w:rPr>
        <w:t xml:space="preserve"> </w:t>
      </w:r>
      <w:r>
        <w:t>any</w:t>
      </w:r>
      <w:r>
        <w:rPr>
          <w:spacing w:val="-7"/>
        </w:rPr>
        <w:t xml:space="preserve"> </w:t>
      </w:r>
      <w:r>
        <w:t>bribes,</w:t>
      </w:r>
      <w:r>
        <w:rPr>
          <w:spacing w:val="-5"/>
        </w:rPr>
        <w:t xml:space="preserve"> </w:t>
      </w:r>
      <w:r>
        <w:t>kickbacks,</w:t>
      </w:r>
      <w:r>
        <w:rPr>
          <w:spacing w:val="-8"/>
        </w:rPr>
        <w:t xml:space="preserve"> </w:t>
      </w:r>
      <w:r>
        <w:t>or</w:t>
      </w:r>
      <w:r>
        <w:rPr>
          <w:spacing w:val="-8"/>
        </w:rPr>
        <w:t xml:space="preserve"> </w:t>
      </w:r>
      <w:r>
        <w:t>improper payments for securing or retaining business or obtaining favorable actions.</w:t>
      </w:r>
    </w:p>
    <w:p w14:paraId="0C52765C" w14:textId="77777777" w:rsidR="00B528C0" w:rsidRDefault="00000000">
      <w:pPr>
        <w:pStyle w:val="BodyText"/>
        <w:spacing w:line="267" w:lineRule="exact"/>
        <w:ind w:left="852"/>
        <w:jc w:val="both"/>
      </w:pPr>
      <w:r>
        <w:t>Key</w:t>
      </w:r>
      <w:r>
        <w:rPr>
          <w:spacing w:val="-2"/>
        </w:rPr>
        <w:t xml:space="preserve"> Principles</w:t>
      </w:r>
    </w:p>
    <w:p w14:paraId="52935E32" w14:textId="77777777" w:rsidR="00B528C0" w:rsidRDefault="00000000">
      <w:pPr>
        <w:pStyle w:val="ListParagraph"/>
        <w:numPr>
          <w:ilvl w:val="1"/>
          <w:numId w:val="89"/>
        </w:numPr>
        <w:tabs>
          <w:tab w:val="left" w:pos="1572"/>
        </w:tabs>
        <w:spacing w:before="136"/>
      </w:pPr>
      <w:r>
        <w:t>No</w:t>
      </w:r>
      <w:r>
        <w:rPr>
          <w:spacing w:val="-5"/>
        </w:rPr>
        <w:t xml:space="preserve"> </w:t>
      </w:r>
      <w:r>
        <w:t>Bribery:</w:t>
      </w:r>
      <w:r>
        <w:rPr>
          <w:spacing w:val="-3"/>
        </w:rPr>
        <w:t xml:space="preserve"> </w:t>
      </w:r>
      <w:r>
        <w:t>All</w:t>
      </w:r>
      <w:r>
        <w:rPr>
          <w:spacing w:val="-7"/>
        </w:rPr>
        <w:t xml:space="preserve"> </w:t>
      </w:r>
      <w:r>
        <w:t>forms</w:t>
      </w:r>
      <w:r>
        <w:rPr>
          <w:spacing w:val="-5"/>
        </w:rPr>
        <w:t xml:space="preserve"> </w:t>
      </w:r>
      <w:r>
        <w:t>of</w:t>
      </w:r>
      <w:r>
        <w:rPr>
          <w:spacing w:val="-4"/>
        </w:rPr>
        <w:t xml:space="preserve"> </w:t>
      </w:r>
      <w:r>
        <w:t>bribery,</w:t>
      </w:r>
      <w:r>
        <w:rPr>
          <w:spacing w:val="-3"/>
        </w:rPr>
        <w:t xml:space="preserve"> </w:t>
      </w:r>
      <w:r>
        <w:t>corruption,</w:t>
      </w:r>
      <w:r>
        <w:rPr>
          <w:spacing w:val="-5"/>
        </w:rPr>
        <w:t xml:space="preserve"> </w:t>
      </w:r>
      <w:r>
        <w:t>or</w:t>
      </w:r>
      <w:r>
        <w:rPr>
          <w:spacing w:val="-4"/>
        </w:rPr>
        <w:t xml:space="preserve"> </w:t>
      </w:r>
      <w:r>
        <w:t>unethical</w:t>
      </w:r>
      <w:r>
        <w:rPr>
          <w:spacing w:val="-3"/>
        </w:rPr>
        <w:t xml:space="preserve"> </w:t>
      </w:r>
      <w:r>
        <w:t>payments</w:t>
      </w:r>
      <w:r>
        <w:rPr>
          <w:spacing w:val="-6"/>
        </w:rPr>
        <w:t xml:space="preserve"> </w:t>
      </w:r>
      <w:r>
        <w:t>are</w:t>
      </w:r>
      <w:r>
        <w:rPr>
          <w:spacing w:val="-5"/>
        </w:rPr>
        <w:t xml:space="preserve"> </w:t>
      </w:r>
      <w:r>
        <w:t>strictly</w:t>
      </w:r>
      <w:r>
        <w:rPr>
          <w:spacing w:val="-3"/>
        </w:rPr>
        <w:t xml:space="preserve"> </w:t>
      </w:r>
      <w:r>
        <w:rPr>
          <w:spacing w:val="-2"/>
        </w:rPr>
        <w:t>prohibited.</w:t>
      </w:r>
    </w:p>
    <w:p w14:paraId="7A917588" w14:textId="77777777" w:rsidR="00B528C0" w:rsidRDefault="00000000">
      <w:pPr>
        <w:pStyle w:val="ListParagraph"/>
        <w:numPr>
          <w:ilvl w:val="1"/>
          <w:numId w:val="89"/>
        </w:numPr>
        <w:tabs>
          <w:tab w:val="left" w:pos="1572"/>
        </w:tabs>
        <w:spacing w:before="134" w:line="360" w:lineRule="auto"/>
        <w:ind w:right="990"/>
      </w:pPr>
      <w:r>
        <w:t>Business</w:t>
      </w:r>
      <w:r>
        <w:rPr>
          <w:spacing w:val="40"/>
        </w:rPr>
        <w:t xml:space="preserve"> </w:t>
      </w:r>
      <w:r>
        <w:t>Transparency:</w:t>
      </w:r>
      <w:r>
        <w:rPr>
          <w:spacing w:val="40"/>
        </w:rPr>
        <w:t xml:space="preserve"> </w:t>
      </w:r>
      <w:r>
        <w:t>All</w:t>
      </w:r>
      <w:r>
        <w:rPr>
          <w:spacing w:val="40"/>
        </w:rPr>
        <w:t xml:space="preserve"> </w:t>
      </w:r>
      <w:r>
        <w:t>dealings</w:t>
      </w:r>
      <w:r>
        <w:rPr>
          <w:spacing w:val="40"/>
        </w:rPr>
        <w:t xml:space="preserve"> </w:t>
      </w:r>
      <w:r>
        <w:t>must</w:t>
      </w:r>
      <w:r>
        <w:rPr>
          <w:spacing w:val="40"/>
        </w:rPr>
        <w:t xml:space="preserve"> </w:t>
      </w:r>
      <w:r>
        <w:t>be</w:t>
      </w:r>
      <w:r>
        <w:rPr>
          <w:spacing w:val="40"/>
        </w:rPr>
        <w:t xml:space="preserve"> </w:t>
      </w:r>
      <w:r>
        <w:t>fair,</w:t>
      </w:r>
      <w:r>
        <w:rPr>
          <w:spacing w:val="40"/>
        </w:rPr>
        <w:t xml:space="preserve"> </w:t>
      </w:r>
      <w:r>
        <w:t>transparent,</w:t>
      </w:r>
      <w:r>
        <w:rPr>
          <w:spacing w:val="40"/>
        </w:rPr>
        <w:t xml:space="preserve"> </w:t>
      </w:r>
      <w:r>
        <w:t>and</w:t>
      </w:r>
      <w:r>
        <w:rPr>
          <w:spacing w:val="40"/>
        </w:rPr>
        <w:t xml:space="preserve"> </w:t>
      </w:r>
      <w:r>
        <w:t>in</w:t>
      </w:r>
      <w:r>
        <w:rPr>
          <w:spacing w:val="40"/>
        </w:rPr>
        <w:t xml:space="preserve"> </w:t>
      </w:r>
      <w:r>
        <w:t>compliance</w:t>
      </w:r>
      <w:r>
        <w:rPr>
          <w:spacing w:val="40"/>
        </w:rPr>
        <w:t xml:space="preserve"> </w:t>
      </w:r>
      <w:r>
        <w:t>with</w:t>
      </w:r>
      <w:r>
        <w:rPr>
          <w:spacing w:val="40"/>
        </w:rPr>
        <w:t xml:space="preserve"> </w:t>
      </w:r>
      <w:r>
        <w:t xml:space="preserve">legal </w:t>
      </w:r>
      <w:r>
        <w:rPr>
          <w:spacing w:val="-2"/>
        </w:rPr>
        <w:t>standards.</w:t>
      </w:r>
    </w:p>
    <w:p w14:paraId="3956ECA6" w14:textId="77777777" w:rsidR="00B528C0" w:rsidRDefault="00000000">
      <w:pPr>
        <w:pStyle w:val="ListParagraph"/>
        <w:numPr>
          <w:ilvl w:val="1"/>
          <w:numId w:val="89"/>
        </w:numPr>
        <w:tabs>
          <w:tab w:val="left" w:pos="1572"/>
        </w:tabs>
        <w:spacing w:before="0" w:line="360" w:lineRule="auto"/>
        <w:ind w:right="989"/>
      </w:pPr>
      <w:r>
        <w:t>Third-Party</w:t>
      </w:r>
      <w:r>
        <w:rPr>
          <w:spacing w:val="40"/>
        </w:rPr>
        <w:t xml:space="preserve"> </w:t>
      </w:r>
      <w:r>
        <w:t>Responsibility:</w:t>
      </w:r>
      <w:r>
        <w:rPr>
          <w:spacing w:val="40"/>
        </w:rPr>
        <w:t xml:space="preserve"> </w:t>
      </w:r>
      <w:r>
        <w:t>Ensure</w:t>
      </w:r>
      <w:r>
        <w:rPr>
          <w:spacing w:val="40"/>
        </w:rPr>
        <w:t xml:space="preserve"> </w:t>
      </w:r>
      <w:r>
        <w:t>no</w:t>
      </w:r>
      <w:r>
        <w:rPr>
          <w:spacing w:val="40"/>
        </w:rPr>
        <w:t xml:space="preserve"> </w:t>
      </w:r>
      <w:r>
        <w:t>third</w:t>
      </w:r>
      <w:r>
        <w:rPr>
          <w:spacing w:val="40"/>
        </w:rPr>
        <w:t xml:space="preserve"> </w:t>
      </w:r>
      <w:r>
        <w:t>parties</w:t>
      </w:r>
      <w:r>
        <w:rPr>
          <w:spacing w:val="40"/>
        </w:rPr>
        <w:t xml:space="preserve"> </w:t>
      </w:r>
      <w:r>
        <w:t>offer</w:t>
      </w:r>
      <w:r>
        <w:rPr>
          <w:spacing w:val="40"/>
        </w:rPr>
        <w:t xml:space="preserve"> </w:t>
      </w:r>
      <w:r>
        <w:t>or</w:t>
      </w:r>
      <w:r>
        <w:rPr>
          <w:spacing w:val="40"/>
        </w:rPr>
        <w:t xml:space="preserve"> </w:t>
      </w:r>
      <w:r>
        <w:t>accept</w:t>
      </w:r>
      <w:r>
        <w:rPr>
          <w:spacing w:val="40"/>
        </w:rPr>
        <w:t xml:space="preserve"> </w:t>
      </w:r>
      <w:r>
        <w:t>bribes</w:t>
      </w:r>
      <w:r>
        <w:rPr>
          <w:spacing w:val="40"/>
        </w:rPr>
        <w:t xml:space="preserve"> </w:t>
      </w:r>
      <w:r>
        <w:t>on</w:t>
      </w:r>
      <w:r>
        <w:rPr>
          <w:spacing w:val="40"/>
        </w:rPr>
        <w:t xml:space="preserve"> </w:t>
      </w:r>
      <w:r>
        <w:t>behalf</w:t>
      </w:r>
      <w:r>
        <w:rPr>
          <w:spacing w:val="40"/>
        </w:rPr>
        <w:t xml:space="preserve"> </w:t>
      </w:r>
      <w:r>
        <w:t>of</w:t>
      </w:r>
      <w:r>
        <w:rPr>
          <w:spacing w:val="40"/>
        </w:rPr>
        <w:t xml:space="preserve"> </w:t>
      </w:r>
      <w:r>
        <w:t xml:space="preserve">the </w:t>
      </w:r>
      <w:r>
        <w:rPr>
          <w:spacing w:val="-2"/>
        </w:rPr>
        <w:t>Company.</w:t>
      </w:r>
    </w:p>
    <w:p w14:paraId="56C17B17" w14:textId="77777777" w:rsidR="00B528C0" w:rsidRDefault="00000000">
      <w:pPr>
        <w:pStyle w:val="BodyText"/>
        <w:ind w:left="852"/>
      </w:pPr>
      <w:r>
        <w:t>Disciplinary</w:t>
      </w:r>
      <w:r>
        <w:rPr>
          <w:spacing w:val="-8"/>
        </w:rPr>
        <w:t xml:space="preserve"> </w:t>
      </w:r>
      <w:r>
        <w:rPr>
          <w:spacing w:val="-2"/>
        </w:rPr>
        <w:t>Action</w:t>
      </w:r>
    </w:p>
    <w:p w14:paraId="579BF294" w14:textId="77777777" w:rsidR="00B528C0" w:rsidRDefault="00000000">
      <w:pPr>
        <w:pStyle w:val="BodyText"/>
        <w:spacing w:before="134" w:line="360" w:lineRule="auto"/>
        <w:ind w:left="852"/>
      </w:pPr>
      <w:r>
        <w:t>Violations</w:t>
      </w:r>
      <w:r>
        <w:rPr>
          <w:spacing w:val="40"/>
        </w:rPr>
        <w:t xml:space="preserve"> </w:t>
      </w:r>
      <w:r>
        <w:t>of</w:t>
      </w:r>
      <w:r>
        <w:rPr>
          <w:spacing w:val="40"/>
        </w:rPr>
        <w:t xml:space="preserve"> </w:t>
      </w:r>
      <w:r>
        <w:t>this</w:t>
      </w:r>
      <w:r>
        <w:rPr>
          <w:spacing w:val="40"/>
        </w:rPr>
        <w:t xml:space="preserve"> </w:t>
      </w:r>
      <w:r>
        <w:t>policy</w:t>
      </w:r>
      <w:r>
        <w:rPr>
          <w:spacing w:val="40"/>
        </w:rPr>
        <w:t xml:space="preserve"> </w:t>
      </w:r>
      <w:r>
        <w:t>will</w:t>
      </w:r>
      <w:r>
        <w:rPr>
          <w:spacing w:val="40"/>
        </w:rPr>
        <w:t xml:space="preserve"> </w:t>
      </w:r>
      <w:r>
        <w:t>result</w:t>
      </w:r>
      <w:r>
        <w:rPr>
          <w:spacing w:val="40"/>
        </w:rPr>
        <w:t xml:space="preserve"> </w:t>
      </w:r>
      <w:r>
        <w:t>in</w:t>
      </w:r>
      <w:r>
        <w:rPr>
          <w:spacing w:val="40"/>
        </w:rPr>
        <w:t xml:space="preserve"> </w:t>
      </w:r>
      <w:r>
        <w:t>disciplinary</w:t>
      </w:r>
      <w:r>
        <w:rPr>
          <w:spacing w:val="40"/>
        </w:rPr>
        <w:t xml:space="preserve"> </w:t>
      </w:r>
      <w:r>
        <w:t>action,</w:t>
      </w:r>
      <w:r>
        <w:rPr>
          <w:spacing w:val="40"/>
        </w:rPr>
        <w:t xml:space="preserve"> </w:t>
      </w:r>
      <w:r>
        <w:t>including</w:t>
      </w:r>
      <w:r>
        <w:rPr>
          <w:spacing w:val="40"/>
        </w:rPr>
        <w:t xml:space="preserve"> </w:t>
      </w:r>
      <w:r>
        <w:t>termination</w:t>
      </w:r>
      <w:r>
        <w:rPr>
          <w:spacing w:val="40"/>
        </w:rPr>
        <w:t xml:space="preserve"> </w:t>
      </w:r>
      <w:r>
        <w:t>and</w:t>
      </w:r>
      <w:r>
        <w:rPr>
          <w:spacing w:val="40"/>
        </w:rPr>
        <w:t xml:space="preserve"> </w:t>
      </w:r>
      <w:r>
        <w:t>potential</w:t>
      </w:r>
      <w:r>
        <w:rPr>
          <w:spacing w:val="40"/>
        </w:rPr>
        <w:t xml:space="preserve"> </w:t>
      </w:r>
      <w:r>
        <w:t xml:space="preserve">legal </w:t>
      </w:r>
      <w:r>
        <w:rPr>
          <w:spacing w:val="-2"/>
        </w:rPr>
        <w:t>consequences.</w:t>
      </w:r>
    </w:p>
    <w:p w14:paraId="14B5EDB6" w14:textId="77777777" w:rsidR="00B528C0" w:rsidRDefault="00000000">
      <w:pPr>
        <w:pStyle w:val="BodyText"/>
        <w:spacing w:before="1"/>
        <w:ind w:left="852"/>
      </w:pPr>
      <w:r>
        <w:rPr>
          <w:spacing w:val="-2"/>
        </w:rPr>
        <w:t>Reporting</w:t>
      </w:r>
    </w:p>
    <w:p w14:paraId="226D1FB5" w14:textId="77777777" w:rsidR="00B528C0" w:rsidRDefault="00000000">
      <w:pPr>
        <w:pStyle w:val="BodyText"/>
        <w:spacing w:before="135" w:line="357" w:lineRule="auto"/>
        <w:ind w:left="852" w:right="864"/>
      </w:pPr>
      <w:r>
        <w:t>Employees must report any suspected bribery or corruption to the Compliance Officer or through the</w:t>
      </w:r>
      <w:r>
        <w:rPr>
          <w:spacing w:val="80"/>
        </w:rPr>
        <w:t xml:space="preserve"> </w:t>
      </w:r>
      <w:r>
        <w:t>whistleblower system.</w:t>
      </w:r>
    </w:p>
    <w:p w14:paraId="4F662C42" w14:textId="77777777" w:rsidR="00B528C0" w:rsidRDefault="00B528C0">
      <w:pPr>
        <w:pStyle w:val="BodyText"/>
        <w:spacing w:before="138"/>
      </w:pPr>
    </w:p>
    <w:p w14:paraId="1DBCC116" w14:textId="77777777" w:rsidR="00B528C0" w:rsidRDefault="00000000">
      <w:pPr>
        <w:pStyle w:val="Heading5"/>
      </w:pPr>
      <w:r>
        <w:t>What</w:t>
      </w:r>
      <w:r>
        <w:rPr>
          <w:spacing w:val="-3"/>
        </w:rPr>
        <w:t xml:space="preserve"> </w:t>
      </w:r>
      <w:r>
        <w:t>to</w:t>
      </w:r>
      <w:r>
        <w:rPr>
          <w:spacing w:val="-2"/>
        </w:rPr>
        <w:t xml:space="preserve"> </w:t>
      </w:r>
      <w:r>
        <w:rPr>
          <w:spacing w:val="-5"/>
        </w:rPr>
        <w:t>Do</w:t>
      </w:r>
    </w:p>
    <w:p w14:paraId="6D482C0D" w14:textId="77777777" w:rsidR="00B528C0" w:rsidRDefault="00000000">
      <w:pPr>
        <w:pStyle w:val="ListParagraph"/>
        <w:numPr>
          <w:ilvl w:val="0"/>
          <w:numId w:val="71"/>
        </w:numPr>
        <w:tabs>
          <w:tab w:val="left" w:pos="1570"/>
        </w:tabs>
        <w:ind w:left="1570" w:hanging="358"/>
      </w:pPr>
      <w:r>
        <w:t>Do</w:t>
      </w:r>
      <w:r>
        <w:rPr>
          <w:spacing w:val="-5"/>
        </w:rPr>
        <w:t xml:space="preserve"> </w:t>
      </w:r>
      <w:r>
        <w:t>not</w:t>
      </w:r>
      <w:r>
        <w:rPr>
          <w:spacing w:val="-4"/>
        </w:rPr>
        <w:t xml:space="preserve"> </w:t>
      </w:r>
      <w:r>
        <w:t>offer</w:t>
      </w:r>
      <w:r>
        <w:rPr>
          <w:spacing w:val="-4"/>
        </w:rPr>
        <w:t xml:space="preserve"> </w:t>
      </w:r>
      <w:r>
        <w:t>or</w:t>
      </w:r>
      <w:r>
        <w:rPr>
          <w:spacing w:val="-3"/>
        </w:rPr>
        <w:t xml:space="preserve"> </w:t>
      </w:r>
      <w:r>
        <w:t>accept</w:t>
      </w:r>
      <w:r>
        <w:rPr>
          <w:spacing w:val="-2"/>
        </w:rPr>
        <w:t xml:space="preserve"> </w:t>
      </w:r>
      <w:r>
        <w:t>any</w:t>
      </w:r>
      <w:r>
        <w:rPr>
          <w:spacing w:val="-4"/>
        </w:rPr>
        <w:t xml:space="preserve"> </w:t>
      </w:r>
      <w:r>
        <w:t>bribes,</w:t>
      </w:r>
      <w:r>
        <w:rPr>
          <w:spacing w:val="-1"/>
        </w:rPr>
        <w:t xml:space="preserve"> </w:t>
      </w:r>
      <w:r>
        <w:t>kickbacks,</w:t>
      </w:r>
      <w:r>
        <w:rPr>
          <w:spacing w:val="-5"/>
        </w:rPr>
        <w:t xml:space="preserve"> </w:t>
      </w:r>
      <w:r>
        <w:t>or</w:t>
      </w:r>
      <w:r>
        <w:rPr>
          <w:spacing w:val="-4"/>
        </w:rPr>
        <w:t xml:space="preserve"> </w:t>
      </w:r>
      <w:r>
        <w:t>any</w:t>
      </w:r>
      <w:r>
        <w:rPr>
          <w:spacing w:val="-4"/>
        </w:rPr>
        <w:t xml:space="preserve"> </w:t>
      </w:r>
      <w:r>
        <w:t>other</w:t>
      </w:r>
      <w:r>
        <w:rPr>
          <w:spacing w:val="-3"/>
        </w:rPr>
        <w:t xml:space="preserve"> </w:t>
      </w:r>
      <w:r>
        <w:t>form</w:t>
      </w:r>
      <w:r>
        <w:rPr>
          <w:spacing w:val="-3"/>
        </w:rPr>
        <w:t xml:space="preserve"> </w:t>
      </w:r>
      <w:r>
        <w:t>of</w:t>
      </w:r>
      <w:r>
        <w:rPr>
          <w:spacing w:val="-2"/>
        </w:rPr>
        <w:t xml:space="preserve"> </w:t>
      </w:r>
      <w:r>
        <w:t>improper</w:t>
      </w:r>
      <w:r>
        <w:rPr>
          <w:spacing w:val="-2"/>
        </w:rPr>
        <w:t xml:space="preserve"> payments.</w:t>
      </w:r>
    </w:p>
    <w:p w14:paraId="04CEDE5F" w14:textId="77777777" w:rsidR="00B528C0" w:rsidRDefault="00000000">
      <w:pPr>
        <w:pStyle w:val="ListParagraph"/>
        <w:numPr>
          <w:ilvl w:val="0"/>
          <w:numId w:val="71"/>
        </w:numPr>
        <w:tabs>
          <w:tab w:val="left" w:pos="1570"/>
        </w:tabs>
        <w:spacing w:before="134"/>
        <w:ind w:left="1570" w:hanging="358"/>
      </w:pPr>
      <w:r>
        <w:t>Ensure</w:t>
      </w:r>
      <w:r>
        <w:rPr>
          <w:spacing w:val="-6"/>
        </w:rPr>
        <w:t xml:space="preserve"> </w:t>
      </w:r>
      <w:r>
        <w:t>all</w:t>
      </w:r>
      <w:r>
        <w:rPr>
          <w:spacing w:val="-5"/>
        </w:rPr>
        <w:t xml:space="preserve"> </w:t>
      </w:r>
      <w:r>
        <w:t>business</w:t>
      </w:r>
      <w:r>
        <w:rPr>
          <w:spacing w:val="-5"/>
        </w:rPr>
        <w:t xml:space="preserve"> </w:t>
      </w:r>
      <w:r>
        <w:t>dealings</w:t>
      </w:r>
      <w:r>
        <w:rPr>
          <w:spacing w:val="-4"/>
        </w:rPr>
        <w:t xml:space="preserve"> </w:t>
      </w:r>
      <w:r>
        <w:t>are</w:t>
      </w:r>
      <w:r>
        <w:rPr>
          <w:spacing w:val="-5"/>
        </w:rPr>
        <w:t xml:space="preserve"> </w:t>
      </w:r>
      <w:r>
        <w:t>transparent</w:t>
      </w:r>
      <w:r>
        <w:rPr>
          <w:spacing w:val="-3"/>
        </w:rPr>
        <w:t xml:space="preserve"> </w:t>
      </w:r>
      <w:r>
        <w:t>and</w:t>
      </w:r>
      <w:r>
        <w:rPr>
          <w:spacing w:val="-8"/>
        </w:rPr>
        <w:t xml:space="preserve"> </w:t>
      </w:r>
      <w:r>
        <w:t>comply</w:t>
      </w:r>
      <w:r>
        <w:rPr>
          <w:spacing w:val="-1"/>
        </w:rPr>
        <w:t xml:space="preserve"> </w:t>
      </w:r>
      <w:r>
        <w:t>with</w:t>
      </w:r>
      <w:r>
        <w:rPr>
          <w:spacing w:val="-4"/>
        </w:rPr>
        <w:t xml:space="preserve"> </w:t>
      </w:r>
      <w:r>
        <w:t>legal</w:t>
      </w:r>
      <w:r>
        <w:rPr>
          <w:spacing w:val="-5"/>
        </w:rPr>
        <w:t xml:space="preserve"> </w:t>
      </w:r>
      <w:r>
        <w:t>and</w:t>
      </w:r>
      <w:r>
        <w:rPr>
          <w:spacing w:val="-5"/>
        </w:rPr>
        <w:t xml:space="preserve"> </w:t>
      </w:r>
      <w:r>
        <w:t>ethical</w:t>
      </w:r>
      <w:r>
        <w:rPr>
          <w:spacing w:val="-3"/>
        </w:rPr>
        <w:t xml:space="preserve"> </w:t>
      </w:r>
      <w:r>
        <w:rPr>
          <w:spacing w:val="-2"/>
        </w:rPr>
        <w:t>standards.</w:t>
      </w:r>
    </w:p>
    <w:p w14:paraId="0F358881" w14:textId="77777777" w:rsidR="00B528C0" w:rsidRDefault="00000000">
      <w:pPr>
        <w:pStyle w:val="ListParagraph"/>
        <w:numPr>
          <w:ilvl w:val="0"/>
          <w:numId w:val="71"/>
        </w:numPr>
        <w:tabs>
          <w:tab w:val="left" w:pos="1570"/>
          <w:tab w:val="left" w:pos="1572"/>
        </w:tabs>
        <w:spacing w:before="136" w:line="357" w:lineRule="auto"/>
        <w:ind w:right="991"/>
      </w:pPr>
      <w:r>
        <w:t>Report any</w:t>
      </w:r>
      <w:r>
        <w:rPr>
          <w:spacing w:val="27"/>
        </w:rPr>
        <w:t xml:space="preserve"> </w:t>
      </w:r>
      <w:r>
        <w:t>suspected</w:t>
      </w:r>
      <w:r>
        <w:rPr>
          <w:spacing w:val="26"/>
        </w:rPr>
        <w:t xml:space="preserve"> </w:t>
      </w:r>
      <w:r>
        <w:t>bribery,</w:t>
      </w:r>
      <w:r>
        <w:rPr>
          <w:spacing w:val="26"/>
        </w:rPr>
        <w:t xml:space="preserve"> </w:t>
      </w:r>
      <w:r>
        <w:t>corruption, or</w:t>
      </w:r>
      <w:r>
        <w:rPr>
          <w:spacing w:val="26"/>
        </w:rPr>
        <w:t xml:space="preserve"> </w:t>
      </w:r>
      <w:r>
        <w:t>unethical</w:t>
      </w:r>
      <w:r>
        <w:rPr>
          <w:spacing w:val="26"/>
        </w:rPr>
        <w:t xml:space="preserve"> </w:t>
      </w:r>
      <w:r>
        <w:t>behavior</w:t>
      </w:r>
      <w:r>
        <w:rPr>
          <w:spacing w:val="26"/>
        </w:rPr>
        <w:t xml:space="preserve"> </w:t>
      </w:r>
      <w:r>
        <w:t>to</w:t>
      </w:r>
      <w:r>
        <w:rPr>
          <w:spacing w:val="27"/>
        </w:rPr>
        <w:t xml:space="preserve"> </w:t>
      </w:r>
      <w:r>
        <w:t>the Compliance</w:t>
      </w:r>
      <w:r>
        <w:rPr>
          <w:spacing w:val="27"/>
        </w:rPr>
        <w:t xml:space="preserve"> </w:t>
      </w:r>
      <w:r>
        <w:t>Officer or through the whistleblower system.</w:t>
      </w:r>
    </w:p>
    <w:p w14:paraId="13C273DD" w14:textId="77777777" w:rsidR="00B528C0" w:rsidRDefault="00000000">
      <w:pPr>
        <w:pStyle w:val="ListParagraph"/>
        <w:numPr>
          <w:ilvl w:val="0"/>
          <w:numId w:val="71"/>
        </w:numPr>
        <w:tabs>
          <w:tab w:val="left" w:pos="1570"/>
          <w:tab w:val="left" w:pos="1572"/>
        </w:tabs>
        <w:spacing w:before="3" w:line="360" w:lineRule="auto"/>
        <w:ind w:right="989"/>
      </w:pPr>
      <w:r>
        <w:t>Engage</w:t>
      </w:r>
      <w:r>
        <w:rPr>
          <w:spacing w:val="-2"/>
        </w:rPr>
        <w:t xml:space="preserve"> </w:t>
      </w:r>
      <w:r>
        <w:t>with</w:t>
      </w:r>
      <w:r>
        <w:rPr>
          <w:spacing w:val="-5"/>
        </w:rPr>
        <w:t xml:space="preserve"> </w:t>
      </w:r>
      <w:r>
        <w:t>third</w:t>
      </w:r>
      <w:r>
        <w:rPr>
          <w:spacing w:val="-3"/>
        </w:rPr>
        <w:t xml:space="preserve"> </w:t>
      </w:r>
      <w:r>
        <w:t>parties</w:t>
      </w:r>
      <w:r>
        <w:rPr>
          <w:spacing w:val="-4"/>
        </w:rPr>
        <w:t xml:space="preserve"> </w:t>
      </w:r>
      <w:r>
        <w:t>responsibly,</w:t>
      </w:r>
      <w:r>
        <w:rPr>
          <w:spacing w:val="-6"/>
        </w:rPr>
        <w:t xml:space="preserve"> </w:t>
      </w:r>
      <w:r>
        <w:t>ensuring</w:t>
      </w:r>
      <w:r>
        <w:rPr>
          <w:spacing w:val="-3"/>
        </w:rPr>
        <w:t xml:space="preserve"> </w:t>
      </w:r>
      <w:r>
        <w:t>they</w:t>
      </w:r>
      <w:r>
        <w:rPr>
          <w:spacing w:val="-4"/>
        </w:rPr>
        <w:t xml:space="preserve"> </w:t>
      </w:r>
      <w:r>
        <w:t>do</w:t>
      </w:r>
      <w:r>
        <w:rPr>
          <w:spacing w:val="-2"/>
        </w:rPr>
        <w:t xml:space="preserve"> </w:t>
      </w:r>
      <w:r>
        <w:t>not</w:t>
      </w:r>
      <w:r>
        <w:rPr>
          <w:spacing w:val="-4"/>
        </w:rPr>
        <w:t xml:space="preserve"> </w:t>
      </w:r>
      <w:r>
        <w:t>engage</w:t>
      </w:r>
      <w:r>
        <w:rPr>
          <w:spacing w:val="-4"/>
        </w:rPr>
        <w:t xml:space="preserve"> </w:t>
      </w:r>
      <w:r>
        <w:t>in</w:t>
      </w:r>
      <w:r>
        <w:rPr>
          <w:spacing w:val="-6"/>
        </w:rPr>
        <w:t xml:space="preserve"> </w:t>
      </w:r>
      <w:r>
        <w:t>corrupt</w:t>
      </w:r>
      <w:r>
        <w:rPr>
          <w:spacing w:val="-2"/>
        </w:rPr>
        <w:t xml:space="preserve"> </w:t>
      </w:r>
      <w:r>
        <w:t>practices</w:t>
      </w:r>
      <w:r>
        <w:rPr>
          <w:spacing w:val="-7"/>
        </w:rPr>
        <w:t xml:space="preserve"> </w:t>
      </w:r>
      <w:r>
        <w:t>on</w:t>
      </w:r>
      <w:r>
        <w:rPr>
          <w:spacing w:val="-3"/>
        </w:rPr>
        <w:t xml:space="preserve"> </w:t>
      </w:r>
      <w:r>
        <w:t>behalf of the Company.</w:t>
      </w:r>
    </w:p>
    <w:p w14:paraId="25E3A533" w14:textId="77777777" w:rsidR="00B528C0" w:rsidRDefault="00000000">
      <w:pPr>
        <w:pStyle w:val="ListParagraph"/>
        <w:numPr>
          <w:ilvl w:val="0"/>
          <w:numId w:val="71"/>
        </w:numPr>
        <w:tabs>
          <w:tab w:val="left" w:pos="1570"/>
        </w:tabs>
        <w:spacing w:before="1"/>
        <w:ind w:left="1570" w:hanging="358"/>
      </w:pPr>
      <w:r>
        <w:t>Participate</w:t>
      </w:r>
      <w:r>
        <w:rPr>
          <w:spacing w:val="-8"/>
        </w:rPr>
        <w:t xml:space="preserve"> </w:t>
      </w:r>
      <w:r>
        <w:t>in</w:t>
      </w:r>
      <w:r>
        <w:rPr>
          <w:spacing w:val="-8"/>
        </w:rPr>
        <w:t xml:space="preserve"> </w:t>
      </w:r>
      <w:r>
        <w:t>anti-bribery</w:t>
      </w:r>
      <w:r>
        <w:rPr>
          <w:spacing w:val="-6"/>
        </w:rPr>
        <w:t xml:space="preserve"> </w:t>
      </w:r>
      <w:r>
        <w:t>and</w:t>
      </w:r>
      <w:r>
        <w:rPr>
          <w:spacing w:val="-7"/>
        </w:rPr>
        <w:t xml:space="preserve"> </w:t>
      </w:r>
      <w:r>
        <w:t>anti-corruption</w:t>
      </w:r>
      <w:r>
        <w:rPr>
          <w:spacing w:val="-7"/>
        </w:rPr>
        <w:t xml:space="preserve"> </w:t>
      </w:r>
      <w:r>
        <w:t>training</w:t>
      </w:r>
      <w:r>
        <w:rPr>
          <w:spacing w:val="-9"/>
        </w:rPr>
        <w:t xml:space="preserve"> </w:t>
      </w:r>
      <w:r>
        <w:t>and</w:t>
      </w:r>
      <w:r>
        <w:rPr>
          <w:spacing w:val="-6"/>
        </w:rPr>
        <w:t xml:space="preserve"> </w:t>
      </w:r>
      <w:r>
        <w:t>awareness</w:t>
      </w:r>
      <w:r>
        <w:rPr>
          <w:spacing w:val="-6"/>
        </w:rPr>
        <w:t xml:space="preserve"> </w:t>
      </w:r>
      <w:r>
        <w:rPr>
          <w:spacing w:val="-2"/>
        </w:rPr>
        <w:t>programs.</w:t>
      </w:r>
    </w:p>
    <w:p w14:paraId="29456D0C" w14:textId="77777777" w:rsidR="00B528C0" w:rsidRDefault="00000000">
      <w:pPr>
        <w:pStyle w:val="Heading5"/>
        <w:spacing w:before="135"/>
      </w:pPr>
      <w:r>
        <w:t>What</w:t>
      </w:r>
      <w:r>
        <w:rPr>
          <w:spacing w:val="-3"/>
        </w:rPr>
        <w:t xml:space="preserve"> </w:t>
      </w:r>
      <w:r>
        <w:t>Not</w:t>
      </w:r>
      <w:r>
        <w:rPr>
          <w:spacing w:val="-2"/>
        </w:rPr>
        <w:t xml:space="preserve"> </w:t>
      </w:r>
      <w:r>
        <w:t>to</w:t>
      </w:r>
      <w:r>
        <w:rPr>
          <w:spacing w:val="-2"/>
        </w:rPr>
        <w:t xml:space="preserve"> </w:t>
      </w:r>
      <w:r>
        <w:rPr>
          <w:spacing w:val="-5"/>
        </w:rPr>
        <w:t>Do</w:t>
      </w:r>
    </w:p>
    <w:p w14:paraId="67751ED4" w14:textId="77777777" w:rsidR="00B528C0" w:rsidRDefault="00000000">
      <w:pPr>
        <w:pStyle w:val="ListParagraph"/>
        <w:numPr>
          <w:ilvl w:val="0"/>
          <w:numId w:val="70"/>
        </w:numPr>
        <w:tabs>
          <w:tab w:val="left" w:pos="1570"/>
          <w:tab w:val="left" w:pos="1572"/>
        </w:tabs>
        <w:spacing w:before="134" w:line="360" w:lineRule="auto"/>
        <w:ind w:right="991"/>
      </w:pPr>
      <w:r>
        <w:t>Do</w:t>
      </w:r>
      <w:r>
        <w:rPr>
          <w:spacing w:val="-8"/>
        </w:rPr>
        <w:t xml:space="preserve"> </w:t>
      </w:r>
      <w:r>
        <w:t>not</w:t>
      </w:r>
      <w:r>
        <w:rPr>
          <w:spacing w:val="-11"/>
        </w:rPr>
        <w:t xml:space="preserve"> </w:t>
      </w:r>
      <w:r>
        <w:t>make</w:t>
      </w:r>
      <w:r>
        <w:rPr>
          <w:spacing w:val="-8"/>
        </w:rPr>
        <w:t xml:space="preserve"> </w:t>
      </w:r>
      <w:r>
        <w:t>or</w:t>
      </w:r>
      <w:r>
        <w:rPr>
          <w:spacing w:val="-9"/>
        </w:rPr>
        <w:t xml:space="preserve"> </w:t>
      </w:r>
      <w:r>
        <w:t>receive</w:t>
      </w:r>
      <w:r>
        <w:rPr>
          <w:spacing w:val="-8"/>
        </w:rPr>
        <w:t xml:space="preserve"> </w:t>
      </w:r>
      <w:r>
        <w:t>any</w:t>
      </w:r>
      <w:r>
        <w:rPr>
          <w:spacing w:val="-10"/>
        </w:rPr>
        <w:t xml:space="preserve"> </w:t>
      </w:r>
      <w:r>
        <w:t>payments,</w:t>
      </w:r>
      <w:r>
        <w:rPr>
          <w:spacing w:val="-8"/>
        </w:rPr>
        <w:t xml:space="preserve"> </w:t>
      </w:r>
      <w:r>
        <w:t>gifts,</w:t>
      </w:r>
      <w:r>
        <w:rPr>
          <w:spacing w:val="-11"/>
        </w:rPr>
        <w:t xml:space="preserve"> </w:t>
      </w:r>
      <w:r>
        <w:t>or</w:t>
      </w:r>
      <w:r>
        <w:rPr>
          <w:spacing w:val="-12"/>
        </w:rPr>
        <w:t xml:space="preserve"> </w:t>
      </w:r>
      <w:r>
        <w:t>other</w:t>
      </w:r>
      <w:r>
        <w:rPr>
          <w:spacing w:val="-9"/>
        </w:rPr>
        <w:t xml:space="preserve"> </w:t>
      </w:r>
      <w:r>
        <w:t>inducements</w:t>
      </w:r>
      <w:r>
        <w:rPr>
          <w:spacing w:val="-9"/>
        </w:rPr>
        <w:t xml:space="preserve"> </w:t>
      </w:r>
      <w:r>
        <w:t>to</w:t>
      </w:r>
      <w:r>
        <w:rPr>
          <w:spacing w:val="-8"/>
        </w:rPr>
        <w:t xml:space="preserve"> </w:t>
      </w:r>
      <w:r>
        <w:t>influence</w:t>
      </w:r>
      <w:r>
        <w:rPr>
          <w:spacing w:val="-9"/>
        </w:rPr>
        <w:t xml:space="preserve"> </w:t>
      </w:r>
      <w:r>
        <w:t>business</w:t>
      </w:r>
      <w:r>
        <w:rPr>
          <w:spacing w:val="-9"/>
        </w:rPr>
        <w:t xml:space="preserve"> </w:t>
      </w:r>
      <w:r>
        <w:t>decisions or obtain an advantage.</w:t>
      </w:r>
    </w:p>
    <w:p w14:paraId="132C9112" w14:textId="77777777" w:rsidR="00B528C0" w:rsidRDefault="00000000">
      <w:pPr>
        <w:pStyle w:val="ListParagraph"/>
        <w:numPr>
          <w:ilvl w:val="0"/>
          <w:numId w:val="70"/>
        </w:numPr>
        <w:tabs>
          <w:tab w:val="left" w:pos="1570"/>
        </w:tabs>
        <w:spacing w:before="0" w:line="267" w:lineRule="exact"/>
        <w:ind w:left="1570" w:hanging="358"/>
      </w:pPr>
      <w:r>
        <w:t>Do</w:t>
      </w:r>
      <w:r>
        <w:rPr>
          <w:spacing w:val="-7"/>
        </w:rPr>
        <w:t xml:space="preserve"> </w:t>
      </w:r>
      <w:r>
        <w:t>not</w:t>
      </w:r>
      <w:r>
        <w:rPr>
          <w:spacing w:val="-4"/>
        </w:rPr>
        <w:t xml:space="preserve"> </w:t>
      </w:r>
      <w:r>
        <w:t>engage</w:t>
      </w:r>
      <w:r>
        <w:rPr>
          <w:spacing w:val="-2"/>
        </w:rPr>
        <w:t xml:space="preserve"> </w:t>
      </w:r>
      <w:r>
        <w:t>in</w:t>
      </w:r>
      <w:r>
        <w:rPr>
          <w:spacing w:val="-4"/>
        </w:rPr>
        <w:t xml:space="preserve"> </w:t>
      </w:r>
      <w:r>
        <w:t>any</w:t>
      </w:r>
      <w:r>
        <w:rPr>
          <w:spacing w:val="-3"/>
        </w:rPr>
        <w:t xml:space="preserve"> </w:t>
      </w:r>
      <w:r>
        <w:t>form</w:t>
      </w:r>
      <w:r>
        <w:rPr>
          <w:spacing w:val="-3"/>
        </w:rPr>
        <w:t xml:space="preserve"> </w:t>
      </w:r>
      <w:r>
        <w:t>of</w:t>
      </w:r>
      <w:r>
        <w:rPr>
          <w:spacing w:val="-2"/>
        </w:rPr>
        <w:t xml:space="preserve"> </w:t>
      </w:r>
      <w:r>
        <w:t>bribery</w:t>
      </w:r>
      <w:r>
        <w:rPr>
          <w:spacing w:val="-3"/>
        </w:rPr>
        <w:t xml:space="preserve"> </w:t>
      </w:r>
      <w:r>
        <w:t>or</w:t>
      </w:r>
      <w:r>
        <w:rPr>
          <w:spacing w:val="-2"/>
        </w:rPr>
        <w:t xml:space="preserve"> </w:t>
      </w:r>
      <w:r>
        <w:t>corruption,</w:t>
      </w:r>
      <w:r>
        <w:rPr>
          <w:spacing w:val="-5"/>
        </w:rPr>
        <w:t xml:space="preserve"> </w:t>
      </w:r>
      <w:r>
        <w:t>directly</w:t>
      </w:r>
      <w:r>
        <w:rPr>
          <w:spacing w:val="-4"/>
        </w:rPr>
        <w:t xml:space="preserve"> </w:t>
      </w:r>
      <w:r>
        <w:t>or</w:t>
      </w:r>
      <w:r>
        <w:rPr>
          <w:spacing w:val="-5"/>
        </w:rPr>
        <w:t xml:space="preserve"> </w:t>
      </w:r>
      <w:r>
        <w:rPr>
          <w:spacing w:val="-2"/>
        </w:rPr>
        <w:t>indirectly.</w:t>
      </w:r>
    </w:p>
    <w:p w14:paraId="2FC62227" w14:textId="77777777" w:rsidR="00B528C0" w:rsidRDefault="00000000">
      <w:pPr>
        <w:pStyle w:val="ListParagraph"/>
        <w:numPr>
          <w:ilvl w:val="0"/>
          <w:numId w:val="70"/>
        </w:numPr>
        <w:tabs>
          <w:tab w:val="left" w:pos="1570"/>
        </w:tabs>
        <w:ind w:left="1570" w:hanging="358"/>
      </w:pPr>
      <w:r>
        <w:t>Do</w:t>
      </w:r>
      <w:r>
        <w:rPr>
          <w:spacing w:val="-7"/>
        </w:rPr>
        <w:t xml:space="preserve"> </w:t>
      </w:r>
      <w:r>
        <w:t>not</w:t>
      </w:r>
      <w:r>
        <w:rPr>
          <w:spacing w:val="-4"/>
        </w:rPr>
        <w:t xml:space="preserve"> </w:t>
      </w:r>
      <w:r>
        <w:t>ignore</w:t>
      </w:r>
      <w:r>
        <w:rPr>
          <w:spacing w:val="-4"/>
        </w:rPr>
        <w:t xml:space="preserve"> </w:t>
      </w:r>
      <w:r>
        <w:t>or</w:t>
      </w:r>
      <w:r>
        <w:rPr>
          <w:spacing w:val="-5"/>
        </w:rPr>
        <w:t xml:space="preserve"> </w:t>
      </w:r>
      <w:r>
        <w:t>fail</w:t>
      </w:r>
      <w:r>
        <w:rPr>
          <w:spacing w:val="-2"/>
        </w:rPr>
        <w:t xml:space="preserve"> </w:t>
      </w:r>
      <w:r>
        <w:t>to</w:t>
      </w:r>
      <w:r>
        <w:rPr>
          <w:spacing w:val="-1"/>
        </w:rPr>
        <w:t xml:space="preserve"> </w:t>
      </w:r>
      <w:r>
        <w:t>report</w:t>
      </w:r>
      <w:r>
        <w:rPr>
          <w:spacing w:val="-2"/>
        </w:rPr>
        <w:t xml:space="preserve"> </w:t>
      </w:r>
      <w:r>
        <w:t>suspected</w:t>
      </w:r>
      <w:r>
        <w:rPr>
          <w:spacing w:val="-2"/>
        </w:rPr>
        <w:t xml:space="preserve"> </w:t>
      </w:r>
      <w:r>
        <w:t>bribery</w:t>
      </w:r>
      <w:r>
        <w:rPr>
          <w:spacing w:val="-4"/>
        </w:rPr>
        <w:t xml:space="preserve"> </w:t>
      </w:r>
      <w:r>
        <w:t>or</w:t>
      </w:r>
      <w:r>
        <w:rPr>
          <w:spacing w:val="-4"/>
        </w:rPr>
        <w:t xml:space="preserve"> </w:t>
      </w:r>
      <w:r>
        <w:rPr>
          <w:spacing w:val="-2"/>
        </w:rPr>
        <w:t>corruption.</w:t>
      </w:r>
    </w:p>
    <w:p w14:paraId="5F18F800" w14:textId="77777777" w:rsidR="00B528C0" w:rsidRDefault="00000000">
      <w:pPr>
        <w:pStyle w:val="ListParagraph"/>
        <w:numPr>
          <w:ilvl w:val="0"/>
          <w:numId w:val="70"/>
        </w:numPr>
        <w:tabs>
          <w:tab w:val="left" w:pos="1570"/>
        </w:tabs>
        <w:ind w:left="1570" w:hanging="358"/>
      </w:pPr>
      <w:r>
        <w:t>Do</w:t>
      </w:r>
      <w:r>
        <w:rPr>
          <w:spacing w:val="-7"/>
        </w:rPr>
        <w:t xml:space="preserve"> </w:t>
      </w:r>
      <w:r>
        <w:t>not</w:t>
      </w:r>
      <w:r>
        <w:rPr>
          <w:spacing w:val="-4"/>
        </w:rPr>
        <w:t xml:space="preserve"> </w:t>
      </w:r>
      <w:r>
        <w:t>engage</w:t>
      </w:r>
      <w:r>
        <w:rPr>
          <w:spacing w:val="-5"/>
        </w:rPr>
        <w:t xml:space="preserve"> </w:t>
      </w:r>
      <w:r>
        <w:t>third</w:t>
      </w:r>
      <w:r>
        <w:rPr>
          <w:spacing w:val="-3"/>
        </w:rPr>
        <w:t xml:space="preserve"> </w:t>
      </w:r>
      <w:r>
        <w:t>parties</w:t>
      </w:r>
      <w:r>
        <w:rPr>
          <w:spacing w:val="-6"/>
        </w:rPr>
        <w:t xml:space="preserve"> </w:t>
      </w:r>
      <w:r>
        <w:t>who</w:t>
      </w:r>
      <w:r>
        <w:rPr>
          <w:spacing w:val="-4"/>
        </w:rPr>
        <w:t xml:space="preserve"> </w:t>
      </w:r>
      <w:r>
        <w:t>may</w:t>
      </w:r>
      <w:r>
        <w:rPr>
          <w:spacing w:val="-3"/>
        </w:rPr>
        <w:t xml:space="preserve"> </w:t>
      </w:r>
      <w:r>
        <w:t>be</w:t>
      </w:r>
      <w:r>
        <w:rPr>
          <w:spacing w:val="-4"/>
        </w:rPr>
        <w:t xml:space="preserve"> </w:t>
      </w:r>
      <w:r>
        <w:t>involved</w:t>
      </w:r>
      <w:r>
        <w:rPr>
          <w:spacing w:val="-3"/>
        </w:rPr>
        <w:t xml:space="preserve"> </w:t>
      </w:r>
      <w:r>
        <w:t>in</w:t>
      </w:r>
      <w:r>
        <w:rPr>
          <w:spacing w:val="-4"/>
        </w:rPr>
        <w:t xml:space="preserve"> </w:t>
      </w:r>
      <w:r>
        <w:t>illegal</w:t>
      </w:r>
      <w:r>
        <w:rPr>
          <w:spacing w:val="-3"/>
        </w:rPr>
        <w:t xml:space="preserve"> </w:t>
      </w:r>
      <w:r>
        <w:t>or</w:t>
      </w:r>
      <w:r>
        <w:rPr>
          <w:spacing w:val="-5"/>
        </w:rPr>
        <w:t xml:space="preserve"> </w:t>
      </w:r>
      <w:r>
        <w:t>unethical</w:t>
      </w:r>
      <w:r>
        <w:rPr>
          <w:spacing w:val="-4"/>
        </w:rPr>
        <w:t xml:space="preserve"> </w:t>
      </w:r>
      <w:r>
        <w:t>business</w:t>
      </w:r>
      <w:r>
        <w:rPr>
          <w:spacing w:val="-4"/>
        </w:rPr>
        <w:t xml:space="preserve"> </w:t>
      </w:r>
      <w:r>
        <w:rPr>
          <w:spacing w:val="-2"/>
        </w:rPr>
        <w:t>practices.</w:t>
      </w:r>
    </w:p>
    <w:p w14:paraId="5BEEFCED" w14:textId="77777777" w:rsidR="00B528C0" w:rsidRDefault="00B528C0">
      <w:pPr>
        <w:pStyle w:val="ListParagraph"/>
        <w:sectPr w:rsidR="00B528C0">
          <w:pgSz w:w="11910" w:h="16840"/>
          <w:pgMar w:top="720" w:right="141" w:bottom="280" w:left="566" w:header="522" w:footer="0" w:gutter="0"/>
          <w:cols w:space="720"/>
        </w:sectPr>
      </w:pPr>
    </w:p>
    <w:p w14:paraId="7A6A03A2" w14:textId="77777777" w:rsidR="00B528C0" w:rsidRDefault="00B528C0">
      <w:pPr>
        <w:pStyle w:val="BodyText"/>
        <w:rPr>
          <w:sz w:val="26"/>
        </w:rPr>
      </w:pPr>
    </w:p>
    <w:p w14:paraId="501A6180" w14:textId="77777777" w:rsidR="00B528C0" w:rsidRDefault="00B528C0">
      <w:pPr>
        <w:pStyle w:val="BodyText"/>
        <w:spacing w:before="12"/>
        <w:rPr>
          <w:sz w:val="26"/>
        </w:rPr>
      </w:pPr>
    </w:p>
    <w:p w14:paraId="1F1B4AE3" w14:textId="77777777" w:rsidR="00B528C0" w:rsidRDefault="00000000">
      <w:pPr>
        <w:pStyle w:val="Heading3"/>
      </w:pPr>
      <w:r>
        <w:rPr>
          <w:noProof/>
        </w:rPr>
        <w:drawing>
          <wp:anchor distT="0" distB="0" distL="0" distR="0" simplePos="0" relativeHeight="483672064" behindDoc="1" locked="0" layoutInCell="1" allowOverlap="1" wp14:anchorId="6397A540" wp14:editId="4BAB8322">
            <wp:simplePos x="0" y="0"/>
            <wp:positionH relativeFrom="page">
              <wp:posOffset>1100366</wp:posOffset>
            </wp:positionH>
            <wp:positionV relativeFrom="paragraph">
              <wp:posOffset>58890</wp:posOffset>
            </wp:positionV>
            <wp:extent cx="4247644" cy="4276219"/>
            <wp:effectExtent l="0" t="0" r="0" b="0"/>
            <wp:wrapNone/>
            <wp:docPr id="730" name="Image 7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 name="Image 730"/>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72576" behindDoc="1" locked="0" layoutInCell="1" allowOverlap="1" wp14:anchorId="0DD284FF" wp14:editId="6044F5B7">
                <wp:simplePos x="0" y="0"/>
                <wp:positionH relativeFrom="page">
                  <wp:posOffset>448056</wp:posOffset>
                </wp:positionH>
                <wp:positionV relativeFrom="paragraph">
                  <wp:posOffset>-419840</wp:posOffset>
                </wp:positionV>
                <wp:extent cx="4789805" cy="1132840"/>
                <wp:effectExtent l="0" t="0" r="0" b="0"/>
                <wp:wrapNone/>
                <wp:docPr id="731"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5F25DD" id="Graphic 731" o:spid="_x0000_s1026" style="position:absolute;margin-left:35.3pt;margin-top:-33.05pt;width:377.15pt;height:89.2pt;z-index:-1964390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57664" behindDoc="0" locked="0" layoutInCell="1" allowOverlap="1" wp14:anchorId="50934778" wp14:editId="3D29A634">
            <wp:simplePos x="0" y="0"/>
            <wp:positionH relativeFrom="page">
              <wp:posOffset>5295900</wp:posOffset>
            </wp:positionH>
            <wp:positionV relativeFrom="paragraph">
              <wp:posOffset>-120120</wp:posOffset>
            </wp:positionV>
            <wp:extent cx="2110740" cy="523875"/>
            <wp:effectExtent l="0" t="0" r="0" b="0"/>
            <wp:wrapNone/>
            <wp:docPr id="732" name="Image 7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 name="Image 732"/>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7514A2B4"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33B2D518"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6EA5BD60"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75F0CE6"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17</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47ECBAA" w14:textId="77777777" w:rsidR="00B528C0" w:rsidRDefault="00B528C0">
      <w:pPr>
        <w:pStyle w:val="BodyText"/>
        <w:spacing w:before="7"/>
        <w:rPr>
          <w:rFonts w:ascii="Arial"/>
          <w:b/>
        </w:rPr>
      </w:pPr>
    </w:p>
    <w:p w14:paraId="4F58191D" w14:textId="77777777" w:rsidR="00B528C0" w:rsidRDefault="00000000">
      <w:pPr>
        <w:pStyle w:val="Heading5"/>
        <w:numPr>
          <w:ilvl w:val="0"/>
          <w:numId w:val="89"/>
        </w:numPr>
        <w:tabs>
          <w:tab w:val="left" w:pos="1570"/>
        </w:tabs>
        <w:ind w:left="1570" w:hanging="358"/>
        <w:jc w:val="both"/>
      </w:pPr>
      <w:r>
        <w:rPr>
          <w:color w:val="1F4E79"/>
        </w:rPr>
        <w:t>Reporting</w:t>
      </w:r>
      <w:r>
        <w:rPr>
          <w:color w:val="1F4E79"/>
          <w:spacing w:val="-6"/>
        </w:rPr>
        <w:t xml:space="preserve"> </w:t>
      </w:r>
      <w:r>
        <w:rPr>
          <w:color w:val="1F4E79"/>
        </w:rPr>
        <w:t>of</w:t>
      </w:r>
      <w:r>
        <w:rPr>
          <w:color w:val="1F4E79"/>
          <w:spacing w:val="-7"/>
        </w:rPr>
        <w:t xml:space="preserve"> </w:t>
      </w:r>
      <w:r>
        <w:rPr>
          <w:color w:val="1F4E79"/>
        </w:rPr>
        <w:t>concerns</w:t>
      </w:r>
      <w:r>
        <w:rPr>
          <w:color w:val="1F4E79"/>
          <w:spacing w:val="-5"/>
        </w:rPr>
        <w:t xml:space="preserve"> </w:t>
      </w:r>
      <w:r>
        <w:rPr>
          <w:color w:val="1F4E79"/>
        </w:rPr>
        <w:t>&amp;</w:t>
      </w:r>
      <w:r>
        <w:rPr>
          <w:color w:val="1F4E79"/>
          <w:spacing w:val="-5"/>
        </w:rPr>
        <w:t xml:space="preserve"> </w:t>
      </w:r>
      <w:r>
        <w:rPr>
          <w:color w:val="1F4E79"/>
        </w:rPr>
        <w:t>non-</w:t>
      </w:r>
      <w:r>
        <w:rPr>
          <w:color w:val="1F4E79"/>
          <w:spacing w:val="-2"/>
        </w:rPr>
        <w:t>retaliation:</w:t>
      </w:r>
    </w:p>
    <w:p w14:paraId="01C85E02" w14:textId="77777777" w:rsidR="00B528C0" w:rsidRDefault="00000000">
      <w:pPr>
        <w:pStyle w:val="BodyText"/>
        <w:spacing w:before="134" w:line="360" w:lineRule="auto"/>
        <w:ind w:left="852" w:right="990"/>
        <w:jc w:val="both"/>
      </w:pPr>
      <w:r>
        <w:t xml:space="preserve">Efficient </w:t>
      </w:r>
      <w:proofErr w:type="spellStart"/>
      <w:r>
        <w:t>Plastech</w:t>
      </w:r>
      <w:proofErr w:type="spellEnd"/>
      <w:r>
        <w:t xml:space="preserve"> Private Limited encourages all employees to raise concerns, ask questions, and report issues</w:t>
      </w:r>
      <w:r>
        <w:rPr>
          <w:spacing w:val="-1"/>
        </w:rPr>
        <w:t xml:space="preserve"> </w:t>
      </w:r>
      <w:r>
        <w:t>promptly,</w:t>
      </w:r>
      <w:r>
        <w:rPr>
          <w:spacing w:val="-2"/>
        </w:rPr>
        <w:t xml:space="preserve"> </w:t>
      </w:r>
      <w:r>
        <w:t>in</w:t>
      </w:r>
      <w:r>
        <w:rPr>
          <w:spacing w:val="-2"/>
        </w:rPr>
        <w:t xml:space="preserve"> </w:t>
      </w:r>
      <w:r>
        <w:t>good</w:t>
      </w:r>
      <w:r>
        <w:rPr>
          <w:spacing w:val="-3"/>
        </w:rPr>
        <w:t xml:space="preserve"> </w:t>
      </w:r>
      <w:r>
        <w:t>faith,</w:t>
      </w:r>
      <w:r>
        <w:rPr>
          <w:spacing w:val="-2"/>
        </w:rPr>
        <w:t xml:space="preserve"> </w:t>
      </w:r>
      <w:r>
        <w:t>without</w:t>
      </w:r>
      <w:r>
        <w:rPr>
          <w:spacing w:val="-2"/>
        </w:rPr>
        <w:t xml:space="preserve"> </w:t>
      </w:r>
      <w:r>
        <w:t>fear</w:t>
      </w:r>
      <w:r>
        <w:rPr>
          <w:spacing w:val="-4"/>
        </w:rPr>
        <w:t xml:space="preserve"> </w:t>
      </w:r>
      <w:r>
        <w:t>of</w:t>
      </w:r>
      <w:r>
        <w:rPr>
          <w:spacing w:val="-2"/>
        </w:rPr>
        <w:t xml:space="preserve"> </w:t>
      </w:r>
      <w:r>
        <w:t>retaliation.</w:t>
      </w:r>
      <w:r>
        <w:rPr>
          <w:spacing w:val="-2"/>
        </w:rPr>
        <w:t xml:space="preserve"> </w:t>
      </w:r>
      <w:r>
        <w:t>We</w:t>
      </w:r>
      <w:r>
        <w:rPr>
          <w:spacing w:val="-2"/>
        </w:rPr>
        <w:t xml:space="preserve"> </w:t>
      </w:r>
      <w:r>
        <w:t>are</w:t>
      </w:r>
      <w:r>
        <w:rPr>
          <w:spacing w:val="-2"/>
        </w:rPr>
        <w:t xml:space="preserve"> </w:t>
      </w:r>
      <w:r>
        <w:t>committed</w:t>
      </w:r>
      <w:r>
        <w:rPr>
          <w:spacing w:val="-3"/>
        </w:rPr>
        <w:t xml:space="preserve"> </w:t>
      </w:r>
      <w:r>
        <w:t>to</w:t>
      </w:r>
      <w:r>
        <w:rPr>
          <w:spacing w:val="-1"/>
        </w:rPr>
        <w:t xml:space="preserve"> </w:t>
      </w:r>
      <w:r>
        <w:t>creating</w:t>
      </w:r>
      <w:r>
        <w:rPr>
          <w:spacing w:val="-4"/>
        </w:rPr>
        <w:t xml:space="preserve"> </w:t>
      </w:r>
      <w:r>
        <w:t>an</w:t>
      </w:r>
      <w:r>
        <w:rPr>
          <w:spacing w:val="-2"/>
        </w:rPr>
        <w:t xml:space="preserve"> </w:t>
      </w:r>
      <w:r>
        <w:t>environment where employees feel safe to voice concerns and report violations of company policies.</w:t>
      </w:r>
    </w:p>
    <w:p w14:paraId="7ECB187D" w14:textId="77777777" w:rsidR="00B528C0" w:rsidRDefault="00000000">
      <w:pPr>
        <w:pStyle w:val="Heading5"/>
        <w:spacing w:line="267" w:lineRule="exact"/>
        <w:jc w:val="both"/>
      </w:pPr>
      <w:r>
        <w:t>Examples</w:t>
      </w:r>
      <w:r>
        <w:rPr>
          <w:spacing w:val="-5"/>
        </w:rPr>
        <w:t xml:space="preserve"> </w:t>
      </w:r>
      <w:r>
        <w:t>of</w:t>
      </w:r>
      <w:r>
        <w:rPr>
          <w:spacing w:val="-4"/>
        </w:rPr>
        <w:t xml:space="preserve"> </w:t>
      </w:r>
      <w:r>
        <w:t>Work-Related</w:t>
      </w:r>
      <w:r>
        <w:rPr>
          <w:spacing w:val="-5"/>
        </w:rPr>
        <w:t xml:space="preserve"> </w:t>
      </w:r>
      <w:r>
        <w:rPr>
          <w:spacing w:val="-2"/>
        </w:rPr>
        <w:t>Retaliation</w:t>
      </w:r>
    </w:p>
    <w:p w14:paraId="5077623B" w14:textId="77777777" w:rsidR="00B528C0" w:rsidRDefault="00000000">
      <w:pPr>
        <w:pStyle w:val="ListParagraph"/>
        <w:numPr>
          <w:ilvl w:val="1"/>
          <w:numId w:val="89"/>
        </w:numPr>
        <w:tabs>
          <w:tab w:val="left" w:pos="1571"/>
        </w:tabs>
        <w:spacing w:before="136"/>
        <w:ind w:left="1571" w:hanging="359"/>
        <w:jc w:val="both"/>
      </w:pPr>
      <w:r>
        <w:t>Unsupported</w:t>
      </w:r>
      <w:r>
        <w:rPr>
          <w:spacing w:val="-10"/>
        </w:rPr>
        <w:t xml:space="preserve"> </w:t>
      </w:r>
      <w:r>
        <w:t>adverse</w:t>
      </w:r>
      <w:r>
        <w:rPr>
          <w:spacing w:val="-7"/>
        </w:rPr>
        <w:t xml:space="preserve"> </w:t>
      </w:r>
      <w:r>
        <w:t>performance</w:t>
      </w:r>
      <w:r>
        <w:rPr>
          <w:spacing w:val="-9"/>
        </w:rPr>
        <w:t xml:space="preserve"> </w:t>
      </w:r>
      <w:r>
        <w:t>evaluations</w:t>
      </w:r>
      <w:r>
        <w:rPr>
          <w:spacing w:val="-9"/>
        </w:rPr>
        <w:t xml:space="preserve"> </w:t>
      </w:r>
      <w:r>
        <w:t>or</w:t>
      </w:r>
      <w:r>
        <w:rPr>
          <w:spacing w:val="-7"/>
        </w:rPr>
        <w:t xml:space="preserve"> </w:t>
      </w:r>
      <w:r>
        <w:t>disciplinary</w:t>
      </w:r>
      <w:r>
        <w:rPr>
          <w:spacing w:val="-7"/>
        </w:rPr>
        <w:t xml:space="preserve"> </w:t>
      </w:r>
      <w:r>
        <w:rPr>
          <w:spacing w:val="-2"/>
        </w:rPr>
        <w:t>actions.</w:t>
      </w:r>
    </w:p>
    <w:p w14:paraId="0F0054B8" w14:textId="77777777" w:rsidR="00B528C0" w:rsidRDefault="00000000">
      <w:pPr>
        <w:pStyle w:val="ListParagraph"/>
        <w:numPr>
          <w:ilvl w:val="1"/>
          <w:numId w:val="89"/>
        </w:numPr>
        <w:tabs>
          <w:tab w:val="left" w:pos="1571"/>
        </w:tabs>
        <w:spacing w:before="134"/>
        <w:ind w:left="1571" w:hanging="359"/>
        <w:jc w:val="both"/>
      </w:pPr>
      <w:r>
        <w:t>Denial</w:t>
      </w:r>
      <w:r>
        <w:rPr>
          <w:spacing w:val="-5"/>
        </w:rPr>
        <w:t xml:space="preserve"> </w:t>
      </w:r>
      <w:r>
        <w:t>of</w:t>
      </w:r>
      <w:r>
        <w:rPr>
          <w:spacing w:val="-2"/>
        </w:rPr>
        <w:t xml:space="preserve"> </w:t>
      </w:r>
      <w:r>
        <w:t>salary</w:t>
      </w:r>
      <w:r>
        <w:rPr>
          <w:spacing w:val="-2"/>
        </w:rPr>
        <w:t xml:space="preserve"> </w:t>
      </w:r>
      <w:r>
        <w:t>increases,</w:t>
      </w:r>
      <w:r>
        <w:rPr>
          <w:spacing w:val="-4"/>
        </w:rPr>
        <w:t xml:space="preserve"> </w:t>
      </w:r>
      <w:r>
        <w:t>promotions,</w:t>
      </w:r>
      <w:r>
        <w:rPr>
          <w:spacing w:val="-3"/>
        </w:rPr>
        <w:t xml:space="preserve"> </w:t>
      </w:r>
      <w:r>
        <w:t>or</w:t>
      </w:r>
      <w:r>
        <w:rPr>
          <w:spacing w:val="-4"/>
        </w:rPr>
        <w:t xml:space="preserve"> </w:t>
      </w:r>
      <w:r>
        <w:t>other</w:t>
      </w:r>
      <w:r>
        <w:rPr>
          <w:spacing w:val="-5"/>
        </w:rPr>
        <w:t xml:space="preserve"> </w:t>
      </w:r>
      <w:r>
        <w:t>job</w:t>
      </w:r>
      <w:r>
        <w:rPr>
          <w:spacing w:val="-5"/>
        </w:rPr>
        <w:t xml:space="preserve"> </w:t>
      </w:r>
      <w:r>
        <w:rPr>
          <w:spacing w:val="-2"/>
        </w:rPr>
        <w:t>benefits.</w:t>
      </w:r>
    </w:p>
    <w:p w14:paraId="1ABEBDCF" w14:textId="77777777" w:rsidR="00B528C0" w:rsidRDefault="00000000">
      <w:pPr>
        <w:pStyle w:val="Heading5"/>
        <w:spacing w:before="135"/>
      </w:pPr>
      <w:r>
        <w:t>Examples</w:t>
      </w:r>
      <w:r>
        <w:rPr>
          <w:spacing w:val="-4"/>
        </w:rPr>
        <w:t xml:space="preserve"> </w:t>
      </w:r>
      <w:r>
        <w:t>of</w:t>
      </w:r>
      <w:r>
        <w:rPr>
          <w:spacing w:val="-5"/>
        </w:rPr>
        <w:t xml:space="preserve"> </w:t>
      </w:r>
      <w:r>
        <w:t>Social</w:t>
      </w:r>
      <w:r>
        <w:rPr>
          <w:spacing w:val="-5"/>
        </w:rPr>
        <w:t xml:space="preserve"> </w:t>
      </w:r>
      <w:r>
        <w:rPr>
          <w:spacing w:val="-2"/>
        </w:rPr>
        <w:t>Retaliation</w:t>
      </w:r>
    </w:p>
    <w:p w14:paraId="2284730F" w14:textId="77777777" w:rsidR="00B528C0" w:rsidRDefault="00000000">
      <w:pPr>
        <w:pStyle w:val="ListParagraph"/>
        <w:numPr>
          <w:ilvl w:val="1"/>
          <w:numId w:val="89"/>
        </w:numPr>
        <w:tabs>
          <w:tab w:val="left" w:pos="1571"/>
        </w:tabs>
        <w:spacing w:before="132"/>
        <w:ind w:left="1571" w:hanging="359"/>
        <w:jc w:val="both"/>
      </w:pPr>
      <w:r>
        <w:t>Discrimination</w:t>
      </w:r>
      <w:r>
        <w:rPr>
          <w:spacing w:val="-5"/>
        </w:rPr>
        <w:t xml:space="preserve"> </w:t>
      </w:r>
      <w:r>
        <w:t>or</w:t>
      </w:r>
      <w:r>
        <w:rPr>
          <w:spacing w:val="-7"/>
        </w:rPr>
        <w:t xml:space="preserve"> </w:t>
      </w:r>
      <w:r>
        <w:t>harassment</w:t>
      </w:r>
      <w:r>
        <w:rPr>
          <w:spacing w:val="-3"/>
        </w:rPr>
        <w:t xml:space="preserve"> </w:t>
      </w:r>
      <w:r>
        <w:t>by</w:t>
      </w:r>
      <w:r>
        <w:rPr>
          <w:spacing w:val="-4"/>
        </w:rPr>
        <w:t xml:space="preserve"> </w:t>
      </w:r>
      <w:r>
        <w:t>coworkers</w:t>
      </w:r>
      <w:r>
        <w:rPr>
          <w:spacing w:val="-6"/>
        </w:rPr>
        <w:t xml:space="preserve"> </w:t>
      </w:r>
      <w:r>
        <w:t>or</w:t>
      </w:r>
      <w:r>
        <w:rPr>
          <w:spacing w:val="-3"/>
        </w:rPr>
        <w:t xml:space="preserve"> </w:t>
      </w:r>
      <w:r>
        <w:rPr>
          <w:spacing w:val="-2"/>
        </w:rPr>
        <w:t>supervisors.</w:t>
      </w:r>
    </w:p>
    <w:p w14:paraId="4E3EDD84" w14:textId="77777777" w:rsidR="00B528C0" w:rsidRDefault="00000000">
      <w:pPr>
        <w:pStyle w:val="ListParagraph"/>
        <w:numPr>
          <w:ilvl w:val="1"/>
          <w:numId w:val="89"/>
        </w:numPr>
        <w:tabs>
          <w:tab w:val="left" w:pos="1572"/>
        </w:tabs>
      </w:pPr>
      <w:r>
        <w:t>Bullying,</w:t>
      </w:r>
      <w:r>
        <w:rPr>
          <w:spacing w:val="-4"/>
        </w:rPr>
        <w:t xml:space="preserve"> </w:t>
      </w:r>
      <w:r>
        <w:t>including</w:t>
      </w:r>
      <w:r>
        <w:rPr>
          <w:spacing w:val="-4"/>
        </w:rPr>
        <w:t xml:space="preserve"> </w:t>
      </w:r>
      <w:r>
        <w:t>repeated</w:t>
      </w:r>
      <w:r>
        <w:rPr>
          <w:spacing w:val="-4"/>
        </w:rPr>
        <w:t xml:space="preserve"> </w:t>
      </w:r>
      <w:r>
        <w:t>intimidation,</w:t>
      </w:r>
      <w:r>
        <w:rPr>
          <w:spacing w:val="-4"/>
        </w:rPr>
        <w:t xml:space="preserve"> </w:t>
      </w:r>
      <w:r>
        <w:t>derogatory</w:t>
      </w:r>
      <w:r>
        <w:rPr>
          <w:spacing w:val="-7"/>
        </w:rPr>
        <w:t xml:space="preserve"> </w:t>
      </w:r>
      <w:r>
        <w:t>remarks,</w:t>
      </w:r>
      <w:r>
        <w:rPr>
          <w:spacing w:val="-5"/>
        </w:rPr>
        <w:t xml:space="preserve"> </w:t>
      </w:r>
      <w:r>
        <w:t>or</w:t>
      </w:r>
      <w:r>
        <w:rPr>
          <w:spacing w:val="-4"/>
        </w:rPr>
        <w:t xml:space="preserve"> </w:t>
      </w:r>
      <w:r>
        <w:t>social</w:t>
      </w:r>
      <w:r>
        <w:rPr>
          <w:spacing w:val="-4"/>
        </w:rPr>
        <w:t xml:space="preserve"> </w:t>
      </w:r>
      <w:r>
        <w:t>isolation</w:t>
      </w:r>
      <w:r>
        <w:rPr>
          <w:spacing w:val="-6"/>
        </w:rPr>
        <w:t xml:space="preserve"> </w:t>
      </w:r>
      <w:r>
        <w:t>(e.g.,</w:t>
      </w:r>
      <w:r>
        <w:rPr>
          <w:spacing w:val="-3"/>
        </w:rPr>
        <w:t xml:space="preserve"> </w:t>
      </w:r>
      <w:r>
        <w:t>via</w:t>
      </w:r>
      <w:r>
        <w:rPr>
          <w:spacing w:val="-6"/>
        </w:rPr>
        <w:t xml:space="preserve"> </w:t>
      </w:r>
      <w:r>
        <w:rPr>
          <w:spacing w:val="-2"/>
        </w:rPr>
        <w:t>email).</w:t>
      </w:r>
    </w:p>
    <w:p w14:paraId="5CC4ED57" w14:textId="77777777" w:rsidR="00B528C0" w:rsidRDefault="00000000">
      <w:pPr>
        <w:pStyle w:val="ListParagraph"/>
        <w:numPr>
          <w:ilvl w:val="1"/>
          <w:numId w:val="89"/>
        </w:numPr>
        <w:tabs>
          <w:tab w:val="left" w:pos="1572"/>
        </w:tabs>
        <w:spacing w:before="134" w:line="360" w:lineRule="auto"/>
        <w:ind w:right="989"/>
      </w:pPr>
      <w:r>
        <w:t>Creation</w:t>
      </w:r>
      <w:r>
        <w:rPr>
          <w:spacing w:val="40"/>
        </w:rPr>
        <w:t xml:space="preserve"> </w:t>
      </w:r>
      <w:r>
        <w:t>of</w:t>
      </w:r>
      <w:r>
        <w:rPr>
          <w:spacing w:val="40"/>
        </w:rPr>
        <w:t xml:space="preserve"> </w:t>
      </w:r>
      <w:r>
        <w:t>a</w:t>
      </w:r>
      <w:r>
        <w:rPr>
          <w:spacing w:val="40"/>
        </w:rPr>
        <w:t xml:space="preserve"> </w:t>
      </w:r>
      <w:r>
        <w:t>hostile</w:t>
      </w:r>
      <w:r>
        <w:rPr>
          <w:spacing w:val="40"/>
        </w:rPr>
        <w:t xml:space="preserve"> </w:t>
      </w:r>
      <w:r>
        <w:t>work</w:t>
      </w:r>
      <w:r>
        <w:rPr>
          <w:spacing w:val="40"/>
        </w:rPr>
        <w:t xml:space="preserve"> </w:t>
      </w:r>
      <w:r>
        <w:t>environment,</w:t>
      </w:r>
      <w:r>
        <w:rPr>
          <w:spacing w:val="40"/>
        </w:rPr>
        <w:t xml:space="preserve"> </w:t>
      </w:r>
      <w:r>
        <w:t>where</w:t>
      </w:r>
      <w:r>
        <w:rPr>
          <w:spacing w:val="40"/>
        </w:rPr>
        <w:t xml:space="preserve"> </w:t>
      </w:r>
      <w:r>
        <w:t>offensive</w:t>
      </w:r>
      <w:r>
        <w:rPr>
          <w:spacing w:val="40"/>
        </w:rPr>
        <w:t xml:space="preserve"> </w:t>
      </w:r>
      <w:r>
        <w:t>conduct</w:t>
      </w:r>
      <w:r>
        <w:rPr>
          <w:spacing w:val="40"/>
        </w:rPr>
        <w:t xml:space="preserve"> </w:t>
      </w:r>
      <w:r>
        <w:t>alters</w:t>
      </w:r>
      <w:r>
        <w:rPr>
          <w:spacing w:val="40"/>
        </w:rPr>
        <w:t xml:space="preserve"> </w:t>
      </w:r>
      <w:r>
        <w:t>the</w:t>
      </w:r>
      <w:r>
        <w:rPr>
          <w:spacing w:val="40"/>
        </w:rPr>
        <w:t xml:space="preserve"> </w:t>
      </w:r>
      <w:r>
        <w:t>conditions</w:t>
      </w:r>
      <w:r>
        <w:rPr>
          <w:spacing w:val="40"/>
        </w:rPr>
        <w:t xml:space="preserve"> </w:t>
      </w:r>
      <w:r>
        <w:t xml:space="preserve">of </w:t>
      </w:r>
      <w:r>
        <w:rPr>
          <w:spacing w:val="-2"/>
        </w:rPr>
        <w:t>employment.</w:t>
      </w:r>
    </w:p>
    <w:p w14:paraId="09D1FB06" w14:textId="77777777" w:rsidR="00B528C0" w:rsidRDefault="00000000">
      <w:pPr>
        <w:pStyle w:val="ListParagraph"/>
        <w:numPr>
          <w:ilvl w:val="1"/>
          <w:numId w:val="89"/>
        </w:numPr>
        <w:tabs>
          <w:tab w:val="left" w:pos="1572"/>
        </w:tabs>
        <w:spacing w:before="2"/>
      </w:pPr>
      <w:r>
        <w:t>Physical</w:t>
      </w:r>
      <w:r>
        <w:rPr>
          <w:spacing w:val="-7"/>
        </w:rPr>
        <w:t xml:space="preserve"> </w:t>
      </w:r>
      <w:r>
        <w:t>threats</w:t>
      </w:r>
      <w:r>
        <w:rPr>
          <w:spacing w:val="-5"/>
        </w:rPr>
        <w:t xml:space="preserve"> </w:t>
      </w:r>
      <w:r>
        <w:t>or</w:t>
      </w:r>
      <w:r>
        <w:rPr>
          <w:spacing w:val="-3"/>
        </w:rPr>
        <w:t xml:space="preserve"> </w:t>
      </w:r>
      <w:r>
        <w:t>destruction</w:t>
      </w:r>
      <w:r>
        <w:rPr>
          <w:spacing w:val="-4"/>
        </w:rPr>
        <w:t xml:space="preserve"> </w:t>
      </w:r>
      <w:r>
        <w:t>of</w:t>
      </w:r>
      <w:r>
        <w:rPr>
          <w:spacing w:val="-6"/>
        </w:rPr>
        <w:t xml:space="preserve"> </w:t>
      </w:r>
      <w:r>
        <w:t>personal</w:t>
      </w:r>
      <w:r>
        <w:rPr>
          <w:spacing w:val="-6"/>
        </w:rPr>
        <w:t xml:space="preserve"> </w:t>
      </w:r>
      <w:r>
        <w:t>or</w:t>
      </w:r>
      <w:r>
        <w:rPr>
          <w:spacing w:val="-3"/>
        </w:rPr>
        <w:t xml:space="preserve"> </w:t>
      </w:r>
      <w:r>
        <w:t>company</w:t>
      </w:r>
      <w:r>
        <w:rPr>
          <w:spacing w:val="-5"/>
        </w:rPr>
        <w:t xml:space="preserve"> </w:t>
      </w:r>
      <w:r>
        <w:rPr>
          <w:spacing w:val="-2"/>
        </w:rPr>
        <w:t>property.</w:t>
      </w:r>
    </w:p>
    <w:p w14:paraId="5797D58B" w14:textId="77777777" w:rsidR="00B528C0" w:rsidRDefault="00B528C0">
      <w:pPr>
        <w:pStyle w:val="BodyText"/>
      </w:pPr>
    </w:p>
    <w:p w14:paraId="76E81075" w14:textId="77777777" w:rsidR="00B528C0" w:rsidRDefault="00B528C0">
      <w:pPr>
        <w:pStyle w:val="BodyText"/>
      </w:pPr>
    </w:p>
    <w:p w14:paraId="3FCC45F9" w14:textId="77777777" w:rsidR="00B528C0" w:rsidRDefault="00000000">
      <w:pPr>
        <w:pStyle w:val="Heading5"/>
      </w:pPr>
      <w:r>
        <w:t>What</w:t>
      </w:r>
      <w:r>
        <w:rPr>
          <w:spacing w:val="-3"/>
        </w:rPr>
        <w:t xml:space="preserve"> </w:t>
      </w:r>
      <w:r>
        <w:t>to</w:t>
      </w:r>
      <w:r>
        <w:rPr>
          <w:spacing w:val="-2"/>
        </w:rPr>
        <w:t xml:space="preserve"> </w:t>
      </w:r>
      <w:r>
        <w:rPr>
          <w:spacing w:val="-5"/>
        </w:rPr>
        <w:t>Do</w:t>
      </w:r>
    </w:p>
    <w:p w14:paraId="1AA549D6" w14:textId="77777777" w:rsidR="00B528C0" w:rsidRDefault="00000000">
      <w:pPr>
        <w:pStyle w:val="ListParagraph"/>
        <w:numPr>
          <w:ilvl w:val="0"/>
          <w:numId w:val="69"/>
        </w:numPr>
        <w:tabs>
          <w:tab w:val="left" w:pos="1570"/>
        </w:tabs>
        <w:spacing w:before="133"/>
        <w:ind w:left="1570" w:hanging="358"/>
      </w:pPr>
      <w:r>
        <w:t>Report</w:t>
      </w:r>
      <w:r>
        <w:rPr>
          <w:spacing w:val="-9"/>
        </w:rPr>
        <w:t xml:space="preserve"> </w:t>
      </w:r>
      <w:r>
        <w:t>concerns</w:t>
      </w:r>
      <w:r>
        <w:rPr>
          <w:spacing w:val="-6"/>
        </w:rPr>
        <w:t xml:space="preserve"> </w:t>
      </w:r>
      <w:r>
        <w:t>or</w:t>
      </w:r>
      <w:r>
        <w:rPr>
          <w:spacing w:val="-6"/>
        </w:rPr>
        <w:t xml:space="preserve"> </w:t>
      </w:r>
      <w:r>
        <w:t>violations</w:t>
      </w:r>
      <w:r>
        <w:rPr>
          <w:spacing w:val="-3"/>
        </w:rPr>
        <w:t xml:space="preserve"> </w:t>
      </w:r>
      <w:r>
        <w:t>of</w:t>
      </w:r>
      <w:r>
        <w:rPr>
          <w:spacing w:val="-4"/>
        </w:rPr>
        <w:t xml:space="preserve"> </w:t>
      </w:r>
      <w:r>
        <w:t>company</w:t>
      </w:r>
      <w:r>
        <w:rPr>
          <w:spacing w:val="-4"/>
        </w:rPr>
        <w:t xml:space="preserve"> </w:t>
      </w:r>
      <w:r>
        <w:t>policies</w:t>
      </w:r>
      <w:r>
        <w:rPr>
          <w:spacing w:val="-3"/>
        </w:rPr>
        <w:t xml:space="preserve"> </w:t>
      </w:r>
      <w:r>
        <w:t>in</w:t>
      </w:r>
      <w:r>
        <w:rPr>
          <w:spacing w:val="-4"/>
        </w:rPr>
        <w:t xml:space="preserve"> </w:t>
      </w:r>
      <w:r>
        <w:t>good</w:t>
      </w:r>
      <w:r>
        <w:rPr>
          <w:spacing w:val="-4"/>
        </w:rPr>
        <w:t xml:space="preserve"> </w:t>
      </w:r>
      <w:r>
        <w:rPr>
          <w:spacing w:val="-2"/>
        </w:rPr>
        <w:t>faith.</w:t>
      </w:r>
    </w:p>
    <w:p w14:paraId="520E4B31" w14:textId="77777777" w:rsidR="00B528C0" w:rsidRDefault="00000000">
      <w:pPr>
        <w:pStyle w:val="ListParagraph"/>
        <w:numPr>
          <w:ilvl w:val="0"/>
          <w:numId w:val="69"/>
        </w:numPr>
        <w:tabs>
          <w:tab w:val="left" w:pos="1570"/>
        </w:tabs>
        <w:spacing w:before="134"/>
        <w:ind w:left="1570" w:hanging="358"/>
      </w:pPr>
      <w:r>
        <w:t>Use</w:t>
      </w:r>
      <w:r>
        <w:rPr>
          <w:spacing w:val="-7"/>
        </w:rPr>
        <w:t xml:space="preserve"> </w:t>
      </w:r>
      <w:r>
        <w:t>the</w:t>
      </w:r>
      <w:r>
        <w:rPr>
          <w:spacing w:val="-5"/>
        </w:rPr>
        <w:t xml:space="preserve"> </w:t>
      </w:r>
      <w:r>
        <w:t>proper</w:t>
      </w:r>
      <w:r>
        <w:rPr>
          <w:spacing w:val="-5"/>
        </w:rPr>
        <w:t xml:space="preserve"> </w:t>
      </w:r>
      <w:r>
        <w:t>channels</w:t>
      </w:r>
      <w:r>
        <w:rPr>
          <w:spacing w:val="-6"/>
        </w:rPr>
        <w:t xml:space="preserve"> </w:t>
      </w:r>
      <w:r>
        <w:t>(supervisor,</w:t>
      </w:r>
      <w:r>
        <w:rPr>
          <w:spacing w:val="-5"/>
        </w:rPr>
        <w:t xml:space="preserve"> </w:t>
      </w:r>
      <w:r>
        <w:t>HR,</w:t>
      </w:r>
      <w:r>
        <w:rPr>
          <w:spacing w:val="-7"/>
        </w:rPr>
        <w:t xml:space="preserve"> </w:t>
      </w:r>
      <w:r>
        <w:t>whistleblower</w:t>
      </w:r>
      <w:r>
        <w:rPr>
          <w:spacing w:val="-4"/>
        </w:rPr>
        <w:t xml:space="preserve"> </w:t>
      </w:r>
      <w:r>
        <w:t>system)</w:t>
      </w:r>
      <w:r>
        <w:rPr>
          <w:spacing w:val="-7"/>
        </w:rPr>
        <w:t xml:space="preserve"> </w:t>
      </w:r>
      <w:r>
        <w:t>to</w:t>
      </w:r>
      <w:r>
        <w:rPr>
          <w:spacing w:val="-6"/>
        </w:rPr>
        <w:t xml:space="preserve"> </w:t>
      </w:r>
      <w:r>
        <w:t>report</w:t>
      </w:r>
      <w:r>
        <w:rPr>
          <w:spacing w:val="-4"/>
        </w:rPr>
        <w:t xml:space="preserve"> </w:t>
      </w:r>
      <w:r>
        <w:rPr>
          <w:spacing w:val="-2"/>
        </w:rPr>
        <w:t>issues.</w:t>
      </w:r>
    </w:p>
    <w:p w14:paraId="09677657" w14:textId="77777777" w:rsidR="00B528C0" w:rsidRDefault="00000000">
      <w:pPr>
        <w:pStyle w:val="ListParagraph"/>
        <w:numPr>
          <w:ilvl w:val="0"/>
          <w:numId w:val="69"/>
        </w:numPr>
        <w:tabs>
          <w:tab w:val="left" w:pos="1570"/>
        </w:tabs>
        <w:ind w:left="1570" w:hanging="358"/>
      </w:pPr>
      <w:r>
        <w:t>Cooperate</w:t>
      </w:r>
      <w:r>
        <w:rPr>
          <w:spacing w:val="-6"/>
        </w:rPr>
        <w:t xml:space="preserve"> </w:t>
      </w:r>
      <w:r>
        <w:t>in</w:t>
      </w:r>
      <w:r>
        <w:rPr>
          <w:spacing w:val="-3"/>
        </w:rPr>
        <w:t xml:space="preserve"> </w:t>
      </w:r>
      <w:r>
        <w:t>investigations</w:t>
      </w:r>
      <w:r>
        <w:rPr>
          <w:spacing w:val="-7"/>
        </w:rPr>
        <w:t xml:space="preserve"> </w:t>
      </w:r>
      <w:r>
        <w:t>without</w:t>
      </w:r>
      <w:r>
        <w:rPr>
          <w:spacing w:val="-3"/>
        </w:rPr>
        <w:t xml:space="preserve"> </w:t>
      </w:r>
      <w:r>
        <w:t>fear</w:t>
      </w:r>
      <w:r>
        <w:rPr>
          <w:spacing w:val="-6"/>
        </w:rPr>
        <w:t xml:space="preserve"> </w:t>
      </w:r>
      <w:r>
        <w:t>of</w:t>
      </w:r>
      <w:r>
        <w:rPr>
          <w:spacing w:val="-6"/>
        </w:rPr>
        <w:t xml:space="preserve"> </w:t>
      </w:r>
      <w:r>
        <w:rPr>
          <w:spacing w:val="-2"/>
        </w:rPr>
        <w:t>retaliation.</w:t>
      </w:r>
    </w:p>
    <w:p w14:paraId="61338B6B" w14:textId="77777777" w:rsidR="00B528C0" w:rsidRDefault="00000000">
      <w:pPr>
        <w:pStyle w:val="Heading5"/>
        <w:spacing w:before="134"/>
      </w:pPr>
      <w:r>
        <w:t>What</w:t>
      </w:r>
      <w:r>
        <w:rPr>
          <w:spacing w:val="-3"/>
        </w:rPr>
        <w:t xml:space="preserve"> </w:t>
      </w:r>
      <w:r>
        <w:t>Not</w:t>
      </w:r>
      <w:r>
        <w:rPr>
          <w:spacing w:val="-2"/>
        </w:rPr>
        <w:t xml:space="preserve"> </w:t>
      </w:r>
      <w:r>
        <w:t>to</w:t>
      </w:r>
      <w:r>
        <w:rPr>
          <w:spacing w:val="-2"/>
        </w:rPr>
        <w:t xml:space="preserve"> </w:t>
      </w:r>
      <w:r>
        <w:rPr>
          <w:spacing w:val="-5"/>
        </w:rPr>
        <w:t>Do</w:t>
      </w:r>
    </w:p>
    <w:p w14:paraId="11788155" w14:textId="77777777" w:rsidR="00B528C0" w:rsidRDefault="00000000">
      <w:pPr>
        <w:pStyle w:val="ListParagraph"/>
        <w:numPr>
          <w:ilvl w:val="0"/>
          <w:numId w:val="68"/>
        </w:numPr>
        <w:tabs>
          <w:tab w:val="left" w:pos="1570"/>
        </w:tabs>
        <w:ind w:left="1570" w:hanging="358"/>
      </w:pPr>
      <w:r>
        <w:t>Do</w:t>
      </w:r>
      <w:r>
        <w:rPr>
          <w:spacing w:val="-8"/>
        </w:rPr>
        <w:t xml:space="preserve"> </w:t>
      </w:r>
      <w:r>
        <w:t>not</w:t>
      </w:r>
      <w:r>
        <w:rPr>
          <w:spacing w:val="-6"/>
        </w:rPr>
        <w:t xml:space="preserve"> </w:t>
      </w:r>
      <w:r>
        <w:t>retaliate</w:t>
      </w:r>
      <w:r>
        <w:rPr>
          <w:spacing w:val="-4"/>
        </w:rPr>
        <w:t xml:space="preserve"> </w:t>
      </w:r>
      <w:r>
        <w:t>against</w:t>
      </w:r>
      <w:r>
        <w:rPr>
          <w:spacing w:val="-4"/>
        </w:rPr>
        <w:t xml:space="preserve"> </w:t>
      </w:r>
      <w:r>
        <w:t>employees</w:t>
      </w:r>
      <w:r>
        <w:rPr>
          <w:spacing w:val="-5"/>
        </w:rPr>
        <w:t xml:space="preserve"> </w:t>
      </w:r>
      <w:r>
        <w:t>who</w:t>
      </w:r>
      <w:r>
        <w:rPr>
          <w:spacing w:val="-4"/>
        </w:rPr>
        <w:t xml:space="preserve"> </w:t>
      </w:r>
      <w:r>
        <w:t>report</w:t>
      </w:r>
      <w:r>
        <w:rPr>
          <w:spacing w:val="-4"/>
        </w:rPr>
        <w:t xml:space="preserve"> </w:t>
      </w:r>
      <w:r>
        <w:t>concerns</w:t>
      </w:r>
      <w:r>
        <w:rPr>
          <w:spacing w:val="-4"/>
        </w:rPr>
        <w:t xml:space="preserve"> </w:t>
      </w:r>
      <w:r>
        <w:t>or</w:t>
      </w:r>
      <w:r>
        <w:rPr>
          <w:spacing w:val="-5"/>
        </w:rPr>
        <w:t xml:space="preserve"> </w:t>
      </w:r>
      <w:r>
        <w:rPr>
          <w:spacing w:val="-2"/>
        </w:rPr>
        <w:t>violations.</w:t>
      </w:r>
    </w:p>
    <w:p w14:paraId="57065E36" w14:textId="77777777" w:rsidR="00B528C0" w:rsidRDefault="00000000">
      <w:pPr>
        <w:pStyle w:val="ListParagraph"/>
        <w:numPr>
          <w:ilvl w:val="0"/>
          <w:numId w:val="68"/>
        </w:numPr>
        <w:tabs>
          <w:tab w:val="left" w:pos="1570"/>
        </w:tabs>
        <w:ind w:left="1570" w:hanging="358"/>
      </w:pPr>
      <w:r>
        <w:t>Do</w:t>
      </w:r>
      <w:r>
        <w:rPr>
          <w:spacing w:val="-7"/>
        </w:rPr>
        <w:t xml:space="preserve"> </w:t>
      </w:r>
      <w:r>
        <w:t>not</w:t>
      </w:r>
      <w:r>
        <w:rPr>
          <w:spacing w:val="-4"/>
        </w:rPr>
        <w:t xml:space="preserve"> </w:t>
      </w:r>
      <w:r>
        <w:t>fail</w:t>
      </w:r>
      <w:r>
        <w:rPr>
          <w:spacing w:val="-2"/>
        </w:rPr>
        <w:t xml:space="preserve"> </w:t>
      </w:r>
      <w:r>
        <w:t>to</w:t>
      </w:r>
      <w:r>
        <w:rPr>
          <w:spacing w:val="-1"/>
        </w:rPr>
        <w:t xml:space="preserve"> </w:t>
      </w:r>
      <w:r>
        <w:t>report</w:t>
      </w:r>
      <w:r>
        <w:rPr>
          <w:spacing w:val="-6"/>
        </w:rPr>
        <w:t xml:space="preserve"> </w:t>
      </w:r>
      <w:r>
        <w:t>concerns</w:t>
      </w:r>
      <w:r>
        <w:rPr>
          <w:spacing w:val="-2"/>
        </w:rPr>
        <w:t xml:space="preserve"> </w:t>
      </w:r>
      <w:r>
        <w:t>or</w:t>
      </w:r>
      <w:r>
        <w:rPr>
          <w:spacing w:val="-2"/>
        </w:rPr>
        <w:t xml:space="preserve"> </w:t>
      </w:r>
      <w:r>
        <w:t>issues</w:t>
      </w:r>
      <w:r>
        <w:rPr>
          <w:spacing w:val="-1"/>
        </w:rPr>
        <w:t xml:space="preserve"> </w:t>
      </w:r>
      <w:r>
        <w:t>that</w:t>
      </w:r>
      <w:r>
        <w:rPr>
          <w:spacing w:val="-5"/>
        </w:rPr>
        <w:t xml:space="preserve"> </w:t>
      </w:r>
      <w:r>
        <w:t>may</w:t>
      </w:r>
      <w:r>
        <w:rPr>
          <w:spacing w:val="-4"/>
        </w:rPr>
        <w:t xml:space="preserve"> </w:t>
      </w:r>
      <w:r>
        <w:t>affect</w:t>
      </w:r>
      <w:r>
        <w:rPr>
          <w:spacing w:val="-4"/>
        </w:rPr>
        <w:t xml:space="preserve"> </w:t>
      </w:r>
      <w:r>
        <w:t>the</w:t>
      </w:r>
      <w:r>
        <w:rPr>
          <w:spacing w:val="-4"/>
        </w:rPr>
        <w:t xml:space="preserve"> </w:t>
      </w:r>
      <w:r>
        <w:t>work</w:t>
      </w:r>
      <w:r>
        <w:rPr>
          <w:spacing w:val="-2"/>
        </w:rPr>
        <w:t xml:space="preserve"> environment.</w:t>
      </w:r>
    </w:p>
    <w:p w14:paraId="2A5930A2" w14:textId="77777777" w:rsidR="00B528C0" w:rsidRDefault="00000000">
      <w:pPr>
        <w:pStyle w:val="ListParagraph"/>
        <w:numPr>
          <w:ilvl w:val="0"/>
          <w:numId w:val="68"/>
        </w:numPr>
        <w:tabs>
          <w:tab w:val="left" w:pos="1570"/>
        </w:tabs>
        <w:spacing w:before="133"/>
        <w:ind w:left="1570" w:hanging="358"/>
      </w:pPr>
      <w:r>
        <w:t>Do</w:t>
      </w:r>
      <w:r>
        <w:rPr>
          <w:spacing w:val="-5"/>
        </w:rPr>
        <w:t xml:space="preserve"> </w:t>
      </w:r>
      <w:r>
        <w:t>not</w:t>
      </w:r>
      <w:r>
        <w:rPr>
          <w:spacing w:val="-5"/>
        </w:rPr>
        <w:t xml:space="preserve"> </w:t>
      </w:r>
      <w:r>
        <w:t>engage</w:t>
      </w:r>
      <w:r>
        <w:rPr>
          <w:spacing w:val="-3"/>
        </w:rPr>
        <w:t xml:space="preserve"> </w:t>
      </w:r>
      <w:r>
        <w:t>in</w:t>
      </w:r>
      <w:r>
        <w:rPr>
          <w:spacing w:val="-5"/>
        </w:rPr>
        <w:t xml:space="preserve"> </w:t>
      </w:r>
      <w:r>
        <w:t>harassment,</w:t>
      </w:r>
      <w:r>
        <w:rPr>
          <w:spacing w:val="-3"/>
        </w:rPr>
        <w:t xml:space="preserve"> </w:t>
      </w:r>
      <w:r>
        <w:t>bullying,</w:t>
      </w:r>
      <w:r>
        <w:rPr>
          <w:spacing w:val="-3"/>
        </w:rPr>
        <w:t xml:space="preserve"> </w:t>
      </w:r>
      <w:r>
        <w:t>or</w:t>
      </w:r>
      <w:r>
        <w:rPr>
          <w:spacing w:val="-2"/>
        </w:rPr>
        <w:t xml:space="preserve"> discrimination.</w:t>
      </w:r>
    </w:p>
    <w:p w14:paraId="3AAB89B9" w14:textId="77777777" w:rsidR="00B528C0" w:rsidRDefault="00B528C0">
      <w:pPr>
        <w:pStyle w:val="BodyText"/>
      </w:pPr>
    </w:p>
    <w:p w14:paraId="61CF5400" w14:textId="77777777" w:rsidR="00B528C0" w:rsidRDefault="00B528C0">
      <w:pPr>
        <w:pStyle w:val="BodyText"/>
      </w:pPr>
    </w:p>
    <w:p w14:paraId="69D65D03" w14:textId="77777777" w:rsidR="00B528C0" w:rsidRDefault="00000000">
      <w:pPr>
        <w:pStyle w:val="Heading5"/>
        <w:numPr>
          <w:ilvl w:val="0"/>
          <w:numId w:val="89"/>
        </w:numPr>
        <w:tabs>
          <w:tab w:val="left" w:pos="1570"/>
        </w:tabs>
        <w:ind w:left="1570" w:hanging="358"/>
        <w:jc w:val="both"/>
      </w:pPr>
      <w:r>
        <w:rPr>
          <w:color w:val="1F4E79"/>
          <w:spacing w:val="-2"/>
        </w:rPr>
        <w:t>Whistleblowing:</w:t>
      </w:r>
    </w:p>
    <w:p w14:paraId="5FBB3433" w14:textId="77777777" w:rsidR="00B528C0" w:rsidRDefault="00000000">
      <w:pPr>
        <w:pStyle w:val="BodyText"/>
        <w:spacing w:before="135" w:line="360" w:lineRule="auto"/>
        <w:ind w:left="852" w:right="991"/>
        <w:jc w:val="both"/>
      </w:pPr>
      <w:r>
        <w:t xml:space="preserve">At Efficient </w:t>
      </w:r>
      <w:proofErr w:type="spellStart"/>
      <w:r>
        <w:t>Plastech</w:t>
      </w:r>
      <w:proofErr w:type="spellEnd"/>
      <w:r>
        <w:t xml:space="preserve"> Private Limited, we value integrity and transparency. Employees are encouraged to report any instances of unethical behavior, fraud, or violations of the Company’s Code of Conduct. Reporting such concerns ensures that we maintain high ethical standards and protect the Company’s reputation, operations, and business performance.</w:t>
      </w:r>
    </w:p>
    <w:p w14:paraId="2BCE68E3" w14:textId="77777777" w:rsidR="00B528C0" w:rsidRDefault="00000000">
      <w:pPr>
        <w:pStyle w:val="ListParagraph"/>
        <w:numPr>
          <w:ilvl w:val="1"/>
          <w:numId w:val="89"/>
        </w:numPr>
        <w:tabs>
          <w:tab w:val="left" w:pos="1572"/>
        </w:tabs>
        <w:spacing w:before="0" w:line="360" w:lineRule="auto"/>
        <w:ind w:right="990"/>
        <w:jc w:val="both"/>
      </w:pPr>
      <w:r>
        <w:rPr>
          <w:b/>
        </w:rPr>
        <w:t>Reporting</w:t>
      </w:r>
      <w:r>
        <w:rPr>
          <w:b/>
          <w:spacing w:val="-6"/>
        </w:rPr>
        <w:t xml:space="preserve"> </w:t>
      </w:r>
      <w:r>
        <w:rPr>
          <w:b/>
        </w:rPr>
        <w:t>Concerns</w:t>
      </w:r>
      <w:r>
        <w:t>:</w:t>
      </w:r>
      <w:r>
        <w:rPr>
          <w:spacing w:val="-5"/>
        </w:rPr>
        <w:t xml:space="preserve"> </w:t>
      </w:r>
      <w:r>
        <w:t>Employees</w:t>
      </w:r>
      <w:r>
        <w:rPr>
          <w:spacing w:val="-5"/>
        </w:rPr>
        <w:t xml:space="preserve"> </w:t>
      </w:r>
      <w:r>
        <w:t>should</w:t>
      </w:r>
      <w:r>
        <w:rPr>
          <w:spacing w:val="-6"/>
        </w:rPr>
        <w:t xml:space="preserve"> </w:t>
      </w:r>
      <w:r>
        <w:t>report</w:t>
      </w:r>
      <w:r>
        <w:rPr>
          <w:spacing w:val="-5"/>
        </w:rPr>
        <w:t xml:space="preserve"> </w:t>
      </w:r>
      <w:r>
        <w:t>any</w:t>
      </w:r>
      <w:r>
        <w:rPr>
          <w:spacing w:val="-5"/>
        </w:rPr>
        <w:t xml:space="preserve"> </w:t>
      </w:r>
      <w:r>
        <w:t>actual</w:t>
      </w:r>
      <w:r>
        <w:rPr>
          <w:spacing w:val="-6"/>
        </w:rPr>
        <w:t xml:space="preserve"> </w:t>
      </w:r>
      <w:r>
        <w:t>or</w:t>
      </w:r>
      <w:r>
        <w:rPr>
          <w:spacing w:val="-5"/>
        </w:rPr>
        <w:t xml:space="preserve"> </w:t>
      </w:r>
      <w:r>
        <w:t>suspected</w:t>
      </w:r>
      <w:r>
        <w:rPr>
          <w:spacing w:val="-6"/>
        </w:rPr>
        <w:t xml:space="preserve"> </w:t>
      </w:r>
      <w:r>
        <w:t>unethical</w:t>
      </w:r>
      <w:r>
        <w:rPr>
          <w:spacing w:val="-7"/>
        </w:rPr>
        <w:t xml:space="preserve"> </w:t>
      </w:r>
      <w:r>
        <w:t>behavior,</w:t>
      </w:r>
      <w:r>
        <w:rPr>
          <w:spacing w:val="-5"/>
        </w:rPr>
        <w:t xml:space="preserve"> </w:t>
      </w:r>
      <w:r>
        <w:t>fraud, or breaches of the Code of Conduct to their supervisor, HR, or via the Company’s designated whistleblower system.</w:t>
      </w:r>
    </w:p>
    <w:p w14:paraId="289A9692"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4D8F2B2A" w14:textId="77777777" w:rsidR="00B528C0" w:rsidRDefault="00B528C0">
      <w:pPr>
        <w:pStyle w:val="BodyText"/>
        <w:rPr>
          <w:sz w:val="26"/>
        </w:rPr>
      </w:pPr>
    </w:p>
    <w:p w14:paraId="0877D915" w14:textId="77777777" w:rsidR="00B528C0" w:rsidRDefault="00B528C0">
      <w:pPr>
        <w:pStyle w:val="BodyText"/>
        <w:spacing w:before="12"/>
        <w:rPr>
          <w:sz w:val="26"/>
        </w:rPr>
      </w:pPr>
    </w:p>
    <w:p w14:paraId="78CFA08A" w14:textId="77777777" w:rsidR="00B528C0" w:rsidRDefault="00000000">
      <w:pPr>
        <w:pStyle w:val="Heading3"/>
      </w:pPr>
      <w:r>
        <w:rPr>
          <w:noProof/>
        </w:rPr>
        <w:drawing>
          <wp:anchor distT="0" distB="0" distL="0" distR="0" simplePos="0" relativeHeight="483673600" behindDoc="1" locked="0" layoutInCell="1" allowOverlap="1" wp14:anchorId="01D9EA0B" wp14:editId="1FF4509C">
            <wp:simplePos x="0" y="0"/>
            <wp:positionH relativeFrom="page">
              <wp:posOffset>1100366</wp:posOffset>
            </wp:positionH>
            <wp:positionV relativeFrom="paragraph">
              <wp:posOffset>58890</wp:posOffset>
            </wp:positionV>
            <wp:extent cx="4247644" cy="4276219"/>
            <wp:effectExtent l="0" t="0" r="0" b="0"/>
            <wp:wrapNone/>
            <wp:docPr id="733" name="Image 7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3" name="Image 73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74112" behindDoc="1" locked="0" layoutInCell="1" allowOverlap="1" wp14:anchorId="7AC53561" wp14:editId="7A9DD0BB">
                <wp:simplePos x="0" y="0"/>
                <wp:positionH relativeFrom="page">
                  <wp:posOffset>448056</wp:posOffset>
                </wp:positionH>
                <wp:positionV relativeFrom="paragraph">
                  <wp:posOffset>-419840</wp:posOffset>
                </wp:positionV>
                <wp:extent cx="4789805" cy="1132840"/>
                <wp:effectExtent l="0" t="0" r="0" b="0"/>
                <wp:wrapNone/>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5AAB23" id="Graphic 734" o:spid="_x0000_s1026" style="position:absolute;margin-left:35.3pt;margin-top:-33.05pt;width:377.15pt;height:89.2pt;z-index:-1964236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59200" behindDoc="0" locked="0" layoutInCell="1" allowOverlap="1" wp14:anchorId="135D97F0" wp14:editId="089A8B5D">
            <wp:simplePos x="0" y="0"/>
            <wp:positionH relativeFrom="page">
              <wp:posOffset>5295900</wp:posOffset>
            </wp:positionH>
            <wp:positionV relativeFrom="paragraph">
              <wp:posOffset>-120120</wp:posOffset>
            </wp:positionV>
            <wp:extent cx="2110740" cy="523875"/>
            <wp:effectExtent l="0" t="0" r="0" b="0"/>
            <wp:wrapNone/>
            <wp:docPr id="735" name="Image 7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5" name="Image 735"/>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04ECAE3"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9CA50EF"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618FE54C"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85C73D7"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18</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3DD4FA23" w14:textId="77777777" w:rsidR="00B528C0" w:rsidRDefault="00B528C0">
      <w:pPr>
        <w:pStyle w:val="BodyText"/>
        <w:spacing w:before="7"/>
        <w:rPr>
          <w:rFonts w:ascii="Arial"/>
          <w:b/>
        </w:rPr>
      </w:pPr>
    </w:p>
    <w:p w14:paraId="2E8CF44C" w14:textId="77777777" w:rsidR="00B528C0" w:rsidRDefault="00000000">
      <w:pPr>
        <w:pStyle w:val="ListParagraph"/>
        <w:numPr>
          <w:ilvl w:val="1"/>
          <w:numId w:val="89"/>
        </w:numPr>
        <w:tabs>
          <w:tab w:val="left" w:pos="1572"/>
        </w:tabs>
        <w:spacing w:before="0" w:line="360" w:lineRule="auto"/>
        <w:ind w:right="988"/>
        <w:jc w:val="both"/>
      </w:pPr>
      <w:r>
        <w:rPr>
          <w:b/>
        </w:rPr>
        <w:t>Confidentiality and Impartial Investigation</w:t>
      </w:r>
      <w:r>
        <w:t>: All reports will be treated with the utmost confidentiality.</w:t>
      </w:r>
      <w:r>
        <w:rPr>
          <w:spacing w:val="-13"/>
        </w:rPr>
        <w:t xml:space="preserve"> </w:t>
      </w:r>
      <w:r>
        <w:t>The</w:t>
      </w:r>
      <w:r>
        <w:rPr>
          <w:spacing w:val="-12"/>
        </w:rPr>
        <w:t xml:space="preserve"> </w:t>
      </w:r>
      <w:r>
        <w:t>Company</w:t>
      </w:r>
      <w:r>
        <w:rPr>
          <w:spacing w:val="-13"/>
        </w:rPr>
        <w:t xml:space="preserve"> </w:t>
      </w:r>
      <w:r>
        <w:t>will</w:t>
      </w:r>
      <w:r>
        <w:rPr>
          <w:spacing w:val="-12"/>
        </w:rPr>
        <w:t xml:space="preserve"> </w:t>
      </w:r>
      <w:r>
        <w:t>investigate</w:t>
      </w:r>
      <w:r>
        <w:rPr>
          <w:spacing w:val="-13"/>
        </w:rPr>
        <w:t xml:space="preserve"> </w:t>
      </w:r>
      <w:r>
        <w:t>all</w:t>
      </w:r>
      <w:r>
        <w:rPr>
          <w:spacing w:val="-12"/>
        </w:rPr>
        <w:t xml:space="preserve"> </w:t>
      </w:r>
      <w:r>
        <w:t>concerns</w:t>
      </w:r>
      <w:r>
        <w:rPr>
          <w:spacing w:val="-13"/>
        </w:rPr>
        <w:t xml:space="preserve"> </w:t>
      </w:r>
      <w:r>
        <w:t>impartially</w:t>
      </w:r>
      <w:r>
        <w:rPr>
          <w:spacing w:val="-12"/>
        </w:rPr>
        <w:t xml:space="preserve"> </w:t>
      </w:r>
      <w:r>
        <w:t>and</w:t>
      </w:r>
      <w:r>
        <w:rPr>
          <w:spacing w:val="-12"/>
        </w:rPr>
        <w:t xml:space="preserve"> </w:t>
      </w:r>
      <w:r>
        <w:t>take</w:t>
      </w:r>
      <w:r>
        <w:rPr>
          <w:spacing w:val="-13"/>
        </w:rPr>
        <w:t xml:space="preserve"> </w:t>
      </w:r>
      <w:r>
        <w:t>appropriate</w:t>
      </w:r>
      <w:r>
        <w:rPr>
          <w:spacing w:val="-12"/>
        </w:rPr>
        <w:t xml:space="preserve"> </w:t>
      </w:r>
      <w:r>
        <w:t>actions where necessary.</w:t>
      </w:r>
    </w:p>
    <w:p w14:paraId="7084CA71" w14:textId="77777777" w:rsidR="00B528C0" w:rsidRDefault="00000000">
      <w:pPr>
        <w:pStyle w:val="ListParagraph"/>
        <w:numPr>
          <w:ilvl w:val="1"/>
          <w:numId w:val="89"/>
        </w:numPr>
        <w:tabs>
          <w:tab w:val="left" w:pos="1572"/>
        </w:tabs>
        <w:spacing w:before="0" w:line="360" w:lineRule="auto"/>
        <w:ind w:right="989"/>
        <w:jc w:val="both"/>
      </w:pPr>
      <w:r>
        <w:rPr>
          <w:b/>
        </w:rPr>
        <w:t>No Retaliation</w:t>
      </w:r>
      <w:r>
        <w:t>: Employees who report concerns in good faith will not face retaliation. The Company will not tolerate retaliation or intimidation against anyone raising a concern or participating in an investigation.</w:t>
      </w:r>
    </w:p>
    <w:p w14:paraId="31575227" w14:textId="77777777" w:rsidR="00B528C0" w:rsidRDefault="00000000">
      <w:pPr>
        <w:pStyle w:val="Heading5"/>
        <w:jc w:val="both"/>
      </w:pPr>
      <w:r>
        <w:t>What</w:t>
      </w:r>
      <w:r>
        <w:rPr>
          <w:spacing w:val="-3"/>
        </w:rPr>
        <w:t xml:space="preserve"> </w:t>
      </w:r>
      <w:r>
        <w:t>to</w:t>
      </w:r>
      <w:r>
        <w:rPr>
          <w:spacing w:val="-2"/>
        </w:rPr>
        <w:t xml:space="preserve"> </w:t>
      </w:r>
      <w:r>
        <w:rPr>
          <w:spacing w:val="-5"/>
        </w:rPr>
        <w:t>Do</w:t>
      </w:r>
    </w:p>
    <w:p w14:paraId="7DF77ACE" w14:textId="77777777" w:rsidR="00B528C0" w:rsidRDefault="00000000">
      <w:pPr>
        <w:pStyle w:val="ListParagraph"/>
        <w:numPr>
          <w:ilvl w:val="0"/>
          <w:numId w:val="67"/>
        </w:numPr>
        <w:tabs>
          <w:tab w:val="left" w:pos="1570"/>
        </w:tabs>
        <w:ind w:left="1570" w:hanging="358"/>
        <w:jc w:val="both"/>
      </w:pPr>
      <w:r>
        <w:t>Report</w:t>
      </w:r>
      <w:r>
        <w:rPr>
          <w:spacing w:val="-6"/>
        </w:rPr>
        <w:t xml:space="preserve"> </w:t>
      </w:r>
      <w:r>
        <w:t>any</w:t>
      </w:r>
      <w:r>
        <w:rPr>
          <w:spacing w:val="-4"/>
        </w:rPr>
        <w:t xml:space="preserve"> </w:t>
      </w:r>
      <w:r>
        <w:t>unethical</w:t>
      </w:r>
      <w:r>
        <w:rPr>
          <w:spacing w:val="-3"/>
        </w:rPr>
        <w:t xml:space="preserve"> </w:t>
      </w:r>
      <w:r>
        <w:t>behavior</w:t>
      </w:r>
      <w:r>
        <w:rPr>
          <w:spacing w:val="-5"/>
        </w:rPr>
        <w:t xml:space="preserve"> </w:t>
      </w:r>
      <w:r>
        <w:t>or</w:t>
      </w:r>
      <w:r>
        <w:rPr>
          <w:spacing w:val="-3"/>
        </w:rPr>
        <w:t xml:space="preserve"> </w:t>
      </w:r>
      <w:r>
        <w:t>breaches</w:t>
      </w:r>
      <w:r>
        <w:rPr>
          <w:spacing w:val="-5"/>
        </w:rPr>
        <w:t xml:space="preserve"> </w:t>
      </w:r>
      <w:r>
        <w:t>of</w:t>
      </w:r>
      <w:r>
        <w:rPr>
          <w:spacing w:val="-3"/>
        </w:rPr>
        <w:t xml:space="preserve"> </w:t>
      </w:r>
      <w:r>
        <w:t>the</w:t>
      </w:r>
      <w:r>
        <w:rPr>
          <w:spacing w:val="-3"/>
        </w:rPr>
        <w:t xml:space="preserve"> </w:t>
      </w:r>
      <w:r>
        <w:t>Code</w:t>
      </w:r>
      <w:r>
        <w:rPr>
          <w:spacing w:val="-5"/>
        </w:rPr>
        <w:t xml:space="preserve"> </w:t>
      </w:r>
      <w:r>
        <w:t>of</w:t>
      </w:r>
      <w:r>
        <w:rPr>
          <w:spacing w:val="-3"/>
        </w:rPr>
        <w:t xml:space="preserve"> </w:t>
      </w:r>
      <w:r>
        <w:t>Conduct</w:t>
      </w:r>
      <w:r>
        <w:rPr>
          <w:spacing w:val="-2"/>
        </w:rPr>
        <w:t xml:space="preserve"> immediately.</w:t>
      </w:r>
    </w:p>
    <w:p w14:paraId="1A2F2C78" w14:textId="77777777" w:rsidR="00B528C0" w:rsidRDefault="00000000">
      <w:pPr>
        <w:pStyle w:val="ListParagraph"/>
        <w:numPr>
          <w:ilvl w:val="0"/>
          <w:numId w:val="67"/>
        </w:numPr>
        <w:tabs>
          <w:tab w:val="left" w:pos="1570"/>
        </w:tabs>
        <w:spacing w:before="132"/>
        <w:ind w:left="1570" w:hanging="358"/>
        <w:jc w:val="both"/>
      </w:pPr>
      <w:r>
        <w:t>Use</w:t>
      </w:r>
      <w:r>
        <w:rPr>
          <w:spacing w:val="-8"/>
        </w:rPr>
        <w:t xml:space="preserve"> </w:t>
      </w:r>
      <w:r>
        <w:t>the</w:t>
      </w:r>
      <w:r>
        <w:rPr>
          <w:spacing w:val="-6"/>
        </w:rPr>
        <w:t xml:space="preserve"> </w:t>
      </w:r>
      <w:r>
        <w:t>designated</w:t>
      </w:r>
      <w:r>
        <w:rPr>
          <w:spacing w:val="-6"/>
        </w:rPr>
        <w:t xml:space="preserve"> </w:t>
      </w:r>
      <w:r>
        <w:t>reporting</w:t>
      </w:r>
      <w:r>
        <w:rPr>
          <w:spacing w:val="-7"/>
        </w:rPr>
        <w:t xml:space="preserve"> </w:t>
      </w:r>
      <w:r>
        <w:t>channels</w:t>
      </w:r>
      <w:r>
        <w:rPr>
          <w:spacing w:val="-6"/>
        </w:rPr>
        <w:t xml:space="preserve"> </w:t>
      </w:r>
      <w:r>
        <w:t>(supervisor,</w:t>
      </w:r>
      <w:r>
        <w:rPr>
          <w:spacing w:val="-6"/>
        </w:rPr>
        <w:t xml:space="preserve"> </w:t>
      </w:r>
      <w:r>
        <w:t>HR,</w:t>
      </w:r>
      <w:r>
        <w:rPr>
          <w:spacing w:val="-6"/>
        </w:rPr>
        <w:t xml:space="preserve"> </w:t>
      </w:r>
      <w:r>
        <w:t>whistleblower</w:t>
      </w:r>
      <w:r>
        <w:rPr>
          <w:spacing w:val="-5"/>
        </w:rPr>
        <w:t xml:space="preserve"> </w:t>
      </w:r>
      <w:r>
        <w:rPr>
          <w:spacing w:val="-2"/>
        </w:rPr>
        <w:t>system).</w:t>
      </w:r>
    </w:p>
    <w:p w14:paraId="1EC9C659" w14:textId="77777777" w:rsidR="00B528C0" w:rsidRDefault="00000000">
      <w:pPr>
        <w:pStyle w:val="ListParagraph"/>
        <w:numPr>
          <w:ilvl w:val="0"/>
          <w:numId w:val="67"/>
        </w:numPr>
        <w:tabs>
          <w:tab w:val="left" w:pos="1570"/>
        </w:tabs>
        <w:ind w:left="1570" w:hanging="358"/>
        <w:jc w:val="both"/>
      </w:pPr>
      <w:r>
        <w:t>Cooperate</w:t>
      </w:r>
      <w:r>
        <w:rPr>
          <w:spacing w:val="-6"/>
        </w:rPr>
        <w:t xml:space="preserve"> </w:t>
      </w:r>
      <w:r>
        <w:t>in</w:t>
      </w:r>
      <w:r>
        <w:rPr>
          <w:spacing w:val="-4"/>
        </w:rPr>
        <w:t xml:space="preserve"> </w:t>
      </w:r>
      <w:r>
        <w:t>investigations</w:t>
      </w:r>
      <w:r>
        <w:rPr>
          <w:spacing w:val="-7"/>
        </w:rPr>
        <w:t xml:space="preserve"> </w:t>
      </w:r>
      <w:r>
        <w:t>to</w:t>
      </w:r>
      <w:r>
        <w:rPr>
          <w:spacing w:val="-3"/>
        </w:rPr>
        <w:t xml:space="preserve"> </w:t>
      </w:r>
      <w:r>
        <w:t>uphold</w:t>
      </w:r>
      <w:r>
        <w:rPr>
          <w:spacing w:val="-6"/>
        </w:rPr>
        <w:t xml:space="preserve"> </w:t>
      </w:r>
      <w:r>
        <w:t>the</w:t>
      </w:r>
      <w:r>
        <w:rPr>
          <w:spacing w:val="-6"/>
        </w:rPr>
        <w:t xml:space="preserve"> </w:t>
      </w:r>
      <w:r>
        <w:t>Company’s</w:t>
      </w:r>
      <w:r>
        <w:rPr>
          <w:spacing w:val="-6"/>
        </w:rPr>
        <w:t xml:space="preserve"> </w:t>
      </w:r>
      <w:r>
        <w:t>ethical</w:t>
      </w:r>
      <w:r>
        <w:rPr>
          <w:spacing w:val="-4"/>
        </w:rPr>
        <w:t xml:space="preserve"> </w:t>
      </w:r>
      <w:r>
        <w:rPr>
          <w:spacing w:val="-2"/>
        </w:rPr>
        <w:t>standards.</w:t>
      </w:r>
    </w:p>
    <w:p w14:paraId="3DCAF423" w14:textId="77777777" w:rsidR="00B528C0" w:rsidRDefault="00000000">
      <w:pPr>
        <w:pStyle w:val="Heading5"/>
        <w:spacing w:before="134"/>
        <w:jc w:val="both"/>
      </w:pPr>
      <w:r>
        <w:t>What</w:t>
      </w:r>
      <w:r>
        <w:rPr>
          <w:spacing w:val="-3"/>
        </w:rPr>
        <w:t xml:space="preserve"> </w:t>
      </w:r>
      <w:r>
        <w:t>Not</w:t>
      </w:r>
      <w:r>
        <w:rPr>
          <w:spacing w:val="-2"/>
        </w:rPr>
        <w:t xml:space="preserve"> </w:t>
      </w:r>
      <w:r>
        <w:t>to</w:t>
      </w:r>
      <w:r>
        <w:rPr>
          <w:spacing w:val="-2"/>
        </w:rPr>
        <w:t xml:space="preserve"> </w:t>
      </w:r>
      <w:r>
        <w:rPr>
          <w:spacing w:val="-5"/>
        </w:rPr>
        <w:t>Do</w:t>
      </w:r>
    </w:p>
    <w:p w14:paraId="2E04B836" w14:textId="77777777" w:rsidR="00B528C0" w:rsidRDefault="00000000">
      <w:pPr>
        <w:pStyle w:val="ListParagraph"/>
        <w:numPr>
          <w:ilvl w:val="0"/>
          <w:numId w:val="66"/>
        </w:numPr>
        <w:tabs>
          <w:tab w:val="left" w:pos="1570"/>
        </w:tabs>
        <w:ind w:left="1570" w:hanging="358"/>
        <w:jc w:val="both"/>
      </w:pPr>
      <w:r>
        <w:t>Do</w:t>
      </w:r>
      <w:r>
        <w:rPr>
          <w:spacing w:val="-6"/>
        </w:rPr>
        <w:t xml:space="preserve"> </w:t>
      </w:r>
      <w:r>
        <w:t>not</w:t>
      </w:r>
      <w:r>
        <w:rPr>
          <w:spacing w:val="-3"/>
        </w:rPr>
        <w:t xml:space="preserve"> </w:t>
      </w:r>
      <w:r>
        <w:t>ignore</w:t>
      </w:r>
      <w:r>
        <w:rPr>
          <w:spacing w:val="-3"/>
        </w:rPr>
        <w:t xml:space="preserve"> </w:t>
      </w:r>
      <w:r>
        <w:t>unethical</w:t>
      </w:r>
      <w:r>
        <w:rPr>
          <w:spacing w:val="-3"/>
        </w:rPr>
        <w:t xml:space="preserve"> </w:t>
      </w:r>
      <w:r>
        <w:t>practices</w:t>
      </w:r>
      <w:r>
        <w:rPr>
          <w:spacing w:val="-4"/>
        </w:rPr>
        <w:t xml:space="preserve"> </w:t>
      </w:r>
      <w:r>
        <w:t>or</w:t>
      </w:r>
      <w:r>
        <w:rPr>
          <w:spacing w:val="-4"/>
        </w:rPr>
        <w:t xml:space="preserve"> </w:t>
      </w:r>
      <w:r>
        <w:t>violations</w:t>
      </w:r>
      <w:r>
        <w:rPr>
          <w:spacing w:val="-3"/>
        </w:rPr>
        <w:t xml:space="preserve"> </w:t>
      </w:r>
      <w:r>
        <w:t>of</w:t>
      </w:r>
      <w:r>
        <w:rPr>
          <w:spacing w:val="-2"/>
        </w:rPr>
        <w:t xml:space="preserve"> </w:t>
      </w:r>
      <w:r>
        <w:t>the</w:t>
      </w:r>
      <w:r>
        <w:rPr>
          <w:spacing w:val="-3"/>
        </w:rPr>
        <w:t xml:space="preserve"> </w:t>
      </w:r>
      <w:r>
        <w:t>Code</w:t>
      </w:r>
      <w:r>
        <w:rPr>
          <w:spacing w:val="-3"/>
        </w:rPr>
        <w:t xml:space="preserve"> </w:t>
      </w:r>
      <w:r>
        <w:t>of</w:t>
      </w:r>
      <w:r>
        <w:rPr>
          <w:spacing w:val="-1"/>
        </w:rPr>
        <w:t xml:space="preserve"> </w:t>
      </w:r>
      <w:r>
        <w:rPr>
          <w:spacing w:val="-2"/>
        </w:rPr>
        <w:t>Conduct.</w:t>
      </w:r>
    </w:p>
    <w:p w14:paraId="061BACC3" w14:textId="77777777" w:rsidR="00B528C0" w:rsidRDefault="00000000">
      <w:pPr>
        <w:pStyle w:val="ListParagraph"/>
        <w:numPr>
          <w:ilvl w:val="0"/>
          <w:numId w:val="66"/>
        </w:numPr>
        <w:tabs>
          <w:tab w:val="left" w:pos="1570"/>
        </w:tabs>
        <w:ind w:left="1570" w:hanging="358"/>
        <w:jc w:val="both"/>
      </w:pPr>
      <w:r>
        <w:t>Do</w:t>
      </w:r>
      <w:r>
        <w:rPr>
          <w:spacing w:val="-7"/>
        </w:rPr>
        <w:t xml:space="preserve"> </w:t>
      </w:r>
      <w:r>
        <w:t>not</w:t>
      </w:r>
      <w:r>
        <w:rPr>
          <w:spacing w:val="-6"/>
        </w:rPr>
        <w:t xml:space="preserve"> </w:t>
      </w:r>
      <w:r>
        <w:t>retaliate</w:t>
      </w:r>
      <w:r>
        <w:rPr>
          <w:spacing w:val="-4"/>
        </w:rPr>
        <w:t xml:space="preserve"> </w:t>
      </w:r>
      <w:r>
        <w:t>against</w:t>
      </w:r>
      <w:r>
        <w:rPr>
          <w:spacing w:val="-5"/>
        </w:rPr>
        <w:t xml:space="preserve"> </w:t>
      </w:r>
      <w:r>
        <w:t>employees</w:t>
      </w:r>
      <w:r>
        <w:rPr>
          <w:spacing w:val="-3"/>
        </w:rPr>
        <w:t xml:space="preserve"> </w:t>
      </w:r>
      <w:r>
        <w:t>for</w:t>
      </w:r>
      <w:r>
        <w:rPr>
          <w:spacing w:val="-4"/>
        </w:rPr>
        <w:t xml:space="preserve"> </w:t>
      </w:r>
      <w:r>
        <w:t>reporting</w:t>
      </w:r>
      <w:r>
        <w:rPr>
          <w:spacing w:val="-7"/>
        </w:rPr>
        <w:t xml:space="preserve"> </w:t>
      </w:r>
      <w:r>
        <w:rPr>
          <w:spacing w:val="-2"/>
        </w:rPr>
        <w:t>concerns.</w:t>
      </w:r>
    </w:p>
    <w:p w14:paraId="6EBF70B4" w14:textId="77777777" w:rsidR="00B528C0" w:rsidRDefault="00000000">
      <w:pPr>
        <w:pStyle w:val="ListParagraph"/>
        <w:numPr>
          <w:ilvl w:val="0"/>
          <w:numId w:val="66"/>
        </w:numPr>
        <w:tabs>
          <w:tab w:val="left" w:pos="1570"/>
        </w:tabs>
        <w:ind w:left="1570" w:hanging="358"/>
        <w:jc w:val="both"/>
      </w:pPr>
      <w:r>
        <w:t>Do</w:t>
      </w:r>
      <w:r>
        <w:rPr>
          <w:spacing w:val="-6"/>
        </w:rPr>
        <w:t xml:space="preserve"> </w:t>
      </w:r>
      <w:r>
        <w:t>not</w:t>
      </w:r>
      <w:r>
        <w:rPr>
          <w:spacing w:val="-6"/>
        </w:rPr>
        <w:t xml:space="preserve"> </w:t>
      </w:r>
      <w:r>
        <w:t>provide</w:t>
      </w:r>
      <w:r>
        <w:rPr>
          <w:spacing w:val="-4"/>
        </w:rPr>
        <w:t xml:space="preserve"> </w:t>
      </w:r>
      <w:r>
        <w:t>false</w:t>
      </w:r>
      <w:r>
        <w:rPr>
          <w:spacing w:val="-6"/>
        </w:rPr>
        <w:t xml:space="preserve"> </w:t>
      </w:r>
      <w:r>
        <w:t>or</w:t>
      </w:r>
      <w:r>
        <w:rPr>
          <w:spacing w:val="-5"/>
        </w:rPr>
        <w:t xml:space="preserve"> </w:t>
      </w:r>
      <w:r>
        <w:t>misleading</w:t>
      </w:r>
      <w:r>
        <w:rPr>
          <w:spacing w:val="-5"/>
        </w:rPr>
        <w:t xml:space="preserve"> </w:t>
      </w:r>
      <w:r>
        <w:t>information</w:t>
      </w:r>
      <w:r>
        <w:rPr>
          <w:spacing w:val="-8"/>
        </w:rPr>
        <w:t xml:space="preserve"> </w:t>
      </w:r>
      <w:r>
        <w:t>in</w:t>
      </w:r>
      <w:r>
        <w:rPr>
          <w:spacing w:val="-3"/>
        </w:rPr>
        <w:t xml:space="preserve"> </w:t>
      </w:r>
      <w:r>
        <w:rPr>
          <w:spacing w:val="-2"/>
        </w:rPr>
        <w:t>reports</w:t>
      </w:r>
    </w:p>
    <w:p w14:paraId="4153AE9D" w14:textId="77777777" w:rsidR="00B528C0" w:rsidRDefault="00B528C0">
      <w:pPr>
        <w:pStyle w:val="BodyText"/>
        <w:spacing w:before="266"/>
      </w:pPr>
    </w:p>
    <w:p w14:paraId="425E9560" w14:textId="77777777" w:rsidR="00B528C0" w:rsidRDefault="00000000">
      <w:pPr>
        <w:pStyle w:val="Heading5"/>
        <w:numPr>
          <w:ilvl w:val="0"/>
          <w:numId w:val="89"/>
        </w:numPr>
        <w:tabs>
          <w:tab w:val="left" w:pos="1570"/>
        </w:tabs>
        <w:spacing w:before="1"/>
        <w:ind w:left="1570" w:hanging="358"/>
        <w:jc w:val="both"/>
      </w:pPr>
      <w:r>
        <w:rPr>
          <w:color w:val="1F4E79"/>
        </w:rPr>
        <w:t>Product</w:t>
      </w:r>
      <w:r>
        <w:rPr>
          <w:color w:val="1F4E79"/>
          <w:spacing w:val="-6"/>
        </w:rPr>
        <w:t xml:space="preserve"> </w:t>
      </w:r>
      <w:r>
        <w:rPr>
          <w:color w:val="1F4E79"/>
        </w:rPr>
        <w:t>Quality</w:t>
      </w:r>
      <w:r>
        <w:rPr>
          <w:color w:val="1F4E79"/>
          <w:spacing w:val="-5"/>
        </w:rPr>
        <w:t xml:space="preserve"> </w:t>
      </w:r>
      <w:r>
        <w:rPr>
          <w:color w:val="1F4E79"/>
        </w:rPr>
        <w:t>and</w:t>
      </w:r>
      <w:r>
        <w:rPr>
          <w:color w:val="1F4E79"/>
          <w:spacing w:val="-5"/>
        </w:rPr>
        <w:t xml:space="preserve"> </w:t>
      </w:r>
      <w:r>
        <w:rPr>
          <w:color w:val="1F4E79"/>
          <w:spacing w:val="-2"/>
        </w:rPr>
        <w:t>Safety:</w:t>
      </w:r>
    </w:p>
    <w:p w14:paraId="419563A2" w14:textId="77777777" w:rsidR="00B528C0" w:rsidRDefault="00000000">
      <w:pPr>
        <w:pStyle w:val="BodyText"/>
        <w:spacing w:before="134" w:line="360" w:lineRule="auto"/>
        <w:ind w:left="852" w:right="990"/>
        <w:jc w:val="both"/>
      </w:pPr>
      <w:r>
        <w:t xml:space="preserve">Efficient </w:t>
      </w:r>
      <w:proofErr w:type="spellStart"/>
      <w:r>
        <w:t>Plastech</w:t>
      </w:r>
      <w:proofErr w:type="spellEnd"/>
      <w:r>
        <w:t xml:space="preserve"> Private Limited is committed to maintaining the highest standards of product quality and</w:t>
      </w:r>
      <w:r>
        <w:rPr>
          <w:spacing w:val="-11"/>
        </w:rPr>
        <w:t xml:space="preserve"> </w:t>
      </w:r>
      <w:r>
        <w:t>safety,</w:t>
      </w:r>
      <w:r>
        <w:rPr>
          <w:spacing w:val="-12"/>
        </w:rPr>
        <w:t xml:space="preserve"> </w:t>
      </w:r>
      <w:r>
        <w:t>ensuring</w:t>
      </w:r>
      <w:r>
        <w:rPr>
          <w:spacing w:val="-11"/>
        </w:rPr>
        <w:t xml:space="preserve"> </w:t>
      </w:r>
      <w:r>
        <w:t>compliance</w:t>
      </w:r>
      <w:r>
        <w:rPr>
          <w:spacing w:val="-12"/>
        </w:rPr>
        <w:t xml:space="preserve"> </w:t>
      </w:r>
      <w:r>
        <w:t>with</w:t>
      </w:r>
      <w:r>
        <w:rPr>
          <w:spacing w:val="-12"/>
        </w:rPr>
        <w:t xml:space="preserve"> </w:t>
      </w:r>
      <w:r>
        <w:t>all</w:t>
      </w:r>
      <w:r>
        <w:rPr>
          <w:spacing w:val="-11"/>
        </w:rPr>
        <w:t xml:space="preserve"> </w:t>
      </w:r>
      <w:r>
        <w:t>laws</w:t>
      </w:r>
      <w:r>
        <w:rPr>
          <w:spacing w:val="-12"/>
        </w:rPr>
        <w:t xml:space="preserve"> </w:t>
      </w:r>
      <w:r>
        <w:t>and</w:t>
      </w:r>
      <w:r>
        <w:rPr>
          <w:spacing w:val="-11"/>
        </w:rPr>
        <w:t xml:space="preserve"> </w:t>
      </w:r>
      <w:r>
        <w:t>regulations.</w:t>
      </w:r>
      <w:r>
        <w:rPr>
          <w:spacing w:val="-12"/>
        </w:rPr>
        <w:t xml:space="preserve"> </w:t>
      </w:r>
      <w:r>
        <w:t>Every</w:t>
      </w:r>
      <w:r>
        <w:rPr>
          <w:spacing w:val="-11"/>
        </w:rPr>
        <w:t xml:space="preserve"> </w:t>
      </w:r>
      <w:r>
        <w:t>employee</w:t>
      </w:r>
      <w:r>
        <w:rPr>
          <w:spacing w:val="-12"/>
        </w:rPr>
        <w:t xml:space="preserve"> </w:t>
      </w:r>
      <w:r>
        <w:t>must</w:t>
      </w:r>
      <w:r>
        <w:rPr>
          <w:spacing w:val="-9"/>
        </w:rPr>
        <w:t xml:space="preserve"> </w:t>
      </w:r>
      <w:r>
        <w:t>uphold</w:t>
      </w:r>
      <w:r>
        <w:rPr>
          <w:spacing w:val="-13"/>
        </w:rPr>
        <w:t xml:space="preserve"> </w:t>
      </w:r>
      <w:r>
        <w:t>transparency, accuracy, and confidentiality while ensuring that products meet required quality and safety standards.</w:t>
      </w:r>
    </w:p>
    <w:p w14:paraId="1B1C1CF0" w14:textId="77777777" w:rsidR="00B528C0" w:rsidRDefault="00000000">
      <w:pPr>
        <w:pStyle w:val="Heading5"/>
        <w:spacing w:before="1"/>
        <w:jc w:val="both"/>
      </w:pPr>
      <w:r>
        <w:t>What</w:t>
      </w:r>
      <w:r>
        <w:rPr>
          <w:spacing w:val="-3"/>
        </w:rPr>
        <w:t xml:space="preserve"> </w:t>
      </w:r>
      <w:r>
        <w:t>to</w:t>
      </w:r>
      <w:r>
        <w:rPr>
          <w:spacing w:val="-2"/>
        </w:rPr>
        <w:t xml:space="preserve"> </w:t>
      </w:r>
      <w:r>
        <w:rPr>
          <w:spacing w:val="-5"/>
        </w:rPr>
        <w:t>Do</w:t>
      </w:r>
    </w:p>
    <w:p w14:paraId="208EE9EC" w14:textId="77777777" w:rsidR="00B528C0" w:rsidRDefault="00000000">
      <w:pPr>
        <w:pStyle w:val="ListParagraph"/>
        <w:numPr>
          <w:ilvl w:val="0"/>
          <w:numId w:val="65"/>
        </w:numPr>
        <w:tabs>
          <w:tab w:val="left" w:pos="1570"/>
        </w:tabs>
        <w:spacing w:before="136"/>
        <w:ind w:left="1570" w:hanging="358"/>
        <w:jc w:val="both"/>
      </w:pPr>
      <w:r>
        <w:t>Ensure</w:t>
      </w:r>
      <w:r>
        <w:rPr>
          <w:spacing w:val="-5"/>
        </w:rPr>
        <w:t xml:space="preserve"> </w:t>
      </w:r>
      <w:r>
        <w:t>products</w:t>
      </w:r>
      <w:r>
        <w:rPr>
          <w:spacing w:val="-6"/>
        </w:rPr>
        <w:t xml:space="preserve"> </w:t>
      </w:r>
      <w:r>
        <w:t>meet</w:t>
      </w:r>
      <w:r>
        <w:rPr>
          <w:spacing w:val="-5"/>
        </w:rPr>
        <w:t xml:space="preserve"> </w:t>
      </w:r>
      <w:r>
        <w:t>quality</w:t>
      </w:r>
      <w:r>
        <w:rPr>
          <w:spacing w:val="-5"/>
        </w:rPr>
        <w:t xml:space="preserve"> </w:t>
      </w:r>
      <w:r>
        <w:t>and</w:t>
      </w:r>
      <w:r>
        <w:rPr>
          <w:spacing w:val="-6"/>
        </w:rPr>
        <w:t xml:space="preserve"> </w:t>
      </w:r>
      <w:r>
        <w:t>safety</w:t>
      </w:r>
      <w:r>
        <w:rPr>
          <w:spacing w:val="-4"/>
        </w:rPr>
        <w:t xml:space="preserve"> </w:t>
      </w:r>
      <w:r>
        <w:rPr>
          <w:spacing w:val="-2"/>
        </w:rPr>
        <w:t>standards.</w:t>
      </w:r>
    </w:p>
    <w:p w14:paraId="25B0C832" w14:textId="77777777" w:rsidR="00B528C0" w:rsidRDefault="00000000">
      <w:pPr>
        <w:pStyle w:val="ListParagraph"/>
        <w:numPr>
          <w:ilvl w:val="0"/>
          <w:numId w:val="65"/>
        </w:numPr>
        <w:tabs>
          <w:tab w:val="left" w:pos="1570"/>
        </w:tabs>
        <w:spacing w:before="132"/>
        <w:ind w:left="1570" w:hanging="358"/>
        <w:jc w:val="both"/>
      </w:pPr>
      <w:r>
        <w:t>Report</w:t>
      </w:r>
      <w:r>
        <w:rPr>
          <w:spacing w:val="-7"/>
        </w:rPr>
        <w:t xml:space="preserve"> </w:t>
      </w:r>
      <w:r>
        <w:t>any</w:t>
      </w:r>
      <w:r>
        <w:rPr>
          <w:spacing w:val="-3"/>
        </w:rPr>
        <w:t xml:space="preserve"> </w:t>
      </w:r>
      <w:r>
        <w:t>quality</w:t>
      </w:r>
      <w:r>
        <w:rPr>
          <w:spacing w:val="-5"/>
        </w:rPr>
        <w:t xml:space="preserve"> </w:t>
      </w:r>
      <w:r>
        <w:t>or</w:t>
      </w:r>
      <w:r>
        <w:rPr>
          <w:spacing w:val="-3"/>
        </w:rPr>
        <w:t xml:space="preserve"> </w:t>
      </w:r>
      <w:r>
        <w:t>safety</w:t>
      </w:r>
      <w:r>
        <w:rPr>
          <w:spacing w:val="-3"/>
        </w:rPr>
        <w:t xml:space="preserve"> </w:t>
      </w:r>
      <w:r>
        <w:t>issues</w:t>
      </w:r>
      <w:r>
        <w:rPr>
          <w:spacing w:val="-6"/>
        </w:rPr>
        <w:t xml:space="preserve"> </w:t>
      </w:r>
      <w:r>
        <w:rPr>
          <w:spacing w:val="-2"/>
        </w:rPr>
        <w:t>immediately.</w:t>
      </w:r>
    </w:p>
    <w:p w14:paraId="09FCE841" w14:textId="77777777" w:rsidR="00B528C0" w:rsidRDefault="00000000">
      <w:pPr>
        <w:pStyle w:val="ListParagraph"/>
        <w:numPr>
          <w:ilvl w:val="0"/>
          <w:numId w:val="65"/>
        </w:numPr>
        <w:tabs>
          <w:tab w:val="left" w:pos="1570"/>
        </w:tabs>
        <w:spacing w:before="134"/>
        <w:ind w:left="1570" w:hanging="358"/>
        <w:jc w:val="both"/>
      </w:pPr>
      <w:r>
        <w:t>Comply</w:t>
      </w:r>
      <w:r>
        <w:rPr>
          <w:spacing w:val="-6"/>
        </w:rPr>
        <w:t xml:space="preserve"> </w:t>
      </w:r>
      <w:r>
        <w:t>with</w:t>
      </w:r>
      <w:r>
        <w:rPr>
          <w:spacing w:val="-4"/>
        </w:rPr>
        <w:t xml:space="preserve"> </w:t>
      </w:r>
      <w:r>
        <w:t>all</w:t>
      </w:r>
      <w:r>
        <w:rPr>
          <w:spacing w:val="-4"/>
        </w:rPr>
        <w:t xml:space="preserve"> </w:t>
      </w:r>
      <w:r>
        <w:t>relevant</w:t>
      </w:r>
      <w:r>
        <w:rPr>
          <w:spacing w:val="-4"/>
        </w:rPr>
        <w:t xml:space="preserve"> </w:t>
      </w:r>
      <w:r>
        <w:t>laws</w:t>
      </w:r>
      <w:r>
        <w:rPr>
          <w:spacing w:val="-3"/>
        </w:rPr>
        <w:t xml:space="preserve"> </w:t>
      </w:r>
      <w:r>
        <w:t>and</w:t>
      </w:r>
      <w:r>
        <w:rPr>
          <w:spacing w:val="-5"/>
        </w:rPr>
        <w:t xml:space="preserve"> </w:t>
      </w:r>
      <w:r>
        <w:t>company</w:t>
      </w:r>
      <w:r>
        <w:rPr>
          <w:spacing w:val="-3"/>
        </w:rPr>
        <w:t xml:space="preserve"> </w:t>
      </w:r>
      <w:r>
        <w:rPr>
          <w:spacing w:val="-2"/>
        </w:rPr>
        <w:t>procedures.</w:t>
      </w:r>
    </w:p>
    <w:p w14:paraId="4666C108" w14:textId="77777777" w:rsidR="00B528C0" w:rsidRDefault="00000000">
      <w:pPr>
        <w:pStyle w:val="Heading5"/>
        <w:spacing w:before="135"/>
        <w:jc w:val="both"/>
      </w:pPr>
      <w:r>
        <w:t>What</w:t>
      </w:r>
      <w:r>
        <w:rPr>
          <w:spacing w:val="-3"/>
        </w:rPr>
        <w:t xml:space="preserve"> </w:t>
      </w:r>
      <w:r>
        <w:t>Not</w:t>
      </w:r>
      <w:r>
        <w:rPr>
          <w:spacing w:val="-2"/>
        </w:rPr>
        <w:t xml:space="preserve"> </w:t>
      </w:r>
      <w:r>
        <w:t>to</w:t>
      </w:r>
      <w:r>
        <w:rPr>
          <w:spacing w:val="-2"/>
        </w:rPr>
        <w:t xml:space="preserve"> </w:t>
      </w:r>
      <w:r>
        <w:rPr>
          <w:spacing w:val="-5"/>
        </w:rPr>
        <w:t>Do</w:t>
      </w:r>
    </w:p>
    <w:p w14:paraId="6F082B51" w14:textId="77777777" w:rsidR="00B528C0" w:rsidRDefault="00000000">
      <w:pPr>
        <w:pStyle w:val="ListParagraph"/>
        <w:numPr>
          <w:ilvl w:val="0"/>
          <w:numId w:val="64"/>
        </w:numPr>
        <w:tabs>
          <w:tab w:val="left" w:pos="1570"/>
        </w:tabs>
        <w:ind w:left="1570" w:hanging="358"/>
        <w:jc w:val="both"/>
      </w:pPr>
      <w:r>
        <w:t>Do</w:t>
      </w:r>
      <w:r>
        <w:rPr>
          <w:spacing w:val="-5"/>
        </w:rPr>
        <w:t xml:space="preserve"> </w:t>
      </w:r>
      <w:r>
        <w:t>not</w:t>
      </w:r>
      <w:r>
        <w:rPr>
          <w:spacing w:val="-4"/>
        </w:rPr>
        <w:t xml:space="preserve"> </w:t>
      </w:r>
      <w:r>
        <w:t>compromise</w:t>
      </w:r>
      <w:r>
        <w:rPr>
          <w:spacing w:val="-4"/>
        </w:rPr>
        <w:t xml:space="preserve"> </w:t>
      </w:r>
      <w:r>
        <w:t>on</w:t>
      </w:r>
      <w:r>
        <w:rPr>
          <w:spacing w:val="-3"/>
        </w:rPr>
        <w:t xml:space="preserve"> </w:t>
      </w:r>
      <w:r>
        <w:t>quality</w:t>
      </w:r>
      <w:r>
        <w:rPr>
          <w:spacing w:val="-3"/>
        </w:rPr>
        <w:t xml:space="preserve"> </w:t>
      </w:r>
      <w:r>
        <w:t>or</w:t>
      </w:r>
      <w:r>
        <w:rPr>
          <w:spacing w:val="-2"/>
        </w:rPr>
        <w:t xml:space="preserve"> safety.</w:t>
      </w:r>
    </w:p>
    <w:p w14:paraId="2772B358" w14:textId="77777777" w:rsidR="00B528C0" w:rsidRDefault="00000000">
      <w:pPr>
        <w:pStyle w:val="ListParagraph"/>
        <w:numPr>
          <w:ilvl w:val="0"/>
          <w:numId w:val="64"/>
        </w:numPr>
        <w:tabs>
          <w:tab w:val="left" w:pos="1570"/>
        </w:tabs>
        <w:spacing w:before="134"/>
        <w:ind w:left="1570" w:hanging="358"/>
        <w:jc w:val="both"/>
      </w:pPr>
      <w:r>
        <w:t>Do</w:t>
      </w:r>
      <w:r>
        <w:rPr>
          <w:spacing w:val="-4"/>
        </w:rPr>
        <w:t xml:space="preserve"> </w:t>
      </w:r>
      <w:r>
        <w:t>not</w:t>
      </w:r>
      <w:r>
        <w:rPr>
          <w:spacing w:val="-3"/>
        </w:rPr>
        <w:t xml:space="preserve"> </w:t>
      </w:r>
      <w:r>
        <w:t>ignore</w:t>
      </w:r>
      <w:r>
        <w:rPr>
          <w:spacing w:val="-4"/>
        </w:rPr>
        <w:t xml:space="preserve"> </w:t>
      </w:r>
      <w:r>
        <w:t>regulatory</w:t>
      </w:r>
      <w:r>
        <w:rPr>
          <w:spacing w:val="-3"/>
        </w:rPr>
        <w:t xml:space="preserve"> </w:t>
      </w:r>
      <w:r>
        <w:rPr>
          <w:spacing w:val="-2"/>
        </w:rPr>
        <w:t>requirements.</w:t>
      </w:r>
    </w:p>
    <w:p w14:paraId="7657069D" w14:textId="77777777" w:rsidR="00B528C0" w:rsidRDefault="00000000">
      <w:pPr>
        <w:pStyle w:val="ListParagraph"/>
        <w:numPr>
          <w:ilvl w:val="0"/>
          <w:numId w:val="64"/>
        </w:numPr>
        <w:tabs>
          <w:tab w:val="left" w:pos="1570"/>
        </w:tabs>
        <w:ind w:left="1570" w:hanging="358"/>
        <w:jc w:val="both"/>
      </w:pPr>
      <w:r>
        <w:t>Do</w:t>
      </w:r>
      <w:r>
        <w:rPr>
          <w:spacing w:val="-6"/>
        </w:rPr>
        <w:t xml:space="preserve"> </w:t>
      </w:r>
      <w:r>
        <w:t>not</w:t>
      </w:r>
      <w:r>
        <w:rPr>
          <w:spacing w:val="-6"/>
        </w:rPr>
        <w:t xml:space="preserve"> </w:t>
      </w:r>
      <w:r>
        <w:t>share</w:t>
      </w:r>
      <w:r>
        <w:rPr>
          <w:spacing w:val="-6"/>
        </w:rPr>
        <w:t xml:space="preserve"> </w:t>
      </w:r>
      <w:r>
        <w:t>confidential</w:t>
      </w:r>
      <w:r>
        <w:rPr>
          <w:spacing w:val="-7"/>
        </w:rPr>
        <w:t xml:space="preserve"> </w:t>
      </w:r>
      <w:r>
        <w:t>product</w:t>
      </w:r>
      <w:r>
        <w:rPr>
          <w:spacing w:val="-4"/>
        </w:rPr>
        <w:t xml:space="preserve"> </w:t>
      </w:r>
      <w:r>
        <w:t>information</w:t>
      </w:r>
      <w:r>
        <w:rPr>
          <w:spacing w:val="-7"/>
        </w:rPr>
        <w:t xml:space="preserve"> </w:t>
      </w:r>
      <w:r>
        <w:t>without</w:t>
      </w:r>
      <w:r>
        <w:rPr>
          <w:spacing w:val="-6"/>
        </w:rPr>
        <w:t xml:space="preserve"> </w:t>
      </w:r>
      <w:r>
        <w:rPr>
          <w:spacing w:val="-2"/>
        </w:rPr>
        <w:t>authorization.</w:t>
      </w:r>
    </w:p>
    <w:p w14:paraId="03A5B877" w14:textId="77777777" w:rsidR="00B528C0" w:rsidRDefault="00B528C0">
      <w:pPr>
        <w:pStyle w:val="ListParagraph"/>
        <w:jc w:val="both"/>
        <w:sectPr w:rsidR="00B528C0">
          <w:pgSz w:w="11910" w:h="16840"/>
          <w:pgMar w:top="720" w:right="141" w:bottom="280" w:left="566" w:header="522" w:footer="0" w:gutter="0"/>
          <w:cols w:space="720"/>
        </w:sectPr>
      </w:pPr>
    </w:p>
    <w:p w14:paraId="07A2516D" w14:textId="77777777" w:rsidR="00B528C0" w:rsidRDefault="00B528C0">
      <w:pPr>
        <w:pStyle w:val="BodyText"/>
        <w:rPr>
          <w:sz w:val="26"/>
        </w:rPr>
      </w:pPr>
    </w:p>
    <w:p w14:paraId="791A6BCE" w14:textId="77777777" w:rsidR="00B528C0" w:rsidRDefault="00B528C0">
      <w:pPr>
        <w:pStyle w:val="BodyText"/>
        <w:spacing w:before="12"/>
        <w:rPr>
          <w:sz w:val="26"/>
        </w:rPr>
      </w:pPr>
    </w:p>
    <w:p w14:paraId="05A6BA4C" w14:textId="77777777" w:rsidR="00B528C0" w:rsidRDefault="00000000">
      <w:pPr>
        <w:pStyle w:val="Heading3"/>
      </w:pPr>
      <w:r>
        <w:rPr>
          <w:noProof/>
        </w:rPr>
        <w:drawing>
          <wp:anchor distT="0" distB="0" distL="0" distR="0" simplePos="0" relativeHeight="483675136" behindDoc="1" locked="0" layoutInCell="1" allowOverlap="1" wp14:anchorId="2BE1129A" wp14:editId="7493710A">
            <wp:simplePos x="0" y="0"/>
            <wp:positionH relativeFrom="page">
              <wp:posOffset>1100366</wp:posOffset>
            </wp:positionH>
            <wp:positionV relativeFrom="paragraph">
              <wp:posOffset>58890</wp:posOffset>
            </wp:positionV>
            <wp:extent cx="4247644" cy="4276219"/>
            <wp:effectExtent l="0" t="0" r="0" b="0"/>
            <wp:wrapNone/>
            <wp:docPr id="736" name="Image 7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6" name="Image 736"/>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75648" behindDoc="1" locked="0" layoutInCell="1" allowOverlap="1" wp14:anchorId="57647754" wp14:editId="4442C488">
                <wp:simplePos x="0" y="0"/>
                <wp:positionH relativeFrom="page">
                  <wp:posOffset>448056</wp:posOffset>
                </wp:positionH>
                <wp:positionV relativeFrom="paragraph">
                  <wp:posOffset>-419840</wp:posOffset>
                </wp:positionV>
                <wp:extent cx="4789805" cy="1132840"/>
                <wp:effectExtent l="0" t="0" r="0" b="0"/>
                <wp:wrapNone/>
                <wp:docPr id="737" name="Graphic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3ABF09" id="Graphic 737" o:spid="_x0000_s1026" style="position:absolute;margin-left:35.3pt;margin-top:-33.05pt;width:377.15pt;height:89.2pt;z-index:-1964083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60736" behindDoc="0" locked="0" layoutInCell="1" allowOverlap="1" wp14:anchorId="507A6847" wp14:editId="02FF4197">
            <wp:simplePos x="0" y="0"/>
            <wp:positionH relativeFrom="page">
              <wp:posOffset>5295900</wp:posOffset>
            </wp:positionH>
            <wp:positionV relativeFrom="paragraph">
              <wp:posOffset>-120120</wp:posOffset>
            </wp:positionV>
            <wp:extent cx="2110740" cy="523875"/>
            <wp:effectExtent l="0" t="0" r="0" b="0"/>
            <wp:wrapNone/>
            <wp:docPr id="738" name="Image 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8" name="Image 738"/>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68459DD8"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1C55610"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1A83818D"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420DBA9D"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19</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23BD0250" w14:textId="77777777" w:rsidR="00B528C0" w:rsidRDefault="00B528C0">
      <w:pPr>
        <w:pStyle w:val="BodyText"/>
        <w:spacing w:before="7"/>
        <w:rPr>
          <w:rFonts w:ascii="Arial"/>
          <w:b/>
        </w:rPr>
      </w:pPr>
    </w:p>
    <w:p w14:paraId="250E7268" w14:textId="77777777" w:rsidR="00B528C0" w:rsidRDefault="00000000">
      <w:pPr>
        <w:pStyle w:val="Heading5"/>
        <w:numPr>
          <w:ilvl w:val="0"/>
          <w:numId w:val="89"/>
        </w:numPr>
        <w:tabs>
          <w:tab w:val="left" w:pos="1570"/>
        </w:tabs>
        <w:ind w:left="1570" w:hanging="358"/>
        <w:jc w:val="both"/>
      </w:pPr>
      <w:r>
        <w:rPr>
          <w:color w:val="1F4E79"/>
        </w:rPr>
        <w:t>Conflict</w:t>
      </w:r>
      <w:r>
        <w:rPr>
          <w:color w:val="1F4E79"/>
          <w:spacing w:val="-4"/>
        </w:rPr>
        <w:t xml:space="preserve"> </w:t>
      </w:r>
      <w:r>
        <w:rPr>
          <w:color w:val="1F4E79"/>
        </w:rPr>
        <w:t>of</w:t>
      </w:r>
      <w:r>
        <w:rPr>
          <w:color w:val="1F4E79"/>
          <w:spacing w:val="-4"/>
        </w:rPr>
        <w:t xml:space="preserve"> </w:t>
      </w:r>
      <w:r>
        <w:rPr>
          <w:color w:val="1F4E79"/>
          <w:spacing w:val="-2"/>
        </w:rPr>
        <w:t>interest:</w:t>
      </w:r>
    </w:p>
    <w:p w14:paraId="3647D43A" w14:textId="77777777" w:rsidR="00B528C0" w:rsidRDefault="00000000">
      <w:pPr>
        <w:pStyle w:val="BodyText"/>
        <w:spacing w:before="134" w:line="360" w:lineRule="auto"/>
        <w:ind w:left="852" w:right="989"/>
        <w:jc w:val="both"/>
      </w:pPr>
      <w:r>
        <w:t>A conflict of interest arises when personal interests interfere with professional responsibilities or the Company’s best interests.</w:t>
      </w:r>
      <w:r>
        <w:rPr>
          <w:spacing w:val="-2"/>
        </w:rPr>
        <w:t xml:space="preserve"> </w:t>
      </w:r>
      <w:r>
        <w:t>Such situations must be avoided and reported promptly to management or as per the procedures outlined in this Code.</w:t>
      </w:r>
    </w:p>
    <w:p w14:paraId="7CA583BE" w14:textId="77777777" w:rsidR="00B528C0" w:rsidRDefault="00000000">
      <w:pPr>
        <w:pStyle w:val="Heading5"/>
        <w:spacing w:line="267" w:lineRule="exact"/>
        <w:jc w:val="both"/>
      </w:pPr>
      <w:r>
        <w:t>What</w:t>
      </w:r>
      <w:r>
        <w:rPr>
          <w:spacing w:val="-3"/>
        </w:rPr>
        <w:t xml:space="preserve"> </w:t>
      </w:r>
      <w:r>
        <w:t>to</w:t>
      </w:r>
      <w:r>
        <w:rPr>
          <w:spacing w:val="-2"/>
        </w:rPr>
        <w:t xml:space="preserve"> </w:t>
      </w:r>
      <w:r>
        <w:rPr>
          <w:spacing w:val="-5"/>
        </w:rPr>
        <w:t>Do</w:t>
      </w:r>
    </w:p>
    <w:p w14:paraId="74BC0595" w14:textId="77777777" w:rsidR="00B528C0" w:rsidRDefault="00000000">
      <w:pPr>
        <w:pStyle w:val="ListParagraph"/>
        <w:numPr>
          <w:ilvl w:val="0"/>
          <w:numId w:val="63"/>
        </w:numPr>
        <w:tabs>
          <w:tab w:val="left" w:pos="1570"/>
        </w:tabs>
        <w:spacing w:before="136"/>
        <w:ind w:left="1570" w:hanging="358"/>
        <w:jc w:val="both"/>
      </w:pPr>
      <w:r>
        <w:t>Avoid</w:t>
      </w:r>
      <w:r>
        <w:rPr>
          <w:spacing w:val="-8"/>
        </w:rPr>
        <w:t xml:space="preserve"> </w:t>
      </w:r>
      <w:r>
        <w:t>any</w:t>
      </w:r>
      <w:r>
        <w:rPr>
          <w:spacing w:val="-5"/>
        </w:rPr>
        <w:t xml:space="preserve"> </w:t>
      </w:r>
      <w:r>
        <w:t>actions</w:t>
      </w:r>
      <w:r>
        <w:rPr>
          <w:spacing w:val="-7"/>
        </w:rPr>
        <w:t xml:space="preserve"> </w:t>
      </w:r>
      <w:r>
        <w:t>that</w:t>
      </w:r>
      <w:r>
        <w:rPr>
          <w:spacing w:val="-5"/>
        </w:rPr>
        <w:t xml:space="preserve"> </w:t>
      </w:r>
      <w:r>
        <w:t>could</w:t>
      </w:r>
      <w:r>
        <w:rPr>
          <w:spacing w:val="-6"/>
        </w:rPr>
        <w:t xml:space="preserve"> </w:t>
      </w:r>
      <w:r>
        <w:t>compromise</w:t>
      </w:r>
      <w:r>
        <w:rPr>
          <w:spacing w:val="-5"/>
        </w:rPr>
        <w:t xml:space="preserve"> </w:t>
      </w:r>
      <w:r>
        <w:t>your</w:t>
      </w:r>
      <w:r>
        <w:rPr>
          <w:spacing w:val="-6"/>
        </w:rPr>
        <w:t xml:space="preserve"> </w:t>
      </w:r>
      <w:r>
        <w:t>responsibilities</w:t>
      </w:r>
      <w:r>
        <w:rPr>
          <w:spacing w:val="-5"/>
        </w:rPr>
        <w:t xml:space="preserve"> </w:t>
      </w:r>
      <w:r>
        <w:t>to</w:t>
      </w:r>
      <w:r>
        <w:rPr>
          <w:spacing w:val="-4"/>
        </w:rPr>
        <w:t xml:space="preserve"> </w:t>
      </w:r>
      <w:r>
        <w:t>the</w:t>
      </w:r>
      <w:r>
        <w:rPr>
          <w:spacing w:val="-5"/>
        </w:rPr>
        <w:t xml:space="preserve"> </w:t>
      </w:r>
      <w:r>
        <w:rPr>
          <w:spacing w:val="-2"/>
        </w:rPr>
        <w:t>Company.</w:t>
      </w:r>
    </w:p>
    <w:p w14:paraId="6C2F252E" w14:textId="77777777" w:rsidR="00B528C0" w:rsidRDefault="00000000">
      <w:pPr>
        <w:pStyle w:val="ListParagraph"/>
        <w:numPr>
          <w:ilvl w:val="0"/>
          <w:numId w:val="63"/>
        </w:numPr>
        <w:tabs>
          <w:tab w:val="left" w:pos="1570"/>
        </w:tabs>
        <w:spacing w:before="134"/>
        <w:ind w:left="1570" w:hanging="358"/>
        <w:jc w:val="both"/>
      </w:pPr>
      <w:r>
        <w:t>Report</w:t>
      </w:r>
      <w:r>
        <w:rPr>
          <w:spacing w:val="-6"/>
        </w:rPr>
        <w:t xml:space="preserve"> </w:t>
      </w:r>
      <w:r>
        <w:t>any</w:t>
      </w:r>
      <w:r>
        <w:rPr>
          <w:spacing w:val="-3"/>
        </w:rPr>
        <w:t xml:space="preserve"> </w:t>
      </w:r>
      <w:r>
        <w:t>potential</w:t>
      </w:r>
      <w:r>
        <w:rPr>
          <w:spacing w:val="-6"/>
        </w:rPr>
        <w:t xml:space="preserve"> </w:t>
      </w:r>
      <w:r>
        <w:t>or</w:t>
      </w:r>
      <w:r>
        <w:rPr>
          <w:spacing w:val="-3"/>
        </w:rPr>
        <w:t xml:space="preserve"> </w:t>
      </w:r>
      <w:r>
        <w:t>actual</w:t>
      </w:r>
      <w:r>
        <w:rPr>
          <w:spacing w:val="-3"/>
        </w:rPr>
        <w:t xml:space="preserve"> </w:t>
      </w:r>
      <w:r>
        <w:t>conflicts</w:t>
      </w:r>
      <w:r>
        <w:rPr>
          <w:spacing w:val="-2"/>
        </w:rPr>
        <w:t xml:space="preserve"> immediately.</w:t>
      </w:r>
    </w:p>
    <w:p w14:paraId="67B23FE2" w14:textId="77777777" w:rsidR="00B528C0" w:rsidRDefault="00000000">
      <w:pPr>
        <w:pStyle w:val="Heading5"/>
        <w:spacing w:before="135"/>
        <w:jc w:val="both"/>
      </w:pPr>
      <w:r>
        <w:t>What</w:t>
      </w:r>
      <w:r>
        <w:rPr>
          <w:spacing w:val="-3"/>
        </w:rPr>
        <w:t xml:space="preserve"> </w:t>
      </w:r>
      <w:r>
        <w:t>Not</w:t>
      </w:r>
      <w:r>
        <w:rPr>
          <w:spacing w:val="-2"/>
        </w:rPr>
        <w:t xml:space="preserve"> </w:t>
      </w:r>
      <w:r>
        <w:t>to</w:t>
      </w:r>
      <w:r>
        <w:rPr>
          <w:spacing w:val="-2"/>
        </w:rPr>
        <w:t xml:space="preserve"> </w:t>
      </w:r>
      <w:r>
        <w:rPr>
          <w:spacing w:val="-5"/>
        </w:rPr>
        <w:t>Do</w:t>
      </w:r>
    </w:p>
    <w:p w14:paraId="3C49A9C7" w14:textId="77777777" w:rsidR="00B528C0" w:rsidRDefault="00000000">
      <w:pPr>
        <w:pStyle w:val="ListParagraph"/>
        <w:numPr>
          <w:ilvl w:val="0"/>
          <w:numId w:val="62"/>
        </w:numPr>
        <w:tabs>
          <w:tab w:val="left" w:pos="1570"/>
        </w:tabs>
        <w:spacing w:before="132"/>
        <w:ind w:left="1570" w:hanging="358"/>
        <w:jc w:val="both"/>
      </w:pPr>
      <w:r>
        <w:t>Do</w:t>
      </w:r>
      <w:r>
        <w:rPr>
          <w:spacing w:val="-7"/>
        </w:rPr>
        <w:t xml:space="preserve"> </w:t>
      </w:r>
      <w:r>
        <w:t>not</w:t>
      </w:r>
      <w:r>
        <w:rPr>
          <w:spacing w:val="-7"/>
        </w:rPr>
        <w:t xml:space="preserve"> </w:t>
      </w:r>
      <w:r>
        <w:t>let</w:t>
      </w:r>
      <w:r>
        <w:rPr>
          <w:spacing w:val="-7"/>
        </w:rPr>
        <w:t xml:space="preserve"> </w:t>
      </w:r>
      <w:r>
        <w:t>personal</w:t>
      </w:r>
      <w:r>
        <w:rPr>
          <w:spacing w:val="-5"/>
        </w:rPr>
        <w:t xml:space="preserve"> </w:t>
      </w:r>
      <w:r>
        <w:t>interests</w:t>
      </w:r>
      <w:r>
        <w:rPr>
          <w:spacing w:val="-4"/>
        </w:rPr>
        <w:t xml:space="preserve"> </w:t>
      </w:r>
      <w:r>
        <w:t>influence</w:t>
      </w:r>
      <w:r>
        <w:rPr>
          <w:spacing w:val="-5"/>
        </w:rPr>
        <w:t xml:space="preserve"> </w:t>
      </w:r>
      <w:r>
        <w:t>business</w:t>
      </w:r>
      <w:r>
        <w:rPr>
          <w:spacing w:val="-4"/>
        </w:rPr>
        <w:t xml:space="preserve"> </w:t>
      </w:r>
      <w:r>
        <w:rPr>
          <w:spacing w:val="-2"/>
        </w:rPr>
        <w:t>decisions.</w:t>
      </w:r>
    </w:p>
    <w:p w14:paraId="7103079D" w14:textId="77777777" w:rsidR="00B528C0" w:rsidRDefault="00000000">
      <w:pPr>
        <w:pStyle w:val="ListParagraph"/>
        <w:numPr>
          <w:ilvl w:val="0"/>
          <w:numId w:val="62"/>
        </w:numPr>
        <w:tabs>
          <w:tab w:val="left" w:pos="1570"/>
        </w:tabs>
        <w:ind w:left="1570" w:hanging="358"/>
        <w:jc w:val="both"/>
      </w:pPr>
      <w:r>
        <w:t>Do</w:t>
      </w:r>
      <w:r>
        <w:rPr>
          <w:spacing w:val="-4"/>
        </w:rPr>
        <w:t xml:space="preserve"> </w:t>
      </w:r>
      <w:r>
        <w:t>not</w:t>
      </w:r>
      <w:r>
        <w:rPr>
          <w:spacing w:val="-4"/>
        </w:rPr>
        <w:t xml:space="preserve"> </w:t>
      </w:r>
      <w:r>
        <w:t>fail</w:t>
      </w:r>
      <w:r>
        <w:rPr>
          <w:spacing w:val="-1"/>
        </w:rPr>
        <w:t xml:space="preserve"> </w:t>
      </w:r>
      <w:r>
        <w:t>to</w:t>
      </w:r>
      <w:r>
        <w:rPr>
          <w:spacing w:val="-1"/>
        </w:rPr>
        <w:t xml:space="preserve"> </w:t>
      </w:r>
      <w:r>
        <w:t>disclose</w:t>
      </w:r>
      <w:r>
        <w:rPr>
          <w:spacing w:val="-4"/>
        </w:rPr>
        <w:t xml:space="preserve"> </w:t>
      </w:r>
      <w:r>
        <w:t>conflicts</w:t>
      </w:r>
      <w:r>
        <w:rPr>
          <w:spacing w:val="-3"/>
        </w:rPr>
        <w:t xml:space="preserve"> </w:t>
      </w:r>
      <w:r>
        <w:t>or</w:t>
      </w:r>
      <w:r>
        <w:rPr>
          <w:spacing w:val="-2"/>
        </w:rPr>
        <w:t xml:space="preserve"> </w:t>
      </w:r>
      <w:r>
        <w:t>potential</w:t>
      </w:r>
      <w:r>
        <w:rPr>
          <w:spacing w:val="-4"/>
        </w:rPr>
        <w:t xml:space="preserve"> </w:t>
      </w:r>
      <w:r>
        <w:rPr>
          <w:spacing w:val="-2"/>
        </w:rPr>
        <w:t>conflicts.</w:t>
      </w:r>
    </w:p>
    <w:p w14:paraId="1C480773" w14:textId="77777777" w:rsidR="00B528C0" w:rsidRDefault="00B528C0">
      <w:pPr>
        <w:pStyle w:val="BodyText"/>
      </w:pPr>
    </w:p>
    <w:p w14:paraId="12529288" w14:textId="77777777" w:rsidR="00B528C0" w:rsidRDefault="00B528C0">
      <w:pPr>
        <w:pStyle w:val="BodyText"/>
      </w:pPr>
    </w:p>
    <w:p w14:paraId="04CC3763" w14:textId="77777777" w:rsidR="00B528C0" w:rsidRDefault="00000000">
      <w:pPr>
        <w:pStyle w:val="Heading5"/>
        <w:numPr>
          <w:ilvl w:val="0"/>
          <w:numId w:val="89"/>
        </w:numPr>
        <w:tabs>
          <w:tab w:val="left" w:pos="1621"/>
        </w:tabs>
        <w:spacing w:before="1"/>
        <w:ind w:left="1621" w:hanging="409"/>
        <w:jc w:val="both"/>
      </w:pPr>
      <w:r>
        <w:rPr>
          <w:color w:val="1F4E79"/>
        </w:rPr>
        <w:t>Data</w:t>
      </w:r>
      <w:r>
        <w:rPr>
          <w:color w:val="1F4E79"/>
          <w:spacing w:val="-6"/>
        </w:rPr>
        <w:t xml:space="preserve"> </w:t>
      </w:r>
      <w:r>
        <w:rPr>
          <w:color w:val="1F4E79"/>
        </w:rPr>
        <w:t>Privacy</w:t>
      </w:r>
      <w:r>
        <w:rPr>
          <w:color w:val="1F4E79"/>
          <w:spacing w:val="-5"/>
        </w:rPr>
        <w:t xml:space="preserve"> </w:t>
      </w:r>
      <w:r>
        <w:rPr>
          <w:color w:val="1F4E79"/>
        </w:rPr>
        <w:t>(Information</w:t>
      </w:r>
      <w:r>
        <w:rPr>
          <w:color w:val="1F4E79"/>
          <w:spacing w:val="-6"/>
        </w:rPr>
        <w:t xml:space="preserve"> </w:t>
      </w:r>
      <w:r>
        <w:rPr>
          <w:color w:val="1F4E79"/>
          <w:spacing w:val="-2"/>
        </w:rPr>
        <w:t>Security):</w:t>
      </w:r>
    </w:p>
    <w:p w14:paraId="29758B7C" w14:textId="77777777" w:rsidR="00B528C0" w:rsidRDefault="00000000">
      <w:pPr>
        <w:pStyle w:val="BodyText"/>
        <w:spacing w:before="135" w:line="360" w:lineRule="auto"/>
        <w:ind w:left="852" w:right="989"/>
        <w:jc w:val="both"/>
      </w:pPr>
      <w:r>
        <w:t>Employees</w:t>
      </w:r>
      <w:r>
        <w:rPr>
          <w:spacing w:val="-9"/>
        </w:rPr>
        <w:t xml:space="preserve"> </w:t>
      </w:r>
      <w:r>
        <w:t>and</w:t>
      </w:r>
      <w:r>
        <w:rPr>
          <w:spacing w:val="-10"/>
        </w:rPr>
        <w:t xml:space="preserve"> </w:t>
      </w:r>
      <w:r>
        <w:t>management</w:t>
      </w:r>
      <w:r>
        <w:rPr>
          <w:spacing w:val="-8"/>
        </w:rPr>
        <w:t xml:space="preserve"> </w:t>
      </w:r>
      <w:r>
        <w:t>must</w:t>
      </w:r>
      <w:r>
        <w:rPr>
          <w:spacing w:val="-8"/>
        </w:rPr>
        <w:t xml:space="preserve"> </w:t>
      </w:r>
      <w:r>
        <w:t>protect</w:t>
      </w:r>
      <w:r>
        <w:rPr>
          <w:spacing w:val="-8"/>
        </w:rPr>
        <w:t xml:space="preserve"> </w:t>
      </w:r>
      <w:r>
        <w:t>all</w:t>
      </w:r>
      <w:r>
        <w:rPr>
          <w:spacing w:val="-10"/>
        </w:rPr>
        <w:t xml:space="preserve"> </w:t>
      </w:r>
      <w:r>
        <w:t>confidential</w:t>
      </w:r>
      <w:r>
        <w:rPr>
          <w:spacing w:val="-9"/>
        </w:rPr>
        <w:t xml:space="preserve"> </w:t>
      </w:r>
      <w:r>
        <w:t>information</w:t>
      </w:r>
      <w:r>
        <w:rPr>
          <w:spacing w:val="-10"/>
        </w:rPr>
        <w:t xml:space="preserve"> </w:t>
      </w:r>
      <w:r>
        <w:t>related</w:t>
      </w:r>
      <w:r>
        <w:rPr>
          <w:spacing w:val="-12"/>
        </w:rPr>
        <w:t xml:space="preserve"> </w:t>
      </w:r>
      <w:r>
        <w:t>to</w:t>
      </w:r>
      <w:r>
        <w:rPr>
          <w:spacing w:val="-10"/>
        </w:rPr>
        <w:t xml:space="preserve"> </w:t>
      </w:r>
      <w:r>
        <w:t>the</w:t>
      </w:r>
      <w:r>
        <w:rPr>
          <w:spacing w:val="-9"/>
        </w:rPr>
        <w:t xml:space="preserve"> </w:t>
      </w:r>
      <w:r>
        <w:t>Company,</w:t>
      </w:r>
      <w:r>
        <w:rPr>
          <w:spacing w:val="-11"/>
        </w:rPr>
        <w:t xml:space="preserve"> </w:t>
      </w:r>
      <w:r>
        <w:t>clients,</w:t>
      </w:r>
      <w:r>
        <w:rPr>
          <w:spacing w:val="-11"/>
        </w:rPr>
        <w:t xml:space="preserve"> </w:t>
      </w:r>
      <w:r>
        <w:t>or third parties. Such information must only be used for business purposes and not for personal gain. This obligation extends for three years after leaving the Company.</w:t>
      </w:r>
    </w:p>
    <w:p w14:paraId="1D74E892" w14:textId="77777777" w:rsidR="00B528C0" w:rsidRDefault="00000000">
      <w:pPr>
        <w:pStyle w:val="ListParagraph"/>
        <w:numPr>
          <w:ilvl w:val="1"/>
          <w:numId w:val="89"/>
        </w:numPr>
        <w:tabs>
          <w:tab w:val="left" w:pos="1572"/>
        </w:tabs>
        <w:spacing w:before="0" w:line="360" w:lineRule="auto"/>
        <w:ind w:right="991"/>
      </w:pPr>
      <w:r>
        <w:rPr>
          <w:b/>
        </w:rPr>
        <w:t>Confidentiality</w:t>
      </w:r>
      <w:r>
        <w:t>:</w:t>
      </w:r>
      <w:r>
        <w:rPr>
          <w:spacing w:val="28"/>
        </w:rPr>
        <w:t xml:space="preserve"> </w:t>
      </w:r>
      <w:r>
        <w:t>Handle</w:t>
      </w:r>
      <w:r>
        <w:rPr>
          <w:spacing w:val="28"/>
        </w:rPr>
        <w:t xml:space="preserve"> </w:t>
      </w:r>
      <w:r>
        <w:t>sensitive</w:t>
      </w:r>
      <w:r>
        <w:rPr>
          <w:spacing w:val="28"/>
        </w:rPr>
        <w:t xml:space="preserve"> </w:t>
      </w:r>
      <w:r>
        <w:t>information</w:t>
      </w:r>
      <w:r>
        <w:rPr>
          <w:spacing w:val="27"/>
        </w:rPr>
        <w:t xml:space="preserve"> </w:t>
      </w:r>
      <w:r>
        <w:t>responsibly</w:t>
      </w:r>
      <w:r>
        <w:rPr>
          <w:spacing w:val="28"/>
        </w:rPr>
        <w:t xml:space="preserve"> </w:t>
      </w:r>
      <w:r>
        <w:t>and</w:t>
      </w:r>
      <w:r>
        <w:rPr>
          <w:spacing w:val="27"/>
        </w:rPr>
        <w:t xml:space="preserve"> </w:t>
      </w:r>
      <w:r>
        <w:t>comply</w:t>
      </w:r>
      <w:r>
        <w:rPr>
          <w:spacing w:val="28"/>
        </w:rPr>
        <w:t xml:space="preserve"> </w:t>
      </w:r>
      <w:r>
        <w:t>with</w:t>
      </w:r>
      <w:r>
        <w:rPr>
          <w:spacing w:val="27"/>
        </w:rPr>
        <w:t xml:space="preserve"> </w:t>
      </w:r>
      <w:r>
        <w:t>any</w:t>
      </w:r>
      <w:r>
        <w:rPr>
          <w:spacing w:val="26"/>
        </w:rPr>
        <w:t xml:space="preserve"> </w:t>
      </w:r>
      <w:r>
        <w:t xml:space="preserve">confidentiality </w:t>
      </w:r>
      <w:r>
        <w:rPr>
          <w:spacing w:val="-2"/>
        </w:rPr>
        <w:t>agreements.</w:t>
      </w:r>
    </w:p>
    <w:p w14:paraId="290AD852" w14:textId="77777777" w:rsidR="00B528C0" w:rsidRDefault="00000000">
      <w:pPr>
        <w:pStyle w:val="ListParagraph"/>
        <w:numPr>
          <w:ilvl w:val="1"/>
          <w:numId w:val="89"/>
        </w:numPr>
        <w:tabs>
          <w:tab w:val="left" w:pos="1572"/>
        </w:tabs>
        <w:spacing w:before="0" w:line="360" w:lineRule="auto"/>
        <w:ind w:right="992"/>
      </w:pPr>
      <w:r>
        <w:rPr>
          <w:b/>
        </w:rPr>
        <w:t>Prohibition</w:t>
      </w:r>
      <w:r>
        <w:t>:</w:t>
      </w:r>
      <w:r>
        <w:rPr>
          <w:spacing w:val="80"/>
        </w:rPr>
        <w:t xml:space="preserve"> </w:t>
      </w:r>
      <w:r>
        <w:t>Do</w:t>
      </w:r>
      <w:r>
        <w:rPr>
          <w:spacing w:val="80"/>
        </w:rPr>
        <w:t xml:space="preserve"> </w:t>
      </w:r>
      <w:r>
        <w:t>not</w:t>
      </w:r>
      <w:r>
        <w:rPr>
          <w:spacing w:val="80"/>
        </w:rPr>
        <w:t xml:space="preserve"> </w:t>
      </w:r>
      <w:r>
        <w:t>solicit,</w:t>
      </w:r>
      <w:r>
        <w:rPr>
          <w:spacing w:val="80"/>
        </w:rPr>
        <w:t xml:space="preserve"> </w:t>
      </w:r>
      <w:r>
        <w:t>disclose,</w:t>
      </w:r>
      <w:r>
        <w:rPr>
          <w:spacing w:val="80"/>
        </w:rPr>
        <w:t xml:space="preserve"> </w:t>
      </w:r>
      <w:r>
        <w:t>or</w:t>
      </w:r>
      <w:r>
        <w:rPr>
          <w:spacing w:val="80"/>
        </w:rPr>
        <w:t xml:space="preserve"> </w:t>
      </w:r>
      <w:r>
        <w:t>misuse</w:t>
      </w:r>
      <w:r>
        <w:rPr>
          <w:spacing w:val="80"/>
        </w:rPr>
        <w:t xml:space="preserve"> </w:t>
      </w:r>
      <w:r>
        <w:t>confidential</w:t>
      </w:r>
      <w:r>
        <w:rPr>
          <w:spacing w:val="80"/>
        </w:rPr>
        <w:t xml:space="preserve"> </w:t>
      </w:r>
      <w:r>
        <w:t>information</w:t>
      </w:r>
      <w:r>
        <w:rPr>
          <w:spacing w:val="80"/>
        </w:rPr>
        <w:t xml:space="preserve"> </w:t>
      </w:r>
      <w:r>
        <w:t>without</w:t>
      </w:r>
      <w:r>
        <w:rPr>
          <w:spacing w:val="80"/>
        </w:rPr>
        <w:t xml:space="preserve"> </w:t>
      </w:r>
      <w:r>
        <w:t xml:space="preserve">proper </w:t>
      </w:r>
      <w:r>
        <w:rPr>
          <w:spacing w:val="-2"/>
        </w:rPr>
        <w:t>authorization.</w:t>
      </w:r>
    </w:p>
    <w:p w14:paraId="20198CDF" w14:textId="77777777" w:rsidR="00B528C0" w:rsidRDefault="00000000">
      <w:pPr>
        <w:pStyle w:val="ListParagraph"/>
        <w:numPr>
          <w:ilvl w:val="1"/>
          <w:numId w:val="89"/>
        </w:numPr>
        <w:tabs>
          <w:tab w:val="left" w:pos="1572"/>
        </w:tabs>
        <w:spacing w:before="0" w:line="360" w:lineRule="auto"/>
        <w:ind w:right="989"/>
      </w:pPr>
      <w:r>
        <w:rPr>
          <w:b/>
        </w:rPr>
        <w:t>No</w:t>
      </w:r>
      <w:r>
        <w:rPr>
          <w:b/>
          <w:spacing w:val="-3"/>
        </w:rPr>
        <w:t xml:space="preserve"> </w:t>
      </w:r>
      <w:r>
        <w:rPr>
          <w:b/>
        </w:rPr>
        <w:t>Insider</w:t>
      </w:r>
      <w:r>
        <w:rPr>
          <w:b/>
          <w:spacing w:val="-4"/>
        </w:rPr>
        <w:t xml:space="preserve"> </w:t>
      </w:r>
      <w:r>
        <w:rPr>
          <w:b/>
        </w:rPr>
        <w:t>Trading</w:t>
      </w:r>
      <w:r>
        <w:t>:</w:t>
      </w:r>
      <w:r>
        <w:rPr>
          <w:spacing w:val="-1"/>
        </w:rPr>
        <w:t xml:space="preserve"> </w:t>
      </w:r>
      <w:r>
        <w:t>Trading</w:t>
      </w:r>
      <w:r>
        <w:rPr>
          <w:spacing w:val="-3"/>
        </w:rPr>
        <w:t xml:space="preserve"> </w:t>
      </w:r>
      <w:r>
        <w:t>in Company</w:t>
      </w:r>
      <w:r>
        <w:rPr>
          <w:spacing w:val="-1"/>
        </w:rPr>
        <w:t xml:space="preserve"> </w:t>
      </w:r>
      <w:r>
        <w:t>securities</w:t>
      </w:r>
      <w:r>
        <w:rPr>
          <w:spacing w:val="-2"/>
        </w:rPr>
        <w:t xml:space="preserve"> </w:t>
      </w:r>
      <w:r>
        <w:t>based</w:t>
      </w:r>
      <w:r>
        <w:rPr>
          <w:spacing w:val="-2"/>
        </w:rPr>
        <w:t xml:space="preserve"> </w:t>
      </w:r>
      <w:r>
        <w:t>on unpublished</w:t>
      </w:r>
      <w:r>
        <w:rPr>
          <w:spacing w:val="-3"/>
        </w:rPr>
        <w:t xml:space="preserve"> </w:t>
      </w:r>
      <w:r>
        <w:t>sensitive</w:t>
      </w:r>
      <w:r>
        <w:rPr>
          <w:spacing w:val="-2"/>
        </w:rPr>
        <w:t xml:space="preserve"> </w:t>
      </w:r>
      <w:r>
        <w:t>information</w:t>
      </w:r>
      <w:r>
        <w:rPr>
          <w:spacing w:val="-3"/>
        </w:rPr>
        <w:t xml:space="preserve"> </w:t>
      </w:r>
      <w:r>
        <w:t>is strictly prohibited.</w:t>
      </w:r>
    </w:p>
    <w:p w14:paraId="0F3DFAA4" w14:textId="77777777" w:rsidR="00B528C0" w:rsidRDefault="00000000">
      <w:pPr>
        <w:pStyle w:val="Heading5"/>
        <w:spacing w:line="267" w:lineRule="exact"/>
      </w:pPr>
      <w:r>
        <w:t>What</w:t>
      </w:r>
      <w:r>
        <w:rPr>
          <w:spacing w:val="-3"/>
        </w:rPr>
        <w:t xml:space="preserve"> </w:t>
      </w:r>
      <w:r>
        <w:t>to</w:t>
      </w:r>
      <w:r>
        <w:rPr>
          <w:spacing w:val="-2"/>
        </w:rPr>
        <w:t xml:space="preserve"> </w:t>
      </w:r>
      <w:r>
        <w:rPr>
          <w:spacing w:val="-5"/>
        </w:rPr>
        <w:t>Do</w:t>
      </w:r>
    </w:p>
    <w:p w14:paraId="57C51ED2" w14:textId="77777777" w:rsidR="00B528C0" w:rsidRDefault="00000000">
      <w:pPr>
        <w:pStyle w:val="ListParagraph"/>
        <w:numPr>
          <w:ilvl w:val="0"/>
          <w:numId w:val="61"/>
        </w:numPr>
        <w:tabs>
          <w:tab w:val="left" w:pos="1570"/>
        </w:tabs>
        <w:spacing w:before="134"/>
        <w:ind w:left="1570" w:hanging="358"/>
      </w:pPr>
      <w:r>
        <w:t>Protect</w:t>
      </w:r>
      <w:r>
        <w:rPr>
          <w:spacing w:val="-5"/>
        </w:rPr>
        <w:t xml:space="preserve"> </w:t>
      </w:r>
      <w:r>
        <w:t>confidential</w:t>
      </w:r>
      <w:r>
        <w:rPr>
          <w:spacing w:val="-5"/>
        </w:rPr>
        <w:t xml:space="preserve"> </w:t>
      </w:r>
      <w:r>
        <w:t>information</w:t>
      </w:r>
      <w:r>
        <w:rPr>
          <w:spacing w:val="-6"/>
        </w:rPr>
        <w:t xml:space="preserve"> </w:t>
      </w:r>
      <w:r>
        <w:t>and</w:t>
      </w:r>
      <w:r>
        <w:rPr>
          <w:spacing w:val="-6"/>
        </w:rPr>
        <w:t xml:space="preserve"> </w:t>
      </w:r>
      <w:r>
        <w:t>use</w:t>
      </w:r>
      <w:r>
        <w:rPr>
          <w:spacing w:val="-4"/>
        </w:rPr>
        <w:t xml:space="preserve"> </w:t>
      </w:r>
      <w:r>
        <w:t>it</w:t>
      </w:r>
      <w:r>
        <w:rPr>
          <w:spacing w:val="-6"/>
        </w:rPr>
        <w:t xml:space="preserve"> </w:t>
      </w:r>
      <w:r>
        <w:t>only</w:t>
      </w:r>
      <w:r>
        <w:rPr>
          <w:spacing w:val="-7"/>
        </w:rPr>
        <w:t xml:space="preserve"> </w:t>
      </w:r>
      <w:r>
        <w:t>for</w:t>
      </w:r>
      <w:r>
        <w:rPr>
          <w:spacing w:val="-7"/>
        </w:rPr>
        <w:t xml:space="preserve"> </w:t>
      </w:r>
      <w:r>
        <w:t>legitimate</w:t>
      </w:r>
      <w:r>
        <w:rPr>
          <w:spacing w:val="-4"/>
        </w:rPr>
        <w:t xml:space="preserve"> </w:t>
      </w:r>
      <w:r>
        <w:t>business</w:t>
      </w:r>
      <w:r>
        <w:rPr>
          <w:spacing w:val="-6"/>
        </w:rPr>
        <w:t xml:space="preserve"> </w:t>
      </w:r>
      <w:r>
        <w:rPr>
          <w:spacing w:val="-2"/>
        </w:rPr>
        <w:t>purposes.</w:t>
      </w:r>
    </w:p>
    <w:p w14:paraId="403C55CD" w14:textId="77777777" w:rsidR="00B528C0" w:rsidRDefault="00000000">
      <w:pPr>
        <w:pStyle w:val="ListParagraph"/>
        <w:numPr>
          <w:ilvl w:val="0"/>
          <w:numId w:val="61"/>
        </w:numPr>
        <w:tabs>
          <w:tab w:val="left" w:pos="1570"/>
        </w:tabs>
        <w:ind w:left="1570" w:hanging="358"/>
      </w:pPr>
      <w:r>
        <w:t>Adhere</w:t>
      </w:r>
      <w:r>
        <w:rPr>
          <w:spacing w:val="-5"/>
        </w:rPr>
        <w:t xml:space="preserve"> </w:t>
      </w:r>
      <w:r>
        <w:t>to</w:t>
      </w:r>
      <w:r>
        <w:rPr>
          <w:spacing w:val="-3"/>
        </w:rPr>
        <w:t xml:space="preserve"> </w:t>
      </w:r>
      <w:r>
        <w:t>confidentiality</w:t>
      </w:r>
      <w:r>
        <w:rPr>
          <w:spacing w:val="-7"/>
        </w:rPr>
        <w:t xml:space="preserve"> </w:t>
      </w:r>
      <w:r>
        <w:t>obligations</w:t>
      </w:r>
      <w:r>
        <w:rPr>
          <w:spacing w:val="-5"/>
        </w:rPr>
        <w:t xml:space="preserve"> </w:t>
      </w:r>
      <w:r>
        <w:t>with</w:t>
      </w:r>
      <w:r>
        <w:rPr>
          <w:spacing w:val="-5"/>
        </w:rPr>
        <w:t xml:space="preserve"> </w:t>
      </w:r>
      <w:r>
        <w:t>third</w:t>
      </w:r>
      <w:r>
        <w:rPr>
          <w:spacing w:val="-6"/>
        </w:rPr>
        <w:t xml:space="preserve"> </w:t>
      </w:r>
      <w:r>
        <w:rPr>
          <w:spacing w:val="-2"/>
        </w:rPr>
        <w:t>parties.</w:t>
      </w:r>
    </w:p>
    <w:p w14:paraId="65B46872" w14:textId="77777777" w:rsidR="00B528C0" w:rsidRDefault="00000000">
      <w:pPr>
        <w:pStyle w:val="ListParagraph"/>
        <w:numPr>
          <w:ilvl w:val="0"/>
          <w:numId w:val="61"/>
        </w:numPr>
        <w:tabs>
          <w:tab w:val="left" w:pos="1570"/>
        </w:tabs>
        <w:ind w:left="1570" w:hanging="358"/>
      </w:pPr>
      <w:r>
        <w:t>Report</w:t>
      </w:r>
      <w:r>
        <w:rPr>
          <w:spacing w:val="-7"/>
        </w:rPr>
        <w:t xml:space="preserve"> </w:t>
      </w:r>
      <w:r>
        <w:t>any</w:t>
      </w:r>
      <w:r>
        <w:rPr>
          <w:spacing w:val="-3"/>
        </w:rPr>
        <w:t xml:space="preserve"> </w:t>
      </w:r>
      <w:r>
        <w:t>unauthorized</w:t>
      </w:r>
      <w:r>
        <w:rPr>
          <w:spacing w:val="-3"/>
        </w:rPr>
        <w:t xml:space="preserve"> </w:t>
      </w:r>
      <w:r>
        <w:t>access</w:t>
      </w:r>
      <w:r>
        <w:rPr>
          <w:spacing w:val="-5"/>
        </w:rPr>
        <w:t xml:space="preserve"> </w:t>
      </w:r>
      <w:r>
        <w:t>or</w:t>
      </w:r>
      <w:r>
        <w:rPr>
          <w:spacing w:val="-5"/>
        </w:rPr>
        <w:t xml:space="preserve"> </w:t>
      </w:r>
      <w:r>
        <w:t>misuse</w:t>
      </w:r>
      <w:r>
        <w:rPr>
          <w:spacing w:val="-5"/>
        </w:rPr>
        <w:t xml:space="preserve"> </w:t>
      </w:r>
      <w:r>
        <w:t>of</w:t>
      </w:r>
      <w:r>
        <w:rPr>
          <w:spacing w:val="-3"/>
        </w:rPr>
        <w:t xml:space="preserve"> </w:t>
      </w:r>
      <w:r>
        <w:rPr>
          <w:spacing w:val="-2"/>
        </w:rPr>
        <w:t>information.</w:t>
      </w:r>
    </w:p>
    <w:p w14:paraId="5517C87C" w14:textId="77777777" w:rsidR="00B528C0" w:rsidRDefault="00000000">
      <w:pPr>
        <w:pStyle w:val="Heading5"/>
        <w:spacing w:before="134"/>
      </w:pPr>
      <w:r>
        <w:t>What</w:t>
      </w:r>
      <w:r>
        <w:rPr>
          <w:spacing w:val="-3"/>
        </w:rPr>
        <w:t xml:space="preserve"> </w:t>
      </w:r>
      <w:r>
        <w:t>Not</w:t>
      </w:r>
      <w:r>
        <w:rPr>
          <w:spacing w:val="-2"/>
        </w:rPr>
        <w:t xml:space="preserve"> </w:t>
      </w:r>
      <w:r>
        <w:t>to</w:t>
      </w:r>
      <w:r>
        <w:rPr>
          <w:spacing w:val="-2"/>
        </w:rPr>
        <w:t xml:space="preserve"> </w:t>
      </w:r>
      <w:r>
        <w:rPr>
          <w:spacing w:val="-5"/>
        </w:rPr>
        <w:t>Do</w:t>
      </w:r>
    </w:p>
    <w:p w14:paraId="0C732C8B" w14:textId="77777777" w:rsidR="00B528C0" w:rsidRDefault="00000000">
      <w:pPr>
        <w:pStyle w:val="ListParagraph"/>
        <w:numPr>
          <w:ilvl w:val="0"/>
          <w:numId w:val="60"/>
        </w:numPr>
        <w:tabs>
          <w:tab w:val="left" w:pos="1570"/>
        </w:tabs>
        <w:ind w:left="1570" w:hanging="358"/>
      </w:pPr>
      <w:r>
        <w:t>Do</w:t>
      </w:r>
      <w:r>
        <w:rPr>
          <w:spacing w:val="-8"/>
        </w:rPr>
        <w:t xml:space="preserve"> </w:t>
      </w:r>
      <w:r>
        <w:t>not</w:t>
      </w:r>
      <w:r>
        <w:rPr>
          <w:spacing w:val="-5"/>
        </w:rPr>
        <w:t xml:space="preserve"> </w:t>
      </w:r>
      <w:r>
        <w:t>share</w:t>
      </w:r>
      <w:r>
        <w:rPr>
          <w:spacing w:val="-6"/>
        </w:rPr>
        <w:t xml:space="preserve"> </w:t>
      </w:r>
      <w:r>
        <w:t>confidential</w:t>
      </w:r>
      <w:r>
        <w:rPr>
          <w:spacing w:val="-6"/>
        </w:rPr>
        <w:t xml:space="preserve"> </w:t>
      </w:r>
      <w:r>
        <w:t>information</w:t>
      </w:r>
      <w:r>
        <w:rPr>
          <w:spacing w:val="-7"/>
        </w:rPr>
        <w:t xml:space="preserve"> </w:t>
      </w:r>
      <w:r>
        <w:t>without</w:t>
      </w:r>
      <w:r>
        <w:rPr>
          <w:spacing w:val="-3"/>
        </w:rPr>
        <w:t xml:space="preserve"> </w:t>
      </w:r>
      <w:r>
        <w:rPr>
          <w:spacing w:val="-2"/>
        </w:rPr>
        <w:t>approval.</w:t>
      </w:r>
    </w:p>
    <w:p w14:paraId="39808EC3" w14:textId="77777777" w:rsidR="00B528C0" w:rsidRDefault="00000000">
      <w:pPr>
        <w:pStyle w:val="ListParagraph"/>
        <w:numPr>
          <w:ilvl w:val="0"/>
          <w:numId w:val="60"/>
        </w:numPr>
        <w:tabs>
          <w:tab w:val="left" w:pos="1570"/>
        </w:tabs>
        <w:ind w:left="1570" w:hanging="358"/>
      </w:pPr>
      <w:r>
        <w:t>Do</w:t>
      </w:r>
      <w:r>
        <w:rPr>
          <w:spacing w:val="-8"/>
        </w:rPr>
        <w:t xml:space="preserve"> </w:t>
      </w:r>
      <w:r>
        <w:t>not</w:t>
      </w:r>
      <w:r>
        <w:rPr>
          <w:spacing w:val="-6"/>
        </w:rPr>
        <w:t xml:space="preserve"> </w:t>
      </w:r>
      <w:r>
        <w:t>use</w:t>
      </w:r>
      <w:r>
        <w:rPr>
          <w:spacing w:val="-4"/>
        </w:rPr>
        <w:t xml:space="preserve"> </w:t>
      </w:r>
      <w:r>
        <w:t>Company</w:t>
      </w:r>
      <w:r>
        <w:rPr>
          <w:spacing w:val="-4"/>
        </w:rPr>
        <w:t xml:space="preserve"> </w:t>
      </w:r>
      <w:r>
        <w:t>information</w:t>
      </w:r>
      <w:r>
        <w:rPr>
          <w:spacing w:val="-5"/>
        </w:rPr>
        <w:t xml:space="preserve"> </w:t>
      </w:r>
      <w:r>
        <w:t>for</w:t>
      </w:r>
      <w:r>
        <w:rPr>
          <w:spacing w:val="-4"/>
        </w:rPr>
        <w:t xml:space="preserve"> </w:t>
      </w:r>
      <w:r>
        <w:t>personal</w:t>
      </w:r>
      <w:r>
        <w:rPr>
          <w:spacing w:val="-3"/>
        </w:rPr>
        <w:t xml:space="preserve"> </w:t>
      </w:r>
      <w:r>
        <w:rPr>
          <w:spacing w:val="-2"/>
        </w:rPr>
        <w:t>gain.</w:t>
      </w:r>
    </w:p>
    <w:p w14:paraId="13F1A682" w14:textId="77777777" w:rsidR="00B528C0" w:rsidRDefault="00000000">
      <w:pPr>
        <w:pStyle w:val="ListParagraph"/>
        <w:numPr>
          <w:ilvl w:val="0"/>
          <w:numId w:val="60"/>
        </w:numPr>
        <w:tabs>
          <w:tab w:val="left" w:pos="1570"/>
        </w:tabs>
        <w:spacing w:before="132"/>
        <w:ind w:left="1570" w:hanging="358"/>
      </w:pPr>
      <w:r>
        <w:t>Do</w:t>
      </w:r>
      <w:r>
        <w:rPr>
          <w:spacing w:val="-8"/>
        </w:rPr>
        <w:t xml:space="preserve"> </w:t>
      </w:r>
      <w:r>
        <w:t>not</w:t>
      </w:r>
      <w:r>
        <w:rPr>
          <w:spacing w:val="-6"/>
        </w:rPr>
        <w:t xml:space="preserve"> </w:t>
      </w:r>
      <w:r>
        <w:t>solicit</w:t>
      </w:r>
      <w:r>
        <w:rPr>
          <w:spacing w:val="-4"/>
        </w:rPr>
        <w:t xml:space="preserve"> </w:t>
      </w:r>
      <w:r>
        <w:t>sensitive</w:t>
      </w:r>
      <w:r>
        <w:rPr>
          <w:spacing w:val="-3"/>
        </w:rPr>
        <w:t xml:space="preserve"> </w:t>
      </w:r>
      <w:r>
        <w:t>information</w:t>
      </w:r>
      <w:r>
        <w:rPr>
          <w:spacing w:val="-5"/>
        </w:rPr>
        <w:t xml:space="preserve"> </w:t>
      </w:r>
      <w:r>
        <w:t>from</w:t>
      </w:r>
      <w:r>
        <w:rPr>
          <w:spacing w:val="-6"/>
        </w:rPr>
        <w:t xml:space="preserve"> </w:t>
      </w:r>
      <w:r>
        <w:t>third</w:t>
      </w:r>
      <w:r>
        <w:rPr>
          <w:spacing w:val="-5"/>
        </w:rPr>
        <w:t xml:space="preserve"> </w:t>
      </w:r>
      <w:r>
        <w:t>parties</w:t>
      </w:r>
      <w:r>
        <w:rPr>
          <w:spacing w:val="-6"/>
        </w:rPr>
        <w:t xml:space="preserve"> </w:t>
      </w:r>
      <w:r>
        <w:t>without</w:t>
      </w:r>
      <w:r>
        <w:rPr>
          <w:spacing w:val="-5"/>
        </w:rPr>
        <w:t xml:space="preserve"> </w:t>
      </w:r>
      <w:r>
        <w:rPr>
          <w:spacing w:val="-2"/>
        </w:rPr>
        <w:t>authorization.</w:t>
      </w:r>
    </w:p>
    <w:p w14:paraId="388D90A2" w14:textId="77777777" w:rsidR="00B528C0" w:rsidRDefault="00B528C0">
      <w:pPr>
        <w:pStyle w:val="ListParagraph"/>
        <w:sectPr w:rsidR="00B528C0">
          <w:pgSz w:w="11910" w:h="16840"/>
          <w:pgMar w:top="720" w:right="141" w:bottom="280" w:left="566" w:header="522" w:footer="0" w:gutter="0"/>
          <w:cols w:space="720"/>
        </w:sectPr>
      </w:pPr>
    </w:p>
    <w:p w14:paraId="29F274AA" w14:textId="77777777" w:rsidR="00B528C0" w:rsidRDefault="00B528C0">
      <w:pPr>
        <w:pStyle w:val="BodyText"/>
        <w:rPr>
          <w:sz w:val="26"/>
        </w:rPr>
      </w:pPr>
    </w:p>
    <w:p w14:paraId="5572611E" w14:textId="77777777" w:rsidR="00B528C0" w:rsidRDefault="00B528C0">
      <w:pPr>
        <w:pStyle w:val="BodyText"/>
        <w:spacing w:before="12"/>
        <w:rPr>
          <w:sz w:val="26"/>
        </w:rPr>
      </w:pPr>
    </w:p>
    <w:p w14:paraId="2004A10E" w14:textId="77777777" w:rsidR="00B528C0" w:rsidRDefault="00000000">
      <w:pPr>
        <w:pStyle w:val="Heading3"/>
      </w:pPr>
      <w:r>
        <w:rPr>
          <w:noProof/>
        </w:rPr>
        <w:drawing>
          <wp:anchor distT="0" distB="0" distL="0" distR="0" simplePos="0" relativeHeight="483676672" behindDoc="1" locked="0" layoutInCell="1" allowOverlap="1" wp14:anchorId="1583F083" wp14:editId="01AE7CFB">
            <wp:simplePos x="0" y="0"/>
            <wp:positionH relativeFrom="page">
              <wp:posOffset>1100366</wp:posOffset>
            </wp:positionH>
            <wp:positionV relativeFrom="paragraph">
              <wp:posOffset>58890</wp:posOffset>
            </wp:positionV>
            <wp:extent cx="4247644" cy="4276219"/>
            <wp:effectExtent l="0" t="0" r="0" b="0"/>
            <wp:wrapNone/>
            <wp:docPr id="739" name="Imag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77184" behindDoc="1" locked="0" layoutInCell="1" allowOverlap="1" wp14:anchorId="1DFD53D2" wp14:editId="1A856055">
                <wp:simplePos x="0" y="0"/>
                <wp:positionH relativeFrom="page">
                  <wp:posOffset>448056</wp:posOffset>
                </wp:positionH>
                <wp:positionV relativeFrom="paragraph">
                  <wp:posOffset>-419840</wp:posOffset>
                </wp:positionV>
                <wp:extent cx="4789805" cy="1132840"/>
                <wp:effectExtent l="0" t="0" r="0" b="0"/>
                <wp:wrapNone/>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58117" id="Graphic 740" o:spid="_x0000_s1026" style="position:absolute;margin-left:35.3pt;margin-top:-33.05pt;width:377.15pt;height:89.2pt;z-index:-1963929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62272" behindDoc="0" locked="0" layoutInCell="1" allowOverlap="1" wp14:anchorId="09CD5A79" wp14:editId="26149346">
            <wp:simplePos x="0" y="0"/>
            <wp:positionH relativeFrom="page">
              <wp:posOffset>5295900</wp:posOffset>
            </wp:positionH>
            <wp:positionV relativeFrom="paragraph">
              <wp:posOffset>-120120</wp:posOffset>
            </wp:positionV>
            <wp:extent cx="2110740" cy="523875"/>
            <wp:effectExtent l="0" t="0" r="0" b="0"/>
            <wp:wrapNone/>
            <wp:docPr id="741" name="Image 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 name="Image 741"/>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6CA351CD"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0861CC2"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440A1EE9"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350A1B7"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20</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5758D7D9" w14:textId="77777777" w:rsidR="00B528C0" w:rsidRDefault="00B528C0">
      <w:pPr>
        <w:pStyle w:val="BodyText"/>
        <w:spacing w:before="7"/>
        <w:rPr>
          <w:rFonts w:ascii="Arial"/>
          <w:b/>
        </w:rPr>
      </w:pPr>
    </w:p>
    <w:p w14:paraId="065D8F08" w14:textId="77777777" w:rsidR="00B528C0" w:rsidRDefault="00000000">
      <w:pPr>
        <w:pStyle w:val="Heading5"/>
        <w:numPr>
          <w:ilvl w:val="0"/>
          <w:numId w:val="89"/>
        </w:numPr>
        <w:tabs>
          <w:tab w:val="left" w:pos="1570"/>
        </w:tabs>
        <w:ind w:left="1570" w:hanging="358"/>
      </w:pPr>
      <w:r>
        <w:rPr>
          <w:color w:val="1F4E79"/>
        </w:rPr>
        <w:t>Safeguard</w:t>
      </w:r>
      <w:r>
        <w:rPr>
          <w:color w:val="1F4E79"/>
          <w:spacing w:val="-8"/>
        </w:rPr>
        <w:t xml:space="preserve"> </w:t>
      </w:r>
      <w:r>
        <w:rPr>
          <w:color w:val="1F4E79"/>
          <w:spacing w:val="-2"/>
        </w:rPr>
        <w:t>Interest:</w:t>
      </w:r>
    </w:p>
    <w:p w14:paraId="4E44C84C" w14:textId="77777777" w:rsidR="00B528C0" w:rsidRDefault="00000000">
      <w:pPr>
        <w:pStyle w:val="BodyText"/>
        <w:spacing w:before="134"/>
        <w:ind w:left="852"/>
      </w:pPr>
      <w:r>
        <w:t>Safeguards</w:t>
      </w:r>
      <w:r>
        <w:rPr>
          <w:spacing w:val="-7"/>
        </w:rPr>
        <w:t xml:space="preserve"> </w:t>
      </w:r>
      <w:r>
        <w:t>are</w:t>
      </w:r>
      <w:r>
        <w:rPr>
          <w:spacing w:val="-7"/>
        </w:rPr>
        <w:t xml:space="preserve"> </w:t>
      </w:r>
      <w:r>
        <w:t>measures</w:t>
      </w:r>
      <w:r>
        <w:rPr>
          <w:spacing w:val="-6"/>
        </w:rPr>
        <w:t xml:space="preserve"> </w:t>
      </w:r>
      <w:r>
        <w:t>to</w:t>
      </w:r>
      <w:r>
        <w:rPr>
          <w:spacing w:val="-4"/>
        </w:rPr>
        <w:t xml:space="preserve"> </w:t>
      </w:r>
      <w:r>
        <w:t>eliminate</w:t>
      </w:r>
      <w:r>
        <w:rPr>
          <w:spacing w:val="-7"/>
        </w:rPr>
        <w:t xml:space="preserve"> </w:t>
      </w:r>
      <w:r>
        <w:t>or</w:t>
      </w:r>
      <w:r>
        <w:rPr>
          <w:spacing w:val="-4"/>
        </w:rPr>
        <w:t xml:space="preserve"> </w:t>
      </w:r>
      <w:r>
        <w:t>reduce</w:t>
      </w:r>
      <w:r>
        <w:rPr>
          <w:spacing w:val="-5"/>
        </w:rPr>
        <w:t xml:space="preserve"> </w:t>
      </w:r>
      <w:r>
        <w:t>threats</w:t>
      </w:r>
      <w:r>
        <w:rPr>
          <w:spacing w:val="-4"/>
        </w:rPr>
        <w:t xml:space="preserve"> </w:t>
      </w:r>
      <w:r>
        <w:t>to</w:t>
      </w:r>
      <w:r>
        <w:rPr>
          <w:spacing w:val="-3"/>
        </w:rPr>
        <w:t xml:space="preserve"> </w:t>
      </w:r>
      <w:r>
        <w:t>acceptable</w:t>
      </w:r>
      <w:r>
        <w:rPr>
          <w:spacing w:val="-8"/>
        </w:rPr>
        <w:t xml:space="preserve"> </w:t>
      </w:r>
      <w:r>
        <w:t>levels.</w:t>
      </w:r>
      <w:r>
        <w:rPr>
          <w:spacing w:val="-5"/>
        </w:rPr>
        <w:t xml:space="preserve"> </w:t>
      </w:r>
      <w:r>
        <w:t>They</w:t>
      </w:r>
      <w:r>
        <w:rPr>
          <w:spacing w:val="-4"/>
        </w:rPr>
        <w:t xml:space="preserve"> </w:t>
      </w:r>
      <w:r>
        <w:t>are</w:t>
      </w:r>
      <w:r>
        <w:rPr>
          <w:spacing w:val="-7"/>
        </w:rPr>
        <w:t xml:space="preserve"> </w:t>
      </w:r>
      <w:r>
        <w:t>categorized</w:t>
      </w:r>
      <w:r>
        <w:rPr>
          <w:spacing w:val="-4"/>
        </w:rPr>
        <w:t xml:space="preserve"> </w:t>
      </w:r>
      <w:r>
        <w:rPr>
          <w:spacing w:val="-2"/>
        </w:rPr>
        <w:t>into:</w:t>
      </w:r>
    </w:p>
    <w:p w14:paraId="3FC4F3C3" w14:textId="77777777" w:rsidR="00B528C0" w:rsidRDefault="00000000">
      <w:pPr>
        <w:pStyle w:val="ListParagraph"/>
        <w:numPr>
          <w:ilvl w:val="0"/>
          <w:numId w:val="59"/>
        </w:numPr>
        <w:tabs>
          <w:tab w:val="left" w:pos="1570"/>
          <w:tab w:val="left" w:pos="1572"/>
        </w:tabs>
        <w:spacing w:before="133" w:line="360" w:lineRule="auto"/>
        <w:ind w:right="988"/>
      </w:pPr>
      <w:r>
        <w:rPr>
          <w:b/>
        </w:rPr>
        <w:t>Profession,</w:t>
      </w:r>
      <w:r>
        <w:rPr>
          <w:b/>
          <w:spacing w:val="36"/>
        </w:rPr>
        <w:t xml:space="preserve"> </w:t>
      </w:r>
      <w:r>
        <w:rPr>
          <w:b/>
        </w:rPr>
        <w:t>Legislation,</w:t>
      </w:r>
      <w:r>
        <w:rPr>
          <w:b/>
          <w:spacing w:val="36"/>
        </w:rPr>
        <w:t xml:space="preserve"> </w:t>
      </w:r>
      <w:r>
        <w:rPr>
          <w:b/>
        </w:rPr>
        <w:t>or</w:t>
      </w:r>
      <w:r>
        <w:rPr>
          <w:b/>
          <w:spacing w:val="34"/>
        </w:rPr>
        <w:t xml:space="preserve"> </w:t>
      </w:r>
      <w:r>
        <w:rPr>
          <w:b/>
        </w:rPr>
        <w:t>Regulation</w:t>
      </w:r>
      <w:r>
        <w:t>:</w:t>
      </w:r>
      <w:r>
        <w:rPr>
          <w:spacing w:val="34"/>
        </w:rPr>
        <w:t xml:space="preserve"> </w:t>
      </w:r>
      <w:r>
        <w:t>Actions</w:t>
      </w:r>
      <w:r>
        <w:rPr>
          <w:spacing w:val="31"/>
        </w:rPr>
        <w:t xml:space="preserve"> </w:t>
      </w:r>
      <w:r>
        <w:t>mandated</w:t>
      </w:r>
      <w:r>
        <w:rPr>
          <w:spacing w:val="35"/>
        </w:rPr>
        <w:t xml:space="preserve"> </w:t>
      </w:r>
      <w:r>
        <w:t>by</w:t>
      </w:r>
      <w:r>
        <w:rPr>
          <w:spacing w:val="34"/>
        </w:rPr>
        <w:t xml:space="preserve"> </w:t>
      </w:r>
      <w:r>
        <w:t>laws,</w:t>
      </w:r>
      <w:r>
        <w:rPr>
          <w:spacing w:val="34"/>
        </w:rPr>
        <w:t xml:space="preserve"> </w:t>
      </w:r>
      <w:r>
        <w:t>professional</w:t>
      </w:r>
      <w:r>
        <w:rPr>
          <w:spacing w:val="35"/>
        </w:rPr>
        <w:t xml:space="preserve"> </w:t>
      </w:r>
      <w:r>
        <w:t>standards,</w:t>
      </w:r>
      <w:r>
        <w:rPr>
          <w:spacing w:val="31"/>
        </w:rPr>
        <w:t xml:space="preserve"> </w:t>
      </w:r>
      <w:r>
        <w:t>or industry regulations to uphold integrity and ethics.</w:t>
      </w:r>
    </w:p>
    <w:p w14:paraId="01C845C1" w14:textId="77777777" w:rsidR="00B528C0" w:rsidRDefault="00000000">
      <w:pPr>
        <w:pStyle w:val="ListParagraph"/>
        <w:numPr>
          <w:ilvl w:val="0"/>
          <w:numId w:val="59"/>
        </w:numPr>
        <w:tabs>
          <w:tab w:val="left" w:pos="1570"/>
          <w:tab w:val="left" w:pos="1572"/>
        </w:tabs>
        <w:spacing w:before="0" w:line="360" w:lineRule="auto"/>
        <w:ind w:right="988"/>
      </w:pPr>
      <w:r>
        <w:rPr>
          <w:b/>
        </w:rPr>
        <w:t>Work</w:t>
      </w:r>
      <w:r>
        <w:rPr>
          <w:b/>
          <w:spacing w:val="28"/>
        </w:rPr>
        <w:t xml:space="preserve"> </w:t>
      </w:r>
      <w:r>
        <w:rPr>
          <w:b/>
        </w:rPr>
        <w:t>Environment</w:t>
      </w:r>
      <w:r>
        <w:t>:</w:t>
      </w:r>
      <w:r>
        <w:rPr>
          <w:spacing w:val="29"/>
        </w:rPr>
        <w:t xml:space="preserve"> </w:t>
      </w:r>
      <w:r>
        <w:t>Internal</w:t>
      </w:r>
      <w:r>
        <w:rPr>
          <w:spacing w:val="28"/>
        </w:rPr>
        <w:t xml:space="preserve"> </w:t>
      </w:r>
      <w:r>
        <w:t>measures</w:t>
      </w:r>
      <w:r>
        <w:rPr>
          <w:spacing w:val="28"/>
        </w:rPr>
        <w:t xml:space="preserve"> </w:t>
      </w:r>
      <w:r>
        <w:t>such</w:t>
      </w:r>
      <w:r>
        <w:rPr>
          <w:spacing w:val="25"/>
        </w:rPr>
        <w:t xml:space="preserve"> </w:t>
      </w:r>
      <w:r>
        <w:t>as</w:t>
      </w:r>
      <w:r>
        <w:rPr>
          <w:spacing w:val="26"/>
        </w:rPr>
        <w:t xml:space="preserve"> </w:t>
      </w:r>
      <w:r>
        <w:t>policies,</w:t>
      </w:r>
      <w:r>
        <w:rPr>
          <w:spacing w:val="29"/>
        </w:rPr>
        <w:t xml:space="preserve"> </w:t>
      </w:r>
      <w:r>
        <w:t>procedures,</w:t>
      </w:r>
      <w:r>
        <w:rPr>
          <w:spacing w:val="27"/>
        </w:rPr>
        <w:t xml:space="preserve"> </w:t>
      </w:r>
      <w:r>
        <w:t>and</w:t>
      </w:r>
      <w:r>
        <w:rPr>
          <w:spacing w:val="28"/>
        </w:rPr>
        <w:t xml:space="preserve"> </w:t>
      </w:r>
      <w:r>
        <w:t>systems</w:t>
      </w:r>
      <w:r>
        <w:rPr>
          <w:spacing w:val="26"/>
        </w:rPr>
        <w:t xml:space="preserve"> </w:t>
      </w:r>
      <w:r>
        <w:t>designed</w:t>
      </w:r>
      <w:r>
        <w:rPr>
          <w:spacing w:val="26"/>
        </w:rPr>
        <w:t xml:space="preserve"> </w:t>
      </w:r>
      <w:r>
        <w:t>to promote ethical behavior and prevent risks.</w:t>
      </w:r>
    </w:p>
    <w:p w14:paraId="7B289C48" w14:textId="77777777" w:rsidR="00B528C0" w:rsidRDefault="00000000">
      <w:pPr>
        <w:pStyle w:val="BodyText"/>
        <w:spacing w:before="2"/>
        <w:ind w:left="852"/>
      </w:pPr>
      <w:r>
        <w:rPr>
          <w:spacing w:val="-2"/>
        </w:rPr>
        <w:t>Employees</w:t>
      </w:r>
      <w:r>
        <w:rPr>
          <w:spacing w:val="-9"/>
        </w:rPr>
        <w:t xml:space="preserve"> </w:t>
      </w:r>
      <w:r>
        <w:rPr>
          <w:spacing w:val="-2"/>
        </w:rPr>
        <w:t>must</w:t>
      </w:r>
      <w:r>
        <w:rPr>
          <w:spacing w:val="-7"/>
        </w:rPr>
        <w:t xml:space="preserve"> </w:t>
      </w:r>
      <w:r>
        <w:rPr>
          <w:spacing w:val="-2"/>
        </w:rPr>
        <w:t>identify</w:t>
      </w:r>
      <w:r>
        <w:rPr>
          <w:spacing w:val="-3"/>
        </w:rPr>
        <w:t xml:space="preserve"> </w:t>
      </w:r>
      <w:r>
        <w:rPr>
          <w:spacing w:val="-2"/>
        </w:rPr>
        <w:t>and</w:t>
      </w:r>
      <w:r>
        <w:rPr>
          <w:spacing w:val="-5"/>
        </w:rPr>
        <w:t xml:space="preserve"> </w:t>
      </w:r>
      <w:r>
        <w:rPr>
          <w:spacing w:val="-2"/>
        </w:rPr>
        <w:t>implement</w:t>
      </w:r>
      <w:r>
        <w:rPr>
          <w:spacing w:val="-7"/>
        </w:rPr>
        <w:t xml:space="preserve"> </w:t>
      </w:r>
      <w:r>
        <w:rPr>
          <w:spacing w:val="-2"/>
        </w:rPr>
        <w:t>appropriate</w:t>
      </w:r>
      <w:r>
        <w:rPr>
          <w:spacing w:val="-3"/>
        </w:rPr>
        <w:t xml:space="preserve"> </w:t>
      </w:r>
      <w:r>
        <w:rPr>
          <w:spacing w:val="-2"/>
        </w:rPr>
        <w:t>safeguards</w:t>
      </w:r>
      <w:r>
        <w:rPr>
          <w:spacing w:val="-4"/>
        </w:rPr>
        <w:t xml:space="preserve"> </w:t>
      </w:r>
      <w:r>
        <w:rPr>
          <w:spacing w:val="-2"/>
        </w:rPr>
        <w:t>to</w:t>
      </w:r>
      <w:r>
        <w:rPr>
          <w:spacing w:val="-4"/>
        </w:rPr>
        <w:t xml:space="preserve"> </w:t>
      </w:r>
      <w:r>
        <w:rPr>
          <w:spacing w:val="-2"/>
        </w:rPr>
        <w:t>address</w:t>
      </w:r>
      <w:r>
        <w:rPr>
          <w:spacing w:val="-6"/>
        </w:rPr>
        <w:t xml:space="preserve"> </w:t>
      </w:r>
      <w:r>
        <w:rPr>
          <w:spacing w:val="-2"/>
        </w:rPr>
        <w:t>potential</w:t>
      </w:r>
      <w:r>
        <w:rPr>
          <w:spacing w:val="-4"/>
        </w:rPr>
        <w:t xml:space="preserve"> </w:t>
      </w:r>
      <w:r>
        <w:rPr>
          <w:spacing w:val="-2"/>
        </w:rPr>
        <w:t>threats</w:t>
      </w:r>
      <w:r>
        <w:rPr>
          <w:spacing w:val="-5"/>
        </w:rPr>
        <w:t xml:space="preserve"> </w:t>
      </w:r>
      <w:r>
        <w:rPr>
          <w:spacing w:val="-2"/>
        </w:rPr>
        <w:t>in</w:t>
      </w:r>
      <w:r>
        <w:rPr>
          <w:spacing w:val="-5"/>
        </w:rPr>
        <w:t xml:space="preserve"> </w:t>
      </w:r>
      <w:r>
        <w:rPr>
          <w:spacing w:val="-2"/>
        </w:rPr>
        <w:t>their</w:t>
      </w:r>
      <w:r>
        <w:rPr>
          <w:spacing w:val="-4"/>
        </w:rPr>
        <w:t xml:space="preserve"> </w:t>
      </w:r>
      <w:r>
        <w:rPr>
          <w:spacing w:val="-2"/>
        </w:rPr>
        <w:t>roles.</w:t>
      </w:r>
    </w:p>
    <w:p w14:paraId="60006593" w14:textId="77777777" w:rsidR="00B528C0" w:rsidRDefault="00000000">
      <w:pPr>
        <w:pStyle w:val="Heading5"/>
        <w:spacing w:before="134"/>
      </w:pPr>
      <w:r>
        <w:t>What</w:t>
      </w:r>
      <w:r>
        <w:rPr>
          <w:spacing w:val="-3"/>
        </w:rPr>
        <w:t xml:space="preserve"> </w:t>
      </w:r>
      <w:r>
        <w:t>to</w:t>
      </w:r>
      <w:r>
        <w:rPr>
          <w:spacing w:val="-2"/>
        </w:rPr>
        <w:t xml:space="preserve"> </w:t>
      </w:r>
      <w:r>
        <w:rPr>
          <w:spacing w:val="-5"/>
        </w:rPr>
        <w:t>Do</w:t>
      </w:r>
    </w:p>
    <w:p w14:paraId="0A45AD12" w14:textId="77777777" w:rsidR="00B528C0" w:rsidRDefault="00000000">
      <w:pPr>
        <w:pStyle w:val="ListParagraph"/>
        <w:numPr>
          <w:ilvl w:val="0"/>
          <w:numId w:val="58"/>
        </w:numPr>
        <w:tabs>
          <w:tab w:val="left" w:pos="1570"/>
        </w:tabs>
        <w:spacing w:before="133"/>
        <w:ind w:left="1570" w:hanging="358"/>
      </w:pPr>
      <w:r>
        <w:t>Follow</w:t>
      </w:r>
      <w:r>
        <w:rPr>
          <w:spacing w:val="-3"/>
        </w:rPr>
        <w:t xml:space="preserve"> </w:t>
      </w:r>
      <w:r>
        <w:t>all</w:t>
      </w:r>
      <w:r>
        <w:rPr>
          <w:spacing w:val="-5"/>
        </w:rPr>
        <w:t xml:space="preserve"> </w:t>
      </w:r>
      <w:r>
        <w:t>safeguards</w:t>
      </w:r>
      <w:r>
        <w:rPr>
          <w:spacing w:val="-5"/>
        </w:rPr>
        <w:t xml:space="preserve"> </w:t>
      </w:r>
      <w:r>
        <w:t>mandated</w:t>
      </w:r>
      <w:r>
        <w:rPr>
          <w:spacing w:val="-5"/>
        </w:rPr>
        <w:t xml:space="preserve"> </w:t>
      </w:r>
      <w:r>
        <w:t>by</w:t>
      </w:r>
      <w:r>
        <w:rPr>
          <w:spacing w:val="-2"/>
        </w:rPr>
        <w:t xml:space="preserve"> </w:t>
      </w:r>
      <w:r>
        <w:t>law</w:t>
      </w:r>
      <w:r>
        <w:rPr>
          <w:spacing w:val="-6"/>
        </w:rPr>
        <w:t xml:space="preserve"> </w:t>
      </w:r>
      <w:r>
        <w:t>or</w:t>
      </w:r>
      <w:r>
        <w:rPr>
          <w:spacing w:val="-3"/>
        </w:rPr>
        <w:t xml:space="preserve"> </w:t>
      </w:r>
      <w:r>
        <w:t>professional</w:t>
      </w:r>
      <w:r>
        <w:rPr>
          <w:spacing w:val="-6"/>
        </w:rPr>
        <w:t xml:space="preserve"> </w:t>
      </w:r>
      <w:r>
        <w:rPr>
          <w:spacing w:val="-2"/>
        </w:rPr>
        <w:t>standards.</w:t>
      </w:r>
    </w:p>
    <w:p w14:paraId="2E0D37E6" w14:textId="77777777" w:rsidR="00B528C0" w:rsidRDefault="00000000">
      <w:pPr>
        <w:pStyle w:val="ListParagraph"/>
        <w:numPr>
          <w:ilvl w:val="0"/>
          <w:numId w:val="58"/>
        </w:numPr>
        <w:tabs>
          <w:tab w:val="left" w:pos="1570"/>
        </w:tabs>
        <w:spacing w:before="134"/>
        <w:ind w:left="1570" w:hanging="358"/>
      </w:pPr>
      <w:r>
        <w:t>Implement</w:t>
      </w:r>
      <w:r>
        <w:rPr>
          <w:spacing w:val="-8"/>
        </w:rPr>
        <w:t xml:space="preserve"> </w:t>
      </w:r>
      <w:r>
        <w:t>workplace</w:t>
      </w:r>
      <w:r>
        <w:rPr>
          <w:spacing w:val="-5"/>
        </w:rPr>
        <w:t xml:space="preserve"> </w:t>
      </w:r>
      <w:r>
        <w:t>policies</w:t>
      </w:r>
      <w:r>
        <w:rPr>
          <w:spacing w:val="-4"/>
        </w:rPr>
        <w:t xml:space="preserve"> </w:t>
      </w:r>
      <w:r>
        <w:t>to</w:t>
      </w:r>
      <w:r>
        <w:rPr>
          <w:spacing w:val="-4"/>
        </w:rPr>
        <w:t xml:space="preserve"> </w:t>
      </w:r>
      <w:r>
        <w:t>mitigate</w:t>
      </w:r>
      <w:r>
        <w:rPr>
          <w:spacing w:val="-3"/>
        </w:rPr>
        <w:t xml:space="preserve"> </w:t>
      </w:r>
      <w:r>
        <w:t>risks</w:t>
      </w:r>
      <w:r>
        <w:rPr>
          <w:spacing w:val="-7"/>
        </w:rPr>
        <w:t xml:space="preserve"> </w:t>
      </w:r>
      <w:r>
        <w:t>and</w:t>
      </w:r>
      <w:r>
        <w:rPr>
          <w:spacing w:val="-5"/>
        </w:rPr>
        <w:t xml:space="preserve"> </w:t>
      </w:r>
      <w:r>
        <w:t>uphold</w:t>
      </w:r>
      <w:r>
        <w:rPr>
          <w:spacing w:val="-5"/>
        </w:rPr>
        <w:t xml:space="preserve"> </w:t>
      </w:r>
      <w:r>
        <w:t>ethical</w:t>
      </w:r>
      <w:r>
        <w:rPr>
          <w:spacing w:val="-6"/>
        </w:rPr>
        <w:t xml:space="preserve"> </w:t>
      </w:r>
      <w:r>
        <w:rPr>
          <w:spacing w:val="-2"/>
        </w:rPr>
        <w:t>practices.</w:t>
      </w:r>
    </w:p>
    <w:p w14:paraId="4C263A69" w14:textId="77777777" w:rsidR="00B528C0" w:rsidRDefault="00000000">
      <w:pPr>
        <w:pStyle w:val="ListParagraph"/>
        <w:numPr>
          <w:ilvl w:val="0"/>
          <w:numId w:val="58"/>
        </w:numPr>
        <w:tabs>
          <w:tab w:val="left" w:pos="1570"/>
        </w:tabs>
        <w:ind w:left="1570" w:hanging="358"/>
      </w:pPr>
      <w:r>
        <w:t>Report</w:t>
      </w:r>
      <w:r>
        <w:rPr>
          <w:spacing w:val="-6"/>
        </w:rPr>
        <w:t xml:space="preserve"> </w:t>
      </w:r>
      <w:r>
        <w:t>any</w:t>
      </w:r>
      <w:r>
        <w:rPr>
          <w:spacing w:val="-2"/>
        </w:rPr>
        <w:t xml:space="preserve"> </w:t>
      </w:r>
      <w:r>
        <w:t>gaps</w:t>
      </w:r>
      <w:r>
        <w:rPr>
          <w:spacing w:val="-5"/>
        </w:rPr>
        <w:t xml:space="preserve"> </w:t>
      </w:r>
      <w:r>
        <w:t>in</w:t>
      </w:r>
      <w:r>
        <w:rPr>
          <w:spacing w:val="-3"/>
        </w:rPr>
        <w:t xml:space="preserve"> </w:t>
      </w:r>
      <w:r>
        <w:t>safeguards</w:t>
      </w:r>
      <w:r>
        <w:rPr>
          <w:spacing w:val="-2"/>
        </w:rPr>
        <w:t xml:space="preserve"> </w:t>
      </w:r>
      <w:r>
        <w:t>to</w:t>
      </w:r>
      <w:r>
        <w:rPr>
          <w:spacing w:val="-4"/>
        </w:rPr>
        <w:t xml:space="preserve"> </w:t>
      </w:r>
      <w:r>
        <w:rPr>
          <w:spacing w:val="-2"/>
        </w:rPr>
        <w:t>management.</w:t>
      </w:r>
    </w:p>
    <w:p w14:paraId="719BAF66" w14:textId="77777777" w:rsidR="00B528C0" w:rsidRDefault="00000000">
      <w:pPr>
        <w:pStyle w:val="Heading5"/>
        <w:spacing w:before="135"/>
      </w:pPr>
      <w:r>
        <w:t>What</w:t>
      </w:r>
      <w:r>
        <w:rPr>
          <w:spacing w:val="-3"/>
        </w:rPr>
        <w:t xml:space="preserve"> </w:t>
      </w:r>
      <w:r>
        <w:t>Not</w:t>
      </w:r>
      <w:r>
        <w:rPr>
          <w:spacing w:val="-2"/>
        </w:rPr>
        <w:t xml:space="preserve"> </w:t>
      </w:r>
      <w:r>
        <w:t>to</w:t>
      </w:r>
      <w:r>
        <w:rPr>
          <w:spacing w:val="-2"/>
        </w:rPr>
        <w:t xml:space="preserve"> </w:t>
      </w:r>
      <w:r>
        <w:rPr>
          <w:spacing w:val="-5"/>
        </w:rPr>
        <w:t>Do</w:t>
      </w:r>
    </w:p>
    <w:p w14:paraId="7CA4D369" w14:textId="77777777" w:rsidR="00B528C0" w:rsidRDefault="00000000">
      <w:pPr>
        <w:pStyle w:val="ListParagraph"/>
        <w:numPr>
          <w:ilvl w:val="0"/>
          <w:numId w:val="57"/>
        </w:numPr>
        <w:tabs>
          <w:tab w:val="left" w:pos="1570"/>
        </w:tabs>
        <w:ind w:left="1570" w:hanging="358"/>
      </w:pPr>
      <w:r>
        <w:t>Do</w:t>
      </w:r>
      <w:r>
        <w:rPr>
          <w:spacing w:val="-5"/>
        </w:rPr>
        <w:t xml:space="preserve"> </w:t>
      </w:r>
      <w:r>
        <w:t>not</w:t>
      </w:r>
      <w:r>
        <w:rPr>
          <w:spacing w:val="-4"/>
        </w:rPr>
        <w:t xml:space="preserve"> </w:t>
      </w:r>
      <w:r>
        <w:t>ignore</w:t>
      </w:r>
      <w:r>
        <w:rPr>
          <w:spacing w:val="-5"/>
        </w:rPr>
        <w:t xml:space="preserve"> </w:t>
      </w:r>
      <w:r>
        <w:t>safeguards</w:t>
      </w:r>
      <w:r>
        <w:rPr>
          <w:spacing w:val="-4"/>
        </w:rPr>
        <w:t xml:space="preserve"> </w:t>
      </w:r>
      <w:r>
        <w:t>meant</w:t>
      </w:r>
      <w:r>
        <w:rPr>
          <w:spacing w:val="-6"/>
        </w:rPr>
        <w:t xml:space="preserve"> </w:t>
      </w:r>
      <w:r>
        <w:t>to</w:t>
      </w:r>
      <w:r>
        <w:rPr>
          <w:spacing w:val="-2"/>
        </w:rPr>
        <w:t xml:space="preserve"> </w:t>
      </w:r>
      <w:r>
        <w:t>address</w:t>
      </w:r>
      <w:r>
        <w:rPr>
          <w:spacing w:val="-4"/>
        </w:rPr>
        <w:t xml:space="preserve"> </w:t>
      </w:r>
      <w:r>
        <w:t>potential</w:t>
      </w:r>
      <w:r>
        <w:rPr>
          <w:spacing w:val="-5"/>
        </w:rPr>
        <w:t xml:space="preserve"> </w:t>
      </w:r>
      <w:r>
        <w:rPr>
          <w:spacing w:val="-2"/>
        </w:rPr>
        <w:t>threats.</w:t>
      </w:r>
    </w:p>
    <w:p w14:paraId="5A4F70FC" w14:textId="77777777" w:rsidR="00B528C0" w:rsidRDefault="00000000">
      <w:pPr>
        <w:pStyle w:val="ListParagraph"/>
        <w:numPr>
          <w:ilvl w:val="0"/>
          <w:numId w:val="57"/>
        </w:numPr>
        <w:tabs>
          <w:tab w:val="left" w:pos="1570"/>
        </w:tabs>
        <w:spacing w:before="134"/>
        <w:ind w:left="1570" w:hanging="358"/>
      </w:pPr>
      <w:r>
        <w:t>Do</w:t>
      </w:r>
      <w:r>
        <w:rPr>
          <w:spacing w:val="-9"/>
        </w:rPr>
        <w:t xml:space="preserve"> </w:t>
      </w:r>
      <w:r>
        <w:t>not</w:t>
      </w:r>
      <w:r>
        <w:rPr>
          <w:spacing w:val="-6"/>
        </w:rPr>
        <w:t xml:space="preserve"> </w:t>
      </w:r>
      <w:r>
        <w:t>bypass</w:t>
      </w:r>
      <w:r>
        <w:rPr>
          <w:spacing w:val="-5"/>
        </w:rPr>
        <w:t xml:space="preserve"> </w:t>
      </w:r>
      <w:r>
        <w:t>policies</w:t>
      </w:r>
      <w:r>
        <w:rPr>
          <w:spacing w:val="-4"/>
        </w:rPr>
        <w:t xml:space="preserve"> </w:t>
      </w:r>
      <w:r>
        <w:t>or</w:t>
      </w:r>
      <w:r>
        <w:rPr>
          <w:spacing w:val="-5"/>
        </w:rPr>
        <w:t xml:space="preserve"> </w:t>
      </w:r>
      <w:r>
        <w:t>regulations</w:t>
      </w:r>
      <w:r>
        <w:rPr>
          <w:spacing w:val="-5"/>
        </w:rPr>
        <w:t xml:space="preserve"> </w:t>
      </w:r>
      <w:r>
        <w:t>designed</w:t>
      </w:r>
      <w:r>
        <w:rPr>
          <w:spacing w:val="-4"/>
        </w:rPr>
        <w:t xml:space="preserve"> </w:t>
      </w:r>
      <w:r>
        <w:t>to</w:t>
      </w:r>
      <w:r>
        <w:rPr>
          <w:spacing w:val="-4"/>
        </w:rPr>
        <w:t xml:space="preserve"> </w:t>
      </w:r>
      <w:r>
        <w:t>protect</w:t>
      </w:r>
      <w:r>
        <w:rPr>
          <w:spacing w:val="-4"/>
        </w:rPr>
        <w:t xml:space="preserve"> </w:t>
      </w:r>
      <w:r>
        <w:t>the</w:t>
      </w:r>
      <w:r>
        <w:rPr>
          <w:spacing w:val="-4"/>
        </w:rPr>
        <w:t xml:space="preserve"> </w:t>
      </w:r>
      <w:r>
        <w:t>Company’s</w:t>
      </w:r>
      <w:r>
        <w:rPr>
          <w:spacing w:val="-4"/>
        </w:rPr>
        <w:t xml:space="preserve"> </w:t>
      </w:r>
      <w:r>
        <w:rPr>
          <w:spacing w:val="-2"/>
        </w:rPr>
        <w:t>integrity</w:t>
      </w:r>
    </w:p>
    <w:p w14:paraId="34AE478B" w14:textId="77777777" w:rsidR="00B528C0" w:rsidRDefault="00B528C0">
      <w:pPr>
        <w:pStyle w:val="BodyText"/>
        <w:spacing w:before="267"/>
      </w:pPr>
    </w:p>
    <w:p w14:paraId="1CFB6ABA" w14:textId="77777777" w:rsidR="00B528C0" w:rsidRDefault="00000000">
      <w:pPr>
        <w:pStyle w:val="Heading5"/>
        <w:numPr>
          <w:ilvl w:val="0"/>
          <w:numId w:val="89"/>
        </w:numPr>
        <w:tabs>
          <w:tab w:val="left" w:pos="1621"/>
        </w:tabs>
        <w:ind w:left="1621" w:hanging="409"/>
        <w:jc w:val="both"/>
      </w:pPr>
      <w:r>
        <w:rPr>
          <w:color w:val="1F4E79"/>
        </w:rPr>
        <w:t>Environmental</w:t>
      </w:r>
      <w:r>
        <w:rPr>
          <w:color w:val="1F4E79"/>
          <w:spacing w:val="-7"/>
        </w:rPr>
        <w:t xml:space="preserve"> </w:t>
      </w:r>
      <w:r>
        <w:rPr>
          <w:color w:val="1F4E79"/>
        </w:rPr>
        <w:t>Protection</w:t>
      </w:r>
      <w:r>
        <w:rPr>
          <w:color w:val="1F4E79"/>
          <w:spacing w:val="-8"/>
        </w:rPr>
        <w:t xml:space="preserve"> </w:t>
      </w:r>
      <w:r>
        <w:rPr>
          <w:color w:val="1F4E79"/>
        </w:rPr>
        <w:t>and</w:t>
      </w:r>
      <w:r>
        <w:rPr>
          <w:color w:val="1F4E79"/>
          <w:spacing w:val="-7"/>
        </w:rPr>
        <w:t xml:space="preserve"> </w:t>
      </w:r>
      <w:r>
        <w:rPr>
          <w:color w:val="1F4E79"/>
        </w:rPr>
        <w:t>Protection</w:t>
      </w:r>
      <w:r>
        <w:rPr>
          <w:color w:val="1F4E79"/>
          <w:spacing w:val="-7"/>
        </w:rPr>
        <w:t xml:space="preserve"> </w:t>
      </w:r>
      <w:r>
        <w:rPr>
          <w:color w:val="1F4E79"/>
        </w:rPr>
        <w:t>of</w:t>
      </w:r>
      <w:r>
        <w:rPr>
          <w:color w:val="1F4E79"/>
          <w:spacing w:val="-7"/>
        </w:rPr>
        <w:t xml:space="preserve"> </w:t>
      </w:r>
      <w:r>
        <w:rPr>
          <w:color w:val="1F4E79"/>
          <w:spacing w:val="-2"/>
        </w:rPr>
        <w:t>Resources</w:t>
      </w:r>
    </w:p>
    <w:p w14:paraId="743A2321" w14:textId="77777777" w:rsidR="00B528C0" w:rsidRDefault="00000000">
      <w:pPr>
        <w:pStyle w:val="BodyText"/>
        <w:spacing w:before="135" w:line="360" w:lineRule="auto"/>
        <w:ind w:left="852" w:right="984"/>
        <w:jc w:val="both"/>
      </w:pPr>
      <w:r>
        <w:t xml:space="preserve">At Efficient </w:t>
      </w:r>
      <w:proofErr w:type="spellStart"/>
      <w:r>
        <w:t>Plastech</w:t>
      </w:r>
      <w:proofErr w:type="spellEnd"/>
      <w:r>
        <w:t xml:space="preserve"> Private Limited, we recognize our social and environmental responsibilities in the packaging market. Employees must use natural resources—such as energy, water, and materials— efficiently and responsibly, ensuring minimal environmental impact.</w:t>
      </w:r>
    </w:p>
    <w:p w14:paraId="7562A6B7" w14:textId="77777777" w:rsidR="00B528C0" w:rsidRDefault="00000000">
      <w:pPr>
        <w:pStyle w:val="ListParagraph"/>
        <w:numPr>
          <w:ilvl w:val="1"/>
          <w:numId w:val="89"/>
        </w:numPr>
        <w:tabs>
          <w:tab w:val="left" w:pos="1571"/>
        </w:tabs>
        <w:spacing w:before="1"/>
        <w:ind w:left="1571" w:hanging="359"/>
        <w:jc w:val="both"/>
      </w:pPr>
      <w:r>
        <w:rPr>
          <w:b/>
        </w:rPr>
        <w:t>Conservation</w:t>
      </w:r>
      <w:r>
        <w:t>:</w:t>
      </w:r>
      <w:r>
        <w:rPr>
          <w:spacing w:val="-6"/>
        </w:rPr>
        <w:t xml:space="preserve"> </w:t>
      </w:r>
      <w:r>
        <w:t>Reduce</w:t>
      </w:r>
      <w:r>
        <w:rPr>
          <w:spacing w:val="-5"/>
        </w:rPr>
        <w:t xml:space="preserve"> </w:t>
      </w:r>
      <w:r>
        <w:t>the</w:t>
      </w:r>
      <w:r>
        <w:rPr>
          <w:spacing w:val="-6"/>
        </w:rPr>
        <w:t xml:space="preserve"> </w:t>
      </w:r>
      <w:r>
        <w:t>use</w:t>
      </w:r>
      <w:r>
        <w:rPr>
          <w:spacing w:val="-2"/>
        </w:rPr>
        <w:t xml:space="preserve"> </w:t>
      </w:r>
      <w:r>
        <w:t>of</w:t>
      </w:r>
      <w:r>
        <w:rPr>
          <w:spacing w:val="-6"/>
        </w:rPr>
        <w:t xml:space="preserve"> </w:t>
      </w:r>
      <w:r>
        <w:t>water,</w:t>
      </w:r>
      <w:r>
        <w:rPr>
          <w:spacing w:val="-6"/>
        </w:rPr>
        <w:t xml:space="preserve"> </w:t>
      </w:r>
      <w:r>
        <w:t>energy,</w:t>
      </w:r>
      <w:r>
        <w:rPr>
          <w:spacing w:val="-6"/>
        </w:rPr>
        <w:t xml:space="preserve"> </w:t>
      </w:r>
      <w:r>
        <w:t>and</w:t>
      </w:r>
      <w:r>
        <w:rPr>
          <w:spacing w:val="-5"/>
        </w:rPr>
        <w:t xml:space="preserve"> </w:t>
      </w:r>
      <w:r>
        <w:t>raw</w:t>
      </w:r>
      <w:r>
        <w:rPr>
          <w:spacing w:val="-6"/>
        </w:rPr>
        <w:t xml:space="preserve"> </w:t>
      </w:r>
      <w:r>
        <w:t>materials</w:t>
      </w:r>
      <w:r>
        <w:rPr>
          <w:spacing w:val="-3"/>
        </w:rPr>
        <w:t xml:space="preserve"> </w:t>
      </w:r>
      <w:r>
        <w:t>whenever</w:t>
      </w:r>
      <w:r>
        <w:rPr>
          <w:spacing w:val="-3"/>
        </w:rPr>
        <w:t xml:space="preserve"> </w:t>
      </w:r>
      <w:r>
        <w:rPr>
          <w:spacing w:val="-2"/>
        </w:rPr>
        <w:t>possible.</w:t>
      </w:r>
    </w:p>
    <w:p w14:paraId="64A2B2E3" w14:textId="77777777" w:rsidR="00B528C0" w:rsidRDefault="00000000">
      <w:pPr>
        <w:pStyle w:val="ListParagraph"/>
        <w:numPr>
          <w:ilvl w:val="1"/>
          <w:numId w:val="89"/>
        </w:numPr>
        <w:tabs>
          <w:tab w:val="left" w:pos="1571"/>
        </w:tabs>
        <w:ind w:left="1571" w:hanging="359"/>
        <w:jc w:val="both"/>
      </w:pPr>
      <w:r>
        <w:rPr>
          <w:b/>
        </w:rPr>
        <w:t>Pollution</w:t>
      </w:r>
      <w:r>
        <w:rPr>
          <w:b/>
          <w:spacing w:val="-8"/>
        </w:rPr>
        <w:t xml:space="preserve"> </w:t>
      </w:r>
      <w:r>
        <w:rPr>
          <w:b/>
        </w:rPr>
        <w:t>Prevention</w:t>
      </w:r>
      <w:r>
        <w:t>:</w:t>
      </w:r>
      <w:r>
        <w:rPr>
          <w:spacing w:val="-7"/>
        </w:rPr>
        <w:t xml:space="preserve"> </w:t>
      </w:r>
      <w:r>
        <w:t>Minimize</w:t>
      </w:r>
      <w:r>
        <w:rPr>
          <w:spacing w:val="-7"/>
        </w:rPr>
        <w:t xml:space="preserve"> </w:t>
      </w:r>
      <w:r>
        <w:t>emissions,</w:t>
      </w:r>
      <w:r>
        <w:rPr>
          <w:spacing w:val="-8"/>
        </w:rPr>
        <w:t xml:space="preserve"> </w:t>
      </w:r>
      <w:r>
        <w:t>noise,</w:t>
      </w:r>
      <w:r>
        <w:rPr>
          <w:spacing w:val="-7"/>
        </w:rPr>
        <w:t xml:space="preserve"> </w:t>
      </w:r>
      <w:r>
        <w:t>odors,</w:t>
      </w:r>
      <w:r>
        <w:rPr>
          <w:spacing w:val="-5"/>
        </w:rPr>
        <w:t xml:space="preserve"> </w:t>
      </w:r>
      <w:r>
        <w:t>and</w:t>
      </w:r>
      <w:r>
        <w:rPr>
          <w:spacing w:val="-6"/>
        </w:rPr>
        <w:t xml:space="preserve"> </w:t>
      </w:r>
      <w:r>
        <w:t>waste</w:t>
      </w:r>
      <w:r>
        <w:rPr>
          <w:spacing w:val="-5"/>
        </w:rPr>
        <w:t xml:space="preserve"> </w:t>
      </w:r>
      <w:r>
        <w:rPr>
          <w:spacing w:val="-2"/>
        </w:rPr>
        <w:t>generation.</w:t>
      </w:r>
    </w:p>
    <w:p w14:paraId="50B5AAC5" w14:textId="77777777" w:rsidR="00B528C0" w:rsidRDefault="00000000">
      <w:pPr>
        <w:pStyle w:val="ListParagraph"/>
        <w:numPr>
          <w:ilvl w:val="1"/>
          <w:numId w:val="89"/>
        </w:numPr>
        <w:tabs>
          <w:tab w:val="left" w:pos="1571"/>
        </w:tabs>
        <w:spacing w:before="132"/>
        <w:ind w:left="1571" w:hanging="359"/>
        <w:jc w:val="both"/>
      </w:pPr>
      <w:r>
        <w:rPr>
          <w:b/>
        </w:rPr>
        <w:t>Sustainability</w:t>
      </w:r>
      <w:r>
        <w:t>:</w:t>
      </w:r>
      <w:r>
        <w:rPr>
          <w:spacing w:val="-10"/>
        </w:rPr>
        <w:t xml:space="preserve"> </w:t>
      </w:r>
      <w:r>
        <w:t>Support</w:t>
      </w:r>
      <w:r>
        <w:rPr>
          <w:spacing w:val="-7"/>
        </w:rPr>
        <w:t xml:space="preserve"> </w:t>
      </w:r>
      <w:r>
        <w:t>environmentally</w:t>
      </w:r>
      <w:r>
        <w:rPr>
          <w:spacing w:val="-8"/>
        </w:rPr>
        <w:t xml:space="preserve"> </w:t>
      </w:r>
      <w:r>
        <w:t>efficient</w:t>
      </w:r>
      <w:r>
        <w:rPr>
          <w:spacing w:val="-5"/>
        </w:rPr>
        <w:t xml:space="preserve"> </w:t>
      </w:r>
      <w:r>
        <w:t>and</w:t>
      </w:r>
      <w:r>
        <w:rPr>
          <w:spacing w:val="-7"/>
        </w:rPr>
        <w:t xml:space="preserve"> </w:t>
      </w:r>
      <w:r>
        <w:t>sustainable</w:t>
      </w:r>
      <w:r>
        <w:rPr>
          <w:spacing w:val="-5"/>
        </w:rPr>
        <w:t xml:space="preserve"> </w:t>
      </w:r>
      <w:r>
        <w:rPr>
          <w:spacing w:val="-2"/>
        </w:rPr>
        <w:t>operations.</w:t>
      </w:r>
    </w:p>
    <w:p w14:paraId="64652E84" w14:textId="77777777" w:rsidR="00B528C0" w:rsidRDefault="00000000">
      <w:pPr>
        <w:pStyle w:val="Heading5"/>
        <w:spacing w:before="135"/>
      </w:pPr>
      <w:r>
        <w:t>What</w:t>
      </w:r>
      <w:r>
        <w:rPr>
          <w:spacing w:val="-3"/>
        </w:rPr>
        <w:t xml:space="preserve"> </w:t>
      </w:r>
      <w:r>
        <w:t>to</w:t>
      </w:r>
      <w:r>
        <w:rPr>
          <w:spacing w:val="-2"/>
        </w:rPr>
        <w:t xml:space="preserve"> </w:t>
      </w:r>
      <w:r>
        <w:rPr>
          <w:spacing w:val="-5"/>
        </w:rPr>
        <w:t>Do</w:t>
      </w:r>
    </w:p>
    <w:p w14:paraId="18B66DD3" w14:textId="77777777" w:rsidR="00B528C0" w:rsidRDefault="00000000">
      <w:pPr>
        <w:pStyle w:val="ListParagraph"/>
        <w:numPr>
          <w:ilvl w:val="0"/>
          <w:numId w:val="56"/>
        </w:numPr>
        <w:tabs>
          <w:tab w:val="left" w:pos="1570"/>
        </w:tabs>
        <w:ind w:left="1570" w:hanging="358"/>
        <w:jc w:val="both"/>
      </w:pPr>
      <w:r>
        <w:t>Use</w:t>
      </w:r>
      <w:r>
        <w:rPr>
          <w:spacing w:val="-7"/>
        </w:rPr>
        <w:t xml:space="preserve"> </w:t>
      </w:r>
      <w:r>
        <w:t>resources</w:t>
      </w:r>
      <w:r>
        <w:rPr>
          <w:spacing w:val="-3"/>
        </w:rPr>
        <w:t xml:space="preserve"> </w:t>
      </w:r>
      <w:r>
        <w:t>thoughtfully</w:t>
      </w:r>
      <w:r>
        <w:rPr>
          <w:spacing w:val="-6"/>
        </w:rPr>
        <w:t xml:space="preserve"> </w:t>
      </w:r>
      <w:r>
        <w:t>and</w:t>
      </w:r>
      <w:r>
        <w:rPr>
          <w:spacing w:val="-5"/>
        </w:rPr>
        <w:t xml:space="preserve"> </w:t>
      </w:r>
      <w:r>
        <w:rPr>
          <w:spacing w:val="-2"/>
        </w:rPr>
        <w:t>efficiently.</w:t>
      </w:r>
    </w:p>
    <w:p w14:paraId="299FF266" w14:textId="77777777" w:rsidR="00B528C0" w:rsidRDefault="00000000">
      <w:pPr>
        <w:pStyle w:val="ListParagraph"/>
        <w:numPr>
          <w:ilvl w:val="0"/>
          <w:numId w:val="56"/>
        </w:numPr>
        <w:tabs>
          <w:tab w:val="left" w:pos="1570"/>
        </w:tabs>
        <w:spacing w:before="134"/>
        <w:ind w:left="1570" w:hanging="358"/>
        <w:jc w:val="both"/>
      </w:pPr>
      <w:r>
        <w:t>Report</w:t>
      </w:r>
      <w:r>
        <w:rPr>
          <w:spacing w:val="-7"/>
        </w:rPr>
        <w:t xml:space="preserve"> </w:t>
      </w:r>
      <w:r>
        <w:t>any</w:t>
      </w:r>
      <w:r>
        <w:rPr>
          <w:spacing w:val="-4"/>
        </w:rPr>
        <w:t xml:space="preserve"> </w:t>
      </w:r>
      <w:r>
        <w:t>practices</w:t>
      </w:r>
      <w:r>
        <w:rPr>
          <w:spacing w:val="-3"/>
        </w:rPr>
        <w:t xml:space="preserve"> </w:t>
      </w:r>
      <w:r>
        <w:t>that</w:t>
      </w:r>
      <w:r>
        <w:rPr>
          <w:spacing w:val="-7"/>
        </w:rPr>
        <w:t xml:space="preserve"> </w:t>
      </w:r>
      <w:r>
        <w:t>lead</w:t>
      </w:r>
      <w:r>
        <w:rPr>
          <w:spacing w:val="-3"/>
        </w:rPr>
        <w:t xml:space="preserve"> </w:t>
      </w:r>
      <w:r>
        <w:t>to</w:t>
      </w:r>
      <w:r>
        <w:rPr>
          <w:spacing w:val="-3"/>
        </w:rPr>
        <w:t xml:space="preserve"> </w:t>
      </w:r>
      <w:r>
        <w:t>unnecessary</w:t>
      </w:r>
      <w:r>
        <w:rPr>
          <w:spacing w:val="-6"/>
        </w:rPr>
        <w:t xml:space="preserve"> </w:t>
      </w:r>
      <w:r>
        <w:t>resource</w:t>
      </w:r>
      <w:r>
        <w:rPr>
          <w:spacing w:val="-3"/>
        </w:rPr>
        <w:t xml:space="preserve"> </w:t>
      </w:r>
      <w:r>
        <w:rPr>
          <w:spacing w:val="-2"/>
        </w:rPr>
        <w:t>wastage.</w:t>
      </w:r>
    </w:p>
    <w:p w14:paraId="7822F61D" w14:textId="77777777" w:rsidR="00B528C0" w:rsidRDefault="00000000">
      <w:pPr>
        <w:pStyle w:val="ListParagraph"/>
        <w:numPr>
          <w:ilvl w:val="0"/>
          <w:numId w:val="56"/>
        </w:numPr>
        <w:tabs>
          <w:tab w:val="left" w:pos="1570"/>
        </w:tabs>
        <w:ind w:left="1570" w:hanging="358"/>
        <w:jc w:val="both"/>
      </w:pPr>
      <w:r>
        <w:t>Follow</w:t>
      </w:r>
      <w:r>
        <w:rPr>
          <w:spacing w:val="-6"/>
        </w:rPr>
        <w:t xml:space="preserve"> </w:t>
      </w:r>
      <w:r>
        <w:t>company</w:t>
      </w:r>
      <w:r>
        <w:rPr>
          <w:spacing w:val="-5"/>
        </w:rPr>
        <w:t xml:space="preserve"> </w:t>
      </w:r>
      <w:r>
        <w:t>policies</w:t>
      </w:r>
      <w:r>
        <w:rPr>
          <w:spacing w:val="-4"/>
        </w:rPr>
        <w:t xml:space="preserve"> </w:t>
      </w:r>
      <w:r>
        <w:t>for</w:t>
      </w:r>
      <w:r>
        <w:rPr>
          <w:spacing w:val="-5"/>
        </w:rPr>
        <w:t xml:space="preserve"> </w:t>
      </w:r>
      <w:r>
        <w:t>waste</w:t>
      </w:r>
      <w:r>
        <w:rPr>
          <w:spacing w:val="-6"/>
        </w:rPr>
        <w:t xml:space="preserve"> </w:t>
      </w:r>
      <w:r>
        <w:t>management</w:t>
      </w:r>
      <w:r>
        <w:rPr>
          <w:spacing w:val="-8"/>
        </w:rPr>
        <w:t xml:space="preserve"> </w:t>
      </w:r>
      <w:r>
        <w:t>and</w:t>
      </w:r>
      <w:r>
        <w:rPr>
          <w:spacing w:val="-6"/>
        </w:rPr>
        <w:t xml:space="preserve"> </w:t>
      </w:r>
      <w:r>
        <w:t>pollution</w:t>
      </w:r>
      <w:r>
        <w:rPr>
          <w:spacing w:val="-7"/>
        </w:rPr>
        <w:t xml:space="preserve"> </w:t>
      </w:r>
      <w:r>
        <w:rPr>
          <w:spacing w:val="-2"/>
        </w:rPr>
        <w:t>control.</w:t>
      </w:r>
    </w:p>
    <w:p w14:paraId="7048A62D" w14:textId="77777777" w:rsidR="00B528C0" w:rsidRDefault="00000000">
      <w:pPr>
        <w:pStyle w:val="Heading5"/>
        <w:spacing w:before="135"/>
      </w:pPr>
      <w:r>
        <w:t>What</w:t>
      </w:r>
      <w:r>
        <w:rPr>
          <w:spacing w:val="-3"/>
        </w:rPr>
        <w:t xml:space="preserve"> </w:t>
      </w:r>
      <w:r>
        <w:t>Not</w:t>
      </w:r>
      <w:r>
        <w:rPr>
          <w:spacing w:val="-2"/>
        </w:rPr>
        <w:t xml:space="preserve"> </w:t>
      </w:r>
      <w:r>
        <w:t>to</w:t>
      </w:r>
      <w:r>
        <w:rPr>
          <w:spacing w:val="-2"/>
        </w:rPr>
        <w:t xml:space="preserve"> </w:t>
      </w:r>
      <w:r>
        <w:rPr>
          <w:spacing w:val="-5"/>
        </w:rPr>
        <w:t>Do</w:t>
      </w:r>
    </w:p>
    <w:p w14:paraId="2E1BFF10" w14:textId="77777777" w:rsidR="00B528C0" w:rsidRDefault="00000000">
      <w:pPr>
        <w:pStyle w:val="ListParagraph"/>
        <w:numPr>
          <w:ilvl w:val="0"/>
          <w:numId w:val="55"/>
        </w:numPr>
        <w:tabs>
          <w:tab w:val="left" w:pos="1570"/>
        </w:tabs>
        <w:spacing w:before="134"/>
        <w:ind w:left="1570" w:hanging="358"/>
        <w:jc w:val="both"/>
      </w:pPr>
      <w:r>
        <w:t>Do</w:t>
      </w:r>
      <w:r>
        <w:rPr>
          <w:spacing w:val="-4"/>
        </w:rPr>
        <w:t xml:space="preserve"> </w:t>
      </w:r>
      <w:r>
        <w:t>not</w:t>
      </w:r>
      <w:r>
        <w:rPr>
          <w:spacing w:val="-4"/>
        </w:rPr>
        <w:t xml:space="preserve"> </w:t>
      </w:r>
      <w:r>
        <w:t>waste</w:t>
      </w:r>
      <w:r>
        <w:rPr>
          <w:spacing w:val="-3"/>
        </w:rPr>
        <w:t xml:space="preserve"> </w:t>
      </w:r>
      <w:r>
        <w:t>energy,</w:t>
      </w:r>
      <w:r>
        <w:rPr>
          <w:spacing w:val="-5"/>
        </w:rPr>
        <w:t xml:space="preserve"> </w:t>
      </w:r>
      <w:r>
        <w:t>water,</w:t>
      </w:r>
      <w:r>
        <w:rPr>
          <w:spacing w:val="-2"/>
        </w:rPr>
        <w:t xml:space="preserve"> </w:t>
      </w:r>
      <w:r>
        <w:t>or</w:t>
      </w:r>
      <w:r>
        <w:rPr>
          <w:spacing w:val="-3"/>
        </w:rPr>
        <w:t xml:space="preserve"> </w:t>
      </w:r>
      <w:r>
        <w:rPr>
          <w:spacing w:val="-2"/>
        </w:rPr>
        <w:t>materials.</w:t>
      </w:r>
    </w:p>
    <w:p w14:paraId="0314E641" w14:textId="77777777" w:rsidR="00B528C0" w:rsidRDefault="00000000">
      <w:pPr>
        <w:pStyle w:val="ListParagraph"/>
        <w:numPr>
          <w:ilvl w:val="0"/>
          <w:numId w:val="55"/>
        </w:numPr>
        <w:tabs>
          <w:tab w:val="left" w:pos="1570"/>
        </w:tabs>
        <w:spacing w:before="133"/>
        <w:ind w:left="1570" w:hanging="358"/>
      </w:pPr>
      <w:r>
        <w:t>Do</w:t>
      </w:r>
      <w:r>
        <w:rPr>
          <w:spacing w:val="-5"/>
        </w:rPr>
        <w:t xml:space="preserve"> </w:t>
      </w:r>
      <w:r>
        <w:t>not</w:t>
      </w:r>
      <w:r>
        <w:rPr>
          <w:spacing w:val="-5"/>
        </w:rPr>
        <w:t xml:space="preserve"> </w:t>
      </w:r>
      <w:r>
        <w:t>engage</w:t>
      </w:r>
      <w:r>
        <w:rPr>
          <w:spacing w:val="-3"/>
        </w:rPr>
        <w:t xml:space="preserve"> </w:t>
      </w:r>
      <w:r>
        <w:t>in</w:t>
      </w:r>
      <w:r>
        <w:rPr>
          <w:spacing w:val="-4"/>
        </w:rPr>
        <w:t xml:space="preserve"> </w:t>
      </w:r>
      <w:r>
        <w:t>practices</w:t>
      </w:r>
      <w:r>
        <w:rPr>
          <w:spacing w:val="-5"/>
        </w:rPr>
        <w:t xml:space="preserve"> </w:t>
      </w:r>
      <w:r>
        <w:t>that</w:t>
      </w:r>
      <w:r>
        <w:rPr>
          <w:spacing w:val="-3"/>
        </w:rPr>
        <w:t xml:space="preserve"> </w:t>
      </w:r>
      <w:r>
        <w:t>harm</w:t>
      </w:r>
      <w:r>
        <w:rPr>
          <w:spacing w:val="-1"/>
        </w:rPr>
        <w:t xml:space="preserve"> </w:t>
      </w:r>
      <w:r>
        <w:t>the</w:t>
      </w:r>
      <w:r>
        <w:rPr>
          <w:spacing w:val="-5"/>
        </w:rPr>
        <w:t xml:space="preserve"> </w:t>
      </w:r>
      <w:r>
        <w:t>environment</w:t>
      </w:r>
      <w:r>
        <w:rPr>
          <w:spacing w:val="-6"/>
        </w:rPr>
        <w:t xml:space="preserve"> </w:t>
      </w:r>
      <w:r>
        <w:t>or</w:t>
      </w:r>
      <w:r>
        <w:rPr>
          <w:spacing w:val="-4"/>
        </w:rPr>
        <w:t xml:space="preserve"> </w:t>
      </w:r>
      <w:r>
        <w:t>violate</w:t>
      </w:r>
      <w:r>
        <w:rPr>
          <w:spacing w:val="-5"/>
        </w:rPr>
        <w:t xml:space="preserve"> </w:t>
      </w:r>
      <w:r>
        <w:t>sustainability</w:t>
      </w:r>
      <w:r>
        <w:rPr>
          <w:spacing w:val="-4"/>
        </w:rPr>
        <w:t xml:space="preserve"> </w:t>
      </w:r>
      <w:r>
        <w:rPr>
          <w:spacing w:val="-2"/>
        </w:rPr>
        <w:t>standards.</w:t>
      </w:r>
    </w:p>
    <w:p w14:paraId="53D1EC22" w14:textId="77777777" w:rsidR="00B528C0" w:rsidRDefault="00B528C0">
      <w:pPr>
        <w:pStyle w:val="ListParagraph"/>
        <w:sectPr w:rsidR="00B528C0">
          <w:pgSz w:w="11910" w:h="16840"/>
          <w:pgMar w:top="720" w:right="141" w:bottom="280" w:left="566" w:header="522" w:footer="0" w:gutter="0"/>
          <w:cols w:space="720"/>
        </w:sectPr>
      </w:pPr>
    </w:p>
    <w:p w14:paraId="375CA7C0" w14:textId="77777777" w:rsidR="00B528C0" w:rsidRDefault="00B528C0">
      <w:pPr>
        <w:pStyle w:val="BodyText"/>
        <w:rPr>
          <w:sz w:val="26"/>
        </w:rPr>
      </w:pPr>
    </w:p>
    <w:p w14:paraId="789C4198" w14:textId="77777777" w:rsidR="00B528C0" w:rsidRDefault="00B528C0">
      <w:pPr>
        <w:pStyle w:val="BodyText"/>
        <w:spacing w:before="12"/>
        <w:rPr>
          <w:sz w:val="26"/>
        </w:rPr>
      </w:pPr>
    </w:p>
    <w:p w14:paraId="1D8D640D" w14:textId="77777777" w:rsidR="00B528C0" w:rsidRDefault="00000000">
      <w:pPr>
        <w:pStyle w:val="Heading3"/>
      </w:pPr>
      <w:r>
        <w:rPr>
          <w:noProof/>
        </w:rPr>
        <w:drawing>
          <wp:anchor distT="0" distB="0" distL="0" distR="0" simplePos="0" relativeHeight="483678208" behindDoc="1" locked="0" layoutInCell="1" allowOverlap="1" wp14:anchorId="7E62AA8F" wp14:editId="2A3630C1">
            <wp:simplePos x="0" y="0"/>
            <wp:positionH relativeFrom="page">
              <wp:posOffset>1100366</wp:posOffset>
            </wp:positionH>
            <wp:positionV relativeFrom="paragraph">
              <wp:posOffset>58890</wp:posOffset>
            </wp:positionV>
            <wp:extent cx="4247644" cy="4276219"/>
            <wp:effectExtent l="0" t="0" r="0" b="0"/>
            <wp:wrapNone/>
            <wp:docPr id="742" name="Image 7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2" name="Image 74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78720" behindDoc="1" locked="0" layoutInCell="1" allowOverlap="1" wp14:anchorId="7BF918E0" wp14:editId="1E3C557E">
                <wp:simplePos x="0" y="0"/>
                <wp:positionH relativeFrom="page">
                  <wp:posOffset>448056</wp:posOffset>
                </wp:positionH>
                <wp:positionV relativeFrom="paragraph">
                  <wp:posOffset>-419840</wp:posOffset>
                </wp:positionV>
                <wp:extent cx="4789805" cy="1132840"/>
                <wp:effectExtent l="0" t="0" r="0" b="0"/>
                <wp:wrapNone/>
                <wp:docPr id="743" name="Graphic 7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2300E" id="Graphic 743" o:spid="_x0000_s1026" style="position:absolute;margin-left:35.3pt;margin-top:-33.05pt;width:377.15pt;height:89.2pt;z-index:-1963776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63808" behindDoc="0" locked="0" layoutInCell="1" allowOverlap="1" wp14:anchorId="0BA89007" wp14:editId="5CAA1A6F">
            <wp:simplePos x="0" y="0"/>
            <wp:positionH relativeFrom="page">
              <wp:posOffset>5295900</wp:posOffset>
            </wp:positionH>
            <wp:positionV relativeFrom="paragraph">
              <wp:posOffset>-120120</wp:posOffset>
            </wp:positionV>
            <wp:extent cx="2110740" cy="523875"/>
            <wp:effectExtent l="0" t="0" r="0" b="0"/>
            <wp:wrapNone/>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443F5B4"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4E35CFF5"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0177D47B"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D1F2A6E"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21</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5FAB9D32" w14:textId="77777777" w:rsidR="00B528C0" w:rsidRDefault="00B528C0">
      <w:pPr>
        <w:pStyle w:val="BodyText"/>
        <w:spacing w:before="7"/>
        <w:rPr>
          <w:rFonts w:ascii="Arial"/>
          <w:b/>
        </w:rPr>
      </w:pPr>
    </w:p>
    <w:p w14:paraId="55BA6772" w14:textId="77777777" w:rsidR="00B528C0" w:rsidRDefault="00000000">
      <w:pPr>
        <w:pStyle w:val="Heading5"/>
        <w:numPr>
          <w:ilvl w:val="0"/>
          <w:numId w:val="89"/>
        </w:numPr>
        <w:tabs>
          <w:tab w:val="left" w:pos="1621"/>
        </w:tabs>
        <w:ind w:left="1621" w:hanging="409"/>
        <w:jc w:val="both"/>
      </w:pPr>
      <w:r>
        <w:rPr>
          <w:color w:val="1F4E79"/>
        </w:rPr>
        <w:t>Health</w:t>
      </w:r>
      <w:r>
        <w:rPr>
          <w:color w:val="1F4E79"/>
          <w:spacing w:val="-7"/>
        </w:rPr>
        <w:t xml:space="preserve"> </w:t>
      </w:r>
      <w:r>
        <w:rPr>
          <w:color w:val="1F4E79"/>
        </w:rPr>
        <w:t>and</w:t>
      </w:r>
      <w:r>
        <w:rPr>
          <w:color w:val="1F4E79"/>
          <w:spacing w:val="-7"/>
        </w:rPr>
        <w:t xml:space="preserve"> </w:t>
      </w:r>
      <w:r>
        <w:rPr>
          <w:color w:val="1F4E79"/>
        </w:rPr>
        <w:t>Occupational</w:t>
      </w:r>
      <w:r>
        <w:rPr>
          <w:color w:val="1F4E79"/>
          <w:spacing w:val="-7"/>
        </w:rPr>
        <w:t xml:space="preserve"> </w:t>
      </w:r>
      <w:r>
        <w:rPr>
          <w:color w:val="1F4E79"/>
          <w:spacing w:val="-2"/>
        </w:rPr>
        <w:t>Safety</w:t>
      </w:r>
    </w:p>
    <w:p w14:paraId="6B1F69E9" w14:textId="77777777" w:rsidR="00B528C0" w:rsidRDefault="00000000">
      <w:pPr>
        <w:pStyle w:val="BodyText"/>
        <w:spacing w:before="134" w:line="360" w:lineRule="auto"/>
        <w:ind w:left="852" w:right="985"/>
        <w:jc w:val="both"/>
      </w:pPr>
      <w:r>
        <w:t xml:space="preserve">Efficient </w:t>
      </w:r>
      <w:proofErr w:type="spellStart"/>
      <w:r>
        <w:t>Plastech</w:t>
      </w:r>
      <w:proofErr w:type="spellEnd"/>
      <w:r>
        <w:t xml:space="preserve"> Private Limited is committed to providing a safe, healthy, and risk-free workplace. Employees must comply with all statutory and regulatory requirements for occupational health and safety, as well as Company policies and procedures.</w:t>
      </w:r>
    </w:p>
    <w:p w14:paraId="2F2F0642" w14:textId="77777777" w:rsidR="00B528C0" w:rsidRDefault="00000000">
      <w:pPr>
        <w:pStyle w:val="ListParagraph"/>
        <w:numPr>
          <w:ilvl w:val="1"/>
          <w:numId w:val="89"/>
        </w:numPr>
        <w:tabs>
          <w:tab w:val="left" w:pos="1571"/>
        </w:tabs>
        <w:spacing w:before="0" w:line="267" w:lineRule="exact"/>
        <w:ind w:left="1571" w:hanging="359"/>
        <w:jc w:val="both"/>
      </w:pPr>
      <w:r>
        <w:rPr>
          <w:b/>
        </w:rPr>
        <w:t>Adherence</w:t>
      </w:r>
      <w:r>
        <w:t>:</w:t>
      </w:r>
      <w:r>
        <w:rPr>
          <w:spacing w:val="-5"/>
        </w:rPr>
        <w:t xml:space="preserve"> </w:t>
      </w:r>
      <w:r>
        <w:t>Follow</w:t>
      </w:r>
      <w:r>
        <w:rPr>
          <w:spacing w:val="-4"/>
        </w:rPr>
        <w:t xml:space="preserve"> </w:t>
      </w:r>
      <w:r>
        <w:t>safety</w:t>
      </w:r>
      <w:r>
        <w:rPr>
          <w:spacing w:val="-5"/>
        </w:rPr>
        <w:t xml:space="preserve"> </w:t>
      </w:r>
      <w:r>
        <w:t>protocols</w:t>
      </w:r>
      <w:r>
        <w:rPr>
          <w:spacing w:val="-4"/>
        </w:rPr>
        <w:t xml:space="preserve"> </w:t>
      </w:r>
      <w:r>
        <w:t>to</w:t>
      </w:r>
      <w:r>
        <w:rPr>
          <w:spacing w:val="-6"/>
        </w:rPr>
        <w:t xml:space="preserve"> </w:t>
      </w:r>
      <w:r>
        <w:t>ensure</w:t>
      </w:r>
      <w:r>
        <w:rPr>
          <w:spacing w:val="-5"/>
        </w:rPr>
        <w:t xml:space="preserve"> </w:t>
      </w:r>
      <w:r>
        <w:t>flawless</w:t>
      </w:r>
      <w:r>
        <w:rPr>
          <w:spacing w:val="-8"/>
        </w:rPr>
        <w:t xml:space="preserve"> </w:t>
      </w:r>
      <w:r>
        <w:t>products</w:t>
      </w:r>
      <w:r>
        <w:rPr>
          <w:spacing w:val="-5"/>
        </w:rPr>
        <w:t xml:space="preserve"> </w:t>
      </w:r>
      <w:r>
        <w:t>and</w:t>
      </w:r>
      <w:r>
        <w:rPr>
          <w:spacing w:val="-6"/>
        </w:rPr>
        <w:t xml:space="preserve"> </w:t>
      </w:r>
      <w:r>
        <w:t>a</w:t>
      </w:r>
      <w:r>
        <w:rPr>
          <w:spacing w:val="-7"/>
        </w:rPr>
        <w:t xml:space="preserve"> </w:t>
      </w:r>
      <w:r>
        <w:t>secure</w:t>
      </w:r>
      <w:r>
        <w:rPr>
          <w:spacing w:val="-4"/>
        </w:rPr>
        <w:t xml:space="preserve"> </w:t>
      </w:r>
      <w:r>
        <w:rPr>
          <w:spacing w:val="-2"/>
        </w:rPr>
        <w:t>workplace.</w:t>
      </w:r>
    </w:p>
    <w:p w14:paraId="3A0FDA22" w14:textId="77777777" w:rsidR="00B528C0" w:rsidRDefault="00000000">
      <w:pPr>
        <w:pStyle w:val="ListParagraph"/>
        <w:numPr>
          <w:ilvl w:val="1"/>
          <w:numId w:val="89"/>
        </w:numPr>
        <w:tabs>
          <w:tab w:val="left" w:pos="1572"/>
        </w:tabs>
        <w:spacing w:before="136" w:line="360" w:lineRule="auto"/>
        <w:ind w:right="987"/>
        <w:jc w:val="both"/>
      </w:pPr>
      <w:r>
        <w:rPr>
          <w:b/>
        </w:rPr>
        <w:t>Reporting</w:t>
      </w:r>
      <w:r>
        <w:t>:</w:t>
      </w:r>
      <w:r>
        <w:rPr>
          <w:spacing w:val="-7"/>
        </w:rPr>
        <w:t xml:space="preserve"> </w:t>
      </w:r>
      <w:r>
        <w:t>Immediately</w:t>
      </w:r>
      <w:r>
        <w:rPr>
          <w:spacing w:val="-7"/>
        </w:rPr>
        <w:t xml:space="preserve"> </w:t>
      </w:r>
      <w:r>
        <w:t>report</w:t>
      </w:r>
      <w:r>
        <w:rPr>
          <w:spacing w:val="-8"/>
        </w:rPr>
        <w:t xml:space="preserve"> </w:t>
      </w:r>
      <w:r>
        <w:t>health</w:t>
      </w:r>
      <w:r>
        <w:rPr>
          <w:spacing w:val="-8"/>
        </w:rPr>
        <w:t xml:space="preserve"> </w:t>
      </w:r>
      <w:r>
        <w:t>and</w:t>
      </w:r>
      <w:r>
        <w:rPr>
          <w:spacing w:val="-8"/>
        </w:rPr>
        <w:t xml:space="preserve"> </w:t>
      </w:r>
      <w:r>
        <w:t>safety</w:t>
      </w:r>
      <w:r>
        <w:rPr>
          <w:spacing w:val="-7"/>
        </w:rPr>
        <w:t xml:space="preserve"> </w:t>
      </w:r>
      <w:r>
        <w:t>threats</w:t>
      </w:r>
      <w:r>
        <w:rPr>
          <w:spacing w:val="-7"/>
        </w:rPr>
        <w:t xml:space="preserve"> </w:t>
      </w:r>
      <w:r>
        <w:t>or</w:t>
      </w:r>
      <w:r>
        <w:rPr>
          <w:spacing w:val="-10"/>
        </w:rPr>
        <w:t xml:space="preserve"> </w:t>
      </w:r>
      <w:r>
        <w:t>concerns</w:t>
      </w:r>
      <w:r>
        <w:rPr>
          <w:spacing w:val="-8"/>
        </w:rPr>
        <w:t xml:space="preserve"> </w:t>
      </w:r>
      <w:r>
        <w:t>to</w:t>
      </w:r>
      <w:r>
        <w:rPr>
          <w:spacing w:val="-6"/>
        </w:rPr>
        <w:t xml:space="preserve"> </w:t>
      </w:r>
      <w:r>
        <w:t>the</w:t>
      </w:r>
      <w:r>
        <w:rPr>
          <w:spacing w:val="-7"/>
        </w:rPr>
        <w:t xml:space="preserve"> </w:t>
      </w:r>
      <w:r>
        <w:t>EOHS</w:t>
      </w:r>
      <w:r>
        <w:rPr>
          <w:spacing w:val="-8"/>
        </w:rPr>
        <w:t xml:space="preserve"> </w:t>
      </w:r>
      <w:r>
        <w:t>department</w:t>
      </w:r>
      <w:r>
        <w:rPr>
          <w:spacing w:val="-8"/>
        </w:rPr>
        <w:t xml:space="preserve"> </w:t>
      </w:r>
      <w:r>
        <w:t>for prompt resolution.</w:t>
      </w:r>
    </w:p>
    <w:p w14:paraId="0D30211F" w14:textId="77777777" w:rsidR="00B528C0" w:rsidRDefault="00000000">
      <w:pPr>
        <w:pStyle w:val="Heading5"/>
        <w:jc w:val="both"/>
      </w:pPr>
      <w:r>
        <w:t>What</w:t>
      </w:r>
      <w:r>
        <w:rPr>
          <w:spacing w:val="-3"/>
        </w:rPr>
        <w:t xml:space="preserve"> </w:t>
      </w:r>
      <w:r>
        <w:t>to</w:t>
      </w:r>
      <w:r>
        <w:rPr>
          <w:spacing w:val="-2"/>
        </w:rPr>
        <w:t xml:space="preserve"> </w:t>
      </w:r>
      <w:r>
        <w:rPr>
          <w:spacing w:val="-5"/>
        </w:rPr>
        <w:t>Do</w:t>
      </w:r>
    </w:p>
    <w:p w14:paraId="0A7362C7" w14:textId="77777777" w:rsidR="00B528C0" w:rsidRDefault="00000000">
      <w:pPr>
        <w:pStyle w:val="ListParagraph"/>
        <w:numPr>
          <w:ilvl w:val="0"/>
          <w:numId w:val="54"/>
        </w:numPr>
        <w:tabs>
          <w:tab w:val="left" w:pos="1570"/>
        </w:tabs>
        <w:spacing w:before="133"/>
        <w:ind w:left="1570" w:hanging="358"/>
        <w:jc w:val="both"/>
      </w:pPr>
      <w:r>
        <w:t>Comply</w:t>
      </w:r>
      <w:r>
        <w:rPr>
          <w:spacing w:val="-5"/>
        </w:rPr>
        <w:t xml:space="preserve"> </w:t>
      </w:r>
      <w:r>
        <w:t>with</w:t>
      </w:r>
      <w:r>
        <w:rPr>
          <w:spacing w:val="-3"/>
        </w:rPr>
        <w:t xml:space="preserve"> </w:t>
      </w:r>
      <w:r>
        <w:t>all</w:t>
      </w:r>
      <w:r>
        <w:rPr>
          <w:spacing w:val="-2"/>
        </w:rPr>
        <w:t xml:space="preserve"> </w:t>
      </w:r>
      <w:r>
        <w:t>health</w:t>
      </w:r>
      <w:r>
        <w:rPr>
          <w:spacing w:val="-4"/>
        </w:rPr>
        <w:t xml:space="preserve"> </w:t>
      </w:r>
      <w:r>
        <w:t>and</w:t>
      </w:r>
      <w:r>
        <w:rPr>
          <w:spacing w:val="-6"/>
        </w:rPr>
        <w:t xml:space="preserve"> </w:t>
      </w:r>
      <w:r>
        <w:t>safety</w:t>
      </w:r>
      <w:r>
        <w:rPr>
          <w:spacing w:val="-3"/>
        </w:rPr>
        <w:t xml:space="preserve"> </w:t>
      </w:r>
      <w:r>
        <w:rPr>
          <w:spacing w:val="-2"/>
        </w:rPr>
        <w:t>regulations.</w:t>
      </w:r>
    </w:p>
    <w:p w14:paraId="07A12ED5" w14:textId="77777777" w:rsidR="00B528C0" w:rsidRDefault="00000000">
      <w:pPr>
        <w:pStyle w:val="ListParagraph"/>
        <w:numPr>
          <w:ilvl w:val="0"/>
          <w:numId w:val="54"/>
        </w:numPr>
        <w:tabs>
          <w:tab w:val="left" w:pos="1570"/>
        </w:tabs>
        <w:spacing w:before="134"/>
        <w:ind w:left="1570" w:hanging="358"/>
      </w:pPr>
      <w:r>
        <w:t>Report</w:t>
      </w:r>
      <w:r>
        <w:rPr>
          <w:spacing w:val="-6"/>
        </w:rPr>
        <w:t xml:space="preserve"> </w:t>
      </w:r>
      <w:r>
        <w:t>any</w:t>
      </w:r>
      <w:r>
        <w:rPr>
          <w:spacing w:val="-5"/>
        </w:rPr>
        <w:t xml:space="preserve"> </w:t>
      </w:r>
      <w:r>
        <w:t>safety</w:t>
      </w:r>
      <w:r>
        <w:rPr>
          <w:spacing w:val="-2"/>
        </w:rPr>
        <w:t xml:space="preserve"> </w:t>
      </w:r>
      <w:r>
        <w:t>hazards</w:t>
      </w:r>
      <w:r>
        <w:rPr>
          <w:spacing w:val="-5"/>
        </w:rPr>
        <w:t xml:space="preserve"> </w:t>
      </w:r>
      <w:r>
        <w:t>or</w:t>
      </w:r>
      <w:r>
        <w:rPr>
          <w:spacing w:val="-3"/>
        </w:rPr>
        <w:t xml:space="preserve"> </w:t>
      </w:r>
      <w:r>
        <w:t>concerns</w:t>
      </w:r>
      <w:r>
        <w:rPr>
          <w:spacing w:val="-5"/>
        </w:rPr>
        <w:t xml:space="preserve"> </w:t>
      </w:r>
      <w:r>
        <w:rPr>
          <w:spacing w:val="-2"/>
        </w:rPr>
        <w:t>promptly.</w:t>
      </w:r>
    </w:p>
    <w:p w14:paraId="4D8E603E" w14:textId="77777777" w:rsidR="00B528C0" w:rsidRDefault="00000000">
      <w:pPr>
        <w:pStyle w:val="ListParagraph"/>
        <w:numPr>
          <w:ilvl w:val="0"/>
          <w:numId w:val="54"/>
        </w:numPr>
        <w:tabs>
          <w:tab w:val="left" w:pos="1570"/>
        </w:tabs>
        <w:ind w:left="1570" w:hanging="358"/>
      </w:pPr>
      <w:r>
        <w:t>Use</w:t>
      </w:r>
      <w:r>
        <w:rPr>
          <w:spacing w:val="-7"/>
        </w:rPr>
        <w:t xml:space="preserve"> </w:t>
      </w:r>
      <w:r>
        <w:t>safety</w:t>
      </w:r>
      <w:r>
        <w:rPr>
          <w:spacing w:val="-7"/>
        </w:rPr>
        <w:t xml:space="preserve"> </w:t>
      </w:r>
      <w:r>
        <w:t>equipment</w:t>
      </w:r>
      <w:r>
        <w:rPr>
          <w:spacing w:val="-4"/>
        </w:rPr>
        <w:t xml:space="preserve"> </w:t>
      </w:r>
      <w:r>
        <w:t>and</w:t>
      </w:r>
      <w:r>
        <w:rPr>
          <w:spacing w:val="-8"/>
        </w:rPr>
        <w:t xml:space="preserve"> </w:t>
      </w:r>
      <w:r>
        <w:t>follow</w:t>
      </w:r>
      <w:r>
        <w:rPr>
          <w:spacing w:val="-4"/>
        </w:rPr>
        <w:t xml:space="preserve"> </w:t>
      </w:r>
      <w:r>
        <w:t>guidelines</w:t>
      </w:r>
      <w:r>
        <w:rPr>
          <w:spacing w:val="-6"/>
        </w:rPr>
        <w:t xml:space="preserve"> </w:t>
      </w:r>
      <w:r>
        <w:t>to</w:t>
      </w:r>
      <w:r>
        <w:rPr>
          <w:spacing w:val="-6"/>
        </w:rPr>
        <w:t xml:space="preserve"> </w:t>
      </w:r>
      <w:r>
        <w:t>prevent</w:t>
      </w:r>
      <w:r>
        <w:rPr>
          <w:spacing w:val="-4"/>
        </w:rPr>
        <w:t xml:space="preserve"> </w:t>
      </w:r>
      <w:r>
        <w:rPr>
          <w:spacing w:val="-2"/>
        </w:rPr>
        <w:t>accidents.</w:t>
      </w:r>
    </w:p>
    <w:p w14:paraId="6A0F1392" w14:textId="77777777" w:rsidR="00B528C0" w:rsidRDefault="00000000">
      <w:pPr>
        <w:pStyle w:val="Heading5"/>
        <w:spacing w:before="135"/>
        <w:jc w:val="both"/>
      </w:pPr>
      <w:r>
        <w:t>What</w:t>
      </w:r>
      <w:r>
        <w:rPr>
          <w:spacing w:val="-3"/>
        </w:rPr>
        <w:t xml:space="preserve"> </w:t>
      </w:r>
      <w:r>
        <w:t>Not</w:t>
      </w:r>
      <w:r>
        <w:rPr>
          <w:spacing w:val="-2"/>
        </w:rPr>
        <w:t xml:space="preserve"> </w:t>
      </w:r>
      <w:r>
        <w:t>to</w:t>
      </w:r>
      <w:r>
        <w:rPr>
          <w:spacing w:val="-2"/>
        </w:rPr>
        <w:t xml:space="preserve"> </w:t>
      </w:r>
      <w:r>
        <w:rPr>
          <w:spacing w:val="-5"/>
        </w:rPr>
        <w:t>Do</w:t>
      </w:r>
    </w:p>
    <w:p w14:paraId="5F6EBB34" w14:textId="77777777" w:rsidR="00B528C0" w:rsidRDefault="00000000">
      <w:pPr>
        <w:pStyle w:val="ListParagraph"/>
        <w:numPr>
          <w:ilvl w:val="0"/>
          <w:numId w:val="53"/>
        </w:numPr>
        <w:tabs>
          <w:tab w:val="left" w:pos="1570"/>
        </w:tabs>
        <w:ind w:left="1570" w:hanging="358"/>
      </w:pPr>
      <w:r>
        <w:t>Do</w:t>
      </w:r>
      <w:r>
        <w:rPr>
          <w:spacing w:val="-6"/>
        </w:rPr>
        <w:t xml:space="preserve"> </w:t>
      </w:r>
      <w:r>
        <w:t>not</w:t>
      </w:r>
      <w:r>
        <w:rPr>
          <w:spacing w:val="-4"/>
        </w:rPr>
        <w:t xml:space="preserve"> </w:t>
      </w:r>
      <w:r>
        <w:t>ignore</w:t>
      </w:r>
      <w:r>
        <w:rPr>
          <w:spacing w:val="-4"/>
        </w:rPr>
        <w:t xml:space="preserve"> </w:t>
      </w:r>
      <w:r>
        <w:t>safety</w:t>
      </w:r>
      <w:r>
        <w:rPr>
          <w:spacing w:val="-1"/>
        </w:rPr>
        <w:t xml:space="preserve"> </w:t>
      </w:r>
      <w:r>
        <w:t>protocols</w:t>
      </w:r>
      <w:r>
        <w:rPr>
          <w:spacing w:val="-4"/>
        </w:rPr>
        <w:t xml:space="preserve"> </w:t>
      </w:r>
      <w:r>
        <w:t>or</w:t>
      </w:r>
      <w:r>
        <w:rPr>
          <w:spacing w:val="-4"/>
        </w:rPr>
        <w:t xml:space="preserve"> </w:t>
      </w:r>
      <w:r>
        <w:t>engage</w:t>
      </w:r>
      <w:r>
        <w:rPr>
          <w:spacing w:val="-2"/>
        </w:rPr>
        <w:t xml:space="preserve"> </w:t>
      </w:r>
      <w:r>
        <w:t>in</w:t>
      </w:r>
      <w:r>
        <w:rPr>
          <w:spacing w:val="-4"/>
        </w:rPr>
        <w:t xml:space="preserve"> </w:t>
      </w:r>
      <w:r>
        <w:t>unsafe</w:t>
      </w:r>
      <w:r>
        <w:rPr>
          <w:spacing w:val="-3"/>
        </w:rPr>
        <w:t xml:space="preserve"> </w:t>
      </w:r>
      <w:r>
        <w:rPr>
          <w:spacing w:val="-2"/>
        </w:rPr>
        <w:t>practices.</w:t>
      </w:r>
    </w:p>
    <w:p w14:paraId="36109AB3" w14:textId="77777777" w:rsidR="00B528C0" w:rsidRDefault="00000000">
      <w:pPr>
        <w:pStyle w:val="ListParagraph"/>
        <w:numPr>
          <w:ilvl w:val="0"/>
          <w:numId w:val="53"/>
        </w:numPr>
        <w:tabs>
          <w:tab w:val="left" w:pos="1570"/>
        </w:tabs>
        <w:spacing w:before="134"/>
        <w:ind w:left="1570" w:hanging="358"/>
      </w:pPr>
      <w:r>
        <w:t>Do</w:t>
      </w:r>
      <w:r>
        <w:rPr>
          <w:spacing w:val="-7"/>
        </w:rPr>
        <w:t xml:space="preserve"> </w:t>
      </w:r>
      <w:r>
        <w:t>not</w:t>
      </w:r>
      <w:r>
        <w:rPr>
          <w:spacing w:val="-4"/>
        </w:rPr>
        <w:t xml:space="preserve"> </w:t>
      </w:r>
      <w:r>
        <w:t>delay</w:t>
      </w:r>
      <w:r>
        <w:rPr>
          <w:spacing w:val="-4"/>
        </w:rPr>
        <w:t xml:space="preserve"> </w:t>
      </w:r>
      <w:r>
        <w:t>reporting</w:t>
      </w:r>
      <w:r>
        <w:rPr>
          <w:spacing w:val="-4"/>
        </w:rPr>
        <w:t xml:space="preserve"> </w:t>
      </w:r>
      <w:r>
        <w:t>threats</w:t>
      </w:r>
      <w:r>
        <w:rPr>
          <w:spacing w:val="-2"/>
        </w:rPr>
        <w:t xml:space="preserve"> </w:t>
      </w:r>
      <w:r>
        <w:t>to</w:t>
      </w:r>
      <w:r>
        <w:rPr>
          <w:spacing w:val="-2"/>
        </w:rPr>
        <w:t xml:space="preserve"> </w:t>
      </w:r>
      <w:r>
        <w:t>health</w:t>
      </w:r>
      <w:r>
        <w:rPr>
          <w:spacing w:val="-2"/>
        </w:rPr>
        <w:t xml:space="preserve"> </w:t>
      </w:r>
      <w:r>
        <w:t>or</w:t>
      </w:r>
      <w:r>
        <w:rPr>
          <w:spacing w:val="-5"/>
        </w:rPr>
        <w:t xml:space="preserve"> </w:t>
      </w:r>
      <w:r>
        <w:rPr>
          <w:spacing w:val="-2"/>
        </w:rPr>
        <w:t>safety.</w:t>
      </w:r>
    </w:p>
    <w:p w14:paraId="360B9294" w14:textId="77777777" w:rsidR="00B528C0" w:rsidRDefault="00B528C0">
      <w:pPr>
        <w:pStyle w:val="BodyText"/>
        <w:spacing w:before="267"/>
      </w:pPr>
    </w:p>
    <w:p w14:paraId="75031187" w14:textId="77777777" w:rsidR="00B528C0" w:rsidRDefault="00000000">
      <w:pPr>
        <w:pStyle w:val="Heading5"/>
        <w:numPr>
          <w:ilvl w:val="0"/>
          <w:numId w:val="89"/>
        </w:numPr>
        <w:tabs>
          <w:tab w:val="left" w:pos="1570"/>
        </w:tabs>
        <w:ind w:left="1570" w:hanging="358"/>
      </w:pPr>
      <w:r>
        <w:rPr>
          <w:color w:val="1F4E79"/>
          <w:spacing w:val="-2"/>
        </w:rPr>
        <w:t>Confidentiality:</w:t>
      </w:r>
    </w:p>
    <w:p w14:paraId="11C4591D" w14:textId="77777777" w:rsidR="00B528C0" w:rsidRDefault="00000000">
      <w:pPr>
        <w:pStyle w:val="BodyText"/>
        <w:spacing w:before="135" w:line="360" w:lineRule="auto"/>
        <w:ind w:left="852" w:right="864"/>
      </w:pPr>
      <w:r>
        <w:t xml:space="preserve">Confidential information is a vital asset of Efficient </w:t>
      </w:r>
      <w:proofErr w:type="spellStart"/>
      <w:r>
        <w:t>Plastech</w:t>
      </w:r>
      <w:proofErr w:type="spellEnd"/>
      <w:r>
        <w:t xml:space="preserve"> Private Limited and must be protected. This includes all non-public information that could benefit competitors or harm the Company if disclosed.</w:t>
      </w:r>
    </w:p>
    <w:p w14:paraId="349B64C2" w14:textId="77777777" w:rsidR="00B528C0" w:rsidRDefault="00000000">
      <w:pPr>
        <w:pStyle w:val="Heading5"/>
      </w:pPr>
      <w:r>
        <w:t>What</w:t>
      </w:r>
      <w:r>
        <w:rPr>
          <w:spacing w:val="-3"/>
        </w:rPr>
        <w:t xml:space="preserve"> </w:t>
      </w:r>
      <w:r>
        <w:t>to</w:t>
      </w:r>
      <w:r>
        <w:rPr>
          <w:spacing w:val="-2"/>
        </w:rPr>
        <w:t xml:space="preserve"> </w:t>
      </w:r>
      <w:r>
        <w:rPr>
          <w:spacing w:val="-5"/>
        </w:rPr>
        <w:t>Do</w:t>
      </w:r>
    </w:p>
    <w:p w14:paraId="48753B4C" w14:textId="77777777" w:rsidR="00B528C0" w:rsidRDefault="00000000">
      <w:pPr>
        <w:pStyle w:val="ListParagraph"/>
        <w:numPr>
          <w:ilvl w:val="0"/>
          <w:numId w:val="52"/>
        </w:numPr>
        <w:tabs>
          <w:tab w:val="left" w:pos="1570"/>
        </w:tabs>
        <w:ind w:left="1570" w:hanging="358"/>
      </w:pPr>
      <w:r>
        <w:t>Treat</w:t>
      </w:r>
      <w:r>
        <w:rPr>
          <w:spacing w:val="-7"/>
        </w:rPr>
        <w:t xml:space="preserve"> </w:t>
      </w:r>
      <w:r>
        <w:t>all</w:t>
      </w:r>
      <w:r>
        <w:rPr>
          <w:spacing w:val="-6"/>
        </w:rPr>
        <w:t xml:space="preserve"> </w:t>
      </w:r>
      <w:r>
        <w:t>non-public</w:t>
      </w:r>
      <w:r>
        <w:rPr>
          <w:spacing w:val="-5"/>
        </w:rPr>
        <w:t xml:space="preserve"> </w:t>
      </w:r>
      <w:r>
        <w:t>information</w:t>
      </w:r>
      <w:r>
        <w:rPr>
          <w:spacing w:val="-5"/>
        </w:rPr>
        <w:t xml:space="preserve"> </w:t>
      </w:r>
      <w:r>
        <w:t>as</w:t>
      </w:r>
      <w:r>
        <w:rPr>
          <w:spacing w:val="-5"/>
        </w:rPr>
        <w:t xml:space="preserve"> </w:t>
      </w:r>
      <w:r>
        <w:t>confidential,</w:t>
      </w:r>
      <w:r>
        <w:rPr>
          <w:spacing w:val="-5"/>
        </w:rPr>
        <w:t xml:space="preserve"> </w:t>
      </w:r>
      <w:r>
        <w:t>regardless</w:t>
      </w:r>
      <w:r>
        <w:rPr>
          <w:spacing w:val="-4"/>
        </w:rPr>
        <w:t xml:space="preserve"> </w:t>
      </w:r>
      <w:r>
        <w:t>of</w:t>
      </w:r>
      <w:r>
        <w:rPr>
          <w:spacing w:val="-7"/>
        </w:rPr>
        <w:t xml:space="preserve"> </w:t>
      </w:r>
      <w:r>
        <w:t>its</w:t>
      </w:r>
      <w:r>
        <w:rPr>
          <w:spacing w:val="-5"/>
        </w:rPr>
        <w:t xml:space="preserve"> </w:t>
      </w:r>
      <w:r>
        <w:rPr>
          <w:spacing w:val="-2"/>
        </w:rPr>
        <w:t>source.</w:t>
      </w:r>
    </w:p>
    <w:p w14:paraId="54709DC3" w14:textId="77777777" w:rsidR="00B528C0" w:rsidRDefault="00000000">
      <w:pPr>
        <w:pStyle w:val="ListParagraph"/>
        <w:numPr>
          <w:ilvl w:val="0"/>
          <w:numId w:val="52"/>
        </w:numPr>
        <w:tabs>
          <w:tab w:val="left" w:pos="1570"/>
        </w:tabs>
        <w:ind w:left="1570" w:hanging="358"/>
      </w:pPr>
      <w:r>
        <w:t>Use</w:t>
      </w:r>
      <w:r>
        <w:rPr>
          <w:spacing w:val="-6"/>
        </w:rPr>
        <w:t xml:space="preserve"> </w:t>
      </w:r>
      <w:r>
        <w:t>confidential</w:t>
      </w:r>
      <w:r>
        <w:rPr>
          <w:spacing w:val="-6"/>
        </w:rPr>
        <w:t xml:space="preserve"> </w:t>
      </w:r>
      <w:r>
        <w:t>information</w:t>
      </w:r>
      <w:r>
        <w:rPr>
          <w:spacing w:val="-7"/>
        </w:rPr>
        <w:t xml:space="preserve"> </w:t>
      </w:r>
      <w:r>
        <w:t>only</w:t>
      </w:r>
      <w:r>
        <w:rPr>
          <w:spacing w:val="-5"/>
        </w:rPr>
        <w:t xml:space="preserve"> </w:t>
      </w:r>
      <w:r>
        <w:t>for</w:t>
      </w:r>
      <w:r>
        <w:rPr>
          <w:spacing w:val="-6"/>
        </w:rPr>
        <w:t xml:space="preserve"> </w:t>
      </w:r>
      <w:r>
        <w:t>legitimate</w:t>
      </w:r>
      <w:r>
        <w:rPr>
          <w:spacing w:val="-7"/>
        </w:rPr>
        <w:t xml:space="preserve"> </w:t>
      </w:r>
      <w:r>
        <w:t>business</w:t>
      </w:r>
      <w:r>
        <w:rPr>
          <w:spacing w:val="-5"/>
        </w:rPr>
        <w:t xml:space="preserve"> </w:t>
      </w:r>
      <w:r>
        <w:rPr>
          <w:spacing w:val="-2"/>
        </w:rPr>
        <w:t>purposes.</w:t>
      </w:r>
    </w:p>
    <w:p w14:paraId="7F6122CB" w14:textId="77777777" w:rsidR="00B528C0" w:rsidRDefault="00000000">
      <w:pPr>
        <w:pStyle w:val="ListParagraph"/>
        <w:numPr>
          <w:ilvl w:val="0"/>
          <w:numId w:val="52"/>
        </w:numPr>
        <w:tabs>
          <w:tab w:val="left" w:pos="1570"/>
        </w:tabs>
        <w:spacing w:before="133"/>
        <w:ind w:left="1570" w:hanging="358"/>
      </w:pPr>
      <w:r>
        <w:t>Follow</w:t>
      </w:r>
      <w:r>
        <w:rPr>
          <w:spacing w:val="-5"/>
        </w:rPr>
        <w:t xml:space="preserve"> </w:t>
      </w:r>
      <w:r>
        <w:t>Company</w:t>
      </w:r>
      <w:r>
        <w:rPr>
          <w:spacing w:val="-5"/>
        </w:rPr>
        <w:t xml:space="preserve"> </w:t>
      </w:r>
      <w:r>
        <w:t>policies</w:t>
      </w:r>
      <w:r>
        <w:rPr>
          <w:spacing w:val="-5"/>
        </w:rPr>
        <w:t xml:space="preserve"> </w:t>
      </w:r>
      <w:r>
        <w:t>for</w:t>
      </w:r>
      <w:r>
        <w:rPr>
          <w:spacing w:val="-5"/>
        </w:rPr>
        <w:t xml:space="preserve"> </w:t>
      </w:r>
      <w:r>
        <w:t>handling</w:t>
      </w:r>
      <w:r>
        <w:rPr>
          <w:spacing w:val="-6"/>
        </w:rPr>
        <w:t xml:space="preserve"> </w:t>
      </w:r>
      <w:r>
        <w:t>and</w:t>
      </w:r>
      <w:r>
        <w:rPr>
          <w:spacing w:val="-7"/>
        </w:rPr>
        <w:t xml:space="preserve"> </w:t>
      </w:r>
      <w:r>
        <w:t>sharing</w:t>
      </w:r>
      <w:r>
        <w:rPr>
          <w:spacing w:val="-6"/>
        </w:rPr>
        <w:t xml:space="preserve"> </w:t>
      </w:r>
      <w:r>
        <w:t>confidential</w:t>
      </w:r>
      <w:r>
        <w:rPr>
          <w:spacing w:val="-6"/>
        </w:rPr>
        <w:t xml:space="preserve"> </w:t>
      </w:r>
      <w:r>
        <w:rPr>
          <w:spacing w:val="-2"/>
        </w:rPr>
        <w:t>data.</w:t>
      </w:r>
    </w:p>
    <w:p w14:paraId="4C80C799" w14:textId="77777777" w:rsidR="00B528C0" w:rsidRDefault="00000000">
      <w:pPr>
        <w:pStyle w:val="Heading5"/>
        <w:spacing w:before="134"/>
      </w:pPr>
      <w:r>
        <w:t>What</w:t>
      </w:r>
      <w:r>
        <w:rPr>
          <w:spacing w:val="-3"/>
        </w:rPr>
        <w:t xml:space="preserve"> </w:t>
      </w:r>
      <w:r>
        <w:t>Not</w:t>
      </w:r>
      <w:r>
        <w:rPr>
          <w:spacing w:val="-2"/>
        </w:rPr>
        <w:t xml:space="preserve"> </w:t>
      </w:r>
      <w:r>
        <w:t>to</w:t>
      </w:r>
      <w:r>
        <w:rPr>
          <w:spacing w:val="-2"/>
        </w:rPr>
        <w:t xml:space="preserve"> </w:t>
      </w:r>
      <w:r>
        <w:rPr>
          <w:spacing w:val="-5"/>
        </w:rPr>
        <w:t>Do</w:t>
      </w:r>
    </w:p>
    <w:p w14:paraId="03760A2F" w14:textId="77777777" w:rsidR="00B528C0" w:rsidRDefault="00000000">
      <w:pPr>
        <w:pStyle w:val="ListParagraph"/>
        <w:numPr>
          <w:ilvl w:val="0"/>
          <w:numId w:val="51"/>
        </w:numPr>
        <w:tabs>
          <w:tab w:val="left" w:pos="1570"/>
        </w:tabs>
        <w:ind w:left="1570" w:hanging="358"/>
      </w:pPr>
      <w:r>
        <w:t>Do</w:t>
      </w:r>
      <w:r>
        <w:rPr>
          <w:spacing w:val="-9"/>
        </w:rPr>
        <w:t xml:space="preserve"> </w:t>
      </w:r>
      <w:r>
        <w:t>not</w:t>
      </w:r>
      <w:r>
        <w:rPr>
          <w:spacing w:val="-7"/>
        </w:rPr>
        <w:t xml:space="preserve"> </w:t>
      </w:r>
      <w:r>
        <w:t>disclose</w:t>
      </w:r>
      <w:r>
        <w:rPr>
          <w:spacing w:val="-4"/>
        </w:rPr>
        <w:t xml:space="preserve"> </w:t>
      </w:r>
      <w:r>
        <w:t>confidential</w:t>
      </w:r>
      <w:r>
        <w:rPr>
          <w:spacing w:val="-5"/>
        </w:rPr>
        <w:t xml:space="preserve"> </w:t>
      </w:r>
      <w:r>
        <w:t>information</w:t>
      </w:r>
      <w:r>
        <w:rPr>
          <w:spacing w:val="-6"/>
        </w:rPr>
        <w:t xml:space="preserve"> </w:t>
      </w:r>
      <w:r>
        <w:t>to</w:t>
      </w:r>
      <w:r>
        <w:rPr>
          <w:spacing w:val="-4"/>
        </w:rPr>
        <w:t xml:space="preserve"> </w:t>
      </w:r>
      <w:r>
        <w:t>unauthorized</w:t>
      </w:r>
      <w:r>
        <w:rPr>
          <w:spacing w:val="-5"/>
        </w:rPr>
        <w:t xml:space="preserve"> </w:t>
      </w:r>
      <w:r>
        <w:rPr>
          <w:spacing w:val="-2"/>
        </w:rPr>
        <w:t>parties.</w:t>
      </w:r>
    </w:p>
    <w:p w14:paraId="62715921" w14:textId="77777777" w:rsidR="00B528C0" w:rsidRDefault="00000000">
      <w:pPr>
        <w:pStyle w:val="ListParagraph"/>
        <w:numPr>
          <w:ilvl w:val="0"/>
          <w:numId w:val="51"/>
        </w:numPr>
        <w:tabs>
          <w:tab w:val="left" w:pos="1570"/>
        </w:tabs>
        <w:ind w:left="1570" w:hanging="358"/>
      </w:pPr>
      <w:r>
        <w:t>Do</w:t>
      </w:r>
      <w:r>
        <w:rPr>
          <w:spacing w:val="-5"/>
        </w:rPr>
        <w:t xml:space="preserve"> </w:t>
      </w:r>
      <w:r>
        <w:t>not</w:t>
      </w:r>
      <w:r>
        <w:rPr>
          <w:spacing w:val="-4"/>
        </w:rPr>
        <w:t xml:space="preserve"> </w:t>
      </w:r>
      <w:r>
        <w:t>use</w:t>
      </w:r>
      <w:r>
        <w:rPr>
          <w:spacing w:val="-2"/>
        </w:rPr>
        <w:t xml:space="preserve"> </w:t>
      </w:r>
      <w:r>
        <w:t>confidential</w:t>
      </w:r>
      <w:r>
        <w:rPr>
          <w:spacing w:val="-6"/>
        </w:rPr>
        <w:t xml:space="preserve"> </w:t>
      </w:r>
      <w:r>
        <w:t>information</w:t>
      </w:r>
      <w:r>
        <w:rPr>
          <w:spacing w:val="-6"/>
        </w:rPr>
        <w:t xml:space="preserve"> </w:t>
      </w:r>
      <w:r>
        <w:t>for</w:t>
      </w:r>
      <w:r>
        <w:rPr>
          <w:spacing w:val="-5"/>
        </w:rPr>
        <w:t xml:space="preserve"> </w:t>
      </w:r>
      <w:r>
        <w:t>personal</w:t>
      </w:r>
      <w:r>
        <w:rPr>
          <w:spacing w:val="-3"/>
        </w:rPr>
        <w:t xml:space="preserve"> </w:t>
      </w:r>
      <w:r>
        <w:t>gain</w:t>
      </w:r>
      <w:r>
        <w:rPr>
          <w:spacing w:val="-6"/>
        </w:rPr>
        <w:t xml:space="preserve"> </w:t>
      </w:r>
      <w:r>
        <w:t>or</w:t>
      </w:r>
      <w:r>
        <w:rPr>
          <w:spacing w:val="-4"/>
        </w:rPr>
        <w:t xml:space="preserve"> </w:t>
      </w:r>
      <w:r>
        <w:t>outside</w:t>
      </w:r>
      <w:r>
        <w:rPr>
          <w:spacing w:val="-2"/>
        </w:rPr>
        <w:t xml:space="preserve"> interests.</w:t>
      </w:r>
    </w:p>
    <w:p w14:paraId="31753FB3" w14:textId="77777777" w:rsidR="00B528C0" w:rsidRDefault="00B528C0">
      <w:pPr>
        <w:pStyle w:val="ListParagraph"/>
        <w:sectPr w:rsidR="00B528C0">
          <w:pgSz w:w="11910" w:h="16840"/>
          <w:pgMar w:top="720" w:right="141" w:bottom="280" w:left="566" w:header="522" w:footer="0" w:gutter="0"/>
          <w:cols w:space="720"/>
        </w:sectPr>
      </w:pPr>
    </w:p>
    <w:p w14:paraId="7A198167" w14:textId="77777777" w:rsidR="00B528C0" w:rsidRDefault="00B528C0">
      <w:pPr>
        <w:pStyle w:val="BodyText"/>
        <w:rPr>
          <w:sz w:val="26"/>
        </w:rPr>
      </w:pPr>
    </w:p>
    <w:p w14:paraId="3F864248" w14:textId="77777777" w:rsidR="00B528C0" w:rsidRDefault="00B528C0">
      <w:pPr>
        <w:pStyle w:val="BodyText"/>
        <w:spacing w:before="12"/>
        <w:rPr>
          <w:sz w:val="26"/>
        </w:rPr>
      </w:pPr>
    </w:p>
    <w:p w14:paraId="1CA9935C" w14:textId="77777777" w:rsidR="00B528C0" w:rsidRDefault="00000000">
      <w:pPr>
        <w:pStyle w:val="Heading3"/>
      </w:pPr>
      <w:r>
        <w:rPr>
          <w:noProof/>
        </w:rPr>
        <w:drawing>
          <wp:anchor distT="0" distB="0" distL="0" distR="0" simplePos="0" relativeHeight="483679744" behindDoc="1" locked="0" layoutInCell="1" allowOverlap="1" wp14:anchorId="04C4EF84" wp14:editId="1225509B">
            <wp:simplePos x="0" y="0"/>
            <wp:positionH relativeFrom="page">
              <wp:posOffset>1100366</wp:posOffset>
            </wp:positionH>
            <wp:positionV relativeFrom="paragraph">
              <wp:posOffset>58890</wp:posOffset>
            </wp:positionV>
            <wp:extent cx="4247644" cy="4276219"/>
            <wp:effectExtent l="0" t="0" r="0" b="0"/>
            <wp:wrapNone/>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80256" behindDoc="1" locked="0" layoutInCell="1" allowOverlap="1" wp14:anchorId="3C91FFE2" wp14:editId="48125612">
                <wp:simplePos x="0" y="0"/>
                <wp:positionH relativeFrom="page">
                  <wp:posOffset>448056</wp:posOffset>
                </wp:positionH>
                <wp:positionV relativeFrom="paragraph">
                  <wp:posOffset>-419840</wp:posOffset>
                </wp:positionV>
                <wp:extent cx="4789805" cy="1132840"/>
                <wp:effectExtent l="0" t="0" r="0" b="0"/>
                <wp:wrapNone/>
                <wp:docPr id="746" name="Graphic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804844" id="Graphic 746" o:spid="_x0000_s1026" style="position:absolute;margin-left:35.3pt;margin-top:-33.05pt;width:377.15pt;height:89.2pt;z-index:-1963622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65344" behindDoc="0" locked="0" layoutInCell="1" allowOverlap="1" wp14:anchorId="027CC9A2" wp14:editId="084FFE35">
            <wp:simplePos x="0" y="0"/>
            <wp:positionH relativeFrom="page">
              <wp:posOffset>5295900</wp:posOffset>
            </wp:positionH>
            <wp:positionV relativeFrom="paragraph">
              <wp:posOffset>-120120</wp:posOffset>
            </wp:positionV>
            <wp:extent cx="2110740" cy="523875"/>
            <wp:effectExtent l="0" t="0" r="0" b="0"/>
            <wp:wrapNone/>
            <wp:docPr id="747" name="Imag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7" name="Image 747"/>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3086E3AD"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41D9209D"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41C50CCA"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3F886E7C"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22</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7003615D" w14:textId="77777777" w:rsidR="00B528C0" w:rsidRDefault="00B528C0">
      <w:pPr>
        <w:pStyle w:val="BodyText"/>
        <w:spacing w:before="7"/>
        <w:rPr>
          <w:rFonts w:ascii="Arial"/>
          <w:b/>
        </w:rPr>
      </w:pPr>
    </w:p>
    <w:p w14:paraId="4CBB1037" w14:textId="77777777" w:rsidR="00B528C0" w:rsidRDefault="00000000">
      <w:pPr>
        <w:pStyle w:val="Heading5"/>
      </w:pPr>
      <w:r>
        <w:rPr>
          <w:color w:val="1F4E79"/>
        </w:rPr>
        <w:t>Reference</w:t>
      </w:r>
      <w:r>
        <w:rPr>
          <w:color w:val="1F4E79"/>
          <w:spacing w:val="-5"/>
        </w:rPr>
        <w:t xml:space="preserve"> </w:t>
      </w:r>
      <w:r>
        <w:rPr>
          <w:color w:val="1F4E79"/>
        </w:rPr>
        <w:t>and</w:t>
      </w:r>
      <w:r>
        <w:rPr>
          <w:color w:val="1F4E79"/>
          <w:spacing w:val="-5"/>
        </w:rPr>
        <w:t xml:space="preserve"> </w:t>
      </w:r>
      <w:r>
        <w:rPr>
          <w:color w:val="1F4E79"/>
          <w:spacing w:val="-2"/>
        </w:rPr>
        <w:t>Awareness</w:t>
      </w:r>
    </w:p>
    <w:p w14:paraId="3F69E952" w14:textId="77777777" w:rsidR="00B528C0" w:rsidRDefault="00000000">
      <w:pPr>
        <w:pStyle w:val="BodyText"/>
        <w:spacing w:before="134" w:line="357" w:lineRule="auto"/>
        <w:ind w:left="852" w:right="864"/>
      </w:pPr>
      <w:r>
        <w:rPr>
          <w:color w:val="1F4E79"/>
        </w:rPr>
        <w:t>The</w:t>
      </w:r>
      <w:r>
        <w:rPr>
          <w:color w:val="1F4E79"/>
          <w:spacing w:val="-2"/>
        </w:rPr>
        <w:t xml:space="preserve"> </w:t>
      </w:r>
      <w:r>
        <w:rPr>
          <w:color w:val="1F4E79"/>
        </w:rPr>
        <w:t>Employee</w:t>
      </w:r>
      <w:r>
        <w:rPr>
          <w:color w:val="1F4E79"/>
          <w:spacing w:val="-2"/>
        </w:rPr>
        <w:t xml:space="preserve"> </w:t>
      </w:r>
      <w:r>
        <w:rPr>
          <w:color w:val="1F4E79"/>
        </w:rPr>
        <w:t>Code</w:t>
      </w:r>
      <w:r>
        <w:rPr>
          <w:color w:val="1F4E79"/>
          <w:spacing w:val="-4"/>
        </w:rPr>
        <w:t xml:space="preserve"> </w:t>
      </w:r>
      <w:r>
        <w:rPr>
          <w:color w:val="1F4E79"/>
        </w:rPr>
        <w:t>of</w:t>
      </w:r>
      <w:r>
        <w:rPr>
          <w:color w:val="1F4E79"/>
          <w:spacing w:val="-2"/>
        </w:rPr>
        <w:t xml:space="preserve"> </w:t>
      </w:r>
      <w:r>
        <w:rPr>
          <w:color w:val="1F4E79"/>
        </w:rPr>
        <w:t>Conduct</w:t>
      </w:r>
      <w:r>
        <w:rPr>
          <w:color w:val="1F4E79"/>
          <w:spacing w:val="-1"/>
        </w:rPr>
        <w:t xml:space="preserve"> </w:t>
      </w:r>
      <w:r>
        <w:rPr>
          <w:color w:val="1F4E79"/>
        </w:rPr>
        <w:t>and</w:t>
      </w:r>
      <w:r>
        <w:rPr>
          <w:color w:val="1F4E79"/>
          <w:spacing w:val="-3"/>
        </w:rPr>
        <w:t xml:space="preserve"> </w:t>
      </w:r>
      <w:r>
        <w:rPr>
          <w:color w:val="1F4E79"/>
        </w:rPr>
        <w:t>associated</w:t>
      </w:r>
      <w:r>
        <w:rPr>
          <w:color w:val="1F4E79"/>
          <w:spacing w:val="-2"/>
        </w:rPr>
        <w:t xml:space="preserve"> </w:t>
      </w:r>
      <w:r>
        <w:rPr>
          <w:color w:val="1F4E79"/>
        </w:rPr>
        <w:t>policies</w:t>
      </w:r>
      <w:r>
        <w:rPr>
          <w:color w:val="1F4E79"/>
          <w:spacing w:val="-2"/>
        </w:rPr>
        <w:t xml:space="preserve"> </w:t>
      </w:r>
      <w:r>
        <w:rPr>
          <w:color w:val="1F4E79"/>
        </w:rPr>
        <w:t>are</w:t>
      </w:r>
      <w:r>
        <w:rPr>
          <w:color w:val="1F4E79"/>
          <w:spacing w:val="-1"/>
        </w:rPr>
        <w:t xml:space="preserve"> </w:t>
      </w:r>
      <w:r>
        <w:rPr>
          <w:color w:val="1F4E79"/>
        </w:rPr>
        <w:t>aligned</w:t>
      </w:r>
      <w:r>
        <w:rPr>
          <w:color w:val="1F4E79"/>
          <w:spacing w:val="-5"/>
        </w:rPr>
        <w:t xml:space="preserve"> </w:t>
      </w:r>
      <w:r>
        <w:rPr>
          <w:color w:val="1F4E79"/>
        </w:rPr>
        <w:t>with</w:t>
      </w:r>
      <w:r>
        <w:rPr>
          <w:color w:val="1F4E79"/>
          <w:spacing w:val="-4"/>
        </w:rPr>
        <w:t xml:space="preserve"> </w:t>
      </w:r>
      <w:r>
        <w:rPr>
          <w:color w:val="1F4E79"/>
        </w:rPr>
        <w:t>the</w:t>
      </w:r>
      <w:r>
        <w:rPr>
          <w:color w:val="1F4E79"/>
          <w:spacing w:val="-2"/>
        </w:rPr>
        <w:t xml:space="preserve"> </w:t>
      </w:r>
      <w:r>
        <w:rPr>
          <w:color w:val="1F4E79"/>
        </w:rPr>
        <w:t>principles</w:t>
      </w:r>
      <w:r>
        <w:rPr>
          <w:color w:val="1F4E79"/>
          <w:spacing w:val="-2"/>
        </w:rPr>
        <w:t xml:space="preserve"> </w:t>
      </w:r>
      <w:r>
        <w:rPr>
          <w:color w:val="1F4E79"/>
        </w:rPr>
        <w:t>of</w:t>
      </w:r>
      <w:r>
        <w:rPr>
          <w:color w:val="1F4E79"/>
          <w:spacing w:val="-5"/>
        </w:rPr>
        <w:t xml:space="preserve"> </w:t>
      </w:r>
      <w:r>
        <w:rPr>
          <w:color w:val="1F4E79"/>
        </w:rPr>
        <w:t>the</w:t>
      </w:r>
      <w:r>
        <w:rPr>
          <w:color w:val="1F4E79"/>
          <w:spacing w:val="-4"/>
        </w:rPr>
        <w:t xml:space="preserve"> </w:t>
      </w:r>
      <w:r>
        <w:rPr>
          <w:color w:val="1F4E79"/>
        </w:rPr>
        <w:t>Ethical Trading Initiative (ETI) Base Code and the Sustainable Development Goals (SDGs).</w:t>
      </w:r>
    </w:p>
    <w:p w14:paraId="5D28B25F" w14:textId="77777777" w:rsidR="00B528C0" w:rsidRDefault="00B528C0">
      <w:pPr>
        <w:pStyle w:val="BodyText"/>
        <w:spacing w:before="139"/>
      </w:pPr>
    </w:p>
    <w:p w14:paraId="7D4FE091" w14:textId="77777777" w:rsidR="00B528C0" w:rsidRDefault="00000000">
      <w:pPr>
        <w:pStyle w:val="Heading5"/>
      </w:pPr>
      <w:r>
        <w:rPr>
          <w:color w:val="1F4E79"/>
        </w:rPr>
        <w:t>Awareness</w:t>
      </w:r>
      <w:r>
        <w:rPr>
          <w:color w:val="1F4E79"/>
          <w:spacing w:val="-7"/>
        </w:rPr>
        <w:t xml:space="preserve"> </w:t>
      </w:r>
      <w:r>
        <w:rPr>
          <w:color w:val="1F4E79"/>
          <w:spacing w:val="-2"/>
        </w:rPr>
        <w:t>Procedures</w:t>
      </w:r>
    </w:p>
    <w:p w14:paraId="7C6716C1" w14:textId="77777777" w:rsidR="00B528C0" w:rsidRDefault="00000000">
      <w:pPr>
        <w:pStyle w:val="BodyText"/>
        <w:spacing w:before="135"/>
        <w:ind w:left="852"/>
      </w:pPr>
      <w:r>
        <w:rPr>
          <w:color w:val="1F4E79"/>
        </w:rPr>
        <w:t>To</w:t>
      </w:r>
      <w:r>
        <w:rPr>
          <w:color w:val="1F4E79"/>
          <w:spacing w:val="-7"/>
        </w:rPr>
        <w:t xml:space="preserve"> </w:t>
      </w:r>
      <w:r>
        <w:rPr>
          <w:color w:val="1F4E79"/>
        </w:rPr>
        <w:t>ensure</w:t>
      </w:r>
      <w:r>
        <w:rPr>
          <w:color w:val="1F4E79"/>
          <w:spacing w:val="-3"/>
        </w:rPr>
        <w:t xml:space="preserve"> </w:t>
      </w:r>
      <w:r>
        <w:rPr>
          <w:color w:val="1F4E79"/>
        </w:rPr>
        <w:t>all</w:t>
      </w:r>
      <w:r>
        <w:rPr>
          <w:color w:val="1F4E79"/>
          <w:spacing w:val="-6"/>
        </w:rPr>
        <w:t xml:space="preserve"> </w:t>
      </w:r>
      <w:r>
        <w:rPr>
          <w:color w:val="1F4E79"/>
        </w:rPr>
        <w:t>employees</w:t>
      </w:r>
      <w:r>
        <w:rPr>
          <w:color w:val="1F4E79"/>
          <w:spacing w:val="-6"/>
        </w:rPr>
        <w:t xml:space="preserve"> </w:t>
      </w:r>
      <w:r>
        <w:rPr>
          <w:color w:val="1F4E79"/>
        </w:rPr>
        <w:t>and</w:t>
      </w:r>
      <w:r>
        <w:rPr>
          <w:color w:val="1F4E79"/>
          <w:spacing w:val="-4"/>
        </w:rPr>
        <w:t xml:space="preserve"> </w:t>
      </w:r>
      <w:r>
        <w:rPr>
          <w:color w:val="1F4E79"/>
        </w:rPr>
        <w:t>workers</w:t>
      </w:r>
      <w:r>
        <w:rPr>
          <w:color w:val="1F4E79"/>
          <w:spacing w:val="-4"/>
        </w:rPr>
        <w:t xml:space="preserve"> </w:t>
      </w:r>
      <w:r>
        <w:rPr>
          <w:color w:val="1F4E79"/>
        </w:rPr>
        <w:t>understand</w:t>
      </w:r>
      <w:r>
        <w:rPr>
          <w:color w:val="1F4E79"/>
          <w:spacing w:val="-5"/>
        </w:rPr>
        <w:t xml:space="preserve"> </w:t>
      </w:r>
      <w:r>
        <w:rPr>
          <w:color w:val="1F4E79"/>
        </w:rPr>
        <w:t>and</w:t>
      </w:r>
      <w:r>
        <w:rPr>
          <w:color w:val="1F4E79"/>
          <w:spacing w:val="-7"/>
        </w:rPr>
        <w:t xml:space="preserve"> </w:t>
      </w:r>
      <w:r>
        <w:rPr>
          <w:color w:val="1F4E79"/>
        </w:rPr>
        <w:t>adhere</w:t>
      </w:r>
      <w:r>
        <w:rPr>
          <w:color w:val="1F4E79"/>
          <w:spacing w:val="-2"/>
        </w:rPr>
        <w:t xml:space="preserve"> </w:t>
      </w:r>
      <w:r>
        <w:rPr>
          <w:color w:val="1F4E79"/>
        </w:rPr>
        <w:t>to</w:t>
      </w:r>
      <w:r>
        <w:rPr>
          <w:color w:val="1F4E79"/>
          <w:spacing w:val="-3"/>
        </w:rPr>
        <w:t xml:space="preserve"> </w:t>
      </w:r>
      <w:r>
        <w:rPr>
          <w:color w:val="1F4E79"/>
        </w:rPr>
        <w:t>the</w:t>
      </w:r>
      <w:r>
        <w:rPr>
          <w:color w:val="1F4E79"/>
          <w:spacing w:val="-3"/>
        </w:rPr>
        <w:t xml:space="preserve"> </w:t>
      </w:r>
      <w:r>
        <w:rPr>
          <w:color w:val="1F4E79"/>
        </w:rPr>
        <w:t>Code</w:t>
      </w:r>
      <w:r>
        <w:rPr>
          <w:color w:val="1F4E79"/>
          <w:spacing w:val="-5"/>
        </w:rPr>
        <w:t xml:space="preserve"> </w:t>
      </w:r>
      <w:r>
        <w:rPr>
          <w:color w:val="1F4E79"/>
        </w:rPr>
        <w:t>of</w:t>
      </w:r>
      <w:r>
        <w:rPr>
          <w:color w:val="1F4E79"/>
          <w:spacing w:val="-3"/>
        </w:rPr>
        <w:t xml:space="preserve"> </w:t>
      </w:r>
      <w:r>
        <w:rPr>
          <w:color w:val="1F4E79"/>
          <w:spacing w:val="-2"/>
        </w:rPr>
        <w:t>Conduct:</w:t>
      </w:r>
    </w:p>
    <w:p w14:paraId="19E0E287" w14:textId="77777777" w:rsidR="00B528C0" w:rsidRDefault="00000000">
      <w:pPr>
        <w:pStyle w:val="ListParagraph"/>
        <w:numPr>
          <w:ilvl w:val="0"/>
          <w:numId w:val="50"/>
        </w:numPr>
        <w:tabs>
          <w:tab w:val="left" w:pos="1570"/>
          <w:tab w:val="left" w:pos="1572"/>
        </w:tabs>
        <w:spacing w:line="360" w:lineRule="auto"/>
        <w:ind w:right="1370"/>
      </w:pPr>
      <w:r>
        <w:rPr>
          <w:b/>
          <w:color w:val="1F4E79"/>
        </w:rPr>
        <w:t>Regular</w:t>
      </w:r>
      <w:r>
        <w:rPr>
          <w:b/>
          <w:color w:val="1F4E79"/>
          <w:spacing w:val="-4"/>
        </w:rPr>
        <w:t xml:space="preserve"> </w:t>
      </w:r>
      <w:r>
        <w:rPr>
          <w:b/>
          <w:color w:val="1F4E79"/>
        </w:rPr>
        <w:t>Training</w:t>
      </w:r>
      <w:r>
        <w:rPr>
          <w:color w:val="1F4E79"/>
        </w:rPr>
        <w:t>:</w:t>
      </w:r>
      <w:r>
        <w:rPr>
          <w:color w:val="1F4E79"/>
          <w:spacing w:val="-2"/>
        </w:rPr>
        <w:t xml:space="preserve"> </w:t>
      </w:r>
      <w:r>
        <w:rPr>
          <w:color w:val="1F4E79"/>
        </w:rPr>
        <w:t>Employees,</w:t>
      </w:r>
      <w:r>
        <w:rPr>
          <w:color w:val="1F4E79"/>
          <w:spacing w:val="-1"/>
        </w:rPr>
        <w:t xml:space="preserve"> </w:t>
      </w:r>
      <w:r>
        <w:rPr>
          <w:color w:val="1F4E79"/>
        </w:rPr>
        <w:t>including</w:t>
      </w:r>
      <w:r>
        <w:rPr>
          <w:color w:val="1F4E79"/>
          <w:spacing w:val="-3"/>
        </w:rPr>
        <w:t xml:space="preserve"> </w:t>
      </w:r>
      <w:r>
        <w:rPr>
          <w:color w:val="1F4E79"/>
        </w:rPr>
        <w:t>contractual</w:t>
      </w:r>
      <w:r>
        <w:rPr>
          <w:color w:val="1F4E79"/>
          <w:spacing w:val="-5"/>
        </w:rPr>
        <w:t xml:space="preserve"> </w:t>
      </w:r>
      <w:r>
        <w:rPr>
          <w:color w:val="1F4E79"/>
        </w:rPr>
        <w:t>workers,</w:t>
      </w:r>
      <w:r>
        <w:rPr>
          <w:color w:val="1F4E79"/>
          <w:spacing w:val="-2"/>
        </w:rPr>
        <w:t xml:space="preserve"> </w:t>
      </w:r>
      <w:r>
        <w:rPr>
          <w:color w:val="1F4E79"/>
        </w:rPr>
        <w:t>will</w:t>
      </w:r>
      <w:r>
        <w:rPr>
          <w:color w:val="1F4E79"/>
          <w:spacing w:val="-3"/>
        </w:rPr>
        <w:t xml:space="preserve"> </w:t>
      </w:r>
      <w:r>
        <w:rPr>
          <w:color w:val="1F4E79"/>
        </w:rPr>
        <w:t>receive</w:t>
      </w:r>
      <w:r>
        <w:rPr>
          <w:color w:val="1F4E79"/>
          <w:spacing w:val="-2"/>
        </w:rPr>
        <w:t xml:space="preserve"> </w:t>
      </w:r>
      <w:r>
        <w:rPr>
          <w:color w:val="1F4E79"/>
        </w:rPr>
        <w:t>regular</w:t>
      </w:r>
      <w:r>
        <w:rPr>
          <w:color w:val="1F4E79"/>
          <w:spacing w:val="-5"/>
        </w:rPr>
        <w:t xml:space="preserve"> </w:t>
      </w:r>
      <w:r>
        <w:rPr>
          <w:color w:val="1F4E79"/>
        </w:rPr>
        <w:t>training</w:t>
      </w:r>
      <w:r>
        <w:rPr>
          <w:color w:val="1F4E79"/>
          <w:spacing w:val="-3"/>
        </w:rPr>
        <w:t xml:space="preserve"> </w:t>
      </w:r>
      <w:r>
        <w:rPr>
          <w:color w:val="1F4E79"/>
        </w:rPr>
        <w:t>and awareness sessions.</w:t>
      </w:r>
    </w:p>
    <w:p w14:paraId="635F049F" w14:textId="77777777" w:rsidR="00B528C0" w:rsidRDefault="00000000">
      <w:pPr>
        <w:pStyle w:val="ListParagraph"/>
        <w:numPr>
          <w:ilvl w:val="0"/>
          <w:numId w:val="50"/>
        </w:numPr>
        <w:tabs>
          <w:tab w:val="left" w:pos="1570"/>
          <w:tab w:val="left" w:pos="1572"/>
        </w:tabs>
        <w:spacing w:before="0" w:line="360" w:lineRule="auto"/>
        <w:ind w:right="1047"/>
      </w:pPr>
      <w:r>
        <w:rPr>
          <w:b/>
          <w:color w:val="1F4E79"/>
        </w:rPr>
        <w:t>Accessibility</w:t>
      </w:r>
      <w:r>
        <w:rPr>
          <w:color w:val="1F4E79"/>
        </w:rPr>
        <w:t>:</w:t>
      </w:r>
      <w:r>
        <w:rPr>
          <w:color w:val="1F4E79"/>
          <w:spacing w:val="-3"/>
        </w:rPr>
        <w:t xml:space="preserve"> </w:t>
      </w:r>
      <w:r>
        <w:rPr>
          <w:color w:val="1F4E79"/>
        </w:rPr>
        <w:t>The</w:t>
      </w:r>
      <w:r>
        <w:rPr>
          <w:color w:val="1F4E79"/>
          <w:spacing w:val="-3"/>
        </w:rPr>
        <w:t xml:space="preserve"> </w:t>
      </w:r>
      <w:r>
        <w:rPr>
          <w:color w:val="1F4E79"/>
        </w:rPr>
        <w:t>Code</w:t>
      </w:r>
      <w:r>
        <w:rPr>
          <w:color w:val="1F4E79"/>
          <w:spacing w:val="-1"/>
        </w:rPr>
        <w:t xml:space="preserve"> </w:t>
      </w:r>
      <w:r>
        <w:rPr>
          <w:color w:val="1F4E79"/>
        </w:rPr>
        <w:t>will</w:t>
      </w:r>
      <w:r>
        <w:rPr>
          <w:color w:val="1F4E79"/>
          <w:spacing w:val="-4"/>
        </w:rPr>
        <w:t xml:space="preserve"> </w:t>
      </w:r>
      <w:r>
        <w:rPr>
          <w:color w:val="1F4E79"/>
        </w:rPr>
        <w:t>be</w:t>
      </w:r>
      <w:r>
        <w:rPr>
          <w:color w:val="1F4E79"/>
          <w:spacing w:val="-1"/>
        </w:rPr>
        <w:t xml:space="preserve"> </w:t>
      </w:r>
      <w:r>
        <w:rPr>
          <w:color w:val="1F4E79"/>
        </w:rPr>
        <w:t>displayed</w:t>
      </w:r>
      <w:r>
        <w:rPr>
          <w:color w:val="1F4E79"/>
          <w:spacing w:val="-5"/>
        </w:rPr>
        <w:t xml:space="preserve"> </w:t>
      </w:r>
      <w:r>
        <w:rPr>
          <w:color w:val="1F4E79"/>
        </w:rPr>
        <w:t>on</w:t>
      </w:r>
      <w:r>
        <w:rPr>
          <w:color w:val="1F4E79"/>
          <w:spacing w:val="-2"/>
        </w:rPr>
        <w:t xml:space="preserve"> </w:t>
      </w:r>
      <w:r>
        <w:rPr>
          <w:color w:val="1F4E79"/>
        </w:rPr>
        <w:t>notice</w:t>
      </w:r>
      <w:r>
        <w:rPr>
          <w:color w:val="1F4E79"/>
          <w:spacing w:val="-1"/>
        </w:rPr>
        <w:t xml:space="preserve"> </w:t>
      </w:r>
      <w:r>
        <w:rPr>
          <w:color w:val="1F4E79"/>
        </w:rPr>
        <w:t>boards</w:t>
      </w:r>
      <w:r>
        <w:rPr>
          <w:color w:val="1F4E79"/>
          <w:spacing w:val="-1"/>
        </w:rPr>
        <w:t xml:space="preserve"> </w:t>
      </w:r>
      <w:r>
        <w:rPr>
          <w:color w:val="1F4E79"/>
        </w:rPr>
        <w:t>and</w:t>
      </w:r>
      <w:r>
        <w:rPr>
          <w:color w:val="1F4E79"/>
          <w:spacing w:val="-3"/>
        </w:rPr>
        <w:t xml:space="preserve"> </w:t>
      </w:r>
      <w:r>
        <w:rPr>
          <w:color w:val="1F4E79"/>
        </w:rPr>
        <w:t>translated</w:t>
      </w:r>
      <w:r>
        <w:rPr>
          <w:color w:val="1F4E79"/>
          <w:spacing w:val="-4"/>
        </w:rPr>
        <w:t xml:space="preserve"> </w:t>
      </w:r>
      <w:r>
        <w:rPr>
          <w:color w:val="1F4E79"/>
        </w:rPr>
        <w:t>into</w:t>
      </w:r>
      <w:r>
        <w:rPr>
          <w:color w:val="1F4E79"/>
          <w:spacing w:val="-3"/>
        </w:rPr>
        <w:t xml:space="preserve"> </w:t>
      </w:r>
      <w:r>
        <w:rPr>
          <w:color w:val="1F4E79"/>
        </w:rPr>
        <w:t>the</w:t>
      </w:r>
      <w:r>
        <w:rPr>
          <w:color w:val="1F4E79"/>
          <w:spacing w:val="-3"/>
        </w:rPr>
        <w:t xml:space="preserve"> </w:t>
      </w:r>
      <w:r>
        <w:rPr>
          <w:color w:val="1F4E79"/>
        </w:rPr>
        <w:t>local</w:t>
      </w:r>
      <w:r>
        <w:rPr>
          <w:color w:val="1F4E79"/>
          <w:spacing w:val="-1"/>
        </w:rPr>
        <w:t xml:space="preserve"> </w:t>
      </w:r>
      <w:r>
        <w:rPr>
          <w:color w:val="1F4E79"/>
        </w:rPr>
        <w:t>language for better understanding.</w:t>
      </w:r>
    </w:p>
    <w:p w14:paraId="4F412EB6" w14:textId="77777777" w:rsidR="00B528C0" w:rsidRDefault="00000000">
      <w:pPr>
        <w:pStyle w:val="ListParagraph"/>
        <w:numPr>
          <w:ilvl w:val="0"/>
          <w:numId w:val="50"/>
        </w:numPr>
        <w:tabs>
          <w:tab w:val="left" w:pos="1570"/>
          <w:tab w:val="left" w:pos="1572"/>
        </w:tabs>
        <w:spacing w:before="0" w:line="360" w:lineRule="auto"/>
        <w:ind w:right="1279"/>
      </w:pPr>
      <w:r>
        <w:rPr>
          <w:b/>
          <w:color w:val="1F4E79"/>
        </w:rPr>
        <w:t>Onboarding</w:t>
      </w:r>
      <w:r>
        <w:rPr>
          <w:color w:val="1F4E79"/>
        </w:rPr>
        <w:t>:</w:t>
      </w:r>
      <w:r>
        <w:rPr>
          <w:color w:val="1F4E79"/>
          <w:spacing w:val="-2"/>
        </w:rPr>
        <w:t xml:space="preserve"> </w:t>
      </w:r>
      <w:r>
        <w:rPr>
          <w:color w:val="1F4E79"/>
        </w:rPr>
        <w:t>Induction</w:t>
      </w:r>
      <w:r>
        <w:rPr>
          <w:color w:val="1F4E79"/>
          <w:spacing w:val="-6"/>
        </w:rPr>
        <w:t xml:space="preserve"> </w:t>
      </w:r>
      <w:r>
        <w:rPr>
          <w:color w:val="1F4E79"/>
        </w:rPr>
        <w:t>training</w:t>
      </w:r>
      <w:r>
        <w:rPr>
          <w:color w:val="1F4E79"/>
          <w:spacing w:val="-3"/>
        </w:rPr>
        <w:t xml:space="preserve"> </w:t>
      </w:r>
      <w:r>
        <w:rPr>
          <w:color w:val="1F4E79"/>
        </w:rPr>
        <w:t>for</w:t>
      </w:r>
      <w:r>
        <w:rPr>
          <w:color w:val="1F4E79"/>
          <w:spacing w:val="-2"/>
        </w:rPr>
        <w:t xml:space="preserve"> </w:t>
      </w:r>
      <w:r>
        <w:rPr>
          <w:color w:val="1F4E79"/>
        </w:rPr>
        <w:t>new</w:t>
      </w:r>
      <w:r>
        <w:rPr>
          <w:color w:val="1F4E79"/>
          <w:spacing w:val="-4"/>
        </w:rPr>
        <w:t xml:space="preserve"> </w:t>
      </w:r>
      <w:r>
        <w:rPr>
          <w:color w:val="1F4E79"/>
        </w:rPr>
        <w:t>employees</w:t>
      </w:r>
      <w:r>
        <w:rPr>
          <w:color w:val="1F4E79"/>
          <w:spacing w:val="-1"/>
        </w:rPr>
        <w:t xml:space="preserve"> </w:t>
      </w:r>
      <w:r>
        <w:rPr>
          <w:color w:val="1F4E79"/>
        </w:rPr>
        <w:t>and</w:t>
      </w:r>
      <w:r>
        <w:rPr>
          <w:color w:val="1F4E79"/>
          <w:spacing w:val="-3"/>
        </w:rPr>
        <w:t xml:space="preserve"> </w:t>
      </w:r>
      <w:r>
        <w:rPr>
          <w:color w:val="1F4E79"/>
        </w:rPr>
        <w:t>workers</w:t>
      </w:r>
      <w:r>
        <w:rPr>
          <w:color w:val="1F4E79"/>
          <w:spacing w:val="-4"/>
        </w:rPr>
        <w:t xml:space="preserve"> </w:t>
      </w:r>
      <w:r>
        <w:rPr>
          <w:color w:val="1F4E79"/>
        </w:rPr>
        <w:t>will</w:t>
      </w:r>
      <w:r>
        <w:rPr>
          <w:color w:val="1F4E79"/>
          <w:spacing w:val="-2"/>
        </w:rPr>
        <w:t xml:space="preserve"> </w:t>
      </w:r>
      <w:r>
        <w:rPr>
          <w:color w:val="1F4E79"/>
        </w:rPr>
        <w:t>include</w:t>
      </w:r>
      <w:r>
        <w:rPr>
          <w:color w:val="1F4E79"/>
          <w:spacing w:val="-2"/>
        </w:rPr>
        <w:t xml:space="preserve"> </w:t>
      </w:r>
      <w:r>
        <w:rPr>
          <w:color w:val="1F4E79"/>
        </w:rPr>
        <w:t>awareness</w:t>
      </w:r>
      <w:r>
        <w:rPr>
          <w:color w:val="1F4E79"/>
          <w:spacing w:val="-4"/>
        </w:rPr>
        <w:t xml:space="preserve"> </w:t>
      </w:r>
      <w:r>
        <w:rPr>
          <w:color w:val="1F4E79"/>
        </w:rPr>
        <w:t>of</w:t>
      </w:r>
      <w:r>
        <w:rPr>
          <w:color w:val="1F4E79"/>
          <w:spacing w:val="-2"/>
        </w:rPr>
        <w:t xml:space="preserve"> </w:t>
      </w:r>
      <w:r>
        <w:rPr>
          <w:color w:val="1F4E79"/>
        </w:rPr>
        <w:t>the Code of Conduct.</w:t>
      </w:r>
    </w:p>
    <w:p w14:paraId="12A9EBFD" w14:textId="77777777" w:rsidR="00B528C0" w:rsidRDefault="00000000">
      <w:pPr>
        <w:pStyle w:val="ListParagraph"/>
        <w:numPr>
          <w:ilvl w:val="0"/>
          <w:numId w:val="50"/>
        </w:numPr>
        <w:tabs>
          <w:tab w:val="left" w:pos="1570"/>
          <w:tab w:val="left" w:pos="1572"/>
        </w:tabs>
        <w:spacing w:before="0" w:line="360" w:lineRule="auto"/>
        <w:ind w:right="1912"/>
      </w:pPr>
      <w:r>
        <w:rPr>
          <w:b/>
          <w:color w:val="1F4E79"/>
        </w:rPr>
        <w:t>Acknowledgment</w:t>
      </w:r>
      <w:r>
        <w:rPr>
          <w:b/>
          <w:color w:val="1F4E79"/>
          <w:spacing w:val="-5"/>
        </w:rPr>
        <w:t xml:space="preserve"> </w:t>
      </w:r>
      <w:r>
        <w:rPr>
          <w:b/>
          <w:color w:val="1F4E79"/>
        </w:rPr>
        <w:t>Records</w:t>
      </w:r>
      <w:r>
        <w:rPr>
          <w:color w:val="1F4E79"/>
        </w:rPr>
        <w:t>:</w:t>
      </w:r>
      <w:r>
        <w:rPr>
          <w:color w:val="1F4E79"/>
          <w:spacing w:val="-5"/>
        </w:rPr>
        <w:t xml:space="preserve"> </w:t>
      </w:r>
      <w:r>
        <w:rPr>
          <w:color w:val="1F4E79"/>
        </w:rPr>
        <w:t>Post-training</w:t>
      </w:r>
      <w:r>
        <w:rPr>
          <w:color w:val="1F4E79"/>
          <w:spacing w:val="-4"/>
        </w:rPr>
        <w:t xml:space="preserve"> </w:t>
      </w:r>
      <w:r>
        <w:rPr>
          <w:color w:val="1F4E79"/>
        </w:rPr>
        <w:t>acknowledgments</w:t>
      </w:r>
      <w:r>
        <w:rPr>
          <w:color w:val="1F4E79"/>
          <w:spacing w:val="-6"/>
        </w:rPr>
        <w:t xml:space="preserve"> </w:t>
      </w:r>
      <w:r>
        <w:rPr>
          <w:color w:val="1F4E79"/>
        </w:rPr>
        <w:t>will</w:t>
      </w:r>
      <w:r>
        <w:rPr>
          <w:color w:val="1F4E79"/>
          <w:spacing w:val="-3"/>
        </w:rPr>
        <w:t xml:space="preserve"> </w:t>
      </w:r>
      <w:r>
        <w:rPr>
          <w:color w:val="1F4E79"/>
        </w:rPr>
        <w:t>be</w:t>
      </w:r>
      <w:r>
        <w:rPr>
          <w:color w:val="1F4E79"/>
          <w:spacing w:val="-3"/>
        </w:rPr>
        <w:t xml:space="preserve"> </w:t>
      </w:r>
      <w:r>
        <w:rPr>
          <w:color w:val="1F4E79"/>
        </w:rPr>
        <w:t>recorded</w:t>
      </w:r>
      <w:r>
        <w:rPr>
          <w:color w:val="1F4E79"/>
          <w:spacing w:val="-6"/>
        </w:rPr>
        <w:t xml:space="preserve"> </w:t>
      </w:r>
      <w:r>
        <w:rPr>
          <w:color w:val="1F4E79"/>
        </w:rPr>
        <w:t>to</w:t>
      </w:r>
      <w:r>
        <w:rPr>
          <w:color w:val="1F4E79"/>
          <w:spacing w:val="-5"/>
        </w:rPr>
        <w:t xml:space="preserve"> </w:t>
      </w:r>
      <w:r>
        <w:rPr>
          <w:color w:val="1F4E79"/>
        </w:rPr>
        <w:t>ensure compliance and accountability.</w:t>
      </w:r>
    </w:p>
    <w:p w14:paraId="1BCF03A8" w14:textId="77777777" w:rsidR="00B528C0" w:rsidRDefault="00B528C0">
      <w:pPr>
        <w:pStyle w:val="ListParagraph"/>
        <w:spacing w:line="360" w:lineRule="auto"/>
        <w:sectPr w:rsidR="00B528C0">
          <w:pgSz w:w="11910" w:h="16840"/>
          <w:pgMar w:top="720" w:right="141" w:bottom="280" w:left="566" w:header="522" w:footer="0" w:gutter="0"/>
          <w:cols w:space="720"/>
        </w:sectPr>
      </w:pPr>
    </w:p>
    <w:p w14:paraId="6FCC0717" w14:textId="77777777" w:rsidR="00B528C0" w:rsidRDefault="00B528C0">
      <w:pPr>
        <w:pStyle w:val="BodyText"/>
        <w:rPr>
          <w:sz w:val="26"/>
        </w:rPr>
      </w:pPr>
    </w:p>
    <w:p w14:paraId="0138ED01" w14:textId="77777777" w:rsidR="00B528C0" w:rsidRDefault="00B528C0">
      <w:pPr>
        <w:pStyle w:val="BodyText"/>
        <w:spacing w:before="12"/>
        <w:rPr>
          <w:sz w:val="26"/>
        </w:rPr>
      </w:pPr>
    </w:p>
    <w:p w14:paraId="7FE8E559" w14:textId="77777777" w:rsidR="00B528C0" w:rsidRDefault="00000000">
      <w:pPr>
        <w:pStyle w:val="Heading3"/>
      </w:pPr>
      <w:r>
        <w:rPr>
          <w:noProof/>
        </w:rPr>
        <w:drawing>
          <wp:anchor distT="0" distB="0" distL="0" distR="0" simplePos="0" relativeHeight="483682816" behindDoc="1" locked="0" layoutInCell="1" allowOverlap="1" wp14:anchorId="7FD7ED20" wp14:editId="19B0EC77">
            <wp:simplePos x="0" y="0"/>
            <wp:positionH relativeFrom="page">
              <wp:posOffset>1100366</wp:posOffset>
            </wp:positionH>
            <wp:positionV relativeFrom="paragraph">
              <wp:posOffset>58890</wp:posOffset>
            </wp:positionV>
            <wp:extent cx="4247644" cy="4276219"/>
            <wp:effectExtent l="0" t="0" r="0" b="0"/>
            <wp:wrapNone/>
            <wp:docPr id="748" name="Image 7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8" name="Image 748"/>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83328" behindDoc="1" locked="0" layoutInCell="1" allowOverlap="1" wp14:anchorId="336C418F" wp14:editId="5B1BEADB">
                <wp:simplePos x="0" y="0"/>
                <wp:positionH relativeFrom="page">
                  <wp:posOffset>448056</wp:posOffset>
                </wp:positionH>
                <wp:positionV relativeFrom="paragraph">
                  <wp:posOffset>-419840</wp:posOffset>
                </wp:positionV>
                <wp:extent cx="4789805" cy="1132840"/>
                <wp:effectExtent l="0" t="0" r="0" b="0"/>
                <wp:wrapNone/>
                <wp:docPr id="749" name="Graphic 7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2E4202" id="Graphic 749" o:spid="_x0000_s1026" style="position:absolute;margin-left:35.3pt;margin-top:-33.05pt;width:377.15pt;height:89.2pt;z-index:-1963315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68416" behindDoc="0" locked="0" layoutInCell="1" allowOverlap="1" wp14:anchorId="590DC094" wp14:editId="7FA1D29E">
            <wp:simplePos x="0" y="0"/>
            <wp:positionH relativeFrom="page">
              <wp:posOffset>5295900</wp:posOffset>
            </wp:positionH>
            <wp:positionV relativeFrom="paragraph">
              <wp:posOffset>-120120</wp:posOffset>
            </wp:positionV>
            <wp:extent cx="2110740" cy="523875"/>
            <wp:effectExtent l="0" t="0" r="0" b="0"/>
            <wp:wrapNone/>
            <wp:docPr id="750" name="Image 7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0" name="Image 750"/>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24B38B0F"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16EA89E8"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3EB93963"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2DB55F7"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23</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137DDE1E" w14:textId="77777777" w:rsidR="00B528C0" w:rsidRDefault="00000000">
      <w:pPr>
        <w:pStyle w:val="Heading1"/>
        <w:spacing w:before="263"/>
      </w:pPr>
      <w:r>
        <w:rPr>
          <w:color w:val="273C92"/>
        </w:rPr>
        <w:t>DISCIPLINARY</w:t>
      </w:r>
      <w:r>
        <w:rPr>
          <w:color w:val="273C92"/>
          <w:spacing w:val="-5"/>
        </w:rPr>
        <w:t xml:space="preserve"> </w:t>
      </w:r>
      <w:r>
        <w:rPr>
          <w:color w:val="273C92"/>
          <w:spacing w:val="-2"/>
        </w:rPr>
        <w:t>POLICY</w:t>
      </w:r>
    </w:p>
    <w:p w14:paraId="5EBEE243" w14:textId="77777777" w:rsidR="00B528C0" w:rsidRDefault="00000000">
      <w:pPr>
        <w:pStyle w:val="Heading4"/>
        <w:spacing w:before="166"/>
      </w:pPr>
      <w:r>
        <w:rPr>
          <w:color w:val="273C92"/>
          <w:spacing w:val="-2"/>
        </w:rPr>
        <w:t>OVERVIEW</w:t>
      </w:r>
    </w:p>
    <w:p w14:paraId="5BFB1B79" w14:textId="77777777" w:rsidR="00B528C0" w:rsidRDefault="00000000">
      <w:pPr>
        <w:pStyle w:val="BodyText"/>
        <w:spacing w:before="135" w:line="360" w:lineRule="auto"/>
        <w:ind w:left="852" w:right="864"/>
      </w:pPr>
      <w:r>
        <w:t>To</w:t>
      </w:r>
      <w:r>
        <w:rPr>
          <w:spacing w:val="-1"/>
        </w:rPr>
        <w:t xml:space="preserve"> </w:t>
      </w:r>
      <w:r>
        <w:t>streamline</w:t>
      </w:r>
      <w:r>
        <w:rPr>
          <w:spacing w:val="-4"/>
        </w:rPr>
        <w:t xml:space="preserve"> </w:t>
      </w:r>
      <w:r>
        <w:t>the</w:t>
      </w:r>
      <w:r>
        <w:rPr>
          <w:spacing w:val="-2"/>
        </w:rPr>
        <w:t xml:space="preserve"> </w:t>
      </w:r>
      <w:r>
        <w:t>procedure</w:t>
      </w:r>
      <w:r>
        <w:rPr>
          <w:spacing w:val="-2"/>
        </w:rPr>
        <w:t xml:space="preserve"> </w:t>
      </w:r>
      <w:r>
        <w:t>as</w:t>
      </w:r>
      <w:r>
        <w:rPr>
          <w:spacing w:val="-2"/>
        </w:rPr>
        <w:t xml:space="preserve"> </w:t>
      </w:r>
      <w:r>
        <w:t>a</w:t>
      </w:r>
      <w:r>
        <w:rPr>
          <w:spacing w:val="-5"/>
        </w:rPr>
        <w:t xml:space="preserve"> </w:t>
      </w:r>
      <w:r>
        <w:t>corrective</w:t>
      </w:r>
      <w:r>
        <w:rPr>
          <w:spacing w:val="-4"/>
        </w:rPr>
        <w:t xml:space="preserve"> </w:t>
      </w:r>
      <w:r>
        <w:t>measure,</w:t>
      </w:r>
      <w:r>
        <w:rPr>
          <w:spacing w:val="-2"/>
        </w:rPr>
        <w:t xml:space="preserve"> </w:t>
      </w:r>
      <w:r>
        <w:t>for</w:t>
      </w:r>
      <w:r>
        <w:rPr>
          <w:spacing w:val="-1"/>
        </w:rPr>
        <w:t xml:space="preserve"> </w:t>
      </w:r>
      <w:r>
        <w:t>maintaining</w:t>
      </w:r>
      <w:r>
        <w:rPr>
          <w:spacing w:val="-3"/>
        </w:rPr>
        <w:t xml:space="preserve"> </w:t>
      </w:r>
      <w:r>
        <w:t>and</w:t>
      </w:r>
      <w:r>
        <w:rPr>
          <w:spacing w:val="-4"/>
        </w:rPr>
        <w:t xml:space="preserve"> </w:t>
      </w:r>
      <w:r>
        <w:t>improving</w:t>
      </w:r>
      <w:r>
        <w:rPr>
          <w:spacing w:val="-3"/>
        </w:rPr>
        <w:t xml:space="preserve"> </w:t>
      </w:r>
      <w:r>
        <w:t>the</w:t>
      </w:r>
      <w:r>
        <w:rPr>
          <w:spacing w:val="-2"/>
        </w:rPr>
        <w:t xml:space="preserve"> </w:t>
      </w:r>
      <w:r>
        <w:t>discipline</w:t>
      </w:r>
      <w:r>
        <w:rPr>
          <w:spacing w:val="-4"/>
        </w:rPr>
        <w:t xml:space="preserve"> </w:t>
      </w:r>
      <w:r>
        <w:t>of</w:t>
      </w:r>
      <w:r>
        <w:rPr>
          <w:spacing w:val="-4"/>
        </w:rPr>
        <w:t xml:space="preserve"> </w:t>
      </w:r>
      <w:r>
        <w:t>the employees and the organization.</w:t>
      </w:r>
    </w:p>
    <w:p w14:paraId="4B59E9D1" w14:textId="77777777" w:rsidR="00B528C0" w:rsidRDefault="00000000">
      <w:pPr>
        <w:pStyle w:val="BodyText"/>
        <w:rPr>
          <w:sz w:val="14"/>
        </w:rPr>
      </w:pPr>
      <w:r>
        <w:rPr>
          <w:noProof/>
          <w:sz w:val="14"/>
        </w:rPr>
        <mc:AlternateContent>
          <mc:Choice Requires="wpg">
            <w:drawing>
              <wp:anchor distT="0" distB="0" distL="0" distR="0" simplePos="0" relativeHeight="487725056" behindDoc="1" locked="0" layoutInCell="1" allowOverlap="1" wp14:anchorId="7E19E3F7" wp14:editId="424B8293">
                <wp:simplePos x="0" y="0"/>
                <wp:positionH relativeFrom="page">
                  <wp:posOffset>900430</wp:posOffset>
                </wp:positionH>
                <wp:positionV relativeFrom="paragraph">
                  <wp:posOffset>124245</wp:posOffset>
                </wp:positionV>
                <wp:extent cx="5942330" cy="15875"/>
                <wp:effectExtent l="0" t="0" r="0" b="0"/>
                <wp:wrapTopAndBottom/>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752" name="Graphic 752"/>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753" name="Graphic 753"/>
                        <wps:cNvSpPr/>
                        <wps:spPr>
                          <a:xfrm>
                            <a:off x="5939282"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54" name="Graphic 754"/>
                        <wps:cNvSpPr/>
                        <wps:spPr>
                          <a:xfrm>
                            <a:off x="558" y="507"/>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755" name="Graphic 755"/>
                        <wps:cNvSpPr/>
                        <wps:spPr>
                          <a:xfrm>
                            <a:off x="5939282"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756" name="Graphic 756"/>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57" name="Graphic 757"/>
                        <wps:cNvSpPr/>
                        <wps:spPr>
                          <a:xfrm>
                            <a:off x="558" y="12712"/>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48F53F" id="Group 751" o:spid="_x0000_s1026" style="position:absolute;margin-left:70.9pt;margin-top:9.8pt;width:467.9pt;height:1.25pt;z-index:-1559142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">
                <v:shape id="Graphic 75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" path="m5941060,l,,,15240r5941060,l5941060,xe" fillcolor="#9f9f9f" stroked="f">
                  <v:path arrowok="t"/>
                </v:shape>
                <v:shape id="Graphic 753" o:spid="_x0000_s1028" style="position:absolute;left:5939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" path="m3047,l,,,3048r3047,l3047,xe" fillcolor="#e2e2e2" stroked="f">
                  <v:path arrowok="t"/>
                </v:shape>
                <v:shape id="Graphic 754" o:spid="_x0000_s1029" style="position:absolute;left:5;top:5;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" path="m3048,3048l,3048r,9144l3048,12192r,-9144xem5941758,r-3035,l5938723,3048r3035,l5941758,xe" fillcolor="#9f9f9f" stroked="f">
                  <v:path arrowok="t"/>
                </v:shape>
                <v:shape id="Graphic 755" o:spid="_x0000_s1030" style="position:absolute;left:59392;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" path="m3047,l,,,9144r3047,l3047,xe" fillcolor="#e2e2e2" stroked="f">
                  <v:path arrowok="t"/>
                </v:shape>
                <v:shape id="Graphic 756"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" path="m3047,l,,,3047r3047,l3047,xe" fillcolor="#9f9f9f" stroked="f">
                  <v:path arrowok="t"/>
                </v:shape>
                <v:shape id="Graphic 757" o:spid="_x0000_s1032" style="position:absolute;left:5;top:127;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536BD03D" w14:textId="77777777" w:rsidR="00B528C0" w:rsidRDefault="00000000">
      <w:pPr>
        <w:pStyle w:val="Heading4"/>
        <w:spacing w:before="184"/>
      </w:pPr>
      <w:r>
        <w:rPr>
          <w:color w:val="273C92"/>
          <w:spacing w:val="-2"/>
        </w:rPr>
        <w:t>SCOPE</w:t>
      </w:r>
    </w:p>
    <w:p w14:paraId="6A20A1C7" w14:textId="77777777" w:rsidR="00B528C0" w:rsidRDefault="00000000">
      <w:pPr>
        <w:pStyle w:val="BodyText"/>
        <w:spacing w:before="134"/>
        <w:ind w:left="903"/>
      </w:pPr>
      <w:r>
        <w:t>This</w:t>
      </w:r>
      <w:r>
        <w:rPr>
          <w:spacing w:val="-4"/>
        </w:rPr>
        <w:t xml:space="preserve"> </w:t>
      </w:r>
      <w:r>
        <w:t>is</w:t>
      </w:r>
      <w:r>
        <w:rPr>
          <w:spacing w:val="-3"/>
        </w:rPr>
        <w:t xml:space="preserve"> </w:t>
      </w:r>
      <w:r>
        <w:t>applicable</w:t>
      </w:r>
      <w:r>
        <w:rPr>
          <w:spacing w:val="-6"/>
        </w:rPr>
        <w:t xml:space="preserve"> </w:t>
      </w:r>
      <w:r>
        <w:t>to</w:t>
      </w:r>
      <w:r>
        <w:rPr>
          <w:spacing w:val="-2"/>
        </w:rPr>
        <w:t xml:space="preserve"> </w:t>
      </w:r>
      <w:r>
        <w:t>the</w:t>
      </w:r>
      <w:r>
        <w:rPr>
          <w:spacing w:val="-5"/>
        </w:rPr>
        <w:t xml:space="preserve"> </w:t>
      </w:r>
      <w:r>
        <w:t>Permanent</w:t>
      </w:r>
      <w:r>
        <w:rPr>
          <w:spacing w:val="-6"/>
        </w:rPr>
        <w:t xml:space="preserve"> </w:t>
      </w:r>
      <w:r>
        <w:t>and</w:t>
      </w:r>
      <w:r>
        <w:rPr>
          <w:spacing w:val="-5"/>
        </w:rPr>
        <w:t xml:space="preserve"> </w:t>
      </w:r>
      <w:r>
        <w:t>Contractual</w:t>
      </w:r>
      <w:r>
        <w:rPr>
          <w:spacing w:val="-6"/>
        </w:rPr>
        <w:t xml:space="preserve"> </w:t>
      </w:r>
      <w:r>
        <w:rPr>
          <w:spacing w:val="-2"/>
        </w:rPr>
        <w:t>Employees.</w:t>
      </w:r>
    </w:p>
    <w:p w14:paraId="00EB4589" w14:textId="77777777" w:rsidR="00B528C0" w:rsidRDefault="00000000">
      <w:pPr>
        <w:pStyle w:val="BodyText"/>
        <w:spacing w:before="58"/>
        <w:rPr>
          <w:sz w:val="20"/>
        </w:rPr>
      </w:pPr>
      <w:r>
        <w:rPr>
          <w:noProof/>
          <w:sz w:val="20"/>
        </w:rPr>
        <mc:AlternateContent>
          <mc:Choice Requires="wpg">
            <w:drawing>
              <wp:anchor distT="0" distB="0" distL="0" distR="0" simplePos="0" relativeHeight="487725568" behindDoc="1" locked="0" layoutInCell="1" allowOverlap="1" wp14:anchorId="65DD2761" wp14:editId="703C963E">
                <wp:simplePos x="0" y="0"/>
                <wp:positionH relativeFrom="page">
                  <wp:posOffset>900430</wp:posOffset>
                </wp:positionH>
                <wp:positionV relativeFrom="paragraph">
                  <wp:posOffset>207702</wp:posOffset>
                </wp:positionV>
                <wp:extent cx="5942330" cy="15875"/>
                <wp:effectExtent l="0" t="0" r="0" b="0"/>
                <wp:wrapTopAndBottom/>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759" name="Graphic 75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760" name="Graphic 760"/>
                        <wps:cNvSpPr/>
                        <wps:spPr>
                          <a:xfrm>
                            <a:off x="593928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61" name="Graphic 761"/>
                        <wps:cNvSpPr/>
                        <wps:spPr>
                          <a:xfrm>
                            <a:off x="558" y="647"/>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762" name="Graphic 762"/>
                        <wps:cNvSpPr/>
                        <wps:spPr>
                          <a:xfrm>
                            <a:off x="5939282"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763" name="Graphic 763"/>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64" name="Graphic 764"/>
                        <wps:cNvSpPr/>
                        <wps:spPr>
                          <a:xfrm>
                            <a:off x="558" y="12839"/>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3E4576" id="Group 758" o:spid="_x0000_s1026" style="position:absolute;margin-left:70.9pt;margin-top:16.35pt;width:467.9pt;height:1.25pt;z-index:-1559091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">
                <v:shape id="Graphic 75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" path="m5941060,l,,,15240r5941060,l5941060,xe" fillcolor="#9f9f9f" stroked="f">
                  <v:path arrowok="t"/>
                </v:shape>
                <v:shape id="Graphic 760"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" path="m3047,l,,,3047r3047,l3047,xe" fillcolor="#e2e2e2" stroked="f">
                  <v:path arrowok="t"/>
                </v:shape>
                <v:shape id="Graphic 761" o:spid="_x0000_s1029" style="position:absolute;left:5;top:6;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" path="m3048,3035l,3035r,9144l3048,12179r,-9144xem5941758,r-3035,l5938723,3035r3035,l5941758,xe" fillcolor="#9f9f9f" stroked="f">
                  <v:path arrowok="t"/>
                </v:shape>
                <v:shape id="Graphic 762" o:spid="_x0000_s1030" style="position:absolute;left:59392;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" path="m3047,l,,,9144r3047,l3047,xe" fillcolor="#e2e2e2" stroked="f">
                  <v:path arrowok="t"/>
                </v:shape>
                <v:shape id="Graphic 763"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" path="m3047,l,,,3047r3047,l3047,xe" fillcolor="#9f9f9f" stroked="f">
                  <v:path arrowok="t"/>
                </v:shape>
                <v:shape id="Graphic 764" o:spid="_x0000_s1032" style="position:absolute;left:5;top:128;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5CD73E02" w14:textId="77777777" w:rsidR="00B528C0" w:rsidRDefault="00000000">
      <w:pPr>
        <w:pStyle w:val="Heading4"/>
        <w:spacing w:before="184"/>
      </w:pPr>
      <w:r>
        <w:rPr>
          <w:color w:val="273C92"/>
          <w:spacing w:val="-2"/>
        </w:rPr>
        <w:t>POLICY</w:t>
      </w:r>
    </w:p>
    <w:p w14:paraId="4872B722" w14:textId="77777777" w:rsidR="00B528C0" w:rsidRDefault="00000000">
      <w:pPr>
        <w:pStyle w:val="BodyText"/>
        <w:spacing w:before="134" w:line="360" w:lineRule="auto"/>
        <w:ind w:left="852" w:right="986"/>
        <w:jc w:val="both"/>
      </w:pPr>
      <w:r>
        <w:t>This policy is designed to have a proper system of the business of the organization and conduct of the employees</w:t>
      </w:r>
      <w:r>
        <w:rPr>
          <w:spacing w:val="-13"/>
        </w:rPr>
        <w:t xml:space="preserve"> </w:t>
      </w:r>
      <w:r>
        <w:t>and</w:t>
      </w:r>
      <w:r>
        <w:rPr>
          <w:spacing w:val="-12"/>
        </w:rPr>
        <w:t xml:space="preserve"> </w:t>
      </w:r>
      <w:r>
        <w:t>for</w:t>
      </w:r>
      <w:r>
        <w:rPr>
          <w:spacing w:val="-13"/>
        </w:rPr>
        <w:t xml:space="preserve"> </w:t>
      </w:r>
      <w:r>
        <w:t>the</w:t>
      </w:r>
      <w:r>
        <w:rPr>
          <w:spacing w:val="-12"/>
        </w:rPr>
        <w:t xml:space="preserve"> </w:t>
      </w:r>
      <w:r>
        <w:t>imposition</w:t>
      </w:r>
      <w:r>
        <w:rPr>
          <w:spacing w:val="-13"/>
        </w:rPr>
        <w:t xml:space="preserve"> </w:t>
      </w:r>
      <w:r>
        <w:t>of</w:t>
      </w:r>
      <w:r>
        <w:rPr>
          <w:spacing w:val="-12"/>
        </w:rPr>
        <w:t xml:space="preserve"> </w:t>
      </w:r>
      <w:r>
        <w:t>punishment</w:t>
      </w:r>
      <w:r>
        <w:rPr>
          <w:spacing w:val="-13"/>
        </w:rPr>
        <w:t xml:space="preserve"> </w:t>
      </w:r>
      <w:r>
        <w:t>in</w:t>
      </w:r>
      <w:r>
        <w:rPr>
          <w:spacing w:val="-12"/>
        </w:rPr>
        <w:t xml:space="preserve"> </w:t>
      </w:r>
      <w:r>
        <w:t>a</w:t>
      </w:r>
      <w:r>
        <w:rPr>
          <w:spacing w:val="-12"/>
        </w:rPr>
        <w:t xml:space="preserve"> </w:t>
      </w:r>
      <w:r>
        <w:t>proper</w:t>
      </w:r>
      <w:r>
        <w:rPr>
          <w:spacing w:val="-13"/>
        </w:rPr>
        <w:t xml:space="preserve"> </w:t>
      </w:r>
      <w:r>
        <w:t>and</w:t>
      </w:r>
      <w:r>
        <w:rPr>
          <w:spacing w:val="-12"/>
        </w:rPr>
        <w:t xml:space="preserve"> </w:t>
      </w:r>
      <w:r>
        <w:t>systematic</w:t>
      </w:r>
      <w:r>
        <w:rPr>
          <w:spacing w:val="-13"/>
        </w:rPr>
        <w:t xml:space="preserve"> </w:t>
      </w:r>
      <w:r>
        <w:t>manner.</w:t>
      </w:r>
      <w:r>
        <w:rPr>
          <w:spacing w:val="-12"/>
        </w:rPr>
        <w:t xml:space="preserve"> </w:t>
      </w:r>
      <w:r>
        <w:t>No</w:t>
      </w:r>
      <w:r>
        <w:rPr>
          <w:spacing w:val="-13"/>
        </w:rPr>
        <w:t xml:space="preserve"> </w:t>
      </w:r>
      <w:r>
        <w:t>harsh</w:t>
      </w:r>
      <w:r>
        <w:rPr>
          <w:spacing w:val="-12"/>
        </w:rPr>
        <w:t xml:space="preserve"> </w:t>
      </w:r>
      <w:r>
        <w:t>or</w:t>
      </w:r>
      <w:r>
        <w:rPr>
          <w:spacing w:val="-12"/>
        </w:rPr>
        <w:t xml:space="preserve"> </w:t>
      </w:r>
      <w:r>
        <w:t>inhuman treatment is allowed.</w:t>
      </w:r>
    </w:p>
    <w:p w14:paraId="73E86193" w14:textId="77777777" w:rsidR="00B528C0" w:rsidRDefault="00000000">
      <w:pPr>
        <w:pStyle w:val="Heading4"/>
        <w:spacing w:before="2"/>
      </w:pPr>
      <w:r>
        <w:rPr>
          <w:color w:val="273C92"/>
        </w:rPr>
        <w:t>QUALITATIVE</w:t>
      </w:r>
      <w:r>
        <w:rPr>
          <w:color w:val="273C92"/>
          <w:spacing w:val="-7"/>
        </w:rPr>
        <w:t xml:space="preserve"> </w:t>
      </w:r>
      <w:r>
        <w:rPr>
          <w:color w:val="273C92"/>
          <w:spacing w:val="-2"/>
        </w:rPr>
        <w:t>OBJECTIVES</w:t>
      </w:r>
    </w:p>
    <w:p w14:paraId="34F43685" w14:textId="77777777" w:rsidR="00B528C0" w:rsidRDefault="00000000">
      <w:pPr>
        <w:pStyle w:val="ListParagraph"/>
        <w:numPr>
          <w:ilvl w:val="0"/>
          <w:numId w:val="49"/>
        </w:numPr>
        <w:tabs>
          <w:tab w:val="left" w:pos="1570"/>
        </w:tabs>
        <w:spacing w:before="132"/>
        <w:ind w:left="1570" w:hanging="358"/>
      </w:pPr>
      <w:r>
        <w:t>To</w:t>
      </w:r>
      <w:r>
        <w:rPr>
          <w:spacing w:val="-5"/>
        </w:rPr>
        <w:t xml:space="preserve"> </w:t>
      </w:r>
      <w:r>
        <w:t>promote</w:t>
      </w:r>
      <w:r>
        <w:rPr>
          <w:spacing w:val="-4"/>
        </w:rPr>
        <w:t xml:space="preserve"> </w:t>
      </w:r>
      <w:r>
        <w:t>a</w:t>
      </w:r>
      <w:r>
        <w:rPr>
          <w:spacing w:val="-6"/>
        </w:rPr>
        <w:t xml:space="preserve"> </w:t>
      </w:r>
      <w:r>
        <w:t>culture</w:t>
      </w:r>
      <w:r>
        <w:rPr>
          <w:spacing w:val="-5"/>
        </w:rPr>
        <w:t xml:space="preserve"> </w:t>
      </w:r>
      <w:r>
        <w:t>of</w:t>
      </w:r>
      <w:r>
        <w:rPr>
          <w:spacing w:val="-4"/>
        </w:rPr>
        <w:t xml:space="preserve"> </w:t>
      </w:r>
      <w:r>
        <w:t>respect,</w:t>
      </w:r>
      <w:r>
        <w:rPr>
          <w:spacing w:val="-4"/>
        </w:rPr>
        <w:t xml:space="preserve"> </w:t>
      </w:r>
      <w:r>
        <w:t>dignity,</w:t>
      </w:r>
      <w:r>
        <w:rPr>
          <w:spacing w:val="-3"/>
        </w:rPr>
        <w:t xml:space="preserve"> </w:t>
      </w:r>
      <w:r>
        <w:t>and</w:t>
      </w:r>
      <w:r>
        <w:rPr>
          <w:spacing w:val="-6"/>
        </w:rPr>
        <w:t xml:space="preserve"> </w:t>
      </w:r>
      <w:r>
        <w:t>fairness</w:t>
      </w:r>
      <w:r>
        <w:rPr>
          <w:spacing w:val="-7"/>
        </w:rPr>
        <w:t xml:space="preserve"> </w:t>
      </w:r>
      <w:r>
        <w:t>within</w:t>
      </w:r>
      <w:r>
        <w:rPr>
          <w:spacing w:val="-6"/>
        </w:rPr>
        <w:t xml:space="preserve"> </w:t>
      </w:r>
      <w:r>
        <w:t>the</w:t>
      </w:r>
      <w:r>
        <w:rPr>
          <w:spacing w:val="-5"/>
        </w:rPr>
        <w:t xml:space="preserve"> </w:t>
      </w:r>
      <w:r>
        <w:rPr>
          <w:spacing w:val="-2"/>
        </w:rPr>
        <w:t>organization.</w:t>
      </w:r>
    </w:p>
    <w:p w14:paraId="17DC585F" w14:textId="77777777" w:rsidR="00B528C0" w:rsidRDefault="00000000">
      <w:pPr>
        <w:pStyle w:val="ListParagraph"/>
        <w:numPr>
          <w:ilvl w:val="0"/>
          <w:numId w:val="49"/>
        </w:numPr>
        <w:tabs>
          <w:tab w:val="left" w:pos="1570"/>
        </w:tabs>
        <w:ind w:left="1570" w:hanging="358"/>
      </w:pPr>
      <w:r>
        <w:t>To</w:t>
      </w:r>
      <w:r>
        <w:rPr>
          <w:spacing w:val="-6"/>
        </w:rPr>
        <w:t xml:space="preserve"> </w:t>
      </w:r>
      <w:r>
        <w:t>ensure</w:t>
      </w:r>
      <w:r>
        <w:rPr>
          <w:spacing w:val="-4"/>
        </w:rPr>
        <w:t xml:space="preserve"> </w:t>
      </w:r>
      <w:r>
        <w:t>that</w:t>
      </w:r>
      <w:r>
        <w:rPr>
          <w:spacing w:val="-4"/>
        </w:rPr>
        <w:t xml:space="preserve"> </w:t>
      </w:r>
      <w:r>
        <w:t>disciplinary</w:t>
      </w:r>
      <w:r>
        <w:rPr>
          <w:spacing w:val="-8"/>
        </w:rPr>
        <w:t xml:space="preserve"> </w:t>
      </w:r>
      <w:r>
        <w:t>actions</w:t>
      </w:r>
      <w:r>
        <w:rPr>
          <w:spacing w:val="-7"/>
        </w:rPr>
        <w:t xml:space="preserve"> </w:t>
      </w:r>
      <w:r>
        <w:t>are</w:t>
      </w:r>
      <w:r>
        <w:rPr>
          <w:spacing w:val="-4"/>
        </w:rPr>
        <w:t xml:space="preserve"> </w:t>
      </w:r>
      <w:r>
        <w:t>handled</w:t>
      </w:r>
      <w:r>
        <w:rPr>
          <w:spacing w:val="-7"/>
        </w:rPr>
        <w:t xml:space="preserve"> </w:t>
      </w:r>
      <w:r>
        <w:t>consistently</w:t>
      </w:r>
      <w:r>
        <w:rPr>
          <w:spacing w:val="-3"/>
        </w:rPr>
        <w:t xml:space="preserve"> </w:t>
      </w:r>
      <w:r>
        <w:t>and</w:t>
      </w:r>
      <w:r>
        <w:rPr>
          <w:spacing w:val="-7"/>
        </w:rPr>
        <w:t xml:space="preserve"> </w:t>
      </w:r>
      <w:r>
        <w:rPr>
          <w:spacing w:val="-2"/>
        </w:rPr>
        <w:t>transparently.</w:t>
      </w:r>
    </w:p>
    <w:p w14:paraId="7B36F5FF" w14:textId="77777777" w:rsidR="00B528C0" w:rsidRDefault="00000000">
      <w:pPr>
        <w:pStyle w:val="ListParagraph"/>
        <w:numPr>
          <w:ilvl w:val="0"/>
          <w:numId w:val="49"/>
        </w:numPr>
        <w:tabs>
          <w:tab w:val="left" w:pos="1570"/>
        </w:tabs>
        <w:ind w:left="1570" w:hanging="358"/>
      </w:pPr>
      <w:r>
        <w:t>To</w:t>
      </w:r>
      <w:r>
        <w:rPr>
          <w:spacing w:val="-6"/>
        </w:rPr>
        <w:t xml:space="preserve"> </w:t>
      </w:r>
      <w:r>
        <w:t>prevent</w:t>
      </w:r>
      <w:r>
        <w:rPr>
          <w:spacing w:val="-5"/>
        </w:rPr>
        <w:t xml:space="preserve"> </w:t>
      </w:r>
      <w:r>
        <w:t>instances</w:t>
      </w:r>
      <w:r>
        <w:rPr>
          <w:spacing w:val="-7"/>
        </w:rPr>
        <w:t xml:space="preserve"> </w:t>
      </w:r>
      <w:r>
        <w:t>of</w:t>
      </w:r>
      <w:r>
        <w:rPr>
          <w:spacing w:val="-6"/>
        </w:rPr>
        <w:t xml:space="preserve"> </w:t>
      </w:r>
      <w:r>
        <w:t>misconduct</w:t>
      </w:r>
      <w:r>
        <w:rPr>
          <w:spacing w:val="-4"/>
        </w:rPr>
        <w:t xml:space="preserve"> </w:t>
      </w:r>
      <w:r>
        <w:t>through</w:t>
      </w:r>
      <w:r>
        <w:rPr>
          <w:spacing w:val="-6"/>
        </w:rPr>
        <w:t xml:space="preserve"> </w:t>
      </w:r>
      <w:r>
        <w:t>awareness</w:t>
      </w:r>
      <w:r>
        <w:rPr>
          <w:spacing w:val="-4"/>
        </w:rPr>
        <w:t xml:space="preserve"> </w:t>
      </w:r>
      <w:r>
        <w:t>and</w:t>
      </w:r>
      <w:r>
        <w:rPr>
          <w:spacing w:val="-7"/>
        </w:rPr>
        <w:t xml:space="preserve"> </w:t>
      </w:r>
      <w:r>
        <w:t>effective</w:t>
      </w:r>
      <w:r>
        <w:rPr>
          <w:spacing w:val="-4"/>
        </w:rPr>
        <w:t xml:space="preserve"> </w:t>
      </w:r>
      <w:r>
        <w:rPr>
          <w:spacing w:val="-2"/>
        </w:rPr>
        <w:t>communication.</w:t>
      </w:r>
    </w:p>
    <w:p w14:paraId="06882E67" w14:textId="77777777" w:rsidR="00B528C0" w:rsidRDefault="00000000">
      <w:pPr>
        <w:pStyle w:val="Heading4"/>
        <w:spacing w:before="134"/>
      </w:pPr>
      <w:r>
        <w:rPr>
          <w:color w:val="273C92"/>
        </w:rPr>
        <w:t>QUANTITATIVE</w:t>
      </w:r>
      <w:r>
        <w:rPr>
          <w:color w:val="273C92"/>
          <w:spacing w:val="-9"/>
        </w:rPr>
        <w:t xml:space="preserve"> </w:t>
      </w:r>
      <w:r>
        <w:rPr>
          <w:color w:val="273C92"/>
          <w:spacing w:val="-2"/>
        </w:rPr>
        <w:t>OBJECTIVES</w:t>
      </w:r>
    </w:p>
    <w:p w14:paraId="3168D526" w14:textId="77777777" w:rsidR="00B528C0" w:rsidRDefault="00000000">
      <w:pPr>
        <w:pStyle w:val="ListParagraph"/>
        <w:numPr>
          <w:ilvl w:val="0"/>
          <w:numId w:val="48"/>
        </w:numPr>
        <w:tabs>
          <w:tab w:val="left" w:pos="1570"/>
        </w:tabs>
        <w:ind w:left="1570" w:hanging="358"/>
      </w:pPr>
      <w:r>
        <w:t>Achieve</w:t>
      </w:r>
      <w:r>
        <w:rPr>
          <w:spacing w:val="-8"/>
        </w:rPr>
        <w:t xml:space="preserve"> </w:t>
      </w:r>
      <w:r>
        <w:t>a</w:t>
      </w:r>
      <w:r>
        <w:rPr>
          <w:spacing w:val="-6"/>
        </w:rPr>
        <w:t xml:space="preserve"> </w:t>
      </w:r>
      <w:r>
        <w:t>100%</w:t>
      </w:r>
      <w:r>
        <w:rPr>
          <w:spacing w:val="-3"/>
        </w:rPr>
        <w:t xml:space="preserve"> </w:t>
      </w:r>
      <w:r>
        <w:t>resolution</w:t>
      </w:r>
      <w:r>
        <w:rPr>
          <w:spacing w:val="-6"/>
        </w:rPr>
        <w:t xml:space="preserve"> </w:t>
      </w:r>
      <w:r>
        <w:t>rate</w:t>
      </w:r>
      <w:r>
        <w:rPr>
          <w:spacing w:val="-4"/>
        </w:rPr>
        <w:t xml:space="preserve"> </w:t>
      </w:r>
      <w:r>
        <w:t>for</w:t>
      </w:r>
      <w:r>
        <w:rPr>
          <w:spacing w:val="-4"/>
        </w:rPr>
        <w:t xml:space="preserve"> </w:t>
      </w:r>
      <w:r>
        <w:t>all</w:t>
      </w:r>
      <w:r>
        <w:rPr>
          <w:spacing w:val="-5"/>
        </w:rPr>
        <w:t xml:space="preserve"> </w:t>
      </w:r>
      <w:r>
        <w:t>reported</w:t>
      </w:r>
      <w:r>
        <w:rPr>
          <w:spacing w:val="-4"/>
        </w:rPr>
        <w:t xml:space="preserve"> </w:t>
      </w:r>
      <w:r>
        <w:t>disciplinary</w:t>
      </w:r>
      <w:r>
        <w:rPr>
          <w:spacing w:val="-4"/>
        </w:rPr>
        <w:t xml:space="preserve"> </w:t>
      </w:r>
      <w:r>
        <w:t>cases</w:t>
      </w:r>
      <w:r>
        <w:rPr>
          <w:spacing w:val="-3"/>
        </w:rPr>
        <w:t xml:space="preserve"> </w:t>
      </w:r>
      <w:r>
        <w:t>within</w:t>
      </w:r>
      <w:r>
        <w:rPr>
          <w:spacing w:val="-5"/>
        </w:rPr>
        <w:t xml:space="preserve"> </w:t>
      </w:r>
      <w:r>
        <w:t>30</w:t>
      </w:r>
      <w:r>
        <w:rPr>
          <w:spacing w:val="-4"/>
        </w:rPr>
        <w:t xml:space="preserve"> </w:t>
      </w:r>
      <w:r>
        <w:t>working</w:t>
      </w:r>
      <w:r>
        <w:rPr>
          <w:spacing w:val="-4"/>
        </w:rPr>
        <w:t xml:space="preserve"> </w:t>
      </w:r>
      <w:r>
        <w:rPr>
          <w:spacing w:val="-2"/>
        </w:rPr>
        <w:t>days.</w:t>
      </w:r>
    </w:p>
    <w:p w14:paraId="1DC5E155" w14:textId="77777777" w:rsidR="00B528C0" w:rsidRDefault="00000000">
      <w:pPr>
        <w:pStyle w:val="ListParagraph"/>
        <w:numPr>
          <w:ilvl w:val="0"/>
          <w:numId w:val="48"/>
        </w:numPr>
        <w:tabs>
          <w:tab w:val="left" w:pos="1570"/>
          <w:tab w:val="left" w:pos="1572"/>
        </w:tabs>
        <w:spacing w:before="134" w:line="360" w:lineRule="auto"/>
        <w:ind w:right="989"/>
      </w:pPr>
      <w:r>
        <w:t>Conduct</w:t>
      </w:r>
      <w:r>
        <w:rPr>
          <w:spacing w:val="40"/>
        </w:rPr>
        <w:t xml:space="preserve"> </w:t>
      </w:r>
      <w:r>
        <w:t>minimum</w:t>
      </w:r>
      <w:r>
        <w:rPr>
          <w:spacing w:val="40"/>
        </w:rPr>
        <w:t xml:space="preserve"> </w:t>
      </w:r>
      <w:r>
        <w:t>1annual</w:t>
      </w:r>
      <w:r>
        <w:rPr>
          <w:spacing w:val="40"/>
        </w:rPr>
        <w:t xml:space="preserve"> </w:t>
      </w:r>
      <w:r>
        <w:t>training</w:t>
      </w:r>
      <w:r>
        <w:rPr>
          <w:spacing w:val="40"/>
        </w:rPr>
        <w:t xml:space="preserve"> </w:t>
      </w:r>
      <w:r>
        <w:t>sessions</w:t>
      </w:r>
      <w:r>
        <w:rPr>
          <w:spacing w:val="40"/>
        </w:rPr>
        <w:t xml:space="preserve"> </w:t>
      </w:r>
      <w:r>
        <w:t>for</w:t>
      </w:r>
      <w:r>
        <w:rPr>
          <w:spacing w:val="40"/>
        </w:rPr>
        <w:t xml:space="preserve"> </w:t>
      </w:r>
      <w:r>
        <w:t>all</w:t>
      </w:r>
      <w:r>
        <w:rPr>
          <w:spacing w:val="40"/>
        </w:rPr>
        <w:t xml:space="preserve"> </w:t>
      </w:r>
      <w:r>
        <w:t>employees</w:t>
      </w:r>
      <w:r>
        <w:rPr>
          <w:spacing w:val="40"/>
        </w:rPr>
        <w:t xml:space="preserve"> </w:t>
      </w:r>
      <w:r>
        <w:t>on</w:t>
      </w:r>
      <w:r>
        <w:rPr>
          <w:spacing w:val="40"/>
        </w:rPr>
        <w:t xml:space="preserve"> </w:t>
      </w:r>
      <w:r>
        <w:t>workplace</w:t>
      </w:r>
      <w:r>
        <w:rPr>
          <w:spacing w:val="40"/>
        </w:rPr>
        <w:t xml:space="preserve"> </w:t>
      </w:r>
      <w:r>
        <w:t>conduct</w:t>
      </w:r>
      <w:r>
        <w:rPr>
          <w:spacing w:val="40"/>
        </w:rPr>
        <w:t xml:space="preserve"> </w:t>
      </w:r>
      <w:r>
        <w:t>and disciplinary policies.</w:t>
      </w:r>
    </w:p>
    <w:p w14:paraId="4B623B24" w14:textId="77777777" w:rsidR="00B528C0" w:rsidRDefault="00000000">
      <w:pPr>
        <w:pStyle w:val="ListParagraph"/>
        <w:numPr>
          <w:ilvl w:val="0"/>
          <w:numId w:val="48"/>
        </w:numPr>
        <w:tabs>
          <w:tab w:val="left" w:pos="1570"/>
        </w:tabs>
        <w:spacing w:before="0" w:line="267" w:lineRule="exact"/>
        <w:ind w:left="1570" w:hanging="358"/>
      </w:pPr>
      <w:r>
        <w:t>Maintain</w:t>
      </w:r>
      <w:r>
        <w:rPr>
          <w:spacing w:val="-8"/>
        </w:rPr>
        <w:t xml:space="preserve"> </w:t>
      </w:r>
      <w:r>
        <w:t>zero</w:t>
      </w:r>
      <w:r>
        <w:rPr>
          <w:spacing w:val="-5"/>
        </w:rPr>
        <w:t xml:space="preserve"> </w:t>
      </w:r>
      <w:r>
        <w:t>tolerance</w:t>
      </w:r>
      <w:r>
        <w:rPr>
          <w:spacing w:val="-4"/>
        </w:rPr>
        <w:t xml:space="preserve"> </w:t>
      </w:r>
      <w:r>
        <w:t>for</w:t>
      </w:r>
      <w:r>
        <w:rPr>
          <w:spacing w:val="-8"/>
        </w:rPr>
        <w:t xml:space="preserve"> </w:t>
      </w:r>
      <w:r>
        <w:t>reported</w:t>
      </w:r>
      <w:r>
        <w:rPr>
          <w:spacing w:val="-5"/>
        </w:rPr>
        <w:t xml:space="preserve"> </w:t>
      </w:r>
      <w:r>
        <w:t>instances</w:t>
      </w:r>
      <w:r>
        <w:rPr>
          <w:spacing w:val="-7"/>
        </w:rPr>
        <w:t xml:space="preserve"> </w:t>
      </w:r>
      <w:r>
        <w:t>of</w:t>
      </w:r>
      <w:r>
        <w:rPr>
          <w:spacing w:val="-5"/>
        </w:rPr>
        <w:t xml:space="preserve"> </w:t>
      </w:r>
      <w:r>
        <w:t>unfair</w:t>
      </w:r>
      <w:r>
        <w:rPr>
          <w:spacing w:val="-5"/>
        </w:rPr>
        <w:t xml:space="preserve"> </w:t>
      </w:r>
      <w:r>
        <w:t>disciplinary</w:t>
      </w:r>
      <w:r>
        <w:rPr>
          <w:spacing w:val="-5"/>
        </w:rPr>
        <w:t xml:space="preserve"> </w:t>
      </w:r>
      <w:r>
        <w:rPr>
          <w:spacing w:val="-2"/>
        </w:rPr>
        <w:t>practices.</w:t>
      </w:r>
    </w:p>
    <w:p w14:paraId="1283B5F0" w14:textId="77777777" w:rsidR="00B528C0" w:rsidRDefault="00B528C0">
      <w:pPr>
        <w:pStyle w:val="BodyText"/>
        <w:rPr>
          <w:sz w:val="20"/>
        </w:rPr>
      </w:pPr>
    </w:p>
    <w:p w14:paraId="61E77434" w14:textId="77777777" w:rsidR="00B528C0" w:rsidRDefault="00000000">
      <w:pPr>
        <w:pStyle w:val="BodyText"/>
        <w:spacing w:before="219"/>
        <w:rPr>
          <w:sz w:val="20"/>
        </w:rPr>
      </w:pPr>
      <w:r>
        <w:rPr>
          <w:noProof/>
          <w:sz w:val="20"/>
        </w:rPr>
        <mc:AlternateContent>
          <mc:Choice Requires="wpg">
            <w:drawing>
              <wp:anchor distT="0" distB="0" distL="0" distR="0" simplePos="0" relativeHeight="487726080" behindDoc="1" locked="0" layoutInCell="1" allowOverlap="1" wp14:anchorId="5F5CB8D7" wp14:editId="032BF4BD">
                <wp:simplePos x="0" y="0"/>
                <wp:positionH relativeFrom="page">
                  <wp:posOffset>900430</wp:posOffset>
                </wp:positionH>
                <wp:positionV relativeFrom="paragraph">
                  <wp:posOffset>309451</wp:posOffset>
                </wp:positionV>
                <wp:extent cx="5942330" cy="17145"/>
                <wp:effectExtent l="0" t="0" r="0" b="0"/>
                <wp:wrapTopAndBottom/>
                <wp:docPr id="765" name="Group 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7145"/>
                          <a:chOff x="0" y="0"/>
                          <a:chExt cx="5942330" cy="17145"/>
                        </a:xfrm>
                      </wpg:grpSpPr>
                      <wps:wsp>
                        <wps:cNvPr id="766" name="Graphic 76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767" name="Graphic 767"/>
                        <wps:cNvSpPr/>
                        <wps:spPr>
                          <a:xfrm>
                            <a:off x="5939282"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68" name="Graphic 768"/>
                        <wps:cNvSpPr/>
                        <wps:spPr>
                          <a:xfrm>
                            <a:off x="558" y="1409"/>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769" name="Graphic 769"/>
                        <wps:cNvSpPr/>
                        <wps:spPr>
                          <a:xfrm>
                            <a:off x="5939282" y="4444"/>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770" name="Graphic 770"/>
                        <wps:cNvSpPr/>
                        <wps:spPr>
                          <a:xfrm>
                            <a:off x="558" y="135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71" name="Graphic 771"/>
                        <wps:cNvSpPr/>
                        <wps:spPr>
                          <a:xfrm>
                            <a:off x="558" y="13601"/>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F5398C" id="Group 765" o:spid="_x0000_s1026" style="position:absolute;margin-left:70.9pt;margin-top:24.35pt;width:467.9pt;height:1.35pt;z-index:-15590400;mso-wrap-distance-left:0;mso-wrap-distance-right:0;mso-position-horizontal-relative:page" coordsize="5942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">
                <v:shape id="Graphic 76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" path="m5941060,l,,,15240r5941060,l5941060,xe" fillcolor="#9f9f9f" stroked="f">
                  <v:path arrowok="t"/>
                </v:shape>
                <v:shape id="Graphic 767" o:spid="_x0000_s1028" style="position:absolute;left:59392;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" path="m3047,l,,,3047r3047,l3047,xe" fillcolor="#e2e2e2" stroked="f">
                  <v:path arrowok="t"/>
                </v:shape>
                <v:shape id="Graphic 768" o:spid="_x0000_s1029" style="position:absolute;left:5;top:14;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" path="m3048,3035l,3035r,9144l3048,12179r,-9144xem5941758,r-3035,l5938723,3035r3035,l5941758,xe" fillcolor="#9f9f9f" stroked="f">
                  <v:path arrowok="t"/>
                </v:shape>
                <v:shape id="Graphic 769" o:spid="_x0000_s1030" style="position:absolute;left:59392;top:4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" path="m3047,l,,,9144r3047,l3047,xe" fillcolor="#e2e2e2" stroked="f">
                  <v:path arrowok="t"/>
                </v:shape>
                <v:shape id="Graphic 770" o:spid="_x0000_s1031" style="position:absolute;left:5;top:13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" path="m3047,l,,,3047r3047,l3047,xe" fillcolor="#9f9f9f" stroked="f">
                  <v:path arrowok="t"/>
                </v:shape>
                <v:shape id="Graphic 771" o:spid="_x0000_s1032" style="position:absolute;left:5;top:136;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" path="m5941758,r-2984,l3048,,,,,3035r3048,l5938723,3035r3035,l5941758,xe" fillcolor="#e2e2e2" stroked="f">
                  <v:path arrowok="t"/>
                </v:shape>
                <w10:wrap type="topAndBottom" anchorx="page"/>
              </v:group>
            </w:pict>
          </mc:Fallback>
        </mc:AlternateContent>
      </w:r>
    </w:p>
    <w:p w14:paraId="0761DBB1" w14:textId="77777777" w:rsidR="00B528C0" w:rsidRDefault="00000000">
      <w:pPr>
        <w:pStyle w:val="Heading4"/>
        <w:spacing w:before="184"/>
      </w:pPr>
      <w:r>
        <w:rPr>
          <w:color w:val="273C92"/>
        </w:rPr>
        <w:t>GOVERNANCE</w:t>
      </w:r>
      <w:r>
        <w:rPr>
          <w:color w:val="273C92"/>
          <w:spacing w:val="-9"/>
        </w:rPr>
        <w:t xml:space="preserve"> </w:t>
      </w:r>
      <w:r>
        <w:rPr>
          <w:color w:val="273C92"/>
          <w:spacing w:val="-2"/>
        </w:rPr>
        <w:t>MECHANISM</w:t>
      </w:r>
    </w:p>
    <w:p w14:paraId="5035BEE3" w14:textId="77777777" w:rsidR="00B528C0" w:rsidRDefault="00000000">
      <w:pPr>
        <w:pStyle w:val="ListParagraph"/>
        <w:numPr>
          <w:ilvl w:val="0"/>
          <w:numId w:val="47"/>
        </w:numPr>
        <w:tabs>
          <w:tab w:val="left" w:pos="1570"/>
          <w:tab w:val="left" w:pos="1572"/>
        </w:tabs>
        <w:spacing w:before="134" w:line="360" w:lineRule="auto"/>
        <w:ind w:right="989"/>
      </w:pPr>
      <w:r>
        <w:t>The</w:t>
      </w:r>
      <w:r>
        <w:rPr>
          <w:spacing w:val="-1"/>
        </w:rPr>
        <w:t xml:space="preserve"> </w:t>
      </w:r>
      <w:r>
        <w:t>policy</w:t>
      </w:r>
      <w:r>
        <w:rPr>
          <w:spacing w:val="-3"/>
        </w:rPr>
        <w:t xml:space="preserve"> </w:t>
      </w:r>
      <w:r>
        <w:t>will</w:t>
      </w:r>
      <w:r>
        <w:rPr>
          <w:spacing w:val="-1"/>
        </w:rPr>
        <w:t xml:space="preserve"> </w:t>
      </w:r>
      <w:r>
        <w:t>be</w:t>
      </w:r>
      <w:r>
        <w:rPr>
          <w:spacing w:val="-3"/>
        </w:rPr>
        <w:t xml:space="preserve"> </w:t>
      </w:r>
      <w:r>
        <w:t>reviewed</w:t>
      </w:r>
      <w:r>
        <w:rPr>
          <w:spacing w:val="-3"/>
        </w:rPr>
        <w:t xml:space="preserve"> </w:t>
      </w:r>
      <w:r>
        <w:t>annually</w:t>
      </w:r>
      <w:r>
        <w:rPr>
          <w:spacing w:val="-1"/>
        </w:rPr>
        <w:t xml:space="preserve"> </w:t>
      </w:r>
      <w:r>
        <w:t>by</w:t>
      </w:r>
      <w:r>
        <w:rPr>
          <w:spacing w:val="-3"/>
        </w:rPr>
        <w:t xml:space="preserve"> </w:t>
      </w:r>
      <w:r>
        <w:t>the</w:t>
      </w:r>
      <w:r>
        <w:rPr>
          <w:spacing w:val="-1"/>
        </w:rPr>
        <w:t xml:space="preserve"> </w:t>
      </w:r>
      <w:r>
        <w:t>HR</w:t>
      </w:r>
      <w:r>
        <w:rPr>
          <w:spacing w:val="-4"/>
        </w:rPr>
        <w:t xml:space="preserve"> </w:t>
      </w:r>
      <w:r>
        <w:t>and</w:t>
      </w:r>
      <w:r>
        <w:rPr>
          <w:spacing w:val="-3"/>
        </w:rPr>
        <w:t xml:space="preserve"> </w:t>
      </w:r>
      <w:r>
        <w:t>Legal</w:t>
      </w:r>
      <w:r>
        <w:rPr>
          <w:spacing w:val="-1"/>
        </w:rPr>
        <w:t xml:space="preserve"> </w:t>
      </w:r>
      <w:r>
        <w:t>departments</w:t>
      </w:r>
      <w:r>
        <w:rPr>
          <w:spacing w:val="-3"/>
        </w:rPr>
        <w:t xml:space="preserve"> </w:t>
      </w:r>
      <w:r>
        <w:t>to</w:t>
      </w:r>
      <w:r>
        <w:rPr>
          <w:spacing w:val="-2"/>
        </w:rPr>
        <w:t xml:space="preserve"> </w:t>
      </w:r>
      <w:r>
        <w:t>ensure</w:t>
      </w:r>
      <w:r>
        <w:rPr>
          <w:spacing w:val="-5"/>
        </w:rPr>
        <w:t xml:space="preserve"> </w:t>
      </w:r>
      <w:r>
        <w:t>its</w:t>
      </w:r>
      <w:r>
        <w:rPr>
          <w:spacing w:val="-1"/>
        </w:rPr>
        <w:t xml:space="preserve"> </w:t>
      </w:r>
      <w:r>
        <w:t>effectiveness and compliance with regulations.</w:t>
      </w:r>
    </w:p>
    <w:p w14:paraId="38E8DD09" w14:textId="77777777" w:rsidR="00B528C0" w:rsidRDefault="00000000">
      <w:pPr>
        <w:pStyle w:val="ListParagraph"/>
        <w:numPr>
          <w:ilvl w:val="0"/>
          <w:numId w:val="47"/>
        </w:numPr>
        <w:tabs>
          <w:tab w:val="left" w:pos="1570"/>
          <w:tab w:val="left" w:pos="1572"/>
        </w:tabs>
        <w:spacing w:before="1" w:line="357" w:lineRule="auto"/>
        <w:ind w:right="986"/>
      </w:pPr>
      <w:r>
        <w:t>A Disciplinary Review Committee, led by the AVP - STRATEGY &amp; PROCUREMENT, will oversee all reported cases and recommend appropriate actions.</w:t>
      </w:r>
    </w:p>
    <w:p w14:paraId="5874828D" w14:textId="77777777" w:rsidR="00B528C0" w:rsidRDefault="00000000">
      <w:pPr>
        <w:pStyle w:val="ListParagraph"/>
        <w:numPr>
          <w:ilvl w:val="0"/>
          <w:numId w:val="47"/>
        </w:numPr>
        <w:tabs>
          <w:tab w:val="left" w:pos="1570"/>
        </w:tabs>
        <w:spacing w:before="4"/>
        <w:ind w:left="1570" w:hanging="358"/>
      </w:pPr>
      <w:r>
        <w:t>Regular</w:t>
      </w:r>
      <w:r>
        <w:rPr>
          <w:spacing w:val="-7"/>
        </w:rPr>
        <w:t xml:space="preserve"> </w:t>
      </w:r>
      <w:r>
        <w:t>audits</w:t>
      </w:r>
      <w:r>
        <w:rPr>
          <w:spacing w:val="-5"/>
        </w:rPr>
        <w:t xml:space="preserve"> </w:t>
      </w:r>
      <w:r>
        <w:t>will</w:t>
      </w:r>
      <w:r>
        <w:rPr>
          <w:spacing w:val="-4"/>
        </w:rPr>
        <w:t xml:space="preserve"> </w:t>
      </w:r>
      <w:r>
        <w:t>be</w:t>
      </w:r>
      <w:r>
        <w:rPr>
          <w:spacing w:val="-3"/>
        </w:rPr>
        <w:t xml:space="preserve"> </w:t>
      </w:r>
      <w:r>
        <w:t>conducted</w:t>
      </w:r>
      <w:r>
        <w:rPr>
          <w:spacing w:val="-5"/>
        </w:rPr>
        <w:t xml:space="preserve"> </w:t>
      </w:r>
      <w:r>
        <w:t>to</w:t>
      </w:r>
      <w:r>
        <w:rPr>
          <w:spacing w:val="-4"/>
        </w:rPr>
        <w:t xml:space="preserve"> </w:t>
      </w:r>
      <w:r>
        <w:t>monitor</w:t>
      </w:r>
      <w:r>
        <w:rPr>
          <w:spacing w:val="-7"/>
        </w:rPr>
        <w:t xml:space="preserve"> </w:t>
      </w:r>
      <w:r>
        <w:t>adherence</w:t>
      </w:r>
      <w:r>
        <w:rPr>
          <w:spacing w:val="-3"/>
        </w:rPr>
        <w:t xml:space="preserve"> </w:t>
      </w:r>
      <w:r>
        <w:t>to</w:t>
      </w:r>
      <w:r>
        <w:rPr>
          <w:spacing w:val="-3"/>
        </w:rPr>
        <w:t xml:space="preserve"> </w:t>
      </w:r>
      <w:r>
        <w:t>this</w:t>
      </w:r>
      <w:r>
        <w:rPr>
          <w:spacing w:val="-3"/>
        </w:rPr>
        <w:t xml:space="preserve"> </w:t>
      </w:r>
      <w:r>
        <w:rPr>
          <w:spacing w:val="-2"/>
        </w:rPr>
        <w:t>policy.</w:t>
      </w:r>
    </w:p>
    <w:p w14:paraId="08C144BA" w14:textId="77777777" w:rsidR="00B528C0" w:rsidRDefault="00000000">
      <w:pPr>
        <w:pStyle w:val="Heading4"/>
        <w:spacing w:before="135"/>
      </w:pPr>
      <w:r>
        <w:rPr>
          <w:spacing w:val="-2"/>
        </w:rPr>
        <w:t>RESPONSIBILITY</w:t>
      </w:r>
    </w:p>
    <w:p w14:paraId="79763D74" w14:textId="77777777" w:rsidR="00B528C0" w:rsidRDefault="00000000">
      <w:pPr>
        <w:pStyle w:val="ListParagraph"/>
        <w:numPr>
          <w:ilvl w:val="1"/>
          <w:numId w:val="47"/>
        </w:numPr>
        <w:tabs>
          <w:tab w:val="left" w:pos="1572"/>
        </w:tabs>
      </w:pPr>
      <w:r>
        <w:rPr>
          <w:b/>
        </w:rPr>
        <w:t>AVP</w:t>
      </w:r>
      <w:r>
        <w:rPr>
          <w:b/>
          <w:spacing w:val="-6"/>
        </w:rPr>
        <w:t xml:space="preserve"> </w:t>
      </w:r>
      <w:r>
        <w:rPr>
          <w:b/>
        </w:rPr>
        <w:t>-</w:t>
      </w:r>
      <w:r>
        <w:rPr>
          <w:b/>
          <w:spacing w:val="-6"/>
        </w:rPr>
        <w:t xml:space="preserve"> </w:t>
      </w:r>
      <w:r>
        <w:rPr>
          <w:b/>
        </w:rPr>
        <w:t>STRATEGY</w:t>
      </w:r>
      <w:r>
        <w:rPr>
          <w:b/>
          <w:spacing w:val="-5"/>
        </w:rPr>
        <w:t xml:space="preserve"> </w:t>
      </w:r>
      <w:r>
        <w:rPr>
          <w:b/>
        </w:rPr>
        <w:t>&amp;</w:t>
      </w:r>
      <w:r>
        <w:rPr>
          <w:b/>
          <w:spacing w:val="-4"/>
        </w:rPr>
        <w:t xml:space="preserve"> </w:t>
      </w:r>
      <w:r>
        <w:rPr>
          <w:b/>
        </w:rPr>
        <w:t>PROCUREMENT</w:t>
      </w:r>
      <w:r>
        <w:rPr>
          <w:b/>
          <w:spacing w:val="-2"/>
        </w:rPr>
        <w:t xml:space="preserve"> </w:t>
      </w:r>
      <w:r>
        <w:t>to</w:t>
      </w:r>
      <w:r>
        <w:rPr>
          <w:spacing w:val="-4"/>
        </w:rPr>
        <w:t xml:space="preserve"> </w:t>
      </w:r>
      <w:r>
        <w:t>ensure</w:t>
      </w:r>
      <w:r>
        <w:rPr>
          <w:spacing w:val="-6"/>
        </w:rPr>
        <w:t xml:space="preserve"> </w:t>
      </w:r>
      <w:r>
        <w:t>that</w:t>
      </w:r>
      <w:r>
        <w:rPr>
          <w:spacing w:val="-5"/>
        </w:rPr>
        <w:t xml:space="preserve"> </w:t>
      </w:r>
      <w:r>
        <w:t>the</w:t>
      </w:r>
      <w:r>
        <w:rPr>
          <w:spacing w:val="-5"/>
        </w:rPr>
        <w:t xml:space="preserve"> </w:t>
      </w:r>
      <w:r>
        <w:t>above</w:t>
      </w:r>
      <w:r>
        <w:rPr>
          <w:spacing w:val="-3"/>
        </w:rPr>
        <w:t xml:space="preserve"> </w:t>
      </w:r>
      <w:r>
        <w:t>policy</w:t>
      </w:r>
      <w:r>
        <w:rPr>
          <w:spacing w:val="-6"/>
        </w:rPr>
        <w:t xml:space="preserve"> </w:t>
      </w:r>
      <w:r>
        <w:t>is</w:t>
      </w:r>
      <w:r>
        <w:rPr>
          <w:spacing w:val="-3"/>
        </w:rPr>
        <w:t xml:space="preserve"> </w:t>
      </w:r>
      <w:r>
        <w:t>effectively</w:t>
      </w:r>
      <w:r>
        <w:rPr>
          <w:spacing w:val="-3"/>
        </w:rPr>
        <w:t xml:space="preserve"> </w:t>
      </w:r>
      <w:r>
        <w:rPr>
          <w:spacing w:val="-2"/>
        </w:rPr>
        <w:t>implemented.</w:t>
      </w:r>
    </w:p>
    <w:p w14:paraId="48207996" w14:textId="77777777" w:rsidR="00B528C0" w:rsidRDefault="00B528C0">
      <w:pPr>
        <w:pStyle w:val="ListParagraph"/>
        <w:sectPr w:rsidR="00B528C0">
          <w:pgSz w:w="11910" w:h="16840"/>
          <w:pgMar w:top="720" w:right="141" w:bottom="280" w:left="566" w:header="522" w:footer="0" w:gutter="0"/>
          <w:cols w:space="720"/>
        </w:sectPr>
      </w:pPr>
    </w:p>
    <w:p w14:paraId="20E53F71" w14:textId="77777777" w:rsidR="00B528C0" w:rsidRDefault="00B528C0">
      <w:pPr>
        <w:pStyle w:val="BodyText"/>
        <w:rPr>
          <w:sz w:val="26"/>
        </w:rPr>
      </w:pPr>
    </w:p>
    <w:p w14:paraId="15BFA4A0" w14:textId="77777777" w:rsidR="00B528C0" w:rsidRDefault="00B528C0">
      <w:pPr>
        <w:pStyle w:val="BodyText"/>
        <w:spacing w:before="12"/>
        <w:rPr>
          <w:sz w:val="26"/>
        </w:rPr>
      </w:pPr>
    </w:p>
    <w:p w14:paraId="741B480B" w14:textId="77777777" w:rsidR="00B528C0" w:rsidRDefault="00000000">
      <w:pPr>
        <w:pStyle w:val="Heading3"/>
      </w:pPr>
      <w:r>
        <w:rPr>
          <w:noProof/>
        </w:rPr>
        <w:drawing>
          <wp:anchor distT="0" distB="0" distL="0" distR="0" simplePos="0" relativeHeight="483684352" behindDoc="1" locked="0" layoutInCell="1" allowOverlap="1" wp14:anchorId="4858A7F6" wp14:editId="0C307625">
            <wp:simplePos x="0" y="0"/>
            <wp:positionH relativeFrom="page">
              <wp:posOffset>1100366</wp:posOffset>
            </wp:positionH>
            <wp:positionV relativeFrom="paragraph">
              <wp:posOffset>58890</wp:posOffset>
            </wp:positionV>
            <wp:extent cx="4247644" cy="4276219"/>
            <wp:effectExtent l="0" t="0" r="0" b="0"/>
            <wp:wrapNone/>
            <wp:docPr id="772" name="Image 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2" name="Image 77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84864" behindDoc="1" locked="0" layoutInCell="1" allowOverlap="1" wp14:anchorId="3A311187" wp14:editId="077A48B4">
                <wp:simplePos x="0" y="0"/>
                <wp:positionH relativeFrom="page">
                  <wp:posOffset>448056</wp:posOffset>
                </wp:positionH>
                <wp:positionV relativeFrom="paragraph">
                  <wp:posOffset>-419840</wp:posOffset>
                </wp:positionV>
                <wp:extent cx="4789805" cy="1132840"/>
                <wp:effectExtent l="0" t="0" r="0" b="0"/>
                <wp:wrapNone/>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EA81AA" id="Graphic 773" o:spid="_x0000_s1026" style="position:absolute;margin-left:35.3pt;margin-top:-33.05pt;width:377.15pt;height:89.2pt;z-index:-1963161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69952" behindDoc="0" locked="0" layoutInCell="1" allowOverlap="1" wp14:anchorId="7943E100" wp14:editId="3C1BC55F">
            <wp:simplePos x="0" y="0"/>
            <wp:positionH relativeFrom="page">
              <wp:posOffset>5295900</wp:posOffset>
            </wp:positionH>
            <wp:positionV relativeFrom="paragraph">
              <wp:posOffset>-120120</wp:posOffset>
            </wp:positionV>
            <wp:extent cx="2110740" cy="523875"/>
            <wp:effectExtent l="0" t="0" r="0" b="0"/>
            <wp:wrapNone/>
            <wp:docPr id="774" name="Image 7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4" name="Image 774"/>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5A7B77E"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1E375363"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4B86C50C"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0C422D29"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24</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1CB4287" w14:textId="77777777" w:rsidR="00B528C0" w:rsidRDefault="00B528C0">
      <w:pPr>
        <w:pStyle w:val="BodyText"/>
        <w:spacing w:before="7"/>
        <w:rPr>
          <w:rFonts w:ascii="Arial"/>
          <w:b/>
        </w:rPr>
      </w:pPr>
    </w:p>
    <w:p w14:paraId="4DC41D91" w14:textId="77777777" w:rsidR="00B528C0" w:rsidRDefault="00000000">
      <w:pPr>
        <w:pStyle w:val="ListParagraph"/>
        <w:numPr>
          <w:ilvl w:val="1"/>
          <w:numId w:val="47"/>
        </w:numPr>
        <w:tabs>
          <w:tab w:val="left" w:pos="1572"/>
        </w:tabs>
        <w:spacing w:before="0" w:line="360" w:lineRule="auto"/>
        <w:ind w:right="984"/>
        <w:jc w:val="both"/>
      </w:pPr>
      <w:r>
        <w:t>All</w:t>
      </w:r>
      <w:r>
        <w:rPr>
          <w:spacing w:val="-7"/>
        </w:rPr>
        <w:t xml:space="preserve"> </w:t>
      </w:r>
      <w:r>
        <w:t>superiors</w:t>
      </w:r>
      <w:r>
        <w:rPr>
          <w:spacing w:val="-7"/>
        </w:rPr>
        <w:t xml:space="preserve"> </w:t>
      </w:r>
      <w:r>
        <w:t>are</w:t>
      </w:r>
      <w:r>
        <w:rPr>
          <w:spacing w:val="-6"/>
        </w:rPr>
        <w:t xml:space="preserve"> </w:t>
      </w:r>
      <w:r>
        <w:t>advised</w:t>
      </w:r>
      <w:r>
        <w:rPr>
          <w:spacing w:val="-7"/>
        </w:rPr>
        <w:t xml:space="preserve"> </w:t>
      </w:r>
      <w:r>
        <w:t>to</w:t>
      </w:r>
      <w:r>
        <w:rPr>
          <w:spacing w:val="-8"/>
        </w:rPr>
        <w:t xml:space="preserve"> </w:t>
      </w:r>
      <w:r>
        <w:t>report</w:t>
      </w:r>
      <w:r>
        <w:rPr>
          <w:spacing w:val="-9"/>
        </w:rPr>
        <w:t xml:space="preserve"> </w:t>
      </w:r>
      <w:r>
        <w:t>to</w:t>
      </w:r>
      <w:r>
        <w:rPr>
          <w:spacing w:val="-7"/>
        </w:rPr>
        <w:t xml:space="preserve"> </w:t>
      </w:r>
      <w:r>
        <w:t>the</w:t>
      </w:r>
      <w:r>
        <w:rPr>
          <w:spacing w:val="-4"/>
        </w:rPr>
        <w:t xml:space="preserve"> </w:t>
      </w:r>
      <w:r>
        <w:rPr>
          <w:b/>
        </w:rPr>
        <w:t>AVP</w:t>
      </w:r>
      <w:r>
        <w:rPr>
          <w:b/>
          <w:spacing w:val="-6"/>
        </w:rPr>
        <w:t xml:space="preserve"> </w:t>
      </w:r>
      <w:r>
        <w:rPr>
          <w:b/>
        </w:rPr>
        <w:t>-</w:t>
      </w:r>
      <w:r>
        <w:rPr>
          <w:b/>
          <w:spacing w:val="-9"/>
        </w:rPr>
        <w:t xml:space="preserve"> </w:t>
      </w:r>
      <w:r>
        <w:rPr>
          <w:b/>
        </w:rPr>
        <w:t>STRATEGY</w:t>
      </w:r>
      <w:r>
        <w:rPr>
          <w:b/>
          <w:spacing w:val="-6"/>
        </w:rPr>
        <w:t xml:space="preserve"> </w:t>
      </w:r>
      <w:r>
        <w:rPr>
          <w:b/>
        </w:rPr>
        <w:t>&amp;</w:t>
      </w:r>
      <w:r>
        <w:rPr>
          <w:b/>
          <w:spacing w:val="-8"/>
        </w:rPr>
        <w:t xml:space="preserve"> </w:t>
      </w:r>
      <w:r>
        <w:rPr>
          <w:b/>
        </w:rPr>
        <w:t>PROCUREMENT</w:t>
      </w:r>
      <w:r>
        <w:rPr>
          <w:b/>
          <w:spacing w:val="-6"/>
        </w:rPr>
        <w:t xml:space="preserve"> </w:t>
      </w:r>
      <w:r>
        <w:t>or</w:t>
      </w:r>
      <w:r>
        <w:rPr>
          <w:spacing w:val="-7"/>
        </w:rPr>
        <w:t xml:space="preserve"> </w:t>
      </w:r>
      <w:r>
        <w:t>the</w:t>
      </w:r>
      <w:r>
        <w:rPr>
          <w:spacing w:val="-6"/>
        </w:rPr>
        <w:t xml:space="preserve"> </w:t>
      </w:r>
      <w:r>
        <w:rPr>
          <w:b/>
        </w:rPr>
        <w:t>DIRECTOR</w:t>
      </w:r>
      <w:r>
        <w:rPr>
          <w:b/>
          <w:spacing w:val="-8"/>
        </w:rPr>
        <w:t xml:space="preserve"> </w:t>
      </w:r>
      <w:r>
        <w:t>on matters concerning disciplinary practices.</w:t>
      </w:r>
    </w:p>
    <w:p w14:paraId="77AF2C6C" w14:textId="77777777" w:rsidR="00B528C0" w:rsidRDefault="00000000">
      <w:pPr>
        <w:pStyle w:val="ListParagraph"/>
        <w:numPr>
          <w:ilvl w:val="1"/>
          <w:numId w:val="47"/>
        </w:numPr>
        <w:tabs>
          <w:tab w:val="left" w:pos="1571"/>
        </w:tabs>
        <w:spacing w:before="0" w:line="267" w:lineRule="exact"/>
        <w:ind w:left="1571" w:hanging="359"/>
        <w:jc w:val="both"/>
      </w:pPr>
      <w:r>
        <w:rPr>
          <w:b/>
        </w:rPr>
        <w:t>HR</w:t>
      </w:r>
      <w:r>
        <w:rPr>
          <w:b/>
          <w:spacing w:val="-5"/>
        </w:rPr>
        <w:t xml:space="preserve"> </w:t>
      </w:r>
      <w:r>
        <w:rPr>
          <w:b/>
        </w:rPr>
        <w:t>Department</w:t>
      </w:r>
      <w:r>
        <w:rPr>
          <w:b/>
          <w:spacing w:val="-5"/>
        </w:rPr>
        <w:t xml:space="preserve"> </w:t>
      </w:r>
      <w:r>
        <w:t>to</w:t>
      </w:r>
      <w:r>
        <w:rPr>
          <w:spacing w:val="-3"/>
        </w:rPr>
        <w:t xml:space="preserve"> </w:t>
      </w:r>
      <w:r>
        <w:t>facilitate</w:t>
      </w:r>
      <w:r>
        <w:rPr>
          <w:spacing w:val="-4"/>
        </w:rPr>
        <w:t xml:space="preserve"> </w:t>
      </w:r>
      <w:r>
        <w:t>awareness</w:t>
      </w:r>
      <w:r>
        <w:rPr>
          <w:spacing w:val="-7"/>
        </w:rPr>
        <w:t xml:space="preserve"> </w:t>
      </w:r>
      <w:r>
        <w:t>sessions</w:t>
      </w:r>
      <w:r>
        <w:rPr>
          <w:spacing w:val="-4"/>
        </w:rPr>
        <w:t xml:space="preserve"> </w:t>
      </w:r>
      <w:r>
        <w:t>and</w:t>
      </w:r>
      <w:r>
        <w:rPr>
          <w:spacing w:val="-7"/>
        </w:rPr>
        <w:t xml:space="preserve"> </w:t>
      </w:r>
      <w:r>
        <w:t>manage</w:t>
      </w:r>
      <w:r>
        <w:rPr>
          <w:spacing w:val="-6"/>
        </w:rPr>
        <w:t xml:space="preserve"> </w:t>
      </w:r>
      <w:r>
        <w:t>the</w:t>
      </w:r>
      <w:r>
        <w:rPr>
          <w:spacing w:val="-4"/>
        </w:rPr>
        <w:t xml:space="preserve"> </w:t>
      </w:r>
      <w:r>
        <w:t>resolution</w:t>
      </w:r>
      <w:r>
        <w:rPr>
          <w:spacing w:val="-7"/>
        </w:rPr>
        <w:t xml:space="preserve"> </w:t>
      </w:r>
      <w:r>
        <w:t>of</w:t>
      </w:r>
      <w:r>
        <w:rPr>
          <w:spacing w:val="-4"/>
        </w:rPr>
        <w:t xml:space="preserve"> </w:t>
      </w:r>
      <w:r>
        <w:t>disciplinary</w:t>
      </w:r>
      <w:r>
        <w:rPr>
          <w:spacing w:val="-4"/>
        </w:rPr>
        <w:t xml:space="preserve"> </w:t>
      </w:r>
      <w:r>
        <w:rPr>
          <w:spacing w:val="-2"/>
        </w:rPr>
        <w:t>cases.</w:t>
      </w:r>
    </w:p>
    <w:p w14:paraId="164828E4" w14:textId="77777777" w:rsidR="00B528C0" w:rsidRDefault="00000000">
      <w:pPr>
        <w:pStyle w:val="Heading4"/>
        <w:spacing w:before="134"/>
      </w:pPr>
      <w:r>
        <w:rPr>
          <w:spacing w:val="-2"/>
        </w:rPr>
        <w:t>GUIDELINES</w:t>
      </w:r>
    </w:p>
    <w:p w14:paraId="69557DD4" w14:textId="77777777" w:rsidR="00B528C0" w:rsidRDefault="00000000">
      <w:pPr>
        <w:pStyle w:val="ListParagraph"/>
        <w:numPr>
          <w:ilvl w:val="0"/>
          <w:numId w:val="46"/>
        </w:numPr>
        <w:tabs>
          <w:tab w:val="left" w:pos="1570"/>
          <w:tab w:val="left" w:pos="1572"/>
        </w:tabs>
        <w:spacing w:line="360" w:lineRule="auto"/>
        <w:ind w:right="986"/>
        <w:jc w:val="both"/>
      </w:pPr>
      <w:r>
        <w:t>The</w:t>
      </w:r>
      <w:r>
        <w:rPr>
          <w:spacing w:val="-13"/>
        </w:rPr>
        <w:t xml:space="preserve"> </w:t>
      </w:r>
      <w:r>
        <w:t>organization</w:t>
      </w:r>
      <w:r>
        <w:rPr>
          <w:spacing w:val="-12"/>
        </w:rPr>
        <w:t xml:space="preserve"> </w:t>
      </w:r>
      <w:r>
        <w:t>shall</w:t>
      </w:r>
      <w:r>
        <w:rPr>
          <w:spacing w:val="-13"/>
        </w:rPr>
        <w:t xml:space="preserve"> </w:t>
      </w:r>
      <w:r>
        <w:t>treat</w:t>
      </w:r>
      <w:r>
        <w:rPr>
          <w:spacing w:val="-12"/>
        </w:rPr>
        <w:t xml:space="preserve"> </w:t>
      </w:r>
      <w:r>
        <w:t>each</w:t>
      </w:r>
      <w:r>
        <w:rPr>
          <w:spacing w:val="-13"/>
        </w:rPr>
        <w:t xml:space="preserve"> </w:t>
      </w:r>
      <w:r>
        <w:t>employee</w:t>
      </w:r>
      <w:r>
        <w:rPr>
          <w:spacing w:val="-12"/>
        </w:rPr>
        <w:t xml:space="preserve"> </w:t>
      </w:r>
      <w:r>
        <w:t>with</w:t>
      </w:r>
      <w:r>
        <w:rPr>
          <w:spacing w:val="-13"/>
        </w:rPr>
        <w:t xml:space="preserve"> </w:t>
      </w:r>
      <w:r>
        <w:t>dignity</w:t>
      </w:r>
      <w:r>
        <w:rPr>
          <w:spacing w:val="-12"/>
        </w:rPr>
        <w:t xml:space="preserve"> </w:t>
      </w:r>
      <w:r>
        <w:t>&amp;</w:t>
      </w:r>
      <w:r>
        <w:rPr>
          <w:spacing w:val="-12"/>
        </w:rPr>
        <w:t xml:space="preserve"> </w:t>
      </w:r>
      <w:r>
        <w:t>respect</w:t>
      </w:r>
      <w:r>
        <w:rPr>
          <w:spacing w:val="-13"/>
        </w:rPr>
        <w:t xml:space="preserve"> </w:t>
      </w:r>
      <w:r>
        <w:t>and</w:t>
      </w:r>
      <w:r>
        <w:rPr>
          <w:spacing w:val="-12"/>
        </w:rPr>
        <w:t xml:space="preserve"> </w:t>
      </w:r>
      <w:r>
        <w:t>shall</w:t>
      </w:r>
      <w:r>
        <w:rPr>
          <w:spacing w:val="-13"/>
        </w:rPr>
        <w:t xml:space="preserve"> </w:t>
      </w:r>
      <w:r>
        <w:t>never</w:t>
      </w:r>
      <w:r>
        <w:rPr>
          <w:spacing w:val="-12"/>
        </w:rPr>
        <w:t xml:space="preserve"> </w:t>
      </w:r>
      <w:r>
        <w:t>adopt</w:t>
      </w:r>
      <w:r>
        <w:rPr>
          <w:spacing w:val="-13"/>
        </w:rPr>
        <w:t xml:space="preserve"> </w:t>
      </w:r>
      <w:r>
        <w:t>any</w:t>
      </w:r>
      <w:r>
        <w:rPr>
          <w:spacing w:val="-12"/>
        </w:rPr>
        <w:t xml:space="preserve"> </w:t>
      </w:r>
      <w:r>
        <w:t>unfair disciplinary</w:t>
      </w:r>
      <w:r>
        <w:rPr>
          <w:spacing w:val="-4"/>
        </w:rPr>
        <w:t xml:space="preserve"> </w:t>
      </w:r>
      <w:r>
        <w:t>practices</w:t>
      </w:r>
      <w:r>
        <w:rPr>
          <w:spacing w:val="-4"/>
        </w:rPr>
        <w:t xml:space="preserve"> </w:t>
      </w:r>
      <w:r>
        <w:t>in</w:t>
      </w:r>
      <w:r>
        <w:rPr>
          <w:spacing w:val="-8"/>
        </w:rPr>
        <w:t xml:space="preserve"> </w:t>
      </w:r>
      <w:r>
        <w:t>the</w:t>
      </w:r>
      <w:r>
        <w:rPr>
          <w:spacing w:val="-6"/>
        </w:rPr>
        <w:t xml:space="preserve"> </w:t>
      </w:r>
      <w:r>
        <w:t>form</w:t>
      </w:r>
      <w:r>
        <w:rPr>
          <w:spacing w:val="-6"/>
        </w:rPr>
        <w:t xml:space="preserve"> </w:t>
      </w:r>
      <w:r>
        <w:t>of</w:t>
      </w:r>
      <w:r>
        <w:rPr>
          <w:spacing w:val="-4"/>
        </w:rPr>
        <w:t xml:space="preserve"> </w:t>
      </w:r>
      <w:r>
        <w:t>corporal</w:t>
      </w:r>
      <w:r>
        <w:rPr>
          <w:spacing w:val="-5"/>
        </w:rPr>
        <w:t xml:space="preserve"> </w:t>
      </w:r>
      <w:r>
        <w:t>punishments,</w:t>
      </w:r>
      <w:r>
        <w:rPr>
          <w:spacing w:val="-4"/>
        </w:rPr>
        <w:t xml:space="preserve"> </w:t>
      </w:r>
      <w:r>
        <w:t>threats</w:t>
      </w:r>
      <w:r>
        <w:rPr>
          <w:spacing w:val="-6"/>
        </w:rPr>
        <w:t xml:space="preserve"> </w:t>
      </w:r>
      <w:r>
        <w:t>of</w:t>
      </w:r>
      <w:r>
        <w:rPr>
          <w:spacing w:val="-7"/>
        </w:rPr>
        <w:t xml:space="preserve"> </w:t>
      </w:r>
      <w:r>
        <w:t>violence,</w:t>
      </w:r>
      <w:r>
        <w:rPr>
          <w:spacing w:val="-8"/>
        </w:rPr>
        <w:t xml:space="preserve"> </w:t>
      </w:r>
      <w:r>
        <w:t>mental</w:t>
      </w:r>
      <w:r>
        <w:rPr>
          <w:spacing w:val="-4"/>
        </w:rPr>
        <w:t xml:space="preserve"> </w:t>
      </w:r>
      <w:r>
        <w:t>or</w:t>
      </w:r>
      <w:r>
        <w:rPr>
          <w:spacing w:val="-7"/>
        </w:rPr>
        <w:t xml:space="preserve"> </w:t>
      </w:r>
      <w:r>
        <w:t xml:space="preserve">physical coercion, or other forms of physical, sexual, psychological, verbal, or non-verbal harassment or </w:t>
      </w:r>
      <w:r>
        <w:rPr>
          <w:spacing w:val="-2"/>
        </w:rPr>
        <w:t>abuse.</w:t>
      </w:r>
    </w:p>
    <w:p w14:paraId="0FC92767" w14:textId="77777777" w:rsidR="00B528C0" w:rsidRDefault="00000000">
      <w:pPr>
        <w:pStyle w:val="ListParagraph"/>
        <w:numPr>
          <w:ilvl w:val="0"/>
          <w:numId w:val="46"/>
        </w:numPr>
        <w:tabs>
          <w:tab w:val="left" w:pos="1570"/>
          <w:tab w:val="left" w:pos="1572"/>
        </w:tabs>
        <w:spacing w:before="0" w:line="360" w:lineRule="auto"/>
        <w:ind w:right="991"/>
        <w:jc w:val="both"/>
      </w:pPr>
      <w:r>
        <w:t>Our above policy is effectively communicated to stakeholders through the Code of Conduct for Organizations laid down in &amp; disseminated as a part of this Manual.</w:t>
      </w:r>
    </w:p>
    <w:p w14:paraId="32F957C9" w14:textId="77777777" w:rsidR="00B528C0" w:rsidRDefault="00000000">
      <w:pPr>
        <w:pStyle w:val="ListParagraph"/>
        <w:numPr>
          <w:ilvl w:val="0"/>
          <w:numId w:val="46"/>
        </w:numPr>
        <w:tabs>
          <w:tab w:val="left" w:pos="1570"/>
          <w:tab w:val="left" w:pos="1572"/>
        </w:tabs>
        <w:spacing w:before="0" w:line="360" w:lineRule="auto"/>
        <w:ind w:right="988"/>
        <w:jc w:val="both"/>
      </w:pPr>
      <w:r>
        <w:t>If</w:t>
      </w:r>
      <w:r>
        <w:rPr>
          <w:spacing w:val="-12"/>
        </w:rPr>
        <w:t xml:space="preserve"> </w:t>
      </w:r>
      <w:r>
        <w:t>instances</w:t>
      </w:r>
      <w:r>
        <w:rPr>
          <w:spacing w:val="-11"/>
        </w:rPr>
        <w:t xml:space="preserve"> </w:t>
      </w:r>
      <w:r>
        <w:t>of</w:t>
      </w:r>
      <w:r>
        <w:rPr>
          <w:spacing w:val="-12"/>
        </w:rPr>
        <w:t xml:space="preserve"> </w:t>
      </w:r>
      <w:r>
        <w:t>the</w:t>
      </w:r>
      <w:r>
        <w:rPr>
          <w:spacing w:val="-11"/>
        </w:rPr>
        <w:t xml:space="preserve"> </w:t>
      </w:r>
      <w:r>
        <w:t>use</w:t>
      </w:r>
      <w:r>
        <w:rPr>
          <w:spacing w:val="-11"/>
        </w:rPr>
        <w:t xml:space="preserve"> </w:t>
      </w:r>
      <w:r>
        <w:t>of</w:t>
      </w:r>
      <w:r>
        <w:rPr>
          <w:spacing w:val="-12"/>
        </w:rPr>
        <w:t xml:space="preserve"> </w:t>
      </w:r>
      <w:r>
        <w:t>unfair</w:t>
      </w:r>
      <w:r>
        <w:rPr>
          <w:spacing w:val="-12"/>
        </w:rPr>
        <w:t xml:space="preserve"> </w:t>
      </w:r>
      <w:r>
        <w:t>disciplinary</w:t>
      </w:r>
      <w:r>
        <w:rPr>
          <w:spacing w:val="-11"/>
        </w:rPr>
        <w:t xml:space="preserve"> </w:t>
      </w:r>
      <w:r>
        <w:t>practices,</w:t>
      </w:r>
      <w:r>
        <w:rPr>
          <w:spacing w:val="-11"/>
        </w:rPr>
        <w:t xml:space="preserve"> </w:t>
      </w:r>
      <w:r>
        <w:t>including</w:t>
      </w:r>
      <w:r>
        <w:rPr>
          <w:spacing w:val="-12"/>
        </w:rPr>
        <w:t xml:space="preserve"> </w:t>
      </w:r>
      <w:r>
        <w:t>harassment</w:t>
      </w:r>
      <w:r>
        <w:rPr>
          <w:spacing w:val="-11"/>
        </w:rPr>
        <w:t xml:space="preserve"> </w:t>
      </w:r>
      <w:r>
        <w:t>or</w:t>
      </w:r>
      <w:r>
        <w:rPr>
          <w:spacing w:val="-12"/>
        </w:rPr>
        <w:t xml:space="preserve"> </w:t>
      </w:r>
      <w:r>
        <w:t>abuse,</w:t>
      </w:r>
      <w:r>
        <w:rPr>
          <w:spacing w:val="-11"/>
        </w:rPr>
        <w:t xml:space="preserve"> </w:t>
      </w:r>
      <w:r>
        <w:t>are</w:t>
      </w:r>
      <w:r>
        <w:rPr>
          <w:spacing w:val="-11"/>
        </w:rPr>
        <w:t xml:space="preserve"> </w:t>
      </w:r>
      <w:r>
        <w:t>reported to the management and HR, they shall come up with an appropriate, timely resolution and shall communicate the same to the employees.</w:t>
      </w:r>
    </w:p>
    <w:p w14:paraId="22A98ACB" w14:textId="77777777" w:rsidR="00B528C0" w:rsidRDefault="00000000">
      <w:pPr>
        <w:pStyle w:val="ListParagraph"/>
        <w:numPr>
          <w:ilvl w:val="0"/>
          <w:numId w:val="46"/>
        </w:numPr>
        <w:tabs>
          <w:tab w:val="left" w:pos="1570"/>
        </w:tabs>
        <w:spacing w:before="2"/>
        <w:ind w:left="1570" w:hanging="358"/>
        <w:jc w:val="both"/>
      </w:pPr>
      <w:r>
        <w:t>A</w:t>
      </w:r>
      <w:r>
        <w:rPr>
          <w:spacing w:val="-3"/>
        </w:rPr>
        <w:t xml:space="preserve"> </w:t>
      </w:r>
      <w:r>
        <w:t>Complaints</w:t>
      </w:r>
      <w:r>
        <w:rPr>
          <w:spacing w:val="-5"/>
        </w:rPr>
        <w:t xml:space="preserve"> </w:t>
      </w:r>
      <w:r>
        <w:t>&amp;</w:t>
      </w:r>
      <w:r>
        <w:rPr>
          <w:spacing w:val="-1"/>
        </w:rPr>
        <w:t xml:space="preserve"> </w:t>
      </w:r>
      <w:r>
        <w:t>Suggestion</w:t>
      </w:r>
      <w:r>
        <w:rPr>
          <w:spacing w:val="-6"/>
        </w:rPr>
        <w:t xml:space="preserve"> </w:t>
      </w:r>
      <w:r>
        <w:t>Box</w:t>
      </w:r>
      <w:r>
        <w:rPr>
          <w:spacing w:val="-5"/>
        </w:rPr>
        <w:t xml:space="preserve"> </w:t>
      </w:r>
      <w:r>
        <w:t>is</w:t>
      </w:r>
      <w:r>
        <w:rPr>
          <w:spacing w:val="-2"/>
        </w:rPr>
        <w:t xml:space="preserve"> provided.</w:t>
      </w:r>
    </w:p>
    <w:p w14:paraId="5D3E603E" w14:textId="77777777" w:rsidR="00B528C0" w:rsidRDefault="00B528C0">
      <w:pPr>
        <w:pStyle w:val="ListParagraph"/>
        <w:jc w:val="both"/>
        <w:sectPr w:rsidR="00B528C0">
          <w:pgSz w:w="11910" w:h="16840"/>
          <w:pgMar w:top="720" w:right="141" w:bottom="280" w:left="566" w:header="522" w:footer="0" w:gutter="0"/>
          <w:cols w:space="720"/>
        </w:sectPr>
      </w:pPr>
    </w:p>
    <w:p w14:paraId="3CFF03D7" w14:textId="77777777" w:rsidR="00B528C0" w:rsidRDefault="00B528C0">
      <w:pPr>
        <w:pStyle w:val="BodyText"/>
        <w:rPr>
          <w:sz w:val="26"/>
        </w:rPr>
      </w:pPr>
    </w:p>
    <w:p w14:paraId="1E43165D" w14:textId="77777777" w:rsidR="00B528C0" w:rsidRDefault="00B528C0">
      <w:pPr>
        <w:pStyle w:val="BodyText"/>
        <w:spacing w:before="12"/>
        <w:rPr>
          <w:sz w:val="26"/>
        </w:rPr>
      </w:pPr>
    </w:p>
    <w:p w14:paraId="0EBDBDA9" w14:textId="77777777" w:rsidR="00B528C0" w:rsidRDefault="00000000">
      <w:pPr>
        <w:pStyle w:val="Heading3"/>
      </w:pPr>
      <w:r>
        <w:rPr>
          <w:noProof/>
        </w:rPr>
        <w:drawing>
          <wp:anchor distT="0" distB="0" distL="0" distR="0" simplePos="0" relativeHeight="483686912" behindDoc="1" locked="0" layoutInCell="1" allowOverlap="1" wp14:anchorId="106F9778" wp14:editId="241294C9">
            <wp:simplePos x="0" y="0"/>
            <wp:positionH relativeFrom="page">
              <wp:posOffset>1100366</wp:posOffset>
            </wp:positionH>
            <wp:positionV relativeFrom="paragraph">
              <wp:posOffset>58890</wp:posOffset>
            </wp:positionV>
            <wp:extent cx="4247644" cy="4276219"/>
            <wp:effectExtent l="0" t="0" r="0" b="0"/>
            <wp:wrapNone/>
            <wp:docPr id="775" name="Image 7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5" name="Image 775"/>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87424" behindDoc="1" locked="0" layoutInCell="1" allowOverlap="1" wp14:anchorId="77E2B3B7" wp14:editId="4F15655F">
                <wp:simplePos x="0" y="0"/>
                <wp:positionH relativeFrom="page">
                  <wp:posOffset>448056</wp:posOffset>
                </wp:positionH>
                <wp:positionV relativeFrom="paragraph">
                  <wp:posOffset>-419840</wp:posOffset>
                </wp:positionV>
                <wp:extent cx="4789805" cy="1132840"/>
                <wp:effectExtent l="0" t="0" r="0" b="0"/>
                <wp:wrapNone/>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C83338" id="Graphic 776" o:spid="_x0000_s1026" style="position:absolute;margin-left:35.3pt;margin-top:-33.05pt;width:377.15pt;height:89.2pt;z-index:-1962905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72512" behindDoc="0" locked="0" layoutInCell="1" allowOverlap="1" wp14:anchorId="02DECAF4" wp14:editId="381C9329">
            <wp:simplePos x="0" y="0"/>
            <wp:positionH relativeFrom="page">
              <wp:posOffset>5295900</wp:posOffset>
            </wp:positionH>
            <wp:positionV relativeFrom="paragraph">
              <wp:posOffset>-120120</wp:posOffset>
            </wp:positionV>
            <wp:extent cx="2110740" cy="523875"/>
            <wp:effectExtent l="0" t="0" r="0" b="0"/>
            <wp:wrapNone/>
            <wp:docPr id="777" name="Image 7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7" name="Image 777"/>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2021C800"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4B02660A"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361176C2"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705C43F"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25</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13468193" w14:textId="77777777" w:rsidR="00B528C0" w:rsidRDefault="00000000">
      <w:pPr>
        <w:pStyle w:val="Heading1"/>
        <w:spacing w:before="260"/>
        <w:ind w:right="136"/>
      </w:pPr>
      <w:r>
        <w:rPr>
          <w:color w:val="273C92"/>
        </w:rPr>
        <w:t>ATTENDANCE</w:t>
      </w:r>
      <w:r>
        <w:rPr>
          <w:color w:val="273C92"/>
          <w:spacing w:val="-8"/>
        </w:rPr>
        <w:t xml:space="preserve"> </w:t>
      </w:r>
      <w:r>
        <w:rPr>
          <w:color w:val="273C92"/>
          <w:spacing w:val="-2"/>
        </w:rPr>
        <w:t>POLICY</w:t>
      </w:r>
    </w:p>
    <w:p w14:paraId="12E5B255" w14:textId="77777777" w:rsidR="00B528C0" w:rsidRDefault="00B528C0">
      <w:pPr>
        <w:pStyle w:val="BodyText"/>
        <w:spacing w:before="60"/>
        <w:rPr>
          <w:b/>
          <w:sz w:val="28"/>
        </w:rPr>
      </w:pPr>
    </w:p>
    <w:p w14:paraId="10F716C3" w14:textId="77777777" w:rsidR="00B528C0" w:rsidRDefault="00000000">
      <w:pPr>
        <w:pStyle w:val="Heading4"/>
      </w:pPr>
      <w:r>
        <w:rPr>
          <w:color w:val="273C92"/>
          <w:spacing w:val="-2"/>
        </w:rPr>
        <w:t>OVERVIEW</w:t>
      </w:r>
    </w:p>
    <w:p w14:paraId="7230ECEF" w14:textId="77777777" w:rsidR="00B528C0" w:rsidRDefault="00000000">
      <w:pPr>
        <w:pStyle w:val="BodyText"/>
        <w:spacing w:before="135" w:line="360" w:lineRule="auto"/>
        <w:ind w:left="852"/>
      </w:pPr>
      <w:r>
        <w:t>This</w:t>
      </w:r>
      <w:r>
        <w:rPr>
          <w:spacing w:val="40"/>
        </w:rPr>
        <w:t xml:space="preserve"> </w:t>
      </w:r>
      <w:r>
        <w:t>policy</w:t>
      </w:r>
      <w:r>
        <w:rPr>
          <w:spacing w:val="40"/>
        </w:rPr>
        <w:t xml:space="preserve"> </w:t>
      </w:r>
      <w:r>
        <w:t>aims</w:t>
      </w:r>
      <w:r>
        <w:rPr>
          <w:spacing w:val="40"/>
        </w:rPr>
        <w:t xml:space="preserve"> </w:t>
      </w:r>
      <w:r>
        <w:t>to</w:t>
      </w:r>
      <w:r>
        <w:rPr>
          <w:spacing w:val="40"/>
        </w:rPr>
        <w:t xml:space="preserve"> </w:t>
      </w:r>
      <w:r>
        <w:t>ensure</w:t>
      </w:r>
      <w:r>
        <w:rPr>
          <w:spacing w:val="40"/>
        </w:rPr>
        <w:t xml:space="preserve"> </w:t>
      </w:r>
      <w:r>
        <w:t>consistent</w:t>
      </w:r>
      <w:r>
        <w:rPr>
          <w:spacing w:val="40"/>
        </w:rPr>
        <w:t xml:space="preserve"> </w:t>
      </w:r>
      <w:r>
        <w:t>administration</w:t>
      </w:r>
      <w:r>
        <w:rPr>
          <w:spacing w:val="40"/>
        </w:rPr>
        <w:t xml:space="preserve"> </w:t>
      </w:r>
      <w:r>
        <w:t>of</w:t>
      </w:r>
      <w:r>
        <w:rPr>
          <w:spacing w:val="40"/>
        </w:rPr>
        <w:t xml:space="preserve"> </w:t>
      </w:r>
      <w:r>
        <w:t>attendance</w:t>
      </w:r>
      <w:r>
        <w:rPr>
          <w:spacing w:val="40"/>
        </w:rPr>
        <w:t xml:space="preserve"> </w:t>
      </w:r>
      <w:r>
        <w:t>management</w:t>
      </w:r>
      <w:r>
        <w:rPr>
          <w:spacing w:val="40"/>
        </w:rPr>
        <w:t xml:space="preserve"> </w:t>
      </w:r>
      <w:r>
        <w:t>and</w:t>
      </w:r>
      <w:r>
        <w:rPr>
          <w:spacing w:val="40"/>
        </w:rPr>
        <w:t xml:space="preserve"> </w:t>
      </w:r>
      <w:r>
        <w:t>establish</w:t>
      </w:r>
      <w:r>
        <w:rPr>
          <w:spacing w:val="40"/>
        </w:rPr>
        <w:t xml:space="preserve"> </w:t>
      </w:r>
      <w:r>
        <w:t>the responsibilities of employees and supervisors regarding attendance.</w:t>
      </w:r>
    </w:p>
    <w:p w14:paraId="59FE9292" w14:textId="77777777" w:rsidR="00B528C0" w:rsidRDefault="00000000">
      <w:pPr>
        <w:pStyle w:val="BodyText"/>
        <w:rPr>
          <w:sz w:val="14"/>
        </w:rPr>
      </w:pPr>
      <w:r>
        <w:rPr>
          <w:noProof/>
          <w:sz w:val="14"/>
        </w:rPr>
        <mc:AlternateContent>
          <mc:Choice Requires="wpg">
            <w:drawing>
              <wp:anchor distT="0" distB="0" distL="0" distR="0" simplePos="0" relativeHeight="487729664" behindDoc="1" locked="0" layoutInCell="1" allowOverlap="1" wp14:anchorId="3B465F4B" wp14:editId="15C29119">
                <wp:simplePos x="0" y="0"/>
                <wp:positionH relativeFrom="page">
                  <wp:posOffset>900430</wp:posOffset>
                </wp:positionH>
                <wp:positionV relativeFrom="paragraph">
                  <wp:posOffset>124374</wp:posOffset>
                </wp:positionV>
                <wp:extent cx="5942330" cy="15875"/>
                <wp:effectExtent l="0" t="0" r="0" b="0"/>
                <wp:wrapTopAndBottom/>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779" name="Graphic 77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780" name="Graphic 780"/>
                        <wps:cNvSpPr/>
                        <wps:spPr>
                          <a:xfrm>
                            <a:off x="593928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81" name="Graphic 781"/>
                        <wps:cNvSpPr/>
                        <wps:spPr>
                          <a:xfrm>
                            <a:off x="558" y="380"/>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782" name="Graphic 782"/>
                        <wps:cNvSpPr/>
                        <wps:spPr>
                          <a:xfrm>
                            <a:off x="5939282"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783" name="Graphic 783"/>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84" name="Graphic 784"/>
                        <wps:cNvSpPr/>
                        <wps:spPr>
                          <a:xfrm>
                            <a:off x="558" y="12585"/>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656C27" id="Group 778" o:spid="_x0000_s1026" style="position:absolute;margin-left:70.9pt;margin-top:9.8pt;width:467.9pt;height:1.25pt;z-index:-15586816;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">
                <v:shape id="Graphic 77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" path="m5941060,l,,,15240r5941060,l5941060,xe" fillcolor="#9f9f9f" stroked="f">
                  <v:path arrowok="t"/>
                </v:shape>
                <v:shape id="Graphic 780" o:spid="_x0000_s1028" style="position:absolute;left:5939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" path="m3047,l,,,3048r3047,l3047,xe" fillcolor="#e2e2e2" stroked="f">
                  <v:path arrowok="t"/>
                </v:shape>
                <v:shape id="Graphic 781" o:spid="_x0000_s1029" style="position:absolute;left:5;top:3;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" path="m3048,3048l,3048r,9144l3048,12192r,-9144xem5941758,r-3035,l5938723,3048r3035,l5941758,xe" fillcolor="#9f9f9f" stroked="f">
                  <v:path arrowok="t"/>
                </v:shape>
                <v:shape id="Graphic 782" o:spid="_x0000_s1030" style="position:absolute;left:59392;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" path="m3047,l,,,9144r3047,l3047,xe" fillcolor="#e2e2e2" stroked="f">
                  <v:path arrowok="t"/>
                </v:shape>
                <v:shape id="Graphic 783"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" path="m3047,l,,,3047r3047,l3047,xe" fillcolor="#9f9f9f" stroked="f">
                  <v:path arrowok="t"/>
                </v:shape>
                <v:shape id="Graphic 784" o:spid="_x0000_s1032" style="position:absolute;left:5;top:125;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" path="m5941758,r-2984,l3048,,,,,3035r3048,l5938723,3035r3035,l5941758,xe" fillcolor="#e2e2e2" stroked="f">
                  <v:path arrowok="t"/>
                </v:shape>
                <w10:wrap type="topAndBottom" anchorx="page"/>
              </v:group>
            </w:pict>
          </mc:Fallback>
        </mc:AlternateContent>
      </w:r>
    </w:p>
    <w:p w14:paraId="1649CDB9" w14:textId="77777777" w:rsidR="00B528C0" w:rsidRDefault="00000000">
      <w:pPr>
        <w:pStyle w:val="Heading4"/>
        <w:spacing w:before="181"/>
      </w:pPr>
      <w:r>
        <w:rPr>
          <w:color w:val="273C92"/>
          <w:spacing w:val="-2"/>
        </w:rPr>
        <w:t>SCOPE</w:t>
      </w:r>
    </w:p>
    <w:p w14:paraId="2865EE27" w14:textId="77777777" w:rsidR="00B528C0" w:rsidRDefault="00000000">
      <w:pPr>
        <w:spacing w:before="135"/>
        <w:ind w:left="852"/>
      </w:pPr>
      <w:r>
        <w:t>This</w:t>
      </w:r>
      <w:r>
        <w:rPr>
          <w:spacing w:val="-7"/>
        </w:rPr>
        <w:t xml:space="preserve"> </w:t>
      </w:r>
      <w:r>
        <w:t>policy</w:t>
      </w:r>
      <w:r>
        <w:rPr>
          <w:spacing w:val="-4"/>
        </w:rPr>
        <w:t xml:space="preserve"> </w:t>
      </w:r>
      <w:r>
        <w:t>applies</w:t>
      </w:r>
      <w:r>
        <w:rPr>
          <w:spacing w:val="-6"/>
        </w:rPr>
        <w:t xml:space="preserve"> </w:t>
      </w:r>
      <w:r>
        <w:t>to</w:t>
      </w:r>
      <w:r>
        <w:rPr>
          <w:spacing w:val="-5"/>
        </w:rPr>
        <w:t xml:space="preserve"> </w:t>
      </w:r>
      <w:r>
        <w:t>all</w:t>
      </w:r>
      <w:r>
        <w:rPr>
          <w:spacing w:val="-4"/>
        </w:rPr>
        <w:t xml:space="preserve"> </w:t>
      </w:r>
      <w:r>
        <w:rPr>
          <w:b/>
        </w:rPr>
        <w:t>Permanent</w:t>
      </w:r>
      <w:r>
        <w:rPr>
          <w:b/>
          <w:spacing w:val="-4"/>
        </w:rPr>
        <w:t xml:space="preserve"> </w:t>
      </w:r>
      <w:r>
        <w:t>and</w:t>
      </w:r>
      <w:r>
        <w:rPr>
          <w:spacing w:val="-5"/>
        </w:rPr>
        <w:t xml:space="preserve"> </w:t>
      </w:r>
      <w:r>
        <w:rPr>
          <w:b/>
        </w:rPr>
        <w:t>Contractual</w:t>
      </w:r>
      <w:r>
        <w:rPr>
          <w:b/>
          <w:spacing w:val="-4"/>
        </w:rPr>
        <w:t xml:space="preserve"> </w:t>
      </w:r>
      <w:r>
        <w:rPr>
          <w:b/>
          <w:spacing w:val="-2"/>
        </w:rPr>
        <w:t>Employees</w:t>
      </w:r>
      <w:r>
        <w:rPr>
          <w:spacing w:val="-2"/>
        </w:rPr>
        <w:t>.</w:t>
      </w:r>
    </w:p>
    <w:p w14:paraId="696E0DA1" w14:textId="77777777" w:rsidR="00B528C0" w:rsidRDefault="00000000">
      <w:pPr>
        <w:pStyle w:val="BodyText"/>
        <w:spacing w:before="61"/>
        <w:rPr>
          <w:sz w:val="20"/>
        </w:rPr>
      </w:pPr>
      <w:r>
        <w:rPr>
          <w:noProof/>
          <w:sz w:val="20"/>
        </w:rPr>
        <mc:AlternateContent>
          <mc:Choice Requires="wpg">
            <w:drawing>
              <wp:anchor distT="0" distB="0" distL="0" distR="0" simplePos="0" relativeHeight="487730176" behindDoc="1" locked="0" layoutInCell="1" allowOverlap="1" wp14:anchorId="64451F2E" wp14:editId="4ACA2344">
                <wp:simplePos x="0" y="0"/>
                <wp:positionH relativeFrom="page">
                  <wp:posOffset>900430</wp:posOffset>
                </wp:positionH>
                <wp:positionV relativeFrom="paragraph">
                  <wp:posOffset>209099</wp:posOffset>
                </wp:positionV>
                <wp:extent cx="5942330" cy="15875"/>
                <wp:effectExtent l="0" t="0" r="0" b="0"/>
                <wp:wrapTopAndBottom/>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786" name="Graphic 78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787" name="Graphic 787"/>
                        <wps:cNvSpPr/>
                        <wps:spPr>
                          <a:xfrm>
                            <a:off x="593928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88" name="Graphic 788"/>
                        <wps:cNvSpPr/>
                        <wps:spPr>
                          <a:xfrm>
                            <a:off x="558" y="520"/>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789" name="Graphic 789"/>
                        <wps:cNvSpPr/>
                        <wps:spPr>
                          <a:xfrm>
                            <a:off x="5939282"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790" name="Graphic 790"/>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91" name="Graphic 791"/>
                        <wps:cNvSpPr/>
                        <wps:spPr>
                          <a:xfrm>
                            <a:off x="558" y="12699"/>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18FADA" id="Group 785" o:spid="_x0000_s1026" style="position:absolute;margin-left:70.9pt;margin-top:16.45pt;width:467.9pt;height:1.25pt;z-index:-1558630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">
                <v:shape id="Graphic 78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" path="m5941060,l,,,15240r5941060,l5941060,xe" fillcolor="#9f9f9f" stroked="f">
                  <v:path arrowok="t"/>
                </v:shape>
                <v:shape id="Graphic 787" o:spid="_x0000_s1028" style="position:absolute;left:5939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" path="m3047,l,,,3047r3047,l3047,xe" fillcolor="#e2e2e2" stroked="f">
                  <v:path arrowok="t"/>
                </v:shape>
                <v:shape id="Graphic 788" o:spid="_x0000_s1029" style="position:absolute;left:5;top:5;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" path="m3048,3035l,3035r,9144l3048,12179r,-9144xem5941758,r-3035,l5938723,3035r3035,l5941758,xe" fillcolor="#9f9f9f" stroked="f">
                  <v:path arrowok="t"/>
                </v:shape>
                <v:shape id="Graphic 789" o:spid="_x0000_s1030" style="position:absolute;left:59392;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" path="m3047,l,,,9144r3047,l3047,xe" fillcolor="#e2e2e2" stroked="f">
                  <v:path arrowok="t"/>
                </v:shape>
                <v:shape id="Graphic 790"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" path="m3047,l,,,3048r3047,l3047,xe" fillcolor="#9f9f9f" stroked="f">
                  <v:path arrowok="t"/>
                </v:shape>
                <v:shape id="Graphic 791" o:spid="_x0000_s1032" style="position:absolute;left:5;top:126;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" path="m5941758,r-2984,l3048,,,,,3048r3048,l5938723,3048r3035,l5941758,xe" fillcolor="#e2e2e2" stroked="f">
                  <v:path arrowok="t"/>
                </v:shape>
                <w10:wrap type="topAndBottom" anchorx="page"/>
              </v:group>
            </w:pict>
          </mc:Fallback>
        </mc:AlternateContent>
      </w:r>
    </w:p>
    <w:p w14:paraId="3E0DD3EC" w14:textId="77777777" w:rsidR="00B528C0" w:rsidRDefault="00000000">
      <w:pPr>
        <w:pStyle w:val="Heading4"/>
        <w:spacing w:before="184"/>
      </w:pPr>
      <w:r>
        <w:rPr>
          <w:color w:val="273C92"/>
          <w:spacing w:val="-2"/>
        </w:rPr>
        <w:t>POLICY</w:t>
      </w:r>
    </w:p>
    <w:p w14:paraId="3387D6EF" w14:textId="77777777" w:rsidR="00B528C0" w:rsidRDefault="00000000">
      <w:pPr>
        <w:pStyle w:val="BodyText"/>
        <w:spacing w:before="134" w:line="360" w:lineRule="auto"/>
        <w:ind w:left="852" w:right="985"/>
        <w:jc w:val="both"/>
      </w:pPr>
      <w:r>
        <w:t>Good</w:t>
      </w:r>
      <w:r>
        <w:rPr>
          <w:spacing w:val="-12"/>
        </w:rPr>
        <w:t xml:space="preserve"> </w:t>
      </w:r>
      <w:r>
        <w:t>attendance</w:t>
      </w:r>
      <w:r>
        <w:rPr>
          <w:spacing w:val="-10"/>
        </w:rPr>
        <w:t xml:space="preserve"> </w:t>
      </w:r>
      <w:r>
        <w:t>is</w:t>
      </w:r>
      <w:r>
        <w:rPr>
          <w:spacing w:val="-13"/>
        </w:rPr>
        <w:t xml:space="preserve"> </w:t>
      </w:r>
      <w:r>
        <w:t>essential</w:t>
      </w:r>
      <w:r>
        <w:rPr>
          <w:spacing w:val="-11"/>
        </w:rPr>
        <w:t xml:space="preserve"> </w:t>
      </w:r>
      <w:r>
        <w:t>to</w:t>
      </w:r>
      <w:r>
        <w:rPr>
          <w:spacing w:val="-9"/>
        </w:rPr>
        <w:t xml:space="preserve"> </w:t>
      </w:r>
      <w:r>
        <w:t>the</w:t>
      </w:r>
      <w:r>
        <w:rPr>
          <w:spacing w:val="-10"/>
        </w:rPr>
        <w:t xml:space="preserve"> </w:t>
      </w:r>
      <w:r>
        <w:t>smooth</w:t>
      </w:r>
      <w:r>
        <w:rPr>
          <w:spacing w:val="-11"/>
        </w:rPr>
        <w:t xml:space="preserve"> </w:t>
      </w:r>
      <w:r>
        <w:t>functioning</w:t>
      </w:r>
      <w:r>
        <w:rPr>
          <w:spacing w:val="-11"/>
        </w:rPr>
        <w:t xml:space="preserve"> </w:t>
      </w:r>
      <w:r>
        <w:t>of</w:t>
      </w:r>
      <w:r>
        <w:rPr>
          <w:spacing w:val="-11"/>
        </w:rPr>
        <w:t xml:space="preserve"> </w:t>
      </w:r>
      <w:r>
        <w:t>the</w:t>
      </w:r>
      <w:r>
        <w:rPr>
          <w:spacing w:val="-10"/>
        </w:rPr>
        <w:t xml:space="preserve"> </w:t>
      </w:r>
      <w:r>
        <w:t>company.</w:t>
      </w:r>
      <w:r>
        <w:rPr>
          <w:spacing w:val="-8"/>
        </w:rPr>
        <w:t xml:space="preserve"> </w:t>
      </w:r>
      <w:r>
        <w:t>Employees</w:t>
      </w:r>
      <w:r>
        <w:rPr>
          <w:spacing w:val="-10"/>
        </w:rPr>
        <w:t xml:space="preserve"> </w:t>
      </w:r>
      <w:r>
        <w:t>are</w:t>
      </w:r>
      <w:r>
        <w:rPr>
          <w:spacing w:val="-10"/>
        </w:rPr>
        <w:t xml:space="preserve"> </w:t>
      </w:r>
      <w:r>
        <w:t>expected</w:t>
      </w:r>
      <w:r>
        <w:rPr>
          <w:spacing w:val="-11"/>
        </w:rPr>
        <w:t xml:space="preserve"> </w:t>
      </w:r>
      <w:r>
        <w:t>to</w:t>
      </w:r>
      <w:r>
        <w:rPr>
          <w:spacing w:val="-12"/>
        </w:rPr>
        <w:t xml:space="preserve"> </w:t>
      </w:r>
      <w:r>
        <w:t>make every reasonable effort to be present as scheduled, arrive on time, take breaks punctually, and provide timely notice of situations affecting attendance. Supervisors are responsible for monitoring attendance, engaging with employees on attendance issues, and ensuring appropriate corrective actions are taken.</w:t>
      </w:r>
    </w:p>
    <w:p w14:paraId="7D4D4C43" w14:textId="77777777" w:rsidR="00B528C0" w:rsidRDefault="00B528C0">
      <w:pPr>
        <w:pStyle w:val="BodyText"/>
        <w:spacing w:before="134"/>
      </w:pPr>
    </w:p>
    <w:p w14:paraId="1973A472" w14:textId="77777777" w:rsidR="00B528C0" w:rsidRDefault="00000000">
      <w:pPr>
        <w:pStyle w:val="Heading5"/>
        <w:spacing w:before="1"/>
      </w:pPr>
      <w:r>
        <w:rPr>
          <w:color w:val="273C92"/>
        </w:rPr>
        <w:t>Qualitative</w:t>
      </w:r>
      <w:r>
        <w:rPr>
          <w:color w:val="273C92"/>
          <w:spacing w:val="-8"/>
        </w:rPr>
        <w:t xml:space="preserve"> </w:t>
      </w:r>
      <w:r>
        <w:rPr>
          <w:color w:val="273C92"/>
          <w:spacing w:val="-2"/>
        </w:rPr>
        <w:t>Objectives</w:t>
      </w:r>
    </w:p>
    <w:p w14:paraId="047877DE" w14:textId="77777777" w:rsidR="00B528C0" w:rsidRDefault="00000000">
      <w:pPr>
        <w:pStyle w:val="ListParagraph"/>
        <w:numPr>
          <w:ilvl w:val="0"/>
          <w:numId w:val="45"/>
        </w:numPr>
        <w:tabs>
          <w:tab w:val="left" w:pos="1572"/>
        </w:tabs>
        <w:spacing w:before="134" w:line="360" w:lineRule="auto"/>
        <w:ind w:right="990"/>
      </w:pPr>
      <w:r>
        <w:rPr>
          <w:b/>
        </w:rPr>
        <w:t>Employee</w:t>
      </w:r>
      <w:r>
        <w:rPr>
          <w:b/>
          <w:spacing w:val="-1"/>
        </w:rPr>
        <w:t xml:space="preserve"> </w:t>
      </w:r>
      <w:r>
        <w:rPr>
          <w:b/>
        </w:rPr>
        <w:t>Engagement &amp; Accountability</w:t>
      </w:r>
      <w:r>
        <w:t>: Foster</w:t>
      </w:r>
      <w:r>
        <w:rPr>
          <w:spacing w:val="-1"/>
        </w:rPr>
        <w:t xml:space="preserve"> </w:t>
      </w:r>
      <w:r>
        <w:t>a</w:t>
      </w:r>
      <w:r>
        <w:rPr>
          <w:spacing w:val="-1"/>
        </w:rPr>
        <w:t xml:space="preserve"> </w:t>
      </w:r>
      <w:r>
        <w:t>culture where employees feel responsible for their attendance and the impact of their presence on team performance.</w:t>
      </w:r>
    </w:p>
    <w:p w14:paraId="1C9B39F2" w14:textId="77777777" w:rsidR="00B528C0" w:rsidRDefault="00000000">
      <w:pPr>
        <w:pStyle w:val="ListParagraph"/>
        <w:numPr>
          <w:ilvl w:val="0"/>
          <w:numId w:val="45"/>
        </w:numPr>
        <w:tabs>
          <w:tab w:val="left" w:pos="1572"/>
        </w:tabs>
        <w:spacing w:before="1" w:line="357" w:lineRule="auto"/>
        <w:ind w:right="991"/>
      </w:pPr>
      <w:r>
        <w:rPr>
          <w:b/>
        </w:rPr>
        <w:t>Open</w:t>
      </w:r>
      <w:r>
        <w:rPr>
          <w:b/>
          <w:spacing w:val="27"/>
        </w:rPr>
        <w:t xml:space="preserve"> </w:t>
      </w:r>
      <w:r>
        <w:rPr>
          <w:b/>
        </w:rPr>
        <w:t>Communication</w:t>
      </w:r>
      <w:r>
        <w:t>:</w:t>
      </w:r>
      <w:r>
        <w:rPr>
          <w:spacing w:val="28"/>
        </w:rPr>
        <w:t xml:space="preserve"> </w:t>
      </w:r>
      <w:r>
        <w:t>Encourage</w:t>
      </w:r>
      <w:r>
        <w:rPr>
          <w:spacing w:val="28"/>
        </w:rPr>
        <w:t xml:space="preserve"> </w:t>
      </w:r>
      <w:r>
        <w:t>employees</w:t>
      </w:r>
      <w:r>
        <w:rPr>
          <w:spacing w:val="28"/>
        </w:rPr>
        <w:t xml:space="preserve"> </w:t>
      </w:r>
      <w:r>
        <w:t>to</w:t>
      </w:r>
      <w:r>
        <w:rPr>
          <w:spacing w:val="29"/>
        </w:rPr>
        <w:t xml:space="preserve"> </w:t>
      </w:r>
      <w:r>
        <w:t>report</w:t>
      </w:r>
      <w:r>
        <w:rPr>
          <w:spacing w:val="28"/>
        </w:rPr>
        <w:t xml:space="preserve"> </w:t>
      </w:r>
      <w:r>
        <w:t>potential</w:t>
      </w:r>
      <w:r>
        <w:rPr>
          <w:spacing w:val="27"/>
        </w:rPr>
        <w:t xml:space="preserve"> </w:t>
      </w:r>
      <w:r>
        <w:t>attendance</w:t>
      </w:r>
      <w:r>
        <w:rPr>
          <w:spacing w:val="28"/>
        </w:rPr>
        <w:t xml:space="preserve"> </w:t>
      </w:r>
      <w:r>
        <w:t>issues</w:t>
      </w:r>
      <w:r>
        <w:rPr>
          <w:spacing w:val="27"/>
        </w:rPr>
        <w:t xml:space="preserve"> </w:t>
      </w:r>
      <w:r>
        <w:t>early</w:t>
      </w:r>
      <w:r>
        <w:rPr>
          <w:spacing w:val="28"/>
        </w:rPr>
        <w:t xml:space="preserve"> </w:t>
      </w:r>
      <w:r>
        <w:t>and provide support where necessary, fostering an atmosphere of trust.</w:t>
      </w:r>
    </w:p>
    <w:p w14:paraId="0A0AB888" w14:textId="77777777" w:rsidR="00B528C0" w:rsidRDefault="00000000">
      <w:pPr>
        <w:pStyle w:val="ListParagraph"/>
        <w:numPr>
          <w:ilvl w:val="0"/>
          <w:numId w:val="45"/>
        </w:numPr>
        <w:tabs>
          <w:tab w:val="left" w:pos="1572"/>
        </w:tabs>
        <w:spacing w:before="4" w:line="360" w:lineRule="auto"/>
        <w:ind w:right="991"/>
      </w:pPr>
      <w:r>
        <w:rPr>
          <w:b/>
        </w:rPr>
        <w:t>Well-being Support</w:t>
      </w:r>
      <w:r>
        <w:t>:</w:t>
      </w:r>
      <w:r>
        <w:rPr>
          <w:spacing w:val="27"/>
        </w:rPr>
        <w:t xml:space="preserve"> </w:t>
      </w:r>
      <w:r>
        <w:t>Address</w:t>
      </w:r>
      <w:r>
        <w:rPr>
          <w:spacing w:val="27"/>
        </w:rPr>
        <w:t xml:space="preserve"> </w:t>
      </w:r>
      <w:r>
        <w:t>absenteeism</w:t>
      </w:r>
      <w:r>
        <w:rPr>
          <w:spacing w:val="27"/>
        </w:rPr>
        <w:t xml:space="preserve"> </w:t>
      </w:r>
      <w:r>
        <w:t>resulting from</w:t>
      </w:r>
      <w:r>
        <w:rPr>
          <w:spacing w:val="25"/>
        </w:rPr>
        <w:t xml:space="preserve"> </w:t>
      </w:r>
      <w:r>
        <w:t>health</w:t>
      </w:r>
      <w:r>
        <w:rPr>
          <w:spacing w:val="26"/>
        </w:rPr>
        <w:t xml:space="preserve"> </w:t>
      </w:r>
      <w:r>
        <w:t>concerns</w:t>
      </w:r>
      <w:r>
        <w:rPr>
          <w:spacing w:val="26"/>
        </w:rPr>
        <w:t xml:space="preserve"> </w:t>
      </w:r>
      <w:r>
        <w:t>in</w:t>
      </w:r>
      <w:r>
        <w:rPr>
          <w:spacing w:val="25"/>
        </w:rPr>
        <w:t xml:space="preserve"> </w:t>
      </w:r>
      <w:r>
        <w:t>a compassionate manner, ensuring that employees are supported while also maintaining operational efficiency.</w:t>
      </w:r>
    </w:p>
    <w:p w14:paraId="5855F50C" w14:textId="77777777" w:rsidR="00B528C0" w:rsidRDefault="00000000">
      <w:pPr>
        <w:pStyle w:val="Heading5"/>
        <w:spacing w:before="1"/>
      </w:pPr>
      <w:r>
        <w:rPr>
          <w:color w:val="273C92"/>
        </w:rPr>
        <w:t>Quantitative</w:t>
      </w:r>
      <w:r>
        <w:rPr>
          <w:color w:val="273C92"/>
          <w:spacing w:val="-10"/>
        </w:rPr>
        <w:t xml:space="preserve"> </w:t>
      </w:r>
      <w:r>
        <w:rPr>
          <w:color w:val="273C92"/>
          <w:spacing w:val="-2"/>
        </w:rPr>
        <w:t>Objectives</w:t>
      </w:r>
    </w:p>
    <w:p w14:paraId="74A6BDAD" w14:textId="77777777" w:rsidR="00B528C0" w:rsidRDefault="00000000">
      <w:pPr>
        <w:pStyle w:val="ListParagraph"/>
        <w:numPr>
          <w:ilvl w:val="0"/>
          <w:numId w:val="45"/>
        </w:numPr>
        <w:tabs>
          <w:tab w:val="left" w:pos="1572"/>
        </w:tabs>
        <w:spacing w:line="360" w:lineRule="auto"/>
        <w:ind w:right="986"/>
      </w:pPr>
      <w:r>
        <w:rPr>
          <w:b/>
        </w:rPr>
        <w:t>Attendance Rate</w:t>
      </w:r>
      <w:r>
        <w:t>: Achieve</w:t>
      </w:r>
      <w:r>
        <w:rPr>
          <w:spacing w:val="-2"/>
        </w:rPr>
        <w:t xml:space="preserve"> </w:t>
      </w:r>
      <w:r>
        <w:t xml:space="preserve">an attendance rate of </w:t>
      </w:r>
      <w:r>
        <w:rPr>
          <w:b/>
        </w:rPr>
        <w:t xml:space="preserve">85% </w:t>
      </w:r>
      <w:r>
        <w:t>or higher across all departments, ensuring minimal disruptions to workflow.</w:t>
      </w:r>
    </w:p>
    <w:p w14:paraId="3BC77A67" w14:textId="77777777" w:rsidR="00B528C0" w:rsidRDefault="00B528C0">
      <w:pPr>
        <w:pStyle w:val="BodyText"/>
        <w:spacing w:before="132"/>
      </w:pPr>
    </w:p>
    <w:p w14:paraId="6EAF9243" w14:textId="77777777" w:rsidR="00B528C0" w:rsidRDefault="00000000">
      <w:pPr>
        <w:pStyle w:val="Heading4"/>
        <w:spacing w:before="1"/>
      </w:pPr>
      <w:r>
        <w:t>CORRECTIVE</w:t>
      </w:r>
      <w:r>
        <w:rPr>
          <w:spacing w:val="-7"/>
        </w:rPr>
        <w:t xml:space="preserve"> </w:t>
      </w:r>
      <w:r>
        <w:t>ACTION</w:t>
      </w:r>
      <w:r>
        <w:rPr>
          <w:spacing w:val="-7"/>
        </w:rPr>
        <w:t xml:space="preserve"> </w:t>
      </w:r>
      <w:r>
        <w:rPr>
          <w:spacing w:val="-2"/>
        </w:rPr>
        <w:t>CATEGORIES</w:t>
      </w:r>
    </w:p>
    <w:p w14:paraId="608B142A" w14:textId="77777777" w:rsidR="00B528C0" w:rsidRDefault="00000000">
      <w:pPr>
        <w:pStyle w:val="ListParagraph"/>
        <w:numPr>
          <w:ilvl w:val="0"/>
          <w:numId w:val="45"/>
        </w:numPr>
        <w:tabs>
          <w:tab w:val="left" w:pos="1572"/>
        </w:tabs>
        <w:spacing w:before="134" w:line="360" w:lineRule="auto"/>
        <w:ind w:right="983"/>
        <w:jc w:val="both"/>
      </w:pPr>
      <w:r>
        <w:rPr>
          <w:b/>
        </w:rPr>
        <w:t>Acceptable Absenteeism</w:t>
      </w:r>
      <w:r>
        <w:t xml:space="preserve">: When an employee is absent due to serious illness for extended or repeated periods, this will be assessed on a case-by-case basis. The involvement of </w:t>
      </w:r>
      <w:r>
        <w:rPr>
          <w:b/>
        </w:rPr>
        <w:t xml:space="preserve">Human Resources </w:t>
      </w:r>
      <w:r>
        <w:t xml:space="preserve">and </w:t>
      </w:r>
      <w:r>
        <w:rPr>
          <w:b/>
        </w:rPr>
        <w:t xml:space="preserve">Occupational Health and Safety </w:t>
      </w:r>
      <w:r>
        <w:t>is essential for each case to ensure appropriate support and corrective action.</w:t>
      </w:r>
    </w:p>
    <w:p w14:paraId="52918AF7"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348CFB4D" w14:textId="77777777" w:rsidR="00B528C0" w:rsidRDefault="00B528C0">
      <w:pPr>
        <w:pStyle w:val="BodyText"/>
        <w:rPr>
          <w:sz w:val="26"/>
        </w:rPr>
      </w:pPr>
    </w:p>
    <w:p w14:paraId="1F917D16" w14:textId="77777777" w:rsidR="00B528C0" w:rsidRDefault="00B528C0">
      <w:pPr>
        <w:pStyle w:val="BodyText"/>
        <w:spacing w:before="12"/>
        <w:rPr>
          <w:sz w:val="26"/>
        </w:rPr>
      </w:pPr>
    </w:p>
    <w:p w14:paraId="2B786CBE" w14:textId="77777777" w:rsidR="00B528C0" w:rsidRDefault="00000000">
      <w:pPr>
        <w:pStyle w:val="Heading3"/>
      </w:pPr>
      <w:r>
        <w:rPr>
          <w:noProof/>
        </w:rPr>
        <w:drawing>
          <wp:anchor distT="0" distB="0" distL="0" distR="0" simplePos="0" relativeHeight="483688960" behindDoc="1" locked="0" layoutInCell="1" allowOverlap="1" wp14:anchorId="47B7D5B3" wp14:editId="728E0060">
            <wp:simplePos x="0" y="0"/>
            <wp:positionH relativeFrom="page">
              <wp:posOffset>1100366</wp:posOffset>
            </wp:positionH>
            <wp:positionV relativeFrom="paragraph">
              <wp:posOffset>58890</wp:posOffset>
            </wp:positionV>
            <wp:extent cx="4247644" cy="4276219"/>
            <wp:effectExtent l="0" t="0" r="0" b="0"/>
            <wp:wrapNone/>
            <wp:docPr id="792" name="Imag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89472" behindDoc="1" locked="0" layoutInCell="1" allowOverlap="1" wp14:anchorId="4CB16699" wp14:editId="4CB9E202">
                <wp:simplePos x="0" y="0"/>
                <wp:positionH relativeFrom="page">
                  <wp:posOffset>448056</wp:posOffset>
                </wp:positionH>
                <wp:positionV relativeFrom="paragraph">
                  <wp:posOffset>-419840</wp:posOffset>
                </wp:positionV>
                <wp:extent cx="4789805" cy="1132840"/>
                <wp:effectExtent l="0" t="0" r="0" b="0"/>
                <wp:wrapNone/>
                <wp:docPr id="793" name="Graphic 7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EF03EC" id="Graphic 793" o:spid="_x0000_s1026" style="position:absolute;margin-left:35.3pt;margin-top:-33.05pt;width:377.15pt;height:89.2pt;z-index:-1962700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74560" behindDoc="0" locked="0" layoutInCell="1" allowOverlap="1" wp14:anchorId="12204C2F" wp14:editId="7C17584C">
            <wp:simplePos x="0" y="0"/>
            <wp:positionH relativeFrom="page">
              <wp:posOffset>5295900</wp:posOffset>
            </wp:positionH>
            <wp:positionV relativeFrom="paragraph">
              <wp:posOffset>-120120</wp:posOffset>
            </wp:positionV>
            <wp:extent cx="2110740" cy="523875"/>
            <wp:effectExtent l="0" t="0" r="0" b="0"/>
            <wp:wrapNone/>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45F06DE5"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33B4BEDD"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380AE181"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479D4B4"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26</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20E1B1C5" w14:textId="77777777" w:rsidR="00B528C0" w:rsidRDefault="00B528C0">
      <w:pPr>
        <w:pStyle w:val="BodyText"/>
        <w:spacing w:before="7"/>
        <w:rPr>
          <w:rFonts w:ascii="Arial"/>
          <w:b/>
        </w:rPr>
      </w:pPr>
    </w:p>
    <w:p w14:paraId="0D6D84C6" w14:textId="77777777" w:rsidR="00B528C0" w:rsidRDefault="00000000">
      <w:pPr>
        <w:pStyle w:val="ListParagraph"/>
        <w:numPr>
          <w:ilvl w:val="0"/>
          <w:numId w:val="45"/>
        </w:numPr>
        <w:tabs>
          <w:tab w:val="left" w:pos="1572"/>
        </w:tabs>
        <w:spacing w:before="0" w:line="360" w:lineRule="auto"/>
        <w:ind w:right="982"/>
      </w:pPr>
      <w:r>
        <w:rPr>
          <w:b/>
        </w:rPr>
        <w:t>Excessive</w:t>
      </w:r>
      <w:r>
        <w:rPr>
          <w:b/>
          <w:spacing w:val="-13"/>
        </w:rPr>
        <w:t xml:space="preserve"> </w:t>
      </w:r>
      <w:r>
        <w:rPr>
          <w:b/>
        </w:rPr>
        <w:t>Leave</w:t>
      </w:r>
      <w:r>
        <w:rPr>
          <w:b/>
          <w:spacing w:val="-12"/>
        </w:rPr>
        <w:t xml:space="preserve"> </w:t>
      </w:r>
      <w:r>
        <w:rPr>
          <w:b/>
        </w:rPr>
        <w:t>Abuse</w:t>
      </w:r>
      <w:r>
        <w:rPr>
          <w:b/>
          <w:spacing w:val="-12"/>
        </w:rPr>
        <w:t xml:space="preserve"> </w:t>
      </w:r>
      <w:r>
        <w:rPr>
          <w:b/>
        </w:rPr>
        <w:t>or</w:t>
      </w:r>
      <w:r>
        <w:rPr>
          <w:b/>
          <w:spacing w:val="-13"/>
        </w:rPr>
        <w:t xml:space="preserve"> </w:t>
      </w:r>
      <w:r>
        <w:rPr>
          <w:b/>
        </w:rPr>
        <w:t>Tardiness</w:t>
      </w:r>
      <w:r>
        <w:t>:</w:t>
      </w:r>
      <w:r>
        <w:rPr>
          <w:spacing w:val="-12"/>
        </w:rPr>
        <w:t xml:space="preserve"> </w:t>
      </w:r>
      <w:r>
        <w:t>Handled</w:t>
      </w:r>
      <w:r>
        <w:rPr>
          <w:spacing w:val="-12"/>
        </w:rPr>
        <w:t xml:space="preserve"> </w:t>
      </w:r>
      <w:r>
        <w:t>according</w:t>
      </w:r>
      <w:r>
        <w:rPr>
          <w:spacing w:val="-12"/>
        </w:rPr>
        <w:t xml:space="preserve"> </w:t>
      </w:r>
      <w:r>
        <w:t>to</w:t>
      </w:r>
      <w:r>
        <w:rPr>
          <w:spacing w:val="-10"/>
        </w:rPr>
        <w:t xml:space="preserve"> </w:t>
      </w:r>
      <w:r>
        <w:t>the</w:t>
      </w:r>
      <w:r>
        <w:rPr>
          <w:spacing w:val="-13"/>
        </w:rPr>
        <w:t xml:space="preserve"> </w:t>
      </w:r>
      <w:r>
        <w:rPr>
          <w:b/>
        </w:rPr>
        <w:t>company's</w:t>
      </w:r>
      <w:r>
        <w:rPr>
          <w:b/>
          <w:spacing w:val="-11"/>
        </w:rPr>
        <w:t xml:space="preserve"> </w:t>
      </w:r>
      <w:r>
        <w:rPr>
          <w:b/>
        </w:rPr>
        <w:t>disciplinary</w:t>
      </w:r>
      <w:r>
        <w:rPr>
          <w:b/>
          <w:spacing w:val="-11"/>
        </w:rPr>
        <w:t xml:space="preserve"> </w:t>
      </w:r>
      <w:r>
        <w:rPr>
          <w:b/>
        </w:rPr>
        <w:t>guidelines</w:t>
      </w:r>
      <w:r>
        <w:t>, with corrective actions aligned with the nature and frequency of the issue.</w:t>
      </w:r>
    </w:p>
    <w:p w14:paraId="3D8B47DE" w14:textId="77777777" w:rsidR="00B528C0" w:rsidRDefault="00B528C0">
      <w:pPr>
        <w:pStyle w:val="BodyText"/>
        <w:rPr>
          <w:sz w:val="20"/>
        </w:rPr>
      </w:pPr>
    </w:p>
    <w:p w14:paraId="2350E25F" w14:textId="77777777" w:rsidR="00B528C0" w:rsidRDefault="00000000">
      <w:pPr>
        <w:pStyle w:val="BodyText"/>
        <w:spacing w:before="83"/>
        <w:rPr>
          <w:sz w:val="20"/>
        </w:rPr>
      </w:pPr>
      <w:r>
        <w:rPr>
          <w:noProof/>
          <w:sz w:val="20"/>
        </w:rPr>
        <mc:AlternateContent>
          <mc:Choice Requires="wpg">
            <w:drawing>
              <wp:anchor distT="0" distB="0" distL="0" distR="0" simplePos="0" relativeHeight="487732224" behindDoc="1" locked="0" layoutInCell="1" allowOverlap="1" wp14:anchorId="26A368C7" wp14:editId="65F755DC">
                <wp:simplePos x="0" y="0"/>
                <wp:positionH relativeFrom="page">
                  <wp:posOffset>900430</wp:posOffset>
                </wp:positionH>
                <wp:positionV relativeFrom="paragraph">
                  <wp:posOffset>223453</wp:posOffset>
                </wp:positionV>
                <wp:extent cx="5942330" cy="15875"/>
                <wp:effectExtent l="0" t="0" r="0" b="0"/>
                <wp:wrapTopAndBottom/>
                <wp:docPr id="795" name="Group 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796" name="Graphic 79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797" name="Graphic 797"/>
                        <wps:cNvSpPr/>
                        <wps:spPr>
                          <a:xfrm>
                            <a:off x="593928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98" name="Graphic 798"/>
                        <wps:cNvSpPr/>
                        <wps:spPr>
                          <a:xfrm>
                            <a:off x="558" y="393"/>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799" name="Graphic 799"/>
                        <wps:cNvSpPr/>
                        <wps:spPr>
                          <a:xfrm>
                            <a:off x="5939282"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00" name="Graphic 800"/>
                        <wps:cNvSpPr/>
                        <wps:spPr>
                          <a:xfrm>
                            <a:off x="558" y="125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01" name="Graphic 801"/>
                        <wps:cNvSpPr/>
                        <wps:spPr>
                          <a:xfrm>
                            <a:off x="558" y="12572"/>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90D39D" id="Group 795" o:spid="_x0000_s1026" style="position:absolute;margin-left:70.9pt;margin-top:17.6pt;width:467.9pt;height:1.25pt;z-index:-15584256;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">
                <v:shape id="Graphic 79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" path="m5941060,l,,,15240r5941060,l5941060,xe" fillcolor="#9f9f9f" stroked="f">
                  <v:path arrowok="t"/>
                </v:shape>
                <v:shape id="Graphic 797" o:spid="_x0000_s1028" style="position:absolute;left:5939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" path="m3047,l,,,3047r3047,l3047,xe" fillcolor="#e2e2e2" stroked="f">
                  <v:path arrowok="t"/>
                </v:shape>
                <v:shape id="Graphic 798" o:spid="_x0000_s1029" style="position:absolute;left:5;top:3;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" path="m3048,3035l,3035r,9144l3048,12179r,-9144xem5941758,r-3035,l5938723,3035r3035,l5941758,xe" fillcolor="#9f9f9f" stroked="f">
                  <v:path arrowok="t"/>
                </v:shape>
                <v:shape id="Graphic 799" o:spid="_x0000_s1030" style="position:absolute;left:59392;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" path="m3047,l,,,9144r3047,l3047,xe" fillcolor="#e2e2e2" stroked="f">
                  <v:path arrowok="t"/>
                </v:shape>
                <v:shape id="Graphic 800"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" path="m3047,l,,,3048r3047,l3047,xe" fillcolor="#9f9f9f" stroked="f">
                  <v:path arrowok="t"/>
                </v:shape>
                <v:shape id="Graphic 801" o:spid="_x0000_s1032" style="position:absolute;left:5;top:125;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" path="m5941758,r-2984,l3048,,,,,3048r3048,l5938723,3048r3035,l5941758,xe" fillcolor="#e2e2e2" stroked="f">
                  <v:path arrowok="t"/>
                </v:shape>
                <w10:wrap type="topAndBottom" anchorx="page"/>
              </v:group>
            </w:pict>
          </mc:Fallback>
        </mc:AlternateContent>
      </w:r>
    </w:p>
    <w:p w14:paraId="71091E5E" w14:textId="77777777" w:rsidR="00B528C0" w:rsidRDefault="00000000">
      <w:pPr>
        <w:pStyle w:val="Heading4"/>
        <w:spacing w:before="184"/>
      </w:pPr>
      <w:r>
        <w:rPr>
          <w:color w:val="273C92"/>
        </w:rPr>
        <w:t>GOVERNANCE</w:t>
      </w:r>
      <w:r>
        <w:rPr>
          <w:color w:val="273C92"/>
          <w:spacing w:val="-9"/>
        </w:rPr>
        <w:t xml:space="preserve"> </w:t>
      </w:r>
      <w:r>
        <w:rPr>
          <w:color w:val="273C92"/>
          <w:spacing w:val="-2"/>
        </w:rPr>
        <w:t>MECHANISM</w:t>
      </w:r>
    </w:p>
    <w:p w14:paraId="05DEDD69" w14:textId="77777777" w:rsidR="00B528C0" w:rsidRDefault="00000000">
      <w:pPr>
        <w:pStyle w:val="ListParagraph"/>
        <w:numPr>
          <w:ilvl w:val="0"/>
          <w:numId w:val="45"/>
        </w:numPr>
        <w:tabs>
          <w:tab w:val="left" w:pos="1572"/>
        </w:tabs>
        <w:spacing w:line="360" w:lineRule="auto"/>
        <w:ind w:right="987"/>
        <w:jc w:val="both"/>
      </w:pPr>
      <w:r>
        <w:rPr>
          <w:b/>
        </w:rPr>
        <w:t>Policy Oversight</w:t>
      </w:r>
      <w:r>
        <w:t xml:space="preserve">: The </w:t>
      </w:r>
      <w:r>
        <w:rPr>
          <w:b/>
        </w:rPr>
        <w:t xml:space="preserve">Human Resources </w:t>
      </w:r>
      <w:r>
        <w:t>department will monitor the implementation and adherence</w:t>
      </w:r>
      <w:r>
        <w:rPr>
          <w:spacing w:val="-6"/>
        </w:rPr>
        <w:t xml:space="preserve"> </w:t>
      </w:r>
      <w:r>
        <w:t>to</w:t>
      </w:r>
      <w:r>
        <w:rPr>
          <w:spacing w:val="-6"/>
        </w:rPr>
        <w:t xml:space="preserve"> </w:t>
      </w:r>
      <w:r>
        <w:t>the</w:t>
      </w:r>
      <w:r>
        <w:rPr>
          <w:spacing w:val="-6"/>
        </w:rPr>
        <w:t xml:space="preserve"> </w:t>
      </w:r>
      <w:r>
        <w:t>attendance</w:t>
      </w:r>
      <w:r>
        <w:rPr>
          <w:spacing w:val="-5"/>
        </w:rPr>
        <w:t xml:space="preserve"> </w:t>
      </w:r>
      <w:r>
        <w:t>policy.</w:t>
      </w:r>
      <w:r>
        <w:rPr>
          <w:spacing w:val="-7"/>
        </w:rPr>
        <w:t xml:space="preserve"> </w:t>
      </w:r>
      <w:r>
        <w:t>The</w:t>
      </w:r>
      <w:r>
        <w:rPr>
          <w:spacing w:val="-5"/>
        </w:rPr>
        <w:t xml:space="preserve"> </w:t>
      </w:r>
      <w:r>
        <w:t>department</w:t>
      </w:r>
      <w:r>
        <w:rPr>
          <w:spacing w:val="-7"/>
        </w:rPr>
        <w:t xml:space="preserve"> </w:t>
      </w:r>
      <w:r>
        <w:t>will</w:t>
      </w:r>
      <w:r>
        <w:rPr>
          <w:spacing w:val="-6"/>
        </w:rPr>
        <w:t xml:space="preserve"> </w:t>
      </w:r>
      <w:r>
        <w:t>regularly</w:t>
      </w:r>
      <w:r>
        <w:rPr>
          <w:spacing w:val="-6"/>
        </w:rPr>
        <w:t xml:space="preserve"> </w:t>
      </w:r>
      <w:r>
        <w:t>review</w:t>
      </w:r>
      <w:r>
        <w:rPr>
          <w:spacing w:val="-5"/>
        </w:rPr>
        <w:t xml:space="preserve"> </w:t>
      </w:r>
      <w:r>
        <w:t>attendance</w:t>
      </w:r>
      <w:r>
        <w:rPr>
          <w:spacing w:val="-5"/>
        </w:rPr>
        <w:t xml:space="preserve"> </w:t>
      </w:r>
      <w:r>
        <w:t>trends</w:t>
      </w:r>
      <w:r>
        <w:rPr>
          <w:spacing w:val="-5"/>
        </w:rPr>
        <w:t xml:space="preserve"> </w:t>
      </w:r>
      <w:r>
        <w:t>and compliance with both qualitative and quantitative objectives.</w:t>
      </w:r>
    </w:p>
    <w:p w14:paraId="51E0AFEE" w14:textId="77777777" w:rsidR="00B528C0" w:rsidRDefault="00000000">
      <w:pPr>
        <w:pStyle w:val="ListParagraph"/>
        <w:numPr>
          <w:ilvl w:val="0"/>
          <w:numId w:val="45"/>
        </w:numPr>
        <w:tabs>
          <w:tab w:val="left" w:pos="1572"/>
        </w:tabs>
        <w:spacing w:before="0" w:line="360" w:lineRule="auto"/>
        <w:ind w:right="986"/>
        <w:jc w:val="both"/>
      </w:pPr>
      <w:r>
        <w:rPr>
          <w:b/>
        </w:rPr>
        <w:t>Dispute Resolution</w:t>
      </w:r>
      <w:r>
        <w:t xml:space="preserve">: In case of unresolved attendance disputes, an </w:t>
      </w:r>
      <w:r>
        <w:rPr>
          <w:b/>
        </w:rPr>
        <w:t xml:space="preserve">Employee Relations Committee </w:t>
      </w:r>
      <w:r>
        <w:t>will</w:t>
      </w:r>
      <w:r>
        <w:rPr>
          <w:spacing w:val="-2"/>
        </w:rPr>
        <w:t xml:space="preserve"> </w:t>
      </w:r>
      <w:r>
        <w:t>be responsible for</w:t>
      </w:r>
      <w:r>
        <w:rPr>
          <w:spacing w:val="-1"/>
        </w:rPr>
        <w:t xml:space="preserve"> </w:t>
      </w:r>
      <w:r>
        <w:t>mediating and</w:t>
      </w:r>
      <w:r>
        <w:rPr>
          <w:spacing w:val="-1"/>
        </w:rPr>
        <w:t xml:space="preserve"> </w:t>
      </w:r>
      <w:r>
        <w:t>resolving</w:t>
      </w:r>
      <w:r>
        <w:rPr>
          <w:spacing w:val="-1"/>
        </w:rPr>
        <w:t xml:space="preserve"> </w:t>
      </w:r>
      <w:r>
        <w:t>the issue in a fair and</w:t>
      </w:r>
      <w:r>
        <w:rPr>
          <w:spacing w:val="-3"/>
        </w:rPr>
        <w:t xml:space="preserve"> </w:t>
      </w:r>
      <w:r>
        <w:t>timely</w:t>
      </w:r>
      <w:r>
        <w:rPr>
          <w:spacing w:val="-1"/>
        </w:rPr>
        <w:t xml:space="preserve"> </w:t>
      </w:r>
      <w:r>
        <w:t>manner.</w:t>
      </w:r>
    </w:p>
    <w:p w14:paraId="33CA0C70" w14:textId="77777777" w:rsidR="00B528C0" w:rsidRDefault="00000000">
      <w:pPr>
        <w:pStyle w:val="ListParagraph"/>
        <w:numPr>
          <w:ilvl w:val="0"/>
          <w:numId w:val="45"/>
        </w:numPr>
        <w:tabs>
          <w:tab w:val="left" w:pos="1572"/>
        </w:tabs>
        <w:spacing w:before="0" w:line="360" w:lineRule="auto"/>
        <w:ind w:right="989"/>
        <w:jc w:val="both"/>
      </w:pPr>
      <w:r>
        <w:rPr>
          <w:b/>
        </w:rPr>
        <w:t>Employee Communication</w:t>
      </w:r>
      <w:r>
        <w:t>: All employees will be regularly informed about the policy through employee</w:t>
      </w:r>
      <w:r>
        <w:rPr>
          <w:spacing w:val="-7"/>
        </w:rPr>
        <w:t xml:space="preserve"> </w:t>
      </w:r>
      <w:r>
        <w:t>handbooks,</w:t>
      </w:r>
      <w:r>
        <w:rPr>
          <w:spacing w:val="-7"/>
        </w:rPr>
        <w:t xml:space="preserve"> </w:t>
      </w:r>
      <w:r>
        <w:t>newsletters,</w:t>
      </w:r>
      <w:r>
        <w:rPr>
          <w:spacing w:val="-8"/>
        </w:rPr>
        <w:t xml:space="preserve"> </w:t>
      </w:r>
      <w:r>
        <w:t>and</w:t>
      </w:r>
      <w:r>
        <w:rPr>
          <w:spacing w:val="-8"/>
        </w:rPr>
        <w:t xml:space="preserve"> </w:t>
      </w:r>
      <w:r>
        <w:t>onboarding</w:t>
      </w:r>
      <w:r>
        <w:rPr>
          <w:spacing w:val="-8"/>
        </w:rPr>
        <w:t xml:space="preserve"> </w:t>
      </w:r>
      <w:r>
        <w:t>sessions</w:t>
      </w:r>
      <w:r>
        <w:rPr>
          <w:spacing w:val="-8"/>
        </w:rPr>
        <w:t xml:space="preserve"> </w:t>
      </w:r>
      <w:r>
        <w:t>to</w:t>
      </w:r>
      <w:r>
        <w:rPr>
          <w:spacing w:val="-6"/>
        </w:rPr>
        <w:t xml:space="preserve"> </w:t>
      </w:r>
      <w:r>
        <w:t>ensure</w:t>
      </w:r>
      <w:r>
        <w:rPr>
          <w:spacing w:val="-7"/>
        </w:rPr>
        <w:t xml:space="preserve"> </w:t>
      </w:r>
      <w:r>
        <w:t>a</w:t>
      </w:r>
      <w:r>
        <w:rPr>
          <w:spacing w:val="-8"/>
        </w:rPr>
        <w:t xml:space="preserve"> </w:t>
      </w:r>
      <w:r>
        <w:t>shared</w:t>
      </w:r>
      <w:r>
        <w:rPr>
          <w:spacing w:val="-8"/>
        </w:rPr>
        <w:t xml:space="preserve"> </w:t>
      </w:r>
      <w:r>
        <w:t>understanding</w:t>
      </w:r>
      <w:r>
        <w:rPr>
          <w:spacing w:val="-8"/>
        </w:rPr>
        <w:t xml:space="preserve"> </w:t>
      </w:r>
      <w:r>
        <w:t>of the policy.</w:t>
      </w:r>
    </w:p>
    <w:p w14:paraId="694BE965" w14:textId="77777777" w:rsidR="00B528C0" w:rsidRDefault="00B528C0">
      <w:pPr>
        <w:pStyle w:val="BodyText"/>
        <w:spacing w:before="135"/>
      </w:pPr>
    </w:p>
    <w:p w14:paraId="2045B730" w14:textId="77777777" w:rsidR="00B528C0" w:rsidRDefault="00000000">
      <w:pPr>
        <w:pStyle w:val="Heading4"/>
        <w:spacing w:before="1"/>
      </w:pPr>
      <w:r>
        <w:rPr>
          <w:color w:val="273C92"/>
        </w:rPr>
        <w:t>RESPONSIBILITY</w:t>
      </w:r>
      <w:r>
        <w:rPr>
          <w:color w:val="273C92"/>
          <w:spacing w:val="-12"/>
        </w:rPr>
        <w:t xml:space="preserve"> </w:t>
      </w:r>
      <w:r>
        <w:rPr>
          <w:color w:val="273C92"/>
          <w:spacing w:val="-2"/>
        </w:rPr>
        <w:t>ALLOCATION</w:t>
      </w:r>
    </w:p>
    <w:p w14:paraId="2D916AB4" w14:textId="77777777" w:rsidR="00B528C0" w:rsidRDefault="00000000">
      <w:pPr>
        <w:pStyle w:val="Heading5"/>
        <w:spacing w:before="132"/>
      </w:pPr>
      <w:r>
        <w:rPr>
          <w:spacing w:val="-2"/>
        </w:rPr>
        <w:t>Employees</w:t>
      </w:r>
    </w:p>
    <w:p w14:paraId="3EB7530F" w14:textId="77777777" w:rsidR="00B528C0" w:rsidRDefault="00000000">
      <w:pPr>
        <w:pStyle w:val="ListParagraph"/>
        <w:numPr>
          <w:ilvl w:val="0"/>
          <w:numId w:val="45"/>
        </w:numPr>
        <w:tabs>
          <w:tab w:val="left" w:pos="1572"/>
        </w:tabs>
        <w:spacing w:line="360" w:lineRule="auto"/>
        <w:ind w:right="992"/>
        <w:jc w:val="both"/>
      </w:pPr>
      <w:r>
        <w:t>Employees are responsible for making every reasonable effort to be present on all scheduled workdays, arriving on time, and adhering to break and lunch timings. They are also expected to provide as much notice as possible for any attendance-related issues.</w:t>
      </w:r>
    </w:p>
    <w:p w14:paraId="19FA2DDC" w14:textId="77777777" w:rsidR="00B528C0" w:rsidRDefault="00000000">
      <w:pPr>
        <w:pStyle w:val="Heading5"/>
        <w:spacing w:before="1"/>
      </w:pPr>
      <w:r>
        <w:rPr>
          <w:spacing w:val="-2"/>
        </w:rPr>
        <w:t>Supervisors</w:t>
      </w:r>
    </w:p>
    <w:p w14:paraId="2DBE085F" w14:textId="77777777" w:rsidR="00B528C0" w:rsidRDefault="00000000">
      <w:pPr>
        <w:pStyle w:val="ListParagraph"/>
        <w:numPr>
          <w:ilvl w:val="0"/>
          <w:numId w:val="45"/>
        </w:numPr>
        <w:tabs>
          <w:tab w:val="left" w:pos="1572"/>
        </w:tabs>
        <w:spacing w:line="357" w:lineRule="auto"/>
        <w:ind w:right="993"/>
      </w:pPr>
      <w:r>
        <w:rPr>
          <w:b/>
        </w:rPr>
        <w:t>Monitor</w:t>
      </w:r>
      <w:r>
        <w:rPr>
          <w:b/>
          <w:spacing w:val="40"/>
        </w:rPr>
        <w:t xml:space="preserve"> </w:t>
      </w:r>
      <w:r>
        <w:rPr>
          <w:b/>
        </w:rPr>
        <w:t>Attendance</w:t>
      </w:r>
      <w:r>
        <w:t>:</w:t>
      </w:r>
      <w:r>
        <w:rPr>
          <w:spacing w:val="40"/>
        </w:rPr>
        <w:t xml:space="preserve"> </w:t>
      </w:r>
      <w:r>
        <w:t>Supervisors</w:t>
      </w:r>
      <w:r>
        <w:rPr>
          <w:spacing w:val="40"/>
        </w:rPr>
        <w:t xml:space="preserve"> </w:t>
      </w:r>
      <w:r>
        <w:t>are</w:t>
      </w:r>
      <w:r>
        <w:rPr>
          <w:spacing w:val="40"/>
        </w:rPr>
        <w:t xml:space="preserve"> </w:t>
      </w:r>
      <w:r>
        <w:t>tasked</w:t>
      </w:r>
      <w:r>
        <w:rPr>
          <w:spacing w:val="40"/>
        </w:rPr>
        <w:t xml:space="preserve"> </w:t>
      </w:r>
      <w:r>
        <w:t>with</w:t>
      </w:r>
      <w:r>
        <w:rPr>
          <w:spacing w:val="40"/>
        </w:rPr>
        <w:t xml:space="preserve"> </w:t>
      </w:r>
      <w:r>
        <w:t>monitoring</w:t>
      </w:r>
      <w:r>
        <w:rPr>
          <w:spacing w:val="40"/>
        </w:rPr>
        <w:t xml:space="preserve"> </w:t>
      </w:r>
      <w:r>
        <w:t>attendance,</w:t>
      </w:r>
      <w:r>
        <w:rPr>
          <w:spacing w:val="40"/>
        </w:rPr>
        <w:t xml:space="preserve"> </w:t>
      </w:r>
      <w:r>
        <w:t>addressing</w:t>
      </w:r>
      <w:r>
        <w:rPr>
          <w:spacing w:val="40"/>
        </w:rPr>
        <w:t xml:space="preserve"> </w:t>
      </w:r>
      <w:r>
        <w:t>any</w:t>
      </w:r>
      <w:r>
        <w:rPr>
          <w:spacing w:val="40"/>
        </w:rPr>
        <w:t xml:space="preserve"> </w:t>
      </w:r>
      <w:r>
        <w:t>patterns of absenteeism or tardiness, and discussing attendance issues with employees.</w:t>
      </w:r>
    </w:p>
    <w:p w14:paraId="6E53E7DF" w14:textId="77777777" w:rsidR="00B528C0" w:rsidRDefault="00000000">
      <w:pPr>
        <w:pStyle w:val="ListParagraph"/>
        <w:numPr>
          <w:ilvl w:val="0"/>
          <w:numId w:val="45"/>
        </w:numPr>
        <w:tabs>
          <w:tab w:val="left" w:pos="1572"/>
        </w:tabs>
        <w:spacing w:before="4" w:line="360" w:lineRule="auto"/>
        <w:ind w:right="990"/>
      </w:pPr>
      <w:r>
        <w:rPr>
          <w:b/>
        </w:rPr>
        <w:t>Corrective</w:t>
      </w:r>
      <w:r>
        <w:rPr>
          <w:b/>
          <w:spacing w:val="40"/>
        </w:rPr>
        <w:t xml:space="preserve"> </w:t>
      </w:r>
      <w:r>
        <w:rPr>
          <w:b/>
        </w:rPr>
        <w:t>Action</w:t>
      </w:r>
      <w:r>
        <w:t>:</w:t>
      </w:r>
      <w:r>
        <w:rPr>
          <w:spacing w:val="73"/>
        </w:rPr>
        <w:t xml:space="preserve"> </w:t>
      </w:r>
      <w:r>
        <w:t>If</w:t>
      </w:r>
      <w:r>
        <w:rPr>
          <w:spacing w:val="40"/>
        </w:rPr>
        <w:t xml:space="preserve"> </w:t>
      </w:r>
      <w:r>
        <w:t>attendance</w:t>
      </w:r>
      <w:r>
        <w:rPr>
          <w:spacing w:val="73"/>
        </w:rPr>
        <w:t xml:space="preserve"> </w:t>
      </w:r>
      <w:r>
        <w:t>issues</w:t>
      </w:r>
      <w:r>
        <w:rPr>
          <w:spacing w:val="72"/>
        </w:rPr>
        <w:t xml:space="preserve"> </w:t>
      </w:r>
      <w:r>
        <w:t>are</w:t>
      </w:r>
      <w:r>
        <w:rPr>
          <w:spacing w:val="72"/>
        </w:rPr>
        <w:t xml:space="preserve"> </w:t>
      </w:r>
      <w:r>
        <w:t>identified,</w:t>
      </w:r>
      <w:r>
        <w:rPr>
          <w:spacing w:val="72"/>
        </w:rPr>
        <w:t xml:space="preserve"> </w:t>
      </w:r>
      <w:r>
        <w:t>supervisors</w:t>
      </w:r>
      <w:r>
        <w:rPr>
          <w:spacing w:val="40"/>
        </w:rPr>
        <w:t xml:space="preserve"> </w:t>
      </w:r>
      <w:r>
        <w:t>must</w:t>
      </w:r>
      <w:r>
        <w:rPr>
          <w:spacing w:val="72"/>
        </w:rPr>
        <w:t xml:space="preserve"> </w:t>
      </w:r>
      <w:r>
        <w:t>take</w:t>
      </w:r>
      <w:r>
        <w:rPr>
          <w:spacing w:val="72"/>
        </w:rPr>
        <w:t xml:space="preserve"> </w:t>
      </w:r>
      <w:r>
        <w:t>appropriate corrective actions in line with company guidelines, ensuring fairness and transparency.</w:t>
      </w:r>
    </w:p>
    <w:p w14:paraId="23F33B2B" w14:textId="77777777" w:rsidR="00B528C0" w:rsidRDefault="00000000">
      <w:pPr>
        <w:pStyle w:val="ListParagraph"/>
        <w:numPr>
          <w:ilvl w:val="0"/>
          <w:numId w:val="45"/>
        </w:numPr>
        <w:tabs>
          <w:tab w:val="left" w:pos="1572"/>
        </w:tabs>
        <w:spacing w:before="0" w:line="360" w:lineRule="auto"/>
        <w:ind w:right="989"/>
      </w:pPr>
      <w:r>
        <w:rPr>
          <w:b/>
        </w:rPr>
        <w:t>Confidentiality</w:t>
      </w:r>
      <w:r>
        <w:t>: Supervisors are responsible for maintaining the confidentiality of any sensitive medical information shared by employees related to attendance.</w:t>
      </w:r>
    </w:p>
    <w:p w14:paraId="45319C7D" w14:textId="77777777" w:rsidR="00B528C0" w:rsidRDefault="00000000">
      <w:pPr>
        <w:pStyle w:val="Heading5"/>
        <w:spacing w:before="1"/>
      </w:pPr>
      <w:r>
        <w:t>Human</w:t>
      </w:r>
      <w:r>
        <w:rPr>
          <w:spacing w:val="-4"/>
        </w:rPr>
        <w:t xml:space="preserve"> </w:t>
      </w:r>
      <w:r>
        <w:rPr>
          <w:spacing w:val="-2"/>
        </w:rPr>
        <w:t>Resources</w:t>
      </w:r>
    </w:p>
    <w:p w14:paraId="1B4D4646" w14:textId="77777777" w:rsidR="00B528C0" w:rsidRDefault="00000000">
      <w:pPr>
        <w:pStyle w:val="ListParagraph"/>
        <w:numPr>
          <w:ilvl w:val="0"/>
          <w:numId w:val="45"/>
        </w:numPr>
        <w:tabs>
          <w:tab w:val="left" w:pos="1572"/>
        </w:tabs>
        <w:spacing w:line="360" w:lineRule="auto"/>
        <w:ind w:right="990"/>
        <w:jc w:val="both"/>
      </w:pPr>
      <w:r>
        <w:t>HR will provide support in addressing excessive absenteeism cases and will be involved in the administration of corrective actions. They will also assist in maintaining records and analyzing trends related to employee attendance.</w:t>
      </w:r>
    </w:p>
    <w:p w14:paraId="7E8D9D41"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19D6BECD" w14:textId="77777777" w:rsidR="00B528C0" w:rsidRDefault="00B528C0">
      <w:pPr>
        <w:pStyle w:val="BodyText"/>
        <w:rPr>
          <w:sz w:val="26"/>
        </w:rPr>
      </w:pPr>
    </w:p>
    <w:p w14:paraId="5E627F6F" w14:textId="77777777" w:rsidR="00B528C0" w:rsidRDefault="00B528C0">
      <w:pPr>
        <w:pStyle w:val="BodyText"/>
        <w:spacing w:before="12"/>
        <w:rPr>
          <w:sz w:val="26"/>
        </w:rPr>
      </w:pPr>
    </w:p>
    <w:p w14:paraId="03BFB1AD" w14:textId="77777777" w:rsidR="00B528C0" w:rsidRDefault="00000000">
      <w:pPr>
        <w:pStyle w:val="Heading3"/>
      </w:pPr>
      <w:r>
        <w:rPr>
          <w:noProof/>
        </w:rPr>
        <w:drawing>
          <wp:anchor distT="0" distB="0" distL="0" distR="0" simplePos="0" relativeHeight="483692032" behindDoc="1" locked="0" layoutInCell="1" allowOverlap="1" wp14:anchorId="5CA5C245" wp14:editId="5E1AB9BD">
            <wp:simplePos x="0" y="0"/>
            <wp:positionH relativeFrom="page">
              <wp:posOffset>1100366</wp:posOffset>
            </wp:positionH>
            <wp:positionV relativeFrom="paragraph">
              <wp:posOffset>58890</wp:posOffset>
            </wp:positionV>
            <wp:extent cx="4247644" cy="4276219"/>
            <wp:effectExtent l="0" t="0" r="0" b="0"/>
            <wp:wrapNone/>
            <wp:docPr id="802" name="Image 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Image 80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92544" behindDoc="1" locked="0" layoutInCell="1" allowOverlap="1" wp14:anchorId="42547E59" wp14:editId="3E7FEB62">
                <wp:simplePos x="0" y="0"/>
                <wp:positionH relativeFrom="page">
                  <wp:posOffset>448056</wp:posOffset>
                </wp:positionH>
                <wp:positionV relativeFrom="paragraph">
                  <wp:posOffset>-419840</wp:posOffset>
                </wp:positionV>
                <wp:extent cx="4789805" cy="1132840"/>
                <wp:effectExtent l="0" t="0" r="0" b="0"/>
                <wp:wrapNone/>
                <wp:docPr id="803" name="Graphic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568CCB" id="Graphic 803" o:spid="_x0000_s1026" style="position:absolute;margin-left:35.3pt;margin-top:-33.05pt;width:377.15pt;height:89.2pt;z-index:-1962393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77632" behindDoc="0" locked="0" layoutInCell="1" allowOverlap="1" wp14:anchorId="4C75DA47" wp14:editId="6043C12A">
            <wp:simplePos x="0" y="0"/>
            <wp:positionH relativeFrom="page">
              <wp:posOffset>5295900</wp:posOffset>
            </wp:positionH>
            <wp:positionV relativeFrom="paragraph">
              <wp:posOffset>-120120</wp:posOffset>
            </wp:positionV>
            <wp:extent cx="2110740" cy="523875"/>
            <wp:effectExtent l="0" t="0" r="0" b="0"/>
            <wp:wrapNone/>
            <wp:docPr id="804" name="Image 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6C0FDFFC"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3810B1D8"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3838980"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83EF222"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27</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1DBB4EE" w14:textId="77777777" w:rsidR="00B528C0" w:rsidRDefault="00000000">
      <w:pPr>
        <w:pStyle w:val="Heading1"/>
        <w:spacing w:before="260"/>
        <w:ind w:right="132"/>
      </w:pPr>
      <w:r>
        <w:rPr>
          <w:color w:val="273C92"/>
        </w:rPr>
        <w:t>CONFIDENTIALITY</w:t>
      </w:r>
      <w:r>
        <w:rPr>
          <w:color w:val="273C92"/>
          <w:spacing w:val="-6"/>
        </w:rPr>
        <w:t xml:space="preserve"> </w:t>
      </w:r>
      <w:r>
        <w:rPr>
          <w:color w:val="273C92"/>
          <w:spacing w:val="-2"/>
        </w:rPr>
        <w:t>POLICY</w:t>
      </w:r>
    </w:p>
    <w:p w14:paraId="24B8D93E" w14:textId="77777777" w:rsidR="00B528C0" w:rsidRDefault="00000000">
      <w:pPr>
        <w:pStyle w:val="Heading4"/>
        <w:spacing w:before="268"/>
      </w:pPr>
      <w:r>
        <w:rPr>
          <w:color w:val="273C92"/>
          <w:spacing w:val="-2"/>
        </w:rPr>
        <w:t>OVERVIEW</w:t>
      </w:r>
    </w:p>
    <w:p w14:paraId="6272DDA3" w14:textId="77777777" w:rsidR="00B528C0" w:rsidRDefault="00000000">
      <w:pPr>
        <w:pStyle w:val="BodyText"/>
        <w:spacing w:before="134" w:line="360" w:lineRule="auto"/>
        <w:ind w:left="852" w:right="985"/>
        <w:jc w:val="both"/>
      </w:pPr>
      <w:r>
        <w:t>This</w:t>
      </w:r>
      <w:r>
        <w:rPr>
          <w:spacing w:val="-12"/>
        </w:rPr>
        <w:t xml:space="preserve"> </w:t>
      </w:r>
      <w:r>
        <w:t>policy</w:t>
      </w:r>
      <w:r>
        <w:rPr>
          <w:spacing w:val="-11"/>
        </w:rPr>
        <w:t xml:space="preserve"> </w:t>
      </w:r>
      <w:r>
        <w:t>serves</w:t>
      </w:r>
      <w:r>
        <w:rPr>
          <w:spacing w:val="-11"/>
        </w:rPr>
        <w:t xml:space="preserve"> </w:t>
      </w:r>
      <w:r>
        <w:t>as</w:t>
      </w:r>
      <w:r>
        <w:rPr>
          <w:spacing w:val="-12"/>
        </w:rPr>
        <w:t xml:space="preserve"> </w:t>
      </w:r>
      <w:r>
        <w:t>a</w:t>
      </w:r>
      <w:r>
        <w:rPr>
          <w:spacing w:val="-12"/>
        </w:rPr>
        <w:t xml:space="preserve"> </w:t>
      </w:r>
      <w:r>
        <w:t>proactive</w:t>
      </w:r>
      <w:r>
        <w:rPr>
          <w:spacing w:val="-11"/>
        </w:rPr>
        <w:t xml:space="preserve"> </w:t>
      </w:r>
      <w:r>
        <w:t>response</w:t>
      </w:r>
      <w:r>
        <w:rPr>
          <w:spacing w:val="-11"/>
        </w:rPr>
        <w:t xml:space="preserve"> </w:t>
      </w:r>
      <w:r>
        <w:t>to</w:t>
      </w:r>
      <w:r>
        <w:rPr>
          <w:spacing w:val="-10"/>
        </w:rPr>
        <w:t xml:space="preserve"> </w:t>
      </w:r>
      <w:r>
        <w:t>the</w:t>
      </w:r>
      <w:r>
        <w:rPr>
          <w:spacing w:val="-11"/>
        </w:rPr>
        <w:t xml:space="preserve"> </w:t>
      </w:r>
      <w:r>
        <w:t>protection</w:t>
      </w:r>
      <w:r>
        <w:rPr>
          <w:spacing w:val="-12"/>
        </w:rPr>
        <w:t xml:space="preserve"> </w:t>
      </w:r>
      <w:r>
        <w:t>of</w:t>
      </w:r>
      <w:r>
        <w:rPr>
          <w:spacing w:val="-12"/>
        </w:rPr>
        <w:t xml:space="preserve"> </w:t>
      </w:r>
      <w:r>
        <w:t>confidential</w:t>
      </w:r>
      <w:r>
        <w:rPr>
          <w:spacing w:val="-12"/>
        </w:rPr>
        <w:t xml:space="preserve"> </w:t>
      </w:r>
      <w:r>
        <w:t>information</w:t>
      </w:r>
      <w:r>
        <w:rPr>
          <w:spacing w:val="-12"/>
        </w:rPr>
        <w:t xml:space="preserve"> </w:t>
      </w:r>
      <w:r>
        <w:t>used</w:t>
      </w:r>
      <w:r>
        <w:rPr>
          <w:spacing w:val="-12"/>
        </w:rPr>
        <w:t xml:space="preserve"> </w:t>
      </w:r>
      <w:r>
        <w:t>by</w:t>
      </w:r>
      <w:r>
        <w:rPr>
          <w:spacing w:val="-11"/>
        </w:rPr>
        <w:t xml:space="preserve"> </w:t>
      </w:r>
      <w:r>
        <w:t>individuals in</w:t>
      </w:r>
      <w:r>
        <w:rPr>
          <w:spacing w:val="-3"/>
        </w:rPr>
        <w:t xml:space="preserve"> </w:t>
      </w:r>
      <w:r>
        <w:t>the</w:t>
      </w:r>
      <w:r>
        <w:rPr>
          <w:spacing w:val="-1"/>
        </w:rPr>
        <w:t xml:space="preserve"> </w:t>
      </w:r>
      <w:r>
        <w:t>scope</w:t>
      </w:r>
      <w:r>
        <w:rPr>
          <w:spacing w:val="-3"/>
        </w:rPr>
        <w:t xml:space="preserve"> </w:t>
      </w:r>
      <w:r>
        <w:t>of</w:t>
      </w:r>
      <w:r>
        <w:rPr>
          <w:spacing w:val="-3"/>
        </w:rPr>
        <w:t xml:space="preserve"> </w:t>
      </w:r>
      <w:r>
        <w:t>their</w:t>
      </w:r>
      <w:r>
        <w:rPr>
          <w:spacing w:val="-1"/>
        </w:rPr>
        <w:t xml:space="preserve"> </w:t>
      </w:r>
      <w:r>
        <w:t>jobs</w:t>
      </w:r>
      <w:r>
        <w:rPr>
          <w:spacing w:val="-4"/>
        </w:rPr>
        <w:t xml:space="preserve"> </w:t>
      </w:r>
      <w:r>
        <w:t>at</w:t>
      </w:r>
      <w:r>
        <w:rPr>
          <w:spacing w:val="-1"/>
        </w:rPr>
        <w:t xml:space="preserve"> </w:t>
      </w:r>
      <w:r>
        <w:rPr>
          <w:b/>
        </w:rPr>
        <w:t>Efficient</w:t>
      </w:r>
      <w:r>
        <w:rPr>
          <w:b/>
          <w:spacing w:val="-3"/>
        </w:rPr>
        <w:t xml:space="preserve"> </w:t>
      </w:r>
      <w:proofErr w:type="spellStart"/>
      <w:r>
        <w:rPr>
          <w:b/>
        </w:rPr>
        <w:t>Plastech</w:t>
      </w:r>
      <w:proofErr w:type="spellEnd"/>
      <w:r>
        <w:rPr>
          <w:b/>
          <w:spacing w:val="-5"/>
        </w:rPr>
        <w:t xml:space="preserve"> </w:t>
      </w:r>
      <w:r>
        <w:rPr>
          <w:b/>
        </w:rPr>
        <w:t>Private</w:t>
      </w:r>
      <w:r>
        <w:rPr>
          <w:b/>
          <w:spacing w:val="-4"/>
        </w:rPr>
        <w:t xml:space="preserve"> </w:t>
      </w:r>
      <w:r>
        <w:rPr>
          <w:b/>
        </w:rPr>
        <w:t>Limited</w:t>
      </w:r>
      <w:r>
        <w:t>.</w:t>
      </w:r>
      <w:r>
        <w:rPr>
          <w:spacing w:val="-1"/>
        </w:rPr>
        <w:t xml:space="preserve"> </w:t>
      </w:r>
      <w:r>
        <w:t>It</w:t>
      </w:r>
      <w:r>
        <w:rPr>
          <w:spacing w:val="-1"/>
        </w:rPr>
        <w:t xml:space="preserve"> </w:t>
      </w:r>
      <w:r>
        <w:t>is</w:t>
      </w:r>
      <w:r>
        <w:rPr>
          <w:spacing w:val="-4"/>
        </w:rPr>
        <w:t xml:space="preserve"> </w:t>
      </w:r>
      <w:r>
        <w:t>designed</w:t>
      </w:r>
      <w:r>
        <w:rPr>
          <w:spacing w:val="-4"/>
        </w:rPr>
        <w:t xml:space="preserve"> </w:t>
      </w:r>
      <w:r>
        <w:t>to</w:t>
      </w:r>
      <w:r>
        <w:rPr>
          <w:spacing w:val="-2"/>
        </w:rPr>
        <w:t xml:space="preserve"> </w:t>
      </w:r>
      <w:r>
        <w:t>ensure</w:t>
      </w:r>
      <w:r>
        <w:rPr>
          <w:spacing w:val="-1"/>
        </w:rPr>
        <w:t xml:space="preserve"> </w:t>
      </w:r>
      <w:r>
        <w:t>that</w:t>
      </w:r>
      <w:r>
        <w:rPr>
          <w:spacing w:val="-4"/>
        </w:rPr>
        <w:t xml:space="preserve"> </w:t>
      </w:r>
      <w:r>
        <w:t>all</w:t>
      </w:r>
      <w:r>
        <w:rPr>
          <w:spacing w:val="-4"/>
        </w:rPr>
        <w:t xml:space="preserve"> </w:t>
      </w:r>
      <w:r>
        <w:t>employees and contractors maintain the confidentiality and integrity of the company’s sensitive data.</w:t>
      </w:r>
    </w:p>
    <w:p w14:paraId="6BADA64E" w14:textId="77777777" w:rsidR="00B528C0" w:rsidRDefault="00000000">
      <w:pPr>
        <w:pStyle w:val="BodyText"/>
        <w:spacing w:before="11"/>
        <w:rPr>
          <w:sz w:val="13"/>
        </w:rPr>
      </w:pPr>
      <w:r>
        <w:rPr>
          <w:noProof/>
          <w:sz w:val="13"/>
        </w:rPr>
        <mc:AlternateContent>
          <mc:Choice Requires="wpg">
            <w:drawing>
              <wp:anchor distT="0" distB="0" distL="0" distR="0" simplePos="0" relativeHeight="487734272" behindDoc="1" locked="0" layoutInCell="1" allowOverlap="1" wp14:anchorId="22564D43" wp14:editId="63DED77C">
                <wp:simplePos x="0" y="0"/>
                <wp:positionH relativeFrom="page">
                  <wp:posOffset>900430</wp:posOffset>
                </wp:positionH>
                <wp:positionV relativeFrom="paragraph">
                  <wp:posOffset>123082</wp:posOffset>
                </wp:positionV>
                <wp:extent cx="5942330" cy="15875"/>
                <wp:effectExtent l="0" t="0" r="0" b="0"/>
                <wp:wrapTopAndBottom/>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806" name="Graphic 80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807" name="Graphic 807"/>
                        <wps:cNvSpPr/>
                        <wps:spPr>
                          <a:xfrm>
                            <a:off x="5939282"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08" name="Graphic 808"/>
                        <wps:cNvSpPr/>
                        <wps:spPr>
                          <a:xfrm>
                            <a:off x="558" y="634"/>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809" name="Graphic 809"/>
                        <wps:cNvSpPr/>
                        <wps:spPr>
                          <a:xfrm>
                            <a:off x="5939282"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10" name="Graphic 810"/>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11" name="Graphic 811"/>
                        <wps:cNvSpPr/>
                        <wps:spPr>
                          <a:xfrm>
                            <a:off x="558" y="12839"/>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CF1EA8" id="Group 805" o:spid="_x0000_s1026" style="position:absolute;margin-left:70.9pt;margin-top:9.7pt;width:467.9pt;height:1.25pt;z-index:-1558220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">
                <v:shape id="Graphic 80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" path="m5941060,l,,,15240r5941060,l5941060,xe" fillcolor="#9f9f9f" stroked="f">
                  <v:path arrowok="t"/>
                </v:shape>
                <v:shape id="Graphic 807"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" path="m3047,l,,,3048r3047,l3047,xe" fillcolor="#e2e2e2" stroked="f">
                  <v:path arrowok="t"/>
                </v:shape>
                <v:shape id="Graphic 808" o:spid="_x0000_s1029" style="position:absolute;left:5;top:6;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" path="m3048,3048l,3048r,9144l3048,12192r,-9144xem5941758,r-3035,l5938723,3048r3035,l5941758,xe" fillcolor="#9f9f9f" stroked="f">
                  <v:path arrowok="t"/>
                </v:shape>
                <v:shape id="Graphic 809" o:spid="_x0000_s1030" style="position:absolute;left:59392;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" path="m3047,l,,,9144r3047,l3047,xe" fillcolor="#e2e2e2" stroked="f">
                  <v:path arrowok="t"/>
                </v:shape>
                <v:shape id="Graphic 810"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" path="m3047,l,,,3047r3047,l3047,xe" fillcolor="#9f9f9f" stroked="f">
                  <v:path arrowok="t"/>
                </v:shape>
                <v:shape id="Graphic 811" o:spid="_x0000_s1032" style="position:absolute;left:5;top:128;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" path="m5941758,r-2984,l3048,,,,,3035r3048,l5938723,3035r3035,l5941758,xe" fillcolor="#e2e2e2" stroked="f">
                  <v:path arrowok="t"/>
                </v:shape>
                <w10:wrap type="topAndBottom" anchorx="page"/>
              </v:group>
            </w:pict>
          </mc:Fallback>
        </mc:AlternateContent>
      </w:r>
    </w:p>
    <w:p w14:paraId="7FD1F458" w14:textId="77777777" w:rsidR="00B528C0" w:rsidRDefault="00000000">
      <w:pPr>
        <w:pStyle w:val="Heading4"/>
        <w:spacing w:before="184"/>
      </w:pPr>
      <w:r>
        <w:rPr>
          <w:color w:val="273C92"/>
          <w:spacing w:val="-2"/>
        </w:rPr>
        <w:t>SCOPE</w:t>
      </w:r>
    </w:p>
    <w:p w14:paraId="3497D778" w14:textId="77777777" w:rsidR="00B528C0" w:rsidRDefault="00000000">
      <w:pPr>
        <w:pStyle w:val="BodyText"/>
        <w:spacing w:before="134" w:line="360" w:lineRule="auto"/>
        <w:ind w:left="852" w:right="987"/>
        <w:jc w:val="both"/>
      </w:pPr>
      <w:r>
        <w:t xml:space="preserve">This policy applies to all </w:t>
      </w:r>
      <w:r>
        <w:rPr>
          <w:b/>
        </w:rPr>
        <w:t xml:space="preserve">Efficient </w:t>
      </w:r>
      <w:proofErr w:type="spellStart"/>
      <w:r>
        <w:rPr>
          <w:b/>
        </w:rPr>
        <w:t>Plastech</w:t>
      </w:r>
      <w:proofErr w:type="spellEnd"/>
      <w:r>
        <w:rPr>
          <w:b/>
        </w:rPr>
        <w:t xml:space="preserve"> Private Limited </w:t>
      </w:r>
      <w:r>
        <w:t>staff and contractors, both during their employment</w:t>
      </w:r>
      <w:r>
        <w:rPr>
          <w:spacing w:val="-9"/>
        </w:rPr>
        <w:t xml:space="preserve"> </w:t>
      </w:r>
      <w:r>
        <w:t>or</w:t>
      </w:r>
      <w:r>
        <w:rPr>
          <w:spacing w:val="-7"/>
        </w:rPr>
        <w:t xml:space="preserve"> </w:t>
      </w:r>
      <w:r>
        <w:t>business</w:t>
      </w:r>
      <w:r>
        <w:rPr>
          <w:spacing w:val="-6"/>
        </w:rPr>
        <w:t xml:space="preserve"> </w:t>
      </w:r>
      <w:r>
        <w:t>relationships</w:t>
      </w:r>
      <w:r>
        <w:rPr>
          <w:spacing w:val="-7"/>
        </w:rPr>
        <w:t xml:space="preserve"> </w:t>
      </w:r>
      <w:r>
        <w:t>and</w:t>
      </w:r>
      <w:r>
        <w:rPr>
          <w:spacing w:val="-7"/>
        </w:rPr>
        <w:t xml:space="preserve"> </w:t>
      </w:r>
      <w:r>
        <w:t>after</w:t>
      </w:r>
      <w:r>
        <w:rPr>
          <w:spacing w:val="-6"/>
        </w:rPr>
        <w:t xml:space="preserve"> </w:t>
      </w:r>
      <w:r>
        <w:t>they</w:t>
      </w:r>
      <w:r>
        <w:rPr>
          <w:spacing w:val="-6"/>
        </w:rPr>
        <w:t xml:space="preserve"> </w:t>
      </w:r>
      <w:r>
        <w:t>leave</w:t>
      </w:r>
      <w:r>
        <w:rPr>
          <w:spacing w:val="-8"/>
        </w:rPr>
        <w:t xml:space="preserve"> </w:t>
      </w:r>
      <w:r>
        <w:t>the</w:t>
      </w:r>
      <w:r>
        <w:rPr>
          <w:spacing w:val="-6"/>
        </w:rPr>
        <w:t xml:space="preserve"> </w:t>
      </w:r>
      <w:r>
        <w:t>company.</w:t>
      </w:r>
      <w:r>
        <w:rPr>
          <w:spacing w:val="-7"/>
        </w:rPr>
        <w:t xml:space="preserve"> </w:t>
      </w:r>
      <w:r>
        <w:t>It</w:t>
      </w:r>
      <w:r>
        <w:rPr>
          <w:spacing w:val="-7"/>
        </w:rPr>
        <w:t xml:space="preserve"> </w:t>
      </w:r>
      <w:r>
        <w:t>encompasses</w:t>
      </w:r>
      <w:r>
        <w:rPr>
          <w:spacing w:val="-7"/>
        </w:rPr>
        <w:t xml:space="preserve"> </w:t>
      </w:r>
      <w:r>
        <w:t>all</w:t>
      </w:r>
      <w:r>
        <w:rPr>
          <w:spacing w:val="-7"/>
        </w:rPr>
        <w:t xml:space="preserve"> </w:t>
      </w:r>
      <w:r>
        <w:t>personal</w:t>
      </w:r>
      <w:r>
        <w:rPr>
          <w:spacing w:val="-7"/>
        </w:rPr>
        <w:t xml:space="preserve"> </w:t>
      </w:r>
      <w:r>
        <w:t>and confidential information, regardless of its format or how it is stored or recorded.</w:t>
      </w:r>
    </w:p>
    <w:p w14:paraId="4031E80B" w14:textId="77777777" w:rsidR="00B528C0" w:rsidRDefault="00000000">
      <w:pPr>
        <w:pStyle w:val="BodyText"/>
        <w:spacing w:before="1"/>
        <w:rPr>
          <w:sz w:val="14"/>
        </w:rPr>
      </w:pPr>
      <w:r>
        <w:rPr>
          <w:noProof/>
          <w:sz w:val="14"/>
        </w:rPr>
        <mc:AlternateContent>
          <mc:Choice Requires="wpg">
            <w:drawing>
              <wp:anchor distT="0" distB="0" distL="0" distR="0" simplePos="0" relativeHeight="487734784" behindDoc="1" locked="0" layoutInCell="1" allowOverlap="1" wp14:anchorId="76FD8935" wp14:editId="7785BC4C">
                <wp:simplePos x="0" y="0"/>
                <wp:positionH relativeFrom="page">
                  <wp:posOffset>900430</wp:posOffset>
                </wp:positionH>
                <wp:positionV relativeFrom="paragraph">
                  <wp:posOffset>124427</wp:posOffset>
                </wp:positionV>
                <wp:extent cx="5942330" cy="15875"/>
                <wp:effectExtent l="0" t="0" r="0" b="0"/>
                <wp:wrapTopAndBottom/>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813" name="Graphic 81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814" name="Graphic 814"/>
                        <wps:cNvSpPr/>
                        <wps:spPr>
                          <a:xfrm>
                            <a:off x="593928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15" name="Graphic 815"/>
                        <wps:cNvSpPr/>
                        <wps:spPr>
                          <a:xfrm>
                            <a:off x="558" y="647"/>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16" name="Graphic 816"/>
                        <wps:cNvSpPr/>
                        <wps:spPr>
                          <a:xfrm>
                            <a:off x="5939282"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17" name="Graphic 817"/>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18" name="Graphic 818"/>
                        <wps:cNvSpPr/>
                        <wps:spPr>
                          <a:xfrm>
                            <a:off x="558" y="12839"/>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084A15" id="Group 812" o:spid="_x0000_s1026" style="position:absolute;margin-left:70.9pt;margin-top:9.8pt;width:467.9pt;height:1.25pt;z-index:-15581696;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">
                <v:shape id="Graphic 81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" path="m5941060,l,,,15240r5941060,l5941060,xe" fillcolor="#9f9f9f" stroked="f">
                  <v:path arrowok="t"/>
                </v:shape>
                <v:shape id="Graphic 814"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" path="m3047,l,,,3047r3047,l3047,xe" fillcolor="#e2e2e2" stroked="f">
                  <v:path arrowok="t"/>
                </v:shape>
                <v:shape id="Graphic 815" o:spid="_x0000_s1029" style="position:absolute;left:5;top:6;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" path="m3048,3035l,3035r,9144l3048,12179r,-9144xem5941758,r-3035,l5938723,3035r3035,l5941758,xe" fillcolor="#9f9f9f" stroked="f">
                  <v:path arrowok="t"/>
                </v:shape>
                <v:shape id="Graphic 816" o:spid="_x0000_s1030" style="position:absolute;left:59392;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" path="m3047,l,,,9144r3047,l3047,xe" fillcolor="#e2e2e2" stroked="f">
                  <v:path arrowok="t"/>
                </v:shape>
                <v:shape id="Graphic 817"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" path="m3047,l,,,3047r3047,l3047,xe" fillcolor="#9f9f9f" stroked="f">
                  <v:path arrowok="t"/>
                </v:shape>
                <v:shape id="Graphic 818" o:spid="_x0000_s1032" style="position:absolute;left:5;top:128;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" path="m5941758,r-2984,l3048,,,,,3035r3048,l5938723,3035r3035,l5941758,xe" fillcolor="#e2e2e2" stroked="f">
                  <v:path arrowok="t"/>
                </v:shape>
                <w10:wrap type="topAndBottom" anchorx="page"/>
              </v:group>
            </w:pict>
          </mc:Fallback>
        </mc:AlternateContent>
      </w:r>
    </w:p>
    <w:p w14:paraId="559FB27B" w14:textId="77777777" w:rsidR="00B528C0" w:rsidRDefault="00000000">
      <w:pPr>
        <w:pStyle w:val="Heading4"/>
        <w:spacing w:before="181"/>
      </w:pPr>
      <w:r>
        <w:rPr>
          <w:color w:val="273C92"/>
          <w:spacing w:val="-2"/>
        </w:rPr>
        <w:t>POLICY</w:t>
      </w:r>
    </w:p>
    <w:p w14:paraId="6A8EF345" w14:textId="77777777" w:rsidR="00B528C0" w:rsidRDefault="00000000">
      <w:pPr>
        <w:pStyle w:val="BodyText"/>
        <w:spacing w:before="135" w:line="360" w:lineRule="auto"/>
        <w:ind w:left="852" w:right="988"/>
        <w:jc w:val="both"/>
      </w:pPr>
      <w:r>
        <w:t>“</w:t>
      </w:r>
      <w:r>
        <w:rPr>
          <w:b/>
        </w:rPr>
        <w:t>Confidential Business Information</w:t>
      </w:r>
      <w:r>
        <w:t>” means any corporate-related, financial, or administrative information. This includes information stored in all forms, such as paper, electronic, magnetic, or optical disk. Confidential Information includes, but is not limited to:</w:t>
      </w:r>
    </w:p>
    <w:p w14:paraId="09178F10" w14:textId="77777777" w:rsidR="00B528C0" w:rsidRDefault="00000000">
      <w:pPr>
        <w:pStyle w:val="ListParagraph"/>
        <w:numPr>
          <w:ilvl w:val="0"/>
          <w:numId w:val="45"/>
        </w:numPr>
        <w:tabs>
          <w:tab w:val="left" w:pos="1572"/>
        </w:tabs>
        <w:spacing w:before="2" w:line="360" w:lineRule="auto"/>
        <w:ind w:right="987"/>
        <w:jc w:val="both"/>
      </w:pPr>
      <w:r>
        <w:t xml:space="preserve">Invention descriptions, technical and business information related to proprietary ideas and inventions, trade secrets, drawings, illustrations, patent searches, research and development, production details, financial information, customer data, marketing strategies, and business </w:t>
      </w:r>
      <w:r>
        <w:rPr>
          <w:spacing w:val="-2"/>
        </w:rPr>
        <w:t>plans.</w:t>
      </w:r>
    </w:p>
    <w:p w14:paraId="67D808FD" w14:textId="77777777" w:rsidR="00B528C0" w:rsidRDefault="00000000">
      <w:pPr>
        <w:pStyle w:val="ListParagraph"/>
        <w:numPr>
          <w:ilvl w:val="0"/>
          <w:numId w:val="45"/>
        </w:numPr>
        <w:tabs>
          <w:tab w:val="left" w:pos="1572"/>
        </w:tabs>
        <w:spacing w:before="0" w:line="360" w:lineRule="auto"/>
        <w:ind w:right="994"/>
        <w:jc w:val="both"/>
      </w:pPr>
      <w:r>
        <w:t>Any information shared internally or received from customers that must be protected from unauthorized disclosure, both during and after employment.</w:t>
      </w:r>
    </w:p>
    <w:p w14:paraId="65DDCA3E" w14:textId="77777777" w:rsidR="00B528C0" w:rsidRDefault="00000000">
      <w:pPr>
        <w:pStyle w:val="BodyText"/>
        <w:spacing w:before="3"/>
        <w:rPr>
          <w:sz w:val="13"/>
        </w:rPr>
      </w:pPr>
      <w:r>
        <w:rPr>
          <w:noProof/>
          <w:sz w:val="13"/>
        </w:rPr>
        <mc:AlternateContent>
          <mc:Choice Requires="wpg">
            <w:drawing>
              <wp:anchor distT="0" distB="0" distL="0" distR="0" simplePos="0" relativeHeight="487735296" behindDoc="1" locked="0" layoutInCell="1" allowOverlap="1" wp14:anchorId="6095AE29" wp14:editId="69475327">
                <wp:simplePos x="0" y="0"/>
                <wp:positionH relativeFrom="page">
                  <wp:posOffset>900430</wp:posOffset>
                </wp:positionH>
                <wp:positionV relativeFrom="paragraph">
                  <wp:posOffset>118082</wp:posOffset>
                </wp:positionV>
                <wp:extent cx="5942330" cy="21590"/>
                <wp:effectExtent l="0" t="0" r="0" b="0"/>
                <wp:wrapTopAndBottom/>
                <wp:docPr id="819" name="Group 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1590"/>
                          <a:chOff x="0" y="0"/>
                          <a:chExt cx="5942330" cy="21590"/>
                        </a:xfrm>
                      </wpg:grpSpPr>
                      <wps:wsp>
                        <wps:cNvPr id="820" name="Graphic 820"/>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821" name="Graphic 821"/>
                        <wps:cNvSpPr/>
                        <wps:spPr>
                          <a:xfrm>
                            <a:off x="5939282"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22" name="Graphic 822"/>
                        <wps:cNvSpPr/>
                        <wps:spPr>
                          <a:xfrm>
                            <a:off x="558" y="1409"/>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23" name="Graphic 823"/>
                        <wps:cNvSpPr/>
                        <wps:spPr>
                          <a:xfrm>
                            <a:off x="5939282"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24" name="Graphic 824"/>
                        <wps:cNvSpPr/>
                        <wps:spPr>
                          <a:xfrm>
                            <a:off x="558"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25" name="Graphic 825"/>
                        <wps:cNvSpPr/>
                        <wps:spPr>
                          <a:xfrm>
                            <a:off x="558" y="18173"/>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3BC230" id="Group 819" o:spid="_x0000_s1026" style="position:absolute;margin-left:70.9pt;margin-top:9.3pt;width:467.9pt;height:1.7pt;z-index:-15581184;mso-wrap-distance-left:0;mso-wrap-distance-right:0;mso-position-horizontal-relative:page" coordsize="5942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">
                <v:shape id="Graphic 820"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" path="m5941060,l,,,19685r5941060,l5941060,xe" fillcolor="#9f9f9f" stroked="f">
                  <v:path arrowok="t"/>
                </v:shape>
                <v:shape id="Graphic 821" o:spid="_x0000_s1028" style="position:absolute;left:59392;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" path="m3047,l,,,3047r3047,l3047,xe" fillcolor="#e2e2e2" stroked="f">
                  <v:path arrowok="t"/>
                </v:shape>
                <v:shape id="Graphic 822" o:spid="_x0000_s1029" style="position:absolute;left:5;top:14;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" path="m3048,3035l,3035,,16751r3048,l3048,3035xem5941758,r-3035,l5938723,3035r3035,l5941758,xe" fillcolor="#9f9f9f" stroked="f">
                  <v:path arrowok="t"/>
                </v:shape>
                <v:shape id="Graphic 823" o:spid="_x0000_s1030" style="position:absolute;left:59392;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" path="m3047,l,,,13715r3047,l3047,xe" fillcolor="#e2e2e2" stroked="f">
                  <v:path arrowok="t"/>
                </v:shape>
                <v:shape id="Graphic 824" o:spid="_x0000_s1031" style="position:absolute;left:5;top:18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" path="m3047,l,,,3047r3047,l3047,xe" fillcolor="#9f9f9f" stroked="f">
                  <v:path arrowok="t"/>
                </v:shape>
                <v:shape id="Graphic 825" o:spid="_x0000_s1032" style="position:absolute;left:5;top:181;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08A4A1CA" w14:textId="77777777" w:rsidR="00B528C0" w:rsidRDefault="00000000">
      <w:pPr>
        <w:pStyle w:val="Heading4"/>
        <w:spacing w:before="184"/>
        <w:jc w:val="both"/>
      </w:pPr>
      <w:r>
        <w:rPr>
          <w:color w:val="273C92"/>
        </w:rPr>
        <w:t>INTEGRATED</w:t>
      </w:r>
      <w:r>
        <w:rPr>
          <w:color w:val="273C92"/>
          <w:spacing w:val="-10"/>
        </w:rPr>
        <w:t xml:space="preserve"> </w:t>
      </w:r>
      <w:r>
        <w:rPr>
          <w:color w:val="273C92"/>
          <w:spacing w:val="-2"/>
        </w:rPr>
        <w:t>OBJECTIVES</w:t>
      </w:r>
    </w:p>
    <w:p w14:paraId="2EDF8020" w14:textId="77777777" w:rsidR="00B528C0" w:rsidRDefault="00000000">
      <w:pPr>
        <w:pStyle w:val="Heading5"/>
        <w:spacing w:before="134"/>
        <w:jc w:val="both"/>
      </w:pPr>
      <w:r>
        <w:rPr>
          <w:color w:val="273C92"/>
        </w:rPr>
        <w:t>Qualitative</w:t>
      </w:r>
      <w:r>
        <w:rPr>
          <w:color w:val="273C92"/>
          <w:spacing w:val="-8"/>
        </w:rPr>
        <w:t xml:space="preserve"> </w:t>
      </w:r>
      <w:r>
        <w:rPr>
          <w:color w:val="273C92"/>
          <w:spacing w:val="-2"/>
        </w:rPr>
        <w:t>Objectives</w:t>
      </w:r>
    </w:p>
    <w:p w14:paraId="4F4318E0" w14:textId="77777777" w:rsidR="00B528C0" w:rsidRDefault="00000000">
      <w:pPr>
        <w:pStyle w:val="ListParagraph"/>
        <w:numPr>
          <w:ilvl w:val="0"/>
          <w:numId w:val="45"/>
        </w:numPr>
        <w:tabs>
          <w:tab w:val="left" w:pos="1572"/>
        </w:tabs>
        <w:spacing w:line="360" w:lineRule="auto"/>
        <w:ind w:right="988"/>
        <w:jc w:val="both"/>
      </w:pPr>
      <w:r>
        <w:rPr>
          <w:b/>
        </w:rPr>
        <w:t>Confidentiality Culture</w:t>
      </w:r>
      <w:r>
        <w:t>: Foster a workplace culture that prioritizes confidentiality, where employees are aware of the sensitivity of the information they handle and are committed to safeguarding it.</w:t>
      </w:r>
    </w:p>
    <w:p w14:paraId="5C1E2DA1" w14:textId="77777777" w:rsidR="00B528C0" w:rsidRDefault="00000000">
      <w:pPr>
        <w:pStyle w:val="ListParagraph"/>
        <w:numPr>
          <w:ilvl w:val="0"/>
          <w:numId w:val="45"/>
        </w:numPr>
        <w:tabs>
          <w:tab w:val="left" w:pos="1572"/>
        </w:tabs>
        <w:spacing w:before="0" w:line="360" w:lineRule="auto"/>
        <w:ind w:right="989"/>
        <w:jc w:val="both"/>
      </w:pPr>
      <w:r>
        <w:rPr>
          <w:b/>
        </w:rPr>
        <w:t>Employee Awareness</w:t>
      </w:r>
      <w:r>
        <w:t xml:space="preserve">: Ensure that all employees are aware of the types of information that are confidential, how to handle them appropriately, and the consequences of breaching </w:t>
      </w:r>
      <w:r>
        <w:rPr>
          <w:spacing w:val="-2"/>
        </w:rPr>
        <w:t>confidentiality.</w:t>
      </w:r>
    </w:p>
    <w:p w14:paraId="0CC954AE"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22C24CDD" w14:textId="77777777" w:rsidR="00B528C0" w:rsidRDefault="00B528C0">
      <w:pPr>
        <w:pStyle w:val="BodyText"/>
        <w:rPr>
          <w:sz w:val="26"/>
        </w:rPr>
      </w:pPr>
    </w:p>
    <w:p w14:paraId="130B6FDD" w14:textId="77777777" w:rsidR="00B528C0" w:rsidRDefault="00B528C0">
      <w:pPr>
        <w:pStyle w:val="BodyText"/>
        <w:spacing w:before="12"/>
        <w:rPr>
          <w:sz w:val="26"/>
        </w:rPr>
      </w:pPr>
    </w:p>
    <w:p w14:paraId="38CF1FE4" w14:textId="77777777" w:rsidR="00B528C0" w:rsidRDefault="00000000">
      <w:pPr>
        <w:pStyle w:val="Heading3"/>
      </w:pPr>
      <w:r>
        <w:rPr>
          <w:noProof/>
        </w:rPr>
        <w:drawing>
          <wp:anchor distT="0" distB="0" distL="0" distR="0" simplePos="0" relativeHeight="483694592" behindDoc="1" locked="0" layoutInCell="1" allowOverlap="1" wp14:anchorId="704DED76" wp14:editId="789BB017">
            <wp:simplePos x="0" y="0"/>
            <wp:positionH relativeFrom="page">
              <wp:posOffset>1100366</wp:posOffset>
            </wp:positionH>
            <wp:positionV relativeFrom="paragraph">
              <wp:posOffset>58890</wp:posOffset>
            </wp:positionV>
            <wp:extent cx="4247644" cy="4276219"/>
            <wp:effectExtent l="0" t="0" r="0" b="0"/>
            <wp:wrapNone/>
            <wp:docPr id="826" name="Imag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Image 826"/>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95104" behindDoc="1" locked="0" layoutInCell="1" allowOverlap="1" wp14:anchorId="07BF55AD" wp14:editId="52466FF0">
                <wp:simplePos x="0" y="0"/>
                <wp:positionH relativeFrom="page">
                  <wp:posOffset>448056</wp:posOffset>
                </wp:positionH>
                <wp:positionV relativeFrom="paragraph">
                  <wp:posOffset>-419840</wp:posOffset>
                </wp:positionV>
                <wp:extent cx="4789805" cy="1132840"/>
                <wp:effectExtent l="0" t="0" r="0" b="0"/>
                <wp:wrapNone/>
                <wp:docPr id="827" name="Graphic 8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17D1DB" id="Graphic 827" o:spid="_x0000_s1026" style="position:absolute;margin-left:35.3pt;margin-top:-33.05pt;width:377.15pt;height:89.2pt;z-index:-1962137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80192" behindDoc="0" locked="0" layoutInCell="1" allowOverlap="1" wp14:anchorId="73413CD3" wp14:editId="28C76769">
            <wp:simplePos x="0" y="0"/>
            <wp:positionH relativeFrom="page">
              <wp:posOffset>5295900</wp:posOffset>
            </wp:positionH>
            <wp:positionV relativeFrom="paragraph">
              <wp:posOffset>-120120</wp:posOffset>
            </wp:positionV>
            <wp:extent cx="2110740" cy="523875"/>
            <wp:effectExtent l="0" t="0" r="0" b="0"/>
            <wp:wrapNone/>
            <wp:docPr id="828" name="Image 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 name="Image 828"/>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7D0746EA"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1B387E17"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6149EE3A"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C4517E9"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28</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31B3349D" w14:textId="77777777" w:rsidR="00B528C0" w:rsidRDefault="00B528C0">
      <w:pPr>
        <w:pStyle w:val="BodyText"/>
        <w:spacing w:before="7"/>
        <w:rPr>
          <w:rFonts w:ascii="Arial"/>
          <w:b/>
        </w:rPr>
      </w:pPr>
    </w:p>
    <w:p w14:paraId="42F64553" w14:textId="77777777" w:rsidR="00B528C0" w:rsidRDefault="00000000">
      <w:pPr>
        <w:pStyle w:val="ListParagraph"/>
        <w:numPr>
          <w:ilvl w:val="0"/>
          <w:numId w:val="45"/>
        </w:numPr>
        <w:tabs>
          <w:tab w:val="left" w:pos="1572"/>
        </w:tabs>
        <w:spacing w:before="0" w:line="360" w:lineRule="auto"/>
        <w:ind w:right="991"/>
      </w:pPr>
      <w:r>
        <w:rPr>
          <w:b/>
        </w:rPr>
        <w:t>Security</w:t>
      </w:r>
      <w:r>
        <w:rPr>
          <w:b/>
          <w:spacing w:val="40"/>
        </w:rPr>
        <w:t xml:space="preserve"> </w:t>
      </w:r>
      <w:r>
        <w:rPr>
          <w:b/>
        </w:rPr>
        <w:t>Measures</w:t>
      </w:r>
      <w:r>
        <w:t>:</w:t>
      </w:r>
      <w:r>
        <w:rPr>
          <w:spacing w:val="40"/>
        </w:rPr>
        <w:t xml:space="preserve"> </w:t>
      </w:r>
      <w:r>
        <w:t>Implement</w:t>
      </w:r>
      <w:r>
        <w:rPr>
          <w:spacing w:val="40"/>
        </w:rPr>
        <w:t xml:space="preserve"> </w:t>
      </w:r>
      <w:r>
        <w:t>processes</w:t>
      </w:r>
      <w:r>
        <w:rPr>
          <w:spacing w:val="40"/>
        </w:rPr>
        <w:t xml:space="preserve"> </w:t>
      </w:r>
      <w:r>
        <w:t>and</w:t>
      </w:r>
      <w:r>
        <w:rPr>
          <w:spacing w:val="40"/>
        </w:rPr>
        <w:t xml:space="preserve"> </w:t>
      </w:r>
      <w:r>
        <w:t>systems</w:t>
      </w:r>
      <w:r>
        <w:rPr>
          <w:spacing w:val="40"/>
        </w:rPr>
        <w:t xml:space="preserve"> </w:t>
      </w:r>
      <w:r>
        <w:t>to</w:t>
      </w:r>
      <w:r>
        <w:rPr>
          <w:spacing w:val="40"/>
        </w:rPr>
        <w:t xml:space="preserve"> </w:t>
      </w:r>
      <w:r>
        <w:t>protect</w:t>
      </w:r>
      <w:r>
        <w:rPr>
          <w:spacing w:val="40"/>
        </w:rPr>
        <w:t xml:space="preserve"> </w:t>
      </w:r>
      <w:r>
        <w:t>confidential</w:t>
      </w:r>
      <w:r>
        <w:rPr>
          <w:spacing w:val="40"/>
        </w:rPr>
        <w:t xml:space="preserve"> </w:t>
      </w:r>
      <w:r>
        <w:t>information, minimizing risks of accidental or intentional disclosures.</w:t>
      </w:r>
    </w:p>
    <w:p w14:paraId="7CCE5644" w14:textId="77777777" w:rsidR="00B528C0" w:rsidRDefault="00000000">
      <w:pPr>
        <w:pStyle w:val="Heading5"/>
        <w:spacing w:line="267" w:lineRule="exact"/>
      </w:pPr>
      <w:r>
        <w:rPr>
          <w:color w:val="273C92"/>
        </w:rPr>
        <w:t>Quantitative</w:t>
      </w:r>
      <w:r>
        <w:rPr>
          <w:color w:val="273C92"/>
          <w:spacing w:val="-10"/>
        </w:rPr>
        <w:t xml:space="preserve"> </w:t>
      </w:r>
      <w:r>
        <w:rPr>
          <w:color w:val="273C92"/>
          <w:spacing w:val="-2"/>
        </w:rPr>
        <w:t>Objectives</w:t>
      </w:r>
    </w:p>
    <w:p w14:paraId="12D07C19" w14:textId="77777777" w:rsidR="00B528C0" w:rsidRDefault="00000000">
      <w:pPr>
        <w:pStyle w:val="ListParagraph"/>
        <w:numPr>
          <w:ilvl w:val="0"/>
          <w:numId w:val="45"/>
        </w:numPr>
        <w:tabs>
          <w:tab w:val="left" w:pos="1572"/>
        </w:tabs>
        <w:spacing w:before="134" w:line="360" w:lineRule="auto"/>
        <w:ind w:right="990"/>
      </w:pPr>
      <w:r>
        <w:rPr>
          <w:b/>
        </w:rPr>
        <w:t>Training Completion Rate</w:t>
      </w:r>
      <w:r>
        <w:t xml:space="preserve">: Ensure that </w:t>
      </w:r>
      <w:r>
        <w:rPr>
          <w:b/>
        </w:rPr>
        <w:t xml:space="preserve">100% </w:t>
      </w:r>
      <w:r>
        <w:t>of employees complete mandatory confidentiality training within their first month of employment.</w:t>
      </w:r>
    </w:p>
    <w:p w14:paraId="63357544" w14:textId="77777777" w:rsidR="00B528C0" w:rsidRDefault="00000000">
      <w:pPr>
        <w:pStyle w:val="ListParagraph"/>
        <w:numPr>
          <w:ilvl w:val="0"/>
          <w:numId w:val="45"/>
        </w:numPr>
        <w:tabs>
          <w:tab w:val="left" w:pos="1572"/>
        </w:tabs>
        <w:spacing w:before="2" w:line="360" w:lineRule="auto"/>
        <w:ind w:right="988"/>
      </w:pPr>
      <w:r>
        <w:rPr>
          <w:b/>
        </w:rPr>
        <w:t>Incident</w:t>
      </w:r>
      <w:r>
        <w:rPr>
          <w:b/>
          <w:spacing w:val="-12"/>
        </w:rPr>
        <w:t xml:space="preserve"> </w:t>
      </w:r>
      <w:r>
        <w:rPr>
          <w:b/>
        </w:rPr>
        <w:t>Reporting</w:t>
      </w:r>
      <w:r>
        <w:t>:</w:t>
      </w:r>
      <w:r>
        <w:rPr>
          <w:spacing w:val="-11"/>
        </w:rPr>
        <w:t xml:space="preserve"> </w:t>
      </w:r>
      <w:r>
        <w:t>Aim</w:t>
      </w:r>
      <w:r>
        <w:rPr>
          <w:spacing w:val="-10"/>
        </w:rPr>
        <w:t xml:space="preserve"> </w:t>
      </w:r>
      <w:r>
        <w:t>for</w:t>
      </w:r>
      <w:r>
        <w:rPr>
          <w:spacing w:val="-13"/>
        </w:rPr>
        <w:t xml:space="preserve"> </w:t>
      </w:r>
      <w:r>
        <w:rPr>
          <w:b/>
        </w:rPr>
        <w:t>zero</w:t>
      </w:r>
      <w:r>
        <w:rPr>
          <w:b/>
          <w:spacing w:val="-12"/>
        </w:rPr>
        <w:t xml:space="preserve"> </w:t>
      </w:r>
      <w:r>
        <w:t>incidents</w:t>
      </w:r>
      <w:r>
        <w:rPr>
          <w:spacing w:val="-11"/>
        </w:rPr>
        <w:t xml:space="preserve"> </w:t>
      </w:r>
      <w:r>
        <w:t>of</w:t>
      </w:r>
      <w:r>
        <w:rPr>
          <w:spacing w:val="-12"/>
        </w:rPr>
        <w:t xml:space="preserve"> </w:t>
      </w:r>
      <w:r>
        <w:t>confidentiality</w:t>
      </w:r>
      <w:r>
        <w:rPr>
          <w:spacing w:val="-11"/>
        </w:rPr>
        <w:t xml:space="preserve"> </w:t>
      </w:r>
      <w:r>
        <w:t>breaches</w:t>
      </w:r>
      <w:r>
        <w:rPr>
          <w:spacing w:val="-11"/>
        </w:rPr>
        <w:t xml:space="preserve"> </w:t>
      </w:r>
      <w:r>
        <w:t>or</w:t>
      </w:r>
      <w:r>
        <w:rPr>
          <w:spacing w:val="-12"/>
        </w:rPr>
        <w:t xml:space="preserve"> </w:t>
      </w:r>
      <w:r>
        <w:t>unauthorized</w:t>
      </w:r>
      <w:r>
        <w:rPr>
          <w:spacing w:val="-12"/>
        </w:rPr>
        <w:t xml:space="preserve"> </w:t>
      </w:r>
      <w:r>
        <w:t>disclosures within a year, with all reported incidents being investigated and resolved promptly.</w:t>
      </w:r>
    </w:p>
    <w:p w14:paraId="14E095A9" w14:textId="77777777" w:rsidR="00B528C0" w:rsidRDefault="00000000">
      <w:pPr>
        <w:pStyle w:val="BodyText"/>
        <w:spacing w:before="5"/>
        <w:rPr>
          <w:sz w:val="13"/>
        </w:rPr>
      </w:pPr>
      <w:r>
        <w:rPr>
          <w:noProof/>
          <w:sz w:val="13"/>
        </w:rPr>
        <mc:AlternateContent>
          <mc:Choice Requires="wpg">
            <w:drawing>
              <wp:anchor distT="0" distB="0" distL="0" distR="0" simplePos="0" relativeHeight="487737344" behindDoc="1" locked="0" layoutInCell="1" allowOverlap="1" wp14:anchorId="04D6EB42" wp14:editId="440BFAB9">
                <wp:simplePos x="0" y="0"/>
                <wp:positionH relativeFrom="page">
                  <wp:posOffset>900430</wp:posOffset>
                </wp:positionH>
                <wp:positionV relativeFrom="paragraph">
                  <wp:posOffset>119263</wp:posOffset>
                </wp:positionV>
                <wp:extent cx="5942330" cy="20320"/>
                <wp:effectExtent l="0" t="0" r="0" b="0"/>
                <wp:wrapTopAndBottom/>
                <wp:docPr id="829" name="Group 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830" name="Graphic 830"/>
                        <wps:cNvSpPr/>
                        <wps:spPr>
                          <a:xfrm>
                            <a:off x="0" y="12"/>
                            <a:ext cx="5941060" cy="19685"/>
                          </a:xfrm>
                          <a:custGeom>
                            <a:avLst/>
                            <a:gdLst/>
                            <a:ahLst/>
                            <a:cxnLst/>
                            <a:rect l="l" t="t" r="r" b="b"/>
                            <a:pathLst>
                              <a:path w="5941060" h="19685">
                                <a:moveTo>
                                  <a:pt x="5941060" y="0"/>
                                </a:moveTo>
                                <a:lnTo>
                                  <a:pt x="0" y="0"/>
                                </a:lnTo>
                                <a:lnTo>
                                  <a:pt x="0" y="19672"/>
                                </a:lnTo>
                                <a:lnTo>
                                  <a:pt x="5941060" y="19672"/>
                                </a:lnTo>
                                <a:lnTo>
                                  <a:pt x="5941060" y="0"/>
                                </a:lnTo>
                                <a:close/>
                              </a:path>
                            </a:pathLst>
                          </a:custGeom>
                          <a:solidFill>
                            <a:srgbClr val="9F9F9F"/>
                          </a:solidFill>
                        </wps:spPr>
                        <wps:bodyPr wrap="square" lIns="0" tIns="0" rIns="0" bIns="0" rtlCol="0">
                          <a:prstTxWarp prst="textNoShape">
                            <a:avLst/>
                          </a:prstTxWarp>
                          <a:noAutofit/>
                        </wps:bodyPr>
                      </wps:wsp>
                      <wps:wsp>
                        <wps:cNvPr id="831" name="Graphic 831"/>
                        <wps:cNvSpPr/>
                        <wps:spPr>
                          <a:xfrm>
                            <a:off x="593928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32" name="Graphic 832"/>
                        <wps:cNvSpPr/>
                        <wps:spPr>
                          <a:xfrm>
                            <a:off x="558" y="520"/>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33" name="Graphic 833"/>
                        <wps:cNvSpPr/>
                        <wps:spPr>
                          <a:xfrm>
                            <a:off x="593928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34" name="Graphic 834"/>
                        <wps:cNvSpPr/>
                        <wps:spPr>
                          <a:xfrm>
                            <a:off x="558"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35" name="Graphic 835"/>
                        <wps:cNvSpPr/>
                        <wps:spPr>
                          <a:xfrm>
                            <a:off x="558" y="17284"/>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94261D" id="Group 829" o:spid="_x0000_s1026" style="position:absolute;margin-left:70.9pt;margin-top:9.4pt;width:467.9pt;height:1.6pt;z-index:-15579136;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">
                <v:shape id="Graphic 830"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" path="m5941060,l,,,19672r5941060,l5941060,xe" fillcolor="#9f9f9f" stroked="f">
                  <v:path arrowok="t"/>
                </v:shape>
                <v:shape id="Graphic 831" o:spid="_x0000_s1028" style="position:absolute;left:5939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" path="m3047,l,,,3047r3047,l3047,xe" fillcolor="#e2e2e2" stroked="f">
                  <v:path arrowok="t"/>
                </v:shape>
                <v:shape id="Graphic 832" o:spid="_x0000_s1029" style="position:absolute;left:5;top:5;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" path="m3048,3035l,3035,,16751r3048,l3048,3035xem5941758,r-3035,l5938723,3035r3035,l5941758,xe" fillcolor="#9f9f9f" stroked="f">
                  <v:path arrowok="t"/>
                </v:shape>
                <v:shape id="Graphic 833" o:spid="_x0000_s1030" style="position:absolute;left:59392;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" path="m3047,l,,,13716r3047,l3047,xe" fillcolor="#e2e2e2" stroked="f">
                  <v:path arrowok="t"/>
                </v:shape>
                <v:shape id="Graphic 834" o:spid="_x0000_s1031" style="position:absolute;left:5;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" path="m3047,l,,,3047r3047,l3047,xe" fillcolor="#9f9f9f" stroked="f">
                  <v:path arrowok="t"/>
                </v:shape>
                <v:shape id="Graphic 835" o:spid="_x0000_s1032" style="position:absolute;left:5;top:172;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" path="m5941758,r-2984,l3048,,,,,3035r3048,l5938723,3035r3035,l5941758,xe" fillcolor="#e2e2e2" stroked="f">
                  <v:path arrowok="t"/>
                </v:shape>
                <w10:wrap type="topAndBottom" anchorx="page"/>
              </v:group>
            </w:pict>
          </mc:Fallback>
        </mc:AlternateContent>
      </w:r>
    </w:p>
    <w:p w14:paraId="06DA33B6" w14:textId="77777777" w:rsidR="00B528C0" w:rsidRDefault="00000000">
      <w:pPr>
        <w:pStyle w:val="Heading4"/>
        <w:spacing w:before="181"/>
      </w:pPr>
      <w:r>
        <w:rPr>
          <w:color w:val="273C92"/>
        </w:rPr>
        <w:t>GOVERNANCE</w:t>
      </w:r>
      <w:r>
        <w:rPr>
          <w:color w:val="273C92"/>
          <w:spacing w:val="-9"/>
        </w:rPr>
        <w:t xml:space="preserve"> </w:t>
      </w:r>
      <w:r>
        <w:rPr>
          <w:color w:val="273C92"/>
          <w:spacing w:val="-2"/>
        </w:rPr>
        <w:t>MECHANISM</w:t>
      </w:r>
    </w:p>
    <w:p w14:paraId="7BFE933F" w14:textId="77777777" w:rsidR="00B528C0" w:rsidRDefault="00000000">
      <w:pPr>
        <w:pStyle w:val="ListParagraph"/>
        <w:numPr>
          <w:ilvl w:val="0"/>
          <w:numId w:val="45"/>
        </w:numPr>
        <w:tabs>
          <w:tab w:val="left" w:pos="1572"/>
        </w:tabs>
        <w:spacing w:line="360" w:lineRule="auto"/>
        <w:ind w:right="987"/>
        <w:jc w:val="both"/>
      </w:pPr>
      <w:r>
        <w:rPr>
          <w:b/>
        </w:rPr>
        <w:t>Policy Oversight</w:t>
      </w:r>
      <w:r>
        <w:t xml:space="preserve">: The </w:t>
      </w:r>
      <w:r>
        <w:rPr>
          <w:b/>
        </w:rPr>
        <w:t xml:space="preserve">Compliance Officer </w:t>
      </w:r>
      <w:r>
        <w:t xml:space="preserve">and the </w:t>
      </w:r>
      <w:r>
        <w:rPr>
          <w:b/>
        </w:rPr>
        <w:t>HR</w:t>
      </w:r>
      <w:r>
        <w:rPr>
          <w:b/>
          <w:spacing w:val="-2"/>
        </w:rPr>
        <w:t xml:space="preserve"> </w:t>
      </w:r>
      <w:r>
        <w:rPr>
          <w:b/>
        </w:rPr>
        <w:t xml:space="preserve">Department </w:t>
      </w:r>
      <w:r>
        <w:t>will oversee the enforcement of the Confidentiality Policy, ensuring that all employees and contractors adhere to the outlined procedures and standards.</w:t>
      </w:r>
    </w:p>
    <w:p w14:paraId="7063D8B0" w14:textId="77777777" w:rsidR="00B528C0" w:rsidRDefault="00000000">
      <w:pPr>
        <w:pStyle w:val="ListParagraph"/>
        <w:numPr>
          <w:ilvl w:val="0"/>
          <w:numId w:val="45"/>
        </w:numPr>
        <w:tabs>
          <w:tab w:val="left" w:pos="1572"/>
        </w:tabs>
        <w:spacing w:before="2" w:line="360" w:lineRule="auto"/>
        <w:ind w:right="989"/>
        <w:jc w:val="both"/>
      </w:pPr>
      <w:r>
        <w:rPr>
          <w:b/>
        </w:rPr>
        <w:t>Monitoring and Auditing</w:t>
      </w:r>
      <w:r>
        <w:t xml:space="preserve">: Regular audits will be conducted to evaluate adherence to confidentiality requirements, ensuring that sensitive information is handled securely and </w:t>
      </w:r>
      <w:r>
        <w:rPr>
          <w:spacing w:val="-2"/>
        </w:rPr>
        <w:t>appropriately.</w:t>
      </w:r>
    </w:p>
    <w:p w14:paraId="417CBB11" w14:textId="77777777" w:rsidR="00B528C0" w:rsidRDefault="00000000">
      <w:pPr>
        <w:pStyle w:val="ListParagraph"/>
        <w:numPr>
          <w:ilvl w:val="0"/>
          <w:numId w:val="45"/>
        </w:numPr>
        <w:tabs>
          <w:tab w:val="left" w:pos="1572"/>
        </w:tabs>
        <w:spacing w:before="0" w:line="360" w:lineRule="auto"/>
        <w:ind w:right="988"/>
        <w:jc w:val="both"/>
      </w:pPr>
      <w:r>
        <w:rPr>
          <w:b/>
        </w:rPr>
        <w:t>Incident Management</w:t>
      </w:r>
      <w:r>
        <w:t>: Any incidents</w:t>
      </w:r>
      <w:r>
        <w:rPr>
          <w:spacing w:val="-1"/>
        </w:rPr>
        <w:t xml:space="preserve"> </w:t>
      </w:r>
      <w:r>
        <w:t>of breach</w:t>
      </w:r>
      <w:r>
        <w:rPr>
          <w:spacing w:val="-1"/>
        </w:rPr>
        <w:t xml:space="preserve"> </w:t>
      </w:r>
      <w:r>
        <w:t xml:space="preserve">will be reported to the </w:t>
      </w:r>
      <w:r>
        <w:rPr>
          <w:b/>
        </w:rPr>
        <w:t>Compliance Officer</w:t>
      </w:r>
      <w:r>
        <w:t>,</w:t>
      </w:r>
      <w:r>
        <w:rPr>
          <w:spacing w:val="-1"/>
        </w:rPr>
        <w:t xml:space="preserve"> </w:t>
      </w:r>
      <w:r>
        <w:t>who will take appropriate corrective actions and work with the legal department, if necessary, for further investigation and resolution.</w:t>
      </w:r>
    </w:p>
    <w:p w14:paraId="69216100" w14:textId="77777777" w:rsidR="00B528C0" w:rsidRDefault="00000000">
      <w:pPr>
        <w:pStyle w:val="BodyText"/>
        <w:spacing w:before="3"/>
        <w:rPr>
          <w:sz w:val="13"/>
        </w:rPr>
      </w:pPr>
      <w:r>
        <w:rPr>
          <w:noProof/>
          <w:sz w:val="13"/>
        </w:rPr>
        <mc:AlternateContent>
          <mc:Choice Requires="wpg">
            <w:drawing>
              <wp:anchor distT="0" distB="0" distL="0" distR="0" simplePos="0" relativeHeight="487737856" behindDoc="1" locked="0" layoutInCell="1" allowOverlap="1" wp14:anchorId="1A9E6A72" wp14:editId="4A6645B8">
                <wp:simplePos x="0" y="0"/>
                <wp:positionH relativeFrom="page">
                  <wp:posOffset>900430</wp:posOffset>
                </wp:positionH>
                <wp:positionV relativeFrom="paragraph">
                  <wp:posOffset>118082</wp:posOffset>
                </wp:positionV>
                <wp:extent cx="5942330" cy="20955"/>
                <wp:effectExtent l="0" t="0" r="0" b="0"/>
                <wp:wrapTopAndBottom/>
                <wp:docPr id="836" name="Group 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955"/>
                          <a:chOff x="0" y="0"/>
                          <a:chExt cx="5942330" cy="20955"/>
                        </a:xfrm>
                      </wpg:grpSpPr>
                      <wps:wsp>
                        <wps:cNvPr id="837" name="Graphic 837"/>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838" name="Graphic 838"/>
                        <wps:cNvSpPr/>
                        <wps:spPr>
                          <a:xfrm>
                            <a:off x="5939282"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39" name="Graphic 839"/>
                        <wps:cNvSpPr/>
                        <wps:spPr>
                          <a:xfrm>
                            <a:off x="558" y="1028"/>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40" name="Graphic 840"/>
                        <wps:cNvSpPr/>
                        <wps:spPr>
                          <a:xfrm>
                            <a:off x="5939282"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41" name="Graphic 841"/>
                        <wps:cNvSpPr/>
                        <wps:spPr>
                          <a:xfrm>
                            <a:off x="558"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42" name="Graphic 842"/>
                        <wps:cNvSpPr/>
                        <wps:spPr>
                          <a:xfrm>
                            <a:off x="558" y="17779"/>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AC4B5A" id="Group 836" o:spid="_x0000_s1026" style="position:absolute;margin-left:70.9pt;margin-top:9.3pt;width:467.9pt;height:1.65pt;z-index:-15578624;mso-wrap-distance-left:0;mso-wrap-distance-right:0;mso-position-horizontal-relative:page" coordsize="5942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">
                <v:shape id="Graphic 837"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" path="m5941060,l,,,19685r5941060,l5941060,xe" fillcolor="#9f9f9f" stroked="f">
                  <v:path arrowok="t"/>
                </v:shape>
                <v:shape id="Graphic 838" o:spid="_x0000_s1028" style="position:absolute;left:59392;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" path="m3047,l,,,3047r3047,l3047,xe" fillcolor="#e2e2e2" stroked="f">
                  <v:path arrowok="t"/>
                </v:shape>
                <v:shape id="Graphic 839" o:spid="_x0000_s1029" style="position:absolute;left:5;top:10;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" path="m3048,3035l,3035,,16751r3048,l3048,3035xem5941758,r-3035,l5938723,3035r3035,l5941758,xe" fillcolor="#9f9f9f" stroked="f">
                  <v:path arrowok="t"/>
                </v:shape>
                <v:shape id="Graphic 840" o:spid="_x0000_s1030" style="position:absolute;left:59392;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" path="m3047,l,,,13715r3047,l3047,xe" fillcolor="#e2e2e2" stroked="f">
                  <v:path arrowok="t"/>
                </v:shape>
                <v:shape id="Graphic 841" o:spid="_x0000_s1031" style="position:absolute;left:5;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" path="m3047,l,,,3048r3047,l3047,xe" fillcolor="#9f9f9f" stroked="f">
                  <v:path arrowok="t"/>
                </v:shape>
                <v:shape id="Graphic 842" o:spid="_x0000_s1032" style="position:absolute;left:5;top:177;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" path="m5941758,r-2984,l3048,,,,,3048r3048,l5938723,3048r3035,l5941758,xe" fillcolor="#e2e2e2" stroked="f">
                  <v:path arrowok="t"/>
                </v:shape>
                <w10:wrap type="topAndBottom" anchorx="page"/>
              </v:group>
            </w:pict>
          </mc:Fallback>
        </mc:AlternateContent>
      </w:r>
    </w:p>
    <w:p w14:paraId="4093376F" w14:textId="77777777" w:rsidR="00B528C0" w:rsidRDefault="00000000">
      <w:pPr>
        <w:pStyle w:val="Heading4"/>
        <w:spacing w:before="184"/>
      </w:pPr>
      <w:r>
        <w:rPr>
          <w:color w:val="273C92"/>
        </w:rPr>
        <w:t>RESPONSIBILITY</w:t>
      </w:r>
      <w:r>
        <w:rPr>
          <w:color w:val="273C92"/>
          <w:spacing w:val="-12"/>
        </w:rPr>
        <w:t xml:space="preserve"> </w:t>
      </w:r>
      <w:r>
        <w:rPr>
          <w:color w:val="273C92"/>
          <w:spacing w:val="-2"/>
        </w:rPr>
        <w:t>ALLOCATION</w:t>
      </w:r>
    </w:p>
    <w:p w14:paraId="6AC26F85" w14:textId="77777777" w:rsidR="00B528C0" w:rsidRDefault="00000000">
      <w:pPr>
        <w:pStyle w:val="Heading5"/>
        <w:spacing w:before="135"/>
      </w:pPr>
      <w:r>
        <w:rPr>
          <w:spacing w:val="-2"/>
        </w:rPr>
        <w:t>Employees</w:t>
      </w:r>
    </w:p>
    <w:p w14:paraId="403D251F" w14:textId="77777777" w:rsidR="00B528C0" w:rsidRDefault="00000000">
      <w:pPr>
        <w:pStyle w:val="ListParagraph"/>
        <w:numPr>
          <w:ilvl w:val="0"/>
          <w:numId w:val="45"/>
        </w:numPr>
        <w:tabs>
          <w:tab w:val="left" w:pos="1572"/>
        </w:tabs>
        <w:spacing w:before="132" w:line="360" w:lineRule="auto"/>
        <w:ind w:right="987"/>
        <w:jc w:val="both"/>
      </w:pPr>
      <w:r>
        <w:t xml:space="preserve">Employees are responsible for maintaining the confidentiality of all company information they handle, both during and after employment. They must adhere to internal policies for securing confidential data and immediately report any suspected breaches to their supervisor or the </w:t>
      </w:r>
      <w:r>
        <w:rPr>
          <w:b/>
        </w:rPr>
        <w:t>Compliance Officer</w:t>
      </w:r>
      <w:r>
        <w:t>.</w:t>
      </w:r>
    </w:p>
    <w:p w14:paraId="04C5EE02" w14:textId="77777777" w:rsidR="00B528C0" w:rsidRDefault="00000000">
      <w:pPr>
        <w:pStyle w:val="Heading5"/>
        <w:spacing w:before="2"/>
      </w:pPr>
      <w:r>
        <w:rPr>
          <w:spacing w:val="-2"/>
        </w:rPr>
        <w:t>Supervisors/Managers</w:t>
      </w:r>
    </w:p>
    <w:p w14:paraId="38486ABD" w14:textId="77777777" w:rsidR="00B528C0" w:rsidRDefault="00000000">
      <w:pPr>
        <w:pStyle w:val="ListParagraph"/>
        <w:numPr>
          <w:ilvl w:val="0"/>
          <w:numId w:val="45"/>
        </w:numPr>
        <w:tabs>
          <w:tab w:val="left" w:pos="1572"/>
        </w:tabs>
        <w:spacing w:before="134" w:line="360" w:lineRule="auto"/>
        <w:ind w:right="993"/>
        <w:jc w:val="both"/>
      </w:pPr>
      <w:r>
        <w:t>Supervisors are responsible for ensuring their team members understand and follow the Confidentiality Policy. They must provide guidance on the importance of safeguarding confidential information and oversee compliance with security protocols.</w:t>
      </w:r>
    </w:p>
    <w:p w14:paraId="4D33AE59" w14:textId="77777777" w:rsidR="00B528C0" w:rsidRDefault="00000000">
      <w:pPr>
        <w:spacing w:line="268" w:lineRule="exact"/>
        <w:ind w:left="852"/>
        <w:jc w:val="both"/>
        <w:rPr>
          <w:b/>
        </w:rPr>
      </w:pPr>
      <w:r>
        <w:rPr>
          <w:b/>
        </w:rPr>
        <w:t>Human</w:t>
      </w:r>
      <w:r>
        <w:rPr>
          <w:b/>
          <w:spacing w:val="-12"/>
        </w:rPr>
        <w:t xml:space="preserve"> </w:t>
      </w:r>
      <w:r>
        <w:rPr>
          <w:b/>
        </w:rPr>
        <w:t>Resources/Compliance</w:t>
      </w:r>
      <w:r>
        <w:rPr>
          <w:b/>
          <w:spacing w:val="-10"/>
        </w:rPr>
        <w:t xml:space="preserve"> </w:t>
      </w:r>
      <w:r>
        <w:rPr>
          <w:b/>
          <w:spacing w:val="-2"/>
        </w:rPr>
        <w:t>Officer</w:t>
      </w:r>
    </w:p>
    <w:p w14:paraId="52B4766E" w14:textId="77777777" w:rsidR="00B528C0" w:rsidRDefault="00B528C0">
      <w:pPr>
        <w:spacing w:line="268" w:lineRule="exact"/>
        <w:jc w:val="both"/>
        <w:rPr>
          <w:b/>
        </w:rPr>
        <w:sectPr w:rsidR="00B528C0">
          <w:pgSz w:w="11910" w:h="16840"/>
          <w:pgMar w:top="720" w:right="141" w:bottom="280" w:left="566" w:header="522" w:footer="0" w:gutter="0"/>
          <w:cols w:space="720"/>
        </w:sectPr>
      </w:pPr>
    </w:p>
    <w:p w14:paraId="70303B97" w14:textId="77777777" w:rsidR="00B528C0" w:rsidRDefault="00B528C0">
      <w:pPr>
        <w:pStyle w:val="BodyText"/>
        <w:rPr>
          <w:b/>
          <w:sz w:val="26"/>
        </w:rPr>
      </w:pPr>
    </w:p>
    <w:p w14:paraId="056B03B3" w14:textId="77777777" w:rsidR="00B528C0" w:rsidRDefault="00B528C0">
      <w:pPr>
        <w:pStyle w:val="BodyText"/>
        <w:spacing w:before="12"/>
        <w:rPr>
          <w:b/>
          <w:sz w:val="26"/>
        </w:rPr>
      </w:pPr>
    </w:p>
    <w:p w14:paraId="7579969B" w14:textId="77777777" w:rsidR="00B528C0" w:rsidRDefault="00000000">
      <w:pPr>
        <w:pStyle w:val="Heading3"/>
      </w:pPr>
      <w:r>
        <w:rPr>
          <w:noProof/>
        </w:rPr>
        <w:drawing>
          <wp:anchor distT="0" distB="0" distL="0" distR="0" simplePos="0" relativeHeight="483696640" behindDoc="1" locked="0" layoutInCell="1" allowOverlap="1" wp14:anchorId="508D876C" wp14:editId="6091236F">
            <wp:simplePos x="0" y="0"/>
            <wp:positionH relativeFrom="page">
              <wp:posOffset>1100366</wp:posOffset>
            </wp:positionH>
            <wp:positionV relativeFrom="paragraph">
              <wp:posOffset>58890</wp:posOffset>
            </wp:positionV>
            <wp:extent cx="4247644" cy="4276219"/>
            <wp:effectExtent l="0" t="0" r="0" b="0"/>
            <wp:wrapNone/>
            <wp:docPr id="843" name="Image 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 name="Image 84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97152" behindDoc="1" locked="0" layoutInCell="1" allowOverlap="1" wp14:anchorId="3B093410" wp14:editId="6B1F2260">
                <wp:simplePos x="0" y="0"/>
                <wp:positionH relativeFrom="page">
                  <wp:posOffset>448056</wp:posOffset>
                </wp:positionH>
                <wp:positionV relativeFrom="paragraph">
                  <wp:posOffset>-419840</wp:posOffset>
                </wp:positionV>
                <wp:extent cx="4789805" cy="1132840"/>
                <wp:effectExtent l="0" t="0" r="0" b="0"/>
                <wp:wrapNone/>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B4DDFD" id="Graphic 844" o:spid="_x0000_s1026" style="position:absolute;margin-left:35.3pt;margin-top:-33.05pt;width:377.15pt;height:89.2pt;z-index:-1961932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82240" behindDoc="0" locked="0" layoutInCell="1" allowOverlap="1" wp14:anchorId="2476B18A" wp14:editId="7885CDED">
            <wp:simplePos x="0" y="0"/>
            <wp:positionH relativeFrom="page">
              <wp:posOffset>5295900</wp:posOffset>
            </wp:positionH>
            <wp:positionV relativeFrom="paragraph">
              <wp:posOffset>-120120</wp:posOffset>
            </wp:positionV>
            <wp:extent cx="2110740" cy="523875"/>
            <wp:effectExtent l="0" t="0" r="0" b="0"/>
            <wp:wrapNone/>
            <wp:docPr id="845" name="Image 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 name="Image 845"/>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493BB6F"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428A665E"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52860435"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7A5C39D8"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29</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3F241672" w14:textId="77777777" w:rsidR="00B528C0" w:rsidRDefault="00B528C0">
      <w:pPr>
        <w:pStyle w:val="BodyText"/>
        <w:spacing w:before="7"/>
        <w:rPr>
          <w:rFonts w:ascii="Arial"/>
          <w:b/>
        </w:rPr>
      </w:pPr>
    </w:p>
    <w:p w14:paraId="667DDA5E" w14:textId="77777777" w:rsidR="00B528C0" w:rsidRDefault="00000000">
      <w:pPr>
        <w:pStyle w:val="ListParagraph"/>
        <w:numPr>
          <w:ilvl w:val="0"/>
          <w:numId w:val="45"/>
        </w:numPr>
        <w:tabs>
          <w:tab w:val="left" w:pos="1572"/>
        </w:tabs>
        <w:spacing w:before="0" w:line="360" w:lineRule="auto"/>
        <w:ind w:right="992"/>
        <w:jc w:val="both"/>
      </w:pPr>
      <w:r>
        <w:rPr>
          <w:b/>
        </w:rPr>
        <w:t xml:space="preserve">HR </w:t>
      </w:r>
      <w:r>
        <w:t>is responsible for ensuring that confidentiality agreements are signed by all employees and contractors. They will also conduct training and awareness sessions on confidentiality during onboarding and periodically thereafter.</w:t>
      </w:r>
    </w:p>
    <w:p w14:paraId="052F48E1" w14:textId="77777777" w:rsidR="00B528C0" w:rsidRDefault="00000000">
      <w:pPr>
        <w:pStyle w:val="ListParagraph"/>
        <w:numPr>
          <w:ilvl w:val="0"/>
          <w:numId w:val="45"/>
        </w:numPr>
        <w:tabs>
          <w:tab w:val="left" w:pos="1572"/>
        </w:tabs>
        <w:spacing w:before="0" w:line="360" w:lineRule="auto"/>
        <w:ind w:right="986"/>
        <w:jc w:val="both"/>
      </w:pPr>
      <w:r>
        <w:rPr>
          <w:b/>
        </w:rPr>
        <w:t>Compliance</w:t>
      </w:r>
      <w:r>
        <w:rPr>
          <w:b/>
          <w:spacing w:val="-8"/>
        </w:rPr>
        <w:t xml:space="preserve"> </w:t>
      </w:r>
      <w:r>
        <w:rPr>
          <w:b/>
        </w:rPr>
        <w:t>Officer</w:t>
      </w:r>
      <w:r>
        <w:t>:</w:t>
      </w:r>
      <w:r>
        <w:rPr>
          <w:spacing w:val="-8"/>
        </w:rPr>
        <w:t xml:space="preserve"> </w:t>
      </w:r>
      <w:r>
        <w:t>Oversees</w:t>
      </w:r>
      <w:r>
        <w:rPr>
          <w:spacing w:val="-8"/>
        </w:rPr>
        <w:t xml:space="preserve"> </w:t>
      </w:r>
      <w:r>
        <w:t>the</w:t>
      </w:r>
      <w:r>
        <w:rPr>
          <w:spacing w:val="-7"/>
        </w:rPr>
        <w:t xml:space="preserve"> </w:t>
      </w:r>
      <w:r>
        <w:t>implementation</w:t>
      </w:r>
      <w:r>
        <w:rPr>
          <w:spacing w:val="-8"/>
        </w:rPr>
        <w:t xml:space="preserve"> </w:t>
      </w:r>
      <w:r>
        <w:t>and</w:t>
      </w:r>
      <w:r>
        <w:rPr>
          <w:spacing w:val="-8"/>
        </w:rPr>
        <w:t xml:space="preserve"> </w:t>
      </w:r>
      <w:r>
        <w:t>enforcement</w:t>
      </w:r>
      <w:r>
        <w:rPr>
          <w:spacing w:val="-8"/>
        </w:rPr>
        <w:t xml:space="preserve"> </w:t>
      </w:r>
      <w:r>
        <w:t>of</w:t>
      </w:r>
      <w:r>
        <w:rPr>
          <w:spacing w:val="-9"/>
        </w:rPr>
        <w:t xml:space="preserve"> </w:t>
      </w:r>
      <w:r>
        <w:t>the</w:t>
      </w:r>
      <w:r>
        <w:rPr>
          <w:spacing w:val="-7"/>
        </w:rPr>
        <w:t xml:space="preserve"> </w:t>
      </w:r>
      <w:r>
        <w:t>Confidentiality</w:t>
      </w:r>
      <w:r>
        <w:rPr>
          <w:spacing w:val="-8"/>
        </w:rPr>
        <w:t xml:space="preserve"> </w:t>
      </w:r>
      <w:r>
        <w:t>Policy. They are responsible for investigating any breaches of confidentiality and taking appropriate corrective actions.</w:t>
      </w:r>
    </w:p>
    <w:p w14:paraId="020B9577" w14:textId="77777777" w:rsidR="00B528C0" w:rsidRDefault="00000000">
      <w:pPr>
        <w:pStyle w:val="BodyText"/>
        <w:spacing w:before="9"/>
        <w:rPr>
          <w:sz w:val="6"/>
        </w:rPr>
      </w:pPr>
      <w:r>
        <w:rPr>
          <w:noProof/>
          <w:sz w:val="6"/>
        </w:rPr>
        <mc:AlternateContent>
          <mc:Choice Requires="wps">
            <w:drawing>
              <wp:anchor distT="0" distB="0" distL="0" distR="0" simplePos="0" relativeHeight="487739904" behindDoc="1" locked="0" layoutInCell="1" allowOverlap="1" wp14:anchorId="4039F249" wp14:editId="0A10B7A9">
                <wp:simplePos x="0" y="0"/>
                <wp:positionH relativeFrom="page">
                  <wp:posOffset>882700</wp:posOffset>
                </wp:positionH>
                <wp:positionV relativeFrom="paragraph">
                  <wp:posOffset>67463</wp:posOffset>
                </wp:positionV>
                <wp:extent cx="5978525" cy="1123315"/>
                <wp:effectExtent l="0" t="0" r="0" b="0"/>
                <wp:wrapTopAndBottom/>
                <wp:docPr id="846" name="Graphic 8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1123315"/>
                        </a:xfrm>
                        <a:custGeom>
                          <a:avLst/>
                          <a:gdLst/>
                          <a:ahLst/>
                          <a:cxnLst/>
                          <a:rect l="l" t="t" r="r" b="b"/>
                          <a:pathLst>
                            <a:path w="5978525" h="1123315">
                              <a:moveTo>
                                <a:pt x="5978398" y="0"/>
                              </a:moveTo>
                              <a:lnTo>
                                <a:pt x="0" y="0"/>
                              </a:lnTo>
                              <a:lnTo>
                                <a:pt x="0" y="170688"/>
                              </a:lnTo>
                              <a:lnTo>
                                <a:pt x="0" y="408432"/>
                              </a:lnTo>
                              <a:lnTo>
                                <a:pt x="0" y="647700"/>
                              </a:lnTo>
                              <a:lnTo>
                                <a:pt x="0" y="885444"/>
                              </a:lnTo>
                              <a:lnTo>
                                <a:pt x="0" y="1123188"/>
                              </a:lnTo>
                              <a:lnTo>
                                <a:pt x="5978398" y="1123188"/>
                              </a:lnTo>
                              <a:lnTo>
                                <a:pt x="5978398" y="885444"/>
                              </a:lnTo>
                              <a:lnTo>
                                <a:pt x="5978398" y="647700"/>
                              </a:lnTo>
                              <a:lnTo>
                                <a:pt x="5978398" y="408432"/>
                              </a:lnTo>
                              <a:lnTo>
                                <a:pt x="5978398" y="170688"/>
                              </a:lnTo>
                              <a:lnTo>
                                <a:pt x="597839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AB4742B" id="Graphic 846" o:spid="_x0000_s1026" style="position:absolute;margin-left:69.5pt;margin-top:5.3pt;width:470.75pt;height:88.45pt;z-index:-15576576;visibility:visible;mso-wrap-style:square;mso-wrap-distance-left:0;mso-wrap-distance-top:0;mso-wrap-distance-right:0;mso-wrap-distance-bottom:0;mso-position-horizontal:absolute;mso-position-horizontal-relative:page;mso-position-vertical:absolute;mso-position-vertical-relative:text;v-text-anchor:top" coordsize="5978525,1123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" path="m5978398,l,,,170688,,408432,,647700,,885444r,237744l5978398,1123188r,-237744l5978398,647700r,-239268l5978398,170688,5978398,xe" stroked="f">
                <v:path arrowok="t"/>
                <w10:wrap type="topAndBottom" anchorx="page"/>
              </v:shape>
            </w:pict>
          </mc:Fallback>
        </mc:AlternateContent>
      </w:r>
    </w:p>
    <w:p w14:paraId="1171B2C7" w14:textId="77777777" w:rsidR="00B528C0" w:rsidRDefault="00B528C0">
      <w:pPr>
        <w:pStyle w:val="BodyText"/>
        <w:rPr>
          <w:sz w:val="6"/>
        </w:rPr>
        <w:sectPr w:rsidR="00B528C0">
          <w:pgSz w:w="11910" w:h="16840"/>
          <w:pgMar w:top="720" w:right="141" w:bottom="280" w:left="566" w:header="522" w:footer="0" w:gutter="0"/>
          <w:cols w:space="720"/>
        </w:sectPr>
      </w:pPr>
    </w:p>
    <w:p w14:paraId="51E426C7" w14:textId="77777777" w:rsidR="00B528C0" w:rsidRDefault="00B528C0">
      <w:pPr>
        <w:pStyle w:val="BodyText"/>
        <w:rPr>
          <w:sz w:val="26"/>
        </w:rPr>
      </w:pPr>
    </w:p>
    <w:p w14:paraId="38B090C3" w14:textId="77777777" w:rsidR="00B528C0" w:rsidRDefault="00B528C0">
      <w:pPr>
        <w:pStyle w:val="BodyText"/>
        <w:spacing w:before="12"/>
        <w:rPr>
          <w:sz w:val="26"/>
        </w:rPr>
      </w:pPr>
    </w:p>
    <w:p w14:paraId="68AE54F7" w14:textId="77777777" w:rsidR="00B528C0" w:rsidRDefault="00000000">
      <w:pPr>
        <w:pStyle w:val="Heading3"/>
      </w:pPr>
      <w:r>
        <w:rPr>
          <w:noProof/>
        </w:rPr>
        <w:drawing>
          <wp:anchor distT="0" distB="0" distL="0" distR="0" simplePos="0" relativeHeight="483699200" behindDoc="1" locked="0" layoutInCell="1" allowOverlap="1" wp14:anchorId="3E627967" wp14:editId="62D8484C">
            <wp:simplePos x="0" y="0"/>
            <wp:positionH relativeFrom="page">
              <wp:posOffset>1100366</wp:posOffset>
            </wp:positionH>
            <wp:positionV relativeFrom="paragraph">
              <wp:posOffset>58890</wp:posOffset>
            </wp:positionV>
            <wp:extent cx="4247644" cy="4276219"/>
            <wp:effectExtent l="0" t="0" r="0" b="0"/>
            <wp:wrapNone/>
            <wp:docPr id="847" name="Imag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Image 84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699712" behindDoc="1" locked="0" layoutInCell="1" allowOverlap="1" wp14:anchorId="1E5A6A52" wp14:editId="0DAD960C">
                <wp:simplePos x="0" y="0"/>
                <wp:positionH relativeFrom="page">
                  <wp:posOffset>448056</wp:posOffset>
                </wp:positionH>
                <wp:positionV relativeFrom="paragraph">
                  <wp:posOffset>-419840</wp:posOffset>
                </wp:positionV>
                <wp:extent cx="4789805" cy="1132840"/>
                <wp:effectExtent l="0" t="0" r="0" b="0"/>
                <wp:wrapNone/>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D625C8" id="Graphic 848" o:spid="_x0000_s1026" style="position:absolute;margin-left:35.3pt;margin-top:-33.05pt;width:377.15pt;height:89.2pt;z-index:-1961676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84800" behindDoc="0" locked="0" layoutInCell="1" allowOverlap="1" wp14:anchorId="5761FE0F" wp14:editId="655C6C06">
            <wp:simplePos x="0" y="0"/>
            <wp:positionH relativeFrom="page">
              <wp:posOffset>5295900</wp:posOffset>
            </wp:positionH>
            <wp:positionV relativeFrom="paragraph">
              <wp:posOffset>-120120</wp:posOffset>
            </wp:positionV>
            <wp:extent cx="2110740" cy="523875"/>
            <wp:effectExtent l="0" t="0" r="0" b="0"/>
            <wp:wrapNone/>
            <wp:docPr id="849" name="Image 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9" name="Image 849"/>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02FE768E"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716CB7F"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4089C3E5"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002D033C"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30</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59E1BC82" w14:textId="77777777" w:rsidR="00B528C0" w:rsidRDefault="00000000">
      <w:pPr>
        <w:pStyle w:val="Heading1"/>
        <w:spacing w:before="263"/>
        <w:ind w:right="132"/>
      </w:pPr>
      <w:r>
        <w:rPr>
          <w:color w:val="273C92"/>
        </w:rPr>
        <w:t>MONEY</w:t>
      </w:r>
      <w:r>
        <w:rPr>
          <w:color w:val="273C92"/>
          <w:spacing w:val="-6"/>
        </w:rPr>
        <w:t xml:space="preserve"> </w:t>
      </w:r>
      <w:r>
        <w:rPr>
          <w:color w:val="273C92"/>
        </w:rPr>
        <w:t>LAUNDERING</w:t>
      </w:r>
      <w:r>
        <w:rPr>
          <w:color w:val="273C92"/>
          <w:spacing w:val="-5"/>
        </w:rPr>
        <w:t xml:space="preserve"> </w:t>
      </w:r>
      <w:r>
        <w:rPr>
          <w:color w:val="273C92"/>
          <w:spacing w:val="-2"/>
        </w:rPr>
        <w:t>POLICY</w:t>
      </w:r>
    </w:p>
    <w:p w14:paraId="4409AB68" w14:textId="77777777" w:rsidR="00B528C0" w:rsidRDefault="00000000">
      <w:pPr>
        <w:pStyle w:val="Heading4"/>
        <w:spacing w:before="166"/>
      </w:pPr>
      <w:r>
        <w:rPr>
          <w:color w:val="273C92"/>
          <w:spacing w:val="-2"/>
        </w:rPr>
        <w:t>OVERVIEW</w:t>
      </w:r>
    </w:p>
    <w:p w14:paraId="42019763" w14:textId="77777777" w:rsidR="00B528C0" w:rsidRDefault="00000000">
      <w:pPr>
        <w:pStyle w:val="BodyText"/>
        <w:spacing w:before="135" w:line="360" w:lineRule="auto"/>
        <w:ind w:left="852" w:right="864"/>
      </w:pPr>
      <w:r>
        <w:t>Efficient</w:t>
      </w:r>
      <w:r>
        <w:rPr>
          <w:spacing w:val="-2"/>
        </w:rPr>
        <w:t xml:space="preserve"> </w:t>
      </w:r>
      <w:proofErr w:type="spellStart"/>
      <w:r>
        <w:t>Plastech</w:t>
      </w:r>
      <w:proofErr w:type="spellEnd"/>
      <w:r>
        <w:rPr>
          <w:spacing w:val="-2"/>
        </w:rPr>
        <w:t xml:space="preserve"> </w:t>
      </w:r>
      <w:r>
        <w:t>Private</w:t>
      </w:r>
      <w:r>
        <w:rPr>
          <w:spacing w:val="-2"/>
        </w:rPr>
        <w:t xml:space="preserve"> </w:t>
      </w:r>
      <w:r>
        <w:t>Limited</w:t>
      </w:r>
      <w:r>
        <w:rPr>
          <w:spacing w:val="-3"/>
        </w:rPr>
        <w:t xml:space="preserve"> </w:t>
      </w:r>
      <w:r>
        <w:t>has incorporated</w:t>
      </w:r>
      <w:r>
        <w:rPr>
          <w:spacing w:val="-1"/>
        </w:rPr>
        <w:t xml:space="preserve"> </w:t>
      </w:r>
      <w:r>
        <w:t>this policy to actively</w:t>
      </w:r>
      <w:r>
        <w:rPr>
          <w:spacing w:val="-2"/>
        </w:rPr>
        <w:t xml:space="preserve"> </w:t>
      </w:r>
      <w:r>
        <w:t>monitor</w:t>
      </w:r>
      <w:r>
        <w:rPr>
          <w:spacing w:val="-2"/>
        </w:rPr>
        <w:t xml:space="preserve"> </w:t>
      </w:r>
      <w:r>
        <w:t>and</w:t>
      </w:r>
      <w:r>
        <w:rPr>
          <w:spacing w:val="-1"/>
        </w:rPr>
        <w:t xml:space="preserve"> </w:t>
      </w:r>
      <w:r>
        <w:t>prevent</w:t>
      </w:r>
      <w:r>
        <w:rPr>
          <w:spacing w:val="-3"/>
        </w:rPr>
        <w:t xml:space="preserve"> </w:t>
      </w:r>
      <w:r>
        <w:t>potentially fraudulent</w:t>
      </w:r>
      <w:r>
        <w:rPr>
          <w:spacing w:val="-2"/>
        </w:rPr>
        <w:t xml:space="preserve"> </w:t>
      </w:r>
      <w:r>
        <w:t>activities,</w:t>
      </w:r>
      <w:r>
        <w:rPr>
          <w:spacing w:val="-4"/>
        </w:rPr>
        <w:t xml:space="preserve"> </w:t>
      </w:r>
      <w:r>
        <w:t>particularly</w:t>
      </w:r>
      <w:r>
        <w:rPr>
          <w:spacing w:val="-2"/>
        </w:rPr>
        <w:t xml:space="preserve"> </w:t>
      </w:r>
      <w:r>
        <w:t>those</w:t>
      </w:r>
      <w:r>
        <w:rPr>
          <w:spacing w:val="-1"/>
        </w:rPr>
        <w:t xml:space="preserve"> </w:t>
      </w:r>
      <w:r>
        <w:t>related</w:t>
      </w:r>
      <w:r>
        <w:rPr>
          <w:spacing w:val="-6"/>
        </w:rPr>
        <w:t xml:space="preserve"> </w:t>
      </w:r>
      <w:r>
        <w:t>to</w:t>
      </w:r>
      <w:r>
        <w:rPr>
          <w:spacing w:val="-5"/>
        </w:rPr>
        <w:t xml:space="preserve"> </w:t>
      </w:r>
      <w:r>
        <w:t>money laundering.</w:t>
      </w:r>
      <w:r>
        <w:rPr>
          <w:spacing w:val="-2"/>
        </w:rPr>
        <w:t xml:space="preserve"> </w:t>
      </w:r>
      <w:r>
        <w:t>The</w:t>
      </w:r>
      <w:r>
        <w:rPr>
          <w:spacing w:val="-4"/>
        </w:rPr>
        <w:t xml:space="preserve"> </w:t>
      </w:r>
      <w:r>
        <w:t>company</w:t>
      </w:r>
      <w:r>
        <w:rPr>
          <w:spacing w:val="-2"/>
        </w:rPr>
        <w:t xml:space="preserve"> </w:t>
      </w:r>
      <w:r>
        <w:t>recognizes</w:t>
      </w:r>
      <w:r>
        <w:rPr>
          <w:spacing w:val="-4"/>
        </w:rPr>
        <w:t xml:space="preserve"> </w:t>
      </w:r>
      <w:r>
        <w:t>the</w:t>
      </w:r>
      <w:r>
        <w:rPr>
          <w:spacing w:val="-2"/>
        </w:rPr>
        <w:t xml:space="preserve"> </w:t>
      </w:r>
      <w:r>
        <w:t>severe implications of money laundering and is committed to adhering to legal and regulatory requirements, maintaining the integrity of financial transactions.</w:t>
      </w:r>
    </w:p>
    <w:p w14:paraId="52198C4D" w14:textId="77777777" w:rsidR="00B528C0" w:rsidRDefault="00000000">
      <w:pPr>
        <w:pStyle w:val="BodyText"/>
        <w:spacing w:before="1"/>
        <w:rPr>
          <w:sz w:val="14"/>
        </w:rPr>
      </w:pPr>
      <w:r>
        <w:rPr>
          <w:noProof/>
          <w:sz w:val="14"/>
        </w:rPr>
        <mc:AlternateContent>
          <mc:Choice Requires="wpg">
            <w:drawing>
              <wp:anchor distT="0" distB="0" distL="0" distR="0" simplePos="0" relativeHeight="487741952" behindDoc="1" locked="0" layoutInCell="1" allowOverlap="1" wp14:anchorId="25A91592" wp14:editId="62AD5163">
                <wp:simplePos x="0" y="0"/>
                <wp:positionH relativeFrom="page">
                  <wp:posOffset>900430</wp:posOffset>
                </wp:positionH>
                <wp:positionV relativeFrom="paragraph">
                  <wp:posOffset>124459</wp:posOffset>
                </wp:positionV>
                <wp:extent cx="5942330" cy="16510"/>
                <wp:effectExtent l="0" t="0" r="0" b="0"/>
                <wp:wrapTopAndBottom/>
                <wp:docPr id="850" name="Group 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851" name="Graphic 851"/>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852" name="Graphic 852"/>
                        <wps:cNvSpPr/>
                        <wps:spPr>
                          <a:xfrm>
                            <a:off x="593928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53" name="Graphic 853"/>
                        <wps:cNvSpPr/>
                        <wps:spPr>
                          <a:xfrm>
                            <a:off x="558" y="774"/>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54" name="Graphic 854"/>
                        <wps:cNvSpPr/>
                        <wps:spPr>
                          <a:xfrm>
                            <a:off x="5939282"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55" name="Graphic 855"/>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56" name="Graphic 856"/>
                        <wps:cNvSpPr/>
                        <wps:spPr>
                          <a:xfrm>
                            <a:off x="558" y="12966"/>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3DC1F0" id="Group 850" o:spid="_x0000_s1026" style="position:absolute;margin-left:70.9pt;margin-top:9.8pt;width:467.9pt;height:1.3pt;z-index:-1557452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">
                <v:shape id="Graphic 85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" path="m5941060,l,,,15240r5941060,l5941060,xe" fillcolor="#9f9f9f" stroked="f">
                  <v:path arrowok="t"/>
                </v:shape>
                <v:shape id="Graphic 852" o:spid="_x0000_s1028" style="position:absolute;left:593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" path="m3047,l,,,3047r3047,l3047,xe" fillcolor="#e2e2e2" stroked="f">
                  <v:path arrowok="t"/>
                </v:shape>
                <v:shape id="Graphic 853" o:spid="_x0000_s1029" style="position:absolute;left:5;top:7;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" path="m3048,3035l,3035r,9144l3048,12179r,-9144xem5941758,r-3035,l5938723,3035r3035,l5941758,xe" fillcolor="#9f9f9f" stroked="f">
                  <v:path arrowok="t"/>
                </v:shape>
                <v:shape id="Graphic 854" o:spid="_x0000_s1030" style="position:absolute;left:59392;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" path="m3047,l,,,9144r3047,l3047,xe" fillcolor="#e2e2e2" stroked="f">
                  <v:path arrowok="t"/>
                </v:shape>
                <v:shape id="Graphic 855"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" path="m3047,l,,,3047r3047,l3047,xe" fillcolor="#9f9f9f" stroked="f">
                  <v:path arrowok="t"/>
                </v:shape>
                <v:shape id="Graphic 856" o:spid="_x0000_s1032" style="position:absolute;left:5;top:129;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39284FEC" w14:textId="77777777" w:rsidR="00B528C0" w:rsidRDefault="00000000">
      <w:pPr>
        <w:pStyle w:val="Heading4"/>
        <w:spacing w:before="181"/>
      </w:pPr>
      <w:r>
        <w:rPr>
          <w:color w:val="273C92"/>
          <w:spacing w:val="-2"/>
        </w:rPr>
        <w:t>SCOPE</w:t>
      </w:r>
    </w:p>
    <w:p w14:paraId="5A8EE46E" w14:textId="77777777" w:rsidR="00B528C0" w:rsidRDefault="00000000">
      <w:pPr>
        <w:pStyle w:val="BodyText"/>
        <w:spacing w:before="135" w:line="360" w:lineRule="auto"/>
        <w:ind w:left="852" w:right="1081"/>
      </w:pPr>
      <w:r>
        <w:t xml:space="preserve">This policy applies to all financial transactions within the company. The </w:t>
      </w:r>
      <w:r>
        <w:rPr>
          <w:b/>
        </w:rPr>
        <w:t xml:space="preserve">Government of India </w:t>
      </w:r>
      <w:r>
        <w:t>has expressed serious concerns over money laundering activities, which are not only illegal but anti- national.</w:t>
      </w:r>
      <w:r>
        <w:rPr>
          <w:spacing w:val="-2"/>
        </w:rPr>
        <w:t xml:space="preserve"> </w:t>
      </w:r>
      <w:r>
        <w:t>As</w:t>
      </w:r>
      <w:r>
        <w:rPr>
          <w:spacing w:val="-2"/>
        </w:rPr>
        <w:t xml:space="preserve"> </w:t>
      </w:r>
      <w:r>
        <w:t>a</w:t>
      </w:r>
      <w:r>
        <w:rPr>
          <w:spacing w:val="-4"/>
        </w:rPr>
        <w:t xml:space="preserve"> </w:t>
      </w:r>
      <w:r>
        <w:t>market</w:t>
      </w:r>
      <w:r>
        <w:rPr>
          <w:spacing w:val="-3"/>
        </w:rPr>
        <w:t xml:space="preserve"> </w:t>
      </w:r>
      <w:r>
        <w:t>participant,</w:t>
      </w:r>
      <w:r>
        <w:rPr>
          <w:spacing w:val="-2"/>
        </w:rPr>
        <w:t xml:space="preserve"> </w:t>
      </w:r>
      <w:r>
        <w:t>it</w:t>
      </w:r>
      <w:r>
        <w:rPr>
          <w:spacing w:val="-2"/>
        </w:rPr>
        <w:t xml:space="preserve"> </w:t>
      </w:r>
      <w:r>
        <w:t>is</w:t>
      </w:r>
      <w:r>
        <w:rPr>
          <w:spacing w:val="-4"/>
        </w:rPr>
        <w:t xml:space="preserve"> </w:t>
      </w:r>
      <w:r>
        <w:t>imperative</w:t>
      </w:r>
      <w:r>
        <w:rPr>
          <w:spacing w:val="-2"/>
        </w:rPr>
        <w:t xml:space="preserve"> </w:t>
      </w:r>
      <w:r>
        <w:t>that</w:t>
      </w:r>
      <w:r>
        <w:rPr>
          <w:spacing w:val="-3"/>
        </w:rPr>
        <w:t xml:space="preserve"> </w:t>
      </w:r>
      <w:r>
        <w:t>Efficient</w:t>
      </w:r>
      <w:r>
        <w:rPr>
          <w:spacing w:val="-3"/>
        </w:rPr>
        <w:t xml:space="preserve"> </w:t>
      </w:r>
      <w:proofErr w:type="spellStart"/>
      <w:r>
        <w:t>Plastech</w:t>
      </w:r>
      <w:proofErr w:type="spellEnd"/>
      <w:r>
        <w:rPr>
          <w:spacing w:val="-3"/>
        </w:rPr>
        <w:t xml:space="preserve"> </w:t>
      </w:r>
      <w:r>
        <w:t>Private</w:t>
      </w:r>
      <w:r>
        <w:rPr>
          <w:spacing w:val="-3"/>
        </w:rPr>
        <w:t xml:space="preserve"> </w:t>
      </w:r>
      <w:r>
        <w:t>Limited</w:t>
      </w:r>
      <w:r>
        <w:rPr>
          <w:spacing w:val="-4"/>
        </w:rPr>
        <w:t xml:space="preserve"> </w:t>
      </w:r>
      <w:r>
        <w:t>adopts</w:t>
      </w:r>
      <w:r>
        <w:rPr>
          <w:spacing w:val="-3"/>
        </w:rPr>
        <w:t xml:space="preserve"> </w:t>
      </w:r>
      <w:r>
        <w:t>stringent measures to track and monitor all transactions for suspicious activities.</w:t>
      </w:r>
    </w:p>
    <w:p w14:paraId="36DE25AE" w14:textId="77777777" w:rsidR="00B528C0" w:rsidRDefault="00000000">
      <w:pPr>
        <w:pStyle w:val="BodyText"/>
        <w:spacing w:before="1"/>
        <w:rPr>
          <w:sz w:val="14"/>
        </w:rPr>
      </w:pPr>
      <w:r>
        <w:rPr>
          <w:noProof/>
          <w:sz w:val="14"/>
        </w:rPr>
        <mc:AlternateContent>
          <mc:Choice Requires="wpg">
            <w:drawing>
              <wp:anchor distT="0" distB="0" distL="0" distR="0" simplePos="0" relativeHeight="487742464" behindDoc="1" locked="0" layoutInCell="1" allowOverlap="1" wp14:anchorId="2E182A84" wp14:editId="7023E4D7">
                <wp:simplePos x="0" y="0"/>
                <wp:positionH relativeFrom="page">
                  <wp:posOffset>900430</wp:posOffset>
                </wp:positionH>
                <wp:positionV relativeFrom="paragraph">
                  <wp:posOffset>124407</wp:posOffset>
                </wp:positionV>
                <wp:extent cx="5942330" cy="16510"/>
                <wp:effectExtent l="0" t="0" r="0" b="0"/>
                <wp:wrapTopAndBottom/>
                <wp:docPr id="857" name="Group 8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858" name="Graphic 858"/>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859" name="Graphic 859"/>
                        <wps:cNvSpPr/>
                        <wps:spPr>
                          <a:xfrm>
                            <a:off x="5939282"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60" name="Graphic 860"/>
                        <wps:cNvSpPr/>
                        <wps:spPr>
                          <a:xfrm>
                            <a:off x="558" y="888"/>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861" name="Graphic 861"/>
                        <wps:cNvSpPr/>
                        <wps:spPr>
                          <a:xfrm>
                            <a:off x="5939282"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62" name="Graphic 862"/>
                        <wps:cNvSpPr/>
                        <wps:spPr>
                          <a:xfrm>
                            <a:off x="558" y="130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63" name="Graphic 863"/>
                        <wps:cNvSpPr/>
                        <wps:spPr>
                          <a:xfrm>
                            <a:off x="558" y="13093"/>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2B99EA" id="Group 857" o:spid="_x0000_s1026" style="position:absolute;margin-left:70.9pt;margin-top:9.8pt;width:467.9pt;height:1.3pt;z-index:-15574016;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">
                <v:shape id="Graphic 85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" path="m5941060,l,,,15240r5941060,l5941060,xe" fillcolor="#9f9f9f" stroked="f">
                  <v:path arrowok="t"/>
                </v:shape>
                <v:shape id="Graphic 859" o:spid="_x0000_s1028" style="position:absolute;left:5939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" path="m3047,l,,,3048r3047,l3047,xe" fillcolor="#e2e2e2" stroked="f">
                  <v:path arrowok="t"/>
                </v:shape>
                <v:shape id="Graphic 860" o:spid="_x0000_s1029" style="position:absolute;left:5;top:8;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" path="m3048,3048l,3048r,9144l3048,12192r,-9144xem5941758,r-3035,l5938723,3048r3035,l5941758,xe" fillcolor="#9f9f9f" stroked="f">
                  <v:path arrowok="t"/>
                </v:shape>
                <v:shape id="Graphic 861" o:spid="_x0000_s1030" style="position:absolute;left:59392;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" path="m3047,l,,,9144r3047,l3047,xe" fillcolor="#e2e2e2" stroked="f">
                  <v:path arrowok="t"/>
                </v:shape>
                <v:shape id="Graphic 862"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" path="m3047,l,,,3047r3047,l3047,xe" fillcolor="#9f9f9f" stroked="f">
                  <v:path arrowok="t"/>
                </v:shape>
                <v:shape id="Graphic 863" o:spid="_x0000_s1032" style="position:absolute;left:5;top:130;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" path="m5941758,r-2984,l3048,,,,,3035r3048,l5938723,3035r3035,l5941758,xe" fillcolor="#e2e2e2" stroked="f">
                  <v:path arrowok="t"/>
                </v:shape>
                <w10:wrap type="topAndBottom" anchorx="page"/>
              </v:group>
            </w:pict>
          </mc:Fallback>
        </mc:AlternateContent>
      </w:r>
    </w:p>
    <w:p w14:paraId="03585643" w14:textId="77777777" w:rsidR="00B528C0" w:rsidRDefault="00000000">
      <w:pPr>
        <w:pStyle w:val="Heading4"/>
        <w:spacing w:before="181"/>
        <w:jc w:val="both"/>
      </w:pPr>
      <w:r>
        <w:rPr>
          <w:color w:val="273C92"/>
        </w:rPr>
        <w:t>POLICY</w:t>
      </w:r>
      <w:r>
        <w:rPr>
          <w:color w:val="273C92"/>
          <w:spacing w:val="-4"/>
        </w:rPr>
        <w:t xml:space="preserve"> </w:t>
      </w:r>
      <w:r>
        <w:rPr>
          <w:color w:val="273C92"/>
          <w:spacing w:val="-2"/>
        </w:rPr>
        <w:t>GUIDELINES</w:t>
      </w:r>
    </w:p>
    <w:p w14:paraId="6EF1F7D8" w14:textId="77777777" w:rsidR="00B528C0" w:rsidRDefault="00000000">
      <w:pPr>
        <w:pStyle w:val="ListParagraph"/>
        <w:numPr>
          <w:ilvl w:val="0"/>
          <w:numId w:val="45"/>
        </w:numPr>
        <w:tabs>
          <w:tab w:val="left" w:pos="1572"/>
        </w:tabs>
        <w:spacing w:line="360" w:lineRule="auto"/>
        <w:ind w:right="1178"/>
      </w:pPr>
      <w:r>
        <w:rPr>
          <w:b/>
        </w:rPr>
        <w:t>Principal Officer</w:t>
      </w:r>
      <w:r>
        <w:t xml:space="preserve">: Mr. </w:t>
      </w:r>
      <w:proofErr w:type="spellStart"/>
      <w:r>
        <w:t>Bhuvnish</w:t>
      </w:r>
      <w:proofErr w:type="spellEnd"/>
      <w:r>
        <w:t xml:space="preserve"> Walia (AVP – Strategy &amp; Procurement) has been appointed as the</w:t>
      </w:r>
      <w:r>
        <w:rPr>
          <w:spacing w:val="-3"/>
        </w:rPr>
        <w:t xml:space="preserve"> </w:t>
      </w:r>
      <w:r>
        <w:t>Principal</w:t>
      </w:r>
      <w:r>
        <w:rPr>
          <w:spacing w:val="-3"/>
        </w:rPr>
        <w:t xml:space="preserve"> </w:t>
      </w:r>
      <w:r>
        <w:t>Officer</w:t>
      </w:r>
      <w:r>
        <w:rPr>
          <w:spacing w:val="-3"/>
        </w:rPr>
        <w:t xml:space="preserve"> </w:t>
      </w:r>
      <w:r>
        <w:t>responsible</w:t>
      </w:r>
      <w:r>
        <w:rPr>
          <w:spacing w:val="-3"/>
        </w:rPr>
        <w:t xml:space="preserve"> </w:t>
      </w:r>
      <w:r>
        <w:t>for</w:t>
      </w:r>
      <w:r>
        <w:rPr>
          <w:spacing w:val="-6"/>
        </w:rPr>
        <w:t xml:space="preserve"> </w:t>
      </w:r>
      <w:r>
        <w:t>the</w:t>
      </w:r>
      <w:r>
        <w:rPr>
          <w:spacing w:val="-3"/>
        </w:rPr>
        <w:t xml:space="preserve"> </w:t>
      </w:r>
      <w:r>
        <w:t>implementation</w:t>
      </w:r>
      <w:r>
        <w:rPr>
          <w:spacing w:val="-4"/>
        </w:rPr>
        <w:t xml:space="preserve"> </w:t>
      </w:r>
      <w:r>
        <w:t>of</w:t>
      </w:r>
      <w:r>
        <w:rPr>
          <w:spacing w:val="-3"/>
        </w:rPr>
        <w:t xml:space="preserve"> </w:t>
      </w:r>
      <w:r>
        <w:t>internal</w:t>
      </w:r>
      <w:r>
        <w:rPr>
          <w:spacing w:val="-3"/>
        </w:rPr>
        <w:t xml:space="preserve"> </w:t>
      </w:r>
      <w:r>
        <w:t>controls</w:t>
      </w:r>
      <w:r>
        <w:rPr>
          <w:spacing w:val="-3"/>
        </w:rPr>
        <w:t xml:space="preserve"> </w:t>
      </w:r>
      <w:r>
        <w:t>and</w:t>
      </w:r>
      <w:r>
        <w:rPr>
          <w:spacing w:val="-5"/>
        </w:rPr>
        <w:t xml:space="preserve"> </w:t>
      </w:r>
      <w:r>
        <w:t>procedures</w:t>
      </w:r>
      <w:r>
        <w:rPr>
          <w:spacing w:val="-3"/>
        </w:rPr>
        <w:t xml:space="preserve"> </w:t>
      </w:r>
      <w:r>
        <w:t xml:space="preserve">to identify and report any suspicious transactions or activities to the </w:t>
      </w:r>
      <w:r>
        <w:rPr>
          <w:b/>
        </w:rPr>
        <w:t>Top Management</w:t>
      </w:r>
      <w:r>
        <w:t>.</w:t>
      </w:r>
    </w:p>
    <w:p w14:paraId="53BDF973" w14:textId="77777777" w:rsidR="00B528C0" w:rsidRDefault="00B528C0">
      <w:pPr>
        <w:pStyle w:val="BodyText"/>
        <w:spacing w:before="136"/>
      </w:pPr>
    </w:p>
    <w:p w14:paraId="3A17A4D8" w14:textId="77777777" w:rsidR="00B528C0" w:rsidRDefault="00000000">
      <w:pPr>
        <w:pStyle w:val="Heading4"/>
        <w:jc w:val="both"/>
      </w:pPr>
      <w:r>
        <w:rPr>
          <w:color w:val="273C92"/>
        </w:rPr>
        <w:t>INTEGRATED</w:t>
      </w:r>
      <w:r>
        <w:rPr>
          <w:color w:val="273C92"/>
          <w:spacing w:val="-10"/>
        </w:rPr>
        <w:t xml:space="preserve"> </w:t>
      </w:r>
      <w:r>
        <w:rPr>
          <w:color w:val="273C92"/>
          <w:spacing w:val="-2"/>
        </w:rPr>
        <w:t>OBJECTIVES</w:t>
      </w:r>
    </w:p>
    <w:p w14:paraId="381BB3CF" w14:textId="77777777" w:rsidR="00B528C0" w:rsidRDefault="00000000">
      <w:pPr>
        <w:pStyle w:val="Heading5"/>
        <w:spacing w:before="134"/>
        <w:jc w:val="both"/>
      </w:pPr>
      <w:r>
        <w:rPr>
          <w:color w:val="273C92"/>
        </w:rPr>
        <w:t>Qualitative</w:t>
      </w:r>
      <w:r>
        <w:rPr>
          <w:color w:val="273C92"/>
          <w:spacing w:val="-8"/>
        </w:rPr>
        <w:t xml:space="preserve"> </w:t>
      </w:r>
      <w:r>
        <w:rPr>
          <w:color w:val="273C92"/>
          <w:spacing w:val="-2"/>
        </w:rPr>
        <w:t>Objectives</w:t>
      </w:r>
    </w:p>
    <w:p w14:paraId="19CDCEAA" w14:textId="77777777" w:rsidR="00B528C0" w:rsidRDefault="00000000">
      <w:pPr>
        <w:pStyle w:val="ListParagraph"/>
        <w:numPr>
          <w:ilvl w:val="0"/>
          <w:numId w:val="45"/>
        </w:numPr>
        <w:tabs>
          <w:tab w:val="left" w:pos="1572"/>
        </w:tabs>
        <w:spacing w:before="133" w:line="360" w:lineRule="auto"/>
        <w:ind w:right="1040"/>
        <w:jc w:val="both"/>
      </w:pPr>
      <w:r>
        <w:rPr>
          <w:b/>
        </w:rPr>
        <w:t>Integrity</w:t>
      </w:r>
      <w:r>
        <w:rPr>
          <w:b/>
          <w:spacing w:val="-2"/>
        </w:rPr>
        <w:t xml:space="preserve"> </w:t>
      </w:r>
      <w:r>
        <w:rPr>
          <w:b/>
        </w:rPr>
        <w:t>of</w:t>
      </w:r>
      <w:r>
        <w:rPr>
          <w:b/>
          <w:spacing w:val="-2"/>
        </w:rPr>
        <w:t xml:space="preserve"> </w:t>
      </w:r>
      <w:r>
        <w:rPr>
          <w:b/>
        </w:rPr>
        <w:t>Financial</w:t>
      </w:r>
      <w:r>
        <w:rPr>
          <w:b/>
          <w:spacing w:val="-4"/>
        </w:rPr>
        <w:t xml:space="preserve"> </w:t>
      </w:r>
      <w:r>
        <w:rPr>
          <w:b/>
        </w:rPr>
        <w:t>Transactions</w:t>
      </w:r>
      <w:r>
        <w:t>:</w:t>
      </w:r>
      <w:r>
        <w:rPr>
          <w:spacing w:val="-2"/>
        </w:rPr>
        <w:t xml:space="preserve"> </w:t>
      </w:r>
      <w:r>
        <w:t>Foster</w:t>
      </w:r>
      <w:r>
        <w:rPr>
          <w:spacing w:val="-4"/>
        </w:rPr>
        <w:t xml:space="preserve"> </w:t>
      </w:r>
      <w:r>
        <w:t>a</w:t>
      </w:r>
      <w:r>
        <w:rPr>
          <w:spacing w:val="-2"/>
        </w:rPr>
        <w:t xml:space="preserve"> </w:t>
      </w:r>
      <w:r>
        <w:t>culture</w:t>
      </w:r>
      <w:r>
        <w:rPr>
          <w:spacing w:val="-4"/>
        </w:rPr>
        <w:t xml:space="preserve"> </w:t>
      </w:r>
      <w:r>
        <w:t>of</w:t>
      </w:r>
      <w:r>
        <w:rPr>
          <w:spacing w:val="-6"/>
        </w:rPr>
        <w:t xml:space="preserve"> </w:t>
      </w:r>
      <w:r>
        <w:t>transparency</w:t>
      </w:r>
      <w:r>
        <w:rPr>
          <w:spacing w:val="-4"/>
        </w:rPr>
        <w:t xml:space="preserve"> </w:t>
      </w:r>
      <w:r>
        <w:t>and</w:t>
      </w:r>
      <w:r>
        <w:rPr>
          <w:spacing w:val="-4"/>
        </w:rPr>
        <w:t xml:space="preserve"> </w:t>
      </w:r>
      <w:r>
        <w:t>integrity</w:t>
      </w:r>
      <w:r>
        <w:rPr>
          <w:spacing w:val="-4"/>
        </w:rPr>
        <w:t xml:space="preserve"> </w:t>
      </w:r>
      <w:r>
        <w:t>by</w:t>
      </w:r>
      <w:r>
        <w:rPr>
          <w:spacing w:val="-2"/>
        </w:rPr>
        <w:t xml:space="preserve"> </w:t>
      </w:r>
      <w:r>
        <w:t>ensuring</w:t>
      </w:r>
      <w:r>
        <w:rPr>
          <w:spacing w:val="-3"/>
        </w:rPr>
        <w:t xml:space="preserve"> </w:t>
      </w:r>
      <w:r>
        <w:t>all financial transactions are legitimate and recorded accurately.</w:t>
      </w:r>
    </w:p>
    <w:p w14:paraId="077E07A8" w14:textId="77777777" w:rsidR="00B528C0" w:rsidRDefault="00000000">
      <w:pPr>
        <w:pStyle w:val="ListParagraph"/>
        <w:numPr>
          <w:ilvl w:val="0"/>
          <w:numId w:val="45"/>
        </w:numPr>
        <w:tabs>
          <w:tab w:val="left" w:pos="1572"/>
        </w:tabs>
        <w:spacing w:before="1" w:line="360" w:lineRule="auto"/>
        <w:ind w:right="1170"/>
        <w:jc w:val="both"/>
      </w:pPr>
      <w:r>
        <w:rPr>
          <w:b/>
        </w:rPr>
        <w:t>Employee</w:t>
      </w:r>
      <w:r>
        <w:rPr>
          <w:b/>
          <w:spacing w:val="-1"/>
        </w:rPr>
        <w:t xml:space="preserve"> </w:t>
      </w:r>
      <w:r>
        <w:rPr>
          <w:b/>
        </w:rPr>
        <w:t>Awareness and</w:t>
      </w:r>
      <w:r>
        <w:rPr>
          <w:b/>
          <w:spacing w:val="-1"/>
        </w:rPr>
        <w:t xml:space="preserve"> </w:t>
      </w:r>
      <w:r>
        <w:rPr>
          <w:b/>
        </w:rPr>
        <w:t>Training</w:t>
      </w:r>
      <w:r>
        <w:t>: Raise awareness</w:t>
      </w:r>
      <w:r>
        <w:rPr>
          <w:spacing w:val="-3"/>
        </w:rPr>
        <w:t xml:space="preserve"> </w:t>
      </w:r>
      <w:r>
        <w:t>among employees about the importance of</w:t>
      </w:r>
      <w:r>
        <w:rPr>
          <w:spacing w:val="-3"/>
        </w:rPr>
        <w:t xml:space="preserve"> </w:t>
      </w:r>
      <w:r>
        <w:t>detecting</w:t>
      </w:r>
      <w:r>
        <w:rPr>
          <w:spacing w:val="-4"/>
        </w:rPr>
        <w:t xml:space="preserve"> </w:t>
      </w:r>
      <w:r>
        <w:t>and</w:t>
      </w:r>
      <w:r>
        <w:rPr>
          <w:spacing w:val="-5"/>
        </w:rPr>
        <w:t xml:space="preserve"> </w:t>
      </w:r>
      <w:r>
        <w:t>reporting</w:t>
      </w:r>
      <w:r>
        <w:rPr>
          <w:spacing w:val="-6"/>
        </w:rPr>
        <w:t xml:space="preserve"> </w:t>
      </w:r>
      <w:r>
        <w:t>suspicious</w:t>
      </w:r>
      <w:r>
        <w:rPr>
          <w:spacing w:val="-3"/>
        </w:rPr>
        <w:t xml:space="preserve"> </w:t>
      </w:r>
      <w:r>
        <w:t>financial</w:t>
      </w:r>
      <w:r>
        <w:rPr>
          <w:spacing w:val="-4"/>
        </w:rPr>
        <w:t xml:space="preserve"> </w:t>
      </w:r>
      <w:r>
        <w:t>activities.</w:t>
      </w:r>
      <w:r>
        <w:rPr>
          <w:spacing w:val="-3"/>
        </w:rPr>
        <w:t xml:space="preserve"> </w:t>
      </w:r>
      <w:r>
        <w:t>Training</w:t>
      </w:r>
      <w:r>
        <w:rPr>
          <w:spacing w:val="-4"/>
        </w:rPr>
        <w:t xml:space="preserve"> </w:t>
      </w:r>
      <w:r>
        <w:t>programs</w:t>
      </w:r>
      <w:r>
        <w:rPr>
          <w:spacing w:val="-6"/>
        </w:rPr>
        <w:t xml:space="preserve"> </w:t>
      </w:r>
      <w:r>
        <w:t>should</w:t>
      </w:r>
      <w:r>
        <w:rPr>
          <w:spacing w:val="-5"/>
        </w:rPr>
        <w:t xml:space="preserve"> </w:t>
      </w:r>
      <w:r>
        <w:t>be</w:t>
      </w:r>
      <w:r>
        <w:rPr>
          <w:spacing w:val="-3"/>
        </w:rPr>
        <w:t xml:space="preserve"> </w:t>
      </w:r>
      <w:r>
        <w:t>regularly conducted for employees to identify red flags of money laundering.</w:t>
      </w:r>
    </w:p>
    <w:p w14:paraId="08F87ED8" w14:textId="77777777" w:rsidR="00B528C0" w:rsidRDefault="00000000">
      <w:pPr>
        <w:pStyle w:val="ListParagraph"/>
        <w:numPr>
          <w:ilvl w:val="0"/>
          <w:numId w:val="45"/>
        </w:numPr>
        <w:tabs>
          <w:tab w:val="left" w:pos="1572"/>
        </w:tabs>
        <w:spacing w:before="1" w:line="360" w:lineRule="auto"/>
        <w:ind w:right="1753"/>
      </w:pPr>
      <w:r>
        <w:rPr>
          <w:b/>
        </w:rPr>
        <w:t>Confidentiality</w:t>
      </w:r>
      <w:r>
        <w:t>: Protect sensitive information regarding financial transactions and investigations,</w:t>
      </w:r>
      <w:r>
        <w:rPr>
          <w:spacing w:val="-5"/>
        </w:rPr>
        <w:t xml:space="preserve"> </w:t>
      </w:r>
      <w:r>
        <w:t>ensuring</w:t>
      </w:r>
      <w:r>
        <w:rPr>
          <w:spacing w:val="-4"/>
        </w:rPr>
        <w:t xml:space="preserve"> </w:t>
      </w:r>
      <w:r>
        <w:t>that</w:t>
      </w:r>
      <w:r>
        <w:rPr>
          <w:spacing w:val="-3"/>
        </w:rPr>
        <w:t xml:space="preserve"> </w:t>
      </w:r>
      <w:r>
        <w:t>all</w:t>
      </w:r>
      <w:r>
        <w:rPr>
          <w:spacing w:val="-4"/>
        </w:rPr>
        <w:t xml:space="preserve"> </w:t>
      </w:r>
      <w:r>
        <w:t>reporting</w:t>
      </w:r>
      <w:r>
        <w:rPr>
          <w:spacing w:val="-4"/>
        </w:rPr>
        <w:t xml:space="preserve"> </w:t>
      </w:r>
      <w:r>
        <w:t>is</w:t>
      </w:r>
      <w:r>
        <w:rPr>
          <w:spacing w:val="-3"/>
        </w:rPr>
        <w:t xml:space="preserve"> </w:t>
      </w:r>
      <w:r>
        <w:t>done</w:t>
      </w:r>
      <w:r>
        <w:rPr>
          <w:spacing w:val="-3"/>
        </w:rPr>
        <w:t xml:space="preserve"> </w:t>
      </w:r>
      <w:r>
        <w:t>discreetly</w:t>
      </w:r>
      <w:r>
        <w:rPr>
          <w:spacing w:val="-3"/>
        </w:rPr>
        <w:t xml:space="preserve"> </w:t>
      </w:r>
      <w:r>
        <w:t>and</w:t>
      </w:r>
      <w:r>
        <w:rPr>
          <w:spacing w:val="-5"/>
        </w:rPr>
        <w:t xml:space="preserve"> </w:t>
      </w:r>
      <w:r>
        <w:t>in</w:t>
      </w:r>
      <w:r>
        <w:rPr>
          <w:spacing w:val="-3"/>
        </w:rPr>
        <w:t xml:space="preserve"> </w:t>
      </w:r>
      <w:r>
        <w:t>compliance</w:t>
      </w:r>
      <w:r>
        <w:rPr>
          <w:spacing w:val="-5"/>
        </w:rPr>
        <w:t xml:space="preserve"> </w:t>
      </w:r>
      <w:r>
        <w:t>with</w:t>
      </w:r>
      <w:r>
        <w:rPr>
          <w:spacing w:val="-3"/>
        </w:rPr>
        <w:t xml:space="preserve"> </w:t>
      </w:r>
      <w:r>
        <w:t xml:space="preserve">legal </w:t>
      </w:r>
      <w:r>
        <w:rPr>
          <w:spacing w:val="-2"/>
        </w:rPr>
        <w:t>guidelines.</w:t>
      </w:r>
    </w:p>
    <w:p w14:paraId="4026CA88" w14:textId="77777777" w:rsidR="00B528C0" w:rsidRDefault="00B528C0">
      <w:pPr>
        <w:pStyle w:val="ListParagraph"/>
        <w:spacing w:line="360" w:lineRule="auto"/>
        <w:sectPr w:rsidR="00B528C0">
          <w:pgSz w:w="11910" w:h="16840"/>
          <w:pgMar w:top="720" w:right="141" w:bottom="280" w:left="566" w:header="522" w:footer="0" w:gutter="0"/>
          <w:cols w:space="720"/>
        </w:sectPr>
      </w:pPr>
    </w:p>
    <w:p w14:paraId="2B34A7BD" w14:textId="77777777" w:rsidR="00B528C0" w:rsidRDefault="00B528C0">
      <w:pPr>
        <w:pStyle w:val="BodyText"/>
        <w:rPr>
          <w:sz w:val="26"/>
        </w:rPr>
      </w:pPr>
    </w:p>
    <w:p w14:paraId="1E13B975" w14:textId="77777777" w:rsidR="00B528C0" w:rsidRDefault="00B528C0">
      <w:pPr>
        <w:pStyle w:val="BodyText"/>
        <w:spacing w:before="12"/>
        <w:rPr>
          <w:sz w:val="26"/>
        </w:rPr>
      </w:pPr>
    </w:p>
    <w:p w14:paraId="75BE6F07" w14:textId="77777777" w:rsidR="00B528C0" w:rsidRDefault="00000000">
      <w:pPr>
        <w:pStyle w:val="Heading3"/>
      </w:pPr>
      <w:r>
        <w:rPr>
          <w:noProof/>
        </w:rPr>
        <w:drawing>
          <wp:anchor distT="0" distB="0" distL="0" distR="0" simplePos="0" relativeHeight="483701248" behindDoc="1" locked="0" layoutInCell="1" allowOverlap="1" wp14:anchorId="2C0EF29C" wp14:editId="547E10BB">
            <wp:simplePos x="0" y="0"/>
            <wp:positionH relativeFrom="page">
              <wp:posOffset>1100366</wp:posOffset>
            </wp:positionH>
            <wp:positionV relativeFrom="paragraph">
              <wp:posOffset>58890</wp:posOffset>
            </wp:positionV>
            <wp:extent cx="4247644" cy="4276219"/>
            <wp:effectExtent l="0" t="0" r="0" b="0"/>
            <wp:wrapNone/>
            <wp:docPr id="864" name="Image 8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01760" behindDoc="1" locked="0" layoutInCell="1" allowOverlap="1" wp14:anchorId="0354A968" wp14:editId="61F3BB98">
                <wp:simplePos x="0" y="0"/>
                <wp:positionH relativeFrom="page">
                  <wp:posOffset>448056</wp:posOffset>
                </wp:positionH>
                <wp:positionV relativeFrom="paragraph">
                  <wp:posOffset>-419840</wp:posOffset>
                </wp:positionV>
                <wp:extent cx="4789805" cy="1132840"/>
                <wp:effectExtent l="0" t="0" r="0" b="0"/>
                <wp:wrapNone/>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727426" id="Graphic 865" o:spid="_x0000_s1026" style="position:absolute;margin-left:35.3pt;margin-top:-33.05pt;width:377.15pt;height:89.2pt;z-index:-1961472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86848" behindDoc="0" locked="0" layoutInCell="1" allowOverlap="1" wp14:anchorId="5E7094A1" wp14:editId="2002D03D">
            <wp:simplePos x="0" y="0"/>
            <wp:positionH relativeFrom="page">
              <wp:posOffset>5295900</wp:posOffset>
            </wp:positionH>
            <wp:positionV relativeFrom="paragraph">
              <wp:posOffset>-120120</wp:posOffset>
            </wp:positionV>
            <wp:extent cx="2110740" cy="523875"/>
            <wp:effectExtent l="0" t="0" r="0" b="0"/>
            <wp:wrapNone/>
            <wp:docPr id="866" name="Imag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25B66238"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60E2CFCA"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84A633A"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8CDA905"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31</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4DA15E2" w14:textId="77777777" w:rsidR="00B528C0" w:rsidRDefault="00B528C0">
      <w:pPr>
        <w:pStyle w:val="BodyText"/>
        <w:spacing w:before="7"/>
        <w:rPr>
          <w:rFonts w:ascii="Arial"/>
          <w:b/>
        </w:rPr>
      </w:pPr>
    </w:p>
    <w:p w14:paraId="1D865C9D" w14:textId="77777777" w:rsidR="00B528C0" w:rsidRDefault="00000000">
      <w:pPr>
        <w:pStyle w:val="Heading5"/>
      </w:pPr>
      <w:r>
        <w:rPr>
          <w:color w:val="273C92"/>
        </w:rPr>
        <w:t>Quantitative</w:t>
      </w:r>
      <w:r>
        <w:rPr>
          <w:color w:val="273C92"/>
          <w:spacing w:val="-10"/>
        </w:rPr>
        <w:t xml:space="preserve"> </w:t>
      </w:r>
      <w:r>
        <w:rPr>
          <w:color w:val="273C92"/>
          <w:spacing w:val="-2"/>
        </w:rPr>
        <w:t>Objectives</w:t>
      </w:r>
    </w:p>
    <w:p w14:paraId="469BC0E3" w14:textId="77777777" w:rsidR="00B528C0" w:rsidRDefault="00000000">
      <w:pPr>
        <w:pStyle w:val="ListParagraph"/>
        <w:numPr>
          <w:ilvl w:val="0"/>
          <w:numId w:val="45"/>
        </w:numPr>
        <w:tabs>
          <w:tab w:val="left" w:pos="1572"/>
        </w:tabs>
        <w:spacing w:before="134" w:line="360" w:lineRule="auto"/>
        <w:ind w:right="1527"/>
      </w:pPr>
      <w:r>
        <w:rPr>
          <w:b/>
        </w:rPr>
        <w:t>Suspicious Transaction Monitoring</w:t>
      </w:r>
      <w:r>
        <w:t xml:space="preserve">: Monitor and flag </w:t>
      </w:r>
      <w:r>
        <w:rPr>
          <w:b/>
        </w:rPr>
        <w:t xml:space="preserve">100% </w:t>
      </w:r>
      <w:r>
        <w:t>of transactions involving cash amounts</w:t>
      </w:r>
      <w:r>
        <w:rPr>
          <w:spacing w:val="-1"/>
        </w:rPr>
        <w:t xml:space="preserve"> </w:t>
      </w:r>
      <w:r>
        <w:t>greater</w:t>
      </w:r>
      <w:r>
        <w:rPr>
          <w:spacing w:val="-4"/>
        </w:rPr>
        <w:t xml:space="preserve"> </w:t>
      </w:r>
      <w:r>
        <w:t>than</w:t>
      </w:r>
      <w:r>
        <w:rPr>
          <w:spacing w:val="-4"/>
        </w:rPr>
        <w:t xml:space="preserve"> </w:t>
      </w:r>
      <w:r>
        <w:t>Rs.</w:t>
      </w:r>
      <w:r>
        <w:rPr>
          <w:spacing w:val="-5"/>
        </w:rPr>
        <w:t xml:space="preserve"> </w:t>
      </w:r>
      <w:r>
        <w:t>5,000</w:t>
      </w:r>
      <w:r>
        <w:rPr>
          <w:spacing w:val="-2"/>
        </w:rPr>
        <w:t xml:space="preserve"> </w:t>
      </w:r>
      <w:r>
        <w:t>and</w:t>
      </w:r>
      <w:r>
        <w:rPr>
          <w:spacing w:val="-4"/>
        </w:rPr>
        <w:t xml:space="preserve"> </w:t>
      </w:r>
      <w:r>
        <w:t>any</w:t>
      </w:r>
      <w:r>
        <w:rPr>
          <w:spacing w:val="-4"/>
        </w:rPr>
        <w:t xml:space="preserve"> </w:t>
      </w:r>
      <w:r>
        <w:t>series</w:t>
      </w:r>
      <w:r>
        <w:rPr>
          <w:spacing w:val="-4"/>
        </w:rPr>
        <w:t xml:space="preserve"> </w:t>
      </w:r>
      <w:r>
        <w:t>of</w:t>
      </w:r>
      <w:r>
        <w:rPr>
          <w:spacing w:val="-2"/>
        </w:rPr>
        <w:t xml:space="preserve"> </w:t>
      </w:r>
      <w:r>
        <w:t>connected</w:t>
      </w:r>
      <w:r>
        <w:rPr>
          <w:spacing w:val="-5"/>
        </w:rPr>
        <w:t xml:space="preserve"> </w:t>
      </w:r>
      <w:r>
        <w:t>transactions</w:t>
      </w:r>
      <w:r>
        <w:rPr>
          <w:spacing w:val="-4"/>
        </w:rPr>
        <w:t xml:space="preserve"> </w:t>
      </w:r>
      <w:r>
        <w:t>within</w:t>
      </w:r>
      <w:r>
        <w:rPr>
          <w:spacing w:val="-4"/>
        </w:rPr>
        <w:t xml:space="preserve"> </w:t>
      </w:r>
      <w:r>
        <w:t>a</w:t>
      </w:r>
      <w:r>
        <w:rPr>
          <w:spacing w:val="-4"/>
        </w:rPr>
        <w:t xml:space="preserve"> </w:t>
      </w:r>
      <w:r>
        <w:t xml:space="preserve">calendar </w:t>
      </w:r>
      <w:r>
        <w:rPr>
          <w:spacing w:val="-2"/>
        </w:rPr>
        <w:t>month.</w:t>
      </w:r>
    </w:p>
    <w:p w14:paraId="604393BD" w14:textId="77777777" w:rsidR="00B528C0" w:rsidRDefault="00000000">
      <w:pPr>
        <w:pStyle w:val="ListParagraph"/>
        <w:numPr>
          <w:ilvl w:val="0"/>
          <w:numId w:val="45"/>
        </w:numPr>
        <w:tabs>
          <w:tab w:val="left" w:pos="1572"/>
        </w:tabs>
        <w:spacing w:before="0" w:line="360" w:lineRule="auto"/>
        <w:ind w:right="1139"/>
      </w:pPr>
      <w:r>
        <w:rPr>
          <w:b/>
        </w:rPr>
        <w:t>Compliance</w:t>
      </w:r>
      <w:r>
        <w:rPr>
          <w:b/>
          <w:spacing w:val="-3"/>
        </w:rPr>
        <w:t xml:space="preserve"> </w:t>
      </w:r>
      <w:r>
        <w:rPr>
          <w:b/>
        </w:rPr>
        <w:t>Rate</w:t>
      </w:r>
      <w:r>
        <w:t>:</w:t>
      </w:r>
      <w:r>
        <w:rPr>
          <w:spacing w:val="-4"/>
        </w:rPr>
        <w:t xml:space="preserve"> </w:t>
      </w:r>
      <w:r>
        <w:t>Ensure</w:t>
      </w:r>
      <w:r>
        <w:rPr>
          <w:spacing w:val="-4"/>
        </w:rPr>
        <w:t xml:space="preserve"> </w:t>
      </w:r>
      <w:r>
        <w:t>that</w:t>
      </w:r>
      <w:r>
        <w:rPr>
          <w:spacing w:val="-3"/>
        </w:rPr>
        <w:t xml:space="preserve"> </w:t>
      </w:r>
      <w:r>
        <w:rPr>
          <w:b/>
        </w:rPr>
        <w:t>100%</w:t>
      </w:r>
      <w:r>
        <w:rPr>
          <w:b/>
          <w:spacing w:val="-4"/>
        </w:rPr>
        <w:t xml:space="preserve"> </w:t>
      </w:r>
      <w:r>
        <w:t>of</w:t>
      </w:r>
      <w:r>
        <w:rPr>
          <w:spacing w:val="-4"/>
        </w:rPr>
        <w:t xml:space="preserve"> </w:t>
      </w:r>
      <w:r>
        <w:t>employees</w:t>
      </w:r>
      <w:r>
        <w:rPr>
          <w:spacing w:val="-3"/>
        </w:rPr>
        <w:t xml:space="preserve"> </w:t>
      </w:r>
      <w:r>
        <w:t>involved</w:t>
      </w:r>
      <w:r>
        <w:rPr>
          <w:spacing w:val="-3"/>
        </w:rPr>
        <w:t xml:space="preserve"> </w:t>
      </w:r>
      <w:r>
        <w:t>in</w:t>
      </w:r>
      <w:r>
        <w:rPr>
          <w:spacing w:val="-3"/>
        </w:rPr>
        <w:t xml:space="preserve"> </w:t>
      </w:r>
      <w:r>
        <w:t>financial</w:t>
      </w:r>
      <w:r>
        <w:rPr>
          <w:spacing w:val="-3"/>
        </w:rPr>
        <w:t xml:space="preserve"> </w:t>
      </w:r>
      <w:r>
        <w:t>transactions</w:t>
      </w:r>
      <w:r>
        <w:rPr>
          <w:spacing w:val="-3"/>
        </w:rPr>
        <w:t xml:space="preserve"> </w:t>
      </w:r>
      <w:r>
        <w:t>are</w:t>
      </w:r>
      <w:r>
        <w:rPr>
          <w:spacing w:val="-2"/>
        </w:rPr>
        <w:t xml:space="preserve"> </w:t>
      </w:r>
      <w:r>
        <w:t>trained in the detection and reporting of suspicious activity within three months of employment.</w:t>
      </w:r>
    </w:p>
    <w:p w14:paraId="1B879A3F" w14:textId="77777777" w:rsidR="00B528C0" w:rsidRDefault="00000000">
      <w:pPr>
        <w:pStyle w:val="ListParagraph"/>
        <w:numPr>
          <w:ilvl w:val="0"/>
          <w:numId w:val="45"/>
        </w:numPr>
        <w:tabs>
          <w:tab w:val="left" w:pos="1572"/>
        </w:tabs>
        <w:spacing w:before="0" w:line="360" w:lineRule="auto"/>
        <w:ind w:right="1224"/>
      </w:pPr>
      <w:r>
        <w:rPr>
          <w:b/>
        </w:rPr>
        <w:t>Incident</w:t>
      </w:r>
      <w:r>
        <w:rPr>
          <w:b/>
          <w:spacing w:val="-4"/>
        </w:rPr>
        <w:t xml:space="preserve"> </w:t>
      </w:r>
      <w:r>
        <w:rPr>
          <w:b/>
        </w:rPr>
        <w:t>Reporting</w:t>
      </w:r>
      <w:r>
        <w:t>:</w:t>
      </w:r>
      <w:r>
        <w:rPr>
          <w:spacing w:val="-4"/>
        </w:rPr>
        <w:t xml:space="preserve"> </w:t>
      </w:r>
      <w:r>
        <w:t>Track</w:t>
      </w:r>
      <w:r>
        <w:rPr>
          <w:spacing w:val="-4"/>
        </w:rPr>
        <w:t xml:space="preserve"> </w:t>
      </w:r>
      <w:r>
        <w:t>and</w:t>
      </w:r>
      <w:r>
        <w:rPr>
          <w:spacing w:val="-3"/>
        </w:rPr>
        <w:t xml:space="preserve"> </w:t>
      </w:r>
      <w:r>
        <w:t>resolve</w:t>
      </w:r>
      <w:r>
        <w:rPr>
          <w:spacing w:val="-3"/>
        </w:rPr>
        <w:t xml:space="preserve"> </w:t>
      </w:r>
      <w:r>
        <w:rPr>
          <w:b/>
        </w:rPr>
        <w:t>100%</w:t>
      </w:r>
      <w:r>
        <w:rPr>
          <w:b/>
          <w:spacing w:val="-4"/>
        </w:rPr>
        <w:t xml:space="preserve"> </w:t>
      </w:r>
      <w:r>
        <w:t>of</w:t>
      </w:r>
      <w:r>
        <w:rPr>
          <w:spacing w:val="-2"/>
        </w:rPr>
        <w:t xml:space="preserve"> </w:t>
      </w:r>
      <w:r>
        <w:t>reported</w:t>
      </w:r>
      <w:r>
        <w:rPr>
          <w:spacing w:val="-3"/>
        </w:rPr>
        <w:t xml:space="preserve"> </w:t>
      </w:r>
      <w:r>
        <w:t>suspicious</w:t>
      </w:r>
      <w:r>
        <w:rPr>
          <w:spacing w:val="-2"/>
        </w:rPr>
        <w:t xml:space="preserve"> </w:t>
      </w:r>
      <w:r>
        <w:t>transactions,</w:t>
      </w:r>
      <w:r>
        <w:rPr>
          <w:spacing w:val="-4"/>
        </w:rPr>
        <w:t xml:space="preserve"> </w:t>
      </w:r>
      <w:r>
        <w:t>ensuring</w:t>
      </w:r>
      <w:r>
        <w:rPr>
          <w:spacing w:val="-3"/>
        </w:rPr>
        <w:t xml:space="preserve"> </w:t>
      </w:r>
      <w:r>
        <w:t>that appropriate steps are taken for investigation and compliance.</w:t>
      </w:r>
    </w:p>
    <w:p w14:paraId="3C351B88" w14:textId="77777777" w:rsidR="00B528C0" w:rsidRDefault="00B528C0">
      <w:pPr>
        <w:pStyle w:val="BodyText"/>
        <w:spacing w:before="133"/>
      </w:pPr>
    </w:p>
    <w:p w14:paraId="5C6E1688" w14:textId="77777777" w:rsidR="00B528C0" w:rsidRDefault="00000000">
      <w:pPr>
        <w:pStyle w:val="Heading4"/>
      </w:pPr>
      <w:r>
        <w:t>INTERNAL</w:t>
      </w:r>
      <w:r>
        <w:rPr>
          <w:spacing w:val="-6"/>
        </w:rPr>
        <w:t xml:space="preserve"> </w:t>
      </w:r>
      <w:r>
        <w:t>POLICIES,</w:t>
      </w:r>
      <w:r>
        <w:rPr>
          <w:spacing w:val="-8"/>
        </w:rPr>
        <w:t xml:space="preserve"> </w:t>
      </w:r>
      <w:r>
        <w:t>PROCEDURES,</w:t>
      </w:r>
      <w:r>
        <w:rPr>
          <w:spacing w:val="-7"/>
        </w:rPr>
        <w:t xml:space="preserve"> </w:t>
      </w:r>
      <w:r>
        <w:t>AND</w:t>
      </w:r>
      <w:r>
        <w:rPr>
          <w:spacing w:val="-7"/>
        </w:rPr>
        <w:t xml:space="preserve"> </w:t>
      </w:r>
      <w:r>
        <w:rPr>
          <w:spacing w:val="-2"/>
        </w:rPr>
        <w:t>CONTROLS</w:t>
      </w:r>
    </w:p>
    <w:p w14:paraId="06634F5A" w14:textId="77777777" w:rsidR="00B528C0" w:rsidRDefault="00000000">
      <w:pPr>
        <w:pStyle w:val="Heading5"/>
        <w:numPr>
          <w:ilvl w:val="0"/>
          <w:numId w:val="44"/>
        </w:numPr>
        <w:tabs>
          <w:tab w:val="left" w:pos="1570"/>
        </w:tabs>
        <w:spacing w:before="135"/>
        <w:ind w:left="1570" w:hanging="358"/>
        <w:rPr>
          <w:b w:val="0"/>
        </w:rPr>
      </w:pPr>
      <w:r>
        <w:t>Identification</w:t>
      </w:r>
      <w:r>
        <w:rPr>
          <w:spacing w:val="-6"/>
        </w:rPr>
        <w:t xml:space="preserve"> </w:t>
      </w:r>
      <w:r>
        <w:t>&amp;</w:t>
      </w:r>
      <w:r>
        <w:rPr>
          <w:spacing w:val="-5"/>
        </w:rPr>
        <w:t xml:space="preserve"> </w:t>
      </w:r>
      <w:r>
        <w:rPr>
          <w:spacing w:val="-2"/>
        </w:rPr>
        <w:t>Reporting</w:t>
      </w:r>
      <w:r>
        <w:rPr>
          <w:b w:val="0"/>
          <w:spacing w:val="-2"/>
        </w:rPr>
        <w:t>:</w:t>
      </w:r>
    </w:p>
    <w:p w14:paraId="2AE7F169" w14:textId="77777777" w:rsidR="00B528C0" w:rsidRDefault="00000000">
      <w:pPr>
        <w:pStyle w:val="ListParagraph"/>
        <w:numPr>
          <w:ilvl w:val="1"/>
          <w:numId w:val="44"/>
        </w:numPr>
        <w:tabs>
          <w:tab w:val="left" w:pos="2292"/>
        </w:tabs>
        <w:spacing w:line="360" w:lineRule="auto"/>
        <w:ind w:right="1050"/>
      </w:pPr>
      <w:r>
        <w:rPr>
          <w:b/>
        </w:rPr>
        <w:t>Cash</w:t>
      </w:r>
      <w:r>
        <w:rPr>
          <w:b/>
          <w:spacing w:val="-3"/>
        </w:rPr>
        <w:t xml:space="preserve"> </w:t>
      </w:r>
      <w:r>
        <w:rPr>
          <w:b/>
        </w:rPr>
        <w:t>Transactions</w:t>
      </w:r>
      <w:r>
        <w:t>:</w:t>
      </w:r>
      <w:r>
        <w:rPr>
          <w:spacing w:val="-4"/>
        </w:rPr>
        <w:t xml:space="preserve"> </w:t>
      </w:r>
      <w:r>
        <w:t>No</w:t>
      </w:r>
      <w:r>
        <w:rPr>
          <w:spacing w:val="-4"/>
        </w:rPr>
        <w:t xml:space="preserve"> </w:t>
      </w:r>
      <w:r>
        <w:t>cash</w:t>
      </w:r>
      <w:r>
        <w:rPr>
          <w:spacing w:val="-6"/>
        </w:rPr>
        <w:t xml:space="preserve"> </w:t>
      </w:r>
      <w:r>
        <w:t>transactions</w:t>
      </w:r>
      <w:r>
        <w:rPr>
          <w:spacing w:val="-4"/>
        </w:rPr>
        <w:t xml:space="preserve"> </w:t>
      </w:r>
      <w:r>
        <w:t>will</w:t>
      </w:r>
      <w:r>
        <w:rPr>
          <w:spacing w:val="-2"/>
        </w:rPr>
        <w:t xml:space="preserve"> </w:t>
      </w:r>
      <w:r>
        <w:t>be</w:t>
      </w:r>
      <w:r>
        <w:rPr>
          <w:spacing w:val="-2"/>
        </w:rPr>
        <w:t xml:space="preserve"> </w:t>
      </w:r>
      <w:r>
        <w:t>permitted</w:t>
      </w:r>
      <w:r>
        <w:rPr>
          <w:spacing w:val="-3"/>
        </w:rPr>
        <w:t xml:space="preserve"> </w:t>
      </w:r>
      <w:r>
        <w:t>from</w:t>
      </w:r>
      <w:r>
        <w:rPr>
          <w:spacing w:val="-4"/>
        </w:rPr>
        <w:t xml:space="preserve"> </w:t>
      </w:r>
      <w:r>
        <w:t>any</w:t>
      </w:r>
      <w:r>
        <w:rPr>
          <w:spacing w:val="-2"/>
        </w:rPr>
        <w:t xml:space="preserve"> </w:t>
      </w:r>
      <w:r>
        <w:t>client</w:t>
      </w:r>
      <w:r>
        <w:rPr>
          <w:spacing w:val="-2"/>
        </w:rPr>
        <w:t xml:space="preserve"> </w:t>
      </w:r>
      <w:r>
        <w:t>under</w:t>
      </w:r>
      <w:r>
        <w:rPr>
          <w:spacing w:val="-2"/>
        </w:rPr>
        <w:t xml:space="preserve"> </w:t>
      </w:r>
      <w:r>
        <w:t>normal business operations.</w:t>
      </w:r>
    </w:p>
    <w:p w14:paraId="1F250816" w14:textId="77777777" w:rsidR="00B528C0" w:rsidRDefault="00000000">
      <w:pPr>
        <w:pStyle w:val="ListParagraph"/>
        <w:numPr>
          <w:ilvl w:val="1"/>
          <w:numId w:val="44"/>
        </w:numPr>
        <w:tabs>
          <w:tab w:val="left" w:pos="2292"/>
        </w:tabs>
        <w:spacing w:before="0" w:line="360" w:lineRule="auto"/>
        <w:ind w:right="1363"/>
      </w:pPr>
      <w:r>
        <w:rPr>
          <w:b/>
        </w:rPr>
        <w:t>Transaction</w:t>
      </w:r>
      <w:r>
        <w:rPr>
          <w:b/>
          <w:spacing w:val="-5"/>
        </w:rPr>
        <w:t xml:space="preserve"> </w:t>
      </w:r>
      <w:r>
        <w:rPr>
          <w:b/>
        </w:rPr>
        <w:t>Monitoring</w:t>
      </w:r>
      <w:r>
        <w:t>:</w:t>
      </w:r>
      <w:r>
        <w:rPr>
          <w:spacing w:val="-6"/>
        </w:rPr>
        <w:t xml:space="preserve"> </w:t>
      </w:r>
      <w:r>
        <w:t>Implement</w:t>
      </w:r>
      <w:r>
        <w:rPr>
          <w:spacing w:val="-7"/>
        </w:rPr>
        <w:t xml:space="preserve"> </w:t>
      </w:r>
      <w:r>
        <w:t>software</w:t>
      </w:r>
      <w:r>
        <w:rPr>
          <w:spacing w:val="-4"/>
        </w:rPr>
        <w:t xml:space="preserve"> </w:t>
      </w:r>
      <w:r>
        <w:t>to</w:t>
      </w:r>
      <w:r>
        <w:rPr>
          <w:spacing w:val="-3"/>
        </w:rPr>
        <w:t xml:space="preserve"> </w:t>
      </w:r>
      <w:r>
        <w:t>track</w:t>
      </w:r>
      <w:r>
        <w:rPr>
          <w:spacing w:val="-4"/>
        </w:rPr>
        <w:t xml:space="preserve"> </w:t>
      </w:r>
      <w:r>
        <w:t>all</w:t>
      </w:r>
      <w:r>
        <w:rPr>
          <w:spacing w:val="-5"/>
        </w:rPr>
        <w:t xml:space="preserve"> </w:t>
      </w:r>
      <w:r>
        <w:t>transactions,</w:t>
      </w:r>
      <w:r>
        <w:rPr>
          <w:spacing w:val="-4"/>
        </w:rPr>
        <w:t xml:space="preserve"> </w:t>
      </w:r>
      <w:r>
        <w:t>automatically flagging suspicious activity for further review. The system will focus on:</w:t>
      </w:r>
    </w:p>
    <w:p w14:paraId="6AB3FDA5" w14:textId="77777777" w:rsidR="00B528C0" w:rsidRDefault="00000000">
      <w:pPr>
        <w:pStyle w:val="Heading5"/>
        <w:numPr>
          <w:ilvl w:val="2"/>
          <w:numId w:val="44"/>
        </w:numPr>
        <w:tabs>
          <w:tab w:val="left" w:pos="3013"/>
        </w:tabs>
        <w:spacing w:line="266" w:lineRule="exact"/>
        <w:rPr>
          <w:b w:val="0"/>
        </w:rPr>
      </w:pPr>
      <w:r>
        <w:t>Cash</w:t>
      </w:r>
      <w:r>
        <w:rPr>
          <w:spacing w:val="-6"/>
        </w:rPr>
        <w:t xml:space="preserve"> </w:t>
      </w:r>
      <w:r>
        <w:t>transactions</w:t>
      </w:r>
      <w:r>
        <w:rPr>
          <w:spacing w:val="-7"/>
        </w:rPr>
        <w:t xml:space="preserve"> </w:t>
      </w:r>
      <w:r>
        <w:t>exceeding</w:t>
      </w:r>
      <w:r>
        <w:rPr>
          <w:spacing w:val="-5"/>
        </w:rPr>
        <w:t xml:space="preserve"> </w:t>
      </w:r>
      <w:r>
        <w:t>Rs.</w:t>
      </w:r>
      <w:r>
        <w:rPr>
          <w:spacing w:val="-6"/>
        </w:rPr>
        <w:t xml:space="preserve"> </w:t>
      </w:r>
      <w:r>
        <w:rPr>
          <w:spacing w:val="-2"/>
        </w:rPr>
        <w:t>5,000</w:t>
      </w:r>
      <w:r>
        <w:rPr>
          <w:b w:val="0"/>
          <w:spacing w:val="-2"/>
        </w:rPr>
        <w:t>.</w:t>
      </w:r>
    </w:p>
    <w:p w14:paraId="161691FD" w14:textId="77777777" w:rsidR="00B528C0" w:rsidRDefault="00000000">
      <w:pPr>
        <w:pStyle w:val="ListParagraph"/>
        <w:numPr>
          <w:ilvl w:val="2"/>
          <w:numId w:val="44"/>
        </w:numPr>
        <w:tabs>
          <w:tab w:val="left" w:pos="3013"/>
        </w:tabs>
        <w:spacing w:before="134" w:line="360" w:lineRule="auto"/>
        <w:ind w:right="985"/>
      </w:pPr>
      <w:r>
        <w:rPr>
          <w:b/>
        </w:rPr>
        <w:t>Series</w:t>
      </w:r>
      <w:r>
        <w:rPr>
          <w:b/>
          <w:spacing w:val="-2"/>
        </w:rPr>
        <w:t xml:space="preserve"> </w:t>
      </w:r>
      <w:r>
        <w:rPr>
          <w:b/>
        </w:rPr>
        <w:t>of</w:t>
      </w:r>
      <w:r>
        <w:rPr>
          <w:b/>
          <w:spacing w:val="-4"/>
        </w:rPr>
        <w:t xml:space="preserve"> </w:t>
      </w:r>
      <w:r>
        <w:rPr>
          <w:b/>
        </w:rPr>
        <w:t>cash</w:t>
      </w:r>
      <w:r>
        <w:rPr>
          <w:b/>
          <w:spacing w:val="-3"/>
        </w:rPr>
        <w:t xml:space="preserve"> </w:t>
      </w:r>
      <w:r>
        <w:rPr>
          <w:b/>
        </w:rPr>
        <w:t>transactions</w:t>
      </w:r>
      <w:r>
        <w:rPr>
          <w:b/>
          <w:spacing w:val="-2"/>
        </w:rPr>
        <w:t xml:space="preserve"> </w:t>
      </w:r>
      <w:r>
        <w:rPr>
          <w:b/>
        </w:rPr>
        <w:t>below</w:t>
      </w:r>
      <w:r>
        <w:rPr>
          <w:b/>
          <w:spacing w:val="-1"/>
        </w:rPr>
        <w:t xml:space="preserve"> </w:t>
      </w:r>
      <w:r>
        <w:rPr>
          <w:b/>
        </w:rPr>
        <w:t>Rs.</w:t>
      </w:r>
      <w:r>
        <w:rPr>
          <w:b/>
          <w:spacing w:val="-4"/>
        </w:rPr>
        <w:t xml:space="preserve"> </w:t>
      </w:r>
      <w:r>
        <w:rPr>
          <w:b/>
        </w:rPr>
        <w:t xml:space="preserve">5,000 </w:t>
      </w:r>
      <w:r>
        <w:t>that</w:t>
      </w:r>
      <w:r>
        <w:rPr>
          <w:spacing w:val="-2"/>
        </w:rPr>
        <w:t xml:space="preserve"> </w:t>
      </w:r>
      <w:r>
        <w:t>are</w:t>
      </w:r>
      <w:r>
        <w:rPr>
          <w:spacing w:val="-2"/>
        </w:rPr>
        <w:t xml:space="preserve"> </w:t>
      </w:r>
      <w:r>
        <w:t>connected</w:t>
      </w:r>
      <w:r>
        <w:rPr>
          <w:spacing w:val="-2"/>
        </w:rPr>
        <w:t xml:space="preserve"> </w:t>
      </w:r>
      <w:r>
        <w:t>and</w:t>
      </w:r>
      <w:r>
        <w:rPr>
          <w:spacing w:val="-4"/>
        </w:rPr>
        <w:t xml:space="preserve"> </w:t>
      </w:r>
      <w:r>
        <w:t>occur</w:t>
      </w:r>
      <w:r>
        <w:rPr>
          <w:spacing w:val="-5"/>
        </w:rPr>
        <w:t xml:space="preserve"> </w:t>
      </w:r>
      <w:r>
        <w:t>within a one-month period.</w:t>
      </w:r>
    </w:p>
    <w:p w14:paraId="7AEB51BA" w14:textId="77777777" w:rsidR="00B528C0" w:rsidRDefault="00000000">
      <w:pPr>
        <w:pStyle w:val="Heading5"/>
        <w:numPr>
          <w:ilvl w:val="0"/>
          <w:numId w:val="44"/>
        </w:numPr>
        <w:tabs>
          <w:tab w:val="left" w:pos="1570"/>
        </w:tabs>
        <w:spacing w:before="1"/>
        <w:ind w:left="1570" w:hanging="358"/>
        <w:rPr>
          <w:b w:val="0"/>
        </w:rPr>
      </w:pPr>
      <w:r>
        <w:t>Record</w:t>
      </w:r>
      <w:r>
        <w:rPr>
          <w:spacing w:val="-5"/>
        </w:rPr>
        <w:t xml:space="preserve"> </w:t>
      </w:r>
      <w:r>
        <w:rPr>
          <w:spacing w:val="-2"/>
        </w:rPr>
        <w:t>Keeping</w:t>
      </w:r>
      <w:r>
        <w:rPr>
          <w:b w:val="0"/>
          <w:spacing w:val="-2"/>
        </w:rPr>
        <w:t>:</w:t>
      </w:r>
    </w:p>
    <w:p w14:paraId="30AB3CF7" w14:textId="77777777" w:rsidR="00B528C0" w:rsidRDefault="00000000">
      <w:pPr>
        <w:pStyle w:val="ListParagraph"/>
        <w:numPr>
          <w:ilvl w:val="1"/>
          <w:numId w:val="44"/>
        </w:numPr>
        <w:tabs>
          <w:tab w:val="left" w:pos="2292"/>
        </w:tabs>
        <w:spacing w:line="360" w:lineRule="auto"/>
        <w:ind w:right="1040"/>
      </w:pPr>
      <w:r>
        <w:t>Maintain</w:t>
      </w:r>
      <w:r>
        <w:rPr>
          <w:spacing w:val="-3"/>
        </w:rPr>
        <w:t xml:space="preserve"> </w:t>
      </w:r>
      <w:r>
        <w:t>detailed</w:t>
      </w:r>
      <w:r>
        <w:rPr>
          <w:spacing w:val="-2"/>
        </w:rPr>
        <w:t xml:space="preserve"> </w:t>
      </w:r>
      <w:r>
        <w:t>records</w:t>
      </w:r>
      <w:r>
        <w:rPr>
          <w:spacing w:val="-7"/>
        </w:rPr>
        <w:t xml:space="preserve"> </w:t>
      </w:r>
      <w:r>
        <w:t>of</w:t>
      </w:r>
      <w:r>
        <w:rPr>
          <w:spacing w:val="-2"/>
        </w:rPr>
        <w:t xml:space="preserve"> </w:t>
      </w:r>
      <w:r>
        <w:t>all</w:t>
      </w:r>
      <w:r>
        <w:rPr>
          <w:spacing w:val="-5"/>
        </w:rPr>
        <w:t xml:space="preserve"> </w:t>
      </w:r>
      <w:r>
        <w:t>transactions,</w:t>
      </w:r>
      <w:r>
        <w:rPr>
          <w:spacing w:val="-2"/>
        </w:rPr>
        <w:t xml:space="preserve"> </w:t>
      </w:r>
      <w:r>
        <w:t>including</w:t>
      </w:r>
      <w:r>
        <w:rPr>
          <w:spacing w:val="-3"/>
        </w:rPr>
        <w:t xml:space="preserve"> </w:t>
      </w:r>
      <w:r>
        <w:t>date,</w:t>
      </w:r>
      <w:r>
        <w:rPr>
          <w:spacing w:val="-4"/>
        </w:rPr>
        <w:t xml:space="preserve"> </w:t>
      </w:r>
      <w:r>
        <w:t>value,</w:t>
      </w:r>
      <w:r>
        <w:rPr>
          <w:spacing w:val="-2"/>
        </w:rPr>
        <w:t xml:space="preserve"> </w:t>
      </w:r>
      <w:r>
        <w:t>and</w:t>
      </w:r>
      <w:r>
        <w:rPr>
          <w:spacing w:val="-3"/>
        </w:rPr>
        <w:t xml:space="preserve"> </w:t>
      </w:r>
      <w:r>
        <w:t>involved</w:t>
      </w:r>
      <w:r>
        <w:rPr>
          <w:spacing w:val="-7"/>
        </w:rPr>
        <w:t xml:space="preserve"> </w:t>
      </w:r>
      <w:r>
        <w:t>parties. This will ensure a comprehensive audit trail for all transactions.</w:t>
      </w:r>
    </w:p>
    <w:p w14:paraId="344E94E4" w14:textId="77777777" w:rsidR="00B528C0" w:rsidRDefault="00000000">
      <w:pPr>
        <w:pStyle w:val="BodyText"/>
        <w:rPr>
          <w:sz w:val="13"/>
        </w:rPr>
      </w:pPr>
      <w:r>
        <w:rPr>
          <w:noProof/>
          <w:sz w:val="13"/>
        </w:rPr>
        <mc:AlternateContent>
          <mc:Choice Requires="wpg">
            <w:drawing>
              <wp:anchor distT="0" distB="0" distL="0" distR="0" simplePos="0" relativeHeight="487744512" behindDoc="1" locked="0" layoutInCell="1" allowOverlap="1" wp14:anchorId="26FB6F48" wp14:editId="16E8DCB3">
                <wp:simplePos x="0" y="0"/>
                <wp:positionH relativeFrom="page">
                  <wp:posOffset>900430</wp:posOffset>
                </wp:positionH>
                <wp:positionV relativeFrom="paragraph">
                  <wp:posOffset>116587</wp:posOffset>
                </wp:positionV>
                <wp:extent cx="5942330" cy="21590"/>
                <wp:effectExtent l="0" t="0" r="0" b="0"/>
                <wp:wrapTopAndBottom/>
                <wp:docPr id="867"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1590"/>
                          <a:chOff x="0" y="0"/>
                          <a:chExt cx="5942330" cy="21590"/>
                        </a:xfrm>
                      </wpg:grpSpPr>
                      <wps:wsp>
                        <wps:cNvPr id="868" name="Graphic 868"/>
                        <wps:cNvSpPr/>
                        <wps:spPr>
                          <a:xfrm>
                            <a:off x="0" y="0"/>
                            <a:ext cx="5941060" cy="20320"/>
                          </a:xfrm>
                          <a:custGeom>
                            <a:avLst/>
                            <a:gdLst/>
                            <a:ahLst/>
                            <a:cxnLst/>
                            <a:rect l="l" t="t" r="r" b="b"/>
                            <a:pathLst>
                              <a:path w="5941060" h="20320">
                                <a:moveTo>
                                  <a:pt x="5941060" y="0"/>
                                </a:moveTo>
                                <a:lnTo>
                                  <a:pt x="0" y="0"/>
                                </a:lnTo>
                                <a:lnTo>
                                  <a:pt x="0" y="20320"/>
                                </a:lnTo>
                                <a:lnTo>
                                  <a:pt x="5941060" y="20320"/>
                                </a:lnTo>
                                <a:lnTo>
                                  <a:pt x="5941060" y="0"/>
                                </a:lnTo>
                                <a:close/>
                              </a:path>
                            </a:pathLst>
                          </a:custGeom>
                          <a:solidFill>
                            <a:srgbClr val="9F9F9F"/>
                          </a:solidFill>
                        </wps:spPr>
                        <wps:bodyPr wrap="square" lIns="0" tIns="0" rIns="0" bIns="0" rtlCol="0">
                          <a:prstTxWarp prst="textNoShape">
                            <a:avLst/>
                          </a:prstTxWarp>
                          <a:noAutofit/>
                        </wps:bodyPr>
                      </wps:wsp>
                      <wps:wsp>
                        <wps:cNvPr id="869" name="Graphic 869"/>
                        <wps:cNvSpPr/>
                        <wps:spPr>
                          <a:xfrm>
                            <a:off x="5939282"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70" name="Graphic 870"/>
                        <wps:cNvSpPr/>
                        <wps:spPr>
                          <a:xfrm>
                            <a:off x="558" y="1536"/>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71" name="Graphic 871"/>
                        <wps:cNvSpPr/>
                        <wps:spPr>
                          <a:xfrm>
                            <a:off x="5939282"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72" name="Graphic 872"/>
                        <wps:cNvSpPr/>
                        <wps:spPr>
                          <a:xfrm>
                            <a:off x="558"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73" name="Graphic 873"/>
                        <wps:cNvSpPr/>
                        <wps:spPr>
                          <a:xfrm>
                            <a:off x="558" y="18300"/>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EAA04D" id="Group 867" o:spid="_x0000_s1026" style="position:absolute;margin-left:70.9pt;margin-top:9.2pt;width:467.9pt;height:1.7pt;z-index:-15571968;mso-wrap-distance-left:0;mso-wrap-distance-right:0;mso-position-horizontal-relative:page" coordsize="5942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">
                <v:shape id="Graphic 868"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" path="m5941060,l,,,20320r5941060,l5941060,xe" fillcolor="#9f9f9f" stroked="f">
                  <v:path arrowok="t"/>
                </v:shape>
                <v:shape id="Graphic 869" o:spid="_x0000_s1028" style="position:absolute;left:59392;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" path="m3047,l,,,3047r3047,l3047,xe" fillcolor="#e2e2e2" stroked="f">
                  <v:path arrowok="t"/>
                </v:shape>
                <v:shape id="Graphic 870" o:spid="_x0000_s1029" style="position:absolute;left:5;top:15;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" path="m3048,3035l,3035,,16751r3048,l3048,3035xem5941758,r-3035,l5938723,3035r3035,l5941758,xe" fillcolor="#9f9f9f" stroked="f">
                  <v:path arrowok="t"/>
                </v:shape>
                <v:shape id="Graphic 871" o:spid="_x0000_s1030" style="position:absolute;left:59392;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" path="m3047,l,,,13715r3047,l3047,xe" fillcolor="#e2e2e2" stroked="f">
                  <v:path arrowok="t"/>
                </v:shape>
                <v:shape id="Graphic 872" o:spid="_x0000_s1031" style="position:absolute;left:5;top:1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" path="m3047,l,,,3047r3047,l3047,xe" fillcolor="#9f9f9f" stroked="f">
                  <v:path arrowok="t"/>
                </v:shape>
                <v:shape id="Graphic 873" o:spid="_x0000_s1032" style="position:absolute;left:5;top:183;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45B2BB68" w14:textId="77777777" w:rsidR="00B528C0" w:rsidRDefault="00000000">
      <w:pPr>
        <w:pStyle w:val="Heading4"/>
        <w:spacing w:before="184"/>
      </w:pPr>
      <w:r>
        <w:t>GOVERNANCE</w:t>
      </w:r>
      <w:r>
        <w:rPr>
          <w:spacing w:val="-9"/>
        </w:rPr>
        <w:t xml:space="preserve"> </w:t>
      </w:r>
      <w:r>
        <w:rPr>
          <w:spacing w:val="-2"/>
        </w:rPr>
        <w:t>MECHANISM</w:t>
      </w:r>
    </w:p>
    <w:p w14:paraId="74CC50AE" w14:textId="77777777" w:rsidR="00B528C0" w:rsidRDefault="00000000">
      <w:pPr>
        <w:pStyle w:val="ListParagraph"/>
        <w:numPr>
          <w:ilvl w:val="0"/>
          <w:numId w:val="43"/>
        </w:numPr>
        <w:tabs>
          <w:tab w:val="left" w:pos="1572"/>
        </w:tabs>
        <w:spacing w:before="134" w:line="360" w:lineRule="auto"/>
        <w:ind w:right="1227"/>
      </w:pPr>
      <w:r>
        <w:rPr>
          <w:b/>
        </w:rPr>
        <w:t>Policy</w:t>
      </w:r>
      <w:r>
        <w:rPr>
          <w:b/>
          <w:spacing w:val="-1"/>
        </w:rPr>
        <w:t xml:space="preserve"> </w:t>
      </w:r>
      <w:r>
        <w:rPr>
          <w:b/>
        </w:rPr>
        <w:t>Oversight</w:t>
      </w:r>
      <w:r>
        <w:t>:</w:t>
      </w:r>
      <w:r>
        <w:rPr>
          <w:spacing w:val="-3"/>
        </w:rPr>
        <w:t xml:space="preserve"> </w:t>
      </w:r>
      <w:r>
        <w:t>The</w:t>
      </w:r>
      <w:r>
        <w:rPr>
          <w:spacing w:val="-3"/>
        </w:rPr>
        <w:t xml:space="preserve"> </w:t>
      </w:r>
      <w:r>
        <w:rPr>
          <w:b/>
        </w:rPr>
        <w:t>Principal</w:t>
      </w:r>
      <w:r>
        <w:rPr>
          <w:b/>
          <w:spacing w:val="-1"/>
        </w:rPr>
        <w:t xml:space="preserve"> </w:t>
      </w:r>
      <w:r>
        <w:rPr>
          <w:b/>
        </w:rPr>
        <w:t>Officer</w:t>
      </w:r>
      <w:r>
        <w:rPr>
          <w:b/>
          <w:spacing w:val="-2"/>
        </w:rPr>
        <w:t xml:space="preserve"> </w:t>
      </w:r>
      <w:r>
        <w:t>(Mr.</w:t>
      </w:r>
      <w:r>
        <w:rPr>
          <w:spacing w:val="-4"/>
        </w:rPr>
        <w:t xml:space="preserve"> </w:t>
      </w:r>
      <w:proofErr w:type="spellStart"/>
      <w:r>
        <w:t>Bhuvnish</w:t>
      </w:r>
      <w:proofErr w:type="spellEnd"/>
      <w:r>
        <w:rPr>
          <w:spacing w:val="-5"/>
        </w:rPr>
        <w:t xml:space="preserve"> </w:t>
      </w:r>
      <w:r>
        <w:t>Walia)</w:t>
      </w:r>
      <w:r>
        <w:rPr>
          <w:spacing w:val="-1"/>
        </w:rPr>
        <w:t xml:space="preserve"> </w:t>
      </w:r>
      <w:r>
        <w:t>will</w:t>
      </w:r>
      <w:r>
        <w:rPr>
          <w:spacing w:val="-4"/>
        </w:rPr>
        <w:t xml:space="preserve"> </w:t>
      </w:r>
      <w:r>
        <w:t>have</w:t>
      </w:r>
      <w:r>
        <w:rPr>
          <w:spacing w:val="-1"/>
        </w:rPr>
        <w:t xml:space="preserve"> </w:t>
      </w:r>
      <w:r>
        <w:t>the</w:t>
      </w:r>
      <w:r>
        <w:rPr>
          <w:spacing w:val="-3"/>
        </w:rPr>
        <w:t xml:space="preserve"> </w:t>
      </w:r>
      <w:r>
        <w:t>final</w:t>
      </w:r>
      <w:r>
        <w:rPr>
          <w:spacing w:val="-1"/>
        </w:rPr>
        <w:t xml:space="preserve"> </w:t>
      </w:r>
      <w:r>
        <w:t>authority</w:t>
      </w:r>
      <w:r>
        <w:rPr>
          <w:spacing w:val="-3"/>
        </w:rPr>
        <w:t xml:space="preserve"> </w:t>
      </w:r>
      <w:r>
        <w:t>on</w:t>
      </w:r>
      <w:r>
        <w:rPr>
          <w:spacing w:val="-4"/>
        </w:rPr>
        <w:t xml:space="preserve"> </w:t>
      </w:r>
      <w:r>
        <w:t xml:space="preserve">all matters related to money laundering prevention, including the implementation of internal controls and procedures. They will report directly to the </w:t>
      </w:r>
      <w:r>
        <w:rPr>
          <w:b/>
        </w:rPr>
        <w:t xml:space="preserve">Top Management </w:t>
      </w:r>
      <w:r>
        <w:t>for updates and incident reports.</w:t>
      </w:r>
    </w:p>
    <w:p w14:paraId="5D40237D" w14:textId="77777777" w:rsidR="00B528C0" w:rsidRDefault="00000000">
      <w:pPr>
        <w:pStyle w:val="ListParagraph"/>
        <w:numPr>
          <w:ilvl w:val="0"/>
          <w:numId w:val="43"/>
        </w:numPr>
        <w:tabs>
          <w:tab w:val="left" w:pos="1572"/>
        </w:tabs>
        <w:spacing w:before="2" w:line="357" w:lineRule="auto"/>
        <w:ind w:right="1352"/>
      </w:pPr>
      <w:r>
        <w:rPr>
          <w:b/>
        </w:rPr>
        <w:t>Transaction</w:t>
      </w:r>
      <w:r>
        <w:rPr>
          <w:b/>
          <w:spacing w:val="-4"/>
        </w:rPr>
        <w:t xml:space="preserve"> </w:t>
      </w:r>
      <w:r>
        <w:rPr>
          <w:b/>
        </w:rPr>
        <w:t>Audits</w:t>
      </w:r>
      <w:r>
        <w:t>:</w:t>
      </w:r>
      <w:r>
        <w:rPr>
          <w:spacing w:val="-3"/>
        </w:rPr>
        <w:t xml:space="preserve"> </w:t>
      </w:r>
      <w:r>
        <w:t>Regular</w:t>
      </w:r>
      <w:r>
        <w:rPr>
          <w:spacing w:val="-3"/>
        </w:rPr>
        <w:t xml:space="preserve"> </w:t>
      </w:r>
      <w:r>
        <w:t>internal</w:t>
      </w:r>
      <w:r>
        <w:rPr>
          <w:spacing w:val="-3"/>
        </w:rPr>
        <w:t xml:space="preserve"> </w:t>
      </w:r>
      <w:r>
        <w:t>audits</w:t>
      </w:r>
      <w:r>
        <w:rPr>
          <w:spacing w:val="-5"/>
        </w:rPr>
        <w:t xml:space="preserve"> </w:t>
      </w:r>
      <w:r>
        <w:t>will</w:t>
      </w:r>
      <w:r>
        <w:rPr>
          <w:spacing w:val="-3"/>
        </w:rPr>
        <w:t xml:space="preserve"> </w:t>
      </w:r>
      <w:r>
        <w:t>be</w:t>
      </w:r>
      <w:r>
        <w:rPr>
          <w:spacing w:val="-5"/>
        </w:rPr>
        <w:t xml:space="preserve"> </w:t>
      </w:r>
      <w:r>
        <w:t>conducted</w:t>
      </w:r>
      <w:r>
        <w:rPr>
          <w:spacing w:val="-4"/>
        </w:rPr>
        <w:t xml:space="preserve"> </w:t>
      </w:r>
      <w:r>
        <w:t>to</w:t>
      </w:r>
      <w:r>
        <w:rPr>
          <w:spacing w:val="-2"/>
        </w:rPr>
        <w:t xml:space="preserve"> </w:t>
      </w:r>
      <w:r>
        <w:t>ensure</w:t>
      </w:r>
      <w:r>
        <w:rPr>
          <w:spacing w:val="-3"/>
        </w:rPr>
        <w:t xml:space="preserve"> </w:t>
      </w:r>
      <w:r>
        <w:t>compliance</w:t>
      </w:r>
      <w:r>
        <w:rPr>
          <w:spacing w:val="-2"/>
        </w:rPr>
        <w:t xml:space="preserve"> </w:t>
      </w:r>
      <w:r>
        <w:t>with</w:t>
      </w:r>
      <w:r>
        <w:rPr>
          <w:spacing w:val="-3"/>
        </w:rPr>
        <w:t xml:space="preserve"> </w:t>
      </w:r>
      <w:r>
        <w:t>this policy and to identify any potential loopholes in the system.</w:t>
      </w:r>
    </w:p>
    <w:p w14:paraId="009E4B0E" w14:textId="77777777" w:rsidR="00B528C0" w:rsidRDefault="00B528C0">
      <w:pPr>
        <w:pStyle w:val="ListParagraph"/>
        <w:spacing w:line="357" w:lineRule="auto"/>
        <w:sectPr w:rsidR="00B528C0">
          <w:pgSz w:w="11910" w:h="16840"/>
          <w:pgMar w:top="720" w:right="141" w:bottom="280" w:left="566" w:header="522" w:footer="0" w:gutter="0"/>
          <w:cols w:space="720"/>
        </w:sectPr>
      </w:pPr>
    </w:p>
    <w:p w14:paraId="53B206FD" w14:textId="77777777" w:rsidR="00B528C0" w:rsidRDefault="00B528C0">
      <w:pPr>
        <w:pStyle w:val="BodyText"/>
        <w:rPr>
          <w:sz w:val="26"/>
        </w:rPr>
      </w:pPr>
    </w:p>
    <w:p w14:paraId="6FC30CDF" w14:textId="77777777" w:rsidR="00B528C0" w:rsidRDefault="00B528C0">
      <w:pPr>
        <w:pStyle w:val="BodyText"/>
        <w:spacing w:before="12"/>
        <w:rPr>
          <w:sz w:val="26"/>
        </w:rPr>
      </w:pPr>
    </w:p>
    <w:p w14:paraId="28D1C112" w14:textId="77777777" w:rsidR="00B528C0" w:rsidRDefault="00000000">
      <w:pPr>
        <w:pStyle w:val="Heading3"/>
      </w:pPr>
      <w:r>
        <w:rPr>
          <w:noProof/>
        </w:rPr>
        <w:drawing>
          <wp:anchor distT="0" distB="0" distL="0" distR="0" simplePos="0" relativeHeight="483703296" behindDoc="1" locked="0" layoutInCell="1" allowOverlap="1" wp14:anchorId="7E6773B3" wp14:editId="61CE8E77">
            <wp:simplePos x="0" y="0"/>
            <wp:positionH relativeFrom="page">
              <wp:posOffset>1100366</wp:posOffset>
            </wp:positionH>
            <wp:positionV relativeFrom="paragraph">
              <wp:posOffset>58890</wp:posOffset>
            </wp:positionV>
            <wp:extent cx="4247644" cy="4276219"/>
            <wp:effectExtent l="0" t="0" r="0" b="0"/>
            <wp:wrapNone/>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03808" behindDoc="1" locked="0" layoutInCell="1" allowOverlap="1" wp14:anchorId="4C3C4F8F" wp14:editId="40C5031B">
                <wp:simplePos x="0" y="0"/>
                <wp:positionH relativeFrom="page">
                  <wp:posOffset>448056</wp:posOffset>
                </wp:positionH>
                <wp:positionV relativeFrom="paragraph">
                  <wp:posOffset>-419840</wp:posOffset>
                </wp:positionV>
                <wp:extent cx="4789805" cy="1132840"/>
                <wp:effectExtent l="0" t="0" r="0" b="0"/>
                <wp:wrapNone/>
                <wp:docPr id="875" name="Graphic 8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EC3FB1" id="Graphic 875" o:spid="_x0000_s1026" style="position:absolute;margin-left:35.3pt;margin-top:-33.05pt;width:377.15pt;height:89.2pt;z-index:-1961267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88896" behindDoc="0" locked="0" layoutInCell="1" allowOverlap="1" wp14:anchorId="6114FAB3" wp14:editId="7CE28156">
            <wp:simplePos x="0" y="0"/>
            <wp:positionH relativeFrom="page">
              <wp:posOffset>5295900</wp:posOffset>
            </wp:positionH>
            <wp:positionV relativeFrom="paragraph">
              <wp:posOffset>-120120</wp:posOffset>
            </wp:positionV>
            <wp:extent cx="2110740" cy="523875"/>
            <wp:effectExtent l="0" t="0" r="0" b="0"/>
            <wp:wrapNone/>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11E8A556"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251B86E5"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2C12D0F1"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8E6678B"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32</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A1F2FF6" w14:textId="77777777" w:rsidR="00B528C0" w:rsidRDefault="00B528C0">
      <w:pPr>
        <w:pStyle w:val="BodyText"/>
        <w:spacing w:before="7"/>
        <w:rPr>
          <w:rFonts w:ascii="Arial"/>
          <w:b/>
        </w:rPr>
      </w:pPr>
    </w:p>
    <w:p w14:paraId="497FE2DB" w14:textId="77777777" w:rsidR="00B528C0" w:rsidRDefault="00000000">
      <w:pPr>
        <w:pStyle w:val="ListParagraph"/>
        <w:numPr>
          <w:ilvl w:val="0"/>
          <w:numId w:val="43"/>
        </w:numPr>
        <w:tabs>
          <w:tab w:val="left" w:pos="1572"/>
        </w:tabs>
        <w:spacing w:before="0" w:line="360" w:lineRule="auto"/>
        <w:ind w:right="1090"/>
      </w:pPr>
      <w:r>
        <w:rPr>
          <w:b/>
        </w:rPr>
        <w:t>Legal</w:t>
      </w:r>
      <w:r>
        <w:rPr>
          <w:b/>
          <w:spacing w:val="-4"/>
        </w:rPr>
        <w:t xml:space="preserve"> </w:t>
      </w:r>
      <w:r>
        <w:rPr>
          <w:b/>
        </w:rPr>
        <w:t>Compliance</w:t>
      </w:r>
      <w:r>
        <w:t>:</w:t>
      </w:r>
      <w:r>
        <w:rPr>
          <w:spacing w:val="-4"/>
        </w:rPr>
        <w:t xml:space="preserve"> </w:t>
      </w:r>
      <w:r>
        <w:t>The</w:t>
      </w:r>
      <w:r>
        <w:rPr>
          <w:spacing w:val="-2"/>
        </w:rPr>
        <w:t xml:space="preserve"> </w:t>
      </w:r>
      <w:r>
        <w:t>company</w:t>
      </w:r>
      <w:r>
        <w:rPr>
          <w:spacing w:val="-4"/>
        </w:rPr>
        <w:t xml:space="preserve"> </w:t>
      </w:r>
      <w:r>
        <w:t>will</w:t>
      </w:r>
      <w:r>
        <w:rPr>
          <w:spacing w:val="-2"/>
        </w:rPr>
        <w:t xml:space="preserve"> </w:t>
      </w:r>
      <w:r>
        <w:t>work</w:t>
      </w:r>
      <w:r>
        <w:rPr>
          <w:spacing w:val="-5"/>
        </w:rPr>
        <w:t xml:space="preserve"> </w:t>
      </w:r>
      <w:r>
        <w:t>closely</w:t>
      </w:r>
      <w:r>
        <w:rPr>
          <w:spacing w:val="-2"/>
        </w:rPr>
        <w:t xml:space="preserve"> </w:t>
      </w:r>
      <w:r>
        <w:t>with</w:t>
      </w:r>
      <w:r>
        <w:rPr>
          <w:spacing w:val="-3"/>
        </w:rPr>
        <w:t xml:space="preserve"> </w:t>
      </w:r>
      <w:r>
        <w:t>legal</w:t>
      </w:r>
      <w:r>
        <w:rPr>
          <w:spacing w:val="-3"/>
        </w:rPr>
        <w:t xml:space="preserve"> </w:t>
      </w:r>
      <w:r>
        <w:t>experts</w:t>
      </w:r>
      <w:r>
        <w:rPr>
          <w:spacing w:val="-4"/>
        </w:rPr>
        <w:t xml:space="preserve"> </w:t>
      </w:r>
      <w:r>
        <w:t>to</w:t>
      </w:r>
      <w:r>
        <w:rPr>
          <w:spacing w:val="-3"/>
        </w:rPr>
        <w:t xml:space="preserve"> </w:t>
      </w:r>
      <w:r>
        <w:t>ensure</w:t>
      </w:r>
      <w:r>
        <w:rPr>
          <w:spacing w:val="-4"/>
        </w:rPr>
        <w:t xml:space="preserve"> </w:t>
      </w:r>
      <w:r>
        <w:t>that</w:t>
      </w:r>
      <w:r>
        <w:rPr>
          <w:spacing w:val="-2"/>
        </w:rPr>
        <w:t xml:space="preserve"> </w:t>
      </w:r>
      <w:r>
        <w:t>all</w:t>
      </w:r>
      <w:r>
        <w:rPr>
          <w:spacing w:val="-5"/>
        </w:rPr>
        <w:t xml:space="preserve"> </w:t>
      </w:r>
      <w:r>
        <w:t xml:space="preserve">measures comply with </w:t>
      </w:r>
      <w:r>
        <w:rPr>
          <w:b/>
        </w:rPr>
        <w:t xml:space="preserve">Indian laws </w:t>
      </w:r>
      <w:r>
        <w:t xml:space="preserve">related to anti-money laundering (AML) and </w:t>
      </w:r>
      <w:r>
        <w:rPr>
          <w:b/>
        </w:rPr>
        <w:t xml:space="preserve">Know Your Customer (KYC) </w:t>
      </w:r>
      <w:r>
        <w:t>regulations.</w:t>
      </w:r>
    </w:p>
    <w:p w14:paraId="4A2EDA61" w14:textId="77777777" w:rsidR="00B528C0" w:rsidRDefault="00000000">
      <w:pPr>
        <w:pStyle w:val="BodyText"/>
        <w:spacing w:before="3"/>
        <w:rPr>
          <w:sz w:val="13"/>
        </w:rPr>
      </w:pPr>
      <w:r>
        <w:rPr>
          <w:noProof/>
          <w:sz w:val="13"/>
        </w:rPr>
        <mc:AlternateContent>
          <mc:Choice Requires="wpg">
            <w:drawing>
              <wp:anchor distT="0" distB="0" distL="0" distR="0" simplePos="0" relativeHeight="487746560" behindDoc="1" locked="0" layoutInCell="1" allowOverlap="1" wp14:anchorId="1888B80E" wp14:editId="5009B5A5">
                <wp:simplePos x="0" y="0"/>
                <wp:positionH relativeFrom="page">
                  <wp:posOffset>900430</wp:posOffset>
                </wp:positionH>
                <wp:positionV relativeFrom="paragraph">
                  <wp:posOffset>118239</wp:posOffset>
                </wp:positionV>
                <wp:extent cx="5942330" cy="20320"/>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878" name="Graphic 878"/>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879" name="Graphic 879"/>
                        <wps:cNvSpPr/>
                        <wps:spPr>
                          <a:xfrm>
                            <a:off x="5939282"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80" name="Graphic 880"/>
                        <wps:cNvSpPr/>
                        <wps:spPr>
                          <a:xfrm>
                            <a:off x="558" y="266"/>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81" name="Graphic 881"/>
                        <wps:cNvSpPr/>
                        <wps:spPr>
                          <a:xfrm>
                            <a:off x="5939282"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82" name="Graphic 882"/>
                        <wps:cNvSpPr/>
                        <wps:spPr>
                          <a:xfrm>
                            <a:off x="558"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83" name="Graphic 883"/>
                        <wps:cNvSpPr/>
                        <wps:spPr>
                          <a:xfrm>
                            <a:off x="558" y="17017"/>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C7191E" id="Group 877" o:spid="_x0000_s1026" style="position:absolute;margin-left:70.9pt;margin-top:9.3pt;width:467.9pt;height:1.6pt;z-index:-15569920;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">
                <v:shape id="Graphic 878"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" path="m5941060,l,,,19685r5941060,l5941060,xe" fillcolor="#9f9f9f" stroked="f">
                  <v:path arrowok="t"/>
                </v:shape>
                <v:shape id="Graphic 879" o:spid="_x0000_s1028" style="position:absolute;left:59392;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" path="m3047,l,,,3047r3047,l3047,xe" fillcolor="#e2e2e2" stroked="f">
                  <v:path arrowok="t"/>
                </v:shape>
                <v:shape id="Graphic 880" o:spid="_x0000_s1029" style="position:absolute;left:5;top:2;width:59423;height:172;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" path="m3048,3035l,3035,,16751r3048,l3048,3035xem5941758,r-3035,l5938723,3035r3035,l5941758,xe" fillcolor="#9f9f9f" stroked="f">
                  <v:path arrowok="t"/>
                </v:shape>
                <v:shape id="Graphic 881" o:spid="_x0000_s1030" style="position:absolute;left:59392;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" path="m3047,l,,,13716r3047,l3047,xe" fillcolor="#e2e2e2" stroked="f">
                  <v:path arrowok="t"/>
                </v:shape>
                <v:shape id="Graphic 882" o:spid="_x0000_s1031" style="position:absolute;left:5;top:17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" path="m3047,l,,,3048r3047,l3047,xe" fillcolor="#9f9f9f" stroked="f">
                  <v:path arrowok="t"/>
                </v:shape>
                <v:shape id="Graphic 883" o:spid="_x0000_s1032" style="position:absolute;left:5;top:170;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" path="m5941758,r-2984,l3048,,,,,3048r3048,l5938723,3048r3035,l5941758,xe" fillcolor="#e2e2e2" stroked="f">
                  <v:path arrowok="t"/>
                </v:shape>
                <w10:wrap type="topAndBottom" anchorx="page"/>
              </v:group>
            </w:pict>
          </mc:Fallback>
        </mc:AlternateContent>
      </w:r>
    </w:p>
    <w:p w14:paraId="027C8785" w14:textId="77777777" w:rsidR="00B528C0" w:rsidRDefault="00000000">
      <w:pPr>
        <w:pStyle w:val="Heading4"/>
        <w:spacing w:before="184"/>
      </w:pPr>
      <w:r>
        <w:rPr>
          <w:color w:val="273C92"/>
        </w:rPr>
        <w:t>RESPONSIBILITY</w:t>
      </w:r>
      <w:r>
        <w:rPr>
          <w:color w:val="273C92"/>
          <w:spacing w:val="-12"/>
        </w:rPr>
        <w:t xml:space="preserve"> </w:t>
      </w:r>
      <w:r>
        <w:rPr>
          <w:color w:val="273C92"/>
          <w:spacing w:val="-2"/>
        </w:rPr>
        <w:t>ALLOCATION</w:t>
      </w:r>
    </w:p>
    <w:p w14:paraId="7E67A958" w14:textId="77777777" w:rsidR="00B528C0" w:rsidRDefault="00000000">
      <w:pPr>
        <w:pStyle w:val="Heading5"/>
        <w:spacing w:before="135"/>
      </w:pPr>
      <w:r>
        <w:rPr>
          <w:spacing w:val="-2"/>
        </w:rPr>
        <w:t>Employees</w:t>
      </w:r>
    </w:p>
    <w:p w14:paraId="69D87F5E" w14:textId="77777777" w:rsidR="00B528C0" w:rsidRDefault="00000000">
      <w:pPr>
        <w:pStyle w:val="ListParagraph"/>
        <w:numPr>
          <w:ilvl w:val="0"/>
          <w:numId w:val="43"/>
        </w:numPr>
        <w:tabs>
          <w:tab w:val="left" w:pos="1572"/>
        </w:tabs>
        <w:spacing w:line="360" w:lineRule="auto"/>
        <w:ind w:right="1208"/>
      </w:pPr>
      <w:r>
        <w:t>Employees</w:t>
      </w:r>
      <w:r>
        <w:rPr>
          <w:spacing w:val="-2"/>
        </w:rPr>
        <w:t xml:space="preserve"> </w:t>
      </w:r>
      <w:r>
        <w:t>are</w:t>
      </w:r>
      <w:r>
        <w:rPr>
          <w:spacing w:val="-3"/>
        </w:rPr>
        <w:t xml:space="preserve"> </w:t>
      </w:r>
      <w:r>
        <w:t>responsible</w:t>
      </w:r>
      <w:r>
        <w:rPr>
          <w:spacing w:val="-5"/>
        </w:rPr>
        <w:t xml:space="preserve"> </w:t>
      </w:r>
      <w:r>
        <w:t>for</w:t>
      </w:r>
      <w:r>
        <w:rPr>
          <w:spacing w:val="-3"/>
        </w:rPr>
        <w:t xml:space="preserve"> </w:t>
      </w:r>
      <w:r>
        <w:t>being</w:t>
      </w:r>
      <w:r>
        <w:rPr>
          <w:spacing w:val="-6"/>
        </w:rPr>
        <w:t xml:space="preserve"> </w:t>
      </w:r>
      <w:r>
        <w:t>vigilant</w:t>
      </w:r>
      <w:r>
        <w:rPr>
          <w:spacing w:val="-3"/>
        </w:rPr>
        <w:t xml:space="preserve"> </w:t>
      </w:r>
      <w:r>
        <w:t>and</w:t>
      </w:r>
      <w:r>
        <w:rPr>
          <w:spacing w:val="-4"/>
        </w:rPr>
        <w:t xml:space="preserve"> </w:t>
      </w:r>
      <w:r>
        <w:t>reporting</w:t>
      </w:r>
      <w:r>
        <w:rPr>
          <w:spacing w:val="-4"/>
        </w:rPr>
        <w:t xml:space="preserve"> </w:t>
      </w:r>
      <w:r>
        <w:t>any</w:t>
      </w:r>
      <w:r>
        <w:rPr>
          <w:spacing w:val="-3"/>
        </w:rPr>
        <w:t xml:space="preserve"> </w:t>
      </w:r>
      <w:r>
        <w:t>suspicious</w:t>
      </w:r>
      <w:r>
        <w:rPr>
          <w:spacing w:val="-3"/>
        </w:rPr>
        <w:t xml:space="preserve"> </w:t>
      </w:r>
      <w:r>
        <w:t>transactions</w:t>
      </w:r>
      <w:r>
        <w:rPr>
          <w:spacing w:val="-3"/>
        </w:rPr>
        <w:t xml:space="preserve"> </w:t>
      </w:r>
      <w:r>
        <w:t>to</w:t>
      </w:r>
      <w:r>
        <w:rPr>
          <w:spacing w:val="-4"/>
        </w:rPr>
        <w:t xml:space="preserve"> </w:t>
      </w:r>
      <w:r>
        <w:t xml:space="preserve">their supervisors or the </w:t>
      </w:r>
      <w:r>
        <w:rPr>
          <w:b/>
        </w:rPr>
        <w:t>Principal Officer</w:t>
      </w:r>
      <w:r>
        <w:t>.</w:t>
      </w:r>
    </w:p>
    <w:p w14:paraId="319B275F" w14:textId="77777777" w:rsidR="00B528C0" w:rsidRDefault="00000000">
      <w:pPr>
        <w:pStyle w:val="ListParagraph"/>
        <w:numPr>
          <w:ilvl w:val="0"/>
          <w:numId w:val="43"/>
        </w:numPr>
        <w:tabs>
          <w:tab w:val="left" w:pos="1572"/>
        </w:tabs>
        <w:spacing w:before="0" w:line="360" w:lineRule="auto"/>
        <w:ind w:right="1654"/>
      </w:pPr>
      <w:r>
        <w:t>Employees</w:t>
      </w:r>
      <w:r>
        <w:rPr>
          <w:spacing w:val="-2"/>
        </w:rPr>
        <w:t xml:space="preserve"> </w:t>
      </w:r>
      <w:r>
        <w:t>involved</w:t>
      </w:r>
      <w:r>
        <w:rPr>
          <w:spacing w:val="-3"/>
        </w:rPr>
        <w:t xml:space="preserve"> </w:t>
      </w:r>
      <w:r>
        <w:t>in</w:t>
      </w:r>
      <w:r>
        <w:rPr>
          <w:spacing w:val="-4"/>
        </w:rPr>
        <w:t xml:space="preserve"> </w:t>
      </w:r>
      <w:r>
        <w:t>financial</w:t>
      </w:r>
      <w:r>
        <w:rPr>
          <w:spacing w:val="-4"/>
        </w:rPr>
        <w:t xml:space="preserve"> </w:t>
      </w:r>
      <w:r>
        <w:t>transactions</w:t>
      </w:r>
      <w:r>
        <w:rPr>
          <w:spacing w:val="-3"/>
        </w:rPr>
        <w:t xml:space="preserve"> </w:t>
      </w:r>
      <w:r>
        <w:t>should</w:t>
      </w:r>
      <w:r>
        <w:rPr>
          <w:spacing w:val="-5"/>
        </w:rPr>
        <w:t xml:space="preserve"> </w:t>
      </w:r>
      <w:r>
        <w:t>adhere</w:t>
      </w:r>
      <w:r>
        <w:rPr>
          <w:spacing w:val="-2"/>
        </w:rPr>
        <w:t xml:space="preserve"> </w:t>
      </w:r>
      <w:r>
        <w:t>strictly</w:t>
      </w:r>
      <w:r>
        <w:rPr>
          <w:spacing w:val="-5"/>
        </w:rPr>
        <w:t xml:space="preserve"> </w:t>
      </w:r>
      <w:r>
        <w:t>to</w:t>
      </w:r>
      <w:r>
        <w:rPr>
          <w:spacing w:val="-4"/>
        </w:rPr>
        <w:t xml:space="preserve"> </w:t>
      </w:r>
      <w:r>
        <w:t>the</w:t>
      </w:r>
      <w:r>
        <w:rPr>
          <w:spacing w:val="-5"/>
        </w:rPr>
        <w:t xml:space="preserve"> </w:t>
      </w:r>
      <w:r>
        <w:t>company's</w:t>
      </w:r>
      <w:r>
        <w:rPr>
          <w:spacing w:val="-3"/>
        </w:rPr>
        <w:t xml:space="preserve"> </w:t>
      </w:r>
      <w:r>
        <w:t xml:space="preserve">cash handling policy and raise concerns if they identify patterns that could suggest fraudulent </w:t>
      </w:r>
      <w:r>
        <w:rPr>
          <w:spacing w:val="-2"/>
        </w:rPr>
        <w:t>activity.</w:t>
      </w:r>
    </w:p>
    <w:p w14:paraId="28422268" w14:textId="77777777" w:rsidR="00B528C0" w:rsidRDefault="00000000">
      <w:pPr>
        <w:pStyle w:val="Heading5"/>
      </w:pPr>
      <w:r>
        <w:rPr>
          <w:spacing w:val="-2"/>
        </w:rPr>
        <w:t>Supervisors/Managers</w:t>
      </w:r>
    </w:p>
    <w:p w14:paraId="0C2EC0C8" w14:textId="77777777" w:rsidR="00B528C0" w:rsidRDefault="00000000">
      <w:pPr>
        <w:pStyle w:val="ListParagraph"/>
        <w:numPr>
          <w:ilvl w:val="0"/>
          <w:numId w:val="43"/>
        </w:numPr>
        <w:tabs>
          <w:tab w:val="left" w:pos="1572"/>
        </w:tabs>
        <w:spacing w:before="134" w:line="360" w:lineRule="auto"/>
        <w:ind w:right="1116"/>
        <w:jc w:val="both"/>
      </w:pPr>
      <w:r>
        <w:t>Supervisors</w:t>
      </w:r>
      <w:r>
        <w:rPr>
          <w:spacing w:val="-1"/>
        </w:rPr>
        <w:t xml:space="preserve"> </w:t>
      </w:r>
      <w:r>
        <w:t>must ensure that their</w:t>
      </w:r>
      <w:r>
        <w:rPr>
          <w:spacing w:val="-2"/>
        </w:rPr>
        <w:t xml:space="preserve"> </w:t>
      </w:r>
      <w:r>
        <w:t>teams are aware</w:t>
      </w:r>
      <w:r>
        <w:rPr>
          <w:spacing w:val="-1"/>
        </w:rPr>
        <w:t xml:space="preserve"> </w:t>
      </w:r>
      <w:r>
        <w:t>of</w:t>
      </w:r>
      <w:r>
        <w:rPr>
          <w:spacing w:val="-2"/>
        </w:rPr>
        <w:t xml:space="preserve"> </w:t>
      </w:r>
      <w:r>
        <w:t>and</w:t>
      </w:r>
      <w:r>
        <w:rPr>
          <w:spacing w:val="-1"/>
        </w:rPr>
        <w:t xml:space="preserve"> </w:t>
      </w:r>
      <w:r>
        <w:t>comply</w:t>
      </w:r>
      <w:r>
        <w:rPr>
          <w:spacing w:val="-1"/>
        </w:rPr>
        <w:t xml:space="preserve"> </w:t>
      </w:r>
      <w:r>
        <w:t>with</w:t>
      </w:r>
      <w:r>
        <w:rPr>
          <w:spacing w:val="-2"/>
        </w:rPr>
        <w:t xml:space="preserve"> </w:t>
      </w:r>
      <w:r>
        <w:t>the</w:t>
      </w:r>
      <w:r>
        <w:rPr>
          <w:spacing w:val="-1"/>
        </w:rPr>
        <w:t xml:space="preserve"> </w:t>
      </w:r>
      <w:r>
        <w:t>Money Laundering Policy.</w:t>
      </w:r>
      <w:r>
        <w:rPr>
          <w:spacing w:val="-3"/>
        </w:rPr>
        <w:t xml:space="preserve"> </w:t>
      </w:r>
      <w:r>
        <w:t>They</w:t>
      </w:r>
      <w:r>
        <w:rPr>
          <w:spacing w:val="-4"/>
        </w:rPr>
        <w:t xml:space="preserve"> </w:t>
      </w:r>
      <w:r>
        <w:t>should</w:t>
      </w:r>
      <w:r>
        <w:rPr>
          <w:spacing w:val="-5"/>
        </w:rPr>
        <w:t xml:space="preserve"> </w:t>
      </w:r>
      <w:r>
        <w:t>encourage</w:t>
      </w:r>
      <w:r>
        <w:rPr>
          <w:spacing w:val="-3"/>
        </w:rPr>
        <w:t xml:space="preserve"> </w:t>
      </w:r>
      <w:r>
        <w:t>a</w:t>
      </w:r>
      <w:r>
        <w:rPr>
          <w:spacing w:val="-3"/>
        </w:rPr>
        <w:t xml:space="preserve"> </w:t>
      </w:r>
      <w:r>
        <w:t>transparent</w:t>
      </w:r>
      <w:r>
        <w:rPr>
          <w:spacing w:val="-3"/>
        </w:rPr>
        <w:t xml:space="preserve"> </w:t>
      </w:r>
      <w:r>
        <w:t>approach</w:t>
      </w:r>
      <w:r>
        <w:rPr>
          <w:spacing w:val="-4"/>
        </w:rPr>
        <w:t xml:space="preserve"> </w:t>
      </w:r>
      <w:r>
        <w:t>to</w:t>
      </w:r>
      <w:r>
        <w:rPr>
          <w:spacing w:val="-2"/>
        </w:rPr>
        <w:t xml:space="preserve"> </w:t>
      </w:r>
      <w:r>
        <w:t>handling</w:t>
      </w:r>
      <w:r>
        <w:rPr>
          <w:spacing w:val="-4"/>
        </w:rPr>
        <w:t xml:space="preserve"> </w:t>
      </w:r>
      <w:r>
        <w:t>all</w:t>
      </w:r>
      <w:r>
        <w:rPr>
          <w:spacing w:val="-3"/>
        </w:rPr>
        <w:t xml:space="preserve"> </w:t>
      </w:r>
      <w:r>
        <w:t>financial</w:t>
      </w:r>
      <w:r>
        <w:rPr>
          <w:spacing w:val="-6"/>
        </w:rPr>
        <w:t xml:space="preserve"> </w:t>
      </w:r>
      <w:r>
        <w:t>transactions</w:t>
      </w:r>
      <w:r>
        <w:rPr>
          <w:spacing w:val="-6"/>
        </w:rPr>
        <w:t xml:space="preserve"> </w:t>
      </w:r>
      <w:r>
        <w:t>and promote a culture of vigilance.</w:t>
      </w:r>
    </w:p>
    <w:p w14:paraId="78A679B1" w14:textId="77777777" w:rsidR="00B528C0" w:rsidRDefault="00000000">
      <w:pPr>
        <w:pStyle w:val="Heading5"/>
        <w:spacing w:line="267" w:lineRule="exact"/>
        <w:jc w:val="both"/>
      </w:pPr>
      <w:r>
        <w:t>Principal</w:t>
      </w:r>
      <w:r>
        <w:rPr>
          <w:spacing w:val="-6"/>
        </w:rPr>
        <w:t xml:space="preserve"> </w:t>
      </w:r>
      <w:r>
        <w:t>Officer</w:t>
      </w:r>
      <w:r>
        <w:rPr>
          <w:spacing w:val="-6"/>
        </w:rPr>
        <w:t xml:space="preserve"> </w:t>
      </w:r>
      <w:r>
        <w:t>(Mr.</w:t>
      </w:r>
      <w:r>
        <w:rPr>
          <w:spacing w:val="-8"/>
        </w:rPr>
        <w:t xml:space="preserve"> </w:t>
      </w:r>
      <w:proofErr w:type="spellStart"/>
      <w:r>
        <w:t>Bhuvnish</w:t>
      </w:r>
      <w:proofErr w:type="spellEnd"/>
      <w:r>
        <w:rPr>
          <w:spacing w:val="-6"/>
        </w:rPr>
        <w:t xml:space="preserve"> </w:t>
      </w:r>
      <w:r>
        <w:rPr>
          <w:spacing w:val="-2"/>
        </w:rPr>
        <w:t>Walia)</w:t>
      </w:r>
    </w:p>
    <w:p w14:paraId="25976E9E" w14:textId="77777777" w:rsidR="00B528C0" w:rsidRDefault="00000000">
      <w:pPr>
        <w:pStyle w:val="ListParagraph"/>
        <w:numPr>
          <w:ilvl w:val="0"/>
          <w:numId w:val="43"/>
        </w:numPr>
        <w:tabs>
          <w:tab w:val="left" w:pos="1572"/>
        </w:tabs>
        <w:spacing w:line="360" w:lineRule="auto"/>
        <w:ind w:right="1118"/>
      </w:pPr>
      <w:r>
        <w:t xml:space="preserve">The </w:t>
      </w:r>
      <w:r>
        <w:rPr>
          <w:b/>
        </w:rPr>
        <w:t xml:space="preserve">Principal Officer </w:t>
      </w:r>
      <w:r>
        <w:t>is responsible for overseeing the implementation of the policy, ensuring that</w:t>
      </w:r>
      <w:r>
        <w:rPr>
          <w:spacing w:val="-3"/>
        </w:rPr>
        <w:t xml:space="preserve"> </w:t>
      </w:r>
      <w:r>
        <w:t>all</w:t>
      </w:r>
      <w:r>
        <w:rPr>
          <w:spacing w:val="-3"/>
        </w:rPr>
        <w:t xml:space="preserve"> </w:t>
      </w:r>
      <w:r>
        <w:t>transactions</w:t>
      </w:r>
      <w:r>
        <w:rPr>
          <w:spacing w:val="-3"/>
        </w:rPr>
        <w:t xml:space="preserve"> </w:t>
      </w:r>
      <w:r>
        <w:t>are</w:t>
      </w:r>
      <w:r>
        <w:rPr>
          <w:spacing w:val="-4"/>
        </w:rPr>
        <w:t xml:space="preserve"> </w:t>
      </w:r>
      <w:r>
        <w:t>properly</w:t>
      </w:r>
      <w:r>
        <w:rPr>
          <w:spacing w:val="-4"/>
        </w:rPr>
        <w:t xml:space="preserve"> </w:t>
      </w:r>
      <w:r>
        <w:t>recorded,</w:t>
      </w:r>
      <w:r>
        <w:rPr>
          <w:spacing w:val="-3"/>
        </w:rPr>
        <w:t xml:space="preserve"> </w:t>
      </w:r>
      <w:r>
        <w:t>flagged,</w:t>
      </w:r>
      <w:r>
        <w:rPr>
          <w:spacing w:val="-3"/>
        </w:rPr>
        <w:t xml:space="preserve"> </w:t>
      </w:r>
      <w:r>
        <w:t>and</w:t>
      </w:r>
      <w:r>
        <w:rPr>
          <w:spacing w:val="-3"/>
        </w:rPr>
        <w:t xml:space="preserve"> </w:t>
      </w:r>
      <w:r>
        <w:t>investigated</w:t>
      </w:r>
      <w:r>
        <w:rPr>
          <w:spacing w:val="-3"/>
        </w:rPr>
        <w:t xml:space="preserve"> </w:t>
      </w:r>
      <w:r>
        <w:t>when</w:t>
      </w:r>
      <w:r>
        <w:rPr>
          <w:spacing w:val="-3"/>
        </w:rPr>
        <w:t xml:space="preserve"> </w:t>
      </w:r>
      <w:r>
        <w:t>necessary.</w:t>
      </w:r>
      <w:r>
        <w:rPr>
          <w:spacing w:val="-3"/>
        </w:rPr>
        <w:t xml:space="preserve"> </w:t>
      </w:r>
      <w:r>
        <w:t>They</w:t>
      </w:r>
      <w:r>
        <w:rPr>
          <w:spacing w:val="-3"/>
        </w:rPr>
        <w:t xml:space="preserve"> </w:t>
      </w:r>
      <w:r>
        <w:t>will also manage internal training sessions, ensuring that employees are equipped to identify suspicious activity.</w:t>
      </w:r>
    </w:p>
    <w:p w14:paraId="3D7B6BDB" w14:textId="77777777" w:rsidR="00B528C0" w:rsidRDefault="00000000">
      <w:pPr>
        <w:pStyle w:val="Heading5"/>
        <w:spacing w:before="2"/>
      </w:pPr>
      <w:r>
        <w:t>Compliance</w:t>
      </w:r>
      <w:r>
        <w:rPr>
          <w:spacing w:val="-7"/>
        </w:rPr>
        <w:t xml:space="preserve"> </w:t>
      </w:r>
      <w:r>
        <w:rPr>
          <w:spacing w:val="-2"/>
        </w:rPr>
        <w:t>Officer</w:t>
      </w:r>
    </w:p>
    <w:p w14:paraId="42E57CD6" w14:textId="77777777" w:rsidR="00B528C0" w:rsidRDefault="00000000">
      <w:pPr>
        <w:pStyle w:val="ListParagraph"/>
        <w:numPr>
          <w:ilvl w:val="0"/>
          <w:numId w:val="43"/>
        </w:numPr>
        <w:tabs>
          <w:tab w:val="left" w:pos="1572"/>
        </w:tabs>
        <w:spacing w:before="132" w:line="360" w:lineRule="auto"/>
        <w:ind w:right="1127"/>
        <w:jc w:val="both"/>
      </w:pPr>
      <w:r>
        <w:t>The</w:t>
      </w:r>
      <w:r>
        <w:rPr>
          <w:spacing w:val="-2"/>
        </w:rPr>
        <w:t xml:space="preserve"> </w:t>
      </w:r>
      <w:r>
        <w:rPr>
          <w:b/>
        </w:rPr>
        <w:t>Compliance</w:t>
      </w:r>
      <w:r>
        <w:rPr>
          <w:b/>
          <w:spacing w:val="-6"/>
        </w:rPr>
        <w:t xml:space="preserve"> </w:t>
      </w:r>
      <w:r>
        <w:rPr>
          <w:b/>
        </w:rPr>
        <w:t>Officer</w:t>
      </w:r>
      <w:r>
        <w:rPr>
          <w:b/>
          <w:spacing w:val="-3"/>
        </w:rPr>
        <w:t xml:space="preserve"> </w:t>
      </w:r>
      <w:r>
        <w:t>will</w:t>
      </w:r>
      <w:r>
        <w:rPr>
          <w:spacing w:val="-2"/>
        </w:rPr>
        <w:t xml:space="preserve"> </w:t>
      </w:r>
      <w:r>
        <w:t>assist</w:t>
      </w:r>
      <w:r>
        <w:rPr>
          <w:spacing w:val="-4"/>
        </w:rPr>
        <w:t xml:space="preserve"> </w:t>
      </w:r>
      <w:r>
        <w:t>the</w:t>
      </w:r>
      <w:r>
        <w:rPr>
          <w:spacing w:val="-2"/>
        </w:rPr>
        <w:t xml:space="preserve"> </w:t>
      </w:r>
      <w:r>
        <w:rPr>
          <w:b/>
        </w:rPr>
        <w:t>Principal</w:t>
      </w:r>
      <w:r>
        <w:rPr>
          <w:b/>
          <w:spacing w:val="-2"/>
        </w:rPr>
        <w:t xml:space="preserve"> </w:t>
      </w:r>
      <w:r>
        <w:rPr>
          <w:b/>
        </w:rPr>
        <w:t>Officer</w:t>
      </w:r>
      <w:r>
        <w:rPr>
          <w:b/>
          <w:spacing w:val="-2"/>
        </w:rPr>
        <w:t xml:space="preserve"> </w:t>
      </w:r>
      <w:r>
        <w:t>in</w:t>
      </w:r>
      <w:r>
        <w:rPr>
          <w:spacing w:val="-4"/>
        </w:rPr>
        <w:t xml:space="preserve"> </w:t>
      </w:r>
      <w:r>
        <w:t>monitoring</w:t>
      </w:r>
      <w:r>
        <w:rPr>
          <w:spacing w:val="-3"/>
        </w:rPr>
        <w:t xml:space="preserve"> </w:t>
      </w:r>
      <w:r>
        <w:t>the</w:t>
      </w:r>
      <w:r>
        <w:rPr>
          <w:spacing w:val="-4"/>
        </w:rPr>
        <w:t xml:space="preserve"> </w:t>
      </w:r>
      <w:r>
        <w:t>company's</w:t>
      </w:r>
      <w:r>
        <w:rPr>
          <w:spacing w:val="-2"/>
        </w:rPr>
        <w:t xml:space="preserve"> </w:t>
      </w:r>
      <w:r>
        <w:t>adherence to anti-money</w:t>
      </w:r>
      <w:r>
        <w:rPr>
          <w:spacing w:val="-2"/>
        </w:rPr>
        <w:t xml:space="preserve"> </w:t>
      </w:r>
      <w:r>
        <w:t>laundering</w:t>
      </w:r>
      <w:r>
        <w:rPr>
          <w:spacing w:val="-2"/>
        </w:rPr>
        <w:t xml:space="preserve"> </w:t>
      </w:r>
      <w:r>
        <w:t>regulations,</w:t>
      </w:r>
      <w:r>
        <w:rPr>
          <w:spacing w:val="-3"/>
        </w:rPr>
        <w:t xml:space="preserve"> </w:t>
      </w:r>
      <w:r>
        <w:t>conducting</w:t>
      </w:r>
      <w:r>
        <w:rPr>
          <w:spacing w:val="-3"/>
        </w:rPr>
        <w:t xml:space="preserve"> </w:t>
      </w:r>
      <w:r>
        <w:t>audits,</w:t>
      </w:r>
      <w:r>
        <w:rPr>
          <w:spacing w:val="-1"/>
        </w:rPr>
        <w:t xml:space="preserve"> </w:t>
      </w:r>
      <w:r>
        <w:t>and</w:t>
      </w:r>
      <w:r>
        <w:rPr>
          <w:spacing w:val="-4"/>
        </w:rPr>
        <w:t xml:space="preserve"> </w:t>
      </w:r>
      <w:r>
        <w:t>managing</w:t>
      </w:r>
      <w:r>
        <w:rPr>
          <w:spacing w:val="-2"/>
        </w:rPr>
        <w:t xml:space="preserve"> </w:t>
      </w:r>
      <w:r>
        <w:t>reporting</w:t>
      </w:r>
      <w:r>
        <w:rPr>
          <w:spacing w:val="-2"/>
        </w:rPr>
        <w:t xml:space="preserve"> </w:t>
      </w:r>
      <w:r>
        <w:t>protocols</w:t>
      </w:r>
      <w:r>
        <w:rPr>
          <w:spacing w:val="-1"/>
        </w:rPr>
        <w:t xml:space="preserve"> </w:t>
      </w:r>
      <w:r>
        <w:t>for any suspicious activities.</w:t>
      </w:r>
    </w:p>
    <w:p w14:paraId="78F2F422"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1B8CA6C1" w14:textId="77777777" w:rsidR="00B528C0" w:rsidRDefault="00B528C0">
      <w:pPr>
        <w:pStyle w:val="BodyText"/>
        <w:rPr>
          <w:sz w:val="26"/>
        </w:rPr>
      </w:pPr>
    </w:p>
    <w:p w14:paraId="7DE5EAE3" w14:textId="77777777" w:rsidR="00B528C0" w:rsidRDefault="00B528C0">
      <w:pPr>
        <w:pStyle w:val="BodyText"/>
        <w:spacing w:before="12"/>
        <w:rPr>
          <w:sz w:val="26"/>
        </w:rPr>
      </w:pPr>
    </w:p>
    <w:p w14:paraId="7871102E" w14:textId="77777777" w:rsidR="00B528C0" w:rsidRDefault="00000000">
      <w:pPr>
        <w:pStyle w:val="Heading3"/>
      </w:pPr>
      <w:r>
        <w:rPr>
          <w:noProof/>
        </w:rPr>
        <w:drawing>
          <wp:anchor distT="0" distB="0" distL="0" distR="0" simplePos="0" relativeHeight="483705856" behindDoc="1" locked="0" layoutInCell="1" allowOverlap="1" wp14:anchorId="1F8A5C80" wp14:editId="1A0B6103">
            <wp:simplePos x="0" y="0"/>
            <wp:positionH relativeFrom="page">
              <wp:posOffset>1100366</wp:posOffset>
            </wp:positionH>
            <wp:positionV relativeFrom="paragraph">
              <wp:posOffset>58890</wp:posOffset>
            </wp:positionV>
            <wp:extent cx="4247644" cy="4276219"/>
            <wp:effectExtent l="0" t="0" r="0" b="0"/>
            <wp:wrapNone/>
            <wp:docPr id="884" name="Image 8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4" name="Image 884"/>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06368" behindDoc="1" locked="0" layoutInCell="1" allowOverlap="1" wp14:anchorId="419560A5" wp14:editId="1AA96865">
                <wp:simplePos x="0" y="0"/>
                <wp:positionH relativeFrom="page">
                  <wp:posOffset>448056</wp:posOffset>
                </wp:positionH>
                <wp:positionV relativeFrom="paragraph">
                  <wp:posOffset>-419840</wp:posOffset>
                </wp:positionV>
                <wp:extent cx="4789805" cy="1132840"/>
                <wp:effectExtent l="0" t="0" r="0" b="0"/>
                <wp:wrapNone/>
                <wp:docPr id="885" name="Graphic 8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FF0994" id="Graphic 885" o:spid="_x0000_s1026" style="position:absolute;margin-left:35.3pt;margin-top:-33.05pt;width:377.15pt;height:89.2pt;z-index:-1961011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91456" behindDoc="0" locked="0" layoutInCell="1" allowOverlap="1" wp14:anchorId="7016A4FC" wp14:editId="2FC43D87">
            <wp:simplePos x="0" y="0"/>
            <wp:positionH relativeFrom="page">
              <wp:posOffset>5295900</wp:posOffset>
            </wp:positionH>
            <wp:positionV relativeFrom="paragraph">
              <wp:posOffset>-120120</wp:posOffset>
            </wp:positionV>
            <wp:extent cx="2110740" cy="523875"/>
            <wp:effectExtent l="0" t="0" r="0" b="0"/>
            <wp:wrapNone/>
            <wp:docPr id="886" name="Image 8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6" name="Image 886"/>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2486AF85"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E085011"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FF47257"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FD36F76"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33</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D67E572" w14:textId="77777777" w:rsidR="00B528C0" w:rsidRDefault="00000000">
      <w:pPr>
        <w:pStyle w:val="Heading1"/>
        <w:spacing w:before="263"/>
        <w:ind w:right="136"/>
      </w:pPr>
      <w:r>
        <w:rPr>
          <w:color w:val="273C92"/>
        </w:rPr>
        <w:t>INFORMATION</w:t>
      </w:r>
      <w:r>
        <w:rPr>
          <w:color w:val="273C92"/>
          <w:spacing w:val="-10"/>
        </w:rPr>
        <w:t xml:space="preserve"> </w:t>
      </w:r>
      <w:r>
        <w:rPr>
          <w:color w:val="273C92"/>
        </w:rPr>
        <w:t>SECURITY</w:t>
      </w:r>
      <w:r>
        <w:rPr>
          <w:color w:val="273C92"/>
          <w:spacing w:val="-8"/>
        </w:rPr>
        <w:t xml:space="preserve"> </w:t>
      </w:r>
      <w:r>
        <w:rPr>
          <w:color w:val="273C92"/>
          <w:spacing w:val="-2"/>
        </w:rPr>
        <w:t>POLICY</w:t>
      </w:r>
    </w:p>
    <w:p w14:paraId="25DA2F9E" w14:textId="77777777" w:rsidR="00B528C0" w:rsidRDefault="00000000">
      <w:pPr>
        <w:pStyle w:val="Heading4"/>
        <w:spacing w:before="166"/>
      </w:pPr>
      <w:r>
        <w:rPr>
          <w:color w:val="273C92"/>
          <w:spacing w:val="-2"/>
        </w:rPr>
        <w:t>OVERVIEW</w:t>
      </w:r>
    </w:p>
    <w:p w14:paraId="3E6174C6" w14:textId="77777777" w:rsidR="00B528C0" w:rsidRDefault="00000000">
      <w:pPr>
        <w:pStyle w:val="BodyText"/>
        <w:spacing w:before="135" w:line="360" w:lineRule="auto"/>
        <w:ind w:left="852" w:right="985"/>
        <w:jc w:val="both"/>
      </w:pPr>
      <w:r>
        <w:t xml:space="preserve">Efficient </w:t>
      </w:r>
      <w:proofErr w:type="spellStart"/>
      <w:r>
        <w:t>Plastech</w:t>
      </w:r>
      <w:proofErr w:type="spellEnd"/>
      <w:r>
        <w:t xml:space="preserve"> Private Limited is committed to safeguarding sensitive information of all stakeholders, including customers, external service providers (suppliers), employees, and business operations. This policy ensures the protection of customer product designs, technical specifications, supplier contracts, employee personal data, and business-critical information from unauthorized access, modification, or </w:t>
      </w:r>
      <w:r>
        <w:rPr>
          <w:spacing w:val="-2"/>
        </w:rPr>
        <w:t>disclosure.</w:t>
      </w:r>
    </w:p>
    <w:p w14:paraId="3BC9A87F" w14:textId="77777777" w:rsidR="00B528C0" w:rsidRDefault="00000000">
      <w:pPr>
        <w:pStyle w:val="BodyText"/>
        <w:spacing w:line="360" w:lineRule="auto"/>
        <w:ind w:left="852" w:right="992"/>
        <w:jc w:val="both"/>
      </w:pPr>
      <w:r>
        <w:t>The aim is to build trust, comply with legal obligations, and mitigate risks associated with information breaches, ultimately protecting the company's integrity and reputation.</w:t>
      </w:r>
    </w:p>
    <w:p w14:paraId="4251DE70" w14:textId="77777777" w:rsidR="00B528C0" w:rsidRDefault="00000000">
      <w:pPr>
        <w:pStyle w:val="BodyText"/>
        <w:spacing w:before="11"/>
        <w:rPr>
          <w:sz w:val="13"/>
        </w:rPr>
      </w:pPr>
      <w:r>
        <w:rPr>
          <w:noProof/>
          <w:sz w:val="13"/>
        </w:rPr>
        <mc:AlternateContent>
          <mc:Choice Requires="wpg">
            <w:drawing>
              <wp:anchor distT="0" distB="0" distL="0" distR="0" simplePos="0" relativeHeight="487748608" behindDoc="1" locked="0" layoutInCell="1" allowOverlap="1" wp14:anchorId="16791FC4" wp14:editId="3FC44CC3">
                <wp:simplePos x="0" y="0"/>
                <wp:positionH relativeFrom="page">
                  <wp:posOffset>900430</wp:posOffset>
                </wp:positionH>
                <wp:positionV relativeFrom="paragraph">
                  <wp:posOffset>123509</wp:posOffset>
                </wp:positionV>
                <wp:extent cx="5942330" cy="16510"/>
                <wp:effectExtent l="0" t="0" r="0" b="0"/>
                <wp:wrapTopAndBottom/>
                <wp:docPr id="887" name="Group 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888" name="Graphic 888"/>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889" name="Graphic 889"/>
                        <wps:cNvSpPr/>
                        <wps:spPr>
                          <a:xfrm>
                            <a:off x="5939282"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90" name="Graphic 890"/>
                        <wps:cNvSpPr/>
                        <wps:spPr>
                          <a:xfrm>
                            <a:off x="558" y="888"/>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891" name="Graphic 891"/>
                        <wps:cNvSpPr/>
                        <wps:spPr>
                          <a:xfrm>
                            <a:off x="5939282"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892" name="Graphic 892"/>
                        <wps:cNvSpPr/>
                        <wps:spPr>
                          <a:xfrm>
                            <a:off x="558" y="130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93" name="Graphic 893"/>
                        <wps:cNvSpPr/>
                        <wps:spPr>
                          <a:xfrm>
                            <a:off x="558" y="13093"/>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5BE7B6" id="Group 887" o:spid="_x0000_s1026" style="position:absolute;margin-left:70.9pt;margin-top:9.75pt;width:467.9pt;height:1.3pt;z-index:-15567872;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">
                <v:shape id="Graphic 88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" path="m5941060,l,,,15240r5941060,l5941060,xe" fillcolor="#9f9f9f" stroked="f">
                  <v:path arrowok="t"/>
                </v:shape>
                <v:shape id="Graphic 889" o:spid="_x0000_s1028" style="position:absolute;left:5939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" path="m3047,l,,,3048r3047,l3047,xe" fillcolor="#e2e2e2" stroked="f">
                  <v:path arrowok="t"/>
                </v:shape>
                <v:shape id="Graphic 890" o:spid="_x0000_s1029" style="position:absolute;left:5;top:8;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" path="m3048,3048l,3048r,9144l3048,12192r,-9144xem5941758,r-3035,l5938723,3048r3035,l5941758,xe" fillcolor="#9f9f9f" stroked="f">
                  <v:path arrowok="t"/>
                </v:shape>
                <v:shape id="Graphic 891" o:spid="_x0000_s1030" style="position:absolute;left:59392;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" path="m3047,l,,,9144r3047,l3047,xe" fillcolor="#e2e2e2" stroked="f">
                  <v:path arrowok="t"/>
                </v:shape>
                <v:shape id="Graphic 892"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" path="m3047,l,,,3047r3047,l3047,xe" fillcolor="#9f9f9f" stroked="f">
                  <v:path arrowok="t"/>
                </v:shape>
                <v:shape id="Graphic 893" o:spid="_x0000_s1032" style="position:absolute;left:5;top:130;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59CF4168" w14:textId="77777777" w:rsidR="00B528C0" w:rsidRDefault="00000000">
      <w:pPr>
        <w:pStyle w:val="Heading4"/>
        <w:spacing w:before="184"/>
      </w:pPr>
      <w:r>
        <w:rPr>
          <w:color w:val="273C92"/>
          <w:spacing w:val="-2"/>
        </w:rPr>
        <w:t>SCOPE</w:t>
      </w:r>
    </w:p>
    <w:p w14:paraId="7F0D20FF" w14:textId="77777777" w:rsidR="00B528C0" w:rsidRDefault="00000000">
      <w:pPr>
        <w:pStyle w:val="BodyText"/>
        <w:spacing w:before="134" w:line="360" w:lineRule="auto"/>
        <w:ind w:left="852" w:right="996"/>
      </w:pPr>
      <w:r>
        <w:t>This policy applies to all employees, contractors, suppliers, and third-party partners who have access to or handle:</w:t>
      </w:r>
    </w:p>
    <w:p w14:paraId="35B7DE42" w14:textId="77777777" w:rsidR="00B528C0" w:rsidRDefault="00000000">
      <w:pPr>
        <w:pStyle w:val="ListParagraph"/>
        <w:numPr>
          <w:ilvl w:val="0"/>
          <w:numId w:val="42"/>
        </w:numPr>
        <w:tabs>
          <w:tab w:val="left" w:pos="1570"/>
          <w:tab w:val="left" w:pos="1572"/>
        </w:tabs>
        <w:spacing w:before="0" w:line="360" w:lineRule="auto"/>
        <w:ind w:right="990"/>
      </w:pPr>
      <w:r>
        <w:rPr>
          <w:b/>
        </w:rPr>
        <w:t>Customer</w:t>
      </w:r>
      <w:r>
        <w:rPr>
          <w:b/>
          <w:spacing w:val="29"/>
        </w:rPr>
        <w:t xml:space="preserve"> </w:t>
      </w:r>
      <w:r>
        <w:rPr>
          <w:b/>
        </w:rPr>
        <w:t>Information:</w:t>
      </w:r>
      <w:r>
        <w:rPr>
          <w:b/>
          <w:spacing w:val="29"/>
        </w:rPr>
        <w:t xml:space="preserve"> </w:t>
      </w:r>
      <w:r>
        <w:t>Product</w:t>
      </w:r>
      <w:r>
        <w:rPr>
          <w:spacing w:val="31"/>
        </w:rPr>
        <w:t xml:space="preserve"> </w:t>
      </w:r>
      <w:r>
        <w:t>designs,</w:t>
      </w:r>
      <w:r>
        <w:rPr>
          <w:spacing w:val="29"/>
        </w:rPr>
        <w:t xml:space="preserve"> </w:t>
      </w:r>
      <w:r>
        <w:t>technical</w:t>
      </w:r>
      <w:r>
        <w:rPr>
          <w:spacing w:val="28"/>
        </w:rPr>
        <w:t xml:space="preserve"> </w:t>
      </w:r>
      <w:r>
        <w:t>specifications,</w:t>
      </w:r>
      <w:r>
        <w:rPr>
          <w:spacing w:val="31"/>
        </w:rPr>
        <w:t xml:space="preserve"> </w:t>
      </w:r>
      <w:r>
        <w:t>artwork,</w:t>
      </w:r>
      <w:r>
        <w:rPr>
          <w:spacing w:val="28"/>
        </w:rPr>
        <w:t xml:space="preserve"> </w:t>
      </w:r>
      <w:r>
        <w:t>pricing</w:t>
      </w:r>
      <w:r>
        <w:rPr>
          <w:spacing w:val="30"/>
        </w:rPr>
        <w:t xml:space="preserve"> </w:t>
      </w:r>
      <w:r>
        <w:t>details,</w:t>
      </w:r>
      <w:r>
        <w:rPr>
          <w:spacing w:val="28"/>
        </w:rPr>
        <w:t xml:space="preserve"> </w:t>
      </w:r>
      <w:r>
        <w:t>and quality documentation.</w:t>
      </w:r>
    </w:p>
    <w:p w14:paraId="69D65B1F" w14:textId="77777777" w:rsidR="00B528C0" w:rsidRDefault="00000000">
      <w:pPr>
        <w:pStyle w:val="ListParagraph"/>
        <w:numPr>
          <w:ilvl w:val="0"/>
          <w:numId w:val="42"/>
        </w:numPr>
        <w:tabs>
          <w:tab w:val="left" w:pos="1570"/>
          <w:tab w:val="left" w:pos="1572"/>
        </w:tabs>
        <w:spacing w:before="0" w:line="360" w:lineRule="auto"/>
        <w:ind w:right="987"/>
      </w:pPr>
      <w:r>
        <w:rPr>
          <w:b/>
        </w:rPr>
        <w:t>Supplier</w:t>
      </w:r>
      <w:r>
        <w:rPr>
          <w:b/>
          <w:spacing w:val="80"/>
          <w:w w:val="150"/>
        </w:rPr>
        <w:t xml:space="preserve"> </w:t>
      </w:r>
      <w:r>
        <w:rPr>
          <w:b/>
        </w:rPr>
        <w:t>Information:</w:t>
      </w:r>
      <w:r>
        <w:rPr>
          <w:b/>
          <w:spacing w:val="80"/>
          <w:w w:val="150"/>
        </w:rPr>
        <w:t xml:space="preserve"> </w:t>
      </w:r>
      <w:r>
        <w:t>Contracts,</w:t>
      </w:r>
      <w:r>
        <w:rPr>
          <w:spacing w:val="80"/>
          <w:w w:val="150"/>
        </w:rPr>
        <w:t xml:space="preserve"> </w:t>
      </w:r>
      <w:r>
        <w:t>pricing,</w:t>
      </w:r>
      <w:r>
        <w:rPr>
          <w:spacing w:val="80"/>
          <w:w w:val="150"/>
        </w:rPr>
        <w:t xml:space="preserve"> </w:t>
      </w:r>
      <w:r>
        <w:t>supply</w:t>
      </w:r>
      <w:r>
        <w:rPr>
          <w:spacing w:val="80"/>
          <w:w w:val="150"/>
        </w:rPr>
        <w:t xml:space="preserve"> </w:t>
      </w:r>
      <w:r>
        <w:t>schedules,</w:t>
      </w:r>
      <w:r>
        <w:rPr>
          <w:spacing w:val="80"/>
          <w:w w:val="150"/>
        </w:rPr>
        <w:t xml:space="preserve"> </w:t>
      </w:r>
      <w:r>
        <w:t>and</w:t>
      </w:r>
      <w:r>
        <w:rPr>
          <w:spacing w:val="80"/>
          <w:w w:val="150"/>
        </w:rPr>
        <w:t xml:space="preserve"> </w:t>
      </w:r>
      <w:r>
        <w:t>proprietary</w:t>
      </w:r>
      <w:r>
        <w:rPr>
          <w:spacing w:val="80"/>
          <w:w w:val="150"/>
        </w:rPr>
        <w:t xml:space="preserve"> </w:t>
      </w:r>
      <w:r>
        <w:t xml:space="preserve">technical </w:t>
      </w:r>
      <w:r>
        <w:rPr>
          <w:spacing w:val="-2"/>
        </w:rPr>
        <w:t>documentation.</w:t>
      </w:r>
    </w:p>
    <w:p w14:paraId="5F72A999" w14:textId="77777777" w:rsidR="00B528C0" w:rsidRDefault="00000000">
      <w:pPr>
        <w:pStyle w:val="ListParagraph"/>
        <w:numPr>
          <w:ilvl w:val="0"/>
          <w:numId w:val="42"/>
        </w:numPr>
        <w:tabs>
          <w:tab w:val="left" w:pos="1570"/>
          <w:tab w:val="left" w:pos="1572"/>
        </w:tabs>
        <w:spacing w:before="1" w:line="360" w:lineRule="auto"/>
        <w:ind w:right="991"/>
      </w:pPr>
      <w:r>
        <w:rPr>
          <w:b/>
        </w:rPr>
        <w:t>Employee</w:t>
      </w:r>
      <w:r>
        <w:rPr>
          <w:b/>
          <w:spacing w:val="71"/>
        </w:rPr>
        <w:t xml:space="preserve"> </w:t>
      </w:r>
      <w:r>
        <w:rPr>
          <w:b/>
        </w:rPr>
        <w:t>Data:</w:t>
      </w:r>
      <w:r>
        <w:rPr>
          <w:b/>
          <w:spacing w:val="73"/>
        </w:rPr>
        <w:t xml:space="preserve"> </w:t>
      </w:r>
      <w:r>
        <w:t>Personal</w:t>
      </w:r>
      <w:r>
        <w:rPr>
          <w:spacing w:val="71"/>
        </w:rPr>
        <w:t xml:space="preserve"> </w:t>
      </w:r>
      <w:r>
        <w:t>information</w:t>
      </w:r>
      <w:r>
        <w:rPr>
          <w:spacing w:val="71"/>
        </w:rPr>
        <w:t xml:space="preserve"> </w:t>
      </w:r>
      <w:r>
        <w:t>such</w:t>
      </w:r>
      <w:r>
        <w:rPr>
          <w:spacing w:val="73"/>
        </w:rPr>
        <w:t xml:space="preserve"> </w:t>
      </w:r>
      <w:r>
        <w:t>as</w:t>
      </w:r>
      <w:r>
        <w:rPr>
          <w:spacing w:val="72"/>
        </w:rPr>
        <w:t xml:space="preserve"> </w:t>
      </w:r>
      <w:r>
        <w:t>payroll,</w:t>
      </w:r>
      <w:r>
        <w:rPr>
          <w:spacing w:val="72"/>
        </w:rPr>
        <w:t xml:space="preserve"> </w:t>
      </w:r>
      <w:r>
        <w:t>identification,</w:t>
      </w:r>
      <w:r>
        <w:rPr>
          <w:spacing w:val="72"/>
        </w:rPr>
        <w:t xml:space="preserve"> </w:t>
      </w:r>
      <w:r>
        <w:t>health</w:t>
      </w:r>
      <w:r>
        <w:rPr>
          <w:spacing w:val="74"/>
        </w:rPr>
        <w:t xml:space="preserve"> </w:t>
      </w:r>
      <w:r>
        <w:t>records,</w:t>
      </w:r>
      <w:r>
        <w:rPr>
          <w:spacing w:val="72"/>
        </w:rPr>
        <w:t xml:space="preserve"> </w:t>
      </w:r>
      <w:r>
        <w:t>and performance reviews.</w:t>
      </w:r>
    </w:p>
    <w:p w14:paraId="4CE13DA7" w14:textId="77777777" w:rsidR="00B528C0" w:rsidRDefault="00000000">
      <w:pPr>
        <w:pStyle w:val="ListParagraph"/>
        <w:numPr>
          <w:ilvl w:val="0"/>
          <w:numId w:val="42"/>
        </w:numPr>
        <w:tabs>
          <w:tab w:val="left" w:pos="1570"/>
          <w:tab w:val="left" w:pos="1572"/>
        </w:tabs>
        <w:spacing w:before="0" w:line="357" w:lineRule="auto"/>
        <w:ind w:right="993"/>
      </w:pPr>
      <w:r>
        <w:rPr>
          <w:b/>
        </w:rPr>
        <w:t>Business</w:t>
      </w:r>
      <w:r>
        <w:rPr>
          <w:b/>
          <w:spacing w:val="40"/>
        </w:rPr>
        <w:t xml:space="preserve"> </w:t>
      </w:r>
      <w:r>
        <w:rPr>
          <w:b/>
        </w:rPr>
        <w:t>Data:</w:t>
      </w:r>
      <w:r>
        <w:rPr>
          <w:b/>
          <w:spacing w:val="40"/>
        </w:rPr>
        <w:t xml:space="preserve"> </w:t>
      </w:r>
      <w:r>
        <w:t>Financial</w:t>
      </w:r>
      <w:r>
        <w:rPr>
          <w:spacing w:val="40"/>
        </w:rPr>
        <w:t xml:space="preserve"> </w:t>
      </w:r>
      <w:r>
        <w:t>reports,</w:t>
      </w:r>
      <w:r>
        <w:rPr>
          <w:spacing w:val="40"/>
        </w:rPr>
        <w:t xml:space="preserve"> </w:t>
      </w:r>
      <w:r>
        <w:t>operational</w:t>
      </w:r>
      <w:r>
        <w:rPr>
          <w:spacing w:val="40"/>
        </w:rPr>
        <w:t xml:space="preserve"> </w:t>
      </w:r>
      <w:r>
        <w:t>plans,</w:t>
      </w:r>
      <w:r>
        <w:rPr>
          <w:spacing w:val="40"/>
        </w:rPr>
        <w:t xml:space="preserve"> </w:t>
      </w:r>
      <w:r>
        <w:t>intellectual</w:t>
      </w:r>
      <w:r>
        <w:rPr>
          <w:spacing w:val="40"/>
        </w:rPr>
        <w:t xml:space="preserve"> </w:t>
      </w:r>
      <w:r>
        <w:t>property,</w:t>
      </w:r>
      <w:r>
        <w:rPr>
          <w:spacing w:val="40"/>
        </w:rPr>
        <w:t xml:space="preserve"> </w:t>
      </w:r>
      <w:r>
        <w:t>and</w:t>
      </w:r>
      <w:r>
        <w:rPr>
          <w:spacing w:val="40"/>
        </w:rPr>
        <w:t xml:space="preserve"> </w:t>
      </w:r>
      <w:r>
        <w:t>proprietary</w:t>
      </w:r>
      <w:r>
        <w:rPr>
          <w:spacing w:val="80"/>
        </w:rPr>
        <w:t xml:space="preserve"> </w:t>
      </w:r>
      <w:r>
        <w:rPr>
          <w:spacing w:val="-2"/>
        </w:rPr>
        <w:t>processes.</w:t>
      </w:r>
    </w:p>
    <w:p w14:paraId="78071F28" w14:textId="77777777" w:rsidR="00B528C0" w:rsidRDefault="00000000">
      <w:pPr>
        <w:pStyle w:val="BodyText"/>
        <w:spacing w:before="3"/>
        <w:rPr>
          <w:sz w:val="14"/>
        </w:rPr>
      </w:pPr>
      <w:r>
        <w:rPr>
          <w:noProof/>
          <w:sz w:val="14"/>
        </w:rPr>
        <mc:AlternateContent>
          <mc:Choice Requires="wpg">
            <w:drawing>
              <wp:anchor distT="0" distB="0" distL="0" distR="0" simplePos="0" relativeHeight="487749120" behindDoc="1" locked="0" layoutInCell="1" allowOverlap="1" wp14:anchorId="68C1B545" wp14:editId="6A540F80">
                <wp:simplePos x="0" y="0"/>
                <wp:positionH relativeFrom="page">
                  <wp:posOffset>900430</wp:posOffset>
                </wp:positionH>
                <wp:positionV relativeFrom="paragraph">
                  <wp:posOffset>125791</wp:posOffset>
                </wp:positionV>
                <wp:extent cx="5942330" cy="16510"/>
                <wp:effectExtent l="0" t="0" r="0" b="0"/>
                <wp:wrapTopAndBottom/>
                <wp:docPr id="894" name="Group 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895" name="Graphic 895"/>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896" name="Graphic 896"/>
                        <wps:cNvSpPr/>
                        <wps:spPr>
                          <a:xfrm>
                            <a:off x="5939282"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97" name="Graphic 897"/>
                        <wps:cNvSpPr/>
                        <wps:spPr>
                          <a:xfrm>
                            <a:off x="558" y="1282"/>
                            <a:ext cx="5942330" cy="12700"/>
                          </a:xfrm>
                          <a:custGeom>
                            <a:avLst/>
                            <a:gdLst/>
                            <a:ahLst/>
                            <a:cxnLst/>
                            <a:rect l="l" t="t" r="r" b="b"/>
                            <a:pathLst>
                              <a:path w="5942330" h="12700">
                                <a:moveTo>
                                  <a:pt x="3048" y="3048"/>
                                </a:moveTo>
                                <a:lnTo>
                                  <a:pt x="0" y="3048"/>
                                </a:lnTo>
                                <a:lnTo>
                                  <a:pt x="0" y="12179"/>
                                </a:lnTo>
                                <a:lnTo>
                                  <a:pt x="3048" y="12179"/>
                                </a:lnTo>
                                <a:lnTo>
                                  <a:pt x="3048" y="3048"/>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898" name="Graphic 898"/>
                        <wps:cNvSpPr/>
                        <wps:spPr>
                          <a:xfrm>
                            <a:off x="5939282" y="4318"/>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899" name="Graphic 899"/>
                        <wps:cNvSpPr/>
                        <wps:spPr>
                          <a:xfrm>
                            <a:off x="558" y="134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00" name="Graphic 900"/>
                        <wps:cNvSpPr/>
                        <wps:spPr>
                          <a:xfrm>
                            <a:off x="558" y="13461"/>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15EB63" id="Group 894" o:spid="_x0000_s1026" style="position:absolute;margin-left:70.9pt;margin-top:9.9pt;width:467.9pt;height:1.3pt;z-index:-1556736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">
                <v:shape id="Graphic 89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" path="m5941060,l,,,15227r5941060,l5941060,xe" fillcolor="#9f9f9f" stroked="f">
                  <v:path arrowok="t"/>
                </v:shape>
                <v:shape id="Graphic 896" o:spid="_x0000_s1028" style="position:absolute;left:59392;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" path="m3047,l,,,3047r3047,l3047,xe" fillcolor="#e2e2e2" stroked="f">
                  <v:path arrowok="t"/>
                </v:shape>
                <v:shape id="Graphic 897" o:spid="_x0000_s1029" style="position:absolute;left:5;top:12;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" path="m3048,3048l,3048r,9131l3048,12179r,-9131xem5941758,r-3035,l5938723,3035r3035,l5941758,xe" fillcolor="#9f9f9f" stroked="f">
                  <v:path arrowok="t"/>
                </v:shape>
                <v:shape id="Graphic 898" o:spid="_x0000_s1030" style="position:absolute;left:59392;top:43;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" path="m3047,l,,,9143r3047,l3047,xe" fillcolor="#e2e2e2" stroked="f">
                  <v:path arrowok="t"/>
                </v:shape>
                <v:shape id="Graphic 899" o:spid="_x0000_s1031" style="position:absolute;left:5;top:13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" path="m3047,l,,,3048r3047,l3047,xe" fillcolor="#9f9f9f" stroked="f">
                  <v:path arrowok="t"/>
                </v:shape>
                <v:shape id="Graphic 900" o:spid="_x0000_s1032" style="position:absolute;left:5;top:134;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" path="m5941758,r-2984,l3048,,,,,3048r3048,l5938723,3048r3035,l5941758,xe" fillcolor="#e2e2e2" stroked="f">
                  <v:path arrowok="t"/>
                </v:shape>
                <w10:wrap type="topAndBottom" anchorx="page"/>
              </v:group>
            </w:pict>
          </mc:Fallback>
        </mc:AlternateContent>
      </w:r>
    </w:p>
    <w:p w14:paraId="44434C86" w14:textId="77777777" w:rsidR="00B528C0" w:rsidRDefault="00000000">
      <w:pPr>
        <w:pStyle w:val="Heading4"/>
        <w:spacing w:before="184"/>
      </w:pPr>
      <w:r>
        <w:rPr>
          <w:color w:val="273C92"/>
        </w:rPr>
        <w:t>POLICY</w:t>
      </w:r>
      <w:r>
        <w:rPr>
          <w:color w:val="273C92"/>
          <w:spacing w:val="-2"/>
        </w:rPr>
        <w:t xml:space="preserve"> OBJECTIVES</w:t>
      </w:r>
    </w:p>
    <w:p w14:paraId="64DB886B" w14:textId="77777777" w:rsidR="00B528C0" w:rsidRDefault="00000000">
      <w:pPr>
        <w:pStyle w:val="Heading5"/>
        <w:spacing w:before="134"/>
      </w:pPr>
      <w:r>
        <w:rPr>
          <w:color w:val="273C92"/>
        </w:rPr>
        <w:t>Qualitative</w:t>
      </w:r>
      <w:r>
        <w:rPr>
          <w:color w:val="273C92"/>
          <w:spacing w:val="-10"/>
        </w:rPr>
        <w:t xml:space="preserve"> </w:t>
      </w:r>
      <w:r>
        <w:rPr>
          <w:color w:val="273C92"/>
          <w:spacing w:val="-2"/>
        </w:rPr>
        <w:t>Targets:</w:t>
      </w:r>
    </w:p>
    <w:p w14:paraId="550D659C" w14:textId="77777777" w:rsidR="00B528C0" w:rsidRDefault="00000000">
      <w:pPr>
        <w:pStyle w:val="ListParagraph"/>
        <w:numPr>
          <w:ilvl w:val="0"/>
          <w:numId w:val="41"/>
        </w:numPr>
        <w:tabs>
          <w:tab w:val="left" w:pos="1570"/>
        </w:tabs>
        <w:ind w:left="1570" w:hanging="358"/>
      </w:pPr>
      <w:r>
        <w:t>Protect</w:t>
      </w:r>
      <w:r>
        <w:rPr>
          <w:spacing w:val="-9"/>
        </w:rPr>
        <w:t xml:space="preserve"> </w:t>
      </w:r>
      <w:r>
        <w:t>confidential</w:t>
      </w:r>
      <w:r>
        <w:rPr>
          <w:spacing w:val="-8"/>
        </w:rPr>
        <w:t xml:space="preserve"> </w:t>
      </w:r>
      <w:r>
        <w:t>employee,</w:t>
      </w:r>
      <w:r>
        <w:rPr>
          <w:spacing w:val="-9"/>
        </w:rPr>
        <w:t xml:space="preserve"> </w:t>
      </w:r>
      <w:r>
        <w:t>customer,</w:t>
      </w:r>
      <w:r>
        <w:rPr>
          <w:spacing w:val="-8"/>
        </w:rPr>
        <w:t xml:space="preserve"> </w:t>
      </w:r>
      <w:r>
        <w:t>supplier,</w:t>
      </w:r>
      <w:r>
        <w:rPr>
          <w:spacing w:val="-6"/>
        </w:rPr>
        <w:t xml:space="preserve"> </w:t>
      </w:r>
      <w:r>
        <w:t>and</w:t>
      </w:r>
      <w:r>
        <w:rPr>
          <w:spacing w:val="-7"/>
        </w:rPr>
        <w:t xml:space="preserve"> </w:t>
      </w:r>
      <w:r>
        <w:t>business</w:t>
      </w:r>
      <w:r>
        <w:rPr>
          <w:spacing w:val="-5"/>
        </w:rPr>
        <w:t xml:space="preserve"> </w:t>
      </w:r>
      <w:r>
        <w:rPr>
          <w:spacing w:val="-2"/>
        </w:rPr>
        <w:t>information.</w:t>
      </w:r>
    </w:p>
    <w:p w14:paraId="7DFFEB5C" w14:textId="77777777" w:rsidR="00B528C0" w:rsidRDefault="00000000">
      <w:pPr>
        <w:pStyle w:val="ListParagraph"/>
        <w:numPr>
          <w:ilvl w:val="0"/>
          <w:numId w:val="41"/>
        </w:numPr>
        <w:tabs>
          <w:tab w:val="left" w:pos="1570"/>
          <w:tab w:val="left" w:pos="1572"/>
        </w:tabs>
        <w:spacing w:line="360" w:lineRule="auto"/>
        <w:ind w:right="1523"/>
      </w:pPr>
      <w:r>
        <w:t>Protect</w:t>
      </w:r>
      <w:r>
        <w:rPr>
          <w:spacing w:val="-2"/>
        </w:rPr>
        <w:t xml:space="preserve"> </w:t>
      </w:r>
      <w:r>
        <w:t>sensitive</w:t>
      </w:r>
      <w:r>
        <w:rPr>
          <w:spacing w:val="-2"/>
        </w:rPr>
        <w:t xml:space="preserve"> </w:t>
      </w:r>
      <w:r>
        <w:t>customer</w:t>
      </w:r>
      <w:r>
        <w:rPr>
          <w:spacing w:val="-4"/>
        </w:rPr>
        <w:t xml:space="preserve"> </w:t>
      </w:r>
      <w:r>
        <w:t>data,</w:t>
      </w:r>
      <w:r>
        <w:rPr>
          <w:spacing w:val="-2"/>
        </w:rPr>
        <w:t xml:space="preserve"> </w:t>
      </w:r>
      <w:r>
        <w:t>such</w:t>
      </w:r>
      <w:r>
        <w:rPr>
          <w:spacing w:val="-2"/>
        </w:rPr>
        <w:t xml:space="preserve"> </w:t>
      </w:r>
      <w:r>
        <w:t>as</w:t>
      </w:r>
      <w:r>
        <w:rPr>
          <w:spacing w:val="-5"/>
        </w:rPr>
        <w:t xml:space="preserve"> </w:t>
      </w:r>
      <w:r>
        <w:t>design</w:t>
      </w:r>
      <w:r>
        <w:rPr>
          <w:spacing w:val="-3"/>
        </w:rPr>
        <w:t xml:space="preserve"> </w:t>
      </w:r>
      <w:r>
        <w:t>drawings,</w:t>
      </w:r>
      <w:r>
        <w:rPr>
          <w:spacing w:val="-2"/>
        </w:rPr>
        <w:t xml:space="preserve"> </w:t>
      </w:r>
      <w:r>
        <w:t>artwork</w:t>
      </w:r>
      <w:r>
        <w:rPr>
          <w:spacing w:val="-2"/>
        </w:rPr>
        <w:t xml:space="preserve"> </w:t>
      </w:r>
      <w:r>
        <w:t>files,</w:t>
      </w:r>
      <w:r>
        <w:rPr>
          <w:spacing w:val="-1"/>
        </w:rPr>
        <w:t xml:space="preserve"> </w:t>
      </w:r>
      <w:r>
        <w:t>pricing</w:t>
      </w:r>
      <w:r>
        <w:rPr>
          <w:spacing w:val="-3"/>
        </w:rPr>
        <w:t xml:space="preserve"> </w:t>
      </w:r>
      <w:r>
        <w:t>details,</w:t>
      </w:r>
      <w:r>
        <w:rPr>
          <w:spacing w:val="-2"/>
        </w:rPr>
        <w:t xml:space="preserve"> </w:t>
      </w:r>
      <w:r>
        <w:t>and quality specifications.</w:t>
      </w:r>
    </w:p>
    <w:p w14:paraId="5DF51285" w14:textId="77777777" w:rsidR="00B528C0" w:rsidRDefault="00000000">
      <w:pPr>
        <w:pStyle w:val="ListParagraph"/>
        <w:numPr>
          <w:ilvl w:val="0"/>
          <w:numId w:val="41"/>
        </w:numPr>
        <w:tabs>
          <w:tab w:val="left" w:pos="1570"/>
          <w:tab w:val="left" w:pos="1572"/>
        </w:tabs>
        <w:spacing w:before="0" w:line="360" w:lineRule="auto"/>
        <w:ind w:right="1305"/>
      </w:pPr>
      <w:r>
        <w:t>Safeguard</w:t>
      </w:r>
      <w:r>
        <w:rPr>
          <w:spacing w:val="-5"/>
        </w:rPr>
        <w:t xml:space="preserve"> </w:t>
      </w:r>
      <w:r>
        <w:t>supplier</w:t>
      </w:r>
      <w:r>
        <w:rPr>
          <w:spacing w:val="-3"/>
        </w:rPr>
        <w:t xml:space="preserve"> </w:t>
      </w:r>
      <w:r>
        <w:t>information,</w:t>
      </w:r>
      <w:r>
        <w:rPr>
          <w:spacing w:val="-3"/>
        </w:rPr>
        <w:t xml:space="preserve"> </w:t>
      </w:r>
      <w:r>
        <w:t>including</w:t>
      </w:r>
      <w:r>
        <w:rPr>
          <w:spacing w:val="-4"/>
        </w:rPr>
        <w:t xml:space="preserve"> </w:t>
      </w:r>
      <w:r>
        <w:t>contractual</w:t>
      </w:r>
      <w:r>
        <w:rPr>
          <w:spacing w:val="-8"/>
        </w:rPr>
        <w:t xml:space="preserve"> </w:t>
      </w:r>
      <w:r>
        <w:t>terms,</w:t>
      </w:r>
      <w:r>
        <w:rPr>
          <w:spacing w:val="-3"/>
        </w:rPr>
        <w:t xml:space="preserve"> </w:t>
      </w:r>
      <w:r>
        <w:t>payment</w:t>
      </w:r>
      <w:r>
        <w:rPr>
          <w:spacing w:val="-3"/>
        </w:rPr>
        <w:t xml:space="preserve"> </w:t>
      </w:r>
      <w:r>
        <w:t>schedules,</w:t>
      </w:r>
      <w:r>
        <w:rPr>
          <w:spacing w:val="-5"/>
        </w:rPr>
        <w:t xml:space="preserve"> </w:t>
      </w:r>
      <w:r>
        <w:t>commercial arrangements, and proprietary technical documentation.</w:t>
      </w:r>
    </w:p>
    <w:p w14:paraId="1DD459F3" w14:textId="77777777" w:rsidR="00B528C0" w:rsidRDefault="00000000">
      <w:pPr>
        <w:pStyle w:val="ListParagraph"/>
        <w:numPr>
          <w:ilvl w:val="0"/>
          <w:numId w:val="41"/>
        </w:numPr>
        <w:tabs>
          <w:tab w:val="left" w:pos="1570"/>
          <w:tab w:val="left" w:pos="1572"/>
        </w:tabs>
        <w:spacing w:before="0" w:line="360" w:lineRule="auto"/>
        <w:ind w:right="991"/>
      </w:pPr>
      <w:r>
        <w:t>Foster</w:t>
      </w:r>
      <w:r>
        <w:rPr>
          <w:spacing w:val="77"/>
        </w:rPr>
        <w:t xml:space="preserve"> </w:t>
      </w:r>
      <w:r>
        <w:t>trust</w:t>
      </w:r>
      <w:r>
        <w:rPr>
          <w:spacing w:val="77"/>
        </w:rPr>
        <w:t xml:space="preserve"> </w:t>
      </w:r>
      <w:r>
        <w:t>and</w:t>
      </w:r>
      <w:r>
        <w:rPr>
          <w:spacing w:val="78"/>
        </w:rPr>
        <w:t xml:space="preserve"> </w:t>
      </w:r>
      <w:r>
        <w:t>collaboration</w:t>
      </w:r>
      <w:r>
        <w:rPr>
          <w:spacing w:val="76"/>
        </w:rPr>
        <w:t xml:space="preserve"> </w:t>
      </w:r>
      <w:r>
        <w:t>with</w:t>
      </w:r>
      <w:r>
        <w:rPr>
          <w:spacing w:val="79"/>
        </w:rPr>
        <w:t xml:space="preserve"> </w:t>
      </w:r>
      <w:r>
        <w:t>customers</w:t>
      </w:r>
      <w:r>
        <w:rPr>
          <w:spacing w:val="79"/>
        </w:rPr>
        <w:t xml:space="preserve"> </w:t>
      </w:r>
      <w:r>
        <w:t>and</w:t>
      </w:r>
      <w:r>
        <w:rPr>
          <w:spacing w:val="78"/>
        </w:rPr>
        <w:t xml:space="preserve"> </w:t>
      </w:r>
      <w:r>
        <w:t>suppliers</w:t>
      </w:r>
      <w:r>
        <w:rPr>
          <w:spacing w:val="79"/>
        </w:rPr>
        <w:t xml:space="preserve"> </w:t>
      </w:r>
      <w:r>
        <w:t>by</w:t>
      </w:r>
      <w:r>
        <w:rPr>
          <w:spacing w:val="80"/>
        </w:rPr>
        <w:t xml:space="preserve"> </w:t>
      </w:r>
      <w:r>
        <w:t>demonstrating</w:t>
      </w:r>
      <w:r>
        <w:rPr>
          <w:spacing w:val="78"/>
        </w:rPr>
        <w:t xml:space="preserve"> </w:t>
      </w:r>
      <w:r>
        <w:t>a</w:t>
      </w:r>
      <w:r>
        <w:rPr>
          <w:spacing w:val="79"/>
        </w:rPr>
        <w:t xml:space="preserve"> </w:t>
      </w:r>
      <w:r>
        <w:t>strong commitment to data security.</w:t>
      </w:r>
    </w:p>
    <w:p w14:paraId="768B8CC0" w14:textId="77777777" w:rsidR="00B528C0" w:rsidRDefault="00B528C0">
      <w:pPr>
        <w:pStyle w:val="ListParagraph"/>
        <w:spacing w:line="360" w:lineRule="auto"/>
        <w:sectPr w:rsidR="00B528C0">
          <w:pgSz w:w="11910" w:h="16840"/>
          <w:pgMar w:top="720" w:right="141" w:bottom="280" w:left="566" w:header="522" w:footer="0" w:gutter="0"/>
          <w:cols w:space="720"/>
        </w:sectPr>
      </w:pPr>
    </w:p>
    <w:p w14:paraId="62A39AE8" w14:textId="77777777" w:rsidR="00B528C0" w:rsidRDefault="00B528C0">
      <w:pPr>
        <w:pStyle w:val="BodyText"/>
        <w:rPr>
          <w:sz w:val="26"/>
        </w:rPr>
      </w:pPr>
    </w:p>
    <w:p w14:paraId="397AAB8B" w14:textId="77777777" w:rsidR="00B528C0" w:rsidRDefault="00B528C0">
      <w:pPr>
        <w:pStyle w:val="BodyText"/>
        <w:spacing w:before="12"/>
        <w:rPr>
          <w:sz w:val="26"/>
        </w:rPr>
      </w:pPr>
    </w:p>
    <w:p w14:paraId="3213D79A" w14:textId="77777777" w:rsidR="00B528C0" w:rsidRDefault="00000000">
      <w:pPr>
        <w:pStyle w:val="Heading3"/>
      </w:pPr>
      <w:r>
        <w:rPr>
          <w:noProof/>
        </w:rPr>
        <w:drawing>
          <wp:anchor distT="0" distB="0" distL="0" distR="0" simplePos="0" relativeHeight="483707392" behindDoc="1" locked="0" layoutInCell="1" allowOverlap="1" wp14:anchorId="35E38FDF" wp14:editId="761326D7">
            <wp:simplePos x="0" y="0"/>
            <wp:positionH relativeFrom="page">
              <wp:posOffset>1100366</wp:posOffset>
            </wp:positionH>
            <wp:positionV relativeFrom="paragraph">
              <wp:posOffset>58890</wp:posOffset>
            </wp:positionV>
            <wp:extent cx="4247644" cy="4276219"/>
            <wp:effectExtent l="0" t="0" r="0" b="0"/>
            <wp:wrapNone/>
            <wp:docPr id="901" name="Image 9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 name="Image 901"/>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07904" behindDoc="1" locked="0" layoutInCell="1" allowOverlap="1" wp14:anchorId="57C5F539" wp14:editId="605D73EE">
                <wp:simplePos x="0" y="0"/>
                <wp:positionH relativeFrom="page">
                  <wp:posOffset>448056</wp:posOffset>
                </wp:positionH>
                <wp:positionV relativeFrom="paragraph">
                  <wp:posOffset>-419840</wp:posOffset>
                </wp:positionV>
                <wp:extent cx="4789805" cy="1132840"/>
                <wp:effectExtent l="0" t="0" r="0" b="0"/>
                <wp:wrapNone/>
                <wp:docPr id="902" name="Graphic 9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63E8E5" id="Graphic 902" o:spid="_x0000_s1026" style="position:absolute;margin-left:35.3pt;margin-top:-33.05pt;width:377.15pt;height:89.2pt;z-index:-1960857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92992" behindDoc="0" locked="0" layoutInCell="1" allowOverlap="1" wp14:anchorId="7C3564B3" wp14:editId="27650ECE">
            <wp:simplePos x="0" y="0"/>
            <wp:positionH relativeFrom="page">
              <wp:posOffset>5295900</wp:posOffset>
            </wp:positionH>
            <wp:positionV relativeFrom="paragraph">
              <wp:posOffset>-120120</wp:posOffset>
            </wp:positionV>
            <wp:extent cx="2110740" cy="523875"/>
            <wp:effectExtent l="0" t="0" r="0" b="0"/>
            <wp:wrapNone/>
            <wp:docPr id="903" name="Image 9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3" name="Image 903"/>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3E42FC32"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2AD1EE6B"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52B45A0F"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BEFCD75"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34</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9AA03CD" w14:textId="77777777" w:rsidR="00B528C0" w:rsidRDefault="00B528C0">
      <w:pPr>
        <w:pStyle w:val="BodyText"/>
        <w:spacing w:before="7"/>
        <w:rPr>
          <w:rFonts w:ascii="Arial"/>
          <w:b/>
        </w:rPr>
      </w:pPr>
    </w:p>
    <w:p w14:paraId="3A60CAE1" w14:textId="77777777" w:rsidR="00B528C0" w:rsidRDefault="00000000">
      <w:pPr>
        <w:pStyle w:val="Heading5"/>
      </w:pPr>
      <w:r>
        <w:rPr>
          <w:color w:val="273C92"/>
        </w:rPr>
        <w:t>Quantitative</w:t>
      </w:r>
      <w:r>
        <w:rPr>
          <w:color w:val="273C92"/>
          <w:spacing w:val="-10"/>
        </w:rPr>
        <w:t xml:space="preserve"> </w:t>
      </w:r>
      <w:r>
        <w:rPr>
          <w:color w:val="273C92"/>
          <w:spacing w:val="-2"/>
        </w:rPr>
        <w:t>Targets:</w:t>
      </w:r>
    </w:p>
    <w:p w14:paraId="2E53F9CC" w14:textId="77777777" w:rsidR="00B528C0" w:rsidRDefault="00000000">
      <w:pPr>
        <w:pStyle w:val="ListParagraph"/>
        <w:numPr>
          <w:ilvl w:val="0"/>
          <w:numId w:val="40"/>
        </w:numPr>
        <w:tabs>
          <w:tab w:val="left" w:pos="1570"/>
        </w:tabs>
        <w:spacing w:before="134"/>
        <w:ind w:left="1570" w:hanging="358"/>
      </w:pPr>
      <w:r>
        <w:t>Reduce</w:t>
      </w:r>
      <w:r>
        <w:rPr>
          <w:spacing w:val="-6"/>
        </w:rPr>
        <w:t xml:space="preserve"> </w:t>
      </w:r>
      <w:r>
        <w:t>unauthorized</w:t>
      </w:r>
      <w:r>
        <w:rPr>
          <w:spacing w:val="-4"/>
        </w:rPr>
        <w:t xml:space="preserve"> </w:t>
      </w:r>
      <w:r>
        <w:t>access</w:t>
      </w:r>
      <w:r>
        <w:rPr>
          <w:spacing w:val="-4"/>
        </w:rPr>
        <w:t xml:space="preserve"> </w:t>
      </w:r>
      <w:r>
        <w:t>incidents</w:t>
      </w:r>
      <w:r>
        <w:rPr>
          <w:spacing w:val="-4"/>
        </w:rPr>
        <w:t xml:space="preserve"> </w:t>
      </w:r>
      <w:r>
        <w:t>for</w:t>
      </w:r>
      <w:r>
        <w:rPr>
          <w:spacing w:val="-5"/>
        </w:rPr>
        <w:t xml:space="preserve"> </w:t>
      </w:r>
      <w:r>
        <w:t>supplier</w:t>
      </w:r>
      <w:r>
        <w:rPr>
          <w:spacing w:val="-6"/>
        </w:rPr>
        <w:t xml:space="preserve"> </w:t>
      </w:r>
      <w:r>
        <w:t>and</w:t>
      </w:r>
      <w:r>
        <w:rPr>
          <w:spacing w:val="-5"/>
        </w:rPr>
        <w:t xml:space="preserve"> </w:t>
      </w:r>
      <w:r>
        <w:t>customer</w:t>
      </w:r>
      <w:r>
        <w:rPr>
          <w:spacing w:val="-4"/>
        </w:rPr>
        <w:t xml:space="preserve"> </w:t>
      </w:r>
      <w:r>
        <w:t>data</w:t>
      </w:r>
      <w:r>
        <w:rPr>
          <w:spacing w:val="-6"/>
        </w:rPr>
        <w:t xml:space="preserve"> </w:t>
      </w:r>
      <w:r>
        <w:t>to</w:t>
      </w:r>
      <w:r>
        <w:rPr>
          <w:spacing w:val="-5"/>
        </w:rPr>
        <w:t xml:space="preserve"> </w:t>
      </w:r>
      <w:r>
        <w:t>zero</w:t>
      </w:r>
      <w:r>
        <w:rPr>
          <w:spacing w:val="-3"/>
        </w:rPr>
        <w:t xml:space="preserve"> </w:t>
      </w:r>
      <w:r>
        <w:rPr>
          <w:spacing w:val="-2"/>
        </w:rPr>
        <w:t>annually.</w:t>
      </w:r>
    </w:p>
    <w:p w14:paraId="66A2DBB4" w14:textId="77777777" w:rsidR="00B528C0" w:rsidRDefault="00000000">
      <w:pPr>
        <w:pStyle w:val="ListParagraph"/>
        <w:numPr>
          <w:ilvl w:val="0"/>
          <w:numId w:val="40"/>
        </w:numPr>
        <w:tabs>
          <w:tab w:val="left" w:pos="1570"/>
        </w:tabs>
        <w:spacing w:before="133"/>
        <w:ind w:left="1570" w:hanging="358"/>
      </w:pPr>
      <w:r>
        <w:t>Conduct</w:t>
      </w:r>
      <w:r>
        <w:rPr>
          <w:spacing w:val="-7"/>
        </w:rPr>
        <w:t xml:space="preserve"> </w:t>
      </w:r>
      <w:r>
        <w:t>biannual</w:t>
      </w:r>
      <w:r>
        <w:rPr>
          <w:spacing w:val="-5"/>
        </w:rPr>
        <w:t xml:space="preserve"> </w:t>
      </w:r>
      <w:r>
        <w:t>risk</w:t>
      </w:r>
      <w:r>
        <w:rPr>
          <w:spacing w:val="-6"/>
        </w:rPr>
        <w:t xml:space="preserve"> </w:t>
      </w:r>
      <w:r>
        <w:t>assessments</w:t>
      </w:r>
      <w:r>
        <w:rPr>
          <w:spacing w:val="-5"/>
        </w:rPr>
        <w:t xml:space="preserve"> </w:t>
      </w:r>
      <w:r>
        <w:t>for</w:t>
      </w:r>
      <w:r>
        <w:rPr>
          <w:spacing w:val="-5"/>
        </w:rPr>
        <w:t xml:space="preserve"> </w:t>
      </w:r>
      <w:r>
        <w:t>supplier</w:t>
      </w:r>
      <w:r>
        <w:rPr>
          <w:spacing w:val="-5"/>
        </w:rPr>
        <w:t xml:space="preserve"> </w:t>
      </w:r>
      <w:r>
        <w:t>and</w:t>
      </w:r>
      <w:r>
        <w:rPr>
          <w:spacing w:val="-7"/>
        </w:rPr>
        <w:t xml:space="preserve"> </w:t>
      </w:r>
      <w:r>
        <w:t>customer</w:t>
      </w:r>
      <w:r>
        <w:rPr>
          <w:spacing w:val="-3"/>
        </w:rPr>
        <w:t xml:space="preserve"> </w:t>
      </w:r>
      <w:r>
        <w:t>information</w:t>
      </w:r>
      <w:r>
        <w:rPr>
          <w:spacing w:val="-5"/>
        </w:rPr>
        <w:t xml:space="preserve"> </w:t>
      </w:r>
      <w:r>
        <w:rPr>
          <w:spacing w:val="-2"/>
        </w:rPr>
        <w:t>security.</w:t>
      </w:r>
    </w:p>
    <w:p w14:paraId="10D36501" w14:textId="77777777" w:rsidR="00B528C0" w:rsidRDefault="00000000">
      <w:pPr>
        <w:pStyle w:val="ListParagraph"/>
        <w:numPr>
          <w:ilvl w:val="0"/>
          <w:numId w:val="40"/>
        </w:numPr>
        <w:tabs>
          <w:tab w:val="left" w:pos="1570"/>
          <w:tab w:val="left" w:pos="1572"/>
        </w:tabs>
        <w:spacing w:before="134" w:line="360" w:lineRule="auto"/>
        <w:ind w:right="993"/>
      </w:pPr>
      <w:r>
        <w:t>Implement</w:t>
      </w:r>
      <w:r>
        <w:rPr>
          <w:spacing w:val="40"/>
        </w:rPr>
        <w:t xml:space="preserve"> </w:t>
      </w:r>
      <w:r>
        <w:t>advanced</w:t>
      </w:r>
      <w:r>
        <w:rPr>
          <w:spacing w:val="40"/>
        </w:rPr>
        <w:t xml:space="preserve"> </w:t>
      </w:r>
      <w:r>
        <w:t>data</w:t>
      </w:r>
      <w:r>
        <w:rPr>
          <w:spacing w:val="40"/>
        </w:rPr>
        <w:t xml:space="preserve"> </w:t>
      </w:r>
      <w:r>
        <w:t>security</w:t>
      </w:r>
      <w:r>
        <w:rPr>
          <w:spacing w:val="40"/>
        </w:rPr>
        <w:t xml:space="preserve"> </w:t>
      </w:r>
      <w:r>
        <w:t>measures</w:t>
      </w:r>
      <w:r>
        <w:rPr>
          <w:spacing w:val="40"/>
        </w:rPr>
        <w:t xml:space="preserve"> </w:t>
      </w:r>
      <w:r>
        <w:t>across</w:t>
      </w:r>
      <w:r>
        <w:rPr>
          <w:spacing w:val="40"/>
        </w:rPr>
        <w:t xml:space="preserve"> </w:t>
      </w:r>
      <w:r>
        <w:t>100%</w:t>
      </w:r>
      <w:r>
        <w:rPr>
          <w:spacing w:val="40"/>
        </w:rPr>
        <w:t xml:space="preserve"> </w:t>
      </w:r>
      <w:r>
        <w:t>of</w:t>
      </w:r>
      <w:r>
        <w:rPr>
          <w:spacing w:val="40"/>
        </w:rPr>
        <w:t xml:space="preserve"> </w:t>
      </w:r>
      <w:r>
        <w:t>IT</w:t>
      </w:r>
      <w:r>
        <w:rPr>
          <w:spacing w:val="40"/>
        </w:rPr>
        <w:t xml:space="preserve"> </w:t>
      </w:r>
      <w:r>
        <w:t>systems</w:t>
      </w:r>
      <w:r>
        <w:rPr>
          <w:spacing w:val="40"/>
        </w:rPr>
        <w:t xml:space="preserve"> </w:t>
      </w:r>
      <w:r>
        <w:t>managing</w:t>
      </w:r>
      <w:r>
        <w:rPr>
          <w:spacing w:val="40"/>
        </w:rPr>
        <w:t xml:space="preserve"> </w:t>
      </w:r>
      <w:r>
        <w:t>sensitive supplier or customer information.</w:t>
      </w:r>
    </w:p>
    <w:p w14:paraId="18D69E53" w14:textId="77777777" w:rsidR="00B528C0" w:rsidRDefault="00B528C0">
      <w:pPr>
        <w:pStyle w:val="BodyText"/>
        <w:spacing w:before="136"/>
      </w:pPr>
    </w:p>
    <w:p w14:paraId="7C848A26" w14:textId="77777777" w:rsidR="00B528C0" w:rsidRDefault="00000000">
      <w:pPr>
        <w:pStyle w:val="Heading4"/>
      </w:pPr>
      <w:r>
        <w:t>POLICY</w:t>
      </w:r>
      <w:r>
        <w:rPr>
          <w:spacing w:val="-4"/>
        </w:rPr>
        <w:t xml:space="preserve"> </w:t>
      </w:r>
      <w:r>
        <w:rPr>
          <w:spacing w:val="-2"/>
        </w:rPr>
        <w:t>GUIDELINES</w:t>
      </w:r>
    </w:p>
    <w:p w14:paraId="03B4D642" w14:textId="77777777" w:rsidR="00B528C0" w:rsidRDefault="00000000">
      <w:pPr>
        <w:pStyle w:val="Heading5"/>
        <w:spacing w:before="135"/>
      </w:pPr>
      <w:r>
        <w:rPr>
          <w:spacing w:val="-2"/>
        </w:rPr>
        <w:t>Confidentiality:</w:t>
      </w:r>
    </w:p>
    <w:p w14:paraId="4B8C5E98" w14:textId="77777777" w:rsidR="00B528C0" w:rsidRDefault="00000000">
      <w:pPr>
        <w:pStyle w:val="ListParagraph"/>
        <w:numPr>
          <w:ilvl w:val="0"/>
          <w:numId w:val="39"/>
        </w:numPr>
        <w:tabs>
          <w:tab w:val="left" w:pos="1570"/>
          <w:tab w:val="left" w:pos="1572"/>
        </w:tabs>
        <w:spacing w:before="132" w:line="360" w:lineRule="auto"/>
        <w:ind w:right="990"/>
      </w:pPr>
      <w:r>
        <w:t>Protect</w:t>
      </w:r>
      <w:r>
        <w:rPr>
          <w:spacing w:val="-3"/>
        </w:rPr>
        <w:t xml:space="preserve"> </w:t>
      </w:r>
      <w:r>
        <w:t>sensitive</w:t>
      </w:r>
      <w:r>
        <w:rPr>
          <w:spacing w:val="-3"/>
        </w:rPr>
        <w:t xml:space="preserve"> </w:t>
      </w:r>
      <w:r>
        <w:t>supplier</w:t>
      </w:r>
      <w:r>
        <w:rPr>
          <w:spacing w:val="-3"/>
        </w:rPr>
        <w:t xml:space="preserve"> </w:t>
      </w:r>
      <w:r>
        <w:t>information,</w:t>
      </w:r>
      <w:r>
        <w:rPr>
          <w:spacing w:val="-3"/>
        </w:rPr>
        <w:t xml:space="preserve"> </w:t>
      </w:r>
      <w:r>
        <w:t>such</w:t>
      </w:r>
      <w:r>
        <w:rPr>
          <w:spacing w:val="-3"/>
        </w:rPr>
        <w:t xml:space="preserve"> </w:t>
      </w:r>
      <w:r>
        <w:t>as</w:t>
      </w:r>
      <w:r>
        <w:rPr>
          <w:spacing w:val="-3"/>
        </w:rPr>
        <w:t xml:space="preserve"> </w:t>
      </w:r>
      <w:r>
        <w:t>pricing,</w:t>
      </w:r>
      <w:r>
        <w:rPr>
          <w:spacing w:val="-3"/>
        </w:rPr>
        <w:t xml:space="preserve"> </w:t>
      </w:r>
      <w:r>
        <w:t>supply</w:t>
      </w:r>
      <w:r>
        <w:rPr>
          <w:spacing w:val="-3"/>
        </w:rPr>
        <w:t xml:space="preserve"> </w:t>
      </w:r>
      <w:r>
        <w:t>terms,</w:t>
      </w:r>
      <w:r>
        <w:rPr>
          <w:spacing w:val="-3"/>
        </w:rPr>
        <w:t xml:space="preserve"> </w:t>
      </w:r>
      <w:r>
        <w:t>and</w:t>
      </w:r>
      <w:r>
        <w:rPr>
          <w:spacing w:val="-5"/>
        </w:rPr>
        <w:t xml:space="preserve"> </w:t>
      </w:r>
      <w:r>
        <w:t>production</w:t>
      </w:r>
      <w:r>
        <w:rPr>
          <w:spacing w:val="-4"/>
        </w:rPr>
        <w:t xml:space="preserve"> </w:t>
      </w:r>
      <w:r>
        <w:t>capabilities, through secure storage and restricted access protocols.</w:t>
      </w:r>
    </w:p>
    <w:p w14:paraId="6315C508" w14:textId="77777777" w:rsidR="00B528C0" w:rsidRDefault="00000000">
      <w:pPr>
        <w:pStyle w:val="ListParagraph"/>
        <w:numPr>
          <w:ilvl w:val="0"/>
          <w:numId w:val="39"/>
        </w:numPr>
        <w:tabs>
          <w:tab w:val="left" w:pos="1570"/>
          <w:tab w:val="left" w:pos="1572"/>
        </w:tabs>
        <w:spacing w:before="1" w:line="360" w:lineRule="auto"/>
        <w:ind w:right="984"/>
      </w:pPr>
      <w:r>
        <w:t>Ensure</w:t>
      </w:r>
      <w:r>
        <w:rPr>
          <w:spacing w:val="-4"/>
        </w:rPr>
        <w:t xml:space="preserve"> </w:t>
      </w:r>
      <w:r>
        <w:t>that</w:t>
      </w:r>
      <w:r>
        <w:rPr>
          <w:spacing w:val="-7"/>
        </w:rPr>
        <w:t xml:space="preserve"> </w:t>
      </w:r>
      <w:r>
        <w:t>supplier</w:t>
      </w:r>
      <w:r>
        <w:rPr>
          <w:spacing w:val="-4"/>
        </w:rPr>
        <w:t xml:space="preserve"> </w:t>
      </w:r>
      <w:r>
        <w:t>agreements,</w:t>
      </w:r>
      <w:r>
        <w:rPr>
          <w:spacing w:val="-4"/>
        </w:rPr>
        <w:t xml:space="preserve"> </w:t>
      </w:r>
      <w:r>
        <w:t>NDAs,</w:t>
      </w:r>
      <w:r>
        <w:rPr>
          <w:spacing w:val="-7"/>
        </w:rPr>
        <w:t xml:space="preserve"> </w:t>
      </w:r>
      <w:r>
        <w:t>and</w:t>
      </w:r>
      <w:r>
        <w:rPr>
          <w:spacing w:val="-5"/>
        </w:rPr>
        <w:t xml:space="preserve"> </w:t>
      </w:r>
      <w:r>
        <w:t>technical</w:t>
      </w:r>
      <w:r>
        <w:rPr>
          <w:spacing w:val="-7"/>
        </w:rPr>
        <w:t xml:space="preserve"> </w:t>
      </w:r>
      <w:r>
        <w:t>documentation</w:t>
      </w:r>
      <w:r>
        <w:rPr>
          <w:spacing w:val="-5"/>
        </w:rPr>
        <w:t xml:space="preserve"> </w:t>
      </w:r>
      <w:r>
        <w:t>are</w:t>
      </w:r>
      <w:r>
        <w:rPr>
          <w:spacing w:val="-4"/>
        </w:rPr>
        <w:t xml:space="preserve"> </w:t>
      </w:r>
      <w:r>
        <w:t>shared</w:t>
      </w:r>
      <w:r>
        <w:rPr>
          <w:spacing w:val="-5"/>
        </w:rPr>
        <w:t xml:space="preserve"> </w:t>
      </w:r>
      <w:r>
        <w:t>only</w:t>
      </w:r>
      <w:r>
        <w:rPr>
          <w:spacing w:val="-6"/>
        </w:rPr>
        <w:t xml:space="preserve"> </w:t>
      </w:r>
      <w:r>
        <w:t>on</w:t>
      </w:r>
      <w:r>
        <w:rPr>
          <w:spacing w:val="-5"/>
        </w:rPr>
        <w:t xml:space="preserve"> </w:t>
      </w:r>
      <w:r>
        <w:t>a</w:t>
      </w:r>
      <w:r>
        <w:rPr>
          <w:spacing w:val="-7"/>
        </w:rPr>
        <w:t xml:space="preserve"> </w:t>
      </w:r>
      <w:r>
        <w:t>need- to-know basis with authorized personnel.</w:t>
      </w:r>
    </w:p>
    <w:p w14:paraId="5534BF9D" w14:textId="77777777" w:rsidR="00B528C0" w:rsidRDefault="00000000">
      <w:pPr>
        <w:pStyle w:val="ListParagraph"/>
        <w:numPr>
          <w:ilvl w:val="0"/>
          <w:numId w:val="39"/>
        </w:numPr>
        <w:tabs>
          <w:tab w:val="left" w:pos="1570"/>
          <w:tab w:val="left" w:pos="1572"/>
        </w:tabs>
        <w:spacing w:before="1" w:line="360" w:lineRule="auto"/>
        <w:ind w:right="989"/>
      </w:pPr>
      <w:r>
        <w:t>Prevent</w:t>
      </w:r>
      <w:r>
        <w:rPr>
          <w:spacing w:val="-13"/>
        </w:rPr>
        <w:t xml:space="preserve"> </w:t>
      </w:r>
      <w:r>
        <w:t>unauthorized</w:t>
      </w:r>
      <w:r>
        <w:rPr>
          <w:spacing w:val="-10"/>
        </w:rPr>
        <w:t xml:space="preserve"> </w:t>
      </w:r>
      <w:r>
        <w:t>disclosure</w:t>
      </w:r>
      <w:r>
        <w:rPr>
          <w:spacing w:val="-12"/>
        </w:rPr>
        <w:t xml:space="preserve"> </w:t>
      </w:r>
      <w:r>
        <w:t>of</w:t>
      </w:r>
      <w:r>
        <w:rPr>
          <w:spacing w:val="-13"/>
        </w:rPr>
        <w:t xml:space="preserve"> </w:t>
      </w:r>
      <w:r>
        <w:t>supplier</w:t>
      </w:r>
      <w:r>
        <w:rPr>
          <w:spacing w:val="-10"/>
        </w:rPr>
        <w:t xml:space="preserve"> </w:t>
      </w:r>
      <w:r>
        <w:t>information</w:t>
      </w:r>
      <w:r>
        <w:rPr>
          <w:spacing w:val="-11"/>
        </w:rPr>
        <w:t xml:space="preserve"> </w:t>
      </w:r>
      <w:r>
        <w:t>through</w:t>
      </w:r>
      <w:r>
        <w:rPr>
          <w:spacing w:val="-11"/>
        </w:rPr>
        <w:t xml:space="preserve"> </w:t>
      </w:r>
      <w:r>
        <w:t>secure</w:t>
      </w:r>
      <w:r>
        <w:rPr>
          <w:spacing w:val="-10"/>
        </w:rPr>
        <w:t xml:space="preserve"> </w:t>
      </w:r>
      <w:r>
        <w:t>communication</w:t>
      </w:r>
      <w:r>
        <w:rPr>
          <w:spacing w:val="-11"/>
        </w:rPr>
        <w:t xml:space="preserve"> </w:t>
      </w:r>
      <w:r>
        <w:t>channels and encryption technologies.</w:t>
      </w:r>
    </w:p>
    <w:p w14:paraId="63A7BF9A" w14:textId="77777777" w:rsidR="00B528C0" w:rsidRDefault="00000000">
      <w:pPr>
        <w:pStyle w:val="Heading5"/>
        <w:spacing w:before="1"/>
      </w:pPr>
      <w:r>
        <w:rPr>
          <w:spacing w:val="-2"/>
        </w:rPr>
        <w:t>Integrity:</w:t>
      </w:r>
    </w:p>
    <w:p w14:paraId="356E616B" w14:textId="77777777" w:rsidR="00B528C0" w:rsidRDefault="00000000">
      <w:pPr>
        <w:pStyle w:val="ListParagraph"/>
        <w:numPr>
          <w:ilvl w:val="0"/>
          <w:numId w:val="38"/>
        </w:numPr>
        <w:tabs>
          <w:tab w:val="left" w:pos="1570"/>
          <w:tab w:val="left" w:pos="1572"/>
        </w:tabs>
        <w:spacing w:before="132" w:line="360" w:lineRule="auto"/>
        <w:ind w:right="987"/>
      </w:pPr>
      <w:r>
        <w:t>Safeguard</w:t>
      </w:r>
      <w:r>
        <w:rPr>
          <w:spacing w:val="-10"/>
        </w:rPr>
        <w:t xml:space="preserve"> </w:t>
      </w:r>
      <w:r>
        <w:t>the</w:t>
      </w:r>
      <w:r>
        <w:rPr>
          <w:spacing w:val="-9"/>
        </w:rPr>
        <w:t xml:space="preserve"> </w:t>
      </w:r>
      <w:r>
        <w:t>accuracy</w:t>
      </w:r>
      <w:r>
        <w:rPr>
          <w:spacing w:val="-10"/>
        </w:rPr>
        <w:t xml:space="preserve"> </w:t>
      </w:r>
      <w:r>
        <w:t>and</w:t>
      </w:r>
      <w:r>
        <w:rPr>
          <w:spacing w:val="-10"/>
        </w:rPr>
        <w:t xml:space="preserve"> </w:t>
      </w:r>
      <w:r>
        <w:t>reliability</w:t>
      </w:r>
      <w:r>
        <w:rPr>
          <w:spacing w:val="-10"/>
        </w:rPr>
        <w:t xml:space="preserve"> </w:t>
      </w:r>
      <w:r>
        <w:t>of</w:t>
      </w:r>
      <w:r>
        <w:rPr>
          <w:spacing w:val="-12"/>
        </w:rPr>
        <w:t xml:space="preserve"> </w:t>
      </w:r>
      <w:r>
        <w:t>supplier</w:t>
      </w:r>
      <w:r>
        <w:rPr>
          <w:spacing w:val="-9"/>
        </w:rPr>
        <w:t xml:space="preserve"> </w:t>
      </w:r>
      <w:r>
        <w:t>data,</w:t>
      </w:r>
      <w:r>
        <w:rPr>
          <w:spacing w:val="-11"/>
        </w:rPr>
        <w:t xml:space="preserve"> </w:t>
      </w:r>
      <w:r>
        <w:t>including</w:t>
      </w:r>
      <w:r>
        <w:rPr>
          <w:spacing w:val="-10"/>
        </w:rPr>
        <w:t xml:space="preserve"> </w:t>
      </w:r>
      <w:r>
        <w:t>invoices,</w:t>
      </w:r>
      <w:r>
        <w:rPr>
          <w:spacing w:val="-9"/>
        </w:rPr>
        <w:t xml:space="preserve"> </w:t>
      </w:r>
      <w:r>
        <w:t>technical</w:t>
      </w:r>
      <w:r>
        <w:rPr>
          <w:spacing w:val="-12"/>
        </w:rPr>
        <w:t xml:space="preserve"> </w:t>
      </w:r>
      <w:r>
        <w:t>specifications, and contracts, through stringent version control and verification protocols.</w:t>
      </w:r>
    </w:p>
    <w:p w14:paraId="669C23FB" w14:textId="77777777" w:rsidR="00B528C0" w:rsidRDefault="00000000">
      <w:pPr>
        <w:pStyle w:val="ListParagraph"/>
        <w:numPr>
          <w:ilvl w:val="0"/>
          <w:numId w:val="38"/>
        </w:numPr>
        <w:tabs>
          <w:tab w:val="left" w:pos="1570"/>
          <w:tab w:val="left" w:pos="1572"/>
        </w:tabs>
        <w:spacing w:before="1" w:line="360" w:lineRule="auto"/>
        <w:ind w:right="989"/>
      </w:pPr>
      <w:r>
        <w:t>Protect</w:t>
      </w:r>
      <w:r>
        <w:rPr>
          <w:spacing w:val="-5"/>
        </w:rPr>
        <w:t xml:space="preserve"> </w:t>
      </w:r>
      <w:r>
        <w:t>supplier</w:t>
      </w:r>
      <w:r>
        <w:rPr>
          <w:spacing w:val="-5"/>
        </w:rPr>
        <w:t xml:space="preserve"> </w:t>
      </w:r>
      <w:r>
        <w:t>data</w:t>
      </w:r>
      <w:r>
        <w:rPr>
          <w:spacing w:val="-5"/>
        </w:rPr>
        <w:t xml:space="preserve"> </w:t>
      </w:r>
      <w:r>
        <w:t>from</w:t>
      </w:r>
      <w:r>
        <w:rPr>
          <w:spacing w:val="-7"/>
        </w:rPr>
        <w:t xml:space="preserve"> </w:t>
      </w:r>
      <w:r>
        <w:t>unauthorized</w:t>
      </w:r>
      <w:r>
        <w:rPr>
          <w:spacing w:val="-8"/>
        </w:rPr>
        <w:t xml:space="preserve"> </w:t>
      </w:r>
      <w:r>
        <w:t>modifications</w:t>
      </w:r>
      <w:r>
        <w:rPr>
          <w:spacing w:val="-5"/>
        </w:rPr>
        <w:t xml:space="preserve"> </w:t>
      </w:r>
      <w:r>
        <w:t>and</w:t>
      </w:r>
      <w:r>
        <w:rPr>
          <w:spacing w:val="-6"/>
        </w:rPr>
        <w:t xml:space="preserve"> </w:t>
      </w:r>
      <w:r>
        <w:t>ensure</w:t>
      </w:r>
      <w:r>
        <w:rPr>
          <w:spacing w:val="-7"/>
        </w:rPr>
        <w:t xml:space="preserve"> </w:t>
      </w:r>
      <w:r>
        <w:t>any</w:t>
      </w:r>
      <w:r>
        <w:rPr>
          <w:spacing w:val="-7"/>
        </w:rPr>
        <w:t xml:space="preserve"> </w:t>
      </w:r>
      <w:r>
        <w:t>updates</w:t>
      </w:r>
      <w:r>
        <w:rPr>
          <w:spacing w:val="-8"/>
        </w:rPr>
        <w:t xml:space="preserve"> </w:t>
      </w:r>
      <w:r>
        <w:t>are</w:t>
      </w:r>
      <w:r>
        <w:rPr>
          <w:spacing w:val="-5"/>
        </w:rPr>
        <w:t xml:space="preserve"> </w:t>
      </w:r>
      <w:r>
        <w:t>reviewed</w:t>
      </w:r>
      <w:r>
        <w:rPr>
          <w:spacing w:val="-6"/>
        </w:rPr>
        <w:t xml:space="preserve"> </w:t>
      </w:r>
      <w:r>
        <w:t>and approved by relevant stakeholders.</w:t>
      </w:r>
    </w:p>
    <w:p w14:paraId="0F1D336C" w14:textId="77777777" w:rsidR="00B528C0" w:rsidRDefault="00000000">
      <w:pPr>
        <w:pStyle w:val="Heading5"/>
      </w:pPr>
      <w:r>
        <w:rPr>
          <w:spacing w:val="-2"/>
        </w:rPr>
        <w:t>Availability:</w:t>
      </w:r>
    </w:p>
    <w:p w14:paraId="6E4A648A" w14:textId="77777777" w:rsidR="00B528C0" w:rsidRDefault="00000000">
      <w:pPr>
        <w:pStyle w:val="ListParagraph"/>
        <w:numPr>
          <w:ilvl w:val="0"/>
          <w:numId w:val="37"/>
        </w:numPr>
        <w:tabs>
          <w:tab w:val="left" w:pos="1570"/>
          <w:tab w:val="left" w:pos="1572"/>
        </w:tabs>
        <w:spacing w:before="136" w:line="357" w:lineRule="auto"/>
        <w:ind w:right="990"/>
      </w:pPr>
      <w:r>
        <w:t>Ensure</w:t>
      </w:r>
      <w:r>
        <w:rPr>
          <w:spacing w:val="40"/>
        </w:rPr>
        <w:t xml:space="preserve"> </w:t>
      </w:r>
      <w:r>
        <w:t>the</w:t>
      </w:r>
      <w:r>
        <w:rPr>
          <w:spacing w:val="40"/>
        </w:rPr>
        <w:t xml:space="preserve"> </w:t>
      </w:r>
      <w:r>
        <w:t>availability</w:t>
      </w:r>
      <w:r>
        <w:rPr>
          <w:spacing w:val="40"/>
        </w:rPr>
        <w:t xml:space="preserve"> </w:t>
      </w:r>
      <w:r>
        <w:t>of</w:t>
      </w:r>
      <w:r>
        <w:rPr>
          <w:spacing w:val="40"/>
        </w:rPr>
        <w:t xml:space="preserve"> </w:t>
      </w:r>
      <w:r>
        <w:t>critical</w:t>
      </w:r>
      <w:r>
        <w:rPr>
          <w:spacing w:val="40"/>
        </w:rPr>
        <w:t xml:space="preserve"> </w:t>
      </w:r>
      <w:r>
        <w:t>supplier</w:t>
      </w:r>
      <w:r>
        <w:rPr>
          <w:spacing w:val="40"/>
        </w:rPr>
        <w:t xml:space="preserve"> </w:t>
      </w:r>
      <w:r>
        <w:t>information,</w:t>
      </w:r>
      <w:r>
        <w:rPr>
          <w:spacing w:val="40"/>
        </w:rPr>
        <w:t xml:space="preserve"> </w:t>
      </w:r>
      <w:r>
        <w:t>such</w:t>
      </w:r>
      <w:r>
        <w:rPr>
          <w:spacing w:val="40"/>
        </w:rPr>
        <w:t xml:space="preserve"> </w:t>
      </w:r>
      <w:r>
        <w:t>as</w:t>
      </w:r>
      <w:r>
        <w:rPr>
          <w:spacing w:val="40"/>
        </w:rPr>
        <w:t xml:space="preserve"> </w:t>
      </w:r>
      <w:r>
        <w:t>delivery</w:t>
      </w:r>
      <w:r>
        <w:rPr>
          <w:spacing w:val="40"/>
        </w:rPr>
        <w:t xml:space="preserve"> </w:t>
      </w:r>
      <w:r>
        <w:t>schedules,</w:t>
      </w:r>
      <w:r>
        <w:rPr>
          <w:spacing w:val="40"/>
        </w:rPr>
        <w:t xml:space="preserve"> </w:t>
      </w:r>
      <w:r>
        <w:t>payment records, and supply chain data, through reliable backup and recovery mechanisms.</w:t>
      </w:r>
    </w:p>
    <w:p w14:paraId="36FFE5B7" w14:textId="77777777" w:rsidR="00B528C0" w:rsidRDefault="00000000">
      <w:pPr>
        <w:pStyle w:val="ListParagraph"/>
        <w:numPr>
          <w:ilvl w:val="0"/>
          <w:numId w:val="37"/>
        </w:numPr>
        <w:tabs>
          <w:tab w:val="left" w:pos="1570"/>
          <w:tab w:val="left" w:pos="1572"/>
        </w:tabs>
        <w:spacing w:before="3" w:line="360" w:lineRule="auto"/>
        <w:ind w:right="993"/>
      </w:pPr>
      <w:r>
        <w:t>Minimize</w:t>
      </w:r>
      <w:r>
        <w:rPr>
          <w:spacing w:val="31"/>
        </w:rPr>
        <w:t xml:space="preserve"> </w:t>
      </w:r>
      <w:r>
        <w:t>downtime</w:t>
      </w:r>
      <w:r>
        <w:rPr>
          <w:spacing w:val="31"/>
        </w:rPr>
        <w:t xml:space="preserve"> </w:t>
      </w:r>
      <w:r>
        <w:t>for</w:t>
      </w:r>
      <w:r>
        <w:rPr>
          <w:spacing w:val="31"/>
        </w:rPr>
        <w:t xml:space="preserve"> </w:t>
      </w:r>
      <w:r>
        <w:t>IT</w:t>
      </w:r>
      <w:r>
        <w:rPr>
          <w:spacing w:val="31"/>
        </w:rPr>
        <w:t xml:space="preserve"> </w:t>
      </w:r>
      <w:r>
        <w:t>systems</w:t>
      </w:r>
      <w:r>
        <w:rPr>
          <w:spacing w:val="31"/>
        </w:rPr>
        <w:t xml:space="preserve"> </w:t>
      </w:r>
      <w:r>
        <w:t>managing</w:t>
      </w:r>
      <w:r>
        <w:rPr>
          <w:spacing w:val="32"/>
        </w:rPr>
        <w:t xml:space="preserve"> </w:t>
      </w:r>
      <w:r>
        <w:t>supplier</w:t>
      </w:r>
      <w:r>
        <w:rPr>
          <w:spacing w:val="33"/>
        </w:rPr>
        <w:t xml:space="preserve"> </w:t>
      </w:r>
      <w:r>
        <w:t>and</w:t>
      </w:r>
      <w:r>
        <w:rPr>
          <w:spacing w:val="30"/>
        </w:rPr>
        <w:t xml:space="preserve"> </w:t>
      </w:r>
      <w:r>
        <w:t>customer</w:t>
      </w:r>
      <w:r>
        <w:rPr>
          <w:spacing w:val="33"/>
        </w:rPr>
        <w:t xml:space="preserve"> </w:t>
      </w:r>
      <w:r>
        <w:t>information</w:t>
      </w:r>
      <w:r>
        <w:rPr>
          <w:spacing w:val="30"/>
        </w:rPr>
        <w:t xml:space="preserve"> </w:t>
      </w:r>
      <w:r>
        <w:t>with</w:t>
      </w:r>
      <w:r>
        <w:rPr>
          <w:spacing w:val="33"/>
        </w:rPr>
        <w:t xml:space="preserve"> </w:t>
      </w:r>
      <w:r>
        <w:t>robust server infrastructure and disaster recovery plans.</w:t>
      </w:r>
    </w:p>
    <w:p w14:paraId="121C6065" w14:textId="77777777" w:rsidR="00B528C0" w:rsidRDefault="00000000">
      <w:pPr>
        <w:pStyle w:val="Heading5"/>
        <w:spacing w:before="1"/>
      </w:pPr>
      <w:r>
        <w:t>Specific</w:t>
      </w:r>
      <w:r>
        <w:rPr>
          <w:spacing w:val="-5"/>
        </w:rPr>
        <w:t xml:space="preserve"> </w:t>
      </w:r>
      <w:r>
        <w:t>Controls</w:t>
      </w:r>
      <w:r>
        <w:rPr>
          <w:spacing w:val="-5"/>
        </w:rPr>
        <w:t xml:space="preserve"> </w:t>
      </w:r>
      <w:r>
        <w:t>for</w:t>
      </w:r>
      <w:r>
        <w:rPr>
          <w:spacing w:val="-7"/>
        </w:rPr>
        <w:t xml:space="preserve"> </w:t>
      </w:r>
      <w:r>
        <w:t>External</w:t>
      </w:r>
      <w:r>
        <w:rPr>
          <w:spacing w:val="-5"/>
        </w:rPr>
        <w:t xml:space="preserve"> </w:t>
      </w:r>
      <w:r>
        <w:t>Service</w:t>
      </w:r>
      <w:r>
        <w:rPr>
          <w:spacing w:val="-6"/>
        </w:rPr>
        <w:t xml:space="preserve"> </w:t>
      </w:r>
      <w:r>
        <w:rPr>
          <w:spacing w:val="-2"/>
        </w:rPr>
        <w:t>Providers:</w:t>
      </w:r>
    </w:p>
    <w:p w14:paraId="65AABE08" w14:textId="77777777" w:rsidR="00B528C0" w:rsidRDefault="00000000">
      <w:pPr>
        <w:pStyle w:val="ListParagraph"/>
        <w:numPr>
          <w:ilvl w:val="0"/>
          <w:numId w:val="36"/>
        </w:numPr>
        <w:tabs>
          <w:tab w:val="left" w:pos="1570"/>
          <w:tab w:val="left" w:pos="1572"/>
        </w:tabs>
        <w:spacing w:line="360" w:lineRule="auto"/>
        <w:ind w:right="989"/>
      </w:pPr>
      <w:r>
        <w:t>Restrict access to sensitive supplier information to relevant departments, such as procurement, finance, and quality control.</w:t>
      </w:r>
    </w:p>
    <w:p w14:paraId="624933B6" w14:textId="77777777" w:rsidR="00B528C0" w:rsidRDefault="00000000">
      <w:pPr>
        <w:pStyle w:val="ListParagraph"/>
        <w:numPr>
          <w:ilvl w:val="0"/>
          <w:numId w:val="36"/>
        </w:numPr>
        <w:tabs>
          <w:tab w:val="left" w:pos="1570"/>
          <w:tab w:val="left" w:pos="1572"/>
        </w:tabs>
        <w:spacing w:before="1" w:line="357" w:lineRule="auto"/>
        <w:ind w:right="988"/>
      </w:pPr>
      <w:r>
        <w:t>Incorporate</w:t>
      </w:r>
      <w:r>
        <w:rPr>
          <w:spacing w:val="-2"/>
        </w:rPr>
        <w:t xml:space="preserve"> </w:t>
      </w:r>
      <w:r>
        <w:t>data</w:t>
      </w:r>
      <w:r>
        <w:rPr>
          <w:spacing w:val="-2"/>
        </w:rPr>
        <w:t xml:space="preserve"> </w:t>
      </w:r>
      <w:r>
        <w:t>security</w:t>
      </w:r>
      <w:r>
        <w:rPr>
          <w:spacing w:val="-3"/>
        </w:rPr>
        <w:t xml:space="preserve"> </w:t>
      </w:r>
      <w:r>
        <w:t>clauses</w:t>
      </w:r>
      <w:r>
        <w:rPr>
          <w:spacing w:val="-1"/>
        </w:rPr>
        <w:t xml:space="preserve"> </w:t>
      </w:r>
      <w:r>
        <w:t>into</w:t>
      </w:r>
      <w:r>
        <w:rPr>
          <w:spacing w:val="-1"/>
        </w:rPr>
        <w:t xml:space="preserve"> </w:t>
      </w:r>
      <w:r>
        <w:t>supplier</w:t>
      </w:r>
      <w:r>
        <w:rPr>
          <w:spacing w:val="-2"/>
        </w:rPr>
        <w:t xml:space="preserve"> </w:t>
      </w:r>
      <w:r>
        <w:t>agreements,</w:t>
      </w:r>
      <w:r>
        <w:rPr>
          <w:spacing w:val="-2"/>
        </w:rPr>
        <w:t xml:space="preserve"> </w:t>
      </w:r>
      <w:r>
        <w:t>specifying</w:t>
      </w:r>
      <w:r>
        <w:rPr>
          <w:spacing w:val="-3"/>
        </w:rPr>
        <w:t xml:space="preserve"> </w:t>
      </w:r>
      <w:r>
        <w:t>how</w:t>
      </w:r>
      <w:r>
        <w:rPr>
          <w:spacing w:val="-1"/>
        </w:rPr>
        <w:t xml:space="preserve"> </w:t>
      </w:r>
      <w:r>
        <w:t>their</w:t>
      </w:r>
      <w:r>
        <w:rPr>
          <w:spacing w:val="-2"/>
        </w:rPr>
        <w:t xml:space="preserve"> </w:t>
      </w:r>
      <w:r>
        <w:t>information</w:t>
      </w:r>
      <w:r>
        <w:rPr>
          <w:spacing w:val="-3"/>
        </w:rPr>
        <w:t xml:space="preserve"> </w:t>
      </w:r>
      <w:r>
        <w:t>will be handled and protected.</w:t>
      </w:r>
    </w:p>
    <w:p w14:paraId="2D51C228" w14:textId="77777777" w:rsidR="00B528C0" w:rsidRDefault="00000000">
      <w:pPr>
        <w:pStyle w:val="ListParagraph"/>
        <w:numPr>
          <w:ilvl w:val="0"/>
          <w:numId w:val="36"/>
        </w:numPr>
        <w:tabs>
          <w:tab w:val="left" w:pos="1570"/>
          <w:tab w:val="left" w:pos="1572"/>
        </w:tabs>
        <w:spacing w:before="4" w:line="360" w:lineRule="auto"/>
        <w:ind w:right="987"/>
      </w:pPr>
      <w:r>
        <w:t>Periodically</w:t>
      </w:r>
      <w:r>
        <w:rPr>
          <w:spacing w:val="-12"/>
        </w:rPr>
        <w:t xml:space="preserve"> </w:t>
      </w:r>
      <w:r>
        <w:t>review</w:t>
      </w:r>
      <w:r>
        <w:rPr>
          <w:spacing w:val="-12"/>
        </w:rPr>
        <w:t xml:space="preserve"> </w:t>
      </w:r>
      <w:r>
        <w:t>and</w:t>
      </w:r>
      <w:r>
        <w:rPr>
          <w:spacing w:val="-13"/>
        </w:rPr>
        <w:t xml:space="preserve"> </w:t>
      </w:r>
      <w:r>
        <w:t>update</w:t>
      </w:r>
      <w:r>
        <w:rPr>
          <w:spacing w:val="-11"/>
        </w:rPr>
        <w:t xml:space="preserve"> </w:t>
      </w:r>
      <w:r>
        <w:t>supplier-related</w:t>
      </w:r>
      <w:r>
        <w:rPr>
          <w:spacing w:val="-13"/>
        </w:rPr>
        <w:t xml:space="preserve"> </w:t>
      </w:r>
      <w:r>
        <w:t>data</w:t>
      </w:r>
      <w:r>
        <w:rPr>
          <w:spacing w:val="-11"/>
        </w:rPr>
        <w:t xml:space="preserve"> </w:t>
      </w:r>
      <w:r>
        <w:t>management</w:t>
      </w:r>
      <w:r>
        <w:rPr>
          <w:spacing w:val="-12"/>
        </w:rPr>
        <w:t xml:space="preserve"> </w:t>
      </w:r>
      <w:r>
        <w:t>practices</w:t>
      </w:r>
      <w:r>
        <w:rPr>
          <w:spacing w:val="-12"/>
        </w:rPr>
        <w:t xml:space="preserve"> </w:t>
      </w:r>
      <w:r>
        <w:t>to</w:t>
      </w:r>
      <w:r>
        <w:rPr>
          <w:spacing w:val="-11"/>
        </w:rPr>
        <w:t xml:space="preserve"> </w:t>
      </w:r>
      <w:r>
        <w:t>align</w:t>
      </w:r>
      <w:r>
        <w:rPr>
          <w:spacing w:val="-13"/>
        </w:rPr>
        <w:t xml:space="preserve"> </w:t>
      </w:r>
      <w:r>
        <w:t>with</w:t>
      </w:r>
      <w:r>
        <w:rPr>
          <w:spacing w:val="-12"/>
        </w:rPr>
        <w:t xml:space="preserve"> </w:t>
      </w:r>
      <w:r>
        <w:t>evolving security standards and contractual obligations.</w:t>
      </w:r>
    </w:p>
    <w:p w14:paraId="349247BB" w14:textId="77777777" w:rsidR="00B528C0" w:rsidRDefault="00B528C0">
      <w:pPr>
        <w:pStyle w:val="ListParagraph"/>
        <w:spacing w:line="360" w:lineRule="auto"/>
        <w:sectPr w:rsidR="00B528C0">
          <w:pgSz w:w="11910" w:h="16840"/>
          <w:pgMar w:top="720" w:right="141" w:bottom="280" w:left="566" w:header="522" w:footer="0" w:gutter="0"/>
          <w:cols w:space="720"/>
        </w:sectPr>
      </w:pPr>
    </w:p>
    <w:p w14:paraId="6AD6AA8C" w14:textId="77777777" w:rsidR="00B528C0" w:rsidRDefault="00B528C0">
      <w:pPr>
        <w:pStyle w:val="BodyText"/>
        <w:rPr>
          <w:sz w:val="26"/>
        </w:rPr>
      </w:pPr>
    </w:p>
    <w:p w14:paraId="48599FFD" w14:textId="77777777" w:rsidR="00B528C0" w:rsidRDefault="00B528C0">
      <w:pPr>
        <w:pStyle w:val="BodyText"/>
        <w:spacing w:before="12"/>
        <w:rPr>
          <w:sz w:val="26"/>
        </w:rPr>
      </w:pPr>
    </w:p>
    <w:p w14:paraId="315B92BD" w14:textId="77777777" w:rsidR="00B528C0" w:rsidRDefault="00000000">
      <w:pPr>
        <w:pStyle w:val="Heading3"/>
      </w:pPr>
      <w:r>
        <w:rPr>
          <w:noProof/>
        </w:rPr>
        <w:drawing>
          <wp:anchor distT="0" distB="0" distL="0" distR="0" simplePos="0" relativeHeight="483708928" behindDoc="1" locked="0" layoutInCell="1" allowOverlap="1" wp14:anchorId="6AF5BE57" wp14:editId="7093F0B6">
            <wp:simplePos x="0" y="0"/>
            <wp:positionH relativeFrom="page">
              <wp:posOffset>1100366</wp:posOffset>
            </wp:positionH>
            <wp:positionV relativeFrom="paragraph">
              <wp:posOffset>58890</wp:posOffset>
            </wp:positionV>
            <wp:extent cx="4247644" cy="4276219"/>
            <wp:effectExtent l="0" t="0" r="0" b="0"/>
            <wp:wrapNone/>
            <wp:docPr id="904" name="Image 9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4" name="Image 904"/>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09440" behindDoc="1" locked="0" layoutInCell="1" allowOverlap="1" wp14:anchorId="76865F8A" wp14:editId="1C0C20DA">
                <wp:simplePos x="0" y="0"/>
                <wp:positionH relativeFrom="page">
                  <wp:posOffset>448056</wp:posOffset>
                </wp:positionH>
                <wp:positionV relativeFrom="paragraph">
                  <wp:posOffset>-419840</wp:posOffset>
                </wp:positionV>
                <wp:extent cx="4789805" cy="1132840"/>
                <wp:effectExtent l="0" t="0" r="0" b="0"/>
                <wp:wrapNone/>
                <wp:docPr id="905" name="Graphic 9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E5FD2E" id="Graphic 905" o:spid="_x0000_s1026" style="position:absolute;margin-left:35.3pt;margin-top:-33.05pt;width:377.15pt;height:89.2pt;z-index:-1960704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94528" behindDoc="0" locked="0" layoutInCell="1" allowOverlap="1" wp14:anchorId="18551E72" wp14:editId="147DA753">
            <wp:simplePos x="0" y="0"/>
            <wp:positionH relativeFrom="page">
              <wp:posOffset>5295900</wp:posOffset>
            </wp:positionH>
            <wp:positionV relativeFrom="paragraph">
              <wp:posOffset>-120120</wp:posOffset>
            </wp:positionV>
            <wp:extent cx="2110740" cy="523875"/>
            <wp:effectExtent l="0" t="0" r="0" b="0"/>
            <wp:wrapNone/>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211930BB"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E6F4821"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6E2EFDCA"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BCB2C7D"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35</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5C7685DC" w14:textId="77777777" w:rsidR="00B528C0" w:rsidRDefault="00B528C0">
      <w:pPr>
        <w:pStyle w:val="BodyText"/>
        <w:spacing w:before="7"/>
        <w:rPr>
          <w:rFonts w:ascii="Arial"/>
          <w:b/>
        </w:rPr>
      </w:pPr>
    </w:p>
    <w:p w14:paraId="49FA2994" w14:textId="77777777" w:rsidR="00B528C0" w:rsidRDefault="00000000">
      <w:pPr>
        <w:pStyle w:val="ListParagraph"/>
        <w:numPr>
          <w:ilvl w:val="0"/>
          <w:numId w:val="36"/>
        </w:numPr>
        <w:tabs>
          <w:tab w:val="left" w:pos="1570"/>
          <w:tab w:val="left" w:pos="1572"/>
        </w:tabs>
        <w:spacing w:before="0" w:line="360" w:lineRule="auto"/>
        <w:ind w:right="992"/>
      </w:pPr>
      <w:r>
        <w:t>Monitor</w:t>
      </w:r>
      <w:r>
        <w:rPr>
          <w:spacing w:val="77"/>
        </w:rPr>
        <w:t xml:space="preserve"> </w:t>
      </w:r>
      <w:r>
        <w:t>interactions</w:t>
      </w:r>
      <w:r>
        <w:rPr>
          <w:spacing w:val="74"/>
        </w:rPr>
        <w:t xml:space="preserve"> </w:t>
      </w:r>
      <w:r>
        <w:t>with</w:t>
      </w:r>
      <w:r>
        <w:rPr>
          <w:spacing w:val="76"/>
        </w:rPr>
        <w:t xml:space="preserve"> </w:t>
      </w:r>
      <w:r>
        <w:t>suppliers</w:t>
      </w:r>
      <w:r>
        <w:rPr>
          <w:spacing w:val="77"/>
        </w:rPr>
        <w:t xml:space="preserve"> </w:t>
      </w:r>
      <w:r>
        <w:t>to</w:t>
      </w:r>
      <w:r>
        <w:rPr>
          <w:spacing w:val="76"/>
        </w:rPr>
        <w:t xml:space="preserve"> </w:t>
      </w:r>
      <w:r>
        <w:t>ensure</w:t>
      </w:r>
      <w:r>
        <w:rPr>
          <w:spacing w:val="75"/>
        </w:rPr>
        <w:t xml:space="preserve"> </w:t>
      </w:r>
      <w:r>
        <w:t>compliance</w:t>
      </w:r>
      <w:r>
        <w:rPr>
          <w:spacing w:val="75"/>
        </w:rPr>
        <w:t xml:space="preserve"> </w:t>
      </w:r>
      <w:r>
        <w:t>with</w:t>
      </w:r>
      <w:r>
        <w:rPr>
          <w:spacing w:val="76"/>
        </w:rPr>
        <w:t xml:space="preserve"> </w:t>
      </w:r>
      <w:r>
        <w:t>NDAs</w:t>
      </w:r>
      <w:r>
        <w:rPr>
          <w:spacing w:val="77"/>
        </w:rPr>
        <w:t xml:space="preserve"> </w:t>
      </w:r>
      <w:r>
        <w:t>and</w:t>
      </w:r>
      <w:r>
        <w:rPr>
          <w:spacing w:val="74"/>
        </w:rPr>
        <w:t xml:space="preserve"> </w:t>
      </w:r>
      <w:r>
        <w:t xml:space="preserve">confidentiality </w:t>
      </w:r>
      <w:r>
        <w:rPr>
          <w:spacing w:val="-2"/>
        </w:rPr>
        <w:t>agreements.</w:t>
      </w:r>
    </w:p>
    <w:p w14:paraId="1D19F8BF" w14:textId="77777777" w:rsidR="00B528C0" w:rsidRDefault="00000000">
      <w:pPr>
        <w:pStyle w:val="ListParagraph"/>
        <w:numPr>
          <w:ilvl w:val="0"/>
          <w:numId w:val="36"/>
        </w:numPr>
        <w:tabs>
          <w:tab w:val="left" w:pos="1570"/>
          <w:tab w:val="left" w:pos="1572"/>
        </w:tabs>
        <w:spacing w:before="0" w:line="360" w:lineRule="auto"/>
        <w:ind w:right="989"/>
      </w:pPr>
      <w:r>
        <w:t>Prohibit</w:t>
      </w:r>
      <w:r>
        <w:rPr>
          <w:spacing w:val="25"/>
        </w:rPr>
        <w:t xml:space="preserve"> </w:t>
      </w:r>
      <w:r>
        <w:t>the</w:t>
      </w:r>
      <w:r>
        <w:rPr>
          <w:spacing w:val="27"/>
        </w:rPr>
        <w:t xml:space="preserve"> </w:t>
      </w:r>
      <w:r>
        <w:t>sharing</w:t>
      </w:r>
      <w:r>
        <w:rPr>
          <w:spacing w:val="26"/>
        </w:rPr>
        <w:t xml:space="preserve"> </w:t>
      </w:r>
      <w:r>
        <w:t>of</w:t>
      </w:r>
      <w:r>
        <w:rPr>
          <w:spacing w:val="27"/>
        </w:rPr>
        <w:t xml:space="preserve"> </w:t>
      </w:r>
      <w:r>
        <w:t>supplier</w:t>
      </w:r>
      <w:r>
        <w:rPr>
          <w:spacing w:val="27"/>
        </w:rPr>
        <w:t xml:space="preserve"> </w:t>
      </w:r>
      <w:r>
        <w:t>or</w:t>
      </w:r>
      <w:r>
        <w:rPr>
          <w:spacing w:val="27"/>
        </w:rPr>
        <w:t xml:space="preserve"> </w:t>
      </w:r>
      <w:r>
        <w:t>customer</w:t>
      </w:r>
      <w:r>
        <w:rPr>
          <w:spacing w:val="27"/>
        </w:rPr>
        <w:t xml:space="preserve"> </w:t>
      </w:r>
      <w:r>
        <w:t>information</w:t>
      </w:r>
      <w:r>
        <w:rPr>
          <w:spacing w:val="26"/>
        </w:rPr>
        <w:t xml:space="preserve"> </w:t>
      </w:r>
      <w:r>
        <w:t>with</w:t>
      </w:r>
      <w:r>
        <w:rPr>
          <w:spacing w:val="27"/>
        </w:rPr>
        <w:t xml:space="preserve"> </w:t>
      </w:r>
      <w:r>
        <w:t>other</w:t>
      </w:r>
      <w:r>
        <w:rPr>
          <w:spacing w:val="27"/>
        </w:rPr>
        <w:t xml:space="preserve"> </w:t>
      </w:r>
      <w:r>
        <w:t>suppliers</w:t>
      </w:r>
      <w:r>
        <w:rPr>
          <w:spacing w:val="25"/>
        </w:rPr>
        <w:t xml:space="preserve"> </w:t>
      </w:r>
      <w:r>
        <w:t>or</w:t>
      </w:r>
      <w:r>
        <w:rPr>
          <w:spacing w:val="27"/>
        </w:rPr>
        <w:t xml:space="preserve"> </w:t>
      </w:r>
      <w:r>
        <w:t>third</w:t>
      </w:r>
      <w:r>
        <w:rPr>
          <w:spacing w:val="26"/>
        </w:rPr>
        <w:t xml:space="preserve"> </w:t>
      </w:r>
      <w:r>
        <w:t>parties without explicit consent.</w:t>
      </w:r>
    </w:p>
    <w:p w14:paraId="08687309" w14:textId="77777777" w:rsidR="00B528C0" w:rsidRDefault="00B528C0">
      <w:pPr>
        <w:pStyle w:val="BodyText"/>
        <w:spacing w:before="134"/>
      </w:pPr>
    </w:p>
    <w:p w14:paraId="2A11C3DD" w14:textId="77777777" w:rsidR="00B528C0" w:rsidRDefault="00000000">
      <w:pPr>
        <w:pStyle w:val="Heading5"/>
      </w:pPr>
      <w:r>
        <w:t>Access</w:t>
      </w:r>
      <w:r>
        <w:rPr>
          <w:spacing w:val="-5"/>
        </w:rPr>
        <w:t xml:space="preserve"> </w:t>
      </w:r>
      <w:r>
        <w:rPr>
          <w:spacing w:val="-2"/>
        </w:rPr>
        <w:t>Control</w:t>
      </w:r>
    </w:p>
    <w:p w14:paraId="0693B37B" w14:textId="77777777" w:rsidR="00B528C0" w:rsidRDefault="00000000">
      <w:pPr>
        <w:pStyle w:val="ListParagraph"/>
        <w:numPr>
          <w:ilvl w:val="1"/>
          <w:numId w:val="36"/>
        </w:numPr>
        <w:tabs>
          <w:tab w:val="left" w:pos="1572"/>
        </w:tabs>
      </w:pPr>
      <w:r>
        <w:t>Role-based</w:t>
      </w:r>
      <w:r>
        <w:rPr>
          <w:spacing w:val="-7"/>
        </w:rPr>
        <w:t xml:space="preserve"> </w:t>
      </w:r>
      <w:r>
        <w:rPr>
          <w:spacing w:val="-2"/>
        </w:rPr>
        <w:t>access.</w:t>
      </w:r>
    </w:p>
    <w:p w14:paraId="6B592004" w14:textId="77777777" w:rsidR="00B528C0" w:rsidRDefault="00000000">
      <w:pPr>
        <w:pStyle w:val="ListParagraph"/>
        <w:numPr>
          <w:ilvl w:val="1"/>
          <w:numId w:val="36"/>
        </w:numPr>
        <w:tabs>
          <w:tab w:val="left" w:pos="1572"/>
        </w:tabs>
        <w:spacing w:before="134"/>
      </w:pPr>
      <w:r>
        <w:t>Password</w:t>
      </w:r>
      <w:r>
        <w:rPr>
          <w:spacing w:val="-3"/>
        </w:rPr>
        <w:t xml:space="preserve"> </w:t>
      </w:r>
      <w:r>
        <w:t>policy</w:t>
      </w:r>
      <w:r>
        <w:rPr>
          <w:spacing w:val="-4"/>
        </w:rPr>
        <w:t xml:space="preserve"> </w:t>
      </w:r>
      <w:r>
        <w:t>(change</w:t>
      </w:r>
      <w:r>
        <w:rPr>
          <w:spacing w:val="-4"/>
        </w:rPr>
        <w:t xml:space="preserve"> </w:t>
      </w:r>
      <w:r>
        <w:t>every</w:t>
      </w:r>
      <w:r>
        <w:rPr>
          <w:spacing w:val="-4"/>
        </w:rPr>
        <w:t xml:space="preserve"> </w:t>
      </w:r>
      <w:r>
        <w:t>90</w:t>
      </w:r>
      <w:r>
        <w:rPr>
          <w:spacing w:val="-3"/>
        </w:rPr>
        <w:t xml:space="preserve"> </w:t>
      </w:r>
      <w:r>
        <w:rPr>
          <w:spacing w:val="-2"/>
        </w:rPr>
        <w:t>days).</w:t>
      </w:r>
    </w:p>
    <w:p w14:paraId="552E2B58" w14:textId="77777777" w:rsidR="00B528C0" w:rsidRDefault="00000000">
      <w:pPr>
        <w:pStyle w:val="ListParagraph"/>
        <w:numPr>
          <w:ilvl w:val="1"/>
          <w:numId w:val="36"/>
        </w:numPr>
        <w:tabs>
          <w:tab w:val="left" w:pos="1572"/>
        </w:tabs>
        <w:spacing w:before="133"/>
      </w:pPr>
      <w:r>
        <w:t>Firewalls</w:t>
      </w:r>
      <w:r>
        <w:rPr>
          <w:spacing w:val="-4"/>
        </w:rPr>
        <w:t xml:space="preserve"> </w:t>
      </w:r>
      <w:r>
        <w:t>and</w:t>
      </w:r>
      <w:r>
        <w:rPr>
          <w:spacing w:val="-6"/>
        </w:rPr>
        <w:t xml:space="preserve"> </w:t>
      </w:r>
      <w:r>
        <w:t>antivirus</w:t>
      </w:r>
      <w:r>
        <w:rPr>
          <w:spacing w:val="-3"/>
        </w:rPr>
        <w:t xml:space="preserve"> </w:t>
      </w:r>
      <w:r>
        <w:rPr>
          <w:spacing w:val="-2"/>
        </w:rPr>
        <w:t>protections.</w:t>
      </w:r>
    </w:p>
    <w:p w14:paraId="6741AC67" w14:textId="77777777" w:rsidR="00B528C0" w:rsidRDefault="00000000">
      <w:pPr>
        <w:pStyle w:val="ListParagraph"/>
        <w:numPr>
          <w:ilvl w:val="1"/>
          <w:numId w:val="36"/>
        </w:numPr>
        <w:tabs>
          <w:tab w:val="left" w:pos="1572"/>
        </w:tabs>
        <w:spacing w:before="134"/>
      </w:pPr>
      <w:r>
        <w:t>Clean</w:t>
      </w:r>
      <w:r>
        <w:rPr>
          <w:spacing w:val="-6"/>
        </w:rPr>
        <w:t xml:space="preserve"> </w:t>
      </w:r>
      <w:r>
        <w:t>desk</w:t>
      </w:r>
      <w:r>
        <w:rPr>
          <w:spacing w:val="-3"/>
        </w:rPr>
        <w:t xml:space="preserve"> </w:t>
      </w:r>
      <w:r>
        <w:t>practices</w:t>
      </w:r>
      <w:r>
        <w:rPr>
          <w:spacing w:val="-2"/>
        </w:rPr>
        <w:t xml:space="preserve"> </w:t>
      </w:r>
      <w:r>
        <w:t>and</w:t>
      </w:r>
      <w:r>
        <w:rPr>
          <w:spacing w:val="-4"/>
        </w:rPr>
        <w:t xml:space="preserve"> </w:t>
      </w:r>
      <w:r>
        <w:t>physical</w:t>
      </w:r>
      <w:r>
        <w:rPr>
          <w:spacing w:val="-3"/>
        </w:rPr>
        <w:t xml:space="preserve"> </w:t>
      </w:r>
      <w:r>
        <w:t>file</w:t>
      </w:r>
      <w:r>
        <w:rPr>
          <w:spacing w:val="-5"/>
        </w:rPr>
        <w:t xml:space="preserve"> </w:t>
      </w:r>
      <w:r>
        <w:rPr>
          <w:spacing w:val="-2"/>
        </w:rPr>
        <w:t>security.</w:t>
      </w:r>
    </w:p>
    <w:p w14:paraId="5D7FD8A9" w14:textId="77777777" w:rsidR="00B528C0" w:rsidRDefault="00000000">
      <w:pPr>
        <w:pStyle w:val="Heading5"/>
        <w:spacing w:before="135"/>
      </w:pPr>
      <w:r>
        <w:t>Consent</w:t>
      </w:r>
      <w:r>
        <w:rPr>
          <w:spacing w:val="-5"/>
        </w:rPr>
        <w:t xml:space="preserve"> </w:t>
      </w:r>
      <w:r>
        <w:rPr>
          <w:spacing w:val="-2"/>
        </w:rPr>
        <w:t>Management</w:t>
      </w:r>
    </w:p>
    <w:p w14:paraId="0CA7C528" w14:textId="77777777" w:rsidR="00B528C0" w:rsidRDefault="00000000">
      <w:pPr>
        <w:pStyle w:val="ListParagraph"/>
        <w:numPr>
          <w:ilvl w:val="1"/>
          <w:numId w:val="36"/>
        </w:numPr>
        <w:tabs>
          <w:tab w:val="left" w:pos="1572"/>
        </w:tabs>
      </w:pPr>
      <w:r>
        <w:t>Written/email</w:t>
      </w:r>
      <w:r>
        <w:rPr>
          <w:spacing w:val="-9"/>
        </w:rPr>
        <w:t xml:space="preserve"> </w:t>
      </w:r>
      <w:r>
        <w:t>consent</w:t>
      </w:r>
      <w:r>
        <w:rPr>
          <w:spacing w:val="-5"/>
        </w:rPr>
        <w:t xml:space="preserve"> </w:t>
      </w:r>
      <w:r>
        <w:t>must</w:t>
      </w:r>
      <w:r>
        <w:rPr>
          <w:spacing w:val="-3"/>
        </w:rPr>
        <w:t xml:space="preserve"> </w:t>
      </w:r>
      <w:r>
        <w:t>be</w:t>
      </w:r>
      <w:r>
        <w:rPr>
          <w:spacing w:val="-5"/>
        </w:rPr>
        <w:t xml:space="preserve"> </w:t>
      </w:r>
      <w:r>
        <w:t>obtained</w:t>
      </w:r>
      <w:r>
        <w:rPr>
          <w:spacing w:val="-4"/>
        </w:rPr>
        <w:t xml:space="preserve"> </w:t>
      </w:r>
      <w:r>
        <w:t>for</w:t>
      </w:r>
      <w:r>
        <w:rPr>
          <w:spacing w:val="-4"/>
        </w:rPr>
        <w:t xml:space="preserve"> </w:t>
      </w:r>
      <w:r>
        <w:t>personal</w:t>
      </w:r>
      <w:r>
        <w:rPr>
          <w:spacing w:val="-6"/>
        </w:rPr>
        <w:t xml:space="preserve"> </w:t>
      </w:r>
      <w:r>
        <w:t>data</w:t>
      </w:r>
      <w:r>
        <w:rPr>
          <w:spacing w:val="-3"/>
        </w:rPr>
        <w:t xml:space="preserve"> </w:t>
      </w:r>
      <w:r>
        <w:rPr>
          <w:spacing w:val="-2"/>
        </w:rPr>
        <w:t>usage.</w:t>
      </w:r>
    </w:p>
    <w:p w14:paraId="1B434961" w14:textId="77777777" w:rsidR="00B528C0" w:rsidRDefault="00000000">
      <w:pPr>
        <w:pStyle w:val="ListParagraph"/>
        <w:numPr>
          <w:ilvl w:val="1"/>
          <w:numId w:val="36"/>
        </w:numPr>
        <w:tabs>
          <w:tab w:val="left" w:pos="1572"/>
        </w:tabs>
      </w:pPr>
      <w:r>
        <w:t>Maintain</w:t>
      </w:r>
      <w:r>
        <w:rPr>
          <w:spacing w:val="-7"/>
        </w:rPr>
        <w:t xml:space="preserve"> </w:t>
      </w:r>
      <w:r>
        <w:t>a</w:t>
      </w:r>
      <w:r>
        <w:rPr>
          <w:spacing w:val="-4"/>
        </w:rPr>
        <w:t xml:space="preserve"> </w:t>
      </w:r>
      <w:r>
        <w:t>log</w:t>
      </w:r>
      <w:r>
        <w:rPr>
          <w:spacing w:val="-6"/>
        </w:rPr>
        <w:t xml:space="preserve"> </w:t>
      </w:r>
      <w:r>
        <w:t>of</w:t>
      </w:r>
      <w:r>
        <w:rPr>
          <w:spacing w:val="-4"/>
        </w:rPr>
        <w:t xml:space="preserve"> </w:t>
      </w:r>
      <w:r>
        <w:t>consents</w:t>
      </w:r>
      <w:r>
        <w:rPr>
          <w:spacing w:val="-5"/>
        </w:rPr>
        <w:t xml:space="preserve"> </w:t>
      </w:r>
      <w:r>
        <w:t>with</w:t>
      </w:r>
      <w:r>
        <w:rPr>
          <w:spacing w:val="-4"/>
        </w:rPr>
        <w:t xml:space="preserve"> </w:t>
      </w:r>
      <w:r>
        <w:t>purpose,</w:t>
      </w:r>
      <w:r>
        <w:rPr>
          <w:spacing w:val="-4"/>
        </w:rPr>
        <w:t xml:space="preserve"> </w:t>
      </w:r>
      <w:r>
        <w:t>retention,</w:t>
      </w:r>
      <w:r>
        <w:rPr>
          <w:spacing w:val="-3"/>
        </w:rPr>
        <w:t xml:space="preserve"> </w:t>
      </w:r>
      <w:r>
        <w:t>and</w:t>
      </w:r>
      <w:r>
        <w:rPr>
          <w:spacing w:val="-5"/>
        </w:rPr>
        <w:t xml:space="preserve"> </w:t>
      </w:r>
      <w:r>
        <w:t>sharing</w:t>
      </w:r>
      <w:r>
        <w:rPr>
          <w:spacing w:val="-4"/>
        </w:rPr>
        <w:t xml:space="preserve"> </w:t>
      </w:r>
      <w:r>
        <w:rPr>
          <w:spacing w:val="-2"/>
        </w:rPr>
        <w:t>details.</w:t>
      </w:r>
    </w:p>
    <w:p w14:paraId="7F62CA67" w14:textId="77777777" w:rsidR="00B528C0" w:rsidRDefault="00000000">
      <w:pPr>
        <w:pStyle w:val="Heading5"/>
        <w:spacing w:before="134"/>
      </w:pPr>
      <w:r>
        <w:t>Records</w:t>
      </w:r>
      <w:r>
        <w:rPr>
          <w:spacing w:val="-7"/>
        </w:rPr>
        <w:t xml:space="preserve"> </w:t>
      </w:r>
      <w:r>
        <w:rPr>
          <w:spacing w:val="-2"/>
        </w:rPr>
        <w:t>Retention</w:t>
      </w:r>
    </w:p>
    <w:p w14:paraId="0BFBCC27" w14:textId="77777777" w:rsidR="00B528C0" w:rsidRDefault="00000000">
      <w:pPr>
        <w:pStyle w:val="ListParagraph"/>
        <w:numPr>
          <w:ilvl w:val="1"/>
          <w:numId w:val="36"/>
        </w:numPr>
        <w:tabs>
          <w:tab w:val="left" w:pos="1572"/>
        </w:tabs>
      </w:pPr>
      <w:r>
        <w:t>Follow</w:t>
      </w:r>
      <w:r>
        <w:rPr>
          <w:spacing w:val="-5"/>
        </w:rPr>
        <w:t xml:space="preserve"> </w:t>
      </w:r>
      <w:r>
        <w:t>defined</w:t>
      </w:r>
      <w:r>
        <w:rPr>
          <w:spacing w:val="-6"/>
        </w:rPr>
        <w:t xml:space="preserve"> </w:t>
      </w:r>
      <w:r>
        <w:t>retention</w:t>
      </w:r>
      <w:r>
        <w:rPr>
          <w:spacing w:val="-6"/>
        </w:rPr>
        <w:t xml:space="preserve"> </w:t>
      </w:r>
      <w:r>
        <w:t>periods</w:t>
      </w:r>
      <w:r>
        <w:rPr>
          <w:spacing w:val="-6"/>
        </w:rPr>
        <w:t xml:space="preserve"> </w:t>
      </w:r>
      <w:r>
        <w:t>for</w:t>
      </w:r>
      <w:r>
        <w:rPr>
          <w:spacing w:val="-3"/>
        </w:rPr>
        <w:t xml:space="preserve"> </w:t>
      </w:r>
      <w:r>
        <w:t>sensitive</w:t>
      </w:r>
      <w:r>
        <w:rPr>
          <w:spacing w:val="-5"/>
        </w:rPr>
        <w:t xml:space="preserve"> </w:t>
      </w:r>
      <w:r>
        <w:rPr>
          <w:spacing w:val="-2"/>
        </w:rPr>
        <w:t>information</w:t>
      </w:r>
    </w:p>
    <w:p w14:paraId="55D3BC06" w14:textId="77777777" w:rsidR="00B528C0" w:rsidRDefault="00000000">
      <w:pPr>
        <w:pStyle w:val="ListParagraph"/>
        <w:numPr>
          <w:ilvl w:val="1"/>
          <w:numId w:val="36"/>
        </w:numPr>
        <w:tabs>
          <w:tab w:val="left" w:pos="1572"/>
        </w:tabs>
        <w:spacing w:before="132"/>
      </w:pPr>
      <w:r>
        <w:t>See</w:t>
      </w:r>
      <w:r>
        <w:rPr>
          <w:spacing w:val="-4"/>
        </w:rPr>
        <w:t xml:space="preserve"> </w:t>
      </w:r>
      <w:r>
        <w:t>Records</w:t>
      </w:r>
      <w:r>
        <w:rPr>
          <w:spacing w:val="-7"/>
        </w:rPr>
        <w:t xml:space="preserve"> </w:t>
      </w:r>
      <w:r>
        <w:t>Retention</w:t>
      </w:r>
      <w:r>
        <w:rPr>
          <w:spacing w:val="-5"/>
        </w:rPr>
        <w:t xml:space="preserve"> </w:t>
      </w:r>
      <w:r>
        <w:t>Schedule</w:t>
      </w:r>
      <w:r>
        <w:rPr>
          <w:spacing w:val="-4"/>
        </w:rPr>
        <w:t xml:space="preserve"> </w:t>
      </w:r>
      <w:r>
        <w:t>in</w:t>
      </w:r>
      <w:r>
        <w:rPr>
          <w:spacing w:val="-4"/>
        </w:rPr>
        <w:t xml:space="preserve"> </w:t>
      </w:r>
      <w:r>
        <w:t>SOP</w:t>
      </w:r>
      <w:r>
        <w:rPr>
          <w:spacing w:val="-3"/>
        </w:rPr>
        <w:t xml:space="preserve"> </w:t>
      </w:r>
      <w:r>
        <w:t>for</w:t>
      </w:r>
      <w:r>
        <w:rPr>
          <w:spacing w:val="-3"/>
        </w:rPr>
        <w:t xml:space="preserve"> </w:t>
      </w:r>
      <w:r>
        <w:rPr>
          <w:spacing w:val="-2"/>
        </w:rPr>
        <w:t>details.</w:t>
      </w:r>
    </w:p>
    <w:p w14:paraId="36E11370" w14:textId="77777777" w:rsidR="00B528C0" w:rsidRDefault="00000000">
      <w:pPr>
        <w:pStyle w:val="Heading5"/>
        <w:spacing w:before="135"/>
      </w:pPr>
      <w:r>
        <w:t>System</w:t>
      </w:r>
      <w:r>
        <w:rPr>
          <w:spacing w:val="-6"/>
        </w:rPr>
        <w:t xml:space="preserve"> </w:t>
      </w:r>
      <w:r>
        <w:rPr>
          <w:spacing w:val="-2"/>
        </w:rPr>
        <w:t>Disposal</w:t>
      </w:r>
    </w:p>
    <w:p w14:paraId="73B380AF" w14:textId="77777777" w:rsidR="00B528C0" w:rsidRDefault="00000000">
      <w:pPr>
        <w:pStyle w:val="ListParagraph"/>
        <w:numPr>
          <w:ilvl w:val="1"/>
          <w:numId w:val="36"/>
        </w:numPr>
        <w:tabs>
          <w:tab w:val="left" w:pos="1572"/>
        </w:tabs>
        <w:spacing w:before="134"/>
      </w:pPr>
      <w:r>
        <w:t>Segregate</w:t>
      </w:r>
      <w:r>
        <w:rPr>
          <w:spacing w:val="-5"/>
        </w:rPr>
        <w:t xml:space="preserve"> </w:t>
      </w:r>
      <w:r>
        <w:t>and</w:t>
      </w:r>
      <w:r>
        <w:rPr>
          <w:spacing w:val="-3"/>
        </w:rPr>
        <w:t xml:space="preserve"> </w:t>
      </w:r>
      <w:r>
        <w:t>dispose</w:t>
      </w:r>
      <w:r>
        <w:rPr>
          <w:spacing w:val="-4"/>
        </w:rPr>
        <w:t xml:space="preserve"> </w:t>
      </w:r>
      <w:r>
        <w:t>of</w:t>
      </w:r>
      <w:r>
        <w:rPr>
          <w:spacing w:val="-5"/>
        </w:rPr>
        <w:t xml:space="preserve"> </w:t>
      </w:r>
      <w:r>
        <w:t>IT</w:t>
      </w:r>
      <w:r>
        <w:rPr>
          <w:spacing w:val="-4"/>
        </w:rPr>
        <w:t xml:space="preserve"> </w:t>
      </w:r>
      <w:r>
        <w:t>assets</w:t>
      </w:r>
      <w:r>
        <w:rPr>
          <w:spacing w:val="-4"/>
        </w:rPr>
        <w:t xml:space="preserve"> </w:t>
      </w:r>
      <w:r>
        <w:t>via</w:t>
      </w:r>
      <w:r>
        <w:rPr>
          <w:spacing w:val="-5"/>
        </w:rPr>
        <w:t xml:space="preserve"> </w:t>
      </w:r>
      <w:r>
        <w:t>authorized</w:t>
      </w:r>
      <w:r>
        <w:rPr>
          <w:spacing w:val="-2"/>
        </w:rPr>
        <w:t xml:space="preserve"> </w:t>
      </w:r>
      <w:r>
        <w:t>e-waste</w:t>
      </w:r>
      <w:r>
        <w:rPr>
          <w:spacing w:val="-4"/>
        </w:rPr>
        <w:t xml:space="preserve"> </w:t>
      </w:r>
      <w:r>
        <w:rPr>
          <w:spacing w:val="-2"/>
        </w:rPr>
        <w:t>vendors.</w:t>
      </w:r>
    </w:p>
    <w:p w14:paraId="485CA0FA" w14:textId="77777777" w:rsidR="00B528C0" w:rsidRDefault="00000000">
      <w:pPr>
        <w:pStyle w:val="ListParagraph"/>
        <w:numPr>
          <w:ilvl w:val="1"/>
          <w:numId w:val="36"/>
        </w:numPr>
        <w:tabs>
          <w:tab w:val="left" w:pos="1572"/>
        </w:tabs>
      </w:pPr>
      <w:r>
        <w:t>Sanitize</w:t>
      </w:r>
      <w:r>
        <w:rPr>
          <w:spacing w:val="-5"/>
        </w:rPr>
        <w:t xml:space="preserve"> </w:t>
      </w:r>
      <w:r>
        <w:t>storage</w:t>
      </w:r>
      <w:r>
        <w:rPr>
          <w:spacing w:val="-4"/>
        </w:rPr>
        <w:t xml:space="preserve"> </w:t>
      </w:r>
      <w:r>
        <w:t>devices</w:t>
      </w:r>
      <w:r>
        <w:rPr>
          <w:spacing w:val="-4"/>
        </w:rPr>
        <w:t xml:space="preserve"> </w:t>
      </w:r>
      <w:r>
        <w:t>before</w:t>
      </w:r>
      <w:r>
        <w:rPr>
          <w:spacing w:val="-4"/>
        </w:rPr>
        <w:t xml:space="preserve"> </w:t>
      </w:r>
      <w:r>
        <w:rPr>
          <w:spacing w:val="-2"/>
        </w:rPr>
        <w:t>disposal.</w:t>
      </w:r>
    </w:p>
    <w:p w14:paraId="249863C6" w14:textId="77777777" w:rsidR="00B528C0" w:rsidRDefault="00000000">
      <w:pPr>
        <w:pStyle w:val="Heading5"/>
        <w:spacing w:before="135"/>
      </w:pPr>
      <w:r>
        <w:t>Training</w:t>
      </w:r>
      <w:r>
        <w:rPr>
          <w:spacing w:val="-5"/>
        </w:rPr>
        <w:t xml:space="preserve"> </w:t>
      </w:r>
      <w:r>
        <w:t>and</w:t>
      </w:r>
      <w:r>
        <w:rPr>
          <w:spacing w:val="-5"/>
        </w:rPr>
        <w:t xml:space="preserve"> </w:t>
      </w:r>
      <w:r>
        <w:rPr>
          <w:spacing w:val="-2"/>
        </w:rPr>
        <w:t>Awareness</w:t>
      </w:r>
    </w:p>
    <w:p w14:paraId="05386B50" w14:textId="77777777" w:rsidR="00B528C0" w:rsidRDefault="00000000">
      <w:pPr>
        <w:pStyle w:val="ListParagraph"/>
        <w:numPr>
          <w:ilvl w:val="1"/>
          <w:numId w:val="36"/>
        </w:numPr>
        <w:tabs>
          <w:tab w:val="left" w:pos="1572"/>
        </w:tabs>
      </w:pPr>
      <w:r>
        <w:t>Conduct</w:t>
      </w:r>
      <w:r>
        <w:rPr>
          <w:spacing w:val="-6"/>
        </w:rPr>
        <w:t xml:space="preserve"> </w:t>
      </w:r>
      <w:r>
        <w:t>regular</w:t>
      </w:r>
      <w:r>
        <w:rPr>
          <w:spacing w:val="-7"/>
        </w:rPr>
        <w:t xml:space="preserve"> </w:t>
      </w:r>
      <w:r>
        <w:t>information</w:t>
      </w:r>
      <w:r>
        <w:rPr>
          <w:spacing w:val="-7"/>
        </w:rPr>
        <w:t xml:space="preserve"> </w:t>
      </w:r>
      <w:r>
        <w:t>security</w:t>
      </w:r>
      <w:r>
        <w:rPr>
          <w:spacing w:val="-6"/>
        </w:rPr>
        <w:t xml:space="preserve"> </w:t>
      </w:r>
      <w:r>
        <w:rPr>
          <w:spacing w:val="-2"/>
        </w:rPr>
        <w:t>training.</w:t>
      </w:r>
    </w:p>
    <w:p w14:paraId="6079A15F" w14:textId="77777777" w:rsidR="00B528C0" w:rsidRDefault="00000000">
      <w:pPr>
        <w:pStyle w:val="ListParagraph"/>
        <w:numPr>
          <w:ilvl w:val="1"/>
          <w:numId w:val="36"/>
        </w:numPr>
        <w:tabs>
          <w:tab w:val="left" w:pos="1572"/>
        </w:tabs>
        <w:spacing w:before="132"/>
      </w:pPr>
      <w:r>
        <w:t>Track</w:t>
      </w:r>
      <w:r>
        <w:rPr>
          <w:spacing w:val="-7"/>
        </w:rPr>
        <w:t xml:space="preserve"> </w:t>
      </w:r>
      <w:r>
        <w:t>completion</w:t>
      </w:r>
      <w:r>
        <w:rPr>
          <w:spacing w:val="-5"/>
        </w:rPr>
        <w:t xml:space="preserve"> </w:t>
      </w:r>
      <w:r>
        <w:t>and</w:t>
      </w:r>
      <w:r>
        <w:rPr>
          <w:spacing w:val="-8"/>
        </w:rPr>
        <w:t xml:space="preserve"> </w:t>
      </w:r>
      <w:r>
        <w:t>maintain</w:t>
      </w:r>
      <w:r>
        <w:rPr>
          <w:spacing w:val="-5"/>
        </w:rPr>
        <w:t xml:space="preserve"> </w:t>
      </w:r>
      <w:r>
        <w:t>training</w:t>
      </w:r>
      <w:r>
        <w:rPr>
          <w:spacing w:val="-5"/>
        </w:rPr>
        <w:t xml:space="preserve"> </w:t>
      </w:r>
      <w:r>
        <w:rPr>
          <w:spacing w:val="-2"/>
        </w:rPr>
        <w:t>evidence.</w:t>
      </w:r>
    </w:p>
    <w:p w14:paraId="35309407" w14:textId="77777777" w:rsidR="00B528C0" w:rsidRDefault="00000000">
      <w:pPr>
        <w:pStyle w:val="ListParagraph"/>
        <w:numPr>
          <w:ilvl w:val="1"/>
          <w:numId w:val="36"/>
        </w:numPr>
        <w:tabs>
          <w:tab w:val="left" w:pos="1572"/>
        </w:tabs>
      </w:pPr>
      <w:r>
        <w:t>Cover</w:t>
      </w:r>
      <w:r>
        <w:rPr>
          <w:spacing w:val="-7"/>
        </w:rPr>
        <w:t xml:space="preserve"> </w:t>
      </w:r>
      <w:r>
        <w:t>phishing,</w:t>
      </w:r>
      <w:r>
        <w:rPr>
          <w:spacing w:val="-6"/>
        </w:rPr>
        <w:t xml:space="preserve"> </w:t>
      </w:r>
      <w:r>
        <w:t>password</w:t>
      </w:r>
      <w:r>
        <w:rPr>
          <w:spacing w:val="-7"/>
        </w:rPr>
        <w:t xml:space="preserve"> </w:t>
      </w:r>
      <w:r>
        <w:t>hygiene,</w:t>
      </w:r>
      <w:r>
        <w:rPr>
          <w:spacing w:val="-6"/>
        </w:rPr>
        <w:t xml:space="preserve"> </w:t>
      </w:r>
      <w:r>
        <w:t>and</w:t>
      </w:r>
      <w:r>
        <w:rPr>
          <w:spacing w:val="-7"/>
        </w:rPr>
        <w:t xml:space="preserve"> </w:t>
      </w:r>
      <w:r>
        <w:t>reporting</w:t>
      </w:r>
      <w:r>
        <w:rPr>
          <w:spacing w:val="-6"/>
        </w:rPr>
        <w:t xml:space="preserve"> </w:t>
      </w:r>
      <w:r>
        <w:rPr>
          <w:spacing w:val="-2"/>
        </w:rPr>
        <w:t>protocols.</w:t>
      </w:r>
    </w:p>
    <w:p w14:paraId="23AB9435" w14:textId="77777777" w:rsidR="00B528C0" w:rsidRDefault="00000000">
      <w:pPr>
        <w:pStyle w:val="Heading5"/>
        <w:spacing w:before="134"/>
      </w:pPr>
      <w:r>
        <w:t>Whistleblower</w:t>
      </w:r>
      <w:r>
        <w:rPr>
          <w:spacing w:val="-11"/>
        </w:rPr>
        <w:t xml:space="preserve"> </w:t>
      </w:r>
      <w:r>
        <w:rPr>
          <w:spacing w:val="-2"/>
        </w:rPr>
        <w:t>Protection</w:t>
      </w:r>
    </w:p>
    <w:p w14:paraId="0861698F" w14:textId="77777777" w:rsidR="00B528C0" w:rsidRDefault="00000000">
      <w:pPr>
        <w:pStyle w:val="ListParagraph"/>
        <w:numPr>
          <w:ilvl w:val="1"/>
          <w:numId w:val="36"/>
        </w:numPr>
        <w:tabs>
          <w:tab w:val="left" w:pos="1572"/>
        </w:tabs>
      </w:pPr>
      <w:r>
        <w:t>Concerns</w:t>
      </w:r>
      <w:r>
        <w:rPr>
          <w:spacing w:val="-6"/>
        </w:rPr>
        <w:t xml:space="preserve"> </w:t>
      </w:r>
      <w:r>
        <w:t>can</w:t>
      </w:r>
      <w:r>
        <w:rPr>
          <w:spacing w:val="-5"/>
        </w:rPr>
        <w:t xml:space="preserve"> </w:t>
      </w:r>
      <w:r>
        <w:t>be</w:t>
      </w:r>
      <w:r>
        <w:rPr>
          <w:spacing w:val="-3"/>
        </w:rPr>
        <w:t xml:space="preserve"> </w:t>
      </w:r>
      <w:r>
        <w:t>reported</w:t>
      </w:r>
      <w:r>
        <w:rPr>
          <w:spacing w:val="-6"/>
        </w:rPr>
        <w:t xml:space="preserve"> </w:t>
      </w:r>
      <w:r>
        <w:t>anonymously</w:t>
      </w:r>
      <w:r>
        <w:rPr>
          <w:spacing w:val="-5"/>
        </w:rPr>
        <w:t xml:space="preserve"> </w:t>
      </w:r>
      <w:r>
        <w:t>via</w:t>
      </w:r>
      <w:r>
        <w:rPr>
          <w:spacing w:val="-3"/>
        </w:rPr>
        <w:t xml:space="preserve"> </w:t>
      </w:r>
      <w:r>
        <w:t>email,</w:t>
      </w:r>
      <w:r>
        <w:rPr>
          <w:spacing w:val="-6"/>
        </w:rPr>
        <w:t xml:space="preserve"> </w:t>
      </w:r>
      <w:r>
        <w:t>suggestion</w:t>
      </w:r>
      <w:r>
        <w:rPr>
          <w:spacing w:val="-4"/>
        </w:rPr>
        <w:t xml:space="preserve"> </w:t>
      </w:r>
      <w:r>
        <w:t>box,</w:t>
      </w:r>
      <w:r>
        <w:rPr>
          <w:spacing w:val="-5"/>
        </w:rPr>
        <w:t xml:space="preserve"> </w:t>
      </w:r>
      <w:r>
        <w:t>or</w:t>
      </w:r>
      <w:r>
        <w:rPr>
          <w:spacing w:val="-6"/>
        </w:rPr>
        <w:t xml:space="preserve"> </w:t>
      </w:r>
      <w:r>
        <w:t>to</w:t>
      </w:r>
      <w:r>
        <w:rPr>
          <w:spacing w:val="-2"/>
        </w:rPr>
        <w:t xml:space="preserve"> </w:t>
      </w:r>
      <w:r>
        <w:t>the</w:t>
      </w:r>
      <w:r>
        <w:rPr>
          <w:spacing w:val="-5"/>
        </w:rPr>
        <w:t xml:space="preserve"> </w:t>
      </w:r>
      <w:r>
        <w:t>Compliance</w:t>
      </w:r>
      <w:r>
        <w:rPr>
          <w:spacing w:val="-2"/>
        </w:rPr>
        <w:t xml:space="preserve"> Officer.</w:t>
      </w:r>
    </w:p>
    <w:p w14:paraId="1C1B3E2F" w14:textId="77777777" w:rsidR="00B528C0" w:rsidRDefault="00000000">
      <w:pPr>
        <w:pStyle w:val="ListParagraph"/>
        <w:numPr>
          <w:ilvl w:val="1"/>
          <w:numId w:val="36"/>
        </w:numPr>
        <w:tabs>
          <w:tab w:val="left" w:pos="1572"/>
        </w:tabs>
      </w:pPr>
      <w:r>
        <w:t>Non-retaliation</w:t>
      </w:r>
      <w:r>
        <w:rPr>
          <w:spacing w:val="-4"/>
        </w:rPr>
        <w:t xml:space="preserve"> </w:t>
      </w:r>
      <w:r>
        <w:t>is</w:t>
      </w:r>
      <w:r>
        <w:rPr>
          <w:spacing w:val="-2"/>
        </w:rPr>
        <w:t xml:space="preserve"> guaranteed.</w:t>
      </w:r>
    </w:p>
    <w:p w14:paraId="5C2D637E" w14:textId="77777777" w:rsidR="00B528C0" w:rsidRDefault="00000000">
      <w:pPr>
        <w:pStyle w:val="Heading5"/>
        <w:spacing w:before="134"/>
      </w:pPr>
      <w:r>
        <w:t>Incident</w:t>
      </w:r>
      <w:r>
        <w:rPr>
          <w:spacing w:val="-5"/>
        </w:rPr>
        <w:t xml:space="preserve"> </w:t>
      </w:r>
      <w:r>
        <w:rPr>
          <w:spacing w:val="-2"/>
        </w:rPr>
        <w:t>Response</w:t>
      </w:r>
    </w:p>
    <w:p w14:paraId="544ED17B" w14:textId="77777777" w:rsidR="00B528C0" w:rsidRDefault="00000000">
      <w:pPr>
        <w:pStyle w:val="ListParagraph"/>
        <w:numPr>
          <w:ilvl w:val="1"/>
          <w:numId w:val="36"/>
        </w:numPr>
        <w:tabs>
          <w:tab w:val="left" w:pos="1572"/>
        </w:tabs>
      </w:pPr>
      <w:r>
        <w:t>Follow</w:t>
      </w:r>
      <w:r>
        <w:rPr>
          <w:spacing w:val="-7"/>
        </w:rPr>
        <w:t xml:space="preserve"> </w:t>
      </w:r>
      <w:r>
        <w:t>a</w:t>
      </w:r>
      <w:r>
        <w:rPr>
          <w:spacing w:val="-6"/>
        </w:rPr>
        <w:t xml:space="preserve"> </w:t>
      </w:r>
      <w:r>
        <w:t>formal</w:t>
      </w:r>
      <w:r>
        <w:rPr>
          <w:spacing w:val="-6"/>
        </w:rPr>
        <w:t xml:space="preserve"> </w:t>
      </w:r>
      <w:r>
        <w:t>IRP</w:t>
      </w:r>
      <w:r>
        <w:rPr>
          <w:spacing w:val="-4"/>
        </w:rPr>
        <w:t xml:space="preserve"> </w:t>
      </w:r>
      <w:r>
        <w:t>covering</w:t>
      </w:r>
      <w:r>
        <w:rPr>
          <w:spacing w:val="-7"/>
        </w:rPr>
        <w:t xml:space="preserve"> </w:t>
      </w:r>
      <w:r>
        <w:t>detection,</w:t>
      </w:r>
      <w:r>
        <w:rPr>
          <w:spacing w:val="-7"/>
        </w:rPr>
        <w:t xml:space="preserve"> </w:t>
      </w:r>
      <w:r>
        <w:t>containment,</w:t>
      </w:r>
      <w:r>
        <w:rPr>
          <w:spacing w:val="-6"/>
        </w:rPr>
        <w:t xml:space="preserve"> </w:t>
      </w:r>
      <w:r>
        <w:t>investigation,</w:t>
      </w:r>
      <w:r>
        <w:rPr>
          <w:spacing w:val="-6"/>
        </w:rPr>
        <w:t xml:space="preserve"> </w:t>
      </w:r>
      <w:r>
        <w:t>recovery,</w:t>
      </w:r>
      <w:r>
        <w:rPr>
          <w:spacing w:val="-8"/>
        </w:rPr>
        <w:t xml:space="preserve"> </w:t>
      </w:r>
      <w:r>
        <w:t>and</w:t>
      </w:r>
      <w:r>
        <w:rPr>
          <w:spacing w:val="-7"/>
        </w:rPr>
        <w:t xml:space="preserve"> </w:t>
      </w:r>
      <w:r>
        <w:rPr>
          <w:spacing w:val="-2"/>
        </w:rPr>
        <w:t>reporting.</w:t>
      </w:r>
    </w:p>
    <w:p w14:paraId="6EC74D6C" w14:textId="77777777" w:rsidR="00B528C0" w:rsidRDefault="00000000">
      <w:pPr>
        <w:pStyle w:val="ListParagraph"/>
        <w:numPr>
          <w:ilvl w:val="1"/>
          <w:numId w:val="36"/>
        </w:numPr>
        <w:tabs>
          <w:tab w:val="left" w:pos="1572"/>
        </w:tabs>
        <w:spacing w:before="133"/>
      </w:pPr>
      <w:r>
        <w:t>Refer</w:t>
      </w:r>
      <w:r>
        <w:rPr>
          <w:spacing w:val="-7"/>
        </w:rPr>
        <w:t xml:space="preserve"> </w:t>
      </w:r>
      <w:r>
        <w:t>to</w:t>
      </w:r>
      <w:r>
        <w:rPr>
          <w:spacing w:val="-4"/>
        </w:rPr>
        <w:t xml:space="preserve"> </w:t>
      </w:r>
      <w:r>
        <w:t>the</w:t>
      </w:r>
      <w:r>
        <w:rPr>
          <w:spacing w:val="-2"/>
        </w:rPr>
        <w:t xml:space="preserve"> </w:t>
      </w:r>
      <w:r>
        <w:t>SOP</w:t>
      </w:r>
      <w:r>
        <w:rPr>
          <w:spacing w:val="-2"/>
        </w:rPr>
        <w:t xml:space="preserve"> </w:t>
      </w:r>
      <w:r>
        <w:t>for</w:t>
      </w:r>
      <w:r>
        <w:rPr>
          <w:spacing w:val="-4"/>
        </w:rPr>
        <w:t xml:space="preserve"> </w:t>
      </w:r>
      <w:r>
        <w:t>the</w:t>
      </w:r>
      <w:r>
        <w:rPr>
          <w:spacing w:val="-3"/>
        </w:rPr>
        <w:t xml:space="preserve"> </w:t>
      </w:r>
      <w:r>
        <w:t>full</w:t>
      </w:r>
      <w:r>
        <w:rPr>
          <w:spacing w:val="-3"/>
        </w:rPr>
        <w:t xml:space="preserve"> </w:t>
      </w:r>
      <w:r>
        <w:t>Incident</w:t>
      </w:r>
      <w:r>
        <w:rPr>
          <w:spacing w:val="-2"/>
        </w:rPr>
        <w:t xml:space="preserve"> </w:t>
      </w:r>
      <w:r>
        <w:t>Response</w:t>
      </w:r>
      <w:r>
        <w:rPr>
          <w:spacing w:val="-5"/>
        </w:rPr>
        <w:t xml:space="preserve"> </w:t>
      </w:r>
      <w:r>
        <w:t>Procedure</w:t>
      </w:r>
      <w:r>
        <w:rPr>
          <w:spacing w:val="-2"/>
        </w:rPr>
        <w:t xml:space="preserve"> Flow.</w:t>
      </w:r>
    </w:p>
    <w:p w14:paraId="6EF21E18" w14:textId="77777777" w:rsidR="00B528C0" w:rsidRDefault="00B528C0">
      <w:pPr>
        <w:pStyle w:val="ListParagraph"/>
        <w:sectPr w:rsidR="00B528C0">
          <w:pgSz w:w="11910" w:h="16840"/>
          <w:pgMar w:top="720" w:right="141" w:bottom="280" w:left="566" w:header="522" w:footer="0" w:gutter="0"/>
          <w:cols w:space="720"/>
        </w:sectPr>
      </w:pPr>
    </w:p>
    <w:p w14:paraId="59797448" w14:textId="77777777" w:rsidR="00B528C0" w:rsidRDefault="00B528C0">
      <w:pPr>
        <w:pStyle w:val="BodyText"/>
        <w:rPr>
          <w:sz w:val="26"/>
        </w:rPr>
      </w:pPr>
    </w:p>
    <w:p w14:paraId="236EC7D9" w14:textId="77777777" w:rsidR="00B528C0" w:rsidRDefault="00B528C0">
      <w:pPr>
        <w:pStyle w:val="BodyText"/>
        <w:spacing w:before="12"/>
        <w:rPr>
          <w:sz w:val="26"/>
        </w:rPr>
      </w:pPr>
    </w:p>
    <w:p w14:paraId="6BF59391" w14:textId="77777777" w:rsidR="00B528C0" w:rsidRDefault="00000000">
      <w:pPr>
        <w:pStyle w:val="Heading3"/>
      </w:pPr>
      <w:r>
        <w:rPr>
          <w:noProof/>
        </w:rPr>
        <w:drawing>
          <wp:anchor distT="0" distB="0" distL="0" distR="0" simplePos="0" relativeHeight="483710464" behindDoc="1" locked="0" layoutInCell="1" allowOverlap="1" wp14:anchorId="3388DF90" wp14:editId="24F56AEF">
            <wp:simplePos x="0" y="0"/>
            <wp:positionH relativeFrom="page">
              <wp:posOffset>1100366</wp:posOffset>
            </wp:positionH>
            <wp:positionV relativeFrom="paragraph">
              <wp:posOffset>58890</wp:posOffset>
            </wp:positionV>
            <wp:extent cx="4247644" cy="4276219"/>
            <wp:effectExtent l="0" t="0" r="0" b="0"/>
            <wp:wrapNone/>
            <wp:docPr id="907" name="Image 9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7" name="Image 90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10976" behindDoc="1" locked="0" layoutInCell="1" allowOverlap="1" wp14:anchorId="76142192" wp14:editId="7D58DA91">
                <wp:simplePos x="0" y="0"/>
                <wp:positionH relativeFrom="page">
                  <wp:posOffset>448056</wp:posOffset>
                </wp:positionH>
                <wp:positionV relativeFrom="paragraph">
                  <wp:posOffset>-419840</wp:posOffset>
                </wp:positionV>
                <wp:extent cx="4789805" cy="1132840"/>
                <wp:effectExtent l="0" t="0" r="0" b="0"/>
                <wp:wrapNone/>
                <wp:docPr id="908" name="Graphic 9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DC8F37" id="Graphic 908" o:spid="_x0000_s1026" style="position:absolute;margin-left:35.3pt;margin-top:-33.05pt;width:377.15pt;height:89.2pt;z-index:-1960550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96064" behindDoc="0" locked="0" layoutInCell="1" allowOverlap="1" wp14:anchorId="54C5E8AE" wp14:editId="477C4CBA">
            <wp:simplePos x="0" y="0"/>
            <wp:positionH relativeFrom="page">
              <wp:posOffset>5295900</wp:posOffset>
            </wp:positionH>
            <wp:positionV relativeFrom="paragraph">
              <wp:posOffset>-120120</wp:posOffset>
            </wp:positionV>
            <wp:extent cx="2110740" cy="523875"/>
            <wp:effectExtent l="0" t="0" r="0" b="0"/>
            <wp:wrapNone/>
            <wp:docPr id="909" name="Image 9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9" name="Image 909"/>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472B034F"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82ABB40"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A5E6003"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1964429"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36</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CC1901E" w14:textId="77777777" w:rsidR="00B528C0" w:rsidRDefault="00B528C0">
      <w:pPr>
        <w:pStyle w:val="BodyText"/>
        <w:spacing w:before="7"/>
        <w:rPr>
          <w:rFonts w:ascii="Arial"/>
          <w:b/>
        </w:rPr>
      </w:pPr>
    </w:p>
    <w:p w14:paraId="38C2A3B8" w14:textId="77777777" w:rsidR="00B528C0" w:rsidRDefault="00000000">
      <w:pPr>
        <w:pStyle w:val="Heading5"/>
      </w:pPr>
      <w:r>
        <w:t>Further</w:t>
      </w:r>
      <w:r>
        <w:rPr>
          <w:spacing w:val="-4"/>
        </w:rPr>
        <w:t xml:space="preserve"> </w:t>
      </w:r>
      <w:r>
        <w:rPr>
          <w:spacing w:val="-2"/>
        </w:rPr>
        <w:t>Guidelines</w:t>
      </w:r>
    </w:p>
    <w:p w14:paraId="1E0F9500" w14:textId="77777777" w:rsidR="00B528C0" w:rsidRDefault="00B528C0">
      <w:pPr>
        <w:pStyle w:val="BodyText"/>
        <w:spacing w:before="266"/>
        <w:rPr>
          <w:b/>
        </w:rPr>
      </w:pPr>
    </w:p>
    <w:p w14:paraId="56D3DB98" w14:textId="77777777" w:rsidR="00B528C0" w:rsidRDefault="00000000">
      <w:pPr>
        <w:pStyle w:val="ListParagraph"/>
        <w:numPr>
          <w:ilvl w:val="0"/>
          <w:numId w:val="35"/>
        </w:numPr>
        <w:tabs>
          <w:tab w:val="left" w:pos="1071"/>
        </w:tabs>
        <w:spacing w:before="1"/>
        <w:ind w:left="1071" w:hanging="219"/>
        <w:rPr>
          <w:b/>
        </w:rPr>
      </w:pPr>
      <w:r>
        <w:rPr>
          <w:b/>
        </w:rPr>
        <w:t>Password</w:t>
      </w:r>
      <w:r>
        <w:rPr>
          <w:b/>
          <w:spacing w:val="-8"/>
        </w:rPr>
        <w:t xml:space="preserve"> </w:t>
      </w:r>
      <w:r>
        <w:rPr>
          <w:b/>
          <w:spacing w:val="-2"/>
        </w:rPr>
        <w:t>Security</w:t>
      </w:r>
    </w:p>
    <w:p w14:paraId="189C31B5" w14:textId="77777777" w:rsidR="00B528C0" w:rsidRDefault="00000000">
      <w:pPr>
        <w:pStyle w:val="ListParagraph"/>
        <w:numPr>
          <w:ilvl w:val="1"/>
          <w:numId w:val="35"/>
        </w:numPr>
        <w:tabs>
          <w:tab w:val="left" w:pos="969"/>
        </w:tabs>
        <w:spacing w:before="134"/>
        <w:ind w:left="969" w:hanging="117"/>
      </w:pPr>
      <w:r>
        <w:t>Users</w:t>
      </w:r>
      <w:r>
        <w:rPr>
          <w:spacing w:val="-8"/>
        </w:rPr>
        <w:t xml:space="preserve"> </w:t>
      </w:r>
      <w:r>
        <w:t>must</w:t>
      </w:r>
      <w:r>
        <w:rPr>
          <w:spacing w:val="-6"/>
        </w:rPr>
        <w:t xml:space="preserve"> </w:t>
      </w:r>
      <w:r>
        <w:t>keep</w:t>
      </w:r>
      <w:r>
        <w:rPr>
          <w:spacing w:val="-3"/>
        </w:rPr>
        <w:t xml:space="preserve"> </w:t>
      </w:r>
      <w:r>
        <w:t>passwords</w:t>
      </w:r>
      <w:r>
        <w:rPr>
          <w:spacing w:val="-4"/>
        </w:rPr>
        <w:t xml:space="preserve"> </w:t>
      </w:r>
      <w:r>
        <w:t>confidential</w:t>
      </w:r>
      <w:r>
        <w:rPr>
          <w:spacing w:val="-6"/>
        </w:rPr>
        <w:t xml:space="preserve"> </w:t>
      </w:r>
      <w:r>
        <w:t>and</w:t>
      </w:r>
      <w:r>
        <w:rPr>
          <w:spacing w:val="-6"/>
        </w:rPr>
        <w:t xml:space="preserve"> </w:t>
      </w:r>
      <w:r>
        <w:t>must</w:t>
      </w:r>
      <w:r>
        <w:rPr>
          <w:spacing w:val="-4"/>
        </w:rPr>
        <w:t xml:space="preserve"> </w:t>
      </w:r>
      <w:r>
        <w:t>not</w:t>
      </w:r>
      <w:r>
        <w:rPr>
          <w:spacing w:val="-4"/>
        </w:rPr>
        <w:t xml:space="preserve"> </w:t>
      </w:r>
      <w:r>
        <w:t>share</w:t>
      </w:r>
      <w:r>
        <w:rPr>
          <w:spacing w:val="-3"/>
        </w:rPr>
        <w:t xml:space="preserve"> </w:t>
      </w:r>
      <w:r>
        <w:rPr>
          <w:spacing w:val="-2"/>
        </w:rPr>
        <w:t>them.</w:t>
      </w:r>
    </w:p>
    <w:p w14:paraId="3B2BBE47" w14:textId="77777777" w:rsidR="00B528C0" w:rsidRDefault="00000000">
      <w:pPr>
        <w:pStyle w:val="ListParagraph"/>
        <w:numPr>
          <w:ilvl w:val="1"/>
          <w:numId w:val="35"/>
        </w:numPr>
        <w:tabs>
          <w:tab w:val="left" w:pos="969"/>
        </w:tabs>
        <w:ind w:left="969" w:hanging="117"/>
      </w:pPr>
      <w:r>
        <w:t>Passwords</w:t>
      </w:r>
      <w:r>
        <w:rPr>
          <w:spacing w:val="-9"/>
        </w:rPr>
        <w:t xml:space="preserve"> </w:t>
      </w:r>
      <w:r>
        <w:t>must</w:t>
      </w:r>
      <w:r>
        <w:rPr>
          <w:spacing w:val="-4"/>
        </w:rPr>
        <w:t xml:space="preserve"> </w:t>
      </w:r>
      <w:r>
        <w:t>be</w:t>
      </w:r>
      <w:r>
        <w:rPr>
          <w:spacing w:val="-6"/>
        </w:rPr>
        <w:t xml:space="preserve"> </w:t>
      </w:r>
      <w:r>
        <w:t>strong,</w:t>
      </w:r>
      <w:r>
        <w:rPr>
          <w:spacing w:val="-4"/>
        </w:rPr>
        <w:t xml:space="preserve"> </w:t>
      </w:r>
      <w:r>
        <w:t>including</w:t>
      </w:r>
      <w:r>
        <w:rPr>
          <w:spacing w:val="-5"/>
        </w:rPr>
        <w:t xml:space="preserve"> </w:t>
      </w:r>
      <w:r>
        <w:t>a</w:t>
      </w:r>
      <w:r>
        <w:rPr>
          <w:spacing w:val="-4"/>
        </w:rPr>
        <w:t xml:space="preserve"> </w:t>
      </w:r>
      <w:r>
        <w:t>mix</w:t>
      </w:r>
      <w:r>
        <w:rPr>
          <w:spacing w:val="-6"/>
        </w:rPr>
        <w:t xml:space="preserve"> </w:t>
      </w:r>
      <w:r>
        <w:t>of</w:t>
      </w:r>
      <w:r>
        <w:rPr>
          <w:spacing w:val="-4"/>
        </w:rPr>
        <w:t xml:space="preserve"> </w:t>
      </w:r>
      <w:r>
        <w:t>uppercase,</w:t>
      </w:r>
      <w:r>
        <w:rPr>
          <w:spacing w:val="-4"/>
        </w:rPr>
        <w:t xml:space="preserve"> </w:t>
      </w:r>
      <w:r>
        <w:t>lowercase,</w:t>
      </w:r>
      <w:r>
        <w:rPr>
          <w:spacing w:val="-4"/>
        </w:rPr>
        <w:t xml:space="preserve"> </w:t>
      </w:r>
      <w:r>
        <w:t>numbers,</w:t>
      </w:r>
      <w:r>
        <w:rPr>
          <w:spacing w:val="-4"/>
        </w:rPr>
        <w:t xml:space="preserve"> </w:t>
      </w:r>
      <w:r>
        <w:t>and</w:t>
      </w:r>
      <w:r>
        <w:rPr>
          <w:spacing w:val="-4"/>
        </w:rPr>
        <w:t xml:space="preserve"> </w:t>
      </w:r>
      <w:r>
        <w:rPr>
          <w:spacing w:val="-2"/>
        </w:rPr>
        <w:t>symbols.</w:t>
      </w:r>
    </w:p>
    <w:p w14:paraId="182F7540" w14:textId="77777777" w:rsidR="00B528C0" w:rsidRDefault="00000000">
      <w:pPr>
        <w:pStyle w:val="ListParagraph"/>
        <w:numPr>
          <w:ilvl w:val="1"/>
          <w:numId w:val="35"/>
        </w:numPr>
        <w:tabs>
          <w:tab w:val="left" w:pos="969"/>
        </w:tabs>
        <w:ind w:left="969" w:hanging="117"/>
      </w:pPr>
      <w:r>
        <w:t>Change</w:t>
      </w:r>
      <w:r>
        <w:rPr>
          <w:spacing w:val="-4"/>
        </w:rPr>
        <w:t xml:space="preserve"> </w:t>
      </w:r>
      <w:r>
        <w:t>passwords</w:t>
      </w:r>
      <w:r>
        <w:rPr>
          <w:spacing w:val="-3"/>
        </w:rPr>
        <w:t xml:space="preserve"> </w:t>
      </w:r>
      <w:r>
        <w:t>regularly</w:t>
      </w:r>
      <w:r>
        <w:rPr>
          <w:spacing w:val="-4"/>
        </w:rPr>
        <w:t xml:space="preserve"> </w:t>
      </w:r>
      <w:r>
        <w:t>and</w:t>
      </w:r>
      <w:r>
        <w:rPr>
          <w:spacing w:val="-4"/>
        </w:rPr>
        <w:t xml:space="preserve"> </w:t>
      </w:r>
      <w:r>
        <w:t>never</w:t>
      </w:r>
      <w:r>
        <w:rPr>
          <w:spacing w:val="-4"/>
        </w:rPr>
        <w:t xml:space="preserve"> </w:t>
      </w:r>
      <w:r>
        <w:t>reuse</w:t>
      </w:r>
      <w:r>
        <w:rPr>
          <w:spacing w:val="-5"/>
        </w:rPr>
        <w:t xml:space="preserve"> </w:t>
      </w:r>
      <w:r>
        <w:t>old</w:t>
      </w:r>
      <w:r>
        <w:rPr>
          <w:spacing w:val="-5"/>
        </w:rPr>
        <w:t xml:space="preserve"> </w:t>
      </w:r>
      <w:r>
        <w:rPr>
          <w:spacing w:val="-2"/>
        </w:rPr>
        <w:t>passwords.</w:t>
      </w:r>
    </w:p>
    <w:p w14:paraId="6FB1C85A" w14:textId="77777777" w:rsidR="00B528C0" w:rsidRDefault="00000000">
      <w:pPr>
        <w:pStyle w:val="ListParagraph"/>
        <w:numPr>
          <w:ilvl w:val="1"/>
          <w:numId w:val="35"/>
        </w:numPr>
        <w:tabs>
          <w:tab w:val="left" w:pos="969"/>
        </w:tabs>
        <w:ind w:left="969" w:hanging="117"/>
      </w:pPr>
      <w:r>
        <w:t>Screen</w:t>
      </w:r>
      <w:r>
        <w:rPr>
          <w:spacing w:val="-5"/>
        </w:rPr>
        <w:t xml:space="preserve"> </w:t>
      </w:r>
      <w:r>
        <w:t>savers</w:t>
      </w:r>
      <w:r>
        <w:rPr>
          <w:spacing w:val="-6"/>
        </w:rPr>
        <w:t xml:space="preserve"> </w:t>
      </w:r>
      <w:r>
        <w:t>must</w:t>
      </w:r>
      <w:r>
        <w:rPr>
          <w:spacing w:val="-4"/>
        </w:rPr>
        <w:t xml:space="preserve"> </w:t>
      </w:r>
      <w:r>
        <w:t>be</w:t>
      </w:r>
      <w:r>
        <w:rPr>
          <w:spacing w:val="-6"/>
        </w:rPr>
        <w:t xml:space="preserve"> </w:t>
      </w:r>
      <w:r>
        <w:t>enabled</w:t>
      </w:r>
      <w:r>
        <w:rPr>
          <w:spacing w:val="-6"/>
        </w:rPr>
        <w:t xml:space="preserve"> </w:t>
      </w:r>
      <w:r>
        <w:t>with</w:t>
      </w:r>
      <w:r>
        <w:rPr>
          <w:spacing w:val="-5"/>
        </w:rPr>
        <w:t xml:space="preserve"> </w:t>
      </w:r>
      <w:r>
        <w:t>password</w:t>
      </w:r>
      <w:r>
        <w:rPr>
          <w:spacing w:val="-5"/>
        </w:rPr>
        <w:t xml:space="preserve"> </w:t>
      </w:r>
      <w:r>
        <w:rPr>
          <w:spacing w:val="-2"/>
        </w:rPr>
        <w:t>protection.</w:t>
      </w:r>
    </w:p>
    <w:p w14:paraId="12601611" w14:textId="77777777" w:rsidR="00B528C0" w:rsidRDefault="00B528C0">
      <w:pPr>
        <w:pStyle w:val="BodyText"/>
        <w:spacing w:before="266"/>
      </w:pPr>
    </w:p>
    <w:p w14:paraId="0B3B36E9" w14:textId="77777777" w:rsidR="00B528C0" w:rsidRDefault="00000000">
      <w:pPr>
        <w:pStyle w:val="Heading5"/>
        <w:numPr>
          <w:ilvl w:val="0"/>
          <w:numId w:val="35"/>
        </w:numPr>
        <w:tabs>
          <w:tab w:val="left" w:pos="1071"/>
        </w:tabs>
        <w:spacing w:before="1"/>
        <w:ind w:left="1071" w:hanging="219"/>
      </w:pPr>
      <w:r>
        <w:t>Email</w:t>
      </w:r>
      <w:r>
        <w:rPr>
          <w:spacing w:val="-5"/>
        </w:rPr>
        <w:t xml:space="preserve"> </w:t>
      </w:r>
      <w:r>
        <w:rPr>
          <w:spacing w:val="-2"/>
        </w:rPr>
        <w:t>Usage</w:t>
      </w:r>
    </w:p>
    <w:p w14:paraId="79B64CFA" w14:textId="77777777" w:rsidR="00B528C0" w:rsidRDefault="00000000">
      <w:pPr>
        <w:pStyle w:val="ListParagraph"/>
        <w:numPr>
          <w:ilvl w:val="1"/>
          <w:numId w:val="35"/>
        </w:numPr>
        <w:tabs>
          <w:tab w:val="left" w:pos="969"/>
        </w:tabs>
        <w:spacing w:before="134"/>
        <w:ind w:left="969" w:hanging="117"/>
      </w:pPr>
      <w:r>
        <w:t>Email</w:t>
      </w:r>
      <w:r>
        <w:rPr>
          <w:spacing w:val="-7"/>
        </w:rPr>
        <w:t xml:space="preserve"> </w:t>
      </w:r>
      <w:r>
        <w:t>must</w:t>
      </w:r>
      <w:r>
        <w:rPr>
          <w:spacing w:val="-4"/>
        </w:rPr>
        <w:t xml:space="preserve"> </w:t>
      </w:r>
      <w:r>
        <w:t>be</w:t>
      </w:r>
      <w:r>
        <w:rPr>
          <w:spacing w:val="-3"/>
        </w:rPr>
        <w:t xml:space="preserve"> </w:t>
      </w:r>
      <w:r>
        <w:t>used</w:t>
      </w:r>
      <w:r>
        <w:rPr>
          <w:spacing w:val="-3"/>
        </w:rPr>
        <w:t xml:space="preserve"> </w:t>
      </w:r>
      <w:r>
        <w:t>strictly</w:t>
      </w:r>
      <w:r>
        <w:rPr>
          <w:spacing w:val="-3"/>
        </w:rPr>
        <w:t xml:space="preserve"> </w:t>
      </w:r>
      <w:r>
        <w:t>for</w:t>
      </w:r>
      <w:r>
        <w:rPr>
          <w:spacing w:val="-6"/>
        </w:rPr>
        <w:t xml:space="preserve"> </w:t>
      </w:r>
      <w:r>
        <w:t>business</w:t>
      </w:r>
      <w:r>
        <w:rPr>
          <w:spacing w:val="-2"/>
        </w:rPr>
        <w:t xml:space="preserve"> purposes.</w:t>
      </w:r>
    </w:p>
    <w:p w14:paraId="61B405D5" w14:textId="77777777" w:rsidR="00B528C0" w:rsidRDefault="00000000">
      <w:pPr>
        <w:pStyle w:val="ListParagraph"/>
        <w:numPr>
          <w:ilvl w:val="1"/>
          <w:numId w:val="35"/>
        </w:numPr>
        <w:tabs>
          <w:tab w:val="left" w:pos="969"/>
        </w:tabs>
        <w:ind w:left="969" w:hanging="117"/>
      </w:pPr>
      <w:r>
        <w:t>Sharing</w:t>
      </w:r>
      <w:r>
        <w:rPr>
          <w:spacing w:val="-6"/>
        </w:rPr>
        <w:t xml:space="preserve"> </w:t>
      </w:r>
      <w:r>
        <w:t>confidential</w:t>
      </w:r>
      <w:r>
        <w:rPr>
          <w:spacing w:val="-7"/>
        </w:rPr>
        <w:t xml:space="preserve"> </w:t>
      </w:r>
      <w:r>
        <w:t>company</w:t>
      </w:r>
      <w:r>
        <w:rPr>
          <w:spacing w:val="-5"/>
        </w:rPr>
        <w:t xml:space="preserve"> </w:t>
      </w:r>
      <w:r>
        <w:t>information</w:t>
      </w:r>
      <w:r>
        <w:rPr>
          <w:spacing w:val="-7"/>
        </w:rPr>
        <w:t xml:space="preserve"> </w:t>
      </w:r>
      <w:r>
        <w:t>via</w:t>
      </w:r>
      <w:r>
        <w:rPr>
          <w:spacing w:val="-4"/>
        </w:rPr>
        <w:t xml:space="preserve"> </w:t>
      </w:r>
      <w:r>
        <w:t>email</w:t>
      </w:r>
      <w:r>
        <w:rPr>
          <w:spacing w:val="-8"/>
        </w:rPr>
        <w:t xml:space="preserve"> </w:t>
      </w:r>
      <w:r>
        <w:t>without</w:t>
      </w:r>
      <w:r>
        <w:rPr>
          <w:spacing w:val="-6"/>
        </w:rPr>
        <w:t xml:space="preserve"> </w:t>
      </w:r>
      <w:r>
        <w:t>authorization</w:t>
      </w:r>
      <w:r>
        <w:rPr>
          <w:spacing w:val="-5"/>
        </w:rPr>
        <w:t xml:space="preserve"> </w:t>
      </w:r>
      <w:r>
        <w:t>is</w:t>
      </w:r>
      <w:r>
        <w:rPr>
          <w:spacing w:val="-7"/>
        </w:rPr>
        <w:t xml:space="preserve"> </w:t>
      </w:r>
      <w:r>
        <w:rPr>
          <w:spacing w:val="-2"/>
        </w:rPr>
        <w:t>prohibited.</w:t>
      </w:r>
    </w:p>
    <w:p w14:paraId="5250B5B0" w14:textId="77777777" w:rsidR="00B528C0" w:rsidRDefault="00000000">
      <w:pPr>
        <w:pStyle w:val="ListParagraph"/>
        <w:numPr>
          <w:ilvl w:val="1"/>
          <w:numId w:val="35"/>
        </w:numPr>
        <w:tabs>
          <w:tab w:val="left" w:pos="969"/>
        </w:tabs>
        <w:ind w:left="969" w:hanging="117"/>
      </w:pPr>
      <w:r>
        <w:t>Employees</w:t>
      </w:r>
      <w:r>
        <w:rPr>
          <w:spacing w:val="-8"/>
        </w:rPr>
        <w:t xml:space="preserve"> </w:t>
      </w:r>
      <w:r>
        <w:t>must</w:t>
      </w:r>
      <w:r>
        <w:rPr>
          <w:spacing w:val="-5"/>
        </w:rPr>
        <w:t xml:space="preserve"> </w:t>
      </w:r>
      <w:r>
        <w:t>avoid</w:t>
      </w:r>
      <w:r>
        <w:rPr>
          <w:spacing w:val="-5"/>
        </w:rPr>
        <w:t xml:space="preserve"> </w:t>
      </w:r>
      <w:r>
        <w:t>clicking</w:t>
      </w:r>
      <w:r>
        <w:rPr>
          <w:spacing w:val="-6"/>
        </w:rPr>
        <w:t xml:space="preserve"> </w:t>
      </w:r>
      <w:r>
        <w:t>on</w:t>
      </w:r>
      <w:r>
        <w:rPr>
          <w:spacing w:val="-4"/>
        </w:rPr>
        <w:t xml:space="preserve"> </w:t>
      </w:r>
      <w:r>
        <w:t>suspicious</w:t>
      </w:r>
      <w:r>
        <w:rPr>
          <w:spacing w:val="-3"/>
        </w:rPr>
        <w:t xml:space="preserve"> </w:t>
      </w:r>
      <w:r>
        <w:t>links</w:t>
      </w:r>
      <w:r>
        <w:rPr>
          <w:spacing w:val="-4"/>
        </w:rPr>
        <w:t xml:space="preserve"> </w:t>
      </w:r>
      <w:r>
        <w:t>or</w:t>
      </w:r>
      <w:r>
        <w:rPr>
          <w:spacing w:val="-8"/>
        </w:rPr>
        <w:t xml:space="preserve"> </w:t>
      </w:r>
      <w:r>
        <w:t>opening</w:t>
      </w:r>
      <w:r>
        <w:rPr>
          <w:spacing w:val="-4"/>
        </w:rPr>
        <w:t xml:space="preserve"> </w:t>
      </w:r>
      <w:r>
        <w:t>attachments</w:t>
      </w:r>
      <w:r>
        <w:rPr>
          <w:spacing w:val="-4"/>
        </w:rPr>
        <w:t xml:space="preserve"> </w:t>
      </w:r>
      <w:r>
        <w:t>from</w:t>
      </w:r>
      <w:r>
        <w:rPr>
          <w:spacing w:val="-4"/>
        </w:rPr>
        <w:t xml:space="preserve"> </w:t>
      </w:r>
      <w:r>
        <w:t>unknown</w:t>
      </w:r>
      <w:r>
        <w:rPr>
          <w:spacing w:val="-3"/>
        </w:rPr>
        <w:t xml:space="preserve"> </w:t>
      </w:r>
      <w:r>
        <w:rPr>
          <w:spacing w:val="-2"/>
        </w:rPr>
        <w:t>sources.</w:t>
      </w:r>
    </w:p>
    <w:p w14:paraId="7D56FDB2" w14:textId="77777777" w:rsidR="00B528C0" w:rsidRDefault="00000000">
      <w:pPr>
        <w:pStyle w:val="ListParagraph"/>
        <w:numPr>
          <w:ilvl w:val="1"/>
          <w:numId w:val="35"/>
        </w:numPr>
        <w:tabs>
          <w:tab w:val="left" w:pos="969"/>
        </w:tabs>
        <w:ind w:left="969" w:hanging="117"/>
      </w:pPr>
      <w:r>
        <w:t>Personal</w:t>
      </w:r>
      <w:r>
        <w:rPr>
          <w:spacing w:val="-7"/>
        </w:rPr>
        <w:t xml:space="preserve"> </w:t>
      </w:r>
      <w:r>
        <w:t>use</w:t>
      </w:r>
      <w:r>
        <w:rPr>
          <w:spacing w:val="-6"/>
        </w:rPr>
        <w:t xml:space="preserve"> </w:t>
      </w:r>
      <w:r>
        <w:t>of</w:t>
      </w:r>
      <w:r>
        <w:rPr>
          <w:spacing w:val="-4"/>
        </w:rPr>
        <w:t xml:space="preserve"> </w:t>
      </w:r>
      <w:r>
        <w:t>email</w:t>
      </w:r>
      <w:r>
        <w:rPr>
          <w:spacing w:val="-5"/>
        </w:rPr>
        <w:t xml:space="preserve"> </w:t>
      </w:r>
      <w:r>
        <w:t>and</w:t>
      </w:r>
      <w:r>
        <w:rPr>
          <w:spacing w:val="-8"/>
        </w:rPr>
        <w:t xml:space="preserve"> </w:t>
      </w:r>
      <w:r>
        <w:t>forwarding</w:t>
      </w:r>
      <w:r>
        <w:rPr>
          <w:spacing w:val="-5"/>
        </w:rPr>
        <w:t xml:space="preserve"> </w:t>
      </w:r>
      <w:r>
        <w:t>non-business</w:t>
      </w:r>
      <w:r>
        <w:rPr>
          <w:spacing w:val="-6"/>
        </w:rPr>
        <w:t xml:space="preserve"> </w:t>
      </w:r>
      <w:r>
        <w:t>emails</w:t>
      </w:r>
      <w:r>
        <w:rPr>
          <w:spacing w:val="-4"/>
        </w:rPr>
        <w:t xml:space="preserve"> </w:t>
      </w:r>
      <w:r>
        <w:t>are</w:t>
      </w:r>
      <w:r>
        <w:rPr>
          <w:spacing w:val="-4"/>
        </w:rPr>
        <w:t xml:space="preserve"> </w:t>
      </w:r>
      <w:r>
        <w:rPr>
          <w:spacing w:val="-2"/>
        </w:rPr>
        <w:t>discouraged.</w:t>
      </w:r>
    </w:p>
    <w:p w14:paraId="0D4F90ED" w14:textId="77777777" w:rsidR="00B528C0" w:rsidRDefault="00000000">
      <w:pPr>
        <w:pStyle w:val="ListParagraph"/>
        <w:numPr>
          <w:ilvl w:val="1"/>
          <w:numId w:val="35"/>
        </w:numPr>
        <w:tabs>
          <w:tab w:val="left" w:pos="969"/>
        </w:tabs>
        <w:spacing w:before="134"/>
        <w:ind w:left="969" w:hanging="117"/>
      </w:pPr>
      <w:r>
        <w:t>Discriminatory</w:t>
      </w:r>
      <w:r>
        <w:rPr>
          <w:spacing w:val="-8"/>
        </w:rPr>
        <w:t xml:space="preserve"> </w:t>
      </w:r>
      <w:r>
        <w:t>or</w:t>
      </w:r>
      <w:r>
        <w:rPr>
          <w:spacing w:val="-6"/>
        </w:rPr>
        <w:t xml:space="preserve"> </w:t>
      </w:r>
      <w:r>
        <w:t>inappropriate</w:t>
      </w:r>
      <w:r>
        <w:rPr>
          <w:spacing w:val="-4"/>
        </w:rPr>
        <w:t xml:space="preserve"> </w:t>
      </w:r>
      <w:r>
        <w:t>content</w:t>
      </w:r>
      <w:r>
        <w:rPr>
          <w:spacing w:val="-5"/>
        </w:rPr>
        <w:t xml:space="preserve"> </w:t>
      </w:r>
      <w:r>
        <w:t>through</w:t>
      </w:r>
      <w:r>
        <w:rPr>
          <w:spacing w:val="-4"/>
        </w:rPr>
        <w:t xml:space="preserve"> </w:t>
      </w:r>
      <w:r>
        <w:t>email</w:t>
      </w:r>
      <w:r>
        <w:rPr>
          <w:spacing w:val="-5"/>
        </w:rPr>
        <w:t xml:space="preserve"> </w:t>
      </w:r>
      <w:r>
        <w:t>will</w:t>
      </w:r>
      <w:r>
        <w:rPr>
          <w:spacing w:val="-3"/>
        </w:rPr>
        <w:t xml:space="preserve"> </w:t>
      </w:r>
      <w:r>
        <w:t>result</w:t>
      </w:r>
      <w:r>
        <w:rPr>
          <w:spacing w:val="-4"/>
        </w:rPr>
        <w:t xml:space="preserve"> </w:t>
      </w:r>
      <w:r>
        <w:t>in</w:t>
      </w:r>
      <w:r>
        <w:rPr>
          <w:spacing w:val="-5"/>
        </w:rPr>
        <w:t xml:space="preserve"> </w:t>
      </w:r>
      <w:r>
        <w:t>disciplinary</w:t>
      </w:r>
      <w:r>
        <w:rPr>
          <w:spacing w:val="-7"/>
        </w:rPr>
        <w:t xml:space="preserve"> </w:t>
      </w:r>
      <w:r>
        <w:rPr>
          <w:spacing w:val="-2"/>
        </w:rPr>
        <w:t>action.</w:t>
      </w:r>
    </w:p>
    <w:p w14:paraId="40777FEE" w14:textId="77777777" w:rsidR="00B528C0" w:rsidRDefault="00000000">
      <w:pPr>
        <w:pStyle w:val="ListParagraph"/>
        <w:numPr>
          <w:ilvl w:val="1"/>
          <w:numId w:val="35"/>
        </w:numPr>
        <w:tabs>
          <w:tab w:val="left" w:pos="969"/>
        </w:tabs>
        <w:ind w:left="969" w:hanging="117"/>
      </w:pPr>
      <w:r>
        <w:t>Never</w:t>
      </w:r>
      <w:r>
        <w:rPr>
          <w:spacing w:val="-7"/>
        </w:rPr>
        <w:t xml:space="preserve"> </w:t>
      </w:r>
      <w:r>
        <w:t>use</w:t>
      </w:r>
      <w:r>
        <w:rPr>
          <w:spacing w:val="-4"/>
        </w:rPr>
        <w:t xml:space="preserve"> </w:t>
      </w:r>
      <w:r>
        <w:t>unauthorized</w:t>
      </w:r>
      <w:r>
        <w:rPr>
          <w:spacing w:val="-3"/>
        </w:rPr>
        <w:t xml:space="preserve"> </w:t>
      </w:r>
      <w:r>
        <w:t>email</w:t>
      </w:r>
      <w:r>
        <w:rPr>
          <w:spacing w:val="-4"/>
        </w:rPr>
        <w:t xml:space="preserve"> </w:t>
      </w:r>
      <w:r>
        <w:t>software</w:t>
      </w:r>
      <w:r>
        <w:rPr>
          <w:spacing w:val="-5"/>
        </w:rPr>
        <w:t xml:space="preserve"> </w:t>
      </w:r>
      <w:r>
        <w:t>or</w:t>
      </w:r>
      <w:r>
        <w:rPr>
          <w:spacing w:val="-4"/>
        </w:rPr>
        <w:t xml:space="preserve"> </w:t>
      </w:r>
      <w:r>
        <w:t>send</w:t>
      </w:r>
      <w:r>
        <w:rPr>
          <w:spacing w:val="-4"/>
        </w:rPr>
        <w:t xml:space="preserve"> </w:t>
      </w:r>
      <w:r>
        <w:t>excessively</w:t>
      </w:r>
      <w:r>
        <w:rPr>
          <w:spacing w:val="-4"/>
        </w:rPr>
        <w:t xml:space="preserve"> </w:t>
      </w:r>
      <w:r>
        <w:t>large</w:t>
      </w:r>
      <w:r>
        <w:rPr>
          <w:spacing w:val="-4"/>
        </w:rPr>
        <w:t xml:space="preserve"> </w:t>
      </w:r>
      <w:r>
        <w:rPr>
          <w:spacing w:val="-2"/>
        </w:rPr>
        <w:t>attachments.</w:t>
      </w:r>
    </w:p>
    <w:p w14:paraId="4373B144" w14:textId="77777777" w:rsidR="00B528C0" w:rsidRDefault="00B528C0">
      <w:pPr>
        <w:pStyle w:val="BodyText"/>
        <w:spacing w:before="267"/>
      </w:pPr>
    </w:p>
    <w:p w14:paraId="48645572" w14:textId="77777777" w:rsidR="00B528C0" w:rsidRDefault="00000000">
      <w:pPr>
        <w:pStyle w:val="Heading5"/>
        <w:numPr>
          <w:ilvl w:val="0"/>
          <w:numId w:val="35"/>
        </w:numPr>
        <w:tabs>
          <w:tab w:val="left" w:pos="1071"/>
        </w:tabs>
        <w:ind w:left="1071" w:hanging="219"/>
      </w:pPr>
      <w:r>
        <w:t>Physical</w:t>
      </w:r>
      <w:r>
        <w:rPr>
          <w:spacing w:val="-7"/>
        </w:rPr>
        <w:t xml:space="preserve"> </w:t>
      </w:r>
      <w:r>
        <w:t>Security</w:t>
      </w:r>
      <w:r>
        <w:rPr>
          <w:spacing w:val="-4"/>
        </w:rPr>
        <w:t xml:space="preserve"> </w:t>
      </w:r>
      <w:r>
        <w:t>of</w:t>
      </w:r>
      <w:r>
        <w:rPr>
          <w:spacing w:val="-6"/>
        </w:rPr>
        <w:t xml:space="preserve"> </w:t>
      </w:r>
      <w:r>
        <w:rPr>
          <w:spacing w:val="-2"/>
        </w:rPr>
        <w:t>Systems</w:t>
      </w:r>
    </w:p>
    <w:p w14:paraId="4C2EC4CA" w14:textId="77777777" w:rsidR="00B528C0" w:rsidRDefault="00000000">
      <w:pPr>
        <w:pStyle w:val="ListParagraph"/>
        <w:numPr>
          <w:ilvl w:val="1"/>
          <w:numId w:val="35"/>
        </w:numPr>
        <w:tabs>
          <w:tab w:val="left" w:pos="969"/>
        </w:tabs>
        <w:spacing w:before="134"/>
        <w:ind w:left="969" w:hanging="117"/>
      </w:pPr>
      <w:r>
        <w:t>Secure</w:t>
      </w:r>
      <w:r>
        <w:rPr>
          <w:spacing w:val="-3"/>
        </w:rPr>
        <w:t xml:space="preserve"> </w:t>
      </w:r>
      <w:r>
        <w:t>all</w:t>
      </w:r>
      <w:r>
        <w:rPr>
          <w:spacing w:val="-7"/>
        </w:rPr>
        <w:t xml:space="preserve"> </w:t>
      </w:r>
      <w:r>
        <w:t>systems</w:t>
      </w:r>
      <w:r>
        <w:rPr>
          <w:spacing w:val="-3"/>
        </w:rPr>
        <w:t xml:space="preserve"> </w:t>
      </w:r>
      <w:r>
        <w:t>and</w:t>
      </w:r>
      <w:r>
        <w:rPr>
          <w:spacing w:val="-4"/>
        </w:rPr>
        <w:t xml:space="preserve"> </w:t>
      </w:r>
      <w:r>
        <w:t>devices</w:t>
      </w:r>
      <w:r>
        <w:rPr>
          <w:spacing w:val="-5"/>
        </w:rPr>
        <w:t xml:space="preserve"> </w:t>
      </w:r>
      <w:r>
        <w:t>against</w:t>
      </w:r>
      <w:r>
        <w:rPr>
          <w:spacing w:val="-2"/>
        </w:rPr>
        <w:t xml:space="preserve"> </w:t>
      </w:r>
      <w:r>
        <w:t>unauthorized</w:t>
      </w:r>
      <w:r>
        <w:rPr>
          <w:spacing w:val="-5"/>
        </w:rPr>
        <w:t xml:space="preserve"> </w:t>
      </w:r>
      <w:r>
        <w:t>access,</w:t>
      </w:r>
      <w:r>
        <w:rPr>
          <w:spacing w:val="-5"/>
        </w:rPr>
        <w:t xml:space="preserve"> </w:t>
      </w:r>
      <w:r>
        <w:t>loss,</w:t>
      </w:r>
      <w:r>
        <w:rPr>
          <w:spacing w:val="-5"/>
        </w:rPr>
        <w:t xml:space="preserve"> </w:t>
      </w:r>
      <w:r>
        <w:t>or</w:t>
      </w:r>
      <w:r>
        <w:rPr>
          <w:spacing w:val="-2"/>
        </w:rPr>
        <w:t xml:space="preserve"> damage.</w:t>
      </w:r>
    </w:p>
    <w:p w14:paraId="39405313" w14:textId="77777777" w:rsidR="00B528C0" w:rsidRDefault="00000000">
      <w:pPr>
        <w:pStyle w:val="ListParagraph"/>
        <w:numPr>
          <w:ilvl w:val="1"/>
          <w:numId w:val="35"/>
        </w:numPr>
        <w:tabs>
          <w:tab w:val="left" w:pos="969"/>
        </w:tabs>
        <w:ind w:left="969" w:hanging="117"/>
      </w:pPr>
      <w:r>
        <w:t>Portable</w:t>
      </w:r>
      <w:r>
        <w:rPr>
          <w:spacing w:val="-3"/>
        </w:rPr>
        <w:t xml:space="preserve"> </w:t>
      </w:r>
      <w:r>
        <w:t>devices</w:t>
      </w:r>
      <w:r>
        <w:rPr>
          <w:spacing w:val="-3"/>
        </w:rPr>
        <w:t xml:space="preserve"> </w:t>
      </w:r>
      <w:r>
        <w:t>and</w:t>
      </w:r>
      <w:r>
        <w:rPr>
          <w:spacing w:val="-5"/>
        </w:rPr>
        <w:t xml:space="preserve"> </w:t>
      </w:r>
      <w:r>
        <w:t>external</w:t>
      </w:r>
      <w:r>
        <w:rPr>
          <w:spacing w:val="-3"/>
        </w:rPr>
        <w:t xml:space="preserve"> </w:t>
      </w:r>
      <w:r>
        <w:t>storage</w:t>
      </w:r>
      <w:r>
        <w:rPr>
          <w:spacing w:val="-5"/>
        </w:rPr>
        <w:t xml:space="preserve"> </w:t>
      </w:r>
      <w:r>
        <w:t>media</w:t>
      </w:r>
      <w:r>
        <w:rPr>
          <w:spacing w:val="-5"/>
        </w:rPr>
        <w:t xml:space="preserve"> </w:t>
      </w:r>
      <w:r>
        <w:t>must</w:t>
      </w:r>
      <w:r>
        <w:rPr>
          <w:spacing w:val="-5"/>
        </w:rPr>
        <w:t xml:space="preserve"> </w:t>
      </w:r>
      <w:r>
        <w:t>be</w:t>
      </w:r>
      <w:r>
        <w:rPr>
          <w:spacing w:val="-5"/>
        </w:rPr>
        <w:t xml:space="preserve"> </w:t>
      </w:r>
      <w:r>
        <w:t>stored</w:t>
      </w:r>
      <w:r>
        <w:rPr>
          <w:spacing w:val="-3"/>
        </w:rPr>
        <w:t xml:space="preserve"> </w:t>
      </w:r>
      <w:r>
        <w:t>securely</w:t>
      </w:r>
      <w:r>
        <w:rPr>
          <w:spacing w:val="-5"/>
        </w:rPr>
        <w:t xml:space="preserve"> </w:t>
      </w:r>
      <w:r>
        <w:t>when</w:t>
      </w:r>
      <w:r>
        <w:rPr>
          <w:spacing w:val="-3"/>
        </w:rPr>
        <w:t xml:space="preserve"> </w:t>
      </w:r>
      <w:r>
        <w:t>not</w:t>
      </w:r>
      <w:r>
        <w:rPr>
          <w:spacing w:val="-5"/>
        </w:rPr>
        <w:t xml:space="preserve"> </w:t>
      </w:r>
      <w:r>
        <w:t>in</w:t>
      </w:r>
      <w:r>
        <w:rPr>
          <w:spacing w:val="-2"/>
        </w:rPr>
        <w:t xml:space="preserve"> </w:t>
      </w:r>
      <w:r>
        <w:rPr>
          <w:spacing w:val="-4"/>
        </w:rPr>
        <w:t>use.</w:t>
      </w:r>
    </w:p>
    <w:p w14:paraId="73BFC3A2" w14:textId="77777777" w:rsidR="00B528C0" w:rsidRDefault="00000000">
      <w:pPr>
        <w:pStyle w:val="ListParagraph"/>
        <w:numPr>
          <w:ilvl w:val="1"/>
          <w:numId w:val="35"/>
        </w:numPr>
        <w:tabs>
          <w:tab w:val="left" w:pos="969"/>
        </w:tabs>
        <w:ind w:left="969" w:hanging="117"/>
      </w:pPr>
      <w:r>
        <w:t>Lock</w:t>
      </w:r>
      <w:r>
        <w:rPr>
          <w:spacing w:val="-3"/>
        </w:rPr>
        <w:t xml:space="preserve"> </w:t>
      </w:r>
      <w:r>
        <w:t>doors</w:t>
      </w:r>
      <w:r>
        <w:rPr>
          <w:spacing w:val="-5"/>
        </w:rPr>
        <w:t xml:space="preserve"> </w:t>
      </w:r>
      <w:r>
        <w:t>when</w:t>
      </w:r>
      <w:r>
        <w:rPr>
          <w:spacing w:val="-6"/>
        </w:rPr>
        <w:t xml:space="preserve"> </w:t>
      </w:r>
      <w:r>
        <w:t>leaving</w:t>
      </w:r>
      <w:r>
        <w:rPr>
          <w:spacing w:val="-6"/>
        </w:rPr>
        <w:t xml:space="preserve"> </w:t>
      </w:r>
      <w:r>
        <w:t>office</w:t>
      </w:r>
      <w:r>
        <w:rPr>
          <w:spacing w:val="-5"/>
        </w:rPr>
        <w:t xml:space="preserve"> </w:t>
      </w:r>
      <w:r>
        <w:t>spaces</w:t>
      </w:r>
      <w:r>
        <w:rPr>
          <w:spacing w:val="-4"/>
        </w:rPr>
        <w:t xml:space="preserve"> </w:t>
      </w:r>
      <w:r>
        <w:rPr>
          <w:spacing w:val="-2"/>
        </w:rPr>
        <w:t>unattended.</w:t>
      </w:r>
    </w:p>
    <w:p w14:paraId="1EC125D9" w14:textId="77777777" w:rsidR="00B528C0" w:rsidRDefault="00000000">
      <w:pPr>
        <w:pStyle w:val="ListParagraph"/>
        <w:numPr>
          <w:ilvl w:val="1"/>
          <w:numId w:val="35"/>
        </w:numPr>
        <w:tabs>
          <w:tab w:val="left" w:pos="969"/>
        </w:tabs>
        <w:ind w:left="969" w:hanging="117"/>
      </w:pPr>
      <w:r>
        <w:t>Position</w:t>
      </w:r>
      <w:r>
        <w:rPr>
          <w:spacing w:val="-7"/>
        </w:rPr>
        <w:t xml:space="preserve"> </w:t>
      </w:r>
      <w:r>
        <w:t>monitors</w:t>
      </w:r>
      <w:r>
        <w:rPr>
          <w:spacing w:val="-4"/>
        </w:rPr>
        <w:t xml:space="preserve"> </w:t>
      </w:r>
      <w:r>
        <w:t>and</w:t>
      </w:r>
      <w:r>
        <w:rPr>
          <w:spacing w:val="-5"/>
        </w:rPr>
        <w:t xml:space="preserve"> </w:t>
      </w:r>
      <w:r>
        <w:t>printers</w:t>
      </w:r>
      <w:r>
        <w:rPr>
          <w:spacing w:val="-4"/>
        </w:rPr>
        <w:t xml:space="preserve"> </w:t>
      </w:r>
      <w:r>
        <w:t>to</w:t>
      </w:r>
      <w:r>
        <w:rPr>
          <w:spacing w:val="-3"/>
        </w:rPr>
        <w:t xml:space="preserve"> </w:t>
      </w:r>
      <w:r>
        <w:t>avoid</w:t>
      </w:r>
      <w:r>
        <w:rPr>
          <w:spacing w:val="-5"/>
        </w:rPr>
        <w:t xml:space="preserve"> </w:t>
      </w:r>
      <w:r>
        <w:t>unauthorized</w:t>
      </w:r>
      <w:r>
        <w:rPr>
          <w:spacing w:val="-5"/>
        </w:rPr>
        <w:t xml:space="preserve"> </w:t>
      </w:r>
      <w:r>
        <w:t>visibility</w:t>
      </w:r>
      <w:r>
        <w:rPr>
          <w:spacing w:val="-5"/>
        </w:rPr>
        <w:t xml:space="preserve"> </w:t>
      </w:r>
      <w:r>
        <w:t>of</w:t>
      </w:r>
      <w:r>
        <w:rPr>
          <w:spacing w:val="-7"/>
        </w:rPr>
        <w:t xml:space="preserve"> </w:t>
      </w:r>
      <w:r>
        <w:t>sensitive</w:t>
      </w:r>
      <w:r>
        <w:rPr>
          <w:spacing w:val="-5"/>
        </w:rPr>
        <w:t xml:space="preserve"> </w:t>
      </w:r>
      <w:r>
        <w:rPr>
          <w:spacing w:val="-2"/>
        </w:rPr>
        <w:t>information.</w:t>
      </w:r>
    </w:p>
    <w:p w14:paraId="72D5C361" w14:textId="77777777" w:rsidR="00B528C0" w:rsidRDefault="00000000">
      <w:pPr>
        <w:pStyle w:val="ListParagraph"/>
        <w:numPr>
          <w:ilvl w:val="1"/>
          <w:numId w:val="35"/>
        </w:numPr>
        <w:tabs>
          <w:tab w:val="left" w:pos="969"/>
        </w:tabs>
        <w:spacing w:before="132"/>
        <w:ind w:left="969" w:hanging="117"/>
      </w:pPr>
      <w:r>
        <w:t>Report</w:t>
      </w:r>
      <w:r>
        <w:rPr>
          <w:spacing w:val="-5"/>
        </w:rPr>
        <w:t xml:space="preserve"> </w:t>
      </w:r>
      <w:r>
        <w:t>any</w:t>
      </w:r>
      <w:r>
        <w:rPr>
          <w:spacing w:val="-5"/>
        </w:rPr>
        <w:t xml:space="preserve"> </w:t>
      </w:r>
      <w:r>
        <w:t>loss,</w:t>
      </w:r>
      <w:r>
        <w:rPr>
          <w:spacing w:val="-3"/>
        </w:rPr>
        <w:t xml:space="preserve"> </w:t>
      </w:r>
      <w:r>
        <w:t>damage,</w:t>
      </w:r>
      <w:r>
        <w:rPr>
          <w:spacing w:val="-5"/>
        </w:rPr>
        <w:t xml:space="preserve"> </w:t>
      </w:r>
      <w:r>
        <w:t>or</w:t>
      </w:r>
      <w:r>
        <w:rPr>
          <w:spacing w:val="-3"/>
        </w:rPr>
        <w:t xml:space="preserve"> </w:t>
      </w:r>
      <w:r>
        <w:t>security</w:t>
      </w:r>
      <w:r>
        <w:rPr>
          <w:spacing w:val="-3"/>
        </w:rPr>
        <w:t xml:space="preserve"> </w:t>
      </w:r>
      <w:r>
        <w:t>breach</w:t>
      </w:r>
      <w:r>
        <w:rPr>
          <w:spacing w:val="-6"/>
        </w:rPr>
        <w:t xml:space="preserve"> </w:t>
      </w:r>
      <w:r>
        <w:t>to</w:t>
      </w:r>
      <w:r>
        <w:rPr>
          <w:spacing w:val="-4"/>
        </w:rPr>
        <w:t xml:space="preserve"> </w:t>
      </w:r>
      <w:r>
        <w:t>the</w:t>
      </w:r>
      <w:r>
        <w:rPr>
          <w:spacing w:val="-3"/>
        </w:rPr>
        <w:t xml:space="preserve"> </w:t>
      </w:r>
      <w:r>
        <w:t>IT</w:t>
      </w:r>
      <w:r>
        <w:rPr>
          <w:spacing w:val="-4"/>
        </w:rPr>
        <w:t xml:space="preserve"> </w:t>
      </w:r>
      <w:r>
        <w:rPr>
          <w:spacing w:val="-2"/>
        </w:rPr>
        <w:t>Administrator.</w:t>
      </w:r>
    </w:p>
    <w:p w14:paraId="0DB5605E" w14:textId="77777777" w:rsidR="00B528C0" w:rsidRDefault="00000000">
      <w:pPr>
        <w:pStyle w:val="ListParagraph"/>
        <w:numPr>
          <w:ilvl w:val="1"/>
          <w:numId w:val="35"/>
        </w:numPr>
        <w:tabs>
          <w:tab w:val="left" w:pos="969"/>
        </w:tabs>
        <w:ind w:left="969" w:hanging="117"/>
      </w:pPr>
      <w:r>
        <w:t>Log</w:t>
      </w:r>
      <w:r>
        <w:rPr>
          <w:spacing w:val="-5"/>
        </w:rPr>
        <w:t xml:space="preserve"> </w:t>
      </w:r>
      <w:r>
        <w:t>off</w:t>
      </w:r>
      <w:r>
        <w:rPr>
          <w:spacing w:val="-5"/>
        </w:rPr>
        <w:t xml:space="preserve"> </w:t>
      </w:r>
      <w:r>
        <w:t>or</w:t>
      </w:r>
      <w:r>
        <w:rPr>
          <w:spacing w:val="-2"/>
        </w:rPr>
        <w:t xml:space="preserve"> </w:t>
      </w:r>
      <w:r>
        <w:t>lock</w:t>
      </w:r>
      <w:r>
        <w:rPr>
          <w:spacing w:val="-2"/>
        </w:rPr>
        <w:t xml:space="preserve"> </w:t>
      </w:r>
      <w:r>
        <w:t>systems</w:t>
      </w:r>
      <w:r>
        <w:rPr>
          <w:spacing w:val="-5"/>
        </w:rPr>
        <w:t xml:space="preserve"> </w:t>
      </w:r>
      <w:r>
        <w:t>when</w:t>
      </w:r>
      <w:r>
        <w:rPr>
          <w:spacing w:val="-2"/>
        </w:rPr>
        <w:t xml:space="preserve"> </w:t>
      </w:r>
      <w:r>
        <w:t>leaving</w:t>
      </w:r>
      <w:r>
        <w:rPr>
          <w:spacing w:val="-5"/>
        </w:rPr>
        <w:t xml:space="preserve"> </w:t>
      </w:r>
      <w:r>
        <w:t>the</w:t>
      </w:r>
      <w:r>
        <w:rPr>
          <w:spacing w:val="-3"/>
        </w:rPr>
        <w:t xml:space="preserve"> </w:t>
      </w:r>
      <w:r>
        <w:rPr>
          <w:spacing w:val="-2"/>
        </w:rPr>
        <w:t>workstation.</w:t>
      </w:r>
    </w:p>
    <w:p w14:paraId="023EC102" w14:textId="77777777" w:rsidR="00B528C0" w:rsidRDefault="00000000">
      <w:pPr>
        <w:pStyle w:val="ListParagraph"/>
        <w:numPr>
          <w:ilvl w:val="1"/>
          <w:numId w:val="35"/>
        </w:numPr>
        <w:tabs>
          <w:tab w:val="left" w:pos="969"/>
        </w:tabs>
        <w:ind w:left="969" w:hanging="117"/>
      </w:pPr>
      <w:r>
        <w:t>Use</w:t>
      </w:r>
      <w:r>
        <w:rPr>
          <w:spacing w:val="-7"/>
        </w:rPr>
        <w:t xml:space="preserve"> </w:t>
      </w:r>
      <w:r>
        <w:t>Uninterruptible</w:t>
      </w:r>
      <w:r>
        <w:rPr>
          <w:spacing w:val="-6"/>
        </w:rPr>
        <w:t xml:space="preserve"> </w:t>
      </w:r>
      <w:r>
        <w:t>Power</w:t>
      </w:r>
      <w:r>
        <w:rPr>
          <w:spacing w:val="-4"/>
        </w:rPr>
        <w:t xml:space="preserve"> </w:t>
      </w:r>
      <w:r>
        <w:t>Supplies</w:t>
      </w:r>
      <w:r>
        <w:rPr>
          <w:spacing w:val="-3"/>
        </w:rPr>
        <w:t xml:space="preserve"> </w:t>
      </w:r>
      <w:r>
        <w:t>(UPS)</w:t>
      </w:r>
      <w:r>
        <w:rPr>
          <w:spacing w:val="-4"/>
        </w:rPr>
        <w:t xml:space="preserve"> </w:t>
      </w:r>
      <w:r>
        <w:t>to</w:t>
      </w:r>
      <w:r>
        <w:rPr>
          <w:spacing w:val="-4"/>
        </w:rPr>
        <w:t xml:space="preserve"> </w:t>
      </w:r>
      <w:r>
        <w:t>prevent</w:t>
      </w:r>
      <w:r>
        <w:rPr>
          <w:spacing w:val="-8"/>
        </w:rPr>
        <w:t xml:space="preserve"> </w:t>
      </w:r>
      <w:r>
        <w:t>data</w:t>
      </w:r>
      <w:r>
        <w:rPr>
          <w:spacing w:val="-4"/>
        </w:rPr>
        <w:t xml:space="preserve"> </w:t>
      </w:r>
      <w:r>
        <w:t>loss</w:t>
      </w:r>
      <w:r>
        <w:rPr>
          <w:spacing w:val="-7"/>
        </w:rPr>
        <w:t xml:space="preserve"> </w:t>
      </w:r>
      <w:r>
        <w:t>during</w:t>
      </w:r>
      <w:r>
        <w:rPr>
          <w:spacing w:val="-5"/>
        </w:rPr>
        <w:t xml:space="preserve"> </w:t>
      </w:r>
      <w:r>
        <w:t>power</w:t>
      </w:r>
      <w:r>
        <w:rPr>
          <w:spacing w:val="-6"/>
        </w:rPr>
        <w:t xml:space="preserve"> </w:t>
      </w:r>
      <w:r>
        <w:rPr>
          <w:spacing w:val="-2"/>
        </w:rPr>
        <w:t>outages.</w:t>
      </w:r>
    </w:p>
    <w:p w14:paraId="3C7F0873" w14:textId="77777777" w:rsidR="00B528C0" w:rsidRDefault="00B528C0">
      <w:pPr>
        <w:pStyle w:val="BodyText"/>
      </w:pPr>
    </w:p>
    <w:p w14:paraId="7073E963" w14:textId="77777777" w:rsidR="00B528C0" w:rsidRDefault="00B528C0">
      <w:pPr>
        <w:pStyle w:val="BodyText"/>
      </w:pPr>
    </w:p>
    <w:p w14:paraId="29CD61FE" w14:textId="77777777" w:rsidR="00B528C0" w:rsidRDefault="00000000">
      <w:pPr>
        <w:pStyle w:val="Heading5"/>
        <w:numPr>
          <w:ilvl w:val="0"/>
          <w:numId w:val="35"/>
        </w:numPr>
        <w:tabs>
          <w:tab w:val="left" w:pos="1073"/>
        </w:tabs>
      </w:pPr>
      <w:r>
        <w:t>Use</w:t>
      </w:r>
      <w:r>
        <w:rPr>
          <w:spacing w:val="-6"/>
        </w:rPr>
        <w:t xml:space="preserve"> </w:t>
      </w:r>
      <w:r>
        <w:t>of</w:t>
      </w:r>
      <w:r>
        <w:rPr>
          <w:spacing w:val="-4"/>
        </w:rPr>
        <w:t xml:space="preserve"> </w:t>
      </w:r>
      <w:r>
        <w:t>Removable</w:t>
      </w:r>
      <w:r>
        <w:rPr>
          <w:spacing w:val="-7"/>
        </w:rPr>
        <w:t xml:space="preserve"> </w:t>
      </w:r>
      <w:r>
        <w:t>Storage</w:t>
      </w:r>
      <w:r>
        <w:rPr>
          <w:spacing w:val="-5"/>
        </w:rPr>
        <w:t xml:space="preserve"> </w:t>
      </w:r>
      <w:r>
        <w:rPr>
          <w:spacing w:val="-2"/>
        </w:rPr>
        <w:t>Devices</w:t>
      </w:r>
    </w:p>
    <w:p w14:paraId="47351DD2" w14:textId="77777777" w:rsidR="00B528C0" w:rsidRDefault="00000000">
      <w:pPr>
        <w:pStyle w:val="ListParagraph"/>
        <w:numPr>
          <w:ilvl w:val="1"/>
          <w:numId w:val="35"/>
        </w:numPr>
        <w:tabs>
          <w:tab w:val="left" w:pos="969"/>
        </w:tabs>
        <w:ind w:left="969" w:hanging="117"/>
      </w:pPr>
      <w:r>
        <w:t>External</w:t>
      </w:r>
      <w:r>
        <w:rPr>
          <w:spacing w:val="-9"/>
        </w:rPr>
        <w:t xml:space="preserve"> </w:t>
      </w:r>
      <w:r>
        <w:t>storage</w:t>
      </w:r>
      <w:r>
        <w:rPr>
          <w:spacing w:val="-3"/>
        </w:rPr>
        <w:t xml:space="preserve"> </w:t>
      </w:r>
      <w:r>
        <w:t>devices</w:t>
      </w:r>
      <w:r>
        <w:rPr>
          <w:spacing w:val="-3"/>
        </w:rPr>
        <w:t xml:space="preserve"> </w:t>
      </w:r>
      <w:r>
        <w:t>(e.g.,</w:t>
      </w:r>
      <w:r>
        <w:rPr>
          <w:spacing w:val="-4"/>
        </w:rPr>
        <w:t xml:space="preserve"> </w:t>
      </w:r>
      <w:r>
        <w:t>flash</w:t>
      </w:r>
      <w:r>
        <w:rPr>
          <w:spacing w:val="-5"/>
        </w:rPr>
        <w:t xml:space="preserve"> </w:t>
      </w:r>
      <w:r>
        <w:t>drives,</w:t>
      </w:r>
      <w:r>
        <w:rPr>
          <w:spacing w:val="-4"/>
        </w:rPr>
        <w:t xml:space="preserve"> </w:t>
      </w:r>
      <w:r>
        <w:t>CDs)</w:t>
      </w:r>
      <w:r>
        <w:rPr>
          <w:spacing w:val="-5"/>
        </w:rPr>
        <w:t xml:space="preserve"> </w:t>
      </w:r>
      <w:r>
        <w:t>must</w:t>
      </w:r>
      <w:r>
        <w:rPr>
          <w:spacing w:val="-6"/>
        </w:rPr>
        <w:t xml:space="preserve"> </w:t>
      </w:r>
      <w:r>
        <w:t>be</w:t>
      </w:r>
      <w:r>
        <w:rPr>
          <w:spacing w:val="-3"/>
        </w:rPr>
        <w:t xml:space="preserve"> </w:t>
      </w:r>
      <w:r>
        <w:t>scanned</w:t>
      </w:r>
      <w:r>
        <w:rPr>
          <w:spacing w:val="-4"/>
        </w:rPr>
        <w:t xml:space="preserve"> </w:t>
      </w:r>
      <w:r>
        <w:t>for</w:t>
      </w:r>
      <w:r>
        <w:rPr>
          <w:spacing w:val="-5"/>
        </w:rPr>
        <w:t xml:space="preserve"> </w:t>
      </w:r>
      <w:r>
        <w:t>viruses</w:t>
      </w:r>
      <w:r>
        <w:rPr>
          <w:spacing w:val="-4"/>
        </w:rPr>
        <w:t xml:space="preserve"> </w:t>
      </w:r>
      <w:r>
        <w:t>before</w:t>
      </w:r>
      <w:r>
        <w:rPr>
          <w:spacing w:val="-3"/>
        </w:rPr>
        <w:t xml:space="preserve"> </w:t>
      </w:r>
      <w:r>
        <w:rPr>
          <w:spacing w:val="-4"/>
        </w:rPr>
        <w:t>use.</w:t>
      </w:r>
    </w:p>
    <w:p w14:paraId="5BC5E53E" w14:textId="77777777" w:rsidR="00B528C0" w:rsidRDefault="00000000">
      <w:pPr>
        <w:pStyle w:val="ListParagraph"/>
        <w:numPr>
          <w:ilvl w:val="1"/>
          <w:numId w:val="35"/>
        </w:numPr>
        <w:tabs>
          <w:tab w:val="left" w:pos="969"/>
        </w:tabs>
        <w:ind w:left="969" w:hanging="117"/>
      </w:pPr>
      <w:r>
        <w:t>Unauthorized</w:t>
      </w:r>
      <w:r>
        <w:rPr>
          <w:spacing w:val="-8"/>
        </w:rPr>
        <w:t xml:space="preserve"> </w:t>
      </w:r>
      <w:r>
        <w:t>or</w:t>
      </w:r>
      <w:r>
        <w:rPr>
          <w:spacing w:val="-4"/>
        </w:rPr>
        <w:t xml:space="preserve"> </w:t>
      </w:r>
      <w:r>
        <w:t>personal</w:t>
      </w:r>
      <w:r>
        <w:rPr>
          <w:spacing w:val="-6"/>
        </w:rPr>
        <w:t xml:space="preserve"> </w:t>
      </w:r>
      <w:r>
        <w:t>storage</w:t>
      </w:r>
      <w:r>
        <w:rPr>
          <w:spacing w:val="-5"/>
        </w:rPr>
        <w:t xml:space="preserve"> </w:t>
      </w:r>
      <w:r>
        <w:t>media</w:t>
      </w:r>
      <w:r>
        <w:rPr>
          <w:spacing w:val="-3"/>
        </w:rPr>
        <w:t xml:space="preserve"> </w:t>
      </w:r>
      <w:r>
        <w:t>should</w:t>
      </w:r>
      <w:r>
        <w:rPr>
          <w:spacing w:val="-5"/>
        </w:rPr>
        <w:t xml:space="preserve"> </w:t>
      </w:r>
      <w:r>
        <w:t>not</w:t>
      </w:r>
      <w:r>
        <w:rPr>
          <w:spacing w:val="-5"/>
        </w:rPr>
        <w:t xml:space="preserve"> </w:t>
      </w:r>
      <w:r>
        <w:t>be</w:t>
      </w:r>
      <w:r>
        <w:rPr>
          <w:spacing w:val="-3"/>
        </w:rPr>
        <w:t xml:space="preserve"> </w:t>
      </w:r>
      <w:r>
        <w:t>used</w:t>
      </w:r>
      <w:r>
        <w:rPr>
          <w:spacing w:val="-6"/>
        </w:rPr>
        <w:t xml:space="preserve"> </w:t>
      </w:r>
      <w:r>
        <w:t>on</w:t>
      </w:r>
      <w:r>
        <w:rPr>
          <w:spacing w:val="-4"/>
        </w:rPr>
        <w:t xml:space="preserve"> </w:t>
      </w:r>
      <w:r>
        <w:t>company</w:t>
      </w:r>
      <w:r>
        <w:rPr>
          <w:spacing w:val="-3"/>
        </w:rPr>
        <w:t xml:space="preserve"> </w:t>
      </w:r>
      <w:r>
        <w:rPr>
          <w:spacing w:val="-2"/>
        </w:rPr>
        <w:t>systems.</w:t>
      </w:r>
    </w:p>
    <w:p w14:paraId="51F86133" w14:textId="77777777" w:rsidR="00B528C0" w:rsidRDefault="00B528C0">
      <w:pPr>
        <w:pStyle w:val="BodyText"/>
        <w:spacing w:before="267"/>
      </w:pPr>
    </w:p>
    <w:p w14:paraId="40B5CE06" w14:textId="77777777" w:rsidR="00B528C0" w:rsidRDefault="00000000">
      <w:pPr>
        <w:pStyle w:val="Heading5"/>
        <w:numPr>
          <w:ilvl w:val="0"/>
          <w:numId w:val="35"/>
        </w:numPr>
        <w:tabs>
          <w:tab w:val="left" w:pos="1071"/>
        </w:tabs>
        <w:ind w:left="1071" w:hanging="219"/>
      </w:pPr>
      <w:r>
        <w:t>Data</w:t>
      </w:r>
      <w:r>
        <w:rPr>
          <w:spacing w:val="-2"/>
        </w:rPr>
        <w:t xml:space="preserve"> Management</w:t>
      </w:r>
    </w:p>
    <w:p w14:paraId="19AD969F" w14:textId="77777777" w:rsidR="00B528C0" w:rsidRDefault="00000000">
      <w:pPr>
        <w:pStyle w:val="ListParagraph"/>
        <w:numPr>
          <w:ilvl w:val="1"/>
          <w:numId w:val="35"/>
        </w:numPr>
        <w:tabs>
          <w:tab w:val="left" w:pos="969"/>
        </w:tabs>
        <w:ind w:left="969" w:hanging="117"/>
      </w:pPr>
      <w:r>
        <w:t>Data</w:t>
      </w:r>
      <w:r>
        <w:rPr>
          <w:spacing w:val="-9"/>
        </w:rPr>
        <w:t xml:space="preserve"> </w:t>
      </w:r>
      <w:r>
        <w:t>must</w:t>
      </w:r>
      <w:r>
        <w:rPr>
          <w:spacing w:val="-3"/>
        </w:rPr>
        <w:t xml:space="preserve"> </w:t>
      </w:r>
      <w:r>
        <w:t>be</w:t>
      </w:r>
      <w:r>
        <w:rPr>
          <w:spacing w:val="-6"/>
        </w:rPr>
        <w:t xml:space="preserve"> </w:t>
      </w:r>
      <w:r>
        <w:t>stored</w:t>
      </w:r>
      <w:r>
        <w:rPr>
          <w:spacing w:val="-3"/>
        </w:rPr>
        <w:t xml:space="preserve"> </w:t>
      </w:r>
      <w:r>
        <w:t>and</w:t>
      </w:r>
      <w:r>
        <w:rPr>
          <w:spacing w:val="-7"/>
        </w:rPr>
        <w:t xml:space="preserve"> </w:t>
      </w:r>
      <w:r>
        <w:t>organized</w:t>
      </w:r>
      <w:r>
        <w:rPr>
          <w:spacing w:val="-4"/>
        </w:rPr>
        <w:t xml:space="preserve"> </w:t>
      </w:r>
      <w:r>
        <w:t>for</w:t>
      </w:r>
      <w:r>
        <w:rPr>
          <w:spacing w:val="-6"/>
        </w:rPr>
        <w:t xml:space="preserve"> </w:t>
      </w:r>
      <w:r>
        <w:t>easy</w:t>
      </w:r>
      <w:r>
        <w:rPr>
          <w:spacing w:val="-4"/>
        </w:rPr>
        <w:t xml:space="preserve"> </w:t>
      </w:r>
      <w:r>
        <w:t>accessibility</w:t>
      </w:r>
      <w:r>
        <w:rPr>
          <w:spacing w:val="-3"/>
        </w:rPr>
        <w:t xml:space="preserve"> </w:t>
      </w:r>
      <w:r>
        <w:t>and</w:t>
      </w:r>
      <w:r>
        <w:rPr>
          <w:spacing w:val="-5"/>
        </w:rPr>
        <w:t xml:space="preserve"> </w:t>
      </w:r>
      <w:r>
        <w:rPr>
          <w:spacing w:val="-2"/>
        </w:rPr>
        <w:t>recovery.</w:t>
      </w:r>
    </w:p>
    <w:p w14:paraId="33780E74" w14:textId="77777777" w:rsidR="00B528C0" w:rsidRDefault="00B528C0">
      <w:pPr>
        <w:pStyle w:val="ListParagraph"/>
        <w:sectPr w:rsidR="00B528C0">
          <w:pgSz w:w="11910" w:h="16840"/>
          <w:pgMar w:top="720" w:right="141" w:bottom="280" w:left="566" w:header="522" w:footer="0" w:gutter="0"/>
          <w:cols w:space="720"/>
        </w:sectPr>
      </w:pPr>
    </w:p>
    <w:p w14:paraId="1FCF56ED" w14:textId="77777777" w:rsidR="00B528C0" w:rsidRDefault="00B528C0">
      <w:pPr>
        <w:pStyle w:val="BodyText"/>
        <w:rPr>
          <w:sz w:val="26"/>
        </w:rPr>
      </w:pPr>
    </w:p>
    <w:p w14:paraId="70469351" w14:textId="77777777" w:rsidR="00B528C0" w:rsidRDefault="00B528C0">
      <w:pPr>
        <w:pStyle w:val="BodyText"/>
        <w:spacing w:before="12"/>
        <w:rPr>
          <w:sz w:val="26"/>
        </w:rPr>
      </w:pPr>
    </w:p>
    <w:p w14:paraId="5E8E86BB" w14:textId="77777777" w:rsidR="00B528C0" w:rsidRDefault="00000000">
      <w:pPr>
        <w:pStyle w:val="Heading3"/>
      </w:pPr>
      <w:r>
        <w:rPr>
          <w:noProof/>
        </w:rPr>
        <w:drawing>
          <wp:anchor distT="0" distB="0" distL="0" distR="0" simplePos="0" relativeHeight="483712512" behindDoc="1" locked="0" layoutInCell="1" allowOverlap="1" wp14:anchorId="06985C88" wp14:editId="1E228288">
            <wp:simplePos x="0" y="0"/>
            <wp:positionH relativeFrom="page">
              <wp:posOffset>1100366</wp:posOffset>
            </wp:positionH>
            <wp:positionV relativeFrom="paragraph">
              <wp:posOffset>58890</wp:posOffset>
            </wp:positionV>
            <wp:extent cx="4247644" cy="4276219"/>
            <wp:effectExtent l="0" t="0" r="0" b="0"/>
            <wp:wrapNone/>
            <wp:docPr id="910" name="Image 9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 name="Image 910"/>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13024" behindDoc="1" locked="0" layoutInCell="1" allowOverlap="1" wp14:anchorId="2CF66CEE" wp14:editId="04BDB1EB">
                <wp:simplePos x="0" y="0"/>
                <wp:positionH relativeFrom="page">
                  <wp:posOffset>448056</wp:posOffset>
                </wp:positionH>
                <wp:positionV relativeFrom="paragraph">
                  <wp:posOffset>-419840</wp:posOffset>
                </wp:positionV>
                <wp:extent cx="4789805" cy="1132840"/>
                <wp:effectExtent l="0" t="0" r="0" b="0"/>
                <wp:wrapNone/>
                <wp:docPr id="911" name="Graphic 9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6F578" id="Graphic 911" o:spid="_x0000_s1026" style="position:absolute;margin-left:35.3pt;margin-top:-33.05pt;width:377.15pt;height:89.2pt;z-index:-1960345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98112" behindDoc="0" locked="0" layoutInCell="1" allowOverlap="1" wp14:anchorId="7C5F3479" wp14:editId="6B6CF752">
            <wp:simplePos x="0" y="0"/>
            <wp:positionH relativeFrom="page">
              <wp:posOffset>5295900</wp:posOffset>
            </wp:positionH>
            <wp:positionV relativeFrom="paragraph">
              <wp:posOffset>-120120</wp:posOffset>
            </wp:positionV>
            <wp:extent cx="2110740" cy="523875"/>
            <wp:effectExtent l="0" t="0" r="0" b="0"/>
            <wp:wrapNone/>
            <wp:docPr id="912" name="Image 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2" name="Image 912"/>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1CD39AF6"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CEC9FD6"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1CBCD818"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3BAD43B"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37</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016CA82A" w14:textId="77777777" w:rsidR="00B528C0" w:rsidRDefault="00B528C0">
      <w:pPr>
        <w:pStyle w:val="BodyText"/>
        <w:spacing w:before="7"/>
        <w:rPr>
          <w:rFonts w:ascii="Arial"/>
          <w:b/>
        </w:rPr>
      </w:pPr>
    </w:p>
    <w:p w14:paraId="407C06BC" w14:textId="77777777" w:rsidR="00B528C0" w:rsidRDefault="00000000">
      <w:pPr>
        <w:pStyle w:val="ListParagraph"/>
        <w:numPr>
          <w:ilvl w:val="1"/>
          <w:numId w:val="35"/>
        </w:numPr>
        <w:tabs>
          <w:tab w:val="left" w:pos="969"/>
        </w:tabs>
        <w:spacing w:before="0"/>
        <w:ind w:left="969" w:hanging="117"/>
      </w:pPr>
      <w:r>
        <w:t>File</w:t>
      </w:r>
      <w:r>
        <w:rPr>
          <w:spacing w:val="-7"/>
        </w:rPr>
        <w:t xml:space="preserve"> </w:t>
      </w:r>
      <w:r>
        <w:t>permissions</w:t>
      </w:r>
      <w:r>
        <w:rPr>
          <w:spacing w:val="-6"/>
        </w:rPr>
        <w:t xml:space="preserve"> </w:t>
      </w:r>
      <w:r>
        <w:t>must</w:t>
      </w:r>
      <w:r>
        <w:rPr>
          <w:spacing w:val="-3"/>
        </w:rPr>
        <w:t xml:space="preserve"> </w:t>
      </w:r>
      <w:r>
        <w:t>be</w:t>
      </w:r>
      <w:r>
        <w:rPr>
          <w:spacing w:val="-6"/>
        </w:rPr>
        <w:t xml:space="preserve"> </w:t>
      </w:r>
      <w:r>
        <w:t>implemented</w:t>
      </w:r>
      <w:r>
        <w:rPr>
          <w:spacing w:val="-4"/>
        </w:rPr>
        <w:t xml:space="preserve"> </w:t>
      </w:r>
      <w:r>
        <w:t>to</w:t>
      </w:r>
      <w:r>
        <w:rPr>
          <w:spacing w:val="-3"/>
        </w:rPr>
        <w:t xml:space="preserve"> </w:t>
      </w:r>
      <w:r>
        <w:t>restrict</w:t>
      </w:r>
      <w:r>
        <w:rPr>
          <w:spacing w:val="-6"/>
        </w:rPr>
        <w:t xml:space="preserve"> </w:t>
      </w:r>
      <w:r>
        <w:t>unauthorized</w:t>
      </w:r>
      <w:r>
        <w:rPr>
          <w:spacing w:val="-4"/>
        </w:rPr>
        <w:t xml:space="preserve"> </w:t>
      </w:r>
      <w:r>
        <w:rPr>
          <w:spacing w:val="-2"/>
        </w:rPr>
        <w:t>access.</w:t>
      </w:r>
    </w:p>
    <w:p w14:paraId="711B2BF8" w14:textId="77777777" w:rsidR="00B528C0" w:rsidRDefault="00000000">
      <w:pPr>
        <w:pStyle w:val="ListParagraph"/>
        <w:numPr>
          <w:ilvl w:val="1"/>
          <w:numId w:val="35"/>
        </w:numPr>
        <w:tabs>
          <w:tab w:val="left" w:pos="969"/>
        </w:tabs>
        <w:spacing w:before="134"/>
        <w:ind w:left="969" w:hanging="117"/>
      </w:pPr>
      <w:r>
        <w:t>System</w:t>
      </w:r>
      <w:r>
        <w:rPr>
          <w:spacing w:val="-2"/>
        </w:rPr>
        <w:t xml:space="preserve"> </w:t>
      </w:r>
      <w:r>
        <w:t>files</w:t>
      </w:r>
      <w:r>
        <w:rPr>
          <w:spacing w:val="-2"/>
        </w:rPr>
        <w:t xml:space="preserve"> </w:t>
      </w:r>
      <w:r>
        <w:t>and</w:t>
      </w:r>
      <w:r>
        <w:rPr>
          <w:spacing w:val="-4"/>
        </w:rPr>
        <w:t xml:space="preserve"> </w:t>
      </w:r>
      <w:r>
        <w:t>critical</w:t>
      </w:r>
      <w:r>
        <w:rPr>
          <w:spacing w:val="-4"/>
        </w:rPr>
        <w:t xml:space="preserve"> </w:t>
      </w:r>
      <w:r>
        <w:t>libraries</w:t>
      </w:r>
      <w:r>
        <w:rPr>
          <w:spacing w:val="-4"/>
        </w:rPr>
        <w:t xml:space="preserve"> </w:t>
      </w:r>
      <w:r>
        <w:t>must</w:t>
      </w:r>
      <w:r>
        <w:rPr>
          <w:spacing w:val="-2"/>
        </w:rPr>
        <w:t xml:space="preserve"> </w:t>
      </w:r>
      <w:r>
        <w:t>not</w:t>
      </w:r>
      <w:r>
        <w:rPr>
          <w:spacing w:val="-3"/>
        </w:rPr>
        <w:t xml:space="preserve"> </w:t>
      </w:r>
      <w:r>
        <w:t>be</w:t>
      </w:r>
      <w:r>
        <w:rPr>
          <w:spacing w:val="-4"/>
        </w:rPr>
        <w:t xml:space="preserve"> </w:t>
      </w:r>
      <w:r>
        <w:rPr>
          <w:spacing w:val="-2"/>
        </w:rPr>
        <w:t>modified.</w:t>
      </w:r>
    </w:p>
    <w:p w14:paraId="3A72ADF3" w14:textId="77777777" w:rsidR="00B528C0" w:rsidRDefault="00000000">
      <w:pPr>
        <w:pStyle w:val="ListParagraph"/>
        <w:numPr>
          <w:ilvl w:val="1"/>
          <w:numId w:val="35"/>
        </w:numPr>
        <w:tabs>
          <w:tab w:val="left" w:pos="969"/>
        </w:tabs>
        <w:spacing w:before="133"/>
        <w:ind w:left="969" w:hanging="117"/>
      </w:pPr>
      <w:r>
        <w:t>Before</w:t>
      </w:r>
      <w:r>
        <w:rPr>
          <w:spacing w:val="-5"/>
        </w:rPr>
        <w:t xml:space="preserve"> </w:t>
      </w:r>
      <w:r>
        <w:t>transferring</w:t>
      </w:r>
      <w:r>
        <w:rPr>
          <w:spacing w:val="-6"/>
        </w:rPr>
        <w:t xml:space="preserve"> </w:t>
      </w:r>
      <w:r>
        <w:t>or</w:t>
      </w:r>
      <w:r>
        <w:rPr>
          <w:spacing w:val="-4"/>
        </w:rPr>
        <w:t xml:space="preserve"> </w:t>
      </w:r>
      <w:r>
        <w:t>deleting</w:t>
      </w:r>
      <w:r>
        <w:rPr>
          <w:spacing w:val="-5"/>
        </w:rPr>
        <w:t xml:space="preserve"> </w:t>
      </w:r>
      <w:r>
        <w:t>files,</w:t>
      </w:r>
      <w:r>
        <w:rPr>
          <w:spacing w:val="-6"/>
        </w:rPr>
        <w:t xml:space="preserve"> </w:t>
      </w:r>
      <w:r>
        <w:t>ensure</w:t>
      </w:r>
      <w:r>
        <w:rPr>
          <w:spacing w:val="-4"/>
        </w:rPr>
        <w:t xml:space="preserve"> </w:t>
      </w:r>
      <w:r>
        <w:t>accuracy</w:t>
      </w:r>
      <w:r>
        <w:rPr>
          <w:spacing w:val="-6"/>
        </w:rPr>
        <w:t xml:space="preserve"> </w:t>
      </w:r>
      <w:r>
        <w:t>of</w:t>
      </w:r>
      <w:r>
        <w:rPr>
          <w:spacing w:val="-6"/>
        </w:rPr>
        <w:t xml:space="preserve"> </w:t>
      </w:r>
      <w:r>
        <w:t>the</w:t>
      </w:r>
      <w:r>
        <w:rPr>
          <w:spacing w:val="-4"/>
        </w:rPr>
        <w:t xml:space="preserve"> </w:t>
      </w:r>
      <w:r>
        <w:t>destination</w:t>
      </w:r>
      <w:r>
        <w:rPr>
          <w:spacing w:val="-8"/>
        </w:rPr>
        <w:t xml:space="preserve"> </w:t>
      </w:r>
      <w:r>
        <w:t>or</w:t>
      </w:r>
      <w:r>
        <w:rPr>
          <w:spacing w:val="-6"/>
        </w:rPr>
        <w:t xml:space="preserve"> </w:t>
      </w:r>
      <w:r>
        <w:rPr>
          <w:spacing w:val="-2"/>
        </w:rPr>
        <w:t>intent.</w:t>
      </w:r>
    </w:p>
    <w:p w14:paraId="5C8809A2" w14:textId="77777777" w:rsidR="00B528C0" w:rsidRDefault="00B528C0">
      <w:pPr>
        <w:pStyle w:val="BodyText"/>
      </w:pPr>
    </w:p>
    <w:p w14:paraId="69E67B31" w14:textId="77777777" w:rsidR="00B528C0" w:rsidRDefault="00B528C0">
      <w:pPr>
        <w:pStyle w:val="BodyText"/>
      </w:pPr>
    </w:p>
    <w:p w14:paraId="4A1103DB" w14:textId="77777777" w:rsidR="00B528C0" w:rsidRDefault="00000000">
      <w:pPr>
        <w:pStyle w:val="Heading5"/>
        <w:numPr>
          <w:ilvl w:val="0"/>
          <w:numId w:val="35"/>
        </w:numPr>
        <w:tabs>
          <w:tab w:val="left" w:pos="1071"/>
        </w:tabs>
        <w:ind w:left="1071" w:hanging="219"/>
      </w:pPr>
      <w:r>
        <w:t>System</w:t>
      </w:r>
      <w:r>
        <w:rPr>
          <w:spacing w:val="-7"/>
        </w:rPr>
        <w:t xml:space="preserve"> </w:t>
      </w:r>
      <w:r>
        <w:rPr>
          <w:spacing w:val="-2"/>
        </w:rPr>
        <w:t>Disposal</w:t>
      </w:r>
    </w:p>
    <w:p w14:paraId="09CDC878" w14:textId="77777777" w:rsidR="00B528C0" w:rsidRDefault="00000000">
      <w:pPr>
        <w:pStyle w:val="ListParagraph"/>
        <w:numPr>
          <w:ilvl w:val="1"/>
          <w:numId w:val="35"/>
        </w:numPr>
        <w:tabs>
          <w:tab w:val="left" w:pos="959"/>
        </w:tabs>
        <w:spacing w:before="136" w:line="360" w:lineRule="auto"/>
        <w:ind w:left="852" w:right="988" w:firstLine="0"/>
      </w:pPr>
      <w:r>
        <w:t>All</w:t>
      </w:r>
      <w:r>
        <w:rPr>
          <w:spacing w:val="-13"/>
        </w:rPr>
        <w:t xml:space="preserve"> </w:t>
      </w:r>
      <w:r>
        <w:t>damaged</w:t>
      </w:r>
      <w:r>
        <w:rPr>
          <w:spacing w:val="-12"/>
        </w:rPr>
        <w:t xml:space="preserve"> </w:t>
      </w:r>
      <w:r>
        <w:t>or</w:t>
      </w:r>
      <w:r>
        <w:rPr>
          <w:spacing w:val="-13"/>
        </w:rPr>
        <w:t xml:space="preserve"> </w:t>
      </w:r>
      <w:r>
        <w:t>non-functional</w:t>
      </w:r>
      <w:r>
        <w:rPr>
          <w:spacing w:val="-12"/>
        </w:rPr>
        <w:t xml:space="preserve"> </w:t>
      </w:r>
      <w:r>
        <w:t>electronic</w:t>
      </w:r>
      <w:r>
        <w:rPr>
          <w:spacing w:val="-12"/>
        </w:rPr>
        <w:t xml:space="preserve"> </w:t>
      </w:r>
      <w:r>
        <w:t>assets</w:t>
      </w:r>
      <w:r>
        <w:rPr>
          <w:spacing w:val="-13"/>
        </w:rPr>
        <w:t xml:space="preserve"> </w:t>
      </w:r>
      <w:r>
        <w:t>must</w:t>
      </w:r>
      <w:r>
        <w:rPr>
          <w:spacing w:val="-12"/>
        </w:rPr>
        <w:t xml:space="preserve"> </w:t>
      </w:r>
      <w:r>
        <w:t>be</w:t>
      </w:r>
      <w:r>
        <w:rPr>
          <w:spacing w:val="-11"/>
        </w:rPr>
        <w:t xml:space="preserve"> </w:t>
      </w:r>
      <w:r>
        <w:t>segregated</w:t>
      </w:r>
      <w:r>
        <w:rPr>
          <w:spacing w:val="-12"/>
        </w:rPr>
        <w:t xml:space="preserve"> </w:t>
      </w:r>
      <w:r>
        <w:t>and</w:t>
      </w:r>
      <w:r>
        <w:rPr>
          <w:spacing w:val="-12"/>
        </w:rPr>
        <w:t xml:space="preserve"> </w:t>
      </w:r>
      <w:r>
        <w:t>disposed</w:t>
      </w:r>
      <w:r>
        <w:rPr>
          <w:spacing w:val="-12"/>
        </w:rPr>
        <w:t xml:space="preserve"> </w:t>
      </w:r>
      <w:r>
        <w:t>of</w:t>
      </w:r>
      <w:r>
        <w:rPr>
          <w:spacing w:val="-12"/>
        </w:rPr>
        <w:t xml:space="preserve"> </w:t>
      </w:r>
      <w:r>
        <w:t>responsibly</w:t>
      </w:r>
      <w:r>
        <w:rPr>
          <w:spacing w:val="-13"/>
        </w:rPr>
        <w:t xml:space="preserve"> </w:t>
      </w:r>
      <w:r>
        <w:t>through authorized E-waste disposers.</w:t>
      </w:r>
    </w:p>
    <w:p w14:paraId="36906A41" w14:textId="77777777" w:rsidR="00B528C0" w:rsidRDefault="00000000">
      <w:pPr>
        <w:pStyle w:val="ListParagraph"/>
        <w:numPr>
          <w:ilvl w:val="1"/>
          <w:numId w:val="35"/>
        </w:numPr>
        <w:tabs>
          <w:tab w:val="left" w:pos="969"/>
        </w:tabs>
        <w:spacing w:before="0"/>
        <w:ind w:left="969" w:hanging="117"/>
      </w:pPr>
      <w:r>
        <w:t>Proper</w:t>
      </w:r>
      <w:r>
        <w:rPr>
          <w:spacing w:val="-4"/>
        </w:rPr>
        <w:t xml:space="preserve"> </w:t>
      </w:r>
      <w:r>
        <w:t>records</w:t>
      </w:r>
      <w:r>
        <w:rPr>
          <w:spacing w:val="-7"/>
        </w:rPr>
        <w:t xml:space="preserve"> </w:t>
      </w:r>
      <w:r>
        <w:t>must</w:t>
      </w:r>
      <w:r>
        <w:rPr>
          <w:spacing w:val="-4"/>
        </w:rPr>
        <w:t xml:space="preserve"> </w:t>
      </w:r>
      <w:r>
        <w:t>be</w:t>
      </w:r>
      <w:r>
        <w:rPr>
          <w:spacing w:val="-5"/>
        </w:rPr>
        <w:t xml:space="preserve"> </w:t>
      </w:r>
      <w:r>
        <w:t>maintained</w:t>
      </w:r>
      <w:r>
        <w:rPr>
          <w:spacing w:val="-4"/>
        </w:rPr>
        <w:t xml:space="preserve"> </w:t>
      </w:r>
      <w:r>
        <w:t>for</w:t>
      </w:r>
      <w:r>
        <w:rPr>
          <w:spacing w:val="-7"/>
        </w:rPr>
        <w:t xml:space="preserve"> </w:t>
      </w:r>
      <w:r>
        <w:t>the</w:t>
      </w:r>
      <w:r>
        <w:rPr>
          <w:spacing w:val="-4"/>
        </w:rPr>
        <w:t xml:space="preserve"> </w:t>
      </w:r>
      <w:r>
        <w:t>disposal</w:t>
      </w:r>
      <w:r>
        <w:rPr>
          <w:spacing w:val="-6"/>
        </w:rPr>
        <w:t xml:space="preserve"> </w:t>
      </w:r>
      <w:r>
        <w:t>of</w:t>
      </w:r>
      <w:r>
        <w:rPr>
          <w:spacing w:val="-4"/>
        </w:rPr>
        <w:t xml:space="preserve"> </w:t>
      </w:r>
      <w:r>
        <w:t>electronic</w:t>
      </w:r>
      <w:r>
        <w:rPr>
          <w:spacing w:val="-6"/>
        </w:rPr>
        <w:t xml:space="preserve"> </w:t>
      </w:r>
      <w:r>
        <w:rPr>
          <w:spacing w:val="-2"/>
        </w:rPr>
        <w:t>equipment.</w:t>
      </w:r>
    </w:p>
    <w:p w14:paraId="5D48FE1A" w14:textId="77777777" w:rsidR="00B528C0" w:rsidRDefault="00B528C0">
      <w:pPr>
        <w:pStyle w:val="BodyText"/>
        <w:spacing w:before="267"/>
      </w:pPr>
    </w:p>
    <w:p w14:paraId="54491804" w14:textId="77777777" w:rsidR="00B528C0" w:rsidRDefault="00000000">
      <w:pPr>
        <w:pStyle w:val="Heading5"/>
        <w:numPr>
          <w:ilvl w:val="0"/>
          <w:numId w:val="35"/>
        </w:numPr>
        <w:tabs>
          <w:tab w:val="left" w:pos="1071"/>
        </w:tabs>
        <w:ind w:left="1071" w:hanging="219"/>
      </w:pPr>
      <w:r>
        <w:t>General</w:t>
      </w:r>
      <w:r>
        <w:rPr>
          <w:spacing w:val="-5"/>
        </w:rPr>
        <w:t xml:space="preserve"> </w:t>
      </w:r>
      <w:r>
        <w:t>User</w:t>
      </w:r>
      <w:r>
        <w:rPr>
          <w:spacing w:val="-5"/>
        </w:rPr>
        <w:t xml:space="preserve"> </w:t>
      </w:r>
      <w:r>
        <w:rPr>
          <w:spacing w:val="-2"/>
        </w:rPr>
        <w:t>Responsibilities</w:t>
      </w:r>
    </w:p>
    <w:p w14:paraId="132B32DD" w14:textId="77777777" w:rsidR="00B528C0" w:rsidRDefault="00000000">
      <w:pPr>
        <w:pStyle w:val="ListParagraph"/>
        <w:numPr>
          <w:ilvl w:val="1"/>
          <w:numId w:val="35"/>
        </w:numPr>
        <w:tabs>
          <w:tab w:val="left" w:pos="969"/>
        </w:tabs>
        <w:ind w:left="969" w:hanging="117"/>
      </w:pPr>
      <w:r>
        <w:t>Users</w:t>
      </w:r>
      <w:r>
        <w:rPr>
          <w:spacing w:val="-8"/>
        </w:rPr>
        <w:t xml:space="preserve"> </w:t>
      </w:r>
      <w:r>
        <w:rPr>
          <w:spacing w:val="-2"/>
        </w:rPr>
        <w:t>must:</w:t>
      </w:r>
    </w:p>
    <w:p w14:paraId="7B4B00DA" w14:textId="77777777" w:rsidR="00B528C0" w:rsidRDefault="00000000">
      <w:pPr>
        <w:pStyle w:val="ListParagraph"/>
        <w:numPr>
          <w:ilvl w:val="2"/>
          <w:numId w:val="35"/>
        </w:numPr>
        <w:tabs>
          <w:tab w:val="left" w:pos="1070"/>
        </w:tabs>
        <w:ind w:left="1070" w:hanging="117"/>
      </w:pPr>
      <w:r>
        <w:t>Avoid</w:t>
      </w:r>
      <w:r>
        <w:rPr>
          <w:spacing w:val="-8"/>
        </w:rPr>
        <w:t xml:space="preserve"> </w:t>
      </w:r>
      <w:r>
        <w:t>unauthorized</w:t>
      </w:r>
      <w:r>
        <w:rPr>
          <w:spacing w:val="-5"/>
        </w:rPr>
        <w:t xml:space="preserve"> </w:t>
      </w:r>
      <w:r>
        <w:t>software</w:t>
      </w:r>
      <w:r>
        <w:rPr>
          <w:spacing w:val="-4"/>
        </w:rPr>
        <w:t xml:space="preserve"> </w:t>
      </w:r>
      <w:r>
        <w:t>installations</w:t>
      </w:r>
      <w:r>
        <w:rPr>
          <w:spacing w:val="-6"/>
        </w:rPr>
        <w:t xml:space="preserve"> </w:t>
      </w:r>
      <w:r>
        <w:t>or</w:t>
      </w:r>
      <w:r>
        <w:rPr>
          <w:spacing w:val="-7"/>
        </w:rPr>
        <w:t xml:space="preserve"> </w:t>
      </w:r>
      <w:r>
        <w:rPr>
          <w:spacing w:val="-2"/>
        </w:rPr>
        <w:t>changes.</w:t>
      </w:r>
    </w:p>
    <w:p w14:paraId="076CB0B9" w14:textId="77777777" w:rsidR="00B528C0" w:rsidRDefault="00000000">
      <w:pPr>
        <w:pStyle w:val="ListParagraph"/>
        <w:numPr>
          <w:ilvl w:val="2"/>
          <w:numId w:val="35"/>
        </w:numPr>
        <w:tabs>
          <w:tab w:val="left" w:pos="1070"/>
        </w:tabs>
        <w:ind w:left="1070" w:hanging="117"/>
      </w:pPr>
      <w:r>
        <w:t>Be</w:t>
      </w:r>
      <w:r>
        <w:rPr>
          <w:spacing w:val="-5"/>
        </w:rPr>
        <w:t xml:space="preserve"> </w:t>
      </w:r>
      <w:r>
        <w:t>gentle</w:t>
      </w:r>
      <w:r>
        <w:rPr>
          <w:spacing w:val="-6"/>
        </w:rPr>
        <w:t xml:space="preserve"> </w:t>
      </w:r>
      <w:r>
        <w:t>while</w:t>
      </w:r>
      <w:r>
        <w:rPr>
          <w:spacing w:val="-3"/>
        </w:rPr>
        <w:t xml:space="preserve"> </w:t>
      </w:r>
      <w:r>
        <w:t>handling</w:t>
      </w:r>
      <w:r>
        <w:rPr>
          <w:spacing w:val="-6"/>
        </w:rPr>
        <w:t xml:space="preserve"> </w:t>
      </w:r>
      <w:r>
        <w:t>hardware</w:t>
      </w:r>
      <w:r>
        <w:rPr>
          <w:spacing w:val="-1"/>
        </w:rPr>
        <w:t xml:space="preserve"> </w:t>
      </w:r>
      <w:r>
        <w:t>like</w:t>
      </w:r>
      <w:r>
        <w:rPr>
          <w:spacing w:val="-5"/>
        </w:rPr>
        <w:t xml:space="preserve"> </w:t>
      </w:r>
      <w:r>
        <w:t>keyboards,</w:t>
      </w:r>
      <w:r>
        <w:rPr>
          <w:spacing w:val="-5"/>
        </w:rPr>
        <w:t xml:space="preserve"> </w:t>
      </w:r>
      <w:r>
        <w:t>mice,</w:t>
      </w:r>
      <w:r>
        <w:rPr>
          <w:spacing w:val="-5"/>
        </w:rPr>
        <w:t xml:space="preserve"> </w:t>
      </w:r>
      <w:r>
        <w:t>and</w:t>
      </w:r>
      <w:r>
        <w:rPr>
          <w:spacing w:val="-4"/>
        </w:rPr>
        <w:t xml:space="preserve"> </w:t>
      </w:r>
      <w:r>
        <w:rPr>
          <w:spacing w:val="-2"/>
        </w:rPr>
        <w:t>cables.</w:t>
      </w:r>
    </w:p>
    <w:p w14:paraId="6FC450B1" w14:textId="77777777" w:rsidR="00B528C0" w:rsidRDefault="00000000">
      <w:pPr>
        <w:pStyle w:val="ListParagraph"/>
        <w:numPr>
          <w:ilvl w:val="2"/>
          <w:numId w:val="35"/>
        </w:numPr>
        <w:tabs>
          <w:tab w:val="left" w:pos="1070"/>
        </w:tabs>
        <w:spacing w:before="134"/>
        <w:ind w:left="1070" w:hanging="117"/>
      </w:pPr>
      <w:r>
        <w:t>Avoid</w:t>
      </w:r>
      <w:r>
        <w:rPr>
          <w:spacing w:val="-9"/>
        </w:rPr>
        <w:t xml:space="preserve"> </w:t>
      </w:r>
      <w:r>
        <w:t>interfering</w:t>
      </w:r>
      <w:r>
        <w:rPr>
          <w:spacing w:val="-7"/>
        </w:rPr>
        <w:t xml:space="preserve"> </w:t>
      </w:r>
      <w:r>
        <w:t>with</w:t>
      </w:r>
      <w:r>
        <w:rPr>
          <w:spacing w:val="-5"/>
        </w:rPr>
        <w:t xml:space="preserve"> </w:t>
      </w:r>
      <w:r>
        <w:t>system</w:t>
      </w:r>
      <w:r>
        <w:rPr>
          <w:spacing w:val="-4"/>
        </w:rPr>
        <w:t xml:space="preserve"> </w:t>
      </w:r>
      <w:r>
        <w:t>configurations,</w:t>
      </w:r>
      <w:r>
        <w:rPr>
          <w:spacing w:val="-8"/>
        </w:rPr>
        <w:t xml:space="preserve"> </w:t>
      </w:r>
      <w:r>
        <w:t>including</w:t>
      </w:r>
      <w:r>
        <w:rPr>
          <w:spacing w:val="-6"/>
        </w:rPr>
        <w:t xml:space="preserve"> </w:t>
      </w:r>
      <w:r>
        <w:t>disabling</w:t>
      </w:r>
      <w:r>
        <w:rPr>
          <w:spacing w:val="-6"/>
        </w:rPr>
        <w:t xml:space="preserve"> </w:t>
      </w:r>
      <w:r>
        <w:t>security</w:t>
      </w:r>
      <w:r>
        <w:rPr>
          <w:spacing w:val="-5"/>
        </w:rPr>
        <w:t xml:space="preserve"> </w:t>
      </w:r>
      <w:r>
        <w:rPr>
          <w:spacing w:val="-2"/>
        </w:rPr>
        <w:t>software.</w:t>
      </w:r>
    </w:p>
    <w:p w14:paraId="59588BF0" w14:textId="77777777" w:rsidR="00B528C0" w:rsidRDefault="00000000">
      <w:pPr>
        <w:pStyle w:val="ListParagraph"/>
        <w:numPr>
          <w:ilvl w:val="2"/>
          <w:numId w:val="35"/>
        </w:numPr>
        <w:tabs>
          <w:tab w:val="left" w:pos="1070"/>
        </w:tabs>
        <w:ind w:left="1070" w:hanging="117"/>
      </w:pPr>
      <w:r>
        <w:t>Immediately</w:t>
      </w:r>
      <w:r>
        <w:rPr>
          <w:spacing w:val="-7"/>
        </w:rPr>
        <w:t xml:space="preserve"> </w:t>
      </w:r>
      <w:r>
        <w:t>report</w:t>
      </w:r>
      <w:r>
        <w:rPr>
          <w:spacing w:val="-7"/>
        </w:rPr>
        <w:t xml:space="preserve"> </w:t>
      </w:r>
      <w:r>
        <w:t>any</w:t>
      </w:r>
      <w:r>
        <w:rPr>
          <w:spacing w:val="-6"/>
        </w:rPr>
        <w:t xml:space="preserve"> </w:t>
      </w:r>
      <w:r>
        <w:t>suspicious</w:t>
      </w:r>
      <w:r>
        <w:rPr>
          <w:spacing w:val="-5"/>
        </w:rPr>
        <w:t xml:space="preserve"> </w:t>
      </w:r>
      <w:r>
        <w:t>activities,</w:t>
      </w:r>
      <w:r>
        <w:rPr>
          <w:spacing w:val="-6"/>
        </w:rPr>
        <w:t xml:space="preserve"> </w:t>
      </w:r>
      <w:r>
        <w:t>malware,</w:t>
      </w:r>
      <w:r>
        <w:rPr>
          <w:spacing w:val="-5"/>
        </w:rPr>
        <w:t xml:space="preserve"> </w:t>
      </w:r>
      <w:r>
        <w:t>or</w:t>
      </w:r>
      <w:r>
        <w:rPr>
          <w:spacing w:val="-5"/>
        </w:rPr>
        <w:t xml:space="preserve"> </w:t>
      </w:r>
      <w:r>
        <w:t>security</w:t>
      </w:r>
      <w:r>
        <w:rPr>
          <w:spacing w:val="-4"/>
        </w:rPr>
        <w:t xml:space="preserve"> </w:t>
      </w:r>
      <w:r>
        <w:rPr>
          <w:spacing w:val="-2"/>
        </w:rPr>
        <w:t>breaches.</w:t>
      </w:r>
    </w:p>
    <w:p w14:paraId="34FD56EC" w14:textId="77777777" w:rsidR="00B528C0" w:rsidRDefault="00B528C0">
      <w:pPr>
        <w:pStyle w:val="BodyText"/>
        <w:rPr>
          <w:sz w:val="20"/>
        </w:rPr>
      </w:pPr>
    </w:p>
    <w:p w14:paraId="75FC6250" w14:textId="77777777" w:rsidR="00B528C0" w:rsidRDefault="00000000">
      <w:pPr>
        <w:pStyle w:val="BodyText"/>
        <w:spacing w:before="216"/>
        <w:rPr>
          <w:sz w:val="20"/>
        </w:rPr>
      </w:pPr>
      <w:r>
        <w:rPr>
          <w:noProof/>
          <w:sz w:val="20"/>
        </w:rPr>
        <mc:AlternateContent>
          <mc:Choice Requires="wpg">
            <w:drawing>
              <wp:anchor distT="0" distB="0" distL="0" distR="0" simplePos="0" relativeHeight="487755776" behindDoc="1" locked="0" layoutInCell="1" allowOverlap="1" wp14:anchorId="4E58FE3F" wp14:editId="471EA1A9">
                <wp:simplePos x="0" y="0"/>
                <wp:positionH relativeFrom="page">
                  <wp:posOffset>900430</wp:posOffset>
                </wp:positionH>
                <wp:positionV relativeFrom="paragraph">
                  <wp:posOffset>308057</wp:posOffset>
                </wp:positionV>
                <wp:extent cx="5942330" cy="16510"/>
                <wp:effectExtent l="0" t="0" r="0" b="0"/>
                <wp:wrapTopAndBottom/>
                <wp:docPr id="913" name="Group 9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914" name="Graphic 914"/>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915" name="Graphic 915"/>
                        <wps:cNvSpPr/>
                        <wps:spPr>
                          <a:xfrm>
                            <a:off x="5939282"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16" name="Graphic 916"/>
                        <wps:cNvSpPr/>
                        <wps:spPr>
                          <a:xfrm>
                            <a:off x="558" y="888"/>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917" name="Graphic 917"/>
                        <wps:cNvSpPr/>
                        <wps:spPr>
                          <a:xfrm>
                            <a:off x="5939282"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918" name="Graphic 918"/>
                        <wps:cNvSpPr/>
                        <wps:spPr>
                          <a:xfrm>
                            <a:off x="558" y="130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9" name="Graphic 919"/>
                        <wps:cNvSpPr/>
                        <wps:spPr>
                          <a:xfrm>
                            <a:off x="558" y="13093"/>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97F327" id="Group 913" o:spid="_x0000_s1026" style="position:absolute;margin-left:70.9pt;margin-top:24.25pt;width:467.9pt;height:1.3pt;z-index:-15560704;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">
                <v:shape id="Graphic 914"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" path="m5941060,l,,,15240r5941060,l5941060,xe" fillcolor="#9f9f9f" stroked="f">
                  <v:path arrowok="t"/>
                </v:shape>
                <v:shape id="Graphic 915" o:spid="_x0000_s1028" style="position:absolute;left:5939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" path="m3047,l,,,3048r3047,l3047,xe" fillcolor="#e2e2e2" stroked="f">
                  <v:path arrowok="t"/>
                </v:shape>
                <v:shape id="Graphic 916" o:spid="_x0000_s1029" style="position:absolute;left:5;top:8;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" path="m3048,3048l,3048r,9144l3048,12192r,-9144xem5941758,r-3035,l5938723,3048r3035,l5941758,xe" fillcolor="#9f9f9f" stroked="f">
                  <v:path arrowok="t"/>
                </v:shape>
                <v:shape id="Graphic 917" o:spid="_x0000_s1030" style="position:absolute;left:59392;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" path="m3047,l,,,9144r3047,l3047,xe" fillcolor="#e2e2e2" stroked="f">
                  <v:path arrowok="t"/>
                </v:shape>
                <v:shape id="Graphic 918"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" path="m3047,l,,,3047r3047,l3047,xe" fillcolor="#9f9f9f" stroked="f">
                  <v:path arrowok="t"/>
                </v:shape>
                <v:shape id="Graphic 919" o:spid="_x0000_s1032" style="position:absolute;left:5;top:130;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" path="m5941758,r-2984,l3048,,,,,3035r3048,l5938723,3035r3035,l5941758,xe" fillcolor="#e2e2e2" stroked="f">
                  <v:path arrowok="t"/>
                </v:shape>
                <w10:wrap type="topAndBottom" anchorx="page"/>
              </v:group>
            </w:pict>
          </mc:Fallback>
        </mc:AlternateContent>
      </w:r>
    </w:p>
    <w:p w14:paraId="6E549B4F" w14:textId="77777777" w:rsidR="00B528C0" w:rsidRDefault="00000000">
      <w:pPr>
        <w:pStyle w:val="Heading4"/>
        <w:spacing w:before="184"/>
      </w:pPr>
      <w:r>
        <w:t>GOVERNANCE</w:t>
      </w:r>
      <w:r>
        <w:rPr>
          <w:spacing w:val="-6"/>
        </w:rPr>
        <w:t xml:space="preserve"> </w:t>
      </w:r>
      <w:r>
        <w:t>&amp;</w:t>
      </w:r>
      <w:r>
        <w:rPr>
          <w:spacing w:val="-5"/>
        </w:rPr>
        <w:t xml:space="preserve"> </w:t>
      </w:r>
      <w:r>
        <w:rPr>
          <w:spacing w:val="-2"/>
        </w:rPr>
        <w:t>RESPONSIBILITY</w:t>
      </w:r>
    </w:p>
    <w:p w14:paraId="3ED71677" w14:textId="77777777" w:rsidR="00B528C0" w:rsidRDefault="00000000">
      <w:pPr>
        <w:pStyle w:val="Heading5"/>
        <w:spacing w:before="134"/>
      </w:pPr>
      <w:r>
        <w:t>Top</w:t>
      </w:r>
      <w:r>
        <w:rPr>
          <w:spacing w:val="-5"/>
        </w:rPr>
        <w:t xml:space="preserve"> </w:t>
      </w:r>
      <w:r>
        <w:rPr>
          <w:spacing w:val="-2"/>
        </w:rPr>
        <w:t>Management:</w:t>
      </w:r>
    </w:p>
    <w:p w14:paraId="5C85BB4E" w14:textId="77777777" w:rsidR="00B528C0" w:rsidRDefault="00000000">
      <w:pPr>
        <w:pStyle w:val="ListParagraph"/>
        <w:numPr>
          <w:ilvl w:val="3"/>
          <w:numId w:val="35"/>
        </w:numPr>
        <w:tabs>
          <w:tab w:val="left" w:pos="1572"/>
        </w:tabs>
        <w:spacing w:line="360" w:lineRule="auto"/>
        <w:ind w:right="984"/>
      </w:pPr>
      <w:r>
        <w:t>Approve</w:t>
      </w:r>
      <w:r>
        <w:rPr>
          <w:spacing w:val="-13"/>
        </w:rPr>
        <w:t xml:space="preserve"> </w:t>
      </w:r>
      <w:r>
        <w:t>resources</w:t>
      </w:r>
      <w:r>
        <w:rPr>
          <w:spacing w:val="-12"/>
        </w:rPr>
        <w:t xml:space="preserve"> </w:t>
      </w:r>
      <w:r>
        <w:t>for</w:t>
      </w:r>
      <w:r>
        <w:rPr>
          <w:spacing w:val="-13"/>
        </w:rPr>
        <w:t xml:space="preserve"> </w:t>
      </w:r>
      <w:r>
        <w:t>safeguarding</w:t>
      </w:r>
      <w:r>
        <w:rPr>
          <w:spacing w:val="-12"/>
        </w:rPr>
        <w:t xml:space="preserve"> </w:t>
      </w:r>
      <w:r>
        <w:t>supplier</w:t>
      </w:r>
      <w:r>
        <w:rPr>
          <w:spacing w:val="-13"/>
        </w:rPr>
        <w:t xml:space="preserve"> </w:t>
      </w:r>
      <w:r>
        <w:t>and</w:t>
      </w:r>
      <w:r>
        <w:rPr>
          <w:spacing w:val="-12"/>
        </w:rPr>
        <w:t xml:space="preserve"> </w:t>
      </w:r>
      <w:r>
        <w:t>customer</w:t>
      </w:r>
      <w:r>
        <w:rPr>
          <w:spacing w:val="-13"/>
        </w:rPr>
        <w:t xml:space="preserve"> </w:t>
      </w:r>
      <w:r>
        <w:t>information,</w:t>
      </w:r>
      <w:r>
        <w:rPr>
          <w:spacing w:val="-12"/>
        </w:rPr>
        <w:t xml:space="preserve"> </w:t>
      </w:r>
      <w:r>
        <w:t>including</w:t>
      </w:r>
      <w:r>
        <w:rPr>
          <w:spacing w:val="-12"/>
        </w:rPr>
        <w:t xml:space="preserve"> </w:t>
      </w:r>
      <w:r>
        <w:t>data</w:t>
      </w:r>
      <w:r>
        <w:rPr>
          <w:spacing w:val="-13"/>
        </w:rPr>
        <w:t xml:space="preserve"> </w:t>
      </w:r>
      <w:r>
        <w:t>encryption tools and employee training.</w:t>
      </w:r>
    </w:p>
    <w:p w14:paraId="116F84A4" w14:textId="77777777" w:rsidR="00B528C0" w:rsidRDefault="00000000">
      <w:pPr>
        <w:pStyle w:val="ListParagraph"/>
        <w:numPr>
          <w:ilvl w:val="3"/>
          <w:numId w:val="35"/>
        </w:numPr>
        <w:tabs>
          <w:tab w:val="left" w:pos="1572"/>
        </w:tabs>
        <w:spacing w:before="0" w:line="360" w:lineRule="auto"/>
        <w:ind w:right="993"/>
      </w:pPr>
      <w:r>
        <w:t xml:space="preserve">Ensure alignment of the Information Security Policy with ISO standards and customer/supplier </w:t>
      </w:r>
      <w:r>
        <w:rPr>
          <w:spacing w:val="-2"/>
        </w:rPr>
        <w:t>expectations.</w:t>
      </w:r>
    </w:p>
    <w:p w14:paraId="7E40513B" w14:textId="77777777" w:rsidR="00B528C0" w:rsidRDefault="00000000">
      <w:pPr>
        <w:pStyle w:val="ListParagraph"/>
        <w:numPr>
          <w:ilvl w:val="3"/>
          <w:numId w:val="35"/>
        </w:numPr>
        <w:tabs>
          <w:tab w:val="left" w:pos="1572"/>
        </w:tabs>
        <w:spacing w:before="0" w:line="360" w:lineRule="auto"/>
        <w:ind w:right="991"/>
      </w:pPr>
      <w:r>
        <w:t>Periodically review information security practices related to suppliers and customers to identify areas for improvement.</w:t>
      </w:r>
    </w:p>
    <w:p w14:paraId="0479337B" w14:textId="77777777" w:rsidR="00B528C0" w:rsidRDefault="00000000">
      <w:pPr>
        <w:pStyle w:val="Heading5"/>
        <w:spacing w:before="1"/>
      </w:pPr>
      <w:r>
        <w:t>Compliance</w:t>
      </w:r>
      <w:r>
        <w:rPr>
          <w:spacing w:val="-7"/>
        </w:rPr>
        <w:t xml:space="preserve"> </w:t>
      </w:r>
      <w:r>
        <w:rPr>
          <w:spacing w:val="-2"/>
        </w:rPr>
        <w:t>Officer:</w:t>
      </w:r>
    </w:p>
    <w:p w14:paraId="38B8B0A7" w14:textId="77777777" w:rsidR="00B528C0" w:rsidRDefault="00000000">
      <w:pPr>
        <w:pStyle w:val="ListParagraph"/>
        <w:numPr>
          <w:ilvl w:val="3"/>
          <w:numId w:val="35"/>
        </w:numPr>
        <w:tabs>
          <w:tab w:val="left" w:pos="1572"/>
        </w:tabs>
        <w:spacing w:before="134"/>
      </w:pPr>
      <w:r>
        <w:t>Oversee</w:t>
      </w:r>
      <w:r>
        <w:rPr>
          <w:spacing w:val="-9"/>
        </w:rPr>
        <w:t xml:space="preserve"> </w:t>
      </w:r>
      <w:r>
        <w:t>the</w:t>
      </w:r>
      <w:r>
        <w:rPr>
          <w:spacing w:val="-5"/>
        </w:rPr>
        <w:t xml:space="preserve"> </w:t>
      </w:r>
      <w:r>
        <w:t>implementation</w:t>
      </w:r>
      <w:r>
        <w:rPr>
          <w:spacing w:val="-5"/>
        </w:rPr>
        <w:t xml:space="preserve"> </w:t>
      </w:r>
      <w:r>
        <w:t>of</w:t>
      </w:r>
      <w:r>
        <w:rPr>
          <w:spacing w:val="-5"/>
        </w:rPr>
        <w:t xml:space="preserve"> </w:t>
      </w:r>
      <w:r>
        <w:t>security</w:t>
      </w:r>
      <w:r>
        <w:rPr>
          <w:spacing w:val="-6"/>
        </w:rPr>
        <w:t xml:space="preserve"> </w:t>
      </w:r>
      <w:r>
        <w:t>controls</w:t>
      </w:r>
      <w:r>
        <w:rPr>
          <w:spacing w:val="-5"/>
        </w:rPr>
        <w:t xml:space="preserve"> </w:t>
      </w:r>
      <w:r>
        <w:t>for</w:t>
      </w:r>
      <w:r>
        <w:rPr>
          <w:spacing w:val="-4"/>
        </w:rPr>
        <w:t xml:space="preserve"> </w:t>
      </w:r>
      <w:r>
        <w:t>supplier</w:t>
      </w:r>
      <w:r>
        <w:rPr>
          <w:spacing w:val="-5"/>
        </w:rPr>
        <w:t xml:space="preserve"> </w:t>
      </w:r>
      <w:r>
        <w:t>and</w:t>
      </w:r>
      <w:r>
        <w:rPr>
          <w:spacing w:val="-6"/>
        </w:rPr>
        <w:t xml:space="preserve"> </w:t>
      </w:r>
      <w:r>
        <w:t>customer</w:t>
      </w:r>
      <w:r>
        <w:rPr>
          <w:spacing w:val="-4"/>
        </w:rPr>
        <w:t xml:space="preserve"> </w:t>
      </w:r>
      <w:r>
        <w:rPr>
          <w:spacing w:val="-2"/>
        </w:rPr>
        <w:t>information.</w:t>
      </w:r>
    </w:p>
    <w:p w14:paraId="205DCEA3" w14:textId="77777777" w:rsidR="00B528C0" w:rsidRDefault="00000000">
      <w:pPr>
        <w:pStyle w:val="ListParagraph"/>
        <w:numPr>
          <w:ilvl w:val="3"/>
          <w:numId w:val="35"/>
        </w:numPr>
        <w:tabs>
          <w:tab w:val="left" w:pos="1572"/>
        </w:tabs>
      </w:pPr>
      <w:r>
        <w:t>Conduct</w:t>
      </w:r>
      <w:r>
        <w:rPr>
          <w:spacing w:val="-7"/>
        </w:rPr>
        <w:t xml:space="preserve"> </w:t>
      </w:r>
      <w:r>
        <w:t>audits</w:t>
      </w:r>
      <w:r>
        <w:rPr>
          <w:spacing w:val="-7"/>
        </w:rPr>
        <w:t xml:space="preserve"> </w:t>
      </w:r>
      <w:r>
        <w:t>to</w:t>
      </w:r>
      <w:r>
        <w:rPr>
          <w:spacing w:val="-6"/>
        </w:rPr>
        <w:t xml:space="preserve"> </w:t>
      </w:r>
      <w:r>
        <w:t>verify</w:t>
      </w:r>
      <w:r>
        <w:rPr>
          <w:spacing w:val="-7"/>
        </w:rPr>
        <w:t xml:space="preserve"> </w:t>
      </w:r>
      <w:r>
        <w:t>compliance</w:t>
      </w:r>
      <w:r>
        <w:rPr>
          <w:spacing w:val="-7"/>
        </w:rPr>
        <w:t xml:space="preserve"> </w:t>
      </w:r>
      <w:r>
        <w:t>with</w:t>
      </w:r>
      <w:r>
        <w:rPr>
          <w:spacing w:val="-8"/>
        </w:rPr>
        <w:t xml:space="preserve"> </w:t>
      </w:r>
      <w:r>
        <w:t>contractual</w:t>
      </w:r>
      <w:r>
        <w:rPr>
          <w:spacing w:val="-10"/>
        </w:rPr>
        <w:t xml:space="preserve"> </w:t>
      </w:r>
      <w:r>
        <w:t>obligations</w:t>
      </w:r>
      <w:r>
        <w:rPr>
          <w:spacing w:val="-7"/>
        </w:rPr>
        <w:t xml:space="preserve"> </w:t>
      </w:r>
      <w:r>
        <w:t>and</w:t>
      </w:r>
      <w:r>
        <w:rPr>
          <w:spacing w:val="-7"/>
        </w:rPr>
        <w:t xml:space="preserve"> </w:t>
      </w:r>
      <w:r>
        <w:t>confidentiality</w:t>
      </w:r>
      <w:r>
        <w:rPr>
          <w:spacing w:val="-6"/>
        </w:rPr>
        <w:t xml:space="preserve"> </w:t>
      </w:r>
      <w:r>
        <w:rPr>
          <w:spacing w:val="-2"/>
        </w:rPr>
        <w:t>agreements.</w:t>
      </w:r>
    </w:p>
    <w:p w14:paraId="49CD0022" w14:textId="77777777" w:rsidR="00B528C0" w:rsidRDefault="00000000">
      <w:pPr>
        <w:pStyle w:val="ListParagraph"/>
        <w:numPr>
          <w:ilvl w:val="3"/>
          <w:numId w:val="35"/>
        </w:numPr>
        <w:tabs>
          <w:tab w:val="left" w:pos="1572"/>
        </w:tabs>
        <w:spacing w:before="132"/>
      </w:pPr>
      <w:r>
        <w:t>Monitor</w:t>
      </w:r>
      <w:r>
        <w:rPr>
          <w:spacing w:val="-7"/>
        </w:rPr>
        <w:t xml:space="preserve"> </w:t>
      </w:r>
      <w:r>
        <w:t>and</w:t>
      </w:r>
      <w:r>
        <w:rPr>
          <w:spacing w:val="-6"/>
        </w:rPr>
        <w:t xml:space="preserve"> </w:t>
      </w:r>
      <w:r>
        <w:t>report</w:t>
      </w:r>
      <w:r>
        <w:rPr>
          <w:spacing w:val="-4"/>
        </w:rPr>
        <w:t xml:space="preserve"> </w:t>
      </w:r>
      <w:r>
        <w:t>security</w:t>
      </w:r>
      <w:r>
        <w:rPr>
          <w:spacing w:val="-4"/>
        </w:rPr>
        <w:t xml:space="preserve"> </w:t>
      </w:r>
      <w:r>
        <w:t>breaches</w:t>
      </w:r>
      <w:r>
        <w:rPr>
          <w:spacing w:val="-6"/>
        </w:rPr>
        <w:t xml:space="preserve"> </w:t>
      </w:r>
      <w:r>
        <w:t>or</w:t>
      </w:r>
      <w:r>
        <w:rPr>
          <w:spacing w:val="-4"/>
        </w:rPr>
        <w:t xml:space="preserve"> </w:t>
      </w:r>
      <w:r>
        <w:t>risks</w:t>
      </w:r>
      <w:r>
        <w:rPr>
          <w:spacing w:val="-4"/>
        </w:rPr>
        <w:t xml:space="preserve"> </w:t>
      </w:r>
      <w:r>
        <w:t>involving</w:t>
      </w:r>
      <w:r>
        <w:rPr>
          <w:spacing w:val="-5"/>
        </w:rPr>
        <w:t xml:space="preserve"> </w:t>
      </w:r>
      <w:r>
        <w:t>supplier</w:t>
      </w:r>
      <w:r>
        <w:rPr>
          <w:spacing w:val="-4"/>
        </w:rPr>
        <w:t xml:space="preserve"> </w:t>
      </w:r>
      <w:r>
        <w:t>or</w:t>
      </w:r>
      <w:r>
        <w:rPr>
          <w:spacing w:val="-6"/>
        </w:rPr>
        <w:t xml:space="preserve"> </w:t>
      </w:r>
      <w:r>
        <w:t>customer</w:t>
      </w:r>
      <w:r>
        <w:rPr>
          <w:spacing w:val="-4"/>
        </w:rPr>
        <w:t xml:space="preserve"> </w:t>
      </w:r>
      <w:r>
        <w:rPr>
          <w:spacing w:val="-2"/>
        </w:rPr>
        <w:t>data.</w:t>
      </w:r>
    </w:p>
    <w:p w14:paraId="588AE5AD" w14:textId="77777777" w:rsidR="00B528C0" w:rsidRDefault="00000000">
      <w:pPr>
        <w:pStyle w:val="Heading5"/>
        <w:spacing w:before="135"/>
      </w:pPr>
      <w:r>
        <w:t>IT</w:t>
      </w:r>
      <w:r>
        <w:rPr>
          <w:spacing w:val="-1"/>
        </w:rPr>
        <w:t xml:space="preserve"> </w:t>
      </w:r>
      <w:r>
        <w:rPr>
          <w:spacing w:val="-2"/>
        </w:rPr>
        <w:t>Department</w:t>
      </w:r>
    </w:p>
    <w:p w14:paraId="639A0911" w14:textId="77777777" w:rsidR="00B528C0" w:rsidRDefault="00000000">
      <w:pPr>
        <w:pStyle w:val="ListParagraph"/>
        <w:numPr>
          <w:ilvl w:val="3"/>
          <w:numId w:val="35"/>
        </w:numPr>
        <w:tabs>
          <w:tab w:val="left" w:pos="1572"/>
        </w:tabs>
      </w:pPr>
      <w:r>
        <w:t>Maintains</w:t>
      </w:r>
      <w:r>
        <w:rPr>
          <w:spacing w:val="-7"/>
        </w:rPr>
        <w:t xml:space="preserve"> </w:t>
      </w:r>
      <w:r>
        <w:t>system-level</w:t>
      </w:r>
      <w:r>
        <w:rPr>
          <w:spacing w:val="-7"/>
        </w:rPr>
        <w:t xml:space="preserve"> </w:t>
      </w:r>
      <w:r>
        <w:rPr>
          <w:spacing w:val="-2"/>
        </w:rPr>
        <w:t>protections.</w:t>
      </w:r>
    </w:p>
    <w:p w14:paraId="275ACE9C" w14:textId="77777777" w:rsidR="00B528C0" w:rsidRDefault="00B528C0">
      <w:pPr>
        <w:pStyle w:val="ListParagraph"/>
        <w:sectPr w:rsidR="00B528C0">
          <w:pgSz w:w="11910" w:h="16840"/>
          <w:pgMar w:top="720" w:right="141" w:bottom="280" w:left="566" w:header="522" w:footer="0" w:gutter="0"/>
          <w:cols w:space="720"/>
        </w:sectPr>
      </w:pPr>
    </w:p>
    <w:p w14:paraId="61B4ECB2" w14:textId="77777777" w:rsidR="00B528C0" w:rsidRDefault="00B528C0">
      <w:pPr>
        <w:pStyle w:val="BodyText"/>
        <w:rPr>
          <w:sz w:val="26"/>
        </w:rPr>
      </w:pPr>
    </w:p>
    <w:p w14:paraId="74E94114" w14:textId="77777777" w:rsidR="00B528C0" w:rsidRDefault="00B528C0">
      <w:pPr>
        <w:pStyle w:val="BodyText"/>
        <w:spacing w:before="12"/>
        <w:rPr>
          <w:sz w:val="26"/>
        </w:rPr>
      </w:pPr>
    </w:p>
    <w:p w14:paraId="337282FE" w14:textId="77777777" w:rsidR="00B528C0" w:rsidRDefault="00000000">
      <w:pPr>
        <w:pStyle w:val="Heading3"/>
      </w:pPr>
      <w:r>
        <w:rPr>
          <w:noProof/>
        </w:rPr>
        <w:drawing>
          <wp:anchor distT="0" distB="0" distL="0" distR="0" simplePos="0" relativeHeight="483714048" behindDoc="1" locked="0" layoutInCell="1" allowOverlap="1" wp14:anchorId="7D2CA403" wp14:editId="349CFC34">
            <wp:simplePos x="0" y="0"/>
            <wp:positionH relativeFrom="page">
              <wp:posOffset>1100366</wp:posOffset>
            </wp:positionH>
            <wp:positionV relativeFrom="paragraph">
              <wp:posOffset>58890</wp:posOffset>
            </wp:positionV>
            <wp:extent cx="4247644" cy="4276219"/>
            <wp:effectExtent l="0" t="0" r="0" b="0"/>
            <wp:wrapNone/>
            <wp:docPr id="920" name="Image 9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0" name="Image 920"/>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14560" behindDoc="1" locked="0" layoutInCell="1" allowOverlap="1" wp14:anchorId="05842D23" wp14:editId="3AC44DD0">
                <wp:simplePos x="0" y="0"/>
                <wp:positionH relativeFrom="page">
                  <wp:posOffset>448056</wp:posOffset>
                </wp:positionH>
                <wp:positionV relativeFrom="paragraph">
                  <wp:posOffset>-419840</wp:posOffset>
                </wp:positionV>
                <wp:extent cx="4789805" cy="1132840"/>
                <wp:effectExtent l="0" t="0" r="0" b="0"/>
                <wp:wrapNone/>
                <wp:docPr id="921" name="Graphic 9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2F43C9" id="Graphic 921" o:spid="_x0000_s1026" style="position:absolute;margin-left:35.3pt;margin-top:-33.05pt;width:377.15pt;height:89.2pt;z-index:-1960192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899648" behindDoc="0" locked="0" layoutInCell="1" allowOverlap="1" wp14:anchorId="17EA03F3" wp14:editId="07A63D86">
            <wp:simplePos x="0" y="0"/>
            <wp:positionH relativeFrom="page">
              <wp:posOffset>5295900</wp:posOffset>
            </wp:positionH>
            <wp:positionV relativeFrom="paragraph">
              <wp:posOffset>-120120</wp:posOffset>
            </wp:positionV>
            <wp:extent cx="2110740" cy="523875"/>
            <wp:effectExtent l="0" t="0" r="0" b="0"/>
            <wp:wrapNone/>
            <wp:docPr id="922" name="Image 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2" name="Image 922"/>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4B182550"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785C3C22"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057BEEE6"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7E889B7B"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38</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59C1CB26" w14:textId="77777777" w:rsidR="00B528C0" w:rsidRDefault="00B528C0">
      <w:pPr>
        <w:pStyle w:val="BodyText"/>
        <w:spacing w:before="7"/>
        <w:rPr>
          <w:rFonts w:ascii="Arial"/>
          <w:b/>
        </w:rPr>
      </w:pPr>
    </w:p>
    <w:p w14:paraId="7A9B483E" w14:textId="77777777" w:rsidR="00B528C0" w:rsidRDefault="00000000">
      <w:pPr>
        <w:pStyle w:val="ListParagraph"/>
        <w:numPr>
          <w:ilvl w:val="3"/>
          <w:numId w:val="35"/>
        </w:numPr>
        <w:tabs>
          <w:tab w:val="left" w:pos="1572"/>
        </w:tabs>
        <w:spacing w:before="0"/>
      </w:pPr>
      <w:r>
        <w:t>Executes</w:t>
      </w:r>
      <w:r>
        <w:rPr>
          <w:spacing w:val="-4"/>
        </w:rPr>
        <w:t xml:space="preserve"> </w:t>
      </w:r>
      <w:r>
        <w:t>backup</w:t>
      </w:r>
      <w:r>
        <w:rPr>
          <w:spacing w:val="-7"/>
        </w:rPr>
        <w:t xml:space="preserve"> </w:t>
      </w:r>
      <w:r>
        <w:t>and</w:t>
      </w:r>
      <w:r>
        <w:rPr>
          <w:spacing w:val="-6"/>
        </w:rPr>
        <w:t xml:space="preserve"> </w:t>
      </w:r>
      <w:r>
        <w:t>access</w:t>
      </w:r>
      <w:r>
        <w:rPr>
          <w:spacing w:val="-4"/>
        </w:rPr>
        <w:t xml:space="preserve"> </w:t>
      </w:r>
      <w:r>
        <w:rPr>
          <w:spacing w:val="-2"/>
        </w:rPr>
        <w:t>protocols.</w:t>
      </w:r>
    </w:p>
    <w:p w14:paraId="322F71C1" w14:textId="77777777" w:rsidR="00B528C0" w:rsidRDefault="00B528C0">
      <w:pPr>
        <w:pStyle w:val="BodyText"/>
        <w:spacing w:before="266"/>
      </w:pPr>
    </w:p>
    <w:p w14:paraId="612BBD12" w14:textId="77777777" w:rsidR="00B528C0" w:rsidRDefault="00000000">
      <w:pPr>
        <w:pStyle w:val="Heading5"/>
        <w:spacing w:before="1"/>
      </w:pPr>
      <w:r>
        <w:t>Procurement</w:t>
      </w:r>
      <w:r>
        <w:rPr>
          <w:spacing w:val="-7"/>
        </w:rPr>
        <w:t xml:space="preserve"> </w:t>
      </w:r>
      <w:r>
        <w:t>&amp;</w:t>
      </w:r>
      <w:r>
        <w:rPr>
          <w:spacing w:val="-5"/>
        </w:rPr>
        <w:t xml:space="preserve"> </w:t>
      </w:r>
      <w:r>
        <w:t>Quality</w:t>
      </w:r>
      <w:r>
        <w:rPr>
          <w:spacing w:val="-4"/>
        </w:rPr>
        <w:t xml:space="preserve"> </w:t>
      </w:r>
      <w:r>
        <w:rPr>
          <w:spacing w:val="-2"/>
        </w:rPr>
        <w:t>Departments:</w:t>
      </w:r>
    </w:p>
    <w:p w14:paraId="66015213" w14:textId="77777777" w:rsidR="00B528C0" w:rsidRDefault="00000000">
      <w:pPr>
        <w:pStyle w:val="ListParagraph"/>
        <w:numPr>
          <w:ilvl w:val="3"/>
          <w:numId w:val="35"/>
        </w:numPr>
        <w:tabs>
          <w:tab w:val="left" w:pos="1572"/>
        </w:tabs>
        <w:spacing w:before="134" w:line="360" w:lineRule="auto"/>
        <w:ind w:right="985"/>
      </w:pPr>
      <w:r>
        <w:t>Handle sensitive supplier information, such as contracts, pricing, and technical documentation, with strict confidentiality.</w:t>
      </w:r>
    </w:p>
    <w:p w14:paraId="5BB68A60" w14:textId="77777777" w:rsidR="00B528C0" w:rsidRDefault="00000000">
      <w:pPr>
        <w:pStyle w:val="ListParagraph"/>
        <w:numPr>
          <w:ilvl w:val="3"/>
          <w:numId w:val="35"/>
        </w:numPr>
        <w:tabs>
          <w:tab w:val="left" w:pos="1572"/>
        </w:tabs>
        <w:spacing w:before="2"/>
      </w:pPr>
      <w:r>
        <w:t>Ensure</w:t>
      </w:r>
      <w:r>
        <w:rPr>
          <w:spacing w:val="13"/>
        </w:rPr>
        <w:t xml:space="preserve"> </w:t>
      </w:r>
      <w:r>
        <w:t>that</w:t>
      </w:r>
      <w:r>
        <w:rPr>
          <w:spacing w:val="13"/>
        </w:rPr>
        <w:t xml:space="preserve"> </w:t>
      </w:r>
      <w:r>
        <w:t>suppliers</w:t>
      </w:r>
      <w:r>
        <w:rPr>
          <w:spacing w:val="11"/>
        </w:rPr>
        <w:t xml:space="preserve"> </w:t>
      </w:r>
      <w:r>
        <w:t>comply</w:t>
      </w:r>
      <w:r>
        <w:rPr>
          <w:spacing w:val="15"/>
        </w:rPr>
        <w:t xml:space="preserve"> </w:t>
      </w:r>
      <w:r>
        <w:t>with</w:t>
      </w:r>
      <w:r>
        <w:rPr>
          <w:spacing w:val="13"/>
        </w:rPr>
        <w:t xml:space="preserve"> </w:t>
      </w:r>
      <w:r>
        <w:t>the</w:t>
      </w:r>
      <w:r>
        <w:rPr>
          <w:spacing w:val="11"/>
        </w:rPr>
        <w:t xml:space="preserve"> </w:t>
      </w:r>
      <w:r>
        <w:t>company’s</w:t>
      </w:r>
      <w:r>
        <w:rPr>
          <w:spacing w:val="14"/>
        </w:rPr>
        <w:t xml:space="preserve"> </w:t>
      </w:r>
      <w:r>
        <w:t>information</w:t>
      </w:r>
      <w:r>
        <w:rPr>
          <w:spacing w:val="10"/>
        </w:rPr>
        <w:t xml:space="preserve"> </w:t>
      </w:r>
      <w:r>
        <w:t>security</w:t>
      </w:r>
      <w:r>
        <w:rPr>
          <w:spacing w:val="14"/>
        </w:rPr>
        <w:t xml:space="preserve"> </w:t>
      </w:r>
      <w:r>
        <w:t>requirements,</w:t>
      </w:r>
      <w:r>
        <w:rPr>
          <w:spacing w:val="14"/>
        </w:rPr>
        <w:t xml:space="preserve"> </w:t>
      </w:r>
      <w:r>
        <w:rPr>
          <w:spacing w:val="-2"/>
        </w:rPr>
        <w:t>including</w:t>
      </w:r>
    </w:p>
    <w:p w14:paraId="04E77F29" w14:textId="77777777" w:rsidR="00B528C0" w:rsidRDefault="00000000">
      <w:pPr>
        <w:pStyle w:val="BodyText"/>
        <w:spacing w:before="134"/>
        <w:ind w:left="1572"/>
      </w:pPr>
      <w:r>
        <w:t>the</w:t>
      </w:r>
      <w:r>
        <w:rPr>
          <w:spacing w:val="-3"/>
        </w:rPr>
        <w:t xml:space="preserve"> </w:t>
      </w:r>
      <w:r>
        <w:t>use</w:t>
      </w:r>
      <w:r>
        <w:rPr>
          <w:spacing w:val="-5"/>
        </w:rPr>
        <w:t xml:space="preserve"> </w:t>
      </w:r>
      <w:r>
        <w:t>of</w:t>
      </w:r>
      <w:r>
        <w:rPr>
          <w:spacing w:val="-5"/>
        </w:rPr>
        <w:t xml:space="preserve"> </w:t>
      </w:r>
      <w:r>
        <w:t>secure</w:t>
      </w:r>
      <w:r>
        <w:rPr>
          <w:spacing w:val="-5"/>
        </w:rPr>
        <w:t xml:space="preserve"> </w:t>
      </w:r>
      <w:r>
        <w:t>communication</w:t>
      </w:r>
      <w:r>
        <w:rPr>
          <w:spacing w:val="-4"/>
        </w:rPr>
        <w:t xml:space="preserve"> </w:t>
      </w:r>
      <w:r>
        <w:t>and</w:t>
      </w:r>
      <w:r>
        <w:rPr>
          <w:spacing w:val="-5"/>
        </w:rPr>
        <w:t xml:space="preserve"> </w:t>
      </w:r>
      <w:r>
        <w:t>data-sharing</w:t>
      </w:r>
      <w:r>
        <w:rPr>
          <w:spacing w:val="-3"/>
        </w:rPr>
        <w:t xml:space="preserve"> </w:t>
      </w:r>
      <w:r>
        <w:rPr>
          <w:spacing w:val="-2"/>
        </w:rPr>
        <w:t>practices.</w:t>
      </w:r>
    </w:p>
    <w:p w14:paraId="40060C28" w14:textId="77777777" w:rsidR="00B528C0" w:rsidRDefault="00000000">
      <w:pPr>
        <w:pStyle w:val="ListParagraph"/>
        <w:numPr>
          <w:ilvl w:val="3"/>
          <w:numId w:val="35"/>
        </w:numPr>
        <w:tabs>
          <w:tab w:val="left" w:pos="1572"/>
        </w:tabs>
      </w:pPr>
      <w:r>
        <w:t>Validate</w:t>
      </w:r>
      <w:r>
        <w:rPr>
          <w:spacing w:val="-7"/>
        </w:rPr>
        <w:t xml:space="preserve"> </w:t>
      </w:r>
      <w:r>
        <w:t>supplier</w:t>
      </w:r>
      <w:r>
        <w:rPr>
          <w:spacing w:val="-5"/>
        </w:rPr>
        <w:t xml:space="preserve"> </w:t>
      </w:r>
      <w:r>
        <w:t>compliance</w:t>
      </w:r>
      <w:r>
        <w:rPr>
          <w:spacing w:val="-4"/>
        </w:rPr>
        <w:t xml:space="preserve"> </w:t>
      </w:r>
      <w:r>
        <w:t>with</w:t>
      </w:r>
      <w:r>
        <w:rPr>
          <w:spacing w:val="-5"/>
        </w:rPr>
        <w:t xml:space="preserve"> </w:t>
      </w:r>
      <w:r>
        <w:t>applicable</w:t>
      </w:r>
      <w:r>
        <w:rPr>
          <w:spacing w:val="-4"/>
        </w:rPr>
        <w:t xml:space="preserve"> </w:t>
      </w:r>
      <w:r>
        <w:t>NDAs</w:t>
      </w:r>
      <w:r>
        <w:rPr>
          <w:spacing w:val="-5"/>
        </w:rPr>
        <w:t xml:space="preserve"> </w:t>
      </w:r>
      <w:r>
        <w:t>and</w:t>
      </w:r>
      <w:r>
        <w:rPr>
          <w:spacing w:val="-6"/>
        </w:rPr>
        <w:t xml:space="preserve"> </w:t>
      </w:r>
      <w:r>
        <w:t>legal</w:t>
      </w:r>
      <w:r>
        <w:rPr>
          <w:spacing w:val="-5"/>
        </w:rPr>
        <w:t xml:space="preserve"> </w:t>
      </w:r>
      <w:r>
        <w:rPr>
          <w:spacing w:val="-2"/>
        </w:rPr>
        <w:t>obligations.</w:t>
      </w:r>
    </w:p>
    <w:p w14:paraId="430D2037" w14:textId="77777777" w:rsidR="00B528C0" w:rsidRDefault="00000000">
      <w:pPr>
        <w:pStyle w:val="Heading5"/>
        <w:spacing w:before="132"/>
      </w:pPr>
      <w:r>
        <w:rPr>
          <w:spacing w:val="-2"/>
        </w:rPr>
        <w:t>Employees:</w:t>
      </w:r>
    </w:p>
    <w:p w14:paraId="6999B4F8" w14:textId="77777777" w:rsidR="00B528C0" w:rsidRDefault="00000000">
      <w:pPr>
        <w:pStyle w:val="ListParagraph"/>
        <w:numPr>
          <w:ilvl w:val="3"/>
          <w:numId w:val="35"/>
        </w:numPr>
        <w:tabs>
          <w:tab w:val="left" w:pos="1572"/>
        </w:tabs>
        <w:spacing w:line="360" w:lineRule="auto"/>
        <w:ind w:right="993"/>
      </w:pPr>
      <w:r>
        <w:t xml:space="preserve">Safeguard both customer and supplier information by adhering to company protocols and best </w:t>
      </w:r>
      <w:r>
        <w:rPr>
          <w:spacing w:val="-2"/>
        </w:rPr>
        <w:t>practices.</w:t>
      </w:r>
    </w:p>
    <w:p w14:paraId="48C089E0" w14:textId="77777777" w:rsidR="00B528C0" w:rsidRDefault="00000000">
      <w:pPr>
        <w:pStyle w:val="ListParagraph"/>
        <w:numPr>
          <w:ilvl w:val="3"/>
          <w:numId w:val="35"/>
        </w:numPr>
        <w:tabs>
          <w:tab w:val="left" w:pos="1572"/>
        </w:tabs>
        <w:spacing w:before="1" w:line="360" w:lineRule="auto"/>
        <w:ind w:right="993"/>
      </w:pPr>
      <w:r>
        <w:t>Report any suspicious activities or potential security risks involving supplier or customer data to the Compliance Officer or IT Department.</w:t>
      </w:r>
    </w:p>
    <w:p w14:paraId="1D7632EA" w14:textId="77777777" w:rsidR="00B528C0" w:rsidRDefault="00000000">
      <w:pPr>
        <w:pStyle w:val="ListParagraph"/>
        <w:numPr>
          <w:ilvl w:val="3"/>
          <w:numId w:val="35"/>
        </w:numPr>
        <w:tabs>
          <w:tab w:val="left" w:pos="1572"/>
        </w:tabs>
        <w:spacing w:before="1"/>
      </w:pPr>
      <w:r>
        <w:rPr>
          <w:spacing w:val="-2"/>
        </w:rPr>
        <w:t>Handle</w:t>
      </w:r>
      <w:r>
        <w:rPr>
          <w:spacing w:val="-7"/>
        </w:rPr>
        <w:t xml:space="preserve"> </w:t>
      </w:r>
      <w:r>
        <w:rPr>
          <w:spacing w:val="-2"/>
        </w:rPr>
        <w:t>supplier-related</w:t>
      </w:r>
      <w:r>
        <w:rPr>
          <w:spacing w:val="-8"/>
        </w:rPr>
        <w:t xml:space="preserve"> </w:t>
      </w:r>
      <w:r>
        <w:rPr>
          <w:spacing w:val="-2"/>
        </w:rPr>
        <w:t>data</w:t>
      </w:r>
      <w:r>
        <w:rPr>
          <w:spacing w:val="-4"/>
        </w:rPr>
        <w:t xml:space="preserve"> </w:t>
      </w:r>
      <w:r>
        <w:rPr>
          <w:spacing w:val="-2"/>
        </w:rPr>
        <w:t>responsibly,</w:t>
      </w:r>
      <w:r>
        <w:rPr>
          <w:spacing w:val="-7"/>
        </w:rPr>
        <w:t xml:space="preserve"> </w:t>
      </w:r>
      <w:r>
        <w:rPr>
          <w:spacing w:val="-2"/>
        </w:rPr>
        <w:t>ensuring</w:t>
      </w:r>
      <w:r>
        <w:rPr>
          <w:spacing w:val="-5"/>
        </w:rPr>
        <w:t xml:space="preserve"> </w:t>
      </w:r>
      <w:r>
        <w:rPr>
          <w:spacing w:val="-2"/>
        </w:rPr>
        <w:t>it</w:t>
      </w:r>
      <w:r>
        <w:rPr>
          <w:spacing w:val="-4"/>
        </w:rPr>
        <w:t xml:space="preserve"> </w:t>
      </w:r>
      <w:r>
        <w:rPr>
          <w:spacing w:val="-2"/>
        </w:rPr>
        <w:t>is</w:t>
      </w:r>
      <w:r>
        <w:rPr>
          <w:spacing w:val="-7"/>
        </w:rPr>
        <w:t xml:space="preserve"> </w:t>
      </w:r>
      <w:r>
        <w:rPr>
          <w:spacing w:val="-2"/>
        </w:rPr>
        <w:t>only</w:t>
      </w:r>
      <w:r>
        <w:rPr>
          <w:spacing w:val="-3"/>
        </w:rPr>
        <w:t xml:space="preserve"> </w:t>
      </w:r>
      <w:r>
        <w:rPr>
          <w:spacing w:val="-2"/>
        </w:rPr>
        <w:t>used</w:t>
      </w:r>
      <w:r>
        <w:rPr>
          <w:spacing w:val="-4"/>
        </w:rPr>
        <w:t xml:space="preserve"> </w:t>
      </w:r>
      <w:r>
        <w:rPr>
          <w:spacing w:val="-2"/>
        </w:rPr>
        <w:t>for</w:t>
      </w:r>
      <w:r>
        <w:rPr>
          <w:spacing w:val="-4"/>
        </w:rPr>
        <w:t xml:space="preserve"> </w:t>
      </w:r>
      <w:r>
        <w:rPr>
          <w:spacing w:val="-2"/>
        </w:rPr>
        <w:t>legitimate</w:t>
      </w:r>
      <w:r>
        <w:rPr>
          <w:spacing w:val="-3"/>
        </w:rPr>
        <w:t xml:space="preserve"> </w:t>
      </w:r>
      <w:r>
        <w:rPr>
          <w:spacing w:val="-2"/>
        </w:rPr>
        <w:t>business</w:t>
      </w:r>
      <w:r>
        <w:rPr>
          <w:spacing w:val="-3"/>
        </w:rPr>
        <w:t xml:space="preserve"> </w:t>
      </w:r>
      <w:r>
        <w:rPr>
          <w:spacing w:val="-2"/>
        </w:rPr>
        <w:t>purposes.</w:t>
      </w:r>
    </w:p>
    <w:p w14:paraId="5A8BFAFF" w14:textId="77777777" w:rsidR="00B528C0" w:rsidRDefault="00B528C0">
      <w:pPr>
        <w:pStyle w:val="BodyText"/>
        <w:spacing w:before="266"/>
      </w:pPr>
    </w:p>
    <w:p w14:paraId="4728E71F" w14:textId="77777777" w:rsidR="00B528C0" w:rsidRDefault="00000000">
      <w:pPr>
        <w:pStyle w:val="Heading4"/>
        <w:spacing w:before="1"/>
      </w:pPr>
      <w:r>
        <w:t>MONITORING</w:t>
      </w:r>
      <w:r>
        <w:rPr>
          <w:spacing w:val="-6"/>
        </w:rPr>
        <w:t xml:space="preserve"> </w:t>
      </w:r>
      <w:r>
        <w:t>AND</w:t>
      </w:r>
      <w:r>
        <w:rPr>
          <w:spacing w:val="-5"/>
        </w:rPr>
        <w:t xml:space="preserve"> </w:t>
      </w:r>
      <w:r>
        <w:rPr>
          <w:spacing w:val="-2"/>
        </w:rPr>
        <w:t>REPORTING</w:t>
      </w:r>
    </w:p>
    <w:p w14:paraId="07376BFA" w14:textId="77777777" w:rsidR="00B528C0" w:rsidRDefault="00000000">
      <w:pPr>
        <w:pStyle w:val="ListParagraph"/>
        <w:numPr>
          <w:ilvl w:val="0"/>
          <w:numId w:val="34"/>
        </w:numPr>
        <w:tabs>
          <w:tab w:val="left" w:pos="1570"/>
          <w:tab w:val="left" w:pos="1572"/>
        </w:tabs>
        <w:spacing w:before="134" w:line="360" w:lineRule="auto"/>
        <w:ind w:right="989"/>
      </w:pPr>
      <w:r>
        <w:t>Conduct</w:t>
      </w:r>
      <w:r>
        <w:rPr>
          <w:spacing w:val="-12"/>
        </w:rPr>
        <w:t xml:space="preserve"> </w:t>
      </w:r>
      <w:r>
        <w:t>periodic</w:t>
      </w:r>
      <w:r>
        <w:rPr>
          <w:spacing w:val="-12"/>
        </w:rPr>
        <w:t xml:space="preserve"> </w:t>
      </w:r>
      <w:r>
        <w:t>audits</w:t>
      </w:r>
      <w:r>
        <w:rPr>
          <w:spacing w:val="-13"/>
        </w:rPr>
        <w:t xml:space="preserve"> </w:t>
      </w:r>
      <w:r>
        <w:t>of</w:t>
      </w:r>
      <w:r>
        <w:rPr>
          <w:spacing w:val="-9"/>
        </w:rPr>
        <w:t xml:space="preserve"> </w:t>
      </w:r>
      <w:r>
        <w:t>IT</w:t>
      </w:r>
      <w:r>
        <w:rPr>
          <w:spacing w:val="-9"/>
        </w:rPr>
        <w:t xml:space="preserve"> </w:t>
      </w:r>
      <w:r>
        <w:t>systems</w:t>
      </w:r>
      <w:r>
        <w:rPr>
          <w:spacing w:val="-11"/>
        </w:rPr>
        <w:t xml:space="preserve"> </w:t>
      </w:r>
      <w:r>
        <w:t>and</w:t>
      </w:r>
      <w:r>
        <w:rPr>
          <w:spacing w:val="-12"/>
        </w:rPr>
        <w:t xml:space="preserve"> </w:t>
      </w:r>
      <w:r>
        <w:t>manual</w:t>
      </w:r>
      <w:r>
        <w:rPr>
          <w:spacing w:val="-12"/>
        </w:rPr>
        <w:t xml:space="preserve"> </w:t>
      </w:r>
      <w:r>
        <w:t>processes</w:t>
      </w:r>
      <w:r>
        <w:rPr>
          <w:spacing w:val="-11"/>
        </w:rPr>
        <w:t xml:space="preserve"> </w:t>
      </w:r>
      <w:r>
        <w:t>to</w:t>
      </w:r>
      <w:r>
        <w:rPr>
          <w:spacing w:val="-10"/>
        </w:rPr>
        <w:t xml:space="preserve"> </w:t>
      </w:r>
      <w:r>
        <w:t>ensure</w:t>
      </w:r>
      <w:r>
        <w:rPr>
          <w:spacing w:val="-11"/>
        </w:rPr>
        <w:t xml:space="preserve"> </w:t>
      </w:r>
      <w:r>
        <w:t>proper</w:t>
      </w:r>
      <w:r>
        <w:rPr>
          <w:spacing w:val="-9"/>
        </w:rPr>
        <w:t xml:space="preserve"> </w:t>
      </w:r>
      <w:r>
        <w:t>handling</w:t>
      </w:r>
      <w:r>
        <w:rPr>
          <w:spacing w:val="-10"/>
        </w:rPr>
        <w:t xml:space="preserve"> </w:t>
      </w:r>
      <w:r>
        <w:t>of</w:t>
      </w:r>
      <w:r>
        <w:rPr>
          <w:spacing w:val="-12"/>
        </w:rPr>
        <w:t xml:space="preserve"> </w:t>
      </w:r>
      <w:r>
        <w:t>supplier and customer data.</w:t>
      </w:r>
    </w:p>
    <w:p w14:paraId="743615E2" w14:textId="77777777" w:rsidR="00B528C0" w:rsidRDefault="00000000">
      <w:pPr>
        <w:pStyle w:val="ListParagraph"/>
        <w:numPr>
          <w:ilvl w:val="0"/>
          <w:numId w:val="34"/>
        </w:numPr>
        <w:tabs>
          <w:tab w:val="left" w:pos="1570"/>
          <w:tab w:val="left" w:pos="1572"/>
        </w:tabs>
        <w:spacing w:before="1" w:line="360" w:lineRule="auto"/>
        <w:ind w:right="990"/>
      </w:pPr>
      <w:r>
        <w:t>Establish</w:t>
      </w:r>
      <w:r>
        <w:rPr>
          <w:spacing w:val="-13"/>
        </w:rPr>
        <w:t xml:space="preserve"> </w:t>
      </w:r>
      <w:r>
        <w:t>a</w:t>
      </w:r>
      <w:r>
        <w:rPr>
          <w:spacing w:val="-12"/>
        </w:rPr>
        <w:t xml:space="preserve"> </w:t>
      </w:r>
      <w:r>
        <w:t>reporting</w:t>
      </w:r>
      <w:r>
        <w:rPr>
          <w:spacing w:val="-13"/>
        </w:rPr>
        <w:t xml:space="preserve"> </w:t>
      </w:r>
      <w:r>
        <w:t>mechanism</w:t>
      </w:r>
      <w:r>
        <w:rPr>
          <w:spacing w:val="-13"/>
        </w:rPr>
        <w:t xml:space="preserve"> </w:t>
      </w:r>
      <w:r>
        <w:t>for</w:t>
      </w:r>
      <w:r>
        <w:rPr>
          <w:spacing w:val="-12"/>
        </w:rPr>
        <w:t xml:space="preserve"> </w:t>
      </w:r>
      <w:r>
        <w:t>employees</w:t>
      </w:r>
      <w:r>
        <w:rPr>
          <w:spacing w:val="-13"/>
        </w:rPr>
        <w:t xml:space="preserve"> </w:t>
      </w:r>
      <w:r>
        <w:t>to</w:t>
      </w:r>
      <w:r>
        <w:rPr>
          <w:spacing w:val="-12"/>
        </w:rPr>
        <w:t xml:space="preserve"> </w:t>
      </w:r>
      <w:r>
        <w:t>escalate</w:t>
      </w:r>
      <w:r>
        <w:rPr>
          <w:spacing w:val="-13"/>
        </w:rPr>
        <w:t xml:space="preserve"> </w:t>
      </w:r>
      <w:r>
        <w:t>concerns</w:t>
      </w:r>
      <w:r>
        <w:rPr>
          <w:spacing w:val="-12"/>
        </w:rPr>
        <w:t xml:space="preserve"> </w:t>
      </w:r>
      <w:r>
        <w:t>regarding</w:t>
      </w:r>
      <w:r>
        <w:rPr>
          <w:spacing w:val="-12"/>
        </w:rPr>
        <w:t xml:space="preserve"> </w:t>
      </w:r>
      <w:r>
        <w:t>potential</w:t>
      </w:r>
      <w:r>
        <w:rPr>
          <w:spacing w:val="-13"/>
        </w:rPr>
        <w:t xml:space="preserve"> </w:t>
      </w:r>
      <w:r>
        <w:t>breaches or lapses in supplier or customer information security.</w:t>
      </w:r>
    </w:p>
    <w:p w14:paraId="59F2648E" w14:textId="77777777" w:rsidR="00B528C0" w:rsidRDefault="00000000">
      <w:pPr>
        <w:pStyle w:val="ListParagraph"/>
        <w:numPr>
          <w:ilvl w:val="0"/>
          <w:numId w:val="34"/>
        </w:numPr>
        <w:tabs>
          <w:tab w:val="left" w:pos="1570"/>
          <w:tab w:val="left" w:pos="1572"/>
        </w:tabs>
        <w:spacing w:before="1" w:line="357" w:lineRule="auto"/>
        <w:ind w:right="988"/>
      </w:pPr>
      <w:r>
        <w:t>Track</w:t>
      </w:r>
      <w:r>
        <w:rPr>
          <w:spacing w:val="-2"/>
        </w:rPr>
        <w:t xml:space="preserve"> </w:t>
      </w:r>
      <w:r>
        <w:t>key</w:t>
      </w:r>
      <w:r>
        <w:rPr>
          <w:spacing w:val="-2"/>
        </w:rPr>
        <w:t xml:space="preserve"> </w:t>
      </w:r>
      <w:r>
        <w:t>performance</w:t>
      </w:r>
      <w:r>
        <w:rPr>
          <w:spacing w:val="-2"/>
        </w:rPr>
        <w:t xml:space="preserve"> </w:t>
      </w:r>
      <w:r>
        <w:t>indicators</w:t>
      </w:r>
      <w:r>
        <w:rPr>
          <w:spacing w:val="-5"/>
        </w:rPr>
        <w:t xml:space="preserve"> </w:t>
      </w:r>
      <w:r>
        <w:t>(KPIs)</w:t>
      </w:r>
      <w:r>
        <w:rPr>
          <w:spacing w:val="-3"/>
        </w:rPr>
        <w:t xml:space="preserve"> </w:t>
      </w:r>
      <w:r>
        <w:t>related</w:t>
      </w:r>
      <w:r>
        <w:rPr>
          <w:spacing w:val="-4"/>
        </w:rPr>
        <w:t xml:space="preserve"> </w:t>
      </w:r>
      <w:r>
        <w:t>to</w:t>
      </w:r>
      <w:r>
        <w:rPr>
          <w:spacing w:val="-2"/>
        </w:rPr>
        <w:t xml:space="preserve"> </w:t>
      </w:r>
      <w:r>
        <w:t>supplier</w:t>
      </w:r>
      <w:r>
        <w:rPr>
          <w:spacing w:val="-3"/>
        </w:rPr>
        <w:t xml:space="preserve"> </w:t>
      </w:r>
      <w:r>
        <w:t>and</w:t>
      </w:r>
      <w:r>
        <w:rPr>
          <w:spacing w:val="-4"/>
        </w:rPr>
        <w:t xml:space="preserve"> </w:t>
      </w:r>
      <w:r>
        <w:t>customer information</w:t>
      </w:r>
      <w:r>
        <w:rPr>
          <w:spacing w:val="-4"/>
        </w:rPr>
        <w:t xml:space="preserve"> </w:t>
      </w:r>
      <w:r>
        <w:t>security</w:t>
      </w:r>
      <w:r>
        <w:rPr>
          <w:spacing w:val="-2"/>
        </w:rPr>
        <w:t xml:space="preserve"> </w:t>
      </w:r>
      <w:r>
        <w:t>to assess progress and address gaps.</w:t>
      </w:r>
    </w:p>
    <w:p w14:paraId="43087354" w14:textId="77777777" w:rsidR="00B528C0" w:rsidRDefault="00B528C0">
      <w:pPr>
        <w:pStyle w:val="BodyText"/>
        <w:spacing w:before="138"/>
      </w:pPr>
    </w:p>
    <w:p w14:paraId="363D2BE4" w14:textId="77777777" w:rsidR="00B528C0" w:rsidRDefault="00000000">
      <w:pPr>
        <w:pStyle w:val="Heading4"/>
        <w:spacing w:before="1"/>
      </w:pPr>
      <w:r>
        <w:t>DISPOSAL</w:t>
      </w:r>
      <w:r>
        <w:rPr>
          <w:spacing w:val="-5"/>
        </w:rPr>
        <w:t xml:space="preserve"> </w:t>
      </w:r>
      <w:r>
        <w:t>OF</w:t>
      </w:r>
      <w:r>
        <w:rPr>
          <w:spacing w:val="-6"/>
        </w:rPr>
        <w:t xml:space="preserve"> </w:t>
      </w:r>
      <w:r>
        <w:t>INFORMATION</w:t>
      </w:r>
      <w:r>
        <w:rPr>
          <w:spacing w:val="-5"/>
        </w:rPr>
        <w:t xml:space="preserve"> </w:t>
      </w:r>
      <w:r>
        <w:t>AND</w:t>
      </w:r>
      <w:r>
        <w:rPr>
          <w:spacing w:val="-5"/>
        </w:rPr>
        <w:t xml:space="preserve"> </w:t>
      </w:r>
      <w:r>
        <w:rPr>
          <w:spacing w:val="-2"/>
        </w:rPr>
        <w:t>ASSETS</w:t>
      </w:r>
    </w:p>
    <w:p w14:paraId="63C9A384" w14:textId="77777777" w:rsidR="00B528C0" w:rsidRDefault="00000000">
      <w:pPr>
        <w:pStyle w:val="ListParagraph"/>
        <w:numPr>
          <w:ilvl w:val="0"/>
          <w:numId w:val="33"/>
        </w:numPr>
        <w:tabs>
          <w:tab w:val="left" w:pos="1570"/>
          <w:tab w:val="left" w:pos="1572"/>
        </w:tabs>
        <w:spacing w:before="134" w:line="360" w:lineRule="auto"/>
        <w:ind w:right="989"/>
      </w:pPr>
      <w:r>
        <w:t>Segregate</w:t>
      </w:r>
      <w:r>
        <w:rPr>
          <w:spacing w:val="40"/>
        </w:rPr>
        <w:t xml:space="preserve"> </w:t>
      </w:r>
      <w:r>
        <w:t>and</w:t>
      </w:r>
      <w:r>
        <w:rPr>
          <w:spacing w:val="40"/>
        </w:rPr>
        <w:t xml:space="preserve"> </w:t>
      </w:r>
      <w:r>
        <w:t>dispose</w:t>
      </w:r>
      <w:r>
        <w:rPr>
          <w:spacing w:val="40"/>
        </w:rPr>
        <w:t xml:space="preserve"> </w:t>
      </w:r>
      <w:r>
        <w:t>of</w:t>
      </w:r>
      <w:r>
        <w:rPr>
          <w:spacing w:val="40"/>
        </w:rPr>
        <w:t xml:space="preserve"> </w:t>
      </w:r>
      <w:r>
        <w:t>outdated</w:t>
      </w:r>
      <w:r>
        <w:rPr>
          <w:spacing w:val="40"/>
        </w:rPr>
        <w:t xml:space="preserve"> </w:t>
      </w:r>
      <w:r>
        <w:t>supplier-related</w:t>
      </w:r>
      <w:r>
        <w:rPr>
          <w:spacing w:val="40"/>
        </w:rPr>
        <w:t xml:space="preserve"> </w:t>
      </w:r>
      <w:r>
        <w:t>documents</w:t>
      </w:r>
      <w:r>
        <w:rPr>
          <w:spacing w:val="40"/>
        </w:rPr>
        <w:t xml:space="preserve"> </w:t>
      </w:r>
      <w:r>
        <w:t>and</w:t>
      </w:r>
      <w:r>
        <w:rPr>
          <w:spacing w:val="40"/>
        </w:rPr>
        <w:t xml:space="preserve"> </w:t>
      </w:r>
      <w:r>
        <w:t>records</w:t>
      </w:r>
      <w:r>
        <w:rPr>
          <w:spacing w:val="40"/>
        </w:rPr>
        <w:t xml:space="preserve"> </w:t>
      </w:r>
      <w:r>
        <w:t>(e.g.,</w:t>
      </w:r>
      <w:r>
        <w:rPr>
          <w:spacing w:val="40"/>
        </w:rPr>
        <w:t xml:space="preserve"> </w:t>
      </w:r>
      <w:r>
        <w:t>contracts, payment receipts) through secure shredding or authorized disposal vendors.</w:t>
      </w:r>
    </w:p>
    <w:p w14:paraId="4992E90D" w14:textId="77777777" w:rsidR="00B528C0" w:rsidRDefault="00000000">
      <w:pPr>
        <w:pStyle w:val="ListParagraph"/>
        <w:numPr>
          <w:ilvl w:val="0"/>
          <w:numId w:val="33"/>
        </w:numPr>
        <w:tabs>
          <w:tab w:val="left" w:pos="1570"/>
          <w:tab w:val="left" w:pos="1572"/>
        </w:tabs>
        <w:spacing w:before="1" w:line="360" w:lineRule="auto"/>
        <w:ind w:right="994"/>
      </w:pPr>
      <w:r>
        <w:t>Sanitize IT equipment, including laptops and servers, before decommissioning to remove traces of sensitive supplier or customer data.</w:t>
      </w:r>
    </w:p>
    <w:p w14:paraId="2403795B" w14:textId="77777777" w:rsidR="00B528C0" w:rsidRDefault="00000000">
      <w:pPr>
        <w:pStyle w:val="ListParagraph"/>
        <w:numPr>
          <w:ilvl w:val="0"/>
          <w:numId w:val="33"/>
        </w:numPr>
        <w:tabs>
          <w:tab w:val="left" w:pos="1570"/>
          <w:tab w:val="left" w:pos="1572"/>
        </w:tabs>
        <w:spacing w:before="0" w:line="360" w:lineRule="auto"/>
        <w:ind w:right="993"/>
      </w:pPr>
      <w:r>
        <w:t>Dispose of</w:t>
      </w:r>
      <w:r>
        <w:rPr>
          <w:spacing w:val="-3"/>
        </w:rPr>
        <w:t xml:space="preserve"> </w:t>
      </w:r>
      <w:r>
        <w:t>electronic</w:t>
      </w:r>
      <w:r>
        <w:rPr>
          <w:spacing w:val="-1"/>
        </w:rPr>
        <w:t xml:space="preserve"> </w:t>
      </w:r>
      <w:r>
        <w:t>storage devices containing</w:t>
      </w:r>
      <w:r>
        <w:rPr>
          <w:spacing w:val="-1"/>
        </w:rPr>
        <w:t xml:space="preserve"> </w:t>
      </w:r>
      <w:r>
        <w:t>supplier or</w:t>
      </w:r>
      <w:r>
        <w:rPr>
          <w:spacing w:val="-1"/>
        </w:rPr>
        <w:t xml:space="preserve"> </w:t>
      </w:r>
      <w:r>
        <w:t>customer information</w:t>
      </w:r>
      <w:r>
        <w:rPr>
          <w:spacing w:val="-1"/>
        </w:rPr>
        <w:t xml:space="preserve"> </w:t>
      </w:r>
      <w:r>
        <w:t>in</w:t>
      </w:r>
      <w:r>
        <w:rPr>
          <w:spacing w:val="-2"/>
        </w:rPr>
        <w:t xml:space="preserve"> </w:t>
      </w:r>
      <w:r>
        <w:t>compliance with e-waste management policies.</w:t>
      </w:r>
    </w:p>
    <w:p w14:paraId="34536589" w14:textId="77777777" w:rsidR="00B528C0" w:rsidRDefault="00B528C0">
      <w:pPr>
        <w:pStyle w:val="ListParagraph"/>
        <w:spacing w:line="360" w:lineRule="auto"/>
        <w:sectPr w:rsidR="00B528C0">
          <w:pgSz w:w="11910" w:h="16840"/>
          <w:pgMar w:top="720" w:right="141" w:bottom="280" w:left="566" w:header="522" w:footer="0" w:gutter="0"/>
          <w:cols w:space="720"/>
        </w:sectPr>
      </w:pPr>
    </w:p>
    <w:p w14:paraId="7E6B0B90" w14:textId="77777777" w:rsidR="00B528C0" w:rsidRDefault="00B528C0">
      <w:pPr>
        <w:pStyle w:val="BodyText"/>
        <w:rPr>
          <w:sz w:val="26"/>
        </w:rPr>
      </w:pPr>
    </w:p>
    <w:p w14:paraId="6BA7887F" w14:textId="77777777" w:rsidR="00B528C0" w:rsidRDefault="00B528C0">
      <w:pPr>
        <w:pStyle w:val="BodyText"/>
        <w:spacing w:before="12"/>
        <w:rPr>
          <w:sz w:val="26"/>
        </w:rPr>
      </w:pPr>
    </w:p>
    <w:p w14:paraId="152C73A4" w14:textId="77777777" w:rsidR="00B528C0" w:rsidRDefault="00000000">
      <w:pPr>
        <w:pStyle w:val="Heading3"/>
      </w:pPr>
      <w:r>
        <w:rPr>
          <w:noProof/>
        </w:rPr>
        <w:drawing>
          <wp:anchor distT="0" distB="0" distL="0" distR="0" simplePos="0" relativeHeight="483715584" behindDoc="1" locked="0" layoutInCell="1" allowOverlap="1" wp14:anchorId="0F92F2A8" wp14:editId="1373DA9F">
            <wp:simplePos x="0" y="0"/>
            <wp:positionH relativeFrom="page">
              <wp:posOffset>1100366</wp:posOffset>
            </wp:positionH>
            <wp:positionV relativeFrom="paragraph">
              <wp:posOffset>58890</wp:posOffset>
            </wp:positionV>
            <wp:extent cx="4247644" cy="4276219"/>
            <wp:effectExtent l="0" t="0" r="0" b="0"/>
            <wp:wrapNone/>
            <wp:docPr id="923" name="Image 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3" name="Image 92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16096" behindDoc="1" locked="0" layoutInCell="1" allowOverlap="1" wp14:anchorId="5E96B318" wp14:editId="56617570">
                <wp:simplePos x="0" y="0"/>
                <wp:positionH relativeFrom="page">
                  <wp:posOffset>448056</wp:posOffset>
                </wp:positionH>
                <wp:positionV relativeFrom="paragraph">
                  <wp:posOffset>-419840</wp:posOffset>
                </wp:positionV>
                <wp:extent cx="4789805" cy="1132840"/>
                <wp:effectExtent l="0" t="0" r="0" b="0"/>
                <wp:wrapNone/>
                <wp:docPr id="924" name="Graphic 9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C5E93E" id="Graphic 924" o:spid="_x0000_s1026" style="position:absolute;margin-left:35.3pt;margin-top:-33.05pt;width:377.15pt;height:89.2pt;z-index:-1960038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01184" behindDoc="0" locked="0" layoutInCell="1" allowOverlap="1" wp14:anchorId="73E31BBB" wp14:editId="6AABD12A">
            <wp:simplePos x="0" y="0"/>
            <wp:positionH relativeFrom="page">
              <wp:posOffset>5295900</wp:posOffset>
            </wp:positionH>
            <wp:positionV relativeFrom="paragraph">
              <wp:posOffset>-120120</wp:posOffset>
            </wp:positionV>
            <wp:extent cx="2110740" cy="523875"/>
            <wp:effectExtent l="0" t="0" r="0" b="0"/>
            <wp:wrapNone/>
            <wp:docPr id="925" name="Image 9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 name="Image 925"/>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655D05A9"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3CAF0F3E"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22E8981D"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0205B2A"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39</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045630CE" w14:textId="77777777" w:rsidR="00B528C0" w:rsidRDefault="00B528C0">
      <w:pPr>
        <w:pStyle w:val="BodyText"/>
        <w:spacing w:before="7"/>
        <w:rPr>
          <w:rFonts w:ascii="Arial"/>
          <w:b/>
        </w:rPr>
      </w:pPr>
    </w:p>
    <w:p w14:paraId="799AFA71" w14:textId="77777777" w:rsidR="00B528C0" w:rsidRDefault="00000000">
      <w:pPr>
        <w:pStyle w:val="Heading4"/>
      </w:pPr>
      <w:r>
        <w:rPr>
          <w:spacing w:val="-2"/>
        </w:rPr>
        <w:t>COMPLIANCE</w:t>
      </w:r>
    </w:p>
    <w:p w14:paraId="4986B650" w14:textId="77777777" w:rsidR="00B528C0" w:rsidRDefault="00000000">
      <w:pPr>
        <w:pStyle w:val="BodyText"/>
        <w:spacing w:before="134" w:line="357" w:lineRule="auto"/>
        <w:ind w:left="852" w:right="864"/>
      </w:pPr>
      <w:r>
        <w:t>Non-compliance with this policy may result in disciplinary action, including termination of access rights, legal consequences, or further corrective measures, depending on the severity of the violation.</w:t>
      </w:r>
    </w:p>
    <w:p w14:paraId="500CFF3E" w14:textId="77777777" w:rsidR="00B528C0" w:rsidRDefault="00B528C0">
      <w:pPr>
        <w:pStyle w:val="BodyText"/>
      </w:pPr>
    </w:p>
    <w:p w14:paraId="1DA8C1BF" w14:textId="77777777" w:rsidR="00B528C0" w:rsidRDefault="00B528C0">
      <w:pPr>
        <w:pStyle w:val="BodyText"/>
        <w:spacing w:before="139"/>
      </w:pPr>
    </w:p>
    <w:p w14:paraId="6E1D7627" w14:textId="77777777" w:rsidR="00B528C0" w:rsidRDefault="00000000">
      <w:pPr>
        <w:pStyle w:val="Heading4"/>
        <w:spacing w:before="1"/>
      </w:pPr>
      <w:r>
        <w:t>REFERENCE</w:t>
      </w:r>
      <w:r>
        <w:rPr>
          <w:spacing w:val="-5"/>
        </w:rPr>
        <w:t xml:space="preserve"> </w:t>
      </w:r>
      <w:r>
        <w:t>&amp;</w:t>
      </w:r>
      <w:r>
        <w:rPr>
          <w:spacing w:val="-1"/>
        </w:rPr>
        <w:t xml:space="preserve"> </w:t>
      </w:r>
      <w:r>
        <w:rPr>
          <w:spacing w:val="-2"/>
        </w:rPr>
        <w:t>ANNEXURES</w:t>
      </w:r>
    </w:p>
    <w:p w14:paraId="7B4AB817" w14:textId="77777777" w:rsidR="00B528C0" w:rsidRDefault="00000000">
      <w:pPr>
        <w:pStyle w:val="ListParagraph"/>
        <w:numPr>
          <w:ilvl w:val="0"/>
          <w:numId w:val="32"/>
        </w:numPr>
        <w:tabs>
          <w:tab w:val="left" w:pos="1572"/>
        </w:tabs>
        <w:spacing w:before="134"/>
      </w:pPr>
      <w:r>
        <w:t>Refer</w:t>
      </w:r>
      <w:r>
        <w:rPr>
          <w:spacing w:val="-6"/>
        </w:rPr>
        <w:t xml:space="preserve"> </w:t>
      </w:r>
      <w:r>
        <w:t>to</w:t>
      </w:r>
      <w:r>
        <w:rPr>
          <w:spacing w:val="-5"/>
        </w:rPr>
        <w:t xml:space="preserve"> </w:t>
      </w:r>
      <w:r>
        <w:t>SOP:</w:t>
      </w:r>
      <w:r>
        <w:rPr>
          <w:spacing w:val="-3"/>
        </w:rPr>
        <w:t xml:space="preserve"> </w:t>
      </w:r>
      <w:r>
        <w:t>"Responsible</w:t>
      </w:r>
      <w:r>
        <w:rPr>
          <w:spacing w:val="-6"/>
        </w:rPr>
        <w:t xml:space="preserve"> </w:t>
      </w:r>
      <w:r>
        <w:t>Information</w:t>
      </w:r>
      <w:r>
        <w:rPr>
          <w:spacing w:val="-6"/>
        </w:rPr>
        <w:t xml:space="preserve"> </w:t>
      </w:r>
      <w:r>
        <w:t>&amp;</w:t>
      </w:r>
      <w:r>
        <w:rPr>
          <w:spacing w:val="-6"/>
        </w:rPr>
        <w:t xml:space="preserve"> </w:t>
      </w:r>
      <w:r>
        <w:t>Data</w:t>
      </w:r>
      <w:r>
        <w:rPr>
          <w:spacing w:val="-6"/>
        </w:rPr>
        <w:t xml:space="preserve"> </w:t>
      </w:r>
      <w:r>
        <w:t>Protection"</w:t>
      </w:r>
      <w:r>
        <w:rPr>
          <w:spacing w:val="-3"/>
        </w:rPr>
        <w:t xml:space="preserve"> </w:t>
      </w:r>
      <w:r>
        <w:t>for</w:t>
      </w:r>
      <w:r>
        <w:rPr>
          <w:spacing w:val="-6"/>
        </w:rPr>
        <w:t xml:space="preserve"> </w:t>
      </w:r>
      <w:r>
        <w:t>operational</w:t>
      </w:r>
      <w:r>
        <w:rPr>
          <w:spacing w:val="-3"/>
        </w:rPr>
        <w:t xml:space="preserve"> </w:t>
      </w:r>
      <w:r>
        <w:rPr>
          <w:spacing w:val="-2"/>
        </w:rPr>
        <w:t>procedures.</w:t>
      </w:r>
    </w:p>
    <w:p w14:paraId="7C85495B" w14:textId="77777777" w:rsidR="00B528C0" w:rsidRDefault="00000000">
      <w:pPr>
        <w:pStyle w:val="ListParagraph"/>
        <w:numPr>
          <w:ilvl w:val="0"/>
          <w:numId w:val="32"/>
        </w:numPr>
        <w:tabs>
          <w:tab w:val="left" w:pos="1572"/>
        </w:tabs>
      </w:pPr>
      <w:r>
        <w:t>Includes</w:t>
      </w:r>
      <w:r>
        <w:rPr>
          <w:spacing w:val="-7"/>
        </w:rPr>
        <w:t xml:space="preserve"> </w:t>
      </w:r>
      <w:r>
        <w:t>templates</w:t>
      </w:r>
      <w:r>
        <w:rPr>
          <w:spacing w:val="-6"/>
        </w:rPr>
        <w:t xml:space="preserve"> </w:t>
      </w:r>
      <w:r>
        <w:t>for</w:t>
      </w:r>
      <w:r>
        <w:rPr>
          <w:spacing w:val="-5"/>
        </w:rPr>
        <w:t xml:space="preserve"> </w:t>
      </w:r>
      <w:r>
        <w:t>audits,</w:t>
      </w:r>
      <w:r>
        <w:rPr>
          <w:spacing w:val="-5"/>
        </w:rPr>
        <w:t xml:space="preserve"> </w:t>
      </w:r>
      <w:r>
        <w:t>incident</w:t>
      </w:r>
      <w:r>
        <w:rPr>
          <w:spacing w:val="-6"/>
        </w:rPr>
        <w:t xml:space="preserve"> </w:t>
      </w:r>
      <w:r>
        <w:t>response,</w:t>
      </w:r>
      <w:r>
        <w:rPr>
          <w:spacing w:val="-7"/>
        </w:rPr>
        <w:t xml:space="preserve"> </w:t>
      </w:r>
      <w:r>
        <w:t>training,</w:t>
      </w:r>
      <w:r>
        <w:rPr>
          <w:spacing w:val="-6"/>
        </w:rPr>
        <w:t xml:space="preserve"> </w:t>
      </w:r>
      <w:r>
        <w:t>and</w:t>
      </w:r>
      <w:r>
        <w:rPr>
          <w:spacing w:val="-7"/>
        </w:rPr>
        <w:t xml:space="preserve"> </w:t>
      </w:r>
      <w:r>
        <w:t>retention</w:t>
      </w:r>
      <w:r>
        <w:rPr>
          <w:spacing w:val="-6"/>
        </w:rPr>
        <w:t xml:space="preserve"> </w:t>
      </w:r>
      <w:r>
        <w:rPr>
          <w:spacing w:val="-2"/>
        </w:rPr>
        <w:t>schedules.</w:t>
      </w:r>
    </w:p>
    <w:p w14:paraId="205C23C4" w14:textId="77777777" w:rsidR="00B528C0" w:rsidRDefault="00B528C0">
      <w:pPr>
        <w:pStyle w:val="ListParagraph"/>
        <w:sectPr w:rsidR="00B528C0">
          <w:pgSz w:w="11910" w:h="16840"/>
          <w:pgMar w:top="720" w:right="141" w:bottom="280" w:left="566" w:header="522" w:footer="0" w:gutter="0"/>
          <w:cols w:space="720"/>
        </w:sectPr>
      </w:pPr>
    </w:p>
    <w:p w14:paraId="09D4EBDA" w14:textId="77777777" w:rsidR="00B528C0" w:rsidRDefault="00B528C0">
      <w:pPr>
        <w:pStyle w:val="BodyText"/>
        <w:rPr>
          <w:sz w:val="26"/>
        </w:rPr>
      </w:pPr>
    </w:p>
    <w:p w14:paraId="4868AEE9" w14:textId="77777777" w:rsidR="00B528C0" w:rsidRDefault="00B528C0">
      <w:pPr>
        <w:pStyle w:val="BodyText"/>
        <w:spacing w:before="12"/>
        <w:rPr>
          <w:sz w:val="26"/>
        </w:rPr>
      </w:pPr>
    </w:p>
    <w:p w14:paraId="730AFAA1" w14:textId="77777777" w:rsidR="00B528C0" w:rsidRDefault="00000000">
      <w:pPr>
        <w:pStyle w:val="Heading3"/>
      </w:pPr>
      <w:r>
        <w:rPr>
          <w:noProof/>
        </w:rPr>
        <w:drawing>
          <wp:anchor distT="0" distB="0" distL="0" distR="0" simplePos="0" relativeHeight="483718144" behindDoc="1" locked="0" layoutInCell="1" allowOverlap="1" wp14:anchorId="5C841864" wp14:editId="52A88FE4">
            <wp:simplePos x="0" y="0"/>
            <wp:positionH relativeFrom="page">
              <wp:posOffset>1100366</wp:posOffset>
            </wp:positionH>
            <wp:positionV relativeFrom="paragraph">
              <wp:posOffset>58890</wp:posOffset>
            </wp:positionV>
            <wp:extent cx="4247644" cy="4276219"/>
            <wp:effectExtent l="0" t="0" r="0" b="0"/>
            <wp:wrapNone/>
            <wp:docPr id="926" name="Image 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6" name="Image 926"/>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18656" behindDoc="1" locked="0" layoutInCell="1" allowOverlap="1" wp14:anchorId="27A4F652" wp14:editId="7E8A6F1E">
                <wp:simplePos x="0" y="0"/>
                <wp:positionH relativeFrom="page">
                  <wp:posOffset>448056</wp:posOffset>
                </wp:positionH>
                <wp:positionV relativeFrom="paragraph">
                  <wp:posOffset>-419840</wp:posOffset>
                </wp:positionV>
                <wp:extent cx="4789805" cy="1132840"/>
                <wp:effectExtent l="0" t="0" r="0" b="0"/>
                <wp:wrapNone/>
                <wp:docPr id="927" name="Graphic 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325CCB" id="Graphic 927" o:spid="_x0000_s1026" style="position:absolute;margin-left:35.3pt;margin-top:-33.05pt;width:377.15pt;height:89.2pt;z-index:-1959782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03744" behindDoc="0" locked="0" layoutInCell="1" allowOverlap="1" wp14:anchorId="1FD5CF1B" wp14:editId="6877065D">
            <wp:simplePos x="0" y="0"/>
            <wp:positionH relativeFrom="page">
              <wp:posOffset>5295900</wp:posOffset>
            </wp:positionH>
            <wp:positionV relativeFrom="paragraph">
              <wp:posOffset>-120120</wp:posOffset>
            </wp:positionV>
            <wp:extent cx="2110740" cy="523875"/>
            <wp:effectExtent l="0" t="0" r="0" b="0"/>
            <wp:wrapNone/>
            <wp:docPr id="928" name="Image 9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8" name="Image 928"/>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073DF877"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6F719803"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3E1A06D"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31D460D2"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40</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3B932F6E" w14:textId="77777777" w:rsidR="00B528C0" w:rsidRDefault="00000000">
      <w:pPr>
        <w:pStyle w:val="Heading1"/>
        <w:spacing w:before="260"/>
      </w:pPr>
      <w:r>
        <w:rPr>
          <w:color w:val="273C92"/>
        </w:rPr>
        <w:t>FAIR</w:t>
      </w:r>
      <w:r>
        <w:rPr>
          <w:color w:val="273C92"/>
          <w:spacing w:val="-6"/>
        </w:rPr>
        <w:t xml:space="preserve"> </w:t>
      </w:r>
      <w:r>
        <w:rPr>
          <w:color w:val="273C92"/>
        </w:rPr>
        <w:t>COMPETITION</w:t>
      </w:r>
      <w:r>
        <w:rPr>
          <w:color w:val="273C92"/>
          <w:spacing w:val="-6"/>
        </w:rPr>
        <w:t xml:space="preserve"> </w:t>
      </w:r>
      <w:r>
        <w:rPr>
          <w:color w:val="273C92"/>
          <w:spacing w:val="-2"/>
        </w:rPr>
        <w:t>POLICY</w:t>
      </w:r>
    </w:p>
    <w:p w14:paraId="188F7252" w14:textId="77777777" w:rsidR="00B528C0" w:rsidRDefault="00B528C0">
      <w:pPr>
        <w:pStyle w:val="BodyText"/>
        <w:spacing w:before="60"/>
        <w:rPr>
          <w:b/>
          <w:sz w:val="28"/>
        </w:rPr>
      </w:pPr>
    </w:p>
    <w:p w14:paraId="522161B8" w14:textId="77777777" w:rsidR="00B528C0" w:rsidRDefault="00000000">
      <w:pPr>
        <w:pStyle w:val="Heading4"/>
      </w:pPr>
      <w:r>
        <w:rPr>
          <w:color w:val="273C92"/>
          <w:spacing w:val="-2"/>
        </w:rPr>
        <w:t>PURPOSE</w:t>
      </w:r>
    </w:p>
    <w:p w14:paraId="65AEB6F1" w14:textId="77777777" w:rsidR="00B528C0" w:rsidRDefault="00000000">
      <w:pPr>
        <w:pStyle w:val="BodyText"/>
        <w:spacing w:before="135" w:line="360" w:lineRule="auto"/>
        <w:ind w:left="852" w:right="987"/>
        <w:jc w:val="both"/>
      </w:pPr>
      <w:r>
        <w:t xml:space="preserve">Statutory and regulatory systems promote fair competition and prohibit activities that restrain competition, create monopolies, abuse market positions, or distort the marketplace. Efficient </w:t>
      </w:r>
      <w:proofErr w:type="spellStart"/>
      <w:r>
        <w:t>Plastech</w:t>
      </w:r>
      <w:proofErr w:type="spellEnd"/>
      <w:r>
        <w:t xml:space="preserve"> Private</w:t>
      </w:r>
      <w:r>
        <w:rPr>
          <w:spacing w:val="-6"/>
        </w:rPr>
        <w:t xml:space="preserve"> </w:t>
      </w:r>
      <w:r>
        <w:t>Limited</w:t>
      </w:r>
      <w:r>
        <w:rPr>
          <w:spacing w:val="-7"/>
        </w:rPr>
        <w:t xml:space="preserve"> </w:t>
      </w:r>
      <w:r>
        <w:t>adheres</w:t>
      </w:r>
      <w:r>
        <w:rPr>
          <w:spacing w:val="-6"/>
        </w:rPr>
        <w:t xml:space="preserve"> </w:t>
      </w:r>
      <w:r>
        <w:t>to</w:t>
      </w:r>
      <w:r>
        <w:rPr>
          <w:spacing w:val="-5"/>
        </w:rPr>
        <w:t xml:space="preserve"> </w:t>
      </w:r>
      <w:r>
        <w:t>these</w:t>
      </w:r>
      <w:r>
        <w:rPr>
          <w:spacing w:val="-4"/>
        </w:rPr>
        <w:t xml:space="preserve"> </w:t>
      </w:r>
      <w:r>
        <w:t>laws</w:t>
      </w:r>
      <w:r>
        <w:rPr>
          <w:spacing w:val="-6"/>
        </w:rPr>
        <w:t xml:space="preserve"> </w:t>
      </w:r>
      <w:r>
        <w:t>wherever</w:t>
      </w:r>
      <w:r>
        <w:rPr>
          <w:spacing w:val="-6"/>
        </w:rPr>
        <w:t xml:space="preserve"> </w:t>
      </w:r>
      <w:r>
        <w:t>we</w:t>
      </w:r>
      <w:r>
        <w:rPr>
          <w:spacing w:val="-6"/>
        </w:rPr>
        <w:t xml:space="preserve"> </w:t>
      </w:r>
      <w:r>
        <w:t>operate,</w:t>
      </w:r>
      <w:r>
        <w:rPr>
          <w:spacing w:val="-7"/>
        </w:rPr>
        <w:t xml:space="preserve"> </w:t>
      </w:r>
      <w:r>
        <w:t>not</w:t>
      </w:r>
      <w:r>
        <w:rPr>
          <w:spacing w:val="-4"/>
        </w:rPr>
        <w:t xml:space="preserve"> </w:t>
      </w:r>
      <w:r>
        <w:t>just</w:t>
      </w:r>
      <w:r>
        <w:rPr>
          <w:spacing w:val="-6"/>
        </w:rPr>
        <w:t xml:space="preserve"> </w:t>
      </w:r>
      <w:r>
        <w:t>to</w:t>
      </w:r>
      <w:r>
        <w:rPr>
          <w:spacing w:val="-3"/>
        </w:rPr>
        <w:t xml:space="preserve"> </w:t>
      </w:r>
      <w:r>
        <w:t>avoid</w:t>
      </w:r>
      <w:r>
        <w:rPr>
          <w:spacing w:val="-8"/>
        </w:rPr>
        <w:t xml:space="preserve"> </w:t>
      </w:r>
      <w:r>
        <w:t>legal</w:t>
      </w:r>
      <w:r>
        <w:rPr>
          <w:spacing w:val="-4"/>
        </w:rPr>
        <w:t xml:space="preserve"> </w:t>
      </w:r>
      <w:r>
        <w:t>liability</w:t>
      </w:r>
      <w:r>
        <w:rPr>
          <w:spacing w:val="-4"/>
        </w:rPr>
        <w:t xml:space="preserve"> </w:t>
      </w:r>
      <w:r>
        <w:t>and</w:t>
      </w:r>
      <w:r>
        <w:rPr>
          <w:spacing w:val="-7"/>
        </w:rPr>
        <w:t xml:space="preserve"> </w:t>
      </w:r>
      <w:r>
        <w:t>significant fines, but because it is the right thing to do for our customers, external service providers, suppliers, consultants, communities, and other stakeholders.</w:t>
      </w:r>
    </w:p>
    <w:p w14:paraId="7AAD395A" w14:textId="77777777" w:rsidR="00B528C0" w:rsidRDefault="00000000">
      <w:pPr>
        <w:pStyle w:val="BodyText"/>
        <w:spacing w:before="11"/>
        <w:rPr>
          <w:sz w:val="13"/>
        </w:rPr>
      </w:pPr>
      <w:r>
        <w:rPr>
          <w:noProof/>
          <w:sz w:val="13"/>
        </w:rPr>
        <mc:AlternateContent>
          <mc:Choice Requires="wpg">
            <w:drawing>
              <wp:anchor distT="0" distB="0" distL="0" distR="0" simplePos="0" relativeHeight="487760896" behindDoc="1" locked="0" layoutInCell="1" allowOverlap="1" wp14:anchorId="393C0988" wp14:editId="4F4687E3">
                <wp:simplePos x="0" y="0"/>
                <wp:positionH relativeFrom="page">
                  <wp:posOffset>900430</wp:posOffset>
                </wp:positionH>
                <wp:positionV relativeFrom="paragraph">
                  <wp:posOffset>123424</wp:posOffset>
                </wp:positionV>
                <wp:extent cx="5942330" cy="15875"/>
                <wp:effectExtent l="0" t="0" r="0" b="0"/>
                <wp:wrapTopAndBottom/>
                <wp:docPr id="929" name="Group 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930" name="Graphic 930"/>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931" name="Graphic 931"/>
                        <wps:cNvSpPr/>
                        <wps:spPr>
                          <a:xfrm>
                            <a:off x="5939282"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32" name="Graphic 932"/>
                        <wps:cNvSpPr/>
                        <wps:spPr>
                          <a:xfrm>
                            <a:off x="558" y="520"/>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933" name="Graphic 933"/>
                        <wps:cNvSpPr/>
                        <wps:spPr>
                          <a:xfrm>
                            <a:off x="5939282"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934" name="Graphic 934"/>
                        <wps:cNvSpPr/>
                        <wps:spPr>
                          <a:xfrm>
                            <a:off x="558" y="1269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35" name="Graphic 935"/>
                        <wps:cNvSpPr/>
                        <wps:spPr>
                          <a:xfrm>
                            <a:off x="558" y="12699"/>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9501C2" id="Group 929" o:spid="_x0000_s1026" style="position:absolute;margin-left:70.9pt;margin-top:9.7pt;width:467.9pt;height:1.25pt;z-index:-1555558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">
                <v:shape id="Graphic 930"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" path="m5941060,l,,,15240r5941060,l5941060,xe" fillcolor="#9f9f9f" stroked="f">
                  <v:path arrowok="t"/>
                </v:shape>
                <v:shape id="Graphic 931" o:spid="_x0000_s1028" style="position:absolute;left:5939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" path="m3047,l,,,3047r3047,l3047,xe" fillcolor="#e2e2e2" stroked="f">
                  <v:path arrowok="t"/>
                </v:shape>
                <v:shape id="Graphic 932" o:spid="_x0000_s1029" style="position:absolute;left:5;top:5;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" path="m3048,3035l,3035r,9144l3048,12179r,-9144xem5941758,r-3035,l5938723,3035r3035,l5941758,xe" fillcolor="#9f9f9f" stroked="f">
                  <v:path arrowok="t"/>
                </v:shape>
                <v:shape id="Graphic 933" o:spid="_x0000_s1030" style="position:absolute;left:59392;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" path="m3047,l,,,9144r3047,l3047,xe" fillcolor="#e2e2e2" stroked="f">
                  <v:path arrowok="t"/>
                </v:shape>
                <v:shape id="Graphic 934" o:spid="_x0000_s1031" style="position:absolute;left:5;top:1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" path="m3047,l,,,3048r3047,l3047,xe" fillcolor="#9f9f9f" stroked="f">
                  <v:path arrowok="t"/>
                </v:shape>
                <v:shape id="Graphic 935" o:spid="_x0000_s1032" style="position:absolute;left:5;top:126;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" path="m5941758,r-2984,l3048,,,,,3048r3048,l5938723,3048r3035,l5941758,xe" fillcolor="#e2e2e2" stroked="f">
                  <v:path arrowok="t"/>
                </v:shape>
                <w10:wrap type="topAndBottom" anchorx="page"/>
              </v:group>
            </w:pict>
          </mc:Fallback>
        </mc:AlternateContent>
      </w:r>
    </w:p>
    <w:p w14:paraId="627E30EC" w14:textId="77777777" w:rsidR="00B528C0" w:rsidRDefault="00000000">
      <w:pPr>
        <w:pStyle w:val="Heading4"/>
        <w:spacing w:before="184"/>
      </w:pPr>
      <w:r>
        <w:rPr>
          <w:color w:val="273C92"/>
          <w:spacing w:val="-2"/>
        </w:rPr>
        <w:t>SCOPE</w:t>
      </w:r>
    </w:p>
    <w:p w14:paraId="1E27B80F" w14:textId="77777777" w:rsidR="00B528C0" w:rsidRDefault="00000000">
      <w:pPr>
        <w:pStyle w:val="BodyText"/>
        <w:spacing w:before="134" w:line="360" w:lineRule="auto"/>
        <w:ind w:left="852" w:right="864"/>
      </w:pPr>
      <w:r>
        <w:t>This</w:t>
      </w:r>
      <w:r>
        <w:rPr>
          <w:spacing w:val="21"/>
        </w:rPr>
        <w:t xml:space="preserve"> </w:t>
      </w:r>
      <w:r>
        <w:t>policy</w:t>
      </w:r>
      <w:r>
        <w:rPr>
          <w:spacing w:val="22"/>
        </w:rPr>
        <w:t xml:space="preserve"> </w:t>
      </w:r>
      <w:r>
        <w:t>applies</w:t>
      </w:r>
      <w:r>
        <w:rPr>
          <w:spacing w:val="20"/>
        </w:rPr>
        <w:t xml:space="preserve"> </w:t>
      </w:r>
      <w:r>
        <w:t>to</w:t>
      </w:r>
      <w:r>
        <w:rPr>
          <w:spacing w:val="22"/>
        </w:rPr>
        <w:t xml:space="preserve"> </w:t>
      </w:r>
      <w:r>
        <w:t>all</w:t>
      </w:r>
      <w:r>
        <w:rPr>
          <w:spacing w:val="19"/>
        </w:rPr>
        <w:t xml:space="preserve"> </w:t>
      </w:r>
      <w:r>
        <w:t>employees</w:t>
      </w:r>
      <w:r>
        <w:rPr>
          <w:spacing w:val="20"/>
        </w:rPr>
        <w:t xml:space="preserve"> </w:t>
      </w:r>
      <w:r>
        <w:t>of</w:t>
      </w:r>
      <w:r>
        <w:rPr>
          <w:spacing w:val="22"/>
        </w:rPr>
        <w:t xml:space="preserve"> </w:t>
      </w:r>
      <w:r>
        <w:t>Efficient</w:t>
      </w:r>
      <w:r>
        <w:rPr>
          <w:spacing w:val="20"/>
        </w:rPr>
        <w:t xml:space="preserve"> </w:t>
      </w:r>
      <w:proofErr w:type="spellStart"/>
      <w:r>
        <w:t>Plastech</w:t>
      </w:r>
      <w:proofErr w:type="spellEnd"/>
      <w:r>
        <w:rPr>
          <w:spacing w:val="19"/>
        </w:rPr>
        <w:t xml:space="preserve"> </w:t>
      </w:r>
      <w:r>
        <w:t>Private</w:t>
      </w:r>
      <w:r>
        <w:rPr>
          <w:spacing w:val="20"/>
        </w:rPr>
        <w:t xml:space="preserve"> </w:t>
      </w:r>
      <w:r>
        <w:t>Limited</w:t>
      </w:r>
      <w:r>
        <w:rPr>
          <w:spacing w:val="21"/>
        </w:rPr>
        <w:t xml:space="preserve"> </w:t>
      </w:r>
      <w:r>
        <w:t>and</w:t>
      </w:r>
      <w:r>
        <w:rPr>
          <w:spacing w:val="19"/>
        </w:rPr>
        <w:t xml:space="preserve"> </w:t>
      </w:r>
      <w:r>
        <w:t>any</w:t>
      </w:r>
      <w:r>
        <w:rPr>
          <w:spacing w:val="22"/>
        </w:rPr>
        <w:t xml:space="preserve"> </w:t>
      </w:r>
      <w:r>
        <w:t>third</w:t>
      </w:r>
      <w:r>
        <w:rPr>
          <w:spacing w:val="21"/>
        </w:rPr>
        <w:t xml:space="preserve"> </w:t>
      </w:r>
      <w:r>
        <w:t>party</w:t>
      </w:r>
      <w:r>
        <w:rPr>
          <w:spacing w:val="22"/>
        </w:rPr>
        <w:t xml:space="preserve"> </w:t>
      </w:r>
      <w:r>
        <w:t>acting</w:t>
      </w:r>
      <w:r>
        <w:rPr>
          <w:spacing w:val="18"/>
        </w:rPr>
        <w:t xml:space="preserve"> </w:t>
      </w:r>
      <w:r>
        <w:t>on behalf of the company.</w:t>
      </w:r>
    </w:p>
    <w:p w14:paraId="74CCE79F" w14:textId="77777777" w:rsidR="00B528C0" w:rsidRDefault="00000000">
      <w:pPr>
        <w:pStyle w:val="BodyText"/>
        <w:spacing w:before="3"/>
        <w:rPr>
          <w:sz w:val="13"/>
        </w:rPr>
      </w:pPr>
      <w:r>
        <w:rPr>
          <w:noProof/>
          <w:sz w:val="13"/>
        </w:rPr>
        <mc:AlternateContent>
          <mc:Choice Requires="wpg">
            <w:drawing>
              <wp:anchor distT="0" distB="0" distL="0" distR="0" simplePos="0" relativeHeight="487761408" behindDoc="1" locked="0" layoutInCell="1" allowOverlap="1" wp14:anchorId="5FD7F55E" wp14:editId="7AECF22F">
                <wp:simplePos x="0" y="0"/>
                <wp:positionH relativeFrom="page">
                  <wp:posOffset>900430</wp:posOffset>
                </wp:positionH>
                <wp:positionV relativeFrom="paragraph">
                  <wp:posOffset>118098</wp:posOffset>
                </wp:positionV>
                <wp:extent cx="5942330" cy="20955"/>
                <wp:effectExtent l="0" t="0" r="0" b="0"/>
                <wp:wrapTopAndBottom/>
                <wp:docPr id="936" name="Group 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955"/>
                          <a:chOff x="0" y="0"/>
                          <a:chExt cx="5942330" cy="20955"/>
                        </a:xfrm>
                      </wpg:grpSpPr>
                      <wps:wsp>
                        <wps:cNvPr id="937" name="Graphic 937"/>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938" name="Graphic 938"/>
                        <wps:cNvSpPr/>
                        <wps:spPr>
                          <a:xfrm>
                            <a:off x="593928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39" name="Graphic 939"/>
                        <wps:cNvSpPr/>
                        <wps:spPr>
                          <a:xfrm>
                            <a:off x="558" y="647"/>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940" name="Graphic 940"/>
                        <wps:cNvSpPr/>
                        <wps:spPr>
                          <a:xfrm>
                            <a:off x="593928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41" name="Graphic 941"/>
                        <wps:cNvSpPr/>
                        <wps:spPr>
                          <a:xfrm>
                            <a:off x="558"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42" name="Graphic 942"/>
                        <wps:cNvSpPr/>
                        <wps:spPr>
                          <a:xfrm>
                            <a:off x="558" y="17411"/>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BDB462" id="Group 936" o:spid="_x0000_s1026" style="position:absolute;margin-left:70.9pt;margin-top:9.3pt;width:467.9pt;height:1.65pt;z-index:-15555072;mso-wrap-distance-left:0;mso-wrap-distance-right:0;mso-position-horizontal-relative:page" coordsize="5942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">
                <v:shape id="Graphic 937"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" path="m5941060,l,,,19685r5941060,l5941060,xe" fillcolor="#9f9f9f" stroked="f">
                  <v:path arrowok="t"/>
                </v:shape>
                <v:shape id="Graphic 938"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" path="m3047,l,,,3047r3047,l3047,xe" fillcolor="#e2e2e2" stroked="f">
                  <v:path arrowok="t"/>
                </v:shape>
                <v:shape id="Graphic 939" o:spid="_x0000_s1029" style="position:absolute;left:5;top:6;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" path="m3048,3035l,3035,,16751r3048,l3048,3035xem5941758,r-3035,l5938723,3035r3035,l5941758,xe" fillcolor="#9f9f9f" stroked="f">
                  <v:path arrowok="t"/>
                </v:shape>
                <v:shape id="Graphic 940" o:spid="_x0000_s1030" style="position:absolute;left:59392;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" path="m3047,l,,,13715r3047,l3047,xe" fillcolor="#e2e2e2" stroked="f">
                  <v:path arrowok="t"/>
                </v:shape>
                <v:shape id="Graphic 941" o:spid="_x0000_s1031" style="position:absolute;left:5;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" path="m3047,l,,,3047r3047,l3047,xe" fillcolor="#9f9f9f" stroked="f">
                  <v:path arrowok="t"/>
                </v:shape>
                <v:shape id="Graphic 942" o:spid="_x0000_s1032" style="position:absolute;left:5;top:174;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73DEA63C" w14:textId="77777777" w:rsidR="00B528C0" w:rsidRDefault="00000000">
      <w:pPr>
        <w:pStyle w:val="Heading4"/>
        <w:spacing w:before="184"/>
        <w:jc w:val="both"/>
      </w:pPr>
      <w:r>
        <w:rPr>
          <w:color w:val="273C92"/>
        </w:rPr>
        <w:t>INTEGRATED</w:t>
      </w:r>
      <w:r>
        <w:rPr>
          <w:color w:val="273C92"/>
          <w:spacing w:val="-10"/>
        </w:rPr>
        <w:t xml:space="preserve"> </w:t>
      </w:r>
      <w:r>
        <w:rPr>
          <w:color w:val="273C92"/>
          <w:spacing w:val="-2"/>
        </w:rPr>
        <w:t>OBJECTIVES</w:t>
      </w:r>
    </w:p>
    <w:p w14:paraId="3F9C4628" w14:textId="77777777" w:rsidR="00B528C0" w:rsidRDefault="00000000">
      <w:pPr>
        <w:pStyle w:val="Heading5"/>
        <w:spacing w:before="135"/>
        <w:jc w:val="both"/>
      </w:pPr>
      <w:r>
        <w:rPr>
          <w:color w:val="273C92"/>
        </w:rPr>
        <w:t>Qualitative</w:t>
      </w:r>
      <w:r>
        <w:rPr>
          <w:color w:val="273C92"/>
          <w:spacing w:val="-8"/>
        </w:rPr>
        <w:t xml:space="preserve"> </w:t>
      </w:r>
      <w:r>
        <w:rPr>
          <w:color w:val="273C92"/>
          <w:spacing w:val="-2"/>
        </w:rPr>
        <w:t>Objectives</w:t>
      </w:r>
    </w:p>
    <w:p w14:paraId="693C37D5" w14:textId="77777777" w:rsidR="00B528C0" w:rsidRDefault="00000000">
      <w:pPr>
        <w:pStyle w:val="ListParagraph"/>
        <w:numPr>
          <w:ilvl w:val="0"/>
          <w:numId w:val="32"/>
        </w:numPr>
        <w:tabs>
          <w:tab w:val="left" w:pos="1572"/>
        </w:tabs>
        <w:spacing w:line="360" w:lineRule="auto"/>
        <w:ind w:right="987"/>
        <w:jc w:val="both"/>
      </w:pPr>
      <w:r>
        <w:rPr>
          <w:b/>
        </w:rPr>
        <w:t>Ethical Business Practices</w:t>
      </w:r>
      <w:r>
        <w:t>: Promote a culture of ethical business conduct by ensuring that all employees are well-informed about fair competition principles and prohibited practices.</w:t>
      </w:r>
    </w:p>
    <w:p w14:paraId="4636D546" w14:textId="77777777" w:rsidR="00B528C0" w:rsidRDefault="00000000">
      <w:pPr>
        <w:pStyle w:val="ListParagraph"/>
        <w:numPr>
          <w:ilvl w:val="0"/>
          <w:numId w:val="32"/>
        </w:numPr>
        <w:tabs>
          <w:tab w:val="left" w:pos="1572"/>
        </w:tabs>
        <w:spacing w:before="0" w:line="360" w:lineRule="auto"/>
        <w:ind w:right="993"/>
        <w:jc w:val="both"/>
      </w:pPr>
      <w:r>
        <w:rPr>
          <w:b/>
        </w:rPr>
        <w:t>Market Integrity</w:t>
      </w:r>
      <w:r>
        <w:t>: Safeguard market integrity by ensuring that the company competes fairly, upholding transparency and avoiding actions that might harm consumers or other businesses.</w:t>
      </w:r>
    </w:p>
    <w:p w14:paraId="40A0B1AD" w14:textId="77777777" w:rsidR="00B528C0" w:rsidRDefault="00000000">
      <w:pPr>
        <w:pStyle w:val="ListParagraph"/>
        <w:numPr>
          <w:ilvl w:val="0"/>
          <w:numId w:val="32"/>
        </w:numPr>
        <w:tabs>
          <w:tab w:val="left" w:pos="1572"/>
        </w:tabs>
        <w:spacing w:before="0" w:line="360" w:lineRule="auto"/>
        <w:ind w:right="989"/>
        <w:jc w:val="both"/>
      </w:pPr>
      <w:r>
        <w:rPr>
          <w:b/>
        </w:rPr>
        <w:t>Collaboration and Compliance</w:t>
      </w:r>
      <w:r>
        <w:t>: Foster collaboration within the industry without crossing into unethical</w:t>
      </w:r>
      <w:r>
        <w:rPr>
          <w:spacing w:val="-13"/>
        </w:rPr>
        <w:t xml:space="preserve"> </w:t>
      </w:r>
      <w:r>
        <w:t>practices,</w:t>
      </w:r>
      <w:r>
        <w:rPr>
          <w:spacing w:val="-11"/>
        </w:rPr>
        <w:t xml:space="preserve"> </w:t>
      </w:r>
      <w:r>
        <w:t>ensuring</w:t>
      </w:r>
      <w:r>
        <w:rPr>
          <w:spacing w:val="-12"/>
        </w:rPr>
        <w:t xml:space="preserve"> </w:t>
      </w:r>
      <w:r>
        <w:t>that</w:t>
      </w:r>
      <w:r>
        <w:rPr>
          <w:spacing w:val="-11"/>
        </w:rPr>
        <w:t xml:space="preserve"> </w:t>
      </w:r>
      <w:r>
        <w:t>the</w:t>
      </w:r>
      <w:r>
        <w:rPr>
          <w:spacing w:val="-11"/>
        </w:rPr>
        <w:t xml:space="preserve"> </w:t>
      </w:r>
      <w:r>
        <w:t>company</w:t>
      </w:r>
      <w:r>
        <w:rPr>
          <w:spacing w:val="-13"/>
        </w:rPr>
        <w:t xml:space="preserve"> </w:t>
      </w:r>
      <w:r>
        <w:t>only</w:t>
      </w:r>
      <w:r>
        <w:rPr>
          <w:spacing w:val="-11"/>
        </w:rPr>
        <w:t xml:space="preserve"> </w:t>
      </w:r>
      <w:r>
        <w:t>enters</w:t>
      </w:r>
      <w:r>
        <w:rPr>
          <w:spacing w:val="-12"/>
        </w:rPr>
        <w:t xml:space="preserve"> </w:t>
      </w:r>
      <w:r>
        <w:t>into</w:t>
      </w:r>
      <w:r>
        <w:rPr>
          <w:spacing w:val="-10"/>
        </w:rPr>
        <w:t xml:space="preserve"> </w:t>
      </w:r>
      <w:r>
        <w:t>agreements</w:t>
      </w:r>
      <w:r>
        <w:rPr>
          <w:spacing w:val="-11"/>
        </w:rPr>
        <w:t xml:space="preserve"> </w:t>
      </w:r>
      <w:r>
        <w:t>that</w:t>
      </w:r>
      <w:r>
        <w:rPr>
          <w:spacing w:val="-11"/>
        </w:rPr>
        <w:t xml:space="preserve"> </w:t>
      </w:r>
      <w:r>
        <w:t>are</w:t>
      </w:r>
      <w:r>
        <w:rPr>
          <w:spacing w:val="-11"/>
        </w:rPr>
        <w:t xml:space="preserve"> </w:t>
      </w:r>
      <w:r>
        <w:t>legally</w:t>
      </w:r>
      <w:r>
        <w:rPr>
          <w:spacing w:val="-11"/>
        </w:rPr>
        <w:t xml:space="preserve"> </w:t>
      </w:r>
      <w:r>
        <w:t>sound and compliant with competition laws.</w:t>
      </w:r>
    </w:p>
    <w:p w14:paraId="6FCD0C1E" w14:textId="77777777" w:rsidR="00B528C0" w:rsidRDefault="00000000">
      <w:pPr>
        <w:pStyle w:val="ListParagraph"/>
        <w:numPr>
          <w:ilvl w:val="0"/>
          <w:numId w:val="32"/>
        </w:numPr>
        <w:tabs>
          <w:tab w:val="left" w:pos="1572"/>
        </w:tabs>
        <w:spacing w:before="0" w:line="360" w:lineRule="auto"/>
        <w:ind w:right="990"/>
        <w:jc w:val="both"/>
      </w:pPr>
      <w:r>
        <w:rPr>
          <w:b/>
        </w:rPr>
        <w:t>Stakeholder</w:t>
      </w:r>
      <w:r>
        <w:rPr>
          <w:b/>
          <w:spacing w:val="-4"/>
        </w:rPr>
        <w:t xml:space="preserve"> </w:t>
      </w:r>
      <w:r>
        <w:rPr>
          <w:b/>
        </w:rPr>
        <w:t>Confidence</w:t>
      </w:r>
      <w:r>
        <w:t>:</w:t>
      </w:r>
      <w:r>
        <w:rPr>
          <w:spacing w:val="-6"/>
        </w:rPr>
        <w:t xml:space="preserve"> </w:t>
      </w:r>
      <w:r>
        <w:t>Maintain</w:t>
      </w:r>
      <w:r>
        <w:rPr>
          <w:spacing w:val="-5"/>
        </w:rPr>
        <w:t xml:space="preserve"> </w:t>
      </w:r>
      <w:r>
        <w:t>trust</w:t>
      </w:r>
      <w:r>
        <w:rPr>
          <w:spacing w:val="-4"/>
        </w:rPr>
        <w:t xml:space="preserve"> </w:t>
      </w:r>
      <w:r>
        <w:t>with</w:t>
      </w:r>
      <w:r>
        <w:rPr>
          <w:spacing w:val="-5"/>
        </w:rPr>
        <w:t xml:space="preserve"> </w:t>
      </w:r>
      <w:r>
        <w:t>stakeholders</w:t>
      </w:r>
      <w:r>
        <w:rPr>
          <w:spacing w:val="-5"/>
        </w:rPr>
        <w:t xml:space="preserve"> </w:t>
      </w:r>
      <w:r>
        <w:t>by</w:t>
      </w:r>
      <w:r>
        <w:rPr>
          <w:spacing w:val="-4"/>
        </w:rPr>
        <w:t xml:space="preserve"> </w:t>
      </w:r>
      <w:r>
        <w:t>ensuring</w:t>
      </w:r>
      <w:r>
        <w:rPr>
          <w:spacing w:val="-3"/>
        </w:rPr>
        <w:t xml:space="preserve"> </w:t>
      </w:r>
      <w:r>
        <w:t>that</w:t>
      </w:r>
      <w:r>
        <w:rPr>
          <w:spacing w:val="-2"/>
        </w:rPr>
        <w:t xml:space="preserve"> </w:t>
      </w:r>
      <w:r>
        <w:t>competition</w:t>
      </w:r>
      <w:r>
        <w:rPr>
          <w:spacing w:val="-6"/>
        </w:rPr>
        <w:t xml:space="preserve"> </w:t>
      </w:r>
      <w:r>
        <w:t>laws</w:t>
      </w:r>
      <w:r>
        <w:rPr>
          <w:spacing w:val="-4"/>
        </w:rPr>
        <w:t xml:space="preserve"> </w:t>
      </w:r>
      <w:r>
        <w:t xml:space="preserve">are adhered to, making clear that we do not engage in practices that might diminish market </w:t>
      </w:r>
      <w:r>
        <w:rPr>
          <w:spacing w:val="-2"/>
        </w:rPr>
        <w:t>competition.</w:t>
      </w:r>
    </w:p>
    <w:p w14:paraId="2856C5AC" w14:textId="77777777" w:rsidR="00B528C0" w:rsidRDefault="00000000">
      <w:pPr>
        <w:pStyle w:val="Heading5"/>
        <w:spacing w:line="267" w:lineRule="exact"/>
        <w:jc w:val="both"/>
      </w:pPr>
      <w:r>
        <w:rPr>
          <w:color w:val="273C92"/>
        </w:rPr>
        <w:t>Quantitative</w:t>
      </w:r>
      <w:r>
        <w:rPr>
          <w:color w:val="273C92"/>
          <w:spacing w:val="-10"/>
        </w:rPr>
        <w:t xml:space="preserve"> </w:t>
      </w:r>
      <w:r>
        <w:rPr>
          <w:color w:val="273C92"/>
          <w:spacing w:val="-2"/>
        </w:rPr>
        <w:t>Objectives</w:t>
      </w:r>
    </w:p>
    <w:p w14:paraId="23EA2B2E" w14:textId="77777777" w:rsidR="00B528C0" w:rsidRDefault="00000000">
      <w:pPr>
        <w:pStyle w:val="ListParagraph"/>
        <w:numPr>
          <w:ilvl w:val="0"/>
          <w:numId w:val="32"/>
        </w:numPr>
        <w:tabs>
          <w:tab w:val="left" w:pos="1572"/>
        </w:tabs>
        <w:spacing w:line="360" w:lineRule="auto"/>
        <w:ind w:right="991"/>
        <w:jc w:val="both"/>
      </w:pPr>
      <w:r>
        <w:rPr>
          <w:b/>
        </w:rPr>
        <w:t>Employee Training</w:t>
      </w:r>
      <w:r>
        <w:t xml:space="preserve">: Achieve </w:t>
      </w:r>
      <w:r>
        <w:rPr>
          <w:b/>
        </w:rPr>
        <w:t xml:space="preserve">100% </w:t>
      </w:r>
      <w:r>
        <w:t>employee awareness and training on fair competition laws within six months of employment.</w:t>
      </w:r>
    </w:p>
    <w:p w14:paraId="6987596D" w14:textId="77777777" w:rsidR="00B528C0" w:rsidRDefault="00000000">
      <w:pPr>
        <w:pStyle w:val="ListParagraph"/>
        <w:numPr>
          <w:ilvl w:val="0"/>
          <w:numId w:val="32"/>
        </w:numPr>
        <w:tabs>
          <w:tab w:val="left" w:pos="1572"/>
        </w:tabs>
        <w:spacing w:before="1" w:line="360" w:lineRule="auto"/>
        <w:ind w:right="986"/>
        <w:jc w:val="both"/>
      </w:pPr>
      <w:r>
        <w:rPr>
          <w:b/>
        </w:rPr>
        <w:t>Monitoring</w:t>
      </w:r>
      <w:r>
        <w:rPr>
          <w:b/>
          <w:spacing w:val="-2"/>
        </w:rPr>
        <w:t xml:space="preserve"> </w:t>
      </w:r>
      <w:r>
        <w:rPr>
          <w:b/>
        </w:rPr>
        <w:t>Compliance</w:t>
      </w:r>
      <w:r>
        <w:t>: Ensure that</w:t>
      </w:r>
      <w:r>
        <w:rPr>
          <w:spacing w:val="-2"/>
        </w:rPr>
        <w:t xml:space="preserve"> </w:t>
      </w:r>
      <w:r>
        <w:rPr>
          <w:b/>
        </w:rPr>
        <w:t>100%</w:t>
      </w:r>
      <w:r>
        <w:rPr>
          <w:b/>
          <w:spacing w:val="-1"/>
        </w:rPr>
        <w:t xml:space="preserve"> </w:t>
      </w:r>
      <w:r>
        <w:t>of all business deals, including contracts, pricing, and bids, are regularly audited for compliance with competition laws.</w:t>
      </w:r>
    </w:p>
    <w:p w14:paraId="087EA303"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7D405997" w14:textId="77777777" w:rsidR="00B528C0" w:rsidRDefault="00B528C0">
      <w:pPr>
        <w:pStyle w:val="BodyText"/>
        <w:rPr>
          <w:sz w:val="26"/>
        </w:rPr>
      </w:pPr>
    </w:p>
    <w:p w14:paraId="28B9FC34" w14:textId="77777777" w:rsidR="00B528C0" w:rsidRDefault="00B528C0">
      <w:pPr>
        <w:pStyle w:val="BodyText"/>
        <w:spacing w:before="12"/>
        <w:rPr>
          <w:sz w:val="26"/>
        </w:rPr>
      </w:pPr>
    </w:p>
    <w:p w14:paraId="020D2498" w14:textId="77777777" w:rsidR="00B528C0" w:rsidRDefault="00000000">
      <w:pPr>
        <w:pStyle w:val="Heading3"/>
      </w:pPr>
      <w:r>
        <w:rPr>
          <w:noProof/>
        </w:rPr>
        <w:drawing>
          <wp:anchor distT="0" distB="0" distL="0" distR="0" simplePos="0" relativeHeight="483719680" behindDoc="1" locked="0" layoutInCell="1" allowOverlap="1" wp14:anchorId="6F13E983" wp14:editId="69F22AEB">
            <wp:simplePos x="0" y="0"/>
            <wp:positionH relativeFrom="page">
              <wp:posOffset>1100366</wp:posOffset>
            </wp:positionH>
            <wp:positionV relativeFrom="paragraph">
              <wp:posOffset>58890</wp:posOffset>
            </wp:positionV>
            <wp:extent cx="4247644" cy="4276219"/>
            <wp:effectExtent l="0" t="0" r="0" b="0"/>
            <wp:wrapNone/>
            <wp:docPr id="943" name="Image 9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3" name="Image 94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20192" behindDoc="1" locked="0" layoutInCell="1" allowOverlap="1" wp14:anchorId="0A655B9B" wp14:editId="6D7801CD">
                <wp:simplePos x="0" y="0"/>
                <wp:positionH relativeFrom="page">
                  <wp:posOffset>448056</wp:posOffset>
                </wp:positionH>
                <wp:positionV relativeFrom="paragraph">
                  <wp:posOffset>-419840</wp:posOffset>
                </wp:positionV>
                <wp:extent cx="4789805" cy="1132840"/>
                <wp:effectExtent l="0" t="0" r="0" b="0"/>
                <wp:wrapNone/>
                <wp:docPr id="944" name="Graphic 9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C79E78" id="Graphic 944" o:spid="_x0000_s1026" style="position:absolute;margin-left:35.3pt;margin-top:-33.05pt;width:377.15pt;height:89.2pt;z-index:-1959628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05280" behindDoc="0" locked="0" layoutInCell="1" allowOverlap="1" wp14:anchorId="2FEA1407" wp14:editId="420F2271">
            <wp:simplePos x="0" y="0"/>
            <wp:positionH relativeFrom="page">
              <wp:posOffset>5295900</wp:posOffset>
            </wp:positionH>
            <wp:positionV relativeFrom="paragraph">
              <wp:posOffset>-120120</wp:posOffset>
            </wp:positionV>
            <wp:extent cx="2110740" cy="523875"/>
            <wp:effectExtent l="0" t="0" r="0" b="0"/>
            <wp:wrapNone/>
            <wp:docPr id="945" name="Image 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4D419C8E"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691FDC69"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06579D69"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A3E82E2"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41</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7B300BB6" w14:textId="77777777" w:rsidR="00B528C0" w:rsidRDefault="00B528C0">
      <w:pPr>
        <w:pStyle w:val="BodyText"/>
        <w:spacing w:before="7"/>
        <w:rPr>
          <w:rFonts w:ascii="Arial"/>
          <w:b/>
        </w:rPr>
      </w:pPr>
    </w:p>
    <w:p w14:paraId="7D3E4FBB" w14:textId="77777777" w:rsidR="00B528C0" w:rsidRDefault="00000000">
      <w:pPr>
        <w:pStyle w:val="ListParagraph"/>
        <w:numPr>
          <w:ilvl w:val="0"/>
          <w:numId w:val="32"/>
        </w:numPr>
        <w:tabs>
          <w:tab w:val="left" w:pos="1572"/>
        </w:tabs>
        <w:spacing w:before="0" w:line="360" w:lineRule="auto"/>
        <w:ind w:right="986"/>
      </w:pPr>
      <w:r>
        <w:rPr>
          <w:b/>
        </w:rPr>
        <w:t>Internal</w:t>
      </w:r>
      <w:r>
        <w:rPr>
          <w:b/>
          <w:spacing w:val="-6"/>
        </w:rPr>
        <w:t xml:space="preserve"> </w:t>
      </w:r>
      <w:r>
        <w:rPr>
          <w:b/>
        </w:rPr>
        <w:t>Reporting</w:t>
      </w:r>
      <w:r>
        <w:rPr>
          <w:b/>
          <w:spacing w:val="-8"/>
        </w:rPr>
        <w:t xml:space="preserve"> </w:t>
      </w:r>
      <w:r>
        <w:rPr>
          <w:b/>
        </w:rPr>
        <w:t>of</w:t>
      </w:r>
      <w:r>
        <w:rPr>
          <w:b/>
          <w:spacing w:val="-7"/>
        </w:rPr>
        <w:t xml:space="preserve"> </w:t>
      </w:r>
      <w:r>
        <w:rPr>
          <w:b/>
        </w:rPr>
        <w:t>Violations</w:t>
      </w:r>
      <w:r>
        <w:t>:</w:t>
      </w:r>
      <w:r>
        <w:rPr>
          <w:spacing w:val="-8"/>
        </w:rPr>
        <w:t xml:space="preserve"> </w:t>
      </w:r>
      <w:r>
        <w:t>Track</w:t>
      </w:r>
      <w:r>
        <w:rPr>
          <w:spacing w:val="-8"/>
        </w:rPr>
        <w:t xml:space="preserve"> </w:t>
      </w:r>
      <w:r>
        <w:t>and</w:t>
      </w:r>
      <w:r>
        <w:rPr>
          <w:spacing w:val="-7"/>
        </w:rPr>
        <w:t xml:space="preserve"> </w:t>
      </w:r>
      <w:r>
        <w:t>resolve</w:t>
      </w:r>
      <w:r>
        <w:rPr>
          <w:spacing w:val="-8"/>
        </w:rPr>
        <w:t xml:space="preserve"> </w:t>
      </w:r>
      <w:r>
        <w:rPr>
          <w:b/>
        </w:rPr>
        <w:t>100%</w:t>
      </w:r>
      <w:r>
        <w:rPr>
          <w:b/>
          <w:spacing w:val="-9"/>
        </w:rPr>
        <w:t xml:space="preserve"> </w:t>
      </w:r>
      <w:r>
        <w:t>of</w:t>
      </w:r>
      <w:r>
        <w:rPr>
          <w:spacing w:val="-7"/>
        </w:rPr>
        <w:t xml:space="preserve"> </w:t>
      </w:r>
      <w:r>
        <w:t>internally</w:t>
      </w:r>
      <w:r>
        <w:rPr>
          <w:spacing w:val="-6"/>
        </w:rPr>
        <w:t xml:space="preserve"> </w:t>
      </w:r>
      <w:r>
        <w:t>reported</w:t>
      </w:r>
      <w:r>
        <w:rPr>
          <w:spacing w:val="-7"/>
        </w:rPr>
        <w:t xml:space="preserve"> </w:t>
      </w:r>
      <w:r>
        <w:t>cases</w:t>
      </w:r>
      <w:r>
        <w:rPr>
          <w:spacing w:val="-9"/>
        </w:rPr>
        <w:t xml:space="preserve"> </w:t>
      </w:r>
      <w:r>
        <w:t>of</w:t>
      </w:r>
      <w:r>
        <w:rPr>
          <w:spacing w:val="-7"/>
        </w:rPr>
        <w:t xml:space="preserve"> </w:t>
      </w:r>
      <w:r>
        <w:t>potential anti-competitive behavior, ensuring swift action and corrective measures.</w:t>
      </w:r>
    </w:p>
    <w:p w14:paraId="5A85BAA2" w14:textId="77777777" w:rsidR="00B528C0" w:rsidRDefault="00B528C0">
      <w:pPr>
        <w:pStyle w:val="BodyText"/>
        <w:spacing w:before="133"/>
      </w:pPr>
    </w:p>
    <w:p w14:paraId="5755C2E0" w14:textId="77777777" w:rsidR="00B528C0" w:rsidRDefault="00000000">
      <w:pPr>
        <w:pStyle w:val="Heading4"/>
      </w:pPr>
      <w:r>
        <w:rPr>
          <w:color w:val="273C92"/>
        </w:rPr>
        <w:t>POLICY</w:t>
      </w:r>
      <w:r>
        <w:rPr>
          <w:color w:val="273C92"/>
          <w:spacing w:val="-4"/>
        </w:rPr>
        <w:t xml:space="preserve"> </w:t>
      </w:r>
      <w:r>
        <w:rPr>
          <w:color w:val="273C92"/>
          <w:spacing w:val="-2"/>
        </w:rPr>
        <w:t>GUIDELINES</w:t>
      </w:r>
    </w:p>
    <w:p w14:paraId="1021E60B" w14:textId="77777777" w:rsidR="00B528C0" w:rsidRDefault="00000000">
      <w:pPr>
        <w:pStyle w:val="Heading5"/>
        <w:spacing w:before="134"/>
      </w:pPr>
      <w:r>
        <w:t>Fair</w:t>
      </w:r>
      <w:r>
        <w:rPr>
          <w:spacing w:val="-8"/>
        </w:rPr>
        <w:t xml:space="preserve"> </w:t>
      </w:r>
      <w:r>
        <w:t>Competition</w:t>
      </w:r>
      <w:r>
        <w:rPr>
          <w:spacing w:val="-8"/>
        </w:rPr>
        <w:t xml:space="preserve"> </w:t>
      </w:r>
      <w:r>
        <w:rPr>
          <w:spacing w:val="-2"/>
        </w:rPr>
        <w:t>Practices</w:t>
      </w:r>
    </w:p>
    <w:p w14:paraId="7F82DF3A" w14:textId="77777777" w:rsidR="00B528C0" w:rsidRDefault="00000000">
      <w:pPr>
        <w:pStyle w:val="BodyText"/>
        <w:spacing w:before="136"/>
        <w:ind w:left="852"/>
      </w:pPr>
      <w:r>
        <w:t>Efficient</w:t>
      </w:r>
      <w:r>
        <w:rPr>
          <w:spacing w:val="-9"/>
        </w:rPr>
        <w:t xml:space="preserve"> </w:t>
      </w:r>
      <w:proofErr w:type="spellStart"/>
      <w:r>
        <w:t>Plastech</w:t>
      </w:r>
      <w:proofErr w:type="spellEnd"/>
      <w:r>
        <w:rPr>
          <w:spacing w:val="-7"/>
        </w:rPr>
        <w:t xml:space="preserve"> </w:t>
      </w:r>
      <w:r>
        <w:t>Private</w:t>
      </w:r>
      <w:r>
        <w:rPr>
          <w:spacing w:val="-6"/>
        </w:rPr>
        <w:t xml:space="preserve"> </w:t>
      </w:r>
      <w:r>
        <w:t>Limited</w:t>
      </w:r>
      <w:r>
        <w:rPr>
          <w:spacing w:val="-8"/>
        </w:rPr>
        <w:t xml:space="preserve"> </w:t>
      </w:r>
      <w:r>
        <w:t>competes</w:t>
      </w:r>
      <w:r>
        <w:rPr>
          <w:spacing w:val="-8"/>
        </w:rPr>
        <w:t xml:space="preserve"> </w:t>
      </w:r>
      <w:r>
        <w:t>fairly</w:t>
      </w:r>
      <w:r>
        <w:rPr>
          <w:spacing w:val="-4"/>
        </w:rPr>
        <w:t xml:space="preserve"> </w:t>
      </w:r>
      <w:r>
        <w:rPr>
          <w:spacing w:val="-5"/>
        </w:rPr>
        <w:t>by:</w:t>
      </w:r>
    </w:p>
    <w:p w14:paraId="5ABAACDA" w14:textId="77777777" w:rsidR="00B528C0" w:rsidRDefault="00000000">
      <w:pPr>
        <w:pStyle w:val="ListParagraph"/>
        <w:numPr>
          <w:ilvl w:val="0"/>
          <w:numId w:val="32"/>
        </w:numPr>
        <w:tabs>
          <w:tab w:val="left" w:pos="1572"/>
        </w:tabs>
        <w:spacing w:before="134" w:line="360" w:lineRule="auto"/>
        <w:ind w:right="988"/>
      </w:pPr>
      <w:r>
        <w:t>Achieving</w:t>
      </w:r>
      <w:r>
        <w:rPr>
          <w:spacing w:val="-11"/>
        </w:rPr>
        <w:t xml:space="preserve"> </w:t>
      </w:r>
      <w:r>
        <w:t>competitive</w:t>
      </w:r>
      <w:r>
        <w:rPr>
          <w:spacing w:val="-7"/>
        </w:rPr>
        <w:t xml:space="preserve"> </w:t>
      </w:r>
      <w:r>
        <w:t>advantages</w:t>
      </w:r>
      <w:r>
        <w:rPr>
          <w:spacing w:val="-10"/>
        </w:rPr>
        <w:t xml:space="preserve"> </w:t>
      </w:r>
      <w:r>
        <w:t>through</w:t>
      </w:r>
      <w:r>
        <w:rPr>
          <w:spacing w:val="-8"/>
        </w:rPr>
        <w:t xml:space="preserve"> </w:t>
      </w:r>
      <w:r>
        <w:t>superior</w:t>
      </w:r>
      <w:r>
        <w:rPr>
          <w:spacing w:val="-10"/>
        </w:rPr>
        <w:t xml:space="preserve"> </w:t>
      </w:r>
      <w:r>
        <w:t>performance,</w:t>
      </w:r>
      <w:r>
        <w:rPr>
          <w:spacing w:val="-9"/>
        </w:rPr>
        <w:t xml:space="preserve"> </w:t>
      </w:r>
      <w:r>
        <w:t>not</w:t>
      </w:r>
      <w:r>
        <w:rPr>
          <w:spacing w:val="-9"/>
        </w:rPr>
        <w:t xml:space="preserve"> </w:t>
      </w:r>
      <w:r>
        <w:t>through</w:t>
      </w:r>
      <w:r>
        <w:rPr>
          <w:spacing w:val="-8"/>
        </w:rPr>
        <w:t xml:space="preserve"> </w:t>
      </w:r>
      <w:r>
        <w:t>unethical</w:t>
      </w:r>
      <w:r>
        <w:rPr>
          <w:spacing w:val="-10"/>
        </w:rPr>
        <w:t xml:space="preserve"> </w:t>
      </w:r>
      <w:r>
        <w:t>or</w:t>
      </w:r>
      <w:r>
        <w:rPr>
          <w:spacing w:val="-10"/>
        </w:rPr>
        <w:t xml:space="preserve"> </w:t>
      </w:r>
      <w:r>
        <w:t>illegal business practices.</w:t>
      </w:r>
    </w:p>
    <w:p w14:paraId="46861FE8" w14:textId="77777777" w:rsidR="00B528C0" w:rsidRDefault="00000000">
      <w:pPr>
        <w:pStyle w:val="ListParagraph"/>
        <w:numPr>
          <w:ilvl w:val="0"/>
          <w:numId w:val="32"/>
        </w:numPr>
        <w:tabs>
          <w:tab w:val="left" w:pos="1572"/>
        </w:tabs>
        <w:spacing w:before="0" w:line="267" w:lineRule="exact"/>
      </w:pPr>
      <w:r>
        <w:t>Avoiding</w:t>
      </w:r>
      <w:r>
        <w:rPr>
          <w:spacing w:val="-8"/>
        </w:rPr>
        <w:t xml:space="preserve"> </w:t>
      </w:r>
      <w:r>
        <w:t>boycotts</w:t>
      </w:r>
      <w:r>
        <w:rPr>
          <w:spacing w:val="-5"/>
        </w:rPr>
        <w:t xml:space="preserve"> </w:t>
      </w:r>
      <w:r>
        <w:t>of</w:t>
      </w:r>
      <w:r>
        <w:rPr>
          <w:spacing w:val="-7"/>
        </w:rPr>
        <w:t xml:space="preserve"> </w:t>
      </w:r>
      <w:r>
        <w:t>specific</w:t>
      </w:r>
      <w:r>
        <w:rPr>
          <w:spacing w:val="-5"/>
        </w:rPr>
        <w:t xml:space="preserve"> </w:t>
      </w:r>
      <w:r>
        <w:t>suppliers</w:t>
      </w:r>
      <w:r>
        <w:rPr>
          <w:spacing w:val="-7"/>
        </w:rPr>
        <w:t xml:space="preserve"> </w:t>
      </w:r>
      <w:r>
        <w:t>or</w:t>
      </w:r>
      <w:r>
        <w:rPr>
          <w:spacing w:val="-4"/>
        </w:rPr>
        <w:t xml:space="preserve"> </w:t>
      </w:r>
      <w:r>
        <w:rPr>
          <w:spacing w:val="-2"/>
        </w:rPr>
        <w:t>customers.</w:t>
      </w:r>
    </w:p>
    <w:p w14:paraId="2282D2A9" w14:textId="77777777" w:rsidR="00B528C0" w:rsidRDefault="00000000">
      <w:pPr>
        <w:pStyle w:val="ListParagraph"/>
        <w:numPr>
          <w:ilvl w:val="0"/>
          <w:numId w:val="32"/>
        </w:numPr>
        <w:tabs>
          <w:tab w:val="left" w:pos="1572"/>
        </w:tabs>
      </w:pPr>
      <w:r>
        <w:t>Refraining</w:t>
      </w:r>
      <w:r>
        <w:rPr>
          <w:spacing w:val="-9"/>
        </w:rPr>
        <w:t xml:space="preserve"> </w:t>
      </w:r>
      <w:r>
        <w:t>from</w:t>
      </w:r>
      <w:r>
        <w:rPr>
          <w:spacing w:val="-7"/>
        </w:rPr>
        <w:t xml:space="preserve"> </w:t>
      </w:r>
      <w:r>
        <w:t>making</w:t>
      </w:r>
      <w:r>
        <w:rPr>
          <w:spacing w:val="-7"/>
        </w:rPr>
        <w:t xml:space="preserve"> </w:t>
      </w:r>
      <w:r>
        <w:t>improper</w:t>
      </w:r>
      <w:r>
        <w:rPr>
          <w:spacing w:val="-6"/>
        </w:rPr>
        <w:t xml:space="preserve"> </w:t>
      </w:r>
      <w:r>
        <w:t>agreements</w:t>
      </w:r>
      <w:r>
        <w:rPr>
          <w:spacing w:val="-9"/>
        </w:rPr>
        <w:t xml:space="preserve"> </w:t>
      </w:r>
      <w:r>
        <w:t>or</w:t>
      </w:r>
      <w:r>
        <w:rPr>
          <w:spacing w:val="-8"/>
        </w:rPr>
        <w:t xml:space="preserve"> </w:t>
      </w:r>
      <w:r>
        <w:t>colluding</w:t>
      </w:r>
      <w:r>
        <w:rPr>
          <w:spacing w:val="-7"/>
        </w:rPr>
        <w:t xml:space="preserve"> </w:t>
      </w:r>
      <w:r>
        <w:t>with</w:t>
      </w:r>
      <w:r>
        <w:rPr>
          <w:spacing w:val="-6"/>
        </w:rPr>
        <w:t xml:space="preserve"> </w:t>
      </w:r>
      <w:r>
        <w:t>competitors</w:t>
      </w:r>
      <w:r>
        <w:rPr>
          <w:spacing w:val="-6"/>
        </w:rPr>
        <w:t xml:space="preserve"> </w:t>
      </w:r>
      <w:r>
        <w:rPr>
          <w:spacing w:val="-2"/>
        </w:rPr>
        <w:t>about:</w:t>
      </w:r>
    </w:p>
    <w:p w14:paraId="0FD86CE6" w14:textId="77777777" w:rsidR="00B528C0" w:rsidRDefault="00000000">
      <w:pPr>
        <w:pStyle w:val="ListParagraph"/>
        <w:numPr>
          <w:ilvl w:val="1"/>
          <w:numId w:val="32"/>
        </w:numPr>
        <w:tabs>
          <w:tab w:val="left" w:pos="2291"/>
        </w:tabs>
        <w:ind w:left="2291" w:hanging="359"/>
      </w:pPr>
      <w:r>
        <w:rPr>
          <w:spacing w:val="-2"/>
        </w:rPr>
        <w:t>Markets</w:t>
      </w:r>
    </w:p>
    <w:p w14:paraId="7CD65C50" w14:textId="77777777" w:rsidR="00B528C0" w:rsidRDefault="00000000">
      <w:pPr>
        <w:pStyle w:val="ListParagraph"/>
        <w:numPr>
          <w:ilvl w:val="1"/>
          <w:numId w:val="32"/>
        </w:numPr>
        <w:tabs>
          <w:tab w:val="left" w:pos="2291"/>
        </w:tabs>
        <w:spacing w:before="133"/>
        <w:ind w:left="2291" w:hanging="359"/>
      </w:pPr>
      <w:r>
        <w:rPr>
          <w:spacing w:val="-2"/>
        </w:rPr>
        <w:t>Territories</w:t>
      </w:r>
    </w:p>
    <w:p w14:paraId="46A06212" w14:textId="77777777" w:rsidR="00B528C0" w:rsidRDefault="00000000">
      <w:pPr>
        <w:pStyle w:val="ListParagraph"/>
        <w:numPr>
          <w:ilvl w:val="1"/>
          <w:numId w:val="32"/>
        </w:numPr>
        <w:tabs>
          <w:tab w:val="left" w:pos="2291"/>
        </w:tabs>
        <w:spacing w:before="134"/>
        <w:ind w:left="2291" w:hanging="359"/>
      </w:pPr>
      <w:r>
        <w:rPr>
          <w:spacing w:val="-2"/>
        </w:rPr>
        <w:t>Pricing</w:t>
      </w:r>
    </w:p>
    <w:p w14:paraId="11DF33DE" w14:textId="77777777" w:rsidR="00B528C0" w:rsidRDefault="00000000">
      <w:pPr>
        <w:pStyle w:val="ListParagraph"/>
        <w:numPr>
          <w:ilvl w:val="1"/>
          <w:numId w:val="32"/>
        </w:numPr>
        <w:tabs>
          <w:tab w:val="left" w:pos="2291"/>
        </w:tabs>
        <w:spacing w:before="134"/>
        <w:ind w:left="2291" w:hanging="359"/>
      </w:pPr>
      <w:r>
        <w:rPr>
          <w:spacing w:val="-2"/>
        </w:rPr>
        <w:t>Contracts</w:t>
      </w:r>
    </w:p>
    <w:p w14:paraId="3AD591A2" w14:textId="77777777" w:rsidR="00B528C0" w:rsidRDefault="00000000">
      <w:pPr>
        <w:pStyle w:val="ListParagraph"/>
        <w:numPr>
          <w:ilvl w:val="1"/>
          <w:numId w:val="32"/>
        </w:numPr>
        <w:tabs>
          <w:tab w:val="left" w:pos="2291"/>
        </w:tabs>
        <w:spacing w:before="134"/>
        <w:ind w:left="2291" w:hanging="359"/>
      </w:pPr>
      <w:r>
        <w:t>Bids</w:t>
      </w:r>
      <w:r>
        <w:rPr>
          <w:spacing w:val="-4"/>
        </w:rPr>
        <w:t xml:space="preserve"> </w:t>
      </w:r>
      <w:r>
        <w:t>or</w:t>
      </w:r>
      <w:r>
        <w:rPr>
          <w:spacing w:val="-1"/>
        </w:rPr>
        <w:t xml:space="preserve"> </w:t>
      </w:r>
      <w:r>
        <w:rPr>
          <w:spacing w:val="-2"/>
        </w:rPr>
        <w:t>quotes</w:t>
      </w:r>
    </w:p>
    <w:p w14:paraId="2E40C05B" w14:textId="77777777" w:rsidR="00B528C0" w:rsidRDefault="00000000">
      <w:pPr>
        <w:pStyle w:val="ListParagraph"/>
        <w:numPr>
          <w:ilvl w:val="1"/>
          <w:numId w:val="32"/>
        </w:numPr>
        <w:tabs>
          <w:tab w:val="left" w:pos="2291"/>
        </w:tabs>
        <w:spacing w:before="131"/>
        <w:ind w:left="2291" w:hanging="359"/>
      </w:pPr>
      <w:r>
        <w:rPr>
          <w:spacing w:val="-2"/>
        </w:rPr>
        <w:t>Customers</w:t>
      </w:r>
    </w:p>
    <w:p w14:paraId="052027FF" w14:textId="77777777" w:rsidR="00B528C0" w:rsidRDefault="00000000">
      <w:pPr>
        <w:pStyle w:val="ListParagraph"/>
        <w:numPr>
          <w:ilvl w:val="1"/>
          <w:numId w:val="32"/>
        </w:numPr>
        <w:tabs>
          <w:tab w:val="left" w:pos="2291"/>
        </w:tabs>
        <w:spacing w:before="134"/>
        <w:ind w:left="2291" w:hanging="359"/>
      </w:pPr>
      <w:r>
        <w:rPr>
          <w:spacing w:val="-2"/>
        </w:rPr>
        <w:t>Costs</w:t>
      </w:r>
    </w:p>
    <w:p w14:paraId="3DAB194F" w14:textId="77777777" w:rsidR="00B528C0" w:rsidRDefault="00000000">
      <w:pPr>
        <w:pStyle w:val="ListParagraph"/>
        <w:numPr>
          <w:ilvl w:val="1"/>
          <w:numId w:val="32"/>
        </w:numPr>
        <w:tabs>
          <w:tab w:val="left" w:pos="2291"/>
        </w:tabs>
        <w:spacing w:before="133"/>
        <w:ind w:left="2291" w:hanging="359"/>
      </w:pPr>
      <w:r>
        <w:t>Suppliers</w:t>
      </w:r>
      <w:r>
        <w:rPr>
          <w:spacing w:val="-5"/>
        </w:rPr>
        <w:t xml:space="preserve"> </w:t>
      </w:r>
      <w:r>
        <w:t>and</w:t>
      </w:r>
      <w:r>
        <w:rPr>
          <w:spacing w:val="-5"/>
        </w:rPr>
        <w:t xml:space="preserve"> </w:t>
      </w:r>
      <w:r>
        <w:t>Service</w:t>
      </w:r>
      <w:r>
        <w:rPr>
          <w:spacing w:val="-6"/>
        </w:rPr>
        <w:t xml:space="preserve"> </w:t>
      </w:r>
      <w:r>
        <w:rPr>
          <w:spacing w:val="-2"/>
        </w:rPr>
        <w:t>Providers</w:t>
      </w:r>
    </w:p>
    <w:p w14:paraId="67F6C3F6" w14:textId="77777777" w:rsidR="00B528C0" w:rsidRDefault="00000000">
      <w:pPr>
        <w:pStyle w:val="ListParagraph"/>
        <w:numPr>
          <w:ilvl w:val="0"/>
          <w:numId w:val="32"/>
        </w:numPr>
        <w:tabs>
          <w:tab w:val="left" w:pos="1572"/>
        </w:tabs>
        <w:spacing w:before="134" w:line="360" w:lineRule="auto"/>
        <w:ind w:right="991"/>
      </w:pPr>
      <w:r>
        <w:t>Avoiding</w:t>
      </w:r>
      <w:r>
        <w:rPr>
          <w:spacing w:val="40"/>
        </w:rPr>
        <w:t xml:space="preserve"> </w:t>
      </w:r>
      <w:r>
        <w:t>any</w:t>
      </w:r>
      <w:r>
        <w:rPr>
          <w:spacing w:val="40"/>
        </w:rPr>
        <w:t xml:space="preserve"> </w:t>
      </w:r>
      <w:r>
        <w:t>activity</w:t>
      </w:r>
      <w:r>
        <w:rPr>
          <w:spacing w:val="40"/>
        </w:rPr>
        <w:t xml:space="preserve"> </w:t>
      </w:r>
      <w:r>
        <w:t>that</w:t>
      </w:r>
      <w:r>
        <w:rPr>
          <w:spacing w:val="40"/>
        </w:rPr>
        <w:t xml:space="preserve"> </w:t>
      </w:r>
      <w:r>
        <w:t>unfairly</w:t>
      </w:r>
      <w:r>
        <w:rPr>
          <w:spacing w:val="40"/>
        </w:rPr>
        <w:t xml:space="preserve"> </w:t>
      </w:r>
      <w:r>
        <w:t>limits</w:t>
      </w:r>
      <w:r>
        <w:rPr>
          <w:spacing w:val="40"/>
        </w:rPr>
        <w:t xml:space="preserve"> </w:t>
      </w:r>
      <w:r>
        <w:t>competition,</w:t>
      </w:r>
      <w:r>
        <w:rPr>
          <w:spacing w:val="40"/>
        </w:rPr>
        <w:t xml:space="preserve"> </w:t>
      </w:r>
      <w:r>
        <w:t>distorts</w:t>
      </w:r>
      <w:r>
        <w:rPr>
          <w:spacing w:val="40"/>
        </w:rPr>
        <w:t xml:space="preserve"> </w:t>
      </w:r>
      <w:r>
        <w:t>the</w:t>
      </w:r>
      <w:r>
        <w:rPr>
          <w:spacing w:val="40"/>
        </w:rPr>
        <w:t xml:space="preserve"> </w:t>
      </w:r>
      <w:r>
        <w:t>free</w:t>
      </w:r>
      <w:r>
        <w:rPr>
          <w:spacing w:val="40"/>
        </w:rPr>
        <w:t xml:space="preserve"> </w:t>
      </w:r>
      <w:r>
        <w:t>market,</w:t>
      </w:r>
      <w:r>
        <w:rPr>
          <w:spacing w:val="40"/>
        </w:rPr>
        <w:t xml:space="preserve"> </w:t>
      </w:r>
      <w:r>
        <w:t>or</w:t>
      </w:r>
      <w:r>
        <w:rPr>
          <w:spacing w:val="40"/>
        </w:rPr>
        <w:t xml:space="preserve"> </w:t>
      </w:r>
      <w:r>
        <w:t>abuses</w:t>
      </w:r>
      <w:r>
        <w:rPr>
          <w:spacing w:val="40"/>
        </w:rPr>
        <w:t xml:space="preserve"> </w:t>
      </w:r>
      <w:r>
        <w:t>a dominant market position.</w:t>
      </w:r>
    </w:p>
    <w:p w14:paraId="00C8B386" w14:textId="77777777" w:rsidR="00B528C0" w:rsidRDefault="00000000">
      <w:pPr>
        <w:pStyle w:val="Heading5"/>
        <w:spacing w:before="1"/>
      </w:pPr>
      <w:r>
        <w:t>Important</w:t>
      </w:r>
      <w:r>
        <w:rPr>
          <w:spacing w:val="-6"/>
        </w:rPr>
        <w:t xml:space="preserve"> </w:t>
      </w:r>
      <w:r>
        <w:rPr>
          <w:spacing w:val="-2"/>
        </w:rPr>
        <w:t>Considerations</w:t>
      </w:r>
    </w:p>
    <w:p w14:paraId="2E9BD886" w14:textId="77777777" w:rsidR="00B528C0" w:rsidRDefault="00000000">
      <w:pPr>
        <w:pStyle w:val="ListParagraph"/>
        <w:numPr>
          <w:ilvl w:val="0"/>
          <w:numId w:val="32"/>
        </w:numPr>
        <w:tabs>
          <w:tab w:val="left" w:pos="1572"/>
        </w:tabs>
        <w:spacing w:before="132" w:line="360" w:lineRule="auto"/>
        <w:ind w:right="989"/>
        <w:jc w:val="both"/>
      </w:pPr>
      <w:r>
        <w:rPr>
          <w:b/>
        </w:rPr>
        <w:t>Market Efficiency</w:t>
      </w:r>
      <w:r>
        <w:t>: Competition laws ensure that markets operate efficiently, providing competitive</w:t>
      </w:r>
      <w:r>
        <w:rPr>
          <w:spacing w:val="-10"/>
        </w:rPr>
        <w:t xml:space="preserve"> </w:t>
      </w:r>
      <w:r>
        <w:t>prices,</w:t>
      </w:r>
      <w:r>
        <w:rPr>
          <w:spacing w:val="-8"/>
        </w:rPr>
        <w:t xml:space="preserve"> </w:t>
      </w:r>
      <w:r>
        <w:t>product</w:t>
      </w:r>
      <w:r>
        <w:rPr>
          <w:spacing w:val="-10"/>
        </w:rPr>
        <w:t xml:space="preserve"> </w:t>
      </w:r>
      <w:r>
        <w:t>choices,</w:t>
      </w:r>
      <w:r>
        <w:rPr>
          <w:spacing w:val="-11"/>
        </w:rPr>
        <w:t xml:space="preserve"> </w:t>
      </w:r>
      <w:r>
        <w:t>and</w:t>
      </w:r>
      <w:r>
        <w:rPr>
          <w:spacing w:val="-9"/>
        </w:rPr>
        <w:t xml:space="preserve"> </w:t>
      </w:r>
      <w:r>
        <w:t>innovation.</w:t>
      </w:r>
      <w:r>
        <w:rPr>
          <w:spacing w:val="-11"/>
        </w:rPr>
        <w:t xml:space="preserve"> </w:t>
      </w:r>
      <w:r>
        <w:t>This</w:t>
      </w:r>
      <w:r>
        <w:rPr>
          <w:spacing w:val="-9"/>
        </w:rPr>
        <w:t xml:space="preserve"> </w:t>
      </w:r>
      <w:r>
        <w:t>requires</w:t>
      </w:r>
      <w:r>
        <w:rPr>
          <w:spacing w:val="-11"/>
        </w:rPr>
        <w:t xml:space="preserve"> </w:t>
      </w:r>
      <w:r>
        <w:t>independent</w:t>
      </w:r>
      <w:r>
        <w:rPr>
          <w:spacing w:val="-11"/>
        </w:rPr>
        <w:t xml:space="preserve"> </w:t>
      </w:r>
      <w:r>
        <w:t>competing</w:t>
      </w:r>
      <w:r>
        <w:rPr>
          <w:spacing w:val="-9"/>
        </w:rPr>
        <w:t xml:space="preserve"> </w:t>
      </w:r>
      <w:r>
        <w:t>sellers and buyers acting in their best interests.</w:t>
      </w:r>
    </w:p>
    <w:p w14:paraId="2BCE530A" w14:textId="77777777" w:rsidR="00B528C0" w:rsidRDefault="00000000">
      <w:pPr>
        <w:pStyle w:val="ListParagraph"/>
        <w:numPr>
          <w:ilvl w:val="0"/>
          <w:numId w:val="32"/>
        </w:numPr>
        <w:tabs>
          <w:tab w:val="left" w:pos="1572"/>
        </w:tabs>
        <w:spacing w:before="2" w:line="360" w:lineRule="auto"/>
        <w:ind w:right="984"/>
        <w:jc w:val="both"/>
      </w:pPr>
      <w:r>
        <w:rPr>
          <w:b/>
        </w:rPr>
        <w:t>Dominant Market Position</w:t>
      </w:r>
      <w:r>
        <w:t>: Companies that dominate markets must avoid anti-competitive behavior that harms competition and consumers.</w:t>
      </w:r>
    </w:p>
    <w:p w14:paraId="25547B1E" w14:textId="77777777" w:rsidR="00B528C0" w:rsidRDefault="00000000">
      <w:pPr>
        <w:pStyle w:val="ListParagraph"/>
        <w:numPr>
          <w:ilvl w:val="0"/>
          <w:numId w:val="32"/>
        </w:numPr>
        <w:tabs>
          <w:tab w:val="left" w:pos="1572"/>
        </w:tabs>
        <w:spacing w:before="0" w:line="360" w:lineRule="auto"/>
        <w:ind w:right="987"/>
        <w:jc w:val="both"/>
      </w:pPr>
      <w:r>
        <w:rPr>
          <w:b/>
        </w:rPr>
        <w:t>Mergers</w:t>
      </w:r>
      <w:r>
        <w:rPr>
          <w:b/>
          <w:spacing w:val="-7"/>
        </w:rPr>
        <w:t xml:space="preserve"> </w:t>
      </w:r>
      <w:r>
        <w:rPr>
          <w:b/>
        </w:rPr>
        <w:t>and</w:t>
      </w:r>
      <w:r>
        <w:rPr>
          <w:b/>
          <w:spacing w:val="-6"/>
        </w:rPr>
        <w:t xml:space="preserve"> </w:t>
      </w:r>
      <w:r>
        <w:rPr>
          <w:b/>
        </w:rPr>
        <w:t>Acquisitions</w:t>
      </w:r>
      <w:r>
        <w:t>:</w:t>
      </w:r>
      <w:r>
        <w:rPr>
          <w:spacing w:val="-8"/>
        </w:rPr>
        <w:t xml:space="preserve"> </w:t>
      </w:r>
      <w:r>
        <w:t>Prevent</w:t>
      </w:r>
      <w:r>
        <w:rPr>
          <w:spacing w:val="-9"/>
        </w:rPr>
        <w:t xml:space="preserve"> </w:t>
      </w:r>
      <w:r>
        <w:t>mergers</w:t>
      </w:r>
      <w:r>
        <w:rPr>
          <w:spacing w:val="-9"/>
        </w:rPr>
        <w:t xml:space="preserve"> </w:t>
      </w:r>
      <w:r>
        <w:t>or</w:t>
      </w:r>
      <w:r>
        <w:rPr>
          <w:spacing w:val="-5"/>
        </w:rPr>
        <w:t xml:space="preserve"> </w:t>
      </w:r>
      <w:r>
        <w:t>acquisitions</w:t>
      </w:r>
      <w:r>
        <w:rPr>
          <w:spacing w:val="-8"/>
        </w:rPr>
        <w:t xml:space="preserve"> </w:t>
      </w:r>
      <w:r>
        <w:t>that</w:t>
      </w:r>
      <w:r>
        <w:rPr>
          <w:spacing w:val="-8"/>
        </w:rPr>
        <w:t xml:space="preserve"> </w:t>
      </w:r>
      <w:r>
        <w:t>substantially</w:t>
      </w:r>
      <w:r>
        <w:rPr>
          <w:spacing w:val="-5"/>
        </w:rPr>
        <w:t xml:space="preserve"> </w:t>
      </w:r>
      <w:r>
        <w:t>reduce</w:t>
      </w:r>
      <w:r>
        <w:rPr>
          <w:spacing w:val="-5"/>
        </w:rPr>
        <w:t xml:space="preserve"> </w:t>
      </w:r>
      <w:r>
        <w:t>competition and disadvantage consumers.</w:t>
      </w:r>
    </w:p>
    <w:p w14:paraId="3503ECE0" w14:textId="77777777" w:rsidR="00B528C0" w:rsidRDefault="00B528C0">
      <w:pPr>
        <w:pStyle w:val="BodyText"/>
        <w:spacing w:before="133"/>
      </w:pPr>
    </w:p>
    <w:p w14:paraId="72A32DB1" w14:textId="77777777" w:rsidR="00B528C0" w:rsidRDefault="00000000">
      <w:pPr>
        <w:spacing w:before="1"/>
        <w:ind w:left="852"/>
        <w:rPr>
          <w:b/>
        </w:rPr>
      </w:pPr>
      <w:r>
        <w:rPr>
          <w:b/>
        </w:rPr>
        <w:t>Competitive</w:t>
      </w:r>
      <w:r>
        <w:rPr>
          <w:b/>
          <w:spacing w:val="-12"/>
        </w:rPr>
        <w:t xml:space="preserve"> </w:t>
      </w:r>
      <w:r>
        <w:rPr>
          <w:b/>
          <w:spacing w:val="-2"/>
        </w:rPr>
        <w:t>Relationships</w:t>
      </w:r>
    </w:p>
    <w:p w14:paraId="791CDF76" w14:textId="77777777" w:rsidR="00B528C0" w:rsidRDefault="00B528C0">
      <w:pPr>
        <w:rPr>
          <w:b/>
        </w:rPr>
        <w:sectPr w:rsidR="00B528C0">
          <w:pgSz w:w="11910" w:h="16840"/>
          <w:pgMar w:top="720" w:right="141" w:bottom="280" w:left="566" w:header="522" w:footer="0" w:gutter="0"/>
          <w:cols w:space="720"/>
        </w:sectPr>
      </w:pPr>
    </w:p>
    <w:p w14:paraId="63B5B9B6" w14:textId="77777777" w:rsidR="00B528C0" w:rsidRDefault="00B528C0">
      <w:pPr>
        <w:pStyle w:val="BodyText"/>
        <w:rPr>
          <w:b/>
          <w:sz w:val="26"/>
        </w:rPr>
      </w:pPr>
    </w:p>
    <w:p w14:paraId="4DA26118" w14:textId="77777777" w:rsidR="00B528C0" w:rsidRDefault="00B528C0">
      <w:pPr>
        <w:pStyle w:val="BodyText"/>
        <w:spacing w:before="12"/>
        <w:rPr>
          <w:b/>
          <w:sz w:val="26"/>
        </w:rPr>
      </w:pPr>
    </w:p>
    <w:p w14:paraId="6973B7B9" w14:textId="77777777" w:rsidR="00B528C0" w:rsidRDefault="00000000">
      <w:pPr>
        <w:pStyle w:val="Heading3"/>
      </w:pPr>
      <w:r>
        <w:rPr>
          <w:noProof/>
        </w:rPr>
        <w:drawing>
          <wp:anchor distT="0" distB="0" distL="0" distR="0" simplePos="0" relativeHeight="483722240" behindDoc="1" locked="0" layoutInCell="1" allowOverlap="1" wp14:anchorId="59A910FB" wp14:editId="45FD5569">
            <wp:simplePos x="0" y="0"/>
            <wp:positionH relativeFrom="page">
              <wp:posOffset>1100366</wp:posOffset>
            </wp:positionH>
            <wp:positionV relativeFrom="paragraph">
              <wp:posOffset>58890</wp:posOffset>
            </wp:positionV>
            <wp:extent cx="4247644" cy="4276219"/>
            <wp:effectExtent l="0" t="0" r="0" b="0"/>
            <wp:wrapNone/>
            <wp:docPr id="946" name="Image 9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6" name="Image 946"/>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22752" behindDoc="1" locked="0" layoutInCell="1" allowOverlap="1" wp14:anchorId="22C26A06" wp14:editId="176A2998">
                <wp:simplePos x="0" y="0"/>
                <wp:positionH relativeFrom="page">
                  <wp:posOffset>448056</wp:posOffset>
                </wp:positionH>
                <wp:positionV relativeFrom="paragraph">
                  <wp:posOffset>-419840</wp:posOffset>
                </wp:positionV>
                <wp:extent cx="4789805" cy="1132840"/>
                <wp:effectExtent l="0" t="0" r="0" b="0"/>
                <wp:wrapNone/>
                <wp:docPr id="947" name="Graphic 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0E186C" id="Graphic 947" o:spid="_x0000_s1026" style="position:absolute;margin-left:35.3pt;margin-top:-33.05pt;width:377.15pt;height:89.2pt;z-index:-19593728;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07840" behindDoc="0" locked="0" layoutInCell="1" allowOverlap="1" wp14:anchorId="5ECA75A6" wp14:editId="18103B72">
            <wp:simplePos x="0" y="0"/>
            <wp:positionH relativeFrom="page">
              <wp:posOffset>5295900</wp:posOffset>
            </wp:positionH>
            <wp:positionV relativeFrom="paragraph">
              <wp:posOffset>-120120</wp:posOffset>
            </wp:positionV>
            <wp:extent cx="2110740" cy="523875"/>
            <wp:effectExtent l="0" t="0" r="0" b="0"/>
            <wp:wrapNone/>
            <wp:docPr id="948" name="Image 9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 name="Image 948"/>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175C2487"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44F20D3C"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14F2877F"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3744DEAA"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42</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81EFD31" w14:textId="77777777" w:rsidR="00B528C0" w:rsidRDefault="00B528C0">
      <w:pPr>
        <w:pStyle w:val="BodyText"/>
        <w:spacing w:before="7"/>
        <w:rPr>
          <w:rFonts w:ascii="Arial"/>
          <w:b/>
        </w:rPr>
      </w:pPr>
    </w:p>
    <w:p w14:paraId="07E42E0D" w14:textId="77777777" w:rsidR="00B528C0" w:rsidRDefault="00000000">
      <w:pPr>
        <w:pStyle w:val="BodyText"/>
        <w:spacing w:line="360" w:lineRule="auto"/>
        <w:ind w:left="852" w:right="991"/>
        <w:jc w:val="both"/>
      </w:pPr>
      <w:r>
        <w:t>An agreement between competitors that can violate competition laws includes not only formal written contracts but also informal understandings (e.g., verbal agreements or actions like handshakes) where competitively sensitive information is shared to align market actions.</w:t>
      </w:r>
    </w:p>
    <w:p w14:paraId="57C755C1" w14:textId="77777777" w:rsidR="00B528C0" w:rsidRDefault="00000000">
      <w:pPr>
        <w:pStyle w:val="BodyText"/>
        <w:spacing w:line="360" w:lineRule="auto"/>
        <w:ind w:left="852" w:right="995"/>
        <w:jc w:val="both"/>
      </w:pPr>
      <w:r>
        <w:t xml:space="preserve">Efficient </w:t>
      </w:r>
      <w:proofErr w:type="spellStart"/>
      <w:r>
        <w:t>Plastech</w:t>
      </w:r>
      <w:proofErr w:type="spellEnd"/>
      <w:r>
        <w:t xml:space="preserve"> Private Limited will not share confidential business information unrelated to an agreement and will not restrict or limit competition on other bids.</w:t>
      </w:r>
    </w:p>
    <w:p w14:paraId="1531AD53" w14:textId="77777777" w:rsidR="00B528C0" w:rsidRDefault="00000000">
      <w:pPr>
        <w:pStyle w:val="Heading5"/>
        <w:jc w:val="both"/>
      </w:pPr>
      <w:r>
        <w:t>Seeking</w:t>
      </w:r>
      <w:r>
        <w:rPr>
          <w:spacing w:val="-5"/>
        </w:rPr>
        <w:t xml:space="preserve"> </w:t>
      </w:r>
      <w:r>
        <w:t>Legal</w:t>
      </w:r>
      <w:r>
        <w:rPr>
          <w:spacing w:val="-4"/>
        </w:rPr>
        <w:t xml:space="preserve"> </w:t>
      </w:r>
      <w:r>
        <w:rPr>
          <w:spacing w:val="-2"/>
        </w:rPr>
        <w:t>Advice</w:t>
      </w:r>
    </w:p>
    <w:p w14:paraId="2DD30552" w14:textId="77777777" w:rsidR="00B528C0" w:rsidRDefault="00000000">
      <w:pPr>
        <w:pStyle w:val="BodyText"/>
        <w:spacing w:before="134" w:line="360" w:lineRule="auto"/>
        <w:ind w:left="852" w:right="989"/>
        <w:jc w:val="both"/>
      </w:pPr>
      <w:r>
        <w:t>If</w:t>
      </w:r>
      <w:r>
        <w:rPr>
          <w:spacing w:val="-1"/>
        </w:rPr>
        <w:t xml:space="preserve"> </w:t>
      </w:r>
      <w:r>
        <w:t>there</w:t>
      </w:r>
      <w:r>
        <w:rPr>
          <w:spacing w:val="-1"/>
        </w:rPr>
        <w:t xml:space="preserve"> </w:t>
      </w:r>
      <w:r>
        <w:t>are</w:t>
      </w:r>
      <w:r>
        <w:rPr>
          <w:spacing w:val="-1"/>
        </w:rPr>
        <w:t xml:space="preserve"> </w:t>
      </w:r>
      <w:r>
        <w:t>reasons</w:t>
      </w:r>
      <w:r>
        <w:rPr>
          <w:spacing w:val="-1"/>
        </w:rPr>
        <w:t xml:space="preserve"> </w:t>
      </w:r>
      <w:r>
        <w:t>to discuss</w:t>
      </w:r>
      <w:r>
        <w:rPr>
          <w:spacing w:val="-1"/>
        </w:rPr>
        <w:t xml:space="preserve"> </w:t>
      </w:r>
      <w:r>
        <w:t>or</w:t>
      </w:r>
      <w:r>
        <w:rPr>
          <w:spacing w:val="-1"/>
        </w:rPr>
        <w:t xml:space="preserve"> </w:t>
      </w:r>
      <w:r>
        <w:t>potentially</w:t>
      </w:r>
      <w:r>
        <w:rPr>
          <w:spacing w:val="-1"/>
        </w:rPr>
        <w:t xml:space="preserve"> </w:t>
      </w:r>
      <w:r>
        <w:t>agree</w:t>
      </w:r>
      <w:r>
        <w:rPr>
          <w:spacing w:val="-1"/>
        </w:rPr>
        <w:t xml:space="preserve"> </w:t>
      </w:r>
      <w:r>
        <w:t>on</w:t>
      </w:r>
      <w:r>
        <w:rPr>
          <w:spacing w:val="-4"/>
        </w:rPr>
        <w:t xml:space="preserve"> </w:t>
      </w:r>
      <w:r>
        <w:t>matters</w:t>
      </w:r>
      <w:r>
        <w:rPr>
          <w:spacing w:val="-1"/>
        </w:rPr>
        <w:t xml:space="preserve"> </w:t>
      </w:r>
      <w:r>
        <w:t>with</w:t>
      </w:r>
      <w:r>
        <w:rPr>
          <w:spacing w:val="-1"/>
        </w:rPr>
        <w:t xml:space="preserve"> </w:t>
      </w:r>
      <w:r>
        <w:t>a</w:t>
      </w:r>
      <w:r>
        <w:rPr>
          <w:spacing w:val="-1"/>
        </w:rPr>
        <w:t xml:space="preserve"> </w:t>
      </w:r>
      <w:r>
        <w:t>competitor,</w:t>
      </w:r>
      <w:r>
        <w:rPr>
          <w:spacing w:val="-4"/>
        </w:rPr>
        <w:t xml:space="preserve"> </w:t>
      </w:r>
      <w:r>
        <w:t>employees should</w:t>
      </w:r>
      <w:r>
        <w:rPr>
          <w:spacing w:val="-3"/>
        </w:rPr>
        <w:t xml:space="preserve"> </w:t>
      </w:r>
      <w:r>
        <w:t>seek professional</w:t>
      </w:r>
      <w:r>
        <w:rPr>
          <w:spacing w:val="-13"/>
        </w:rPr>
        <w:t xml:space="preserve"> </w:t>
      </w:r>
      <w:r>
        <w:t>advice</w:t>
      </w:r>
      <w:r>
        <w:rPr>
          <w:spacing w:val="-9"/>
        </w:rPr>
        <w:t xml:space="preserve"> </w:t>
      </w:r>
      <w:r>
        <w:t>from</w:t>
      </w:r>
      <w:r>
        <w:rPr>
          <w:spacing w:val="-11"/>
        </w:rPr>
        <w:t xml:space="preserve"> </w:t>
      </w:r>
      <w:r>
        <w:t>the</w:t>
      </w:r>
      <w:r>
        <w:rPr>
          <w:spacing w:val="-9"/>
        </w:rPr>
        <w:t xml:space="preserve"> </w:t>
      </w:r>
      <w:r>
        <w:t>contracting</w:t>
      </w:r>
      <w:r>
        <w:rPr>
          <w:spacing w:val="-11"/>
        </w:rPr>
        <w:t xml:space="preserve"> </w:t>
      </w:r>
      <w:r>
        <w:t>department,</w:t>
      </w:r>
      <w:r>
        <w:rPr>
          <w:spacing w:val="-12"/>
        </w:rPr>
        <w:t xml:space="preserve"> </w:t>
      </w:r>
      <w:r>
        <w:t>local</w:t>
      </w:r>
      <w:r>
        <w:rPr>
          <w:spacing w:val="-12"/>
        </w:rPr>
        <w:t xml:space="preserve"> </w:t>
      </w:r>
      <w:r>
        <w:t>legal</w:t>
      </w:r>
      <w:r>
        <w:rPr>
          <w:spacing w:val="-13"/>
        </w:rPr>
        <w:t xml:space="preserve"> </w:t>
      </w:r>
      <w:r>
        <w:t>counsel,</w:t>
      </w:r>
      <w:r>
        <w:rPr>
          <w:spacing w:val="-11"/>
        </w:rPr>
        <w:t xml:space="preserve"> </w:t>
      </w:r>
      <w:r>
        <w:t>or</w:t>
      </w:r>
      <w:r>
        <w:rPr>
          <w:spacing w:val="-13"/>
        </w:rPr>
        <w:t xml:space="preserve"> </w:t>
      </w:r>
      <w:r>
        <w:t>the</w:t>
      </w:r>
      <w:r>
        <w:rPr>
          <w:spacing w:val="-12"/>
        </w:rPr>
        <w:t xml:space="preserve"> </w:t>
      </w:r>
      <w:r>
        <w:t>Legal</w:t>
      </w:r>
      <w:r>
        <w:rPr>
          <w:spacing w:val="-10"/>
        </w:rPr>
        <w:t xml:space="preserve"> </w:t>
      </w:r>
      <w:r>
        <w:t>&amp;</w:t>
      </w:r>
      <w:r>
        <w:rPr>
          <w:spacing w:val="-12"/>
        </w:rPr>
        <w:t xml:space="preserve"> </w:t>
      </w:r>
      <w:r>
        <w:t>Regulatory</w:t>
      </w:r>
      <w:r>
        <w:rPr>
          <w:spacing w:val="-9"/>
        </w:rPr>
        <w:t xml:space="preserve"> </w:t>
      </w:r>
      <w:r>
        <w:t xml:space="preserve">Affairs </w:t>
      </w:r>
      <w:r>
        <w:rPr>
          <w:spacing w:val="-2"/>
        </w:rPr>
        <w:t>Department.</w:t>
      </w:r>
    </w:p>
    <w:p w14:paraId="137FEF29" w14:textId="77777777" w:rsidR="00B528C0" w:rsidRDefault="00000000">
      <w:pPr>
        <w:pStyle w:val="BodyText"/>
        <w:spacing w:before="3"/>
        <w:rPr>
          <w:sz w:val="13"/>
        </w:rPr>
      </w:pPr>
      <w:r>
        <w:rPr>
          <w:noProof/>
          <w:sz w:val="13"/>
        </w:rPr>
        <mc:AlternateContent>
          <mc:Choice Requires="wpg">
            <w:drawing>
              <wp:anchor distT="0" distB="0" distL="0" distR="0" simplePos="0" relativeHeight="487764992" behindDoc="1" locked="0" layoutInCell="1" allowOverlap="1" wp14:anchorId="41C54B99" wp14:editId="48F1F57D">
                <wp:simplePos x="0" y="0"/>
                <wp:positionH relativeFrom="page">
                  <wp:posOffset>900430</wp:posOffset>
                </wp:positionH>
                <wp:positionV relativeFrom="paragraph">
                  <wp:posOffset>118420</wp:posOffset>
                </wp:positionV>
                <wp:extent cx="5942330" cy="20320"/>
                <wp:effectExtent l="0" t="0" r="0" b="0"/>
                <wp:wrapTopAndBottom/>
                <wp:docPr id="949" name="Group 9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950" name="Graphic 950"/>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951" name="Graphic 951"/>
                        <wps:cNvSpPr/>
                        <wps:spPr>
                          <a:xfrm>
                            <a:off x="5939282"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52" name="Graphic 952"/>
                        <wps:cNvSpPr/>
                        <wps:spPr>
                          <a:xfrm>
                            <a:off x="558" y="507"/>
                            <a:ext cx="5942330" cy="17145"/>
                          </a:xfrm>
                          <a:custGeom>
                            <a:avLst/>
                            <a:gdLst/>
                            <a:ahLst/>
                            <a:cxnLst/>
                            <a:rect l="l" t="t" r="r" b="b"/>
                            <a:pathLst>
                              <a:path w="5942330" h="17145">
                                <a:moveTo>
                                  <a:pt x="3048" y="3048"/>
                                </a:moveTo>
                                <a:lnTo>
                                  <a:pt x="0" y="3048"/>
                                </a:lnTo>
                                <a:lnTo>
                                  <a:pt x="0" y="16776"/>
                                </a:lnTo>
                                <a:lnTo>
                                  <a:pt x="3048" y="16776"/>
                                </a:lnTo>
                                <a:lnTo>
                                  <a:pt x="3048" y="3048"/>
                                </a:lnTo>
                                <a:close/>
                              </a:path>
                              <a:path w="5942330" h="17145">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953" name="Graphic 953"/>
                        <wps:cNvSpPr/>
                        <wps:spPr>
                          <a:xfrm>
                            <a:off x="593928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54" name="Graphic 954"/>
                        <wps:cNvSpPr/>
                        <wps:spPr>
                          <a:xfrm>
                            <a:off x="558"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55" name="Graphic 955"/>
                        <wps:cNvSpPr/>
                        <wps:spPr>
                          <a:xfrm>
                            <a:off x="558" y="17271"/>
                            <a:ext cx="5942330" cy="3175"/>
                          </a:xfrm>
                          <a:custGeom>
                            <a:avLst/>
                            <a:gdLst/>
                            <a:ahLst/>
                            <a:cxnLst/>
                            <a:rect l="l" t="t" r="r" b="b"/>
                            <a:pathLst>
                              <a:path w="5942330" h="3175">
                                <a:moveTo>
                                  <a:pt x="5941758" y="0"/>
                                </a:moveTo>
                                <a:lnTo>
                                  <a:pt x="5938774" y="0"/>
                                </a:lnTo>
                                <a:lnTo>
                                  <a:pt x="3048" y="0"/>
                                </a:lnTo>
                                <a:lnTo>
                                  <a:pt x="0" y="0"/>
                                </a:lnTo>
                                <a:lnTo>
                                  <a:pt x="0" y="3060"/>
                                </a:lnTo>
                                <a:lnTo>
                                  <a:pt x="3048" y="3060"/>
                                </a:lnTo>
                                <a:lnTo>
                                  <a:pt x="5938723" y="3060"/>
                                </a:lnTo>
                                <a:lnTo>
                                  <a:pt x="5941758" y="3060"/>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DA2F2F" id="Group 949" o:spid="_x0000_s1026" style="position:absolute;margin-left:70.9pt;margin-top:9.3pt;width:467.9pt;height:1.6pt;z-index:-15551488;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">
                <v:shape id="Graphic 950"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" path="m5941060,l,,,19685r5941060,l5941060,xe" fillcolor="#9f9f9f" stroked="f">
                  <v:path arrowok="t"/>
                </v:shape>
                <v:shape id="Graphic 951" o:spid="_x0000_s1028" style="position:absolute;left:5939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" path="m3047,l,,,3048r3047,l3047,xe" fillcolor="#e2e2e2" stroked="f">
                  <v:path arrowok="t"/>
                </v:shape>
                <v:shape id="Graphic 952" o:spid="_x0000_s1029" style="position:absolute;left:5;top:5;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" path="m3048,3048l,3048,,16776r3048,l3048,3048xem5941758,r-3035,l5938723,3048r3035,l5941758,xe" fillcolor="#9f9f9f" stroked="f">
                  <v:path arrowok="t"/>
                </v:shape>
                <v:shape id="Graphic 953" o:spid="_x0000_s1030" style="position:absolute;left:59392;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" path="m3047,l,,,13716r3047,l3047,xe" fillcolor="#e2e2e2" stroked="f">
                  <v:path arrowok="t"/>
                </v:shape>
                <v:shape id="Graphic 954" o:spid="_x0000_s1031" style="position:absolute;left:5;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" path="m3047,l,,,3048r3047,l3047,xe" fillcolor="#9f9f9f" stroked="f">
                  <v:path arrowok="t"/>
                </v:shape>
                <v:shape id="Graphic 955" o:spid="_x0000_s1032" style="position:absolute;left:5;top:172;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" path="m5941758,r-2984,l3048,,,,,3060r3048,l5938723,3060r3035,l5941758,xe" fillcolor="#e2e2e2" stroked="f">
                  <v:path arrowok="t"/>
                </v:shape>
                <w10:wrap type="topAndBottom" anchorx="page"/>
              </v:group>
            </w:pict>
          </mc:Fallback>
        </mc:AlternateContent>
      </w:r>
    </w:p>
    <w:p w14:paraId="2E06BF9A" w14:textId="77777777" w:rsidR="00B528C0" w:rsidRDefault="00000000">
      <w:pPr>
        <w:pStyle w:val="Heading4"/>
        <w:spacing w:before="184"/>
      </w:pPr>
      <w:r>
        <w:rPr>
          <w:color w:val="273C92"/>
        </w:rPr>
        <w:t>GOVERNANCE</w:t>
      </w:r>
      <w:r>
        <w:rPr>
          <w:color w:val="273C92"/>
          <w:spacing w:val="-9"/>
        </w:rPr>
        <w:t xml:space="preserve"> </w:t>
      </w:r>
      <w:r>
        <w:rPr>
          <w:color w:val="273C92"/>
          <w:spacing w:val="-2"/>
        </w:rPr>
        <w:t>MECHANISM</w:t>
      </w:r>
    </w:p>
    <w:p w14:paraId="53F14A44" w14:textId="77777777" w:rsidR="00B528C0" w:rsidRDefault="00000000">
      <w:pPr>
        <w:pStyle w:val="ListParagraph"/>
        <w:numPr>
          <w:ilvl w:val="0"/>
          <w:numId w:val="32"/>
        </w:numPr>
        <w:tabs>
          <w:tab w:val="left" w:pos="1572"/>
        </w:tabs>
        <w:spacing w:before="134" w:line="360" w:lineRule="auto"/>
        <w:ind w:right="986"/>
        <w:jc w:val="both"/>
      </w:pPr>
      <w:r>
        <w:rPr>
          <w:b/>
        </w:rPr>
        <w:t>Policy</w:t>
      </w:r>
      <w:r>
        <w:rPr>
          <w:b/>
          <w:spacing w:val="-4"/>
        </w:rPr>
        <w:t xml:space="preserve"> </w:t>
      </w:r>
      <w:r>
        <w:rPr>
          <w:b/>
        </w:rPr>
        <w:t>Oversight</w:t>
      </w:r>
      <w:r>
        <w:t>:</w:t>
      </w:r>
      <w:r>
        <w:rPr>
          <w:spacing w:val="-4"/>
        </w:rPr>
        <w:t xml:space="preserve"> </w:t>
      </w:r>
      <w:r>
        <w:t>The</w:t>
      </w:r>
      <w:r>
        <w:rPr>
          <w:spacing w:val="-1"/>
        </w:rPr>
        <w:t xml:space="preserve"> </w:t>
      </w:r>
      <w:r>
        <w:rPr>
          <w:b/>
        </w:rPr>
        <w:t>Legal</w:t>
      </w:r>
      <w:r>
        <w:rPr>
          <w:b/>
          <w:spacing w:val="-4"/>
        </w:rPr>
        <w:t xml:space="preserve"> </w:t>
      </w:r>
      <w:r>
        <w:rPr>
          <w:b/>
        </w:rPr>
        <w:t>&amp;</w:t>
      </w:r>
      <w:r>
        <w:rPr>
          <w:b/>
          <w:spacing w:val="-3"/>
        </w:rPr>
        <w:t xml:space="preserve"> </w:t>
      </w:r>
      <w:r>
        <w:rPr>
          <w:b/>
        </w:rPr>
        <w:t>Regulatory</w:t>
      </w:r>
      <w:r>
        <w:rPr>
          <w:b/>
          <w:spacing w:val="-4"/>
        </w:rPr>
        <w:t xml:space="preserve"> </w:t>
      </w:r>
      <w:r>
        <w:rPr>
          <w:b/>
        </w:rPr>
        <w:t>Affairs</w:t>
      </w:r>
      <w:r>
        <w:rPr>
          <w:b/>
          <w:spacing w:val="-4"/>
        </w:rPr>
        <w:t xml:space="preserve"> </w:t>
      </w:r>
      <w:r>
        <w:rPr>
          <w:b/>
        </w:rPr>
        <w:t>Department</w:t>
      </w:r>
      <w:r>
        <w:rPr>
          <w:b/>
          <w:spacing w:val="-3"/>
        </w:rPr>
        <w:t xml:space="preserve"> </w:t>
      </w:r>
      <w:r>
        <w:t>will</w:t>
      </w:r>
      <w:r>
        <w:rPr>
          <w:spacing w:val="-2"/>
        </w:rPr>
        <w:t xml:space="preserve"> </w:t>
      </w:r>
      <w:r>
        <w:t>have</w:t>
      </w:r>
      <w:r>
        <w:rPr>
          <w:spacing w:val="-4"/>
        </w:rPr>
        <w:t xml:space="preserve"> </w:t>
      </w:r>
      <w:r>
        <w:t>primary</w:t>
      </w:r>
      <w:r>
        <w:rPr>
          <w:spacing w:val="-4"/>
        </w:rPr>
        <w:t xml:space="preserve"> </w:t>
      </w:r>
      <w:r>
        <w:t>responsibility</w:t>
      </w:r>
      <w:r>
        <w:rPr>
          <w:spacing w:val="-4"/>
        </w:rPr>
        <w:t xml:space="preserve"> </w:t>
      </w:r>
      <w:r>
        <w:t>for overseeing compliance with the Fair Competition Policy. They will ensure that all employees are properly trained and informed about their obligations under competition laws.</w:t>
      </w:r>
    </w:p>
    <w:p w14:paraId="6ABAEBF1" w14:textId="77777777" w:rsidR="00B528C0" w:rsidRDefault="00000000">
      <w:pPr>
        <w:pStyle w:val="ListParagraph"/>
        <w:numPr>
          <w:ilvl w:val="0"/>
          <w:numId w:val="32"/>
        </w:numPr>
        <w:tabs>
          <w:tab w:val="left" w:pos="1572"/>
        </w:tabs>
        <w:spacing w:before="2" w:line="357" w:lineRule="auto"/>
        <w:ind w:right="987"/>
        <w:jc w:val="both"/>
      </w:pPr>
      <w:r>
        <w:rPr>
          <w:b/>
        </w:rPr>
        <w:t>Monitoring and Auditing</w:t>
      </w:r>
      <w:r>
        <w:t>: Regular audits will be conducted by the Compliance Team to ensure that</w:t>
      </w:r>
      <w:r>
        <w:rPr>
          <w:spacing w:val="-7"/>
        </w:rPr>
        <w:t xml:space="preserve"> </w:t>
      </w:r>
      <w:r>
        <w:t>business</w:t>
      </w:r>
      <w:r>
        <w:rPr>
          <w:spacing w:val="-8"/>
        </w:rPr>
        <w:t xml:space="preserve"> </w:t>
      </w:r>
      <w:r>
        <w:t>dealings,</w:t>
      </w:r>
      <w:r>
        <w:rPr>
          <w:spacing w:val="-9"/>
        </w:rPr>
        <w:t xml:space="preserve"> </w:t>
      </w:r>
      <w:r>
        <w:t>contracts,</w:t>
      </w:r>
      <w:r>
        <w:rPr>
          <w:spacing w:val="-9"/>
        </w:rPr>
        <w:t xml:space="preserve"> </w:t>
      </w:r>
      <w:r>
        <w:t>and</w:t>
      </w:r>
      <w:r>
        <w:rPr>
          <w:spacing w:val="-7"/>
        </w:rPr>
        <w:t xml:space="preserve"> </w:t>
      </w:r>
      <w:r>
        <w:t>pricing</w:t>
      </w:r>
      <w:r>
        <w:rPr>
          <w:spacing w:val="-7"/>
        </w:rPr>
        <w:t xml:space="preserve"> </w:t>
      </w:r>
      <w:r>
        <w:t>strategies</w:t>
      </w:r>
      <w:r>
        <w:rPr>
          <w:spacing w:val="-9"/>
        </w:rPr>
        <w:t xml:space="preserve"> </w:t>
      </w:r>
      <w:r>
        <w:t>are</w:t>
      </w:r>
      <w:r>
        <w:rPr>
          <w:spacing w:val="-9"/>
        </w:rPr>
        <w:t xml:space="preserve"> </w:t>
      </w:r>
      <w:r>
        <w:t>in</w:t>
      </w:r>
      <w:r>
        <w:rPr>
          <w:spacing w:val="-8"/>
        </w:rPr>
        <w:t xml:space="preserve"> </w:t>
      </w:r>
      <w:r>
        <w:t>line</w:t>
      </w:r>
      <w:r>
        <w:rPr>
          <w:spacing w:val="-8"/>
        </w:rPr>
        <w:t xml:space="preserve"> </w:t>
      </w:r>
      <w:r>
        <w:t>with</w:t>
      </w:r>
      <w:r>
        <w:rPr>
          <w:spacing w:val="-9"/>
        </w:rPr>
        <w:t xml:space="preserve"> </w:t>
      </w:r>
      <w:r>
        <w:t>fair</w:t>
      </w:r>
      <w:r>
        <w:rPr>
          <w:spacing w:val="-7"/>
        </w:rPr>
        <w:t xml:space="preserve"> </w:t>
      </w:r>
      <w:r>
        <w:t>competition</w:t>
      </w:r>
      <w:r>
        <w:rPr>
          <w:spacing w:val="-7"/>
        </w:rPr>
        <w:t xml:space="preserve"> </w:t>
      </w:r>
      <w:r>
        <w:t>practices.</w:t>
      </w:r>
    </w:p>
    <w:p w14:paraId="1FFA6334" w14:textId="77777777" w:rsidR="00B528C0" w:rsidRDefault="00000000">
      <w:pPr>
        <w:pStyle w:val="ListParagraph"/>
        <w:numPr>
          <w:ilvl w:val="0"/>
          <w:numId w:val="32"/>
        </w:numPr>
        <w:tabs>
          <w:tab w:val="left" w:pos="1572"/>
        </w:tabs>
        <w:spacing w:before="4" w:line="360" w:lineRule="auto"/>
        <w:ind w:right="987"/>
        <w:jc w:val="both"/>
      </w:pPr>
      <w:r>
        <w:rPr>
          <w:b/>
        </w:rPr>
        <w:t>Incident Reporting</w:t>
      </w:r>
      <w:r>
        <w:t xml:space="preserve">: The </w:t>
      </w:r>
      <w:r>
        <w:rPr>
          <w:b/>
        </w:rPr>
        <w:t xml:space="preserve">Legal &amp; Regulatory Affairs Department </w:t>
      </w:r>
      <w:r>
        <w:t>will manage reporting systems for any potential violations. Any concerns should be raised through the internal compliance reporting mechanism, and corrective actions will be taken as necessary.</w:t>
      </w:r>
    </w:p>
    <w:p w14:paraId="63BC95E2" w14:textId="77777777" w:rsidR="00B528C0" w:rsidRDefault="00000000">
      <w:pPr>
        <w:pStyle w:val="BodyText"/>
        <w:spacing w:before="4"/>
        <w:rPr>
          <w:sz w:val="13"/>
        </w:rPr>
      </w:pPr>
      <w:r>
        <w:rPr>
          <w:noProof/>
          <w:sz w:val="13"/>
        </w:rPr>
        <mc:AlternateContent>
          <mc:Choice Requires="wpg">
            <w:drawing>
              <wp:anchor distT="0" distB="0" distL="0" distR="0" simplePos="0" relativeHeight="487765504" behindDoc="1" locked="0" layoutInCell="1" allowOverlap="1" wp14:anchorId="05638C23" wp14:editId="5703D861">
                <wp:simplePos x="0" y="0"/>
                <wp:positionH relativeFrom="page">
                  <wp:posOffset>900430</wp:posOffset>
                </wp:positionH>
                <wp:positionV relativeFrom="paragraph">
                  <wp:posOffset>118846</wp:posOffset>
                </wp:positionV>
                <wp:extent cx="5942330" cy="20955"/>
                <wp:effectExtent l="0" t="0" r="0" b="0"/>
                <wp:wrapTopAndBottom/>
                <wp:docPr id="956" name="Group 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955"/>
                          <a:chOff x="0" y="0"/>
                          <a:chExt cx="5942330" cy="20955"/>
                        </a:xfrm>
                      </wpg:grpSpPr>
                      <wps:wsp>
                        <wps:cNvPr id="957" name="Graphic 957"/>
                        <wps:cNvSpPr/>
                        <wps:spPr>
                          <a:xfrm>
                            <a:off x="0" y="0"/>
                            <a:ext cx="5941060" cy="20320"/>
                          </a:xfrm>
                          <a:custGeom>
                            <a:avLst/>
                            <a:gdLst/>
                            <a:ahLst/>
                            <a:cxnLst/>
                            <a:rect l="l" t="t" r="r" b="b"/>
                            <a:pathLst>
                              <a:path w="5941060" h="20320">
                                <a:moveTo>
                                  <a:pt x="5941060" y="0"/>
                                </a:moveTo>
                                <a:lnTo>
                                  <a:pt x="0" y="0"/>
                                </a:lnTo>
                                <a:lnTo>
                                  <a:pt x="0" y="20320"/>
                                </a:lnTo>
                                <a:lnTo>
                                  <a:pt x="5941060" y="20320"/>
                                </a:lnTo>
                                <a:lnTo>
                                  <a:pt x="5941060" y="0"/>
                                </a:lnTo>
                                <a:close/>
                              </a:path>
                            </a:pathLst>
                          </a:custGeom>
                          <a:solidFill>
                            <a:srgbClr val="9F9F9F"/>
                          </a:solidFill>
                        </wps:spPr>
                        <wps:bodyPr wrap="square" lIns="0" tIns="0" rIns="0" bIns="0" rtlCol="0">
                          <a:prstTxWarp prst="textNoShape">
                            <a:avLst/>
                          </a:prstTxWarp>
                          <a:noAutofit/>
                        </wps:bodyPr>
                      </wps:wsp>
                      <wps:wsp>
                        <wps:cNvPr id="958" name="Graphic 958"/>
                        <wps:cNvSpPr/>
                        <wps:spPr>
                          <a:xfrm>
                            <a:off x="5939282"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59" name="Graphic 959"/>
                        <wps:cNvSpPr/>
                        <wps:spPr>
                          <a:xfrm>
                            <a:off x="558" y="1155"/>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960" name="Graphic 960"/>
                        <wps:cNvSpPr/>
                        <wps:spPr>
                          <a:xfrm>
                            <a:off x="5939282"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61" name="Graphic 961"/>
                        <wps:cNvSpPr/>
                        <wps:spPr>
                          <a:xfrm>
                            <a:off x="558"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62" name="Graphic 962"/>
                        <wps:cNvSpPr/>
                        <wps:spPr>
                          <a:xfrm>
                            <a:off x="558" y="17919"/>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6ED781" id="Group 956" o:spid="_x0000_s1026" style="position:absolute;margin-left:70.9pt;margin-top:9.35pt;width:467.9pt;height:1.65pt;z-index:-15550976;mso-wrap-distance-left:0;mso-wrap-distance-right:0;mso-position-horizontal-relative:page" coordsize="5942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">
                <v:shape id="Graphic 957" o:spid="_x0000_s1027" style="position:absolute;width:59410;height:203;visibility:visible;mso-wrap-style:square;v-text-anchor:top" coordsize="59410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" path="m5941060,l,,,20320r5941060,l5941060,xe" fillcolor="#9f9f9f" stroked="f">
                  <v:path arrowok="t"/>
                </v:shape>
                <v:shape id="Graphic 958" o:spid="_x0000_s1028" style="position:absolute;left:59392;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" path="m3047,l,,,3047r3047,l3047,xe" fillcolor="#e2e2e2" stroked="f">
                  <v:path arrowok="t"/>
                </v:shape>
                <v:shape id="Graphic 959" o:spid="_x0000_s1029" style="position:absolute;left:5;top:11;width:59423;height:172;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" path="m3048,3035l,3035,,16751r3048,l3048,3035xem5941758,r-3035,l5938723,3035r3035,l5941758,xe" fillcolor="#9f9f9f" stroked="f">
                  <v:path arrowok="t"/>
                </v:shape>
                <v:shape id="Graphic 960" o:spid="_x0000_s1030" style="position:absolute;left:59392;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" path="m3047,l,,,13715r3047,l3047,xe" fillcolor="#e2e2e2" stroked="f">
                  <v:path arrowok="t"/>
                </v:shape>
                <v:shape id="Graphic 961" o:spid="_x0000_s1031" style="position:absolute;left:5;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" path="m3047,l,,,3047r3047,l3047,xe" fillcolor="#9f9f9f" stroked="f">
                  <v:path arrowok="t"/>
                </v:shape>
                <v:shape id="Graphic 962" o:spid="_x0000_s1032" style="position:absolute;left:5;top:179;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54CEF0B1" w14:textId="77777777" w:rsidR="00B528C0" w:rsidRDefault="00000000">
      <w:pPr>
        <w:pStyle w:val="Heading4"/>
        <w:spacing w:before="184"/>
      </w:pPr>
      <w:r>
        <w:rPr>
          <w:color w:val="273C92"/>
        </w:rPr>
        <w:t>RESPONSIBILITY</w:t>
      </w:r>
      <w:r>
        <w:rPr>
          <w:color w:val="273C92"/>
          <w:spacing w:val="-12"/>
        </w:rPr>
        <w:t xml:space="preserve"> </w:t>
      </w:r>
      <w:r>
        <w:rPr>
          <w:color w:val="273C92"/>
          <w:spacing w:val="-2"/>
        </w:rPr>
        <w:t>ALLOCATION</w:t>
      </w:r>
    </w:p>
    <w:p w14:paraId="21F49E3A" w14:textId="77777777" w:rsidR="00B528C0" w:rsidRDefault="00000000">
      <w:pPr>
        <w:pStyle w:val="Heading5"/>
        <w:spacing w:before="133"/>
      </w:pPr>
      <w:r>
        <w:rPr>
          <w:spacing w:val="-2"/>
        </w:rPr>
        <w:t>Employees</w:t>
      </w:r>
    </w:p>
    <w:p w14:paraId="4066EE70" w14:textId="77777777" w:rsidR="00B528C0" w:rsidRDefault="00000000">
      <w:pPr>
        <w:pStyle w:val="ListParagraph"/>
        <w:numPr>
          <w:ilvl w:val="0"/>
          <w:numId w:val="32"/>
        </w:numPr>
        <w:tabs>
          <w:tab w:val="left" w:pos="1572"/>
        </w:tabs>
        <w:spacing w:before="134" w:line="360" w:lineRule="auto"/>
        <w:ind w:right="987"/>
      </w:pPr>
      <w:r>
        <w:t>Employees must understand and comply</w:t>
      </w:r>
      <w:r>
        <w:rPr>
          <w:spacing w:val="-1"/>
        </w:rPr>
        <w:t xml:space="preserve"> </w:t>
      </w:r>
      <w:r>
        <w:t>with the Fair</w:t>
      </w:r>
      <w:r>
        <w:rPr>
          <w:spacing w:val="-1"/>
        </w:rPr>
        <w:t xml:space="preserve"> </w:t>
      </w:r>
      <w:r>
        <w:t>Competition Policy, ensuring that no anti- competitive behavior occurs in their actions or discussions with competitors.</w:t>
      </w:r>
    </w:p>
    <w:p w14:paraId="47D61095" w14:textId="77777777" w:rsidR="00B528C0" w:rsidRDefault="00000000">
      <w:pPr>
        <w:pStyle w:val="ListParagraph"/>
        <w:numPr>
          <w:ilvl w:val="0"/>
          <w:numId w:val="32"/>
        </w:numPr>
        <w:tabs>
          <w:tab w:val="left" w:pos="1572"/>
        </w:tabs>
        <w:spacing w:before="1" w:line="360" w:lineRule="auto"/>
        <w:ind w:right="994"/>
      </w:pPr>
      <w:r>
        <w:t>Any</w:t>
      </w:r>
      <w:r>
        <w:rPr>
          <w:spacing w:val="-3"/>
        </w:rPr>
        <w:t xml:space="preserve"> </w:t>
      </w:r>
      <w:r>
        <w:t>concerns</w:t>
      </w:r>
      <w:r>
        <w:rPr>
          <w:spacing w:val="-3"/>
        </w:rPr>
        <w:t xml:space="preserve"> </w:t>
      </w:r>
      <w:r>
        <w:t>regarding</w:t>
      </w:r>
      <w:r>
        <w:rPr>
          <w:spacing w:val="-4"/>
        </w:rPr>
        <w:t xml:space="preserve"> </w:t>
      </w:r>
      <w:r>
        <w:t>potential</w:t>
      </w:r>
      <w:r>
        <w:rPr>
          <w:spacing w:val="-6"/>
        </w:rPr>
        <w:t xml:space="preserve"> </w:t>
      </w:r>
      <w:r>
        <w:t>violations</w:t>
      </w:r>
      <w:r>
        <w:rPr>
          <w:spacing w:val="-5"/>
        </w:rPr>
        <w:t xml:space="preserve"> </w:t>
      </w:r>
      <w:r>
        <w:t>of</w:t>
      </w:r>
      <w:r>
        <w:rPr>
          <w:spacing w:val="-3"/>
        </w:rPr>
        <w:t xml:space="preserve"> </w:t>
      </w:r>
      <w:r>
        <w:t>competition</w:t>
      </w:r>
      <w:r>
        <w:rPr>
          <w:spacing w:val="-4"/>
        </w:rPr>
        <w:t xml:space="preserve"> </w:t>
      </w:r>
      <w:r>
        <w:t>laws</w:t>
      </w:r>
      <w:r>
        <w:rPr>
          <w:spacing w:val="-2"/>
        </w:rPr>
        <w:t xml:space="preserve"> </w:t>
      </w:r>
      <w:r>
        <w:t>should</w:t>
      </w:r>
      <w:r>
        <w:rPr>
          <w:spacing w:val="-5"/>
        </w:rPr>
        <w:t xml:space="preserve"> </w:t>
      </w:r>
      <w:r>
        <w:t>be</w:t>
      </w:r>
      <w:r>
        <w:rPr>
          <w:spacing w:val="-3"/>
        </w:rPr>
        <w:t xml:space="preserve"> </w:t>
      </w:r>
      <w:r>
        <w:t>reported</w:t>
      </w:r>
      <w:r>
        <w:rPr>
          <w:spacing w:val="-4"/>
        </w:rPr>
        <w:t xml:space="preserve"> </w:t>
      </w:r>
      <w:r>
        <w:t>immediately to the Legal &amp; Regulatory Affairs Department.</w:t>
      </w:r>
    </w:p>
    <w:p w14:paraId="7A47126C" w14:textId="77777777" w:rsidR="00B528C0" w:rsidRDefault="00000000">
      <w:pPr>
        <w:pStyle w:val="Heading5"/>
        <w:spacing w:before="1"/>
      </w:pPr>
      <w:r>
        <w:t>Managers</w:t>
      </w:r>
      <w:r>
        <w:rPr>
          <w:spacing w:val="-5"/>
        </w:rPr>
        <w:t xml:space="preserve"> </w:t>
      </w:r>
      <w:r>
        <w:t>and</w:t>
      </w:r>
      <w:r>
        <w:rPr>
          <w:spacing w:val="-5"/>
        </w:rPr>
        <w:t xml:space="preserve"> </w:t>
      </w:r>
      <w:r>
        <w:rPr>
          <w:spacing w:val="-2"/>
        </w:rPr>
        <w:t>Supervisors</w:t>
      </w:r>
    </w:p>
    <w:p w14:paraId="139AA176" w14:textId="77777777" w:rsidR="00B528C0" w:rsidRDefault="00000000">
      <w:pPr>
        <w:pStyle w:val="ListParagraph"/>
        <w:numPr>
          <w:ilvl w:val="0"/>
          <w:numId w:val="32"/>
        </w:numPr>
        <w:tabs>
          <w:tab w:val="left" w:pos="1572"/>
        </w:tabs>
        <w:spacing w:before="134" w:line="357" w:lineRule="auto"/>
        <w:ind w:right="988"/>
      </w:pPr>
      <w:r>
        <w:t>Managers and supervisors are</w:t>
      </w:r>
      <w:r>
        <w:rPr>
          <w:spacing w:val="22"/>
        </w:rPr>
        <w:t xml:space="preserve"> </w:t>
      </w:r>
      <w:r>
        <w:t>responsible for</w:t>
      </w:r>
      <w:r>
        <w:rPr>
          <w:spacing w:val="22"/>
        </w:rPr>
        <w:t xml:space="preserve"> </w:t>
      </w:r>
      <w:r>
        <w:t>ensuring that</w:t>
      </w:r>
      <w:r>
        <w:rPr>
          <w:spacing w:val="22"/>
        </w:rPr>
        <w:t xml:space="preserve"> </w:t>
      </w:r>
      <w:r>
        <w:t>their teams</w:t>
      </w:r>
      <w:r>
        <w:rPr>
          <w:spacing w:val="22"/>
        </w:rPr>
        <w:t xml:space="preserve"> </w:t>
      </w:r>
      <w:r>
        <w:t>are aware of the</w:t>
      </w:r>
      <w:r>
        <w:rPr>
          <w:spacing w:val="22"/>
        </w:rPr>
        <w:t xml:space="preserve"> </w:t>
      </w:r>
      <w:r>
        <w:t>Fair Competition Policy and its implications.</w:t>
      </w:r>
    </w:p>
    <w:p w14:paraId="2E30F8D2" w14:textId="77777777" w:rsidR="00B528C0" w:rsidRDefault="00000000">
      <w:pPr>
        <w:pStyle w:val="ListParagraph"/>
        <w:numPr>
          <w:ilvl w:val="0"/>
          <w:numId w:val="32"/>
        </w:numPr>
        <w:tabs>
          <w:tab w:val="left" w:pos="1572"/>
        </w:tabs>
        <w:spacing w:before="5" w:line="360" w:lineRule="auto"/>
        <w:ind w:right="986"/>
      </w:pPr>
      <w:r>
        <w:t>They</w:t>
      </w:r>
      <w:r>
        <w:rPr>
          <w:spacing w:val="-8"/>
        </w:rPr>
        <w:t xml:space="preserve"> </w:t>
      </w:r>
      <w:r>
        <w:t>should</w:t>
      </w:r>
      <w:r>
        <w:rPr>
          <w:spacing w:val="-10"/>
        </w:rPr>
        <w:t xml:space="preserve"> </w:t>
      </w:r>
      <w:r>
        <w:t>monitor</w:t>
      </w:r>
      <w:r>
        <w:rPr>
          <w:spacing w:val="-9"/>
        </w:rPr>
        <w:t xml:space="preserve"> </w:t>
      </w:r>
      <w:r>
        <w:t>team</w:t>
      </w:r>
      <w:r>
        <w:rPr>
          <w:spacing w:val="-10"/>
        </w:rPr>
        <w:t xml:space="preserve"> </w:t>
      </w:r>
      <w:r>
        <w:t>activities</w:t>
      </w:r>
      <w:r>
        <w:rPr>
          <w:spacing w:val="-9"/>
        </w:rPr>
        <w:t xml:space="preserve"> </w:t>
      </w:r>
      <w:r>
        <w:t>to</w:t>
      </w:r>
      <w:r>
        <w:rPr>
          <w:spacing w:val="-7"/>
        </w:rPr>
        <w:t xml:space="preserve"> </w:t>
      </w:r>
      <w:r>
        <w:t>ensure</w:t>
      </w:r>
      <w:r>
        <w:rPr>
          <w:spacing w:val="-9"/>
        </w:rPr>
        <w:t xml:space="preserve"> </w:t>
      </w:r>
      <w:r>
        <w:t>that</w:t>
      </w:r>
      <w:r>
        <w:rPr>
          <w:spacing w:val="-9"/>
        </w:rPr>
        <w:t xml:space="preserve"> </w:t>
      </w:r>
      <w:r>
        <w:t>no</w:t>
      </w:r>
      <w:r>
        <w:rPr>
          <w:spacing w:val="-10"/>
        </w:rPr>
        <w:t xml:space="preserve"> </w:t>
      </w:r>
      <w:r>
        <w:t>unethical</w:t>
      </w:r>
      <w:r>
        <w:rPr>
          <w:spacing w:val="-7"/>
        </w:rPr>
        <w:t xml:space="preserve"> </w:t>
      </w:r>
      <w:r>
        <w:t>business</w:t>
      </w:r>
      <w:r>
        <w:rPr>
          <w:spacing w:val="-7"/>
        </w:rPr>
        <w:t xml:space="preserve"> </w:t>
      </w:r>
      <w:r>
        <w:t>practices</w:t>
      </w:r>
      <w:r>
        <w:rPr>
          <w:spacing w:val="-7"/>
        </w:rPr>
        <w:t xml:space="preserve"> </w:t>
      </w:r>
      <w:r>
        <w:t>take</w:t>
      </w:r>
      <w:r>
        <w:rPr>
          <w:spacing w:val="-6"/>
        </w:rPr>
        <w:t xml:space="preserve"> </w:t>
      </w:r>
      <w:r>
        <w:t>place</w:t>
      </w:r>
      <w:r>
        <w:rPr>
          <w:spacing w:val="-6"/>
        </w:rPr>
        <w:t xml:space="preserve"> </w:t>
      </w:r>
      <w:r>
        <w:t>and escalate any concerns to the Legal &amp; Regulatory Affairs Department.</w:t>
      </w:r>
    </w:p>
    <w:p w14:paraId="27C658AC" w14:textId="77777777" w:rsidR="00B528C0" w:rsidRDefault="00B528C0">
      <w:pPr>
        <w:pStyle w:val="ListParagraph"/>
        <w:spacing w:line="360" w:lineRule="auto"/>
        <w:sectPr w:rsidR="00B528C0">
          <w:pgSz w:w="11910" w:h="16840"/>
          <w:pgMar w:top="720" w:right="141" w:bottom="280" w:left="566" w:header="522" w:footer="0" w:gutter="0"/>
          <w:cols w:space="720"/>
        </w:sectPr>
      </w:pPr>
    </w:p>
    <w:p w14:paraId="7F4483CA" w14:textId="77777777" w:rsidR="00B528C0" w:rsidRDefault="00B528C0">
      <w:pPr>
        <w:pStyle w:val="BodyText"/>
        <w:rPr>
          <w:sz w:val="26"/>
        </w:rPr>
      </w:pPr>
    </w:p>
    <w:p w14:paraId="0280DD43" w14:textId="77777777" w:rsidR="00B528C0" w:rsidRDefault="00B528C0">
      <w:pPr>
        <w:pStyle w:val="BodyText"/>
        <w:spacing w:before="12"/>
        <w:rPr>
          <w:sz w:val="26"/>
        </w:rPr>
      </w:pPr>
    </w:p>
    <w:p w14:paraId="24B51701" w14:textId="77777777" w:rsidR="00B528C0" w:rsidRDefault="00000000">
      <w:pPr>
        <w:pStyle w:val="Heading3"/>
      </w:pPr>
      <w:r>
        <w:rPr>
          <w:noProof/>
        </w:rPr>
        <w:drawing>
          <wp:anchor distT="0" distB="0" distL="0" distR="0" simplePos="0" relativeHeight="483723776" behindDoc="1" locked="0" layoutInCell="1" allowOverlap="1" wp14:anchorId="4990EDE2" wp14:editId="5802DF7A">
            <wp:simplePos x="0" y="0"/>
            <wp:positionH relativeFrom="page">
              <wp:posOffset>1100366</wp:posOffset>
            </wp:positionH>
            <wp:positionV relativeFrom="paragraph">
              <wp:posOffset>58890</wp:posOffset>
            </wp:positionV>
            <wp:extent cx="4247644" cy="4276219"/>
            <wp:effectExtent l="0" t="0" r="0" b="0"/>
            <wp:wrapNone/>
            <wp:docPr id="963" name="Image 9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3" name="Image 963"/>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24288" behindDoc="1" locked="0" layoutInCell="1" allowOverlap="1" wp14:anchorId="01442623" wp14:editId="2E77C5E3">
                <wp:simplePos x="0" y="0"/>
                <wp:positionH relativeFrom="page">
                  <wp:posOffset>448056</wp:posOffset>
                </wp:positionH>
                <wp:positionV relativeFrom="paragraph">
                  <wp:posOffset>-419840</wp:posOffset>
                </wp:positionV>
                <wp:extent cx="4789805" cy="1132840"/>
                <wp:effectExtent l="0" t="0" r="0" b="0"/>
                <wp:wrapNone/>
                <wp:docPr id="964" name="Graphic 9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1EA30B" id="Graphic 964" o:spid="_x0000_s1026" style="position:absolute;margin-left:35.3pt;margin-top:-33.05pt;width:377.15pt;height:89.2pt;z-index:-19592192;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09376" behindDoc="0" locked="0" layoutInCell="1" allowOverlap="1" wp14:anchorId="43EF5FA5" wp14:editId="51351B8A">
            <wp:simplePos x="0" y="0"/>
            <wp:positionH relativeFrom="page">
              <wp:posOffset>5295900</wp:posOffset>
            </wp:positionH>
            <wp:positionV relativeFrom="paragraph">
              <wp:posOffset>-120120</wp:posOffset>
            </wp:positionV>
            <wp:extent cx="2110740" cy="523875"/>
            <wp:effectExtent l="0" t="0" r="0" b="0"/>
            <wp:wrapNone/>
            <wp:docPr id="965" name="Image 9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5" name="Image 965"/>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524035AA"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0457A35D"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3122C9C7"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EA3AA77"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43</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07CF628A" w14:textId="77777777" w:rsidR="00B528C0" w:rsidRDefault="00B528C0">
      <w:pPr>
        <w:pStyle w:val="BodyText"/>
        <w:spacing w:before="7"/>
        <w:rPr>
          <w:rFonts w:ascii="Arial"/>
          <w:b/>
        </w:rPr>
      </w:pPr>
    </w:p>
    <w:p w14:paraId="3A03EA4D" w14:textId="77777777" w:rsidR="00B528C0" w:rsidRDefault="00000000">
      <w:pPr>
        <w:pStyle w:val="Heading5"/>
        <w:jc w:val="both"/>
      </w:pPr>
      <w:r>
        <w:t>Legal</w:t>
      </w:r>
      <w:r>
        <w:rPr>
          <w:spacing w:val="-6"/>
        </w:rPr>
        <w:t xml:space="preserve"> </w:t>
      </w:r>
      <w:r>
        <w:t>&amp;</w:t>
      </w:r>
      <w:r>
        <w:rPr>
          <w:spacing w:val="-4"/>
        </w:rPr>
        <w:t xml:space="preserve"> </w:t>
      </w:r>
      <w:r>
        <w:t>Regulatory</w:t>
      </w:r>
      <w:r>
        <w:rPr>
          <w:spacing w:val="-4"/>
        </w:rPr>
        <w:t xml:space="preserve"> </w:t>
      </w:r>
      <w:r>
        <w:t>Affairs</w:t>
      </w:r>
      <w:r>
        <w:rPr>
          <w:spacing w:val="-7"/>
        </w:rPr>
        <w:t xml:space="preserve"> </w:t>
      </w:r>
      <w:r>
        <w:rPr>
          <w:spacing w:val="-2"/>
        </w:rPr>
        <w:t>Department</w:t>
      </w:r>
    </w:p>
    <w:p w14:paraId="43405F38" w14:textId="77777777" w:rsidR="00B528C0" w:rsidRDefault="00000000">
      <w:pPr>
        <w:pStyle w:val="ListParagraph"/>
        <w:numPr>
          <w:ilvl w:val="0"/>
          <w:numId w:val="32"/>
        </w:numPr>
        <w:tabs>
          <w:tab w:val="left" w:pos="1572"/>
        </w:tabs>
        <w:spacing w:before="134" w:line="360" w:lineRule="auto"/>
        <w:ind w:right="987"/>
        <w:jc w:val="both"/>
      </w:pPr>
      <w:r>
        <w:t>This</w:t>
      </w:r>
      <w:r>
        <w:rPr>
          <w:spacing w:val="-11"/>
        </w:rPr>
        <w:t xml:space="preserve"> </w:t>
      </w:r>
      <w:r>
        <w:t>department</w:t>
      </w:r>
      <w:r>
        <w:rPr>
          <w:spacing w:val="-8"/>
        </w:rPr>
        <w:t xml:space="preserve"> </w:t>
      </w:r>
      <w:r>
        <w:t>is</w:t>
      </w:r>
      <w:r>
        <w:rPr>
          <w:spacing w:val="-12"/>
        </w:rPr>
        <w:t xml:space="preserve"> </w:t>
      </w:r>
      <w:r>
        <w:t>responsible</w:t>
      </w:r>
      <w:r>
        <w:rPr>
          <w:spacing w:val="-9"/>
        </w:rPr>
        <w:t xml:space="preserve"> </w:t>
      </w:r>
      <w:r>
        <w:t>for</w:t>
      </w:r>
      <w:r>
        <w:rPr>
          <w:spacing w:val="-13"/>
        </w:rPr>
        <w:t xml:space="preserve"> </w:t>
      </w:r>
      <w:r>
        <w:t>overseeing</w:t>
      </w:r>
      <w:r>
        <w:rPr>
          <w:spacing w:val="-11"/>
        </w:rPr>
        <w:t xml:space="preserve"> </w:t>
      </w:r>
      <w:r>
        <w:t>the</w:t>
      </w:r>
      <w:r>
        <w:rPr>
          <w:spacing w:val="-11"/>
        </w:rPr>
        <w:t xml:space="preserve"> </w:t>
      </w:r>
      <w:r>
        <w:t>implementation</w:t>
      </w:r>
      <w:r>
        <w:rPr>
          <w:spacing w:val="-10"/>
        </w:rPr>
        <w:t xml:space="preserve"> </w:t>
      </w:r>
      <w:r>
        <w:t>and</w:t>
      </w:r>
      <w:r>
        <w:rPr>
          <w:spacing w:val="-12"/>
        </w:rPr>
        <w:t xml:space="preserve"> </w:t>
      </w:r>
      <w:r>
        <w:t>enforcement</w:t>
      </w:r>
      <w:r>
        <w:rPr>
          <w:spacing w:val="-8"/>
        </w:rPr>
        <w:t xml:space="preserve"> </w:t>
      </w:r>
      <w:r>
        <w:t>of</w:t>
      </w:r>
      <w:r>
        <w:rPr>
          <w:spacing w:val="-12"/>
        </w:rPr>
        <w:t xml:space="preserve"> </w:t>
      </w:r>
      <w:r>
        <w:t>the</w:t>
      </w:r>
      <w:r>
        <w:rPr>
          <w:spacing w:val="-11"/>
        </w:rPr>
        <w:t xml:space="preserve"> </w:t>
      </w:r>
      <w:r>
        <w:t>policy, providing guidance</w:t>
      </w:r>
      <w:r>
        <w:rPr>
          <w:spacing w:val="-4"/>
        </w:rPr>
        <w:t xml:space="preserve"> </w:t>
      </w:r>
      <w:r>
        <w:t>on fair</w:t>
      </w:r>
      <w:r>
        <w:rPr>
          <w:spacing w:val="-5"/>
        </w:rPr>
        <w:t xml:space="preserve"> </w:t>
      </w:r>
      <w:r>
        <w:t>competition</w:t>
      </w:r>
      <w:r>
        <w:rPr>
          <w:spacing w:val="-3"/>
        </w:rPr>
        <w:t xml:space="preserve"> </w:t>
      </w:r>
      <w:r>
        <w:t>laws,</w:t>
      </w:r>
      <w:r>
        <w:rPr>
          <w:spacing w:val="-2"/>
        </w:rPr>
        <w:t xml:space="preserve"> </w:t>
      </w:r>
      <w:r>
        <w:t>and</w:t>
      </w:r>
      <w:r>
        <w:rPr>
          <w:spacing w:val="-3"/>
        </w:rPr>
        <w:t xml:space="preserve"> </w:t>
      </w:r>
      <w:r>
        <w:t>ensuring that</w:t>
      </w:r>
      <w:r>
        <w:rPr>
          <w:spacing w:val="-2"/>
        </w:rPr>
        <w:t xml:space="preserve"> </w:t>
      </w:r>
      <w:r>
        <w:t>the</w:t>
      </w:r>
      <w:r>
        <w:rPr>
          <w:spacing w:val="-2"/>
        </w:rPr>
        <w:t xml:space="preserve"> </w:t>
      </w:r>
      <w:r>
        <w:t>company’s</w:t>
      </w:r>
      <w:r>
        <w:rPr>
          <w:spacing w:val="-2"/>
        </w:rPr>
        <w:t xml:space="preserve"> </w:t>
      </w:r>
      <w:r>
        <w:t>business activities remain compliant.</w:t>
      </w:r>
    </w:p>
    <w:p w14:paraId="1791B99E" w14:textId="77777777" w:rsidR="00B528C0" w:rsidRDefault="00000000">
      <w:pPr>
        <w:pStyle w:val="ListParagraph"/>
        <w:numPr>
          <w:ilvl w:val="0"/>
          <w:numId w:val="32"/>
        </w:numPr>
        <w:tabs>
          <w:tab w:val="left" w:pos="1572"/>
        </w:tabs>
        <w:spacing w:before="0" w:line="360" w:lineRule="auto"/>
        <w:ind w:right="994"/>
        <w:jc w:val="both"/>
      </w:pPr>
      <w:r>
        <w:t>They will conduct regular audits and investigations to detect any potential violations and take corrective actions when necessary.</w:t>
      </w:r>
    </w:p>
    <w:p w14:paraId="4C8AA6CF" w14:textId="77777777" w:rsidR="00B528C0" w:rsidRDefault="00000000">
      <w:pPr>
        <w:pStyle w:val="Heading5"/>
        <w:jc w:val="both"/>
      </w:pPr>
      <w:r>
        <w:t>Top</w:t>
      </w:r>
      <w:r>
        <w:rPr>
          <w:spacing w:val="-3"/>
        </w:rPr>
        <w:t xml:space="preserve"> </w:t>
      </w:r>
      <w:r>
        <w:rPr>
          <w:spacing w:val="-2"/>
        </w:rPr>
        <w:t>Management</w:t>
      </w:r>
    </w:p>
    <w:p w14:paraId="7E2E26D1" w14:textId="77777777" w:rsidR="00B528C0" w:rsidRDefault="00000000">
      <w:pPr>
        <w:pStyle w:val="ListParagraph"/>
        <w:numPr>
          <w:ilvl w:val="0"/>
          <w:numId w:val="32"/>
        </w:numPr>
        <w:tabs>
          <w:tab w:val="left" w:pos="1572"/>
        </w:tabs>
        <w:spacing w:line="360" w:lineRule="auto"/>
        <w:ind w:right="986"/>
        <w:jc w:val="both"/>
      </w:pPr>
      <w:r>
        <w:t>The</w:t>
      </w:r>
      <w:r>
        <w:rPr>
          <w:spacing w:val="-13"/>
        </w:rPr>
        <w:t xml:space="preserve"> </w:t>
      </w:r>
      <w:r>
        <w:rPr>
          <w:b/>
        </w:rPr>
        <w:t>Top</w:t>
      </w:r>
      <w:r>
        <w:rPr>
          <w:b/>
          <w:spacing w:val="-12"/>
        </w:rPr>
        <w:t xml:space="preserve"> </w:t>
      </w:r>
      <w:r>
        <w:rPr>
          <w:b/>
        </w:rPr>
        <w:t>Management</w:t>
      </w:r>
      <w:r>
        <w:rPr>
          <w:b/>
          <w:spacing w:val="-13"/>
        </w:rPr>
        <w:t xml:space="preserve"> </w:t>
      </w:r>
      <w:r>
        <w:t>will</w:t>
      </w:r>
      <w:r>
        <w:rPr>
          <w:spacing w:val="-12"/>
        </w:rPr>
        <w:t xml:space="preserve"> </w:t>
      </w:r>
      <w:r>
        <w:t>have</w:t>
      </w:r>
      <w:r>
        <w:rPr>
          <w:spacing w:val="-11"/>
        </w:rPr>
        <w:t xml:space="preserve"> </w:t>
      </w:r>
      <w:r>
        <w:t>final</w:t>
      </w:r>
      <w:r>
        <w:rPr>
          <w:spacing w:val="-12"/>
        </w:rPr>
        <w:t xml:space="preserve"> </w:t>
      </w:r>
      <w:r>
        <w:t>authority</w:t>
      </w:r>
      <w:r>
        <w:rPr>
          <w:spacing w:val="-13"/>
        </w:rPr>
        <w:t xml:space="preserve"> </w:t>
      </w:r>
      <w:r>
        <w:t>over</w:t>
      </w:r>
      <w:r>
        <w:rPr>
          <w:spacing w:val="-10"/>
        </w:rPr>
        <w:t xml:space="preserve"> </w:t>
      </w:r>
      <w:r>
        <w:t>decisions</w:t>
      </w:r>
      <w:r>
        <w:rPr>
          <w:spacing w:val="-11"/>
        </w:rPr>
        <w:t xml:space="preserve"> </w:t>
      </w:r>
      <w:r>
        <w:t>related</w:t>
      </w:r>
      <w:r>
        <w:rPr>
          <w:spacing w:val="-13"/>
        </w:rPr>
        <w:t xml:space="preserve"> </w:t>
      </w:r>
      <w:r>
        <w:t>to</w:t>
      </w:r>
      <w:r>
        <w:rPr>
          <w:spacing w:val="-11"/>
        </w:rPr>
        <w:t xml:space="preserve"> </w:t>
      </w:r>
      <w:r>
        <w:t>business</w:t>
      </w:r>
      <w:r>
        <w:rPr>
          <w:spacing w:val="-13"/>
        </w:rPr>
        <w:t xml:space="preserve"> </w:t>
      </w:r>
      <w:r>
        <w:t>agreements</w:t>
      </w:r>
      <w:r>
        <w:rPr>
          <w:spacing w:val="-12"/>
        </w:rPr>
        <w:t xml:space="preserve"> </w:t>
      </w:r>
      <w:r>
        <w:t>that could</w:t>
      </w:r>
      <w:r>
        <w:rPr>
          <w:spacing w:val="-13"/>
        </w:rPr>
        <w:t xml:space="preserve"> </w:t>
      </w:r>
      <w:r>
        <w:t>potentially</w:t>
      </w:r>
      <w:r>
        <w:rPr>
          <w:spacing w:val="-12"/>
        </w:rPr>
        <w:t xml:space="preserve"> </w:t>
      </w:r>
      <w:r>
        <w:t>involve</w:t>
      </w:r>
      <w:r>
        <w:rPr>
          <w:spacing w:val="-13"/>
        </w:rPr>
        <w:t xml:space="preserve"> </w:t>
      </w:r>
      <w:r>
        <w:t>anti-competitive</w:t>
      </w:r>
      <w:r>
        <w:rPr>
          <w:spacing w:val="-12"/>
        </w:rPr>
        <w:t xml:space="preserve"> </w:t>
      </w:r>
      <w:r>
        <w:t>practices.</w:t>
      </w:r>
      <w:r>
        <w:rPr>
          <w:spacing w:val="-13"/>
        </w:rPr>
        <w:t xml:space="preserve"> </w:t>
      </w:r>
      <w:r>
        <w:t>They</w:t>
      </w:r>
      <w:r>
        <w:rPr>
          <w:spacing w:val="-12"/>
        </w:rPr>
        <w:t xml:space="preserve"> </w:t>
      </w:r>
      <w:r>
        <w:t>will</w:t>
      </w:r>
      <w:r>
        <w:rPr>
          <w:spacing w:val="-13"/>
        </w:rPr>
        <w:t xml:space="preserve"> </w:t>
      </w:r>
      <w:r>
        <w:t>be</w:t>
      </w:r>
      <w:r>
        <w:rPr>
          <w:spacing w:val="-12"/>
        </w:rPr>
        <w:t xml:space="preserve"> </w:t>
      </w:r>
      <w:r>
        <w:t>informed</w:t>
      </w:r>
      <w:r>
        <w:rPr>
          <w:spacing w:val="-12"/>
        </w:rPr>
        <w:t xml:space="preserve"> </w:t>
      </w:r>
      <w:r>
        <w:t>of</w:t>
      </w:r>
      <w:r>
        <w:rPr>
          <w:spacing w:val="-13"/>
        </w:rPr>
        <w:t xml:space="preserve"> </w:t>
      </w:r>
      <w:r>
        <w:t>any</w:t>
      </w:r>
      <w:r>
        <w:rPr>
          <w:spacing w:val="-12"/>
        </w:rPr>
        <w:t xml:space="preserve"> </w:t>
      </w:r>
      <w:r>
        <w:t>significant</w:t>
      </w:r>
      <w:r>
        <w:rPr>
          <w:spacing w:val="-13"/>
        </w:rPr>
        <w:t xml:space="preserve"> </w:t>
      </w:r>
      <w:r>
        <w:t xml:space="preserve">issues or potential risks, and will guide the company's strategy to ensure compliance with competition </w:t>
      </w:r>
      <w:r>
        <w:rPr>
          <w:spacing w:val="-2"/>
        </w:rPr>
        <w:t>laws.</w:t>
      </w:r>
    </w:p>
    <w:p w14:paraId="4B94150A"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0AF7F6E1" w14:textId="77777777" w:rsidR="00B528C0" w:rsidRDefault="00B528C0">
      <w:pPr>
        <w:pStyle w:val="BodyText"/>
        <w:rPr>
          <w:sz w:val="26"/>
        </w:rPr>
      </w:pPr>
    </w:p>
    <w:p w14:paraId="65C6CBD6" w14:textId="77777777" w:rsidR="00B528C0" w:rsidRDefault="00B528C0">
      <w:pPr>
        <w:pStyle w:val="BodyText"/>
        <w:spacing w:before="12"/>
        <w:rPr>
          <w:sz w:val="26"/>
        </w:rPr>
      </w:pPr>
    </w:p>
    <w:p w14:paraId="1686B021" w14:textId="77777777" w:rsidR="00B528C0" w:rsidRDefault="00000000">
      <w:pPr>
        <w:pStyle w:val="Heading3"/>
      </w:pPr>
      <w:r>
        <w:rPr>
          <w:noProof/>
        </w:rPr>
        <w:drawing>
          <wp:anchor distT="0" distB="0" distL="0" distR="0" simplePos="0" relativeHeight="483726848" behindDoc="1" locked="0" layoutInCell="1" allowOverlap="1" wp14:anchorId="7D6E5026" wp14:editId="0C05CBE7">
            <wp:simplePos x="0" y="0"/>
            <wp:positionH relativeFrom="page">
              <wp:posOffset>1100366</wp:posOffset>
            </wp:positionH>
            <wp:positionV relativeFrom="paragraph">
              <wp:posOffset>58890</wp:posOffset>
            </wp:positionV>
            <wp:extent cx="4247644" cy="4276219"/>
            <wp:effectExtent l="0" t="0" r="0" b="0"/>
            <wp:wrapNone/>
            <wp:docPr id="966" name="Image 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6" name="Image 966"/>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27360" behindDoc="1" locked="0" layoutInCell="1" allowOverlap="1" wp14:anchorId="556C0767" wp14:editId="2C64D3E2">
                <wp:simplePos x="0" y="0"/>
                <wp:positionH relativeFrom="page">
                  <wp:posOffset>448056</wp:posOffset>
                </wp:positionH>
                <wp:positionV relativeFrom="paragraph">
                  <wp:posOffset>-419840</wp:posOffset>
                </wp:positionV>
                <wp:extent cx="4789805" cy="1132840"/>
                <wp:effectExtent l="0" t="0" r="0" b="0"/>
                <wp:wrapNone/>
                <wp:docPr id="967" name="Graphic 9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51AAA" id="Graphic 967" o:spid="_x0000_s1026" style="position:absolute;margin-left:35.3pt;margin-top:-33.05pt;width:377.15pt;height:89.2pt;z-index:-1958912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12448" behindDoc="0" locked="0" layoutInCell="1" allowOverlap="1" wp14:anchorId="33215A4C" wp14:editId="2191DD3E">
            <wp:simplePos x="0" y="0"/>
            <wp:positionH relativeFrom="page">
              <wp:posOffset>5295900</wp:posOffset>
            </wp:positionH>
            <wp:positionV relativeFrom="paragraph">
              <wp:posOffset>-120120</wp:posOffset>
            </wp:positionV>
            <wp:extent cx="2110740" cy="523875"/>
            <wp:effectExtent l="0" t="0" r="0" b="0"/>
            <wp:wrapNone/>
            <wp:docPr id="968" name="Image 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8" name="Image 968"/>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481F9E3B"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000618C7"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04F12785"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3285C6A7"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44</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5122B1AD" w14:textId="77777777" w:rsidR="00B528C0" w:rsidRDefault="00000000">
      <w:pPr>
        <w:pStyle w:val="Heading1"/>
        <w:spacing w:before="260" w:line="341" w:lineRule="exact"/>
        <w:ind w:right="133"/>
      </w:pPr>
      <w:r>
        <w:rPr>
          <w:color w:val="273C92"/>
        </w:rPr>
        <w:t>SENSITIVE</w:t>
      </w:r>
      <w:r>
        <w:rPr>
          <w:color w:val="273C92"/>
          <w:spacing w:val="-11"/>
        </w:rPr>
        <w:t xml:space="preserve"> </w:t>
      </w:r>
      <w:r>
        <w:rPr>
          <w:color w:val="273C92"/>
        </w:rPr>
        <w:t>TRANSACTION</w:t>
      </w:r>
      <w:r>
        <w:rPr>
          <w:color w:val="273C92"/>
          <w:spacing w:val="-9"/>
        </w:rPr>
        <w:t xml:space="preserve"> </w:t>
      </w:r>
      <w:r>
        <w:rPr>
          <w:color w:val="273C92"/>
          <w:spacing w:val="-2"/>
        </w:rPr>
        <w:t>POLICY</w:t>
      </w:r>
    </w:p>
    <w:p w14:paraId="3B072CA3" w14:textId="77777777" w:rsidR="00B528C0" w:rsidRDefault="00000000">
      <w:pPr>
        <w:pStyle w:val="Heading2"/>
        <w:spacing w:before="0" w:line="341" w:lineRule="exact"/>
        <w:ind w:right="135"/>
      </w:pPr>
      <w:r>
        <w:rPr>
          <w:color w:val="273C92"/>
        </w:rPr>
        <w:t>(Gift</w:t>
      </w:r>
      <w:r>
        <w:rPr>
          <w:color w:val="273C92"/>
          <w:spacing w:val="-1"/>
        </w:rPr>
        <w:t xml:space="preserve"> </w:t>
      </w:r>
      <w:r>
        <w:rPr>
          <w:color w:val="273C92"/>
        </w:rPr>
        <w:t>&amp;</w:t>
      </w:r>
      <w:r>
        <w:rPr>
          <w:color w:val="273C92"/>
          <w:spacing w:val="-2"/>
        </w:rPr>
        <w:t xml:space="preserve"> Entertainment)</w:t>
      </w:r>
    </w:p>
    <w:p w14:paraId="1D484D8C" w14:textId="77777777" w:rsidR="00B528C0" w:rsidRDefault="00B528C0">
      <w:pPr>
        <w:pStyle w:val="BodyText"/>
        <w:rPr>
          <w:b/>
          <w:sz w:val="28"/>
        </w:rPr>
      </w:pPr>
    </w:p>
    <w:p w14:paraId="79D3AFA6" w14:textId="77777777" w:rsidR="00B528C0" w:rsidRDefault="00000000">
      <w:pPr>
        <w:pStyle w:val="Heading4"/>
      </w:pPr>
      <w:r>
        <w:rPr>
          <w:color w:val="273C92"/>
          <w:spacing w:val="-2"/>
        </w:rPr>
        <w:t>PURPOSE</w:t>
      </w:r>
    </w:p>
    <w:p w14:paraId="4906718F" w14:textId="77777777" w:rsidR="00B528C0" w:rsidRDefault="00000000">
      <w:pPr>
        <w:pStyle w:val="BodyText"/>
        <w:spacing w:before="135" w:line="360" w:lineRule="auto"/>
        <w:ind w:left="852" w:right="990"/>
        <w:jc w:val="both"/>
      </w:pPr>
      <w:r>
        <w:t xml:space="preserve">To provide clarity and guidance on decisions relating to the receipt of gifts and hospitality by Efficient </w:t>
      </w:r>
      <w:proofErr w:type="spellStart"/>
      <w:r>
        <w:t>Plastech</w:t>
      </w:r>
      <w:proofErr w:type="spellEnd"/>
      <w:r>
        <w:t xml:space="preserve"> Private Limited staff and expenditure on the same for the staff or others. The intention is to ensure staff exercise integrity and financial prudence so that risks associated with sensitive transactions are minimized.</w:t>
      </w:r>
    </w:p>
    <w:p w14:paraId="173F5757" w14:textId="77777777" w:rsidR="00B528C0" w:rsidRDefault="00000000">
      <w:pPr>
        <w:pStyle w:val="BodyText"/>
        <w:spacing w:before="10"/>
        <w:rPr>
          <w:sz w:val="13"/>
        </w:rPr>
      </w:pPr>
      <w:r>
        <w:rPr>
          <w:noProof/>
          <w:sz w:val="13"/>
        </w:rPr>
        <mc:AlternateContent>
          <mc:Choice Requires="wpg">
            <w:drawing>
              <wp:anchor distT="0" distB="0" distL="0" distR="0" simplePos="0" relativeHeight="487769088" behindDoc="1" locked="0" layoutInCell="1" allowOverlap="1" wp14:anchorId="73E15FDF" wp14:editId="2827F1BD">
                <wp:simplePos x="0" y="0"/>
                <wp:positionH relativeFrom="page">
                  <wp:posOffset>900430</wp:posOffset>
                </wp:positionH>
                <wp:positionV relativeFrom="paragraph">
                  <wp:posOffset>122810</wp:posOffset>
                </wp:positionV>
                <wp:extent cx="5942330" cy="16510"/>
                <wp:effectExtent l="0" t="0" r="0" b="0"/>
                <wp:wrapTopAndBottom/>
                <wp:docPr id="969" name="Group 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970" name="Graphic 970"/>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971" name="Graphic 971"/>
                        <wps:cNvSpPr/>
                        <wps:spPr>
                          <a:xfrm>
                            <a:off x="5939282"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72" name="Graphic 972"/>
                        <wps:cNvSpPr/>
                        <wps:spPr>
                          <a:xfrm>
                            <a:off x="558" y="901"/>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973" name="Graphic 973"/>
                        <wps:cNvSpPr/>
                        <wps:spPr>
                          <a:xfrm>
                            <a:off x="5939282"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974" name="Graphic 974"/>
                        <wps:cNvSpPr/>
                        <wps:spPr>
                          <a:xfrm>
                            <a:off x="558" y="130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75" name="Graphic 975"/>
                        <wps:cNvSpPr/>
                        <wps:spPr>
                          <a:xfrm>
                            <a:off x="558" y="13080"/>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6324B9" id="Group 969" o:spid="_x0000_s1026" style="position:absolute;margin-left:70.9pt;margin-top:9.65pt;width:467.9pt;height:1.3pt;z-index:-15547392;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">
                <v:shape id="Graphic 970"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" path="m5941060,l,,,15240r5941060,l5941060,xe" fillcolor="#9f9f9f" stroked="f">
                  <v:path arrowok="t"/>
                </v:shape>
                <v:shape id="Graphic 971" o:spid="_x0000_s1028" style="position:absolute;left:5939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" path="m3047,l,,,3047r3047,l3047,xe" fillcolor="#e2e2e2" stroked="f">
                  <v:path arrowok="t"/>
                </v:shape>
                <v:shape id="Graphic 972" o:spid="_x0000_s1029" style="position:absolute;left:5;top:9;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" path="m3048,3035l,3035r,9144l3048,12179r,-9144xem5941758,r-3035,l5938723,3035r3035,l5941758,xe" fillcolor="#9f9f9f" stroked="f">
                  <v:path arrowok="t"/>
                </v:shape>
                <v:shape id="Graphic 973" o:spid="_x0000_s1030" style="position:absolute;left:59392;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" path="m3047,l,,,9144r3047,l3047,xe" fillcolor="#e2e2e2" stroked="f">
                  <v:path arrowok="t"/>
                </v:shape>
                <v:shape id="Graphic 974"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" path="m3047,l,,,3048r3047,l3047,xe" fillcolor="#9f9f9f" stroked="f">
                  <v:path arrowok="t"/>
                </v:shape>
                <v:shape id="Graphic 975" o:spid="_x0000_s1032" style="position:absolute;left:5;top:130;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" path="m5941758,r-2984,l3048,,,,,3048r3048,l5938723,3048r3035,l5941758,xe" fillcolor="#e2e2e2" stroked="f">
                  <v:path arrowok="t"/>
                </v:shape>
                <w10:wrap type="topAndBottom" anchorx="page"/>
              </v:group>
            </w:pict>
          </mc:Fallback>
        </mc:AlternateContent>
      </w:r>
    </w:p>
    <w:p w14:paraId="740656A8" w14:textId="77777777" w:rsidR="00B528C0" w:rsidRDefault="00000000">
      <w:pPr>
        <w:pStyle w:val="Heading4"/>
        <w:spacing w:before="184"/>
      </w:pPr>
      <w:r>
        <w:rPr>
          <w:color w:val="273C92"/>
          <w:spacing w:val="-2"/>
        </w:rPr>
        <w:t>SCOPE</w:t>
      </w:r>
    </w:p>
    <w:p w14:paraId="323751C2" w14:textId="77777777" w:rsidR="00B528C0" w:rsidRDefault="00000000">
      <w:pPr>
        <w:pStyle w:val="BodyText"/>
        <w:spacing w:before="134" w:line="360" w:lineRule="auto"/>
        <w:ind w:left="852" w:right="864"/>
      </w:pPr>
      <w:r>
        <w:t>This</w:t>
      </w:r>
      <w:r>
        <w:rPr>
          <w:spacing w:val="21"/>
        </w:rPr>
        <w:t xml:space="preserve"> </w:t>
      </w:r>
      <w:r>
        <w:t>policy</w:t>
      </w:r>
      <w:r>
        <w:rPr>
          <w:spacing w:val="22"/>
        </w:rPr>
        <w:t xml:space="preserve"> </w:t>
      </w:r>
      <w:r>
        <w:t>applies</w:t>
      </w:r>
      <w:r>
        <w:rPr>
          <w:spacing w:val="20"/>
        </w:rPr>
        <w:t xml:space="preserve"> </w:t>
      </w:r>
      <w:r>
        <w:t>to</w:t>
      </w:r>
      <w:r>
        <w:rPr>
          <w:spacing w:val="22"/>
        </w:rPr>
        <w:t xml:space="preserve"> </w:t>
      </w:r>
      <w:r>
        <w:t>all</w:t>
      </w:r>
      <w:r>
        <w:rPr>
          <w:spacing w:val="19"/>
        </w:rPr>
        <w:t xml:space="preserve"> </w:t>
      </w:r>
      <w:r>
        <w:t>employees</w:t>
      </w:r>
      <w:r>
        <w:rPr>
          <w:spacing w:val="20"/>
        </w:rPr>
        <w:t xml:space="preserve"> </w:t>
      </w:r>
      <w:r>
        <w:t>of</w:t>
      </w:r>
      <w:r>
        <w:rPr>
          <w:spacing w:val="24"/>
        </w:rPr>
        <w:t xml:space="preserve"> </w:t>
      </w:r>
      <w:r>
        <w:t>Efficient</w:t>
      </w:r>
      <w:r>
        <w:rPr>
          <w:spacing w:val="20"/>
        </w:rPr>
        <w:t xml:space="preserve"> </w:t>
      </w:r>
      <w:proofErr w:type="spellStart"/>
      <w:r>
        <w:t>Plastech</w:t>
      </w:r>
      <w:proofErr w:type="spellEnd"/>
      <w:r>
        <w:rPr>
          <w:spacing w:val="19"/>
        </w:rPr>
        <w:t xml:space="preserve"> </w:t>
      </w:r>
      <w:r>
        <w:t>Private</w:t>
      </w:r>
      <w:r>
        <w:rPr>
          <w:spacing w:val="20"/>
        </w:rPr>
        <w:t xml:space="preserve"> </w:t>
      </w:r>
      <w:r>
        <w:t>Limited</w:t>
      </w:r>
      <w:r>
        <w:rPr>
          <w:spacing w:val="21"/>
        </w:rPr>
        <w:t xml:space="preserve"> </w:t>
      </w:r>
      <w:r>
        <w:t>and</w:t>
      </w:r>
      <w:r>
        <w:rPr>
          <w:spacing w:val="19"/>
        </w:rPr>
        <w:t xml:space="preserve"> </w:t>
      </w:r>
      <w:r>
        <w:t>any</w:t>
      </w:r>
      <w:r>
        <w:rPr>
          <w:spacing w:val="22"/>
        </w:rPr>
        <w:t xml:space="preserve"> </w:t>
      </w:r>
      <w:r>
        <w:t>third</w:t>
      </w:r>
      <w:r>
        <w:rPr>
          <w:spacing w:val="21"/>
        </w:rPr>
        <w:t xml:space="preserve"> </w:t>
      </w:r>
      <w:r>
        <w:t>party</w:t>
      </w:r>
      <w:r>
        <w:rPr>
          <w:spacing w:val="22"/>
        </w:rPr>
        <w:t xml:space="preserve"> </w:t>
      </w:r>
      <w:r>
        <w:t>acting</w:t>
      </w:r>
      <w:r>
        <w:rPr>
          <w:spacing w:val="18"/>
        </w:rPr>
        <w:t xml:space="preserve"> </w:t>
      </w:r>
      <w:r>
        <w:t xml:space="preserve">on behalf of Efficient </w:t>
      </w:r>
      <w:proofErr w:type="spellStart"/>
      <w:r>
        <w:t>Plastech</w:t>
      </w:r>
      <w:proofErr w:type="spellEnd"/>
      <w:r>
        <w:t xml:space="preserve"> Private Limited.</w:t>
      </w:r>
    </w:p>
    <w:p w14:paraId="0F485A85" w14:textId="77777777" w:rsidR="00B528C0" w:rsidRDefault="00000000">
      <w:pPr>
        <w:pStyle w:val="BodyText"/>
        <w:spacing w:before="5"/>
        <w:rPr>
          <w:sz w:val="13"/>
        </w:rPr>
      </w:pPr>
      <w:r>
        <w:rPr>
          <w:noProof/>
          <w:sz w:val="13"/>
        </w:rPr>
        <mc:AlternateContent>
          <mc:Choice Requires="wpg">
            <w:drawing>
              <wp:anchor distT="0" distB="0" distL="0" distR="0" simplePos="0" relativeHeight="487769600" behindDoc="1" locked="0" layoutInCell="1" allowOverlap="1" wp14:anchorId="1F719FBA" wp14:editId="650961A8">
                <wp:simplePos x="0" y="0"/>
                <wp:positionH relativeFrom="page">
                  <wp:posOffset>900430</wp:posOffset>
                </wp:positionH>
                <wp:positionV relativeFrom="paragraph">
                  <wp:posOffset>119622</wp:posOffset>
                </wp:positionV>
                <wp:extent cx="5942330" cy="20955"/>
                <wp:effectExtent l="0" t="0" r="0" b="0"/>
                <wp:wrapTopAndBottom/>
                <wp:docPr id="976"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955"/>
                          <a:chOff x="0" y="0"/>
                          <a:chExt cx="5942330" cy="20955"/>
                        </a:xfrm>
                      </wpg:grpSpPr>
                      <wps:wsp>
                        <wps:cNvPr id="977" name="Graphic 977"/>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978" name="Graphic 978"/>
                        <wps:cNvSpPr/>
                        <wps:spPr>
                          <a:xfrm>
                            <a:off x="593928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79" name="Graphic 979"/>
                        <wps:cNvSpPr/>
                        <wps:spPr>
                          <a:xfrm>
                            <a:off x="558" y="647"/>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980" name="Graphic 980"/>
                        <wps:cNvSpPr/>
                        <wps:spPr>
                          <a:xfrm>
                            <a:off x="593928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81" name="Graphic 981"/>
                        <wps:cNvSpPr/>
                        <wps:spPr>
                          <a:xfrm>
                            <a:off x="558"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82" name="Graphic 982"/>
                        <wps:cNvSpPr/>
                        <wps:spPr>
                          <a:xfrm>
                            <a:off x="558" y="17411"/>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FB3FE9" id="Group 976" o:spid="_x0000_s1026" style="position:absolute;margin-left:70.9pt;margin-top:9.4pt;width:467.9pt;height:1.65pt;z-index:-15546880;mso-wrap-distance-left:0;mso-wrap-distance-right:0;mso-position-horizontal-relative:page" coordsize="5942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">
                <v:shape id="Graphic 977"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" path="m5941060,l,,,19685r5941060,l5941060,xe" fillcolor="#9f9f9f" stroked="f">
                  <v:path arrowok="t"/>
                </v:shape>
                <v:shape id="Graphic 978"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" path="m3047,l,,,3047r3047,l3047,xe" fillcolor="#e2e2e2" stroked="f">
                  <v:path arrowok="t"/>
                </v:shape>
                <v:shape id="Graphic 979" o:spid="_x0000_s1029" style="position:absolute;left:5;top:6;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" path="m3048,3035l,3035,,16751r3048,l3048,3035xem5941758,r-3035,l5938723,3035r3035,l5941758,xe" fillcolor="#9f9f9f" stroked="f">
                  <v:path arrowok="t"/>
                </v:shape>
                <v:shape id="Graphic 980" o:spid="_x0000_s1030" style="position:absolute;left:59392;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" path="m3047,l,,,13715r3047,l3047,xe" fillcolor="#e2e2e2" stroked="f">
                  <v:path arrowok="t"/>
                </v:shape>
                <v:shape id="Graphic 981" o:spid="_x0000_s1031" style="position:absolute;left:5;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" path="m3047,l,,,3047r3047,l3047,xe" fillcolor="#9f9f9f" stroked="f">
                  <v:path arrowok="t"/>
                </v:shape>
                <v:shape id="Graphic 982" o:spid="_x0000_s1032" style="position:absolute;left:5;top:174;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65C54807" w14:textId="77777777" w:rsidR="00B528C0" w:rsidRDefault="00000000">
      <w:pPr>
        <w:pStyle w:val="Heading4"/>
        <w:spacing w:before="182"/>
        <w:jc w:val="both"/>
      </w:pPr>
      <w:r>
        <w:rPr>
          <w:color w:val="273C92"/>
        </w:rPr>
        <w:t>POLICY</w:t>
      </w:r>
      <w:r>
        <w:rPr>
          <w:color w:val="273C92"/>
          <w:spacing w:val="-2"/>
        </w:rPr>
        <w:t xml:space="preserve"> PRINCIPLES</w:t>
      </w:r>
    </w:p>
    <w:p w14:paraId="5C6918B8" w14:textId="77777777" w:rsidR="00B528C0" w:rsidRDefault="00000000">
      <w:pPr>
        <w:pStyle w:val="BodyText"/>
        <w:spacing w:before="134" w:line="360" w:lineRule="auto"/>
        <w:ind w:left="852" w:right="990"/>
        <w:jc w:val="both"/>
      </w:pPr>
      <w:r>
        <w:t>Sensitive transactions are those of a discretionary nature where there is or is perceived to be, personal benefits in addition to the</w:t>
      </w:r>
      <w:r>
        <w:rPr>
          <w:spacing w:val="-1"/>
        </w:rPr>
        <w:t xml:space="preserve"> </w:t>
      </w:r>
      <w:r>
        <w:t xml:space="preserve">benefit to Efficient </w:t>
      </w:r>
      <w:proofErr w:type="spellStart"/>
      <w:r>
        <w:t>Plastech</w:t>
      </w:r>
      <w:proofErr w:type="spellEnd"/>
      <w:r>
        <w:t xml:space="preserve"> Private Limited. They</w:t>
      </w:r>
      <w:r>
        <w:rPr>
          <w:spacing w:val="-1"/>
        </w:rPr>
        <w:t xml:space="preserve"> </w:t>
      </w:r>
      <w:r>
        <w:t>often arise in the context</w:t>
      </w:r>
      <w:r>
        <w:rPr>
          <w:spacing w:val="-1"/>
        </w:rPr>
        <w:t xml:space="preserve"> </w:t>
      </w:r>
      <w:r>
        <w:t>of hospitality, travel, or appreciation of professional service.</w:t>
      </w:r>
    </w:p>
    <w:p w14:paraId="46E6456D" w14:textId="77777777" w:rsidR="00B528C0" w:rsidRDefault="00000000">
      <w:pPr>
        <w:pStyle w:val="ListParagraph"/>
        <w:numPr>
          <w:ilvl w:val="0"/>
          <w:numId w:val="31"/>
        </w:numPr>
        <w:tabs>
          <w:tab w:val="left" w:pos="1570"/>
          <w:tab w:val="left" w:pos="1572"/>
        </w:tabs>
        <w:spacing w:before="2" w:line="360" w:lineRule="auto"/>
        <w:ind w:right="988"/>
        <w:jc w:val="both"/>
      </w:pPr>
      <w:r>
        <w:rPr>
          <w:b/>
        </w:rPr>
        <w:t>Ethical Responsibility</w:t>
      </w:r>
      <w:r>
        <w:t>: Employees must exercise judgment and discretion when engaging in sensitive transactions. All expenditures must align with the company's objectives and values, ensuring the company's integrity is maintained.</w:t>
      </w:r>
    </w:p>
    <w:p w14:paraId="0B0246BC" w14:textId="77777777" w:rsidR="00B528C0" w:rsidRDefault="00000000">
      <w:pPr>
        <w:pStyle w:val="ListParagraph"/>
        <w:numPr>
          <w:ilvl w:val="0"/>
          <w:numId w:val="31"/>
        </w:numPr>
        <w:tabs>
          <w:tab w:val="left" w:pos="1570"/>
          <w:tab w:val="left" w:pos="1572"/>
        </w:tabs>
        <w:spacing w:before="0" w:line="360" w:lineRule="auto"/>
        <w:ind w:right="988"/>
        <w:jc w:val="both"/>
      </w:pPr>
      <w:r>
        <w:rPr>
          <w:b/>
        </w:rPr>
        <w:t>Transparency &amp; Accountability</w:t>
      </w:r>
      <w:r>
        <w:t>: Employees must declare gifts, hospitality, and travel exceeding Rs.</w:t>
      </w:r>
      <w:r>
        <w:rPr>
          <w:spacing w:val="-8"/>
        </w:rPr>
        <w:t xml:space="preserve"> </w:t>
      </w:r>
      <w:r>
        <w:t>5,000</w:t>
      </w:r>
      <w:r>
        <w:rPr>
          <w:spacing w:val="-7"/>
        </w:rPr>
        <w:t xml:space="preserve"> </w:t>
      </w:r>
      <w:r>
        <w:t>to</w:t>
      </w:r>
      <w:r>
        <w:rPr>
          <w:spacing w:val="-6"/>
        </w:rPr>
        <w:t xml:space="preserve"> </w:t>
      </w:r>
      <w:r>
        <w:t>the</w:t>
      </w:r>
      <w:r>
        <w:rPr>
          <w:spacing w:val="-9"/>
        </w:rPr>
        <w:t xml:space="preserve"> </w:t>
      </w:r>
      <w:r>
        <w:t>management.</w:t>
      </w:r>
      <w:r>
        <w:rPr>
          <w:spacing w:val="-5"/>
        </w:rPr>
        <w:t xml:space="preserve"> </w:t>
      </w:r>
      <w:r>
        <w:t>All</w:t>
      </w:r>
      <w:r>
        <w:rPr>
          <w:spacing w:val="-5"/>
        </w:rPr>
        <w:t xml:space="preserve"> </w:t>
      </w:r>
      <w:r>
        <w:t>sensitive</w:t>
      </w:r>
      <w:r>
        <w:rPr>
          <w:spacing w:val="-7"/>
        </w:rPr>
        <w:t xml:space="preserve"> </w:t>
      </w:r>
      <w:r>
        <w:t>transactions</w:t>
      </w:r>
      <w:r>
        <w:rPr>
          <w:spacing w:val="-5"/>
        </w:rPr>
        <w:t xml:space="preserve"> </w:t>
      </w:r>
      <w:r>
        <w:t>should</w:t>
      </w:r>
      <w:r>
        <w:rPr>
          <w:spacing w:val="-7"/>
        </w:rPr>
        <w:t xml:space="preserve"> </w:t>
      </w:r>
      <w:r>
        <w:t>be</w:t>
      </w:r>
      <w:r>
        <w:rPr>
          <w:spacing w:val="-7"/>
        </w:rPr>
        <w:t xml:space="preserve"> </w:t>
      </w:r>
      <w:r>
        <w:t>documented</w:t>
      </w:r>
      <w:r>
        <w:rPr>
          <w:spacing w:val="-8"/>
        </w:rPr>
        <w:t xml:space="preserve"> </w:t>
      </w:r>
      <w:r>
        <w:t>and</w:t>
      </w:r>
      <w:r>
        <w:rPr>
          <w:spacing w:val="-6"/>
        </w:rPr>
        <w:t xml:space="preserve"> </w:t>
      </w:r>
      <w:r>
        <w:t>authorized</w:t>
      </w:r>
      <w:r>
        <w:rPr>
          <w:spacing w:val="-8"/>
        </w:rPr>
        <w:t xml:space="preserve"> </w:t>
      </w:r>
      <w:r>
        <w:t>in accordance with company guidelines.</w:t>
      </w:r>
    </w:p>
    <w:p w14:paraId="71604F7E" w14:textId="77777777" w:rsidR="00B528C0" w:rsidRDefault="00000000">
      <w:pPr>
        <w:pStyle w:val="ListParagraph"/>
        <w:numPr>
          <w:ilvl w:val="0"/>
          <w:numId w:val="31"/>
        </w:numPr>
        <w:tabs>
          <w:tab w:val="left" w:pos="1570"/>
          <w:tab w:val="left" w:pos="1572"/>
        </w:tabs>
        <w:spacing w:before="0" w:line="360" w:lineRule="auto"/>
        <w:ind w:right="988"/>
        <w:jc w:val="both"/>
      </w:pPr>
      <w:r>
        <w:rPr>
          <w:b/>
        </w:rPr>
        <w:t>Moderation</w:t>
      </w:r>
      <w:r>
        <w:rPr>
          <w:b/>
          <w:spacing w:val="-13"/>
        </w:rPr>
        <w:t xml:space="preserve"> </w:t>
      </w:r>
      <w:r>
        <w:rPr>
          <w:b/>
        </w:rPr>
        <w:t>&amp;</w:t>
      </w:r>
      <w:r>
        <w:rPr>
          <w:b/>
          <w:spacing w:val="-12"/>
        </w:rPr>
        <w:t xml:space="preserve"> </w:t>
      </w:r>
      <w:r>
        <w:rPr>
          <w:b/>
        </w:rPr>
        <w:t>Documentation</w:t>
      </w:r>
      <w:r>
        <w:t>:</w:t>
      </w:r>
      <w:r>
        <w:rPr>
          <w:spacing w:val="-13"/>
        </w:rPr>
        <w:t xml:space="preserve"> </w:t>
      </w:r>
      <w:r>
        <w:t>Sensitive</w:t>
      </w:r>
      <w:r>
        <w:rPr>
          <w:spacing w:val="-12"/>
        </w:rPr>
        <w:t xml:space="preserve"> </w:t>
      </w:r>
      <w:r>
        <w:t>expenditures</w:t>
      </w:r>
      <w:r>
        <w:rPr>
          <w:spacing w:val="-13"/>
        </w:rPr>
        <w:t xml:space="preserve"> </w:t>
      </w:r>
      <w:r>
        <w:t>should</w:t>
      </w:r>
      <w:r>
        <w:rPr>
          <w:spacing w:val="-12"/>
        </w:rPr>
        <w:t xml:space="preserve"> </w:t>
      </w:r>
      <w:r>
        <w:t>always</w:t>
      </w:r>
      <w:r>
        <w:rPr>
          <w:spacing w:val="-13"/>
        </w:rPr>
        <w:t xml:space="preserve"> </w:t>
      </w:r>
      <w:r>
        <w:t>be</w:t>
      </w:r>
      <w:r>
        <w:rPr>
          <w:spacing w:val="-12"/>
        </w:rPr>
        <w:t xml:space="preserve"> </w:t>
      </w:r>
      <w:r>
        <w:t>moderate,</w:t>
      </w:r>
      <w:r>
        <w:rPr>
          <w:spacing w:val="-12"/>
        </w:rPr>
        <w:t xml:space="preserve"> </w:t>
      </w:r>
      <w:r>
        <w:t>related</w:t>
      </w:r>
      <w:r>
        <w:rPr>
          <w:spacing w:val="-13"/>
        </w:rPr>
        <w:t xml:space="preserve"> </w:t>
      </w:r>
      <w:r>
        <w:t>to</w:t>
      </w:r>
      <w:r>
        <w:rPr>
          <w:spacing w:val="-12"/>
        </w:rPr>
        <w:t xml:space="preserve"> </w:t>
      </w:r>
      <w:r>
        <w:t xml:space="preserve">the objectives of Efficient </w:t>
      </w:r>
      <w:proofErr w:type="spellStart"/>
      <w:r>
        <w:t>Plastech</w:t>
      </w:r>
      <w:proofErr w:type="spellEnd"/>
      <w:r>
        <w:t xml:space="preserve"> Private Limited, and appropriately authorized and documented.</w:t>
      </w:r>
    </w:p>
    <w:p w14:paraId="16D693A1" w14:textId="77777777" w:rsidR="00B528C0" w:rsidRDefault="00000000">
      <w:pPr>
        <w:pStyle w:val="BodyText"/>
        <w:spacing w:before="4"/>
        <w:rPr>
          <w:sz w:val="13"/>
        </w:rPr>
      </w:pPr>
      <w:r>
        <w:rPr>
          <w:noProof/>
          <w:sz w:val="13"/>
        </w:rPr>
        <mc:AlternateContent>
          <mc:Choice Requires="wpg">
            <w:drawing>
              <wp:anchor distT="0" distB="0" distL="0" distR="0" simplePos="0" relativeHeight="487770112" behindDoc="1" locked="0" layoutInCell="1" allowOverlap="1" wp14:anchorId="33F467FD" wp14:editId="42461559">
                <wp:simplePos x="0" y="0"/>
                <wp:positionH relativeFrom="page">
                  <wp:posOffset>900430</wp:posOffset>
                </wp:positionH>
                <wp:positionV relativeFrom="paragraph">
                  <wp:posOffset>118804</wp:posOffset>
                </wp:positionV>
                <wp:extent cx="5942330" cy="20955"/>
                <wp:effectExtent l="0" t="0" r="0" b="0"/>
                <wp:wrapTopAndBottom/>
                <wp:docPr id="983" name="Group 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955"/>
                          <a:chOff x="0" y="0"/>
                          <a:chExt cx="5942330" cy="20955"/>
                        </a:xfrm>
                      </wpg:grpSpPr>
                      <wps:wsp>
                        <wps:cNvPr id="984" name="Graphic 984"/>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985" name="Graphic 985"/>
                        <wps:cNvSpPr/>
                        <wps:spPr>
                          <a:xfrm>
                            <a:off x="5939282"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86" name="Graphic 986"/>
                        <wps:cNvSpPr/>
                        <wps:spPr>
                          <a:xfrm>
                            <a:off x="558" y="1155"/>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987" name="Graphic 987"/>
                        <wps:cNvSpPr/>
                        <wps:spPr>
                          <a:xfrm>
                            <a:off x="5939282"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88" name="Graphic 988"/>
                        <wps:cNvSpPr/>
                        <wps:spPr>
                          <a:xfrm>
                            <a:off x="558"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89" name="Graphic 989"/>
                        <wps:cNvSpPr/>
                        <wps:spPr>
                          <a:xfrm>
                            <a:off x="558" y="17906"/>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A8EF83" id="Group 983" o:spid="_x0000_s1026" style="position:absolute;margin-left:70.9pt;margin-top:9.35pt;width:467.9pt;height:1.65pt;z-index:-15546368;mso-wrap-distance-left:0;mso-wrap-distance-right:0;mso-position-horizontal-relative:page" coordsize="5942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">
                <v:shape id="Graphic 984"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" path="m5941060,l,,,19685r5941060,l5941060,xe" fillcolor="#9f9f9f" stroked="f">
                  <v:path arrowok="t"/>
                </v:shape>
                <v:shape id="Graphic 985" o:spid="_x0000_s1028" style="position:absolute;left:59392;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" path="m3047,l,,,3047r3047,l3047,xe" fillcolor="#e2e2e2" stroked="f">
                  <v:path arrowok="t"/>
                </v:shape>
                <v:shape id="Graphic 986" o:spid="_x0000_s1029" style="position:absolute;left:5;top:11;width:59423;height:172;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" path="m3048,3035l,3035,,16751r3048,l3048,3035xem5941758,r-3035,l5938723,3035r3035,l5941758,xe" fillcolor="#9f9f9f" stroked="f">
                  <v:path arrowok="t"/>
                </v:shape>
                <v:shape id="Graphic 987" o:spid="_x0000_s1030" style="position:absolute;left:59392;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" path="m3047,l,,,13716r3047,l3047,xe" fillcolor="#e2e2e2" stroked="f">
                  <v:path arrowok="t"/>
                </v:shape>
                <v:shape id="Graphic 988" o:spid="_x0000_s1031" style="position:absolute;left:5;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" path="m3047,l,,,3048r3047,l3047,xe" fillcolor="#9f9f9f" stroked="f">
                  <v:path arrowok="t"/>
                </v:shape>
                <v:shape id="Graphic 989" o:spid="_x0000_s1032" style="position:absolute;left:5;top:179;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" path="m5941758,r-2984,l3048,,,,,3048r3048,l5938723,3048r3035,l5941758,xe" fillcolor="#e2e2e2" stroked="f">
                  <v:path arrowok="t"/>
                </v:shape>
                <w10:wrap type="topAndBottom" anchorx="page"/>
              </v:group>
            </w:pict>
          </mc:Fallback>
        </mc:AlternateContent>
      </w:r>
    </w:p>
    <w:p w14:paraId="40EA4EE5" w14:textId="77777777" w:rsidR="00B528C0" w:rsidRDefault="00000000">
      <w:pPr>
        <w:pStyle w:val="Heading4"/>
        <w:spacing w:before="181"/>
      </w:pPr>
      <w:r>
        <w:rPr>
          <w:color w:val="273C92"/>
        </w:rPr>
        <w:t>QUALITATIVE</w:t>
      </w:r>
      <w:r>
        <w:rPr>
          <w:color w:val="273C92"/>
          <w:spacing w:val="-7"/>
        </w:rPr>
        <w:t xml:space="preserve"> </w:t>
      </w:r>
      <w:r>
        <w:rPr>
          <w:color w:val="273C92"/>
          <w:spacing w:val="-2"/>
        </w:rPr>
        <w:t>OBJECTIVES</w:t>
      </w:r>
    </w:p>
    <w:p w14:paraId="77E18500" w14:textId="77777777" w:rsidR="00B528C0" w:rsidRDefault="00000000">
      <w:pPr>
        <w:pStyle w:val="ListParagraph"/>
        <w:numPr>
          <w:ilvl w:val="0"/>
          <w:numId w:val="30"/>
        </w:numPr>
        <w:tabs>
          <w:tab w:val="left" w:pos="1570"/>
          <w:tab w:val="left" w:pos="1572"/>
        </w:tabs>
        <w:spacing w:line="360" w:lineRule="auto"/>
        <w:ind w:right="990"/>
      </w:pPr>
      <w:r>
        <w:rPr>
          <w:b/>
        </w:rPr>
        <w:t>Promote</w:t>
      </w:r>
      <w:r>
        <w:rPr>
          <w:b/>
          <w:spacing w:val="-10"/>
        </w:rPr>
        <w:t xml:space="preserve"> </w:t>
      </w:r>
      <w:r>
        <w:rPr>
          <w:b/>
        </w:rPr>
        <w:t>Ethical</w:t>
      </w:r>
      <w:r>
        <w:rPr>
          <w:b/>
          <w:spacing w:val="-11"/>
        </w:rPr>
        <w:t xml:space="preserve"> </w:t>
      </w:r>
      <w:r>
        <w:rPr>
          <w:b/>
        </w:rPr>
        <w:t>Behavior</w:t>
      </w:r>
      <w:r>
        <w:t>:</w:t>
      </w:r>
      <w:r>
        <w:rPr>
          <w:spacing w:val="-11"/>
        </w:rPr>
        <w:t xml:space="preserve"> </w:t>
      </w:r>
      <w:r>
        <w:t>Encourage</w:t>
      </w:r>
      <w:r>
        <w:rPr>
          <w:spacing w:val="-11"/>
        </w:rPr>
        <w:t xml:space="preserve"> </w:t>
      </w:r>
      <w:r>
        <w:t>employees</w:t>
      </w:r>
      <w:r>
        <w:rPr>
          <w:spacing w:val="-11"/>
        </w:rPr>
        <w:t xml:space="preserve"> </w:t>
      </w:r>
      <w:r>
        <w:t>to</w:t>
      </w:r>
      <w:r>
        <w:rPr>
          <w:spacing w:val="-10"/>
        </w:rPr>
        <w:t xml:space="preserve"> </w:t>
      </w:r>
      <w:r>
        <w:t>act</w:t>
      </w:r>
      <w:r>
        <w:rPr>
          <w:spacing w:val="-8"/>
        </w:rPr>
        <w:t xml:space="preserve"> </w:t>
      </w:r>
      <w:r>
        <w:t>with</w:t>
      </w:r>
      <w:r>
        <w:rPr>
          <w:spacing w:val="-9"/>
        </w:rPr>
        <w:t xml:space="preserve"> </w:t>
      </w:r>
      <w:r>
        <w:t>integrity,</w:t>
      </w:r>
      <w:r>
        <w:rPr>
          <w:spacing w:val="-11"/>
        </w:rPr>
        <w:t xml:space="preserve"> </w:t>
      </w:r>
      <w:r>
        <w:t>avoiding</w:t>
      </w:r>
      <w:r>
        <w:rPr>
          <w:spacing w:val="-10"/>
        </w:rPr>
        <w:t xml:space="preserve"> </w:t>
      </w:r>
      <w:r>
        <w:t>actions</w:t>
      </w:r>
      <w:r>
        <w:rPr>
          <w:spacing w:val="-9"/>
        </w:rPr>
        <w:t xml:space="preserve"> </w:t>
      </w:r>
      <w:r>
        <w:t>that</w:t>
      </w:r>
      <w:r>
        <w:rPr>
          <w:spacing w:val="-8"/>
        </w:rPr>
        <w:t xml:space="preserve"> </w:t>
      </w:r>
      <w:r>
        <w:t>could create conflicts of interest or damage the company's reputation.</w:t>
      </w:r>
    </w:p>
    <w:p w14:paraId="21B83ABA" w14:textId="77777777" w:rsidR="00B528C0" w:rsidRDefault="00000000">
      <w:pPr>
        <w:pStyle w:val="ListParagraph"/>
        <w:numPr>
          <w:ilvl w:val="0"/>
          <w:numId w:val="30"/>
        </w:numPr>
        <w:tabs>
          <w:tab w:val="left" w:pos="1570"/>
          <w:tab w:val="left" w:pos="1572"/>
        </w:tabs>
        <w:spacing w:before="1" w:line="360" w:lineRule="auto"/>
        <w:ind w:right="989"/>
      </w:pPr>
      <w:r>
        <w:rPr>
          <w:b/>
        </w:rPr>
        <w:t>Ensure Transparency</w:t>
      </w:r>
      <w:r>
        <w:t>: Increase visibility and ensure every sensitive transaction is disclosed and justifiable based on its business purpose.</w:t>
      </w:r>
    </w:p>
    <w:p w14:paraId="33B1B070" w14:textId="77777777" w:rsidR="00B528C0" w:rsidRDefault="00B528C0">
      <w:pPr>
        <w:pStyle w:val="ListParagraph"/>
        <w:spacing w:line="360" w:lineRule="auto"/>
        <w:sectPr w:rsidR="00B528C0">
          <w:pgSz w:w="11910" w:h="16840"/>
          <w:pgMar w:top="720" w:right="141" w:bottom="280" w:left="566" w:header="522" w:footer="0" w:gutter="0"/>
          <w:cols w:space="720"/>
        </w:sectPr>
      </w:pPr>
    </w:p>
    <w:p w14:paraId="42CA7B60" w14:textId="77777777" w:rsidR="00B528C0" w:rsidRDefault="00B528C0">
      <w:pPr>
        <w:pStyle w:val="BodyText"/>
        <w:rPr>
          <w:sz w:val="26"/>
        </w:rPr>
      </w:pPr>
    </w:p>
    <w:p w14:paraId="6CEBDEAD" w14:textId="77777777" w:rsidR="00B528C0" w:rsidRDefault="00B528C0">
      <w:pPr>
        <w:pStyle w:val="BodyText"/>
        <w:spacing w:before="12"/>
        <w:rPr>
          <w:sz w:val="26"/>
        </w:rPr>
      </w:pPr>
    </w:p>
    <w:p w14:paraId="2FCA73A8" w14:textId="77777777" w:rsidR="00B528C0" w:rsidRDefault="00000000">
      <w:pPr>
        <w:pStyle w:val="Heading3"/>
      </w:pPr>
      <w:r>
        <w:rPr>
          <w:noProof/>
        </w:rPr>
        <w:drawing>
          <wp:anchor distT="0" distB="0" distL="0" distR="0" simplePos="0" relativeHeight="483729408" behindDoc="1" locked="0" layoutInCell="1" allowOverlap="1" wp14:anchorId="15ADD944" wp14:editId="4974C8B0">
            <wp:simplePos x="0" y="0"/>
            <wp:positionH relativeFrom="page">
              <wp:posOffset>1100366</wp:posOffset>
            </wp:positionH>
            <wp:positionV relativeFrom="paragraph">
              <wp:posOffset>58890</wp:posOffset>
            </wp:positionV>
            <wp:extent cx="4247644" cy="4276219"/>
            <wp:effectExtent l="0" t="0" r="0" b="0"/>
            <wp:wrapNone/>
            <wp:docPr id="990" name="Image 9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0" name="Image 990"/>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29920" behindDoc="1" locked="0" layoutInCell="1" allowOverlap="1" wp14:anchorId="2043F09D" wp14:editId="6972875B">
                <wp:simplePos x="0" y="0"/>
                <wp:positionH relativeFrom="page">
                  <wp:posOffset>448056</wp:posOffset>
                </wp:positionH>
                <wp:positionV relativeFrom="paragraph">
                  <wp:posOffset>-419840</wp:posOffset>
                </wp:positionV>
                <wp:extent cx="4789805" cy="1132840"/>
                <wp:effectExtent l="0" t="0" r="0" b="0"/>
                <wp:wrapNone/>
                <wp:docPr id="991" name="Graphic 9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7B5160" id="Graphic 991" o:spid="_x0000_s1026" style="position:absolute;margin-left:35.3pt;margin-top:-33.05pt;width:377.15pt;height:89.2pt;z-index:-19586560;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15008" behindDoc="0" locked="0" layoutInCell="1" allowOverlap="1" wp14:anchorId="69BFA378" wp14:editId="77EF24A2">
            <wp:simplePos x="0" y="0"/>
            <wp:positionH relativeFrom="page">
              <wp:posOffset>5295900</wp:posOffset>
            </wp:positionH>
            <wp:positionV relativeFrom="paragraph">
              <wp:posOffset>-120120</wp:posOffset>
            </wp:positionV>
            <wp:extent cx="2110740" cy="523875"/>
            <wp:effectExtent l="0" t="0" r="0" b="0"/>
            <wp:wrapNone/>
            <wp:docPr id="992" name="Image 9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2" name="Image 992"/>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04C3C196"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64E64AE4"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71D3FDE4"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6CC017B3"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45</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205A223E" w14:textId="77777777" w:rsidR="00B528C0" w:rsidRDefault="00B528C0">
      <w:pPr>
        <w:pStyle w:val="BodyText"/>
        <w:spacing w:before="7"/>
        <w:rPr>
          <w:rFonts w:ascii="Arial"/>
          <w:b/>
        </w:rPr>
      </w:pPr>
    </w:p>
    <w:p w14:paraId="3CE073DF" w14:textId="77777777" w:rsidR="00B528C0" w:rsidRDefault="00000000">
      <w:pPr>
        <w:pStyle w:val="ListParagraph"/>
        <w:numPr>
          <w:ilvl w:val="0"/>
          <w:numId w:val="30"/>
        </w:numPr>
        <w:tabs>
          <w:tab w:val="left" w:pos="1570"/>
          <w:tab w:val="left" w:pos="1572"/>
        </w:tabs>
        <w:spacing w:before="0" w:line="360" w:lineRule="auto"/>
        <w:ind w:right="992"/>
      </w:pPr>
      <w:r>
        <w:rPr>
          <w:b/>
        </w:rPr>
        <w:t>Maintain</w:t>
      </w:r>
      <w:r>
        <w:rPr>
          <w:b/>
          <w:spacing w:val="40"/>
        </w:rPr>
        <w:t xml:space="preserve"> </w:t>
      </w:r>
      <w:r>
        <w:rPr>
          <w:b/>
        </w:rPr>
        <w:t>Consistency</w:t>
      </w:r>
      <w:r>
        <w:t>:</w:t>
      </w:r>
      <w:r>
        <w:rPr>
          <w:spacing w:val="40"/>
        </w:rPr>
        <w:t xml:space="preserve"> </w:t>
      </w:r>
      <w:r>
        <w:t>Ensure</w:t>
      </w:r>
      <w:r>
        <w:rPr>
          <w:spacing w:val="40"/>
        </w:rPr>
        <w:t xml:space="preserve"> </w:t>
      </w:r>
      <w:r>
        <w:t>uniformity</w:t>
      </w:r>
      <w:r>
        <w:rPr>
          <w:spacing w:val="40"/>
        </w:rPr>
        <w:t xml:space="preserve"> </w:t>
      </w:r>
      <w:r>
        <w:t>in</w:t>
      </w:r>
      <w:r>
        <w:rPr>
          <w:spacing w:val="40"/>
        </w:rPr>
        <w:t xml:space="preserve"> </w:t>
      </w:r>
      <w:r>
        <w:t>the</w:t>
      </w:r>
      <w:r>
        <w:rPr>
          <w:spacing w:val="40"/>
        </w:rPr>
        <w:t xml:space="preserve"> </w:t>
      </w:r>
      <w:r>
        <w:t>treatment</w:t>
      </w:r>
      <w:r>
        <w:rPr>
          <w:spacing w:val="40"/>
        </w:rPr>
        <w:t xml:space="preserve"> </w:t>
      </w:r>
      <w:r>
        <w:t>of</w:t>
      </w:r>
      <w:r>
        <w:rPr>
          <w:spacing w:val="40"/>
        </w:rPr>
        <w:t xml:space="preserve"> </w:t>
      </w:r>
      <w:r>
        <w:t>all</w:t>
      </w:r>
      <w:r>
        <w:rPr>
          <w:spacing w:val="40"/>
        </w:rPr>
        <w:t xml:space="preserve"> </w:t>
      </w:r>
      <w:r>
        <w:t>sensitive</w:t>
      </w:r>
      <w:r>
        <w:rPr>
          <w:spacing w:val="40"/>
        </w:rPr>
        <w:t xml:space="preserve"> </w:t>
      </w:r>
      <w:r>
        <w:t>transactions</w:t>
      </w:r>
      <w:r>
        <w:rPr>
          <w:spacing w:val="40"/>
        </w:rPr>
        <w:t xml:space="preserve"> </w:t>
      </w:r>
      <w:r>
        <w:t>and minimize any perception of favoritism or bias in business dealings.</w:t>
      </w:r>
    </w:p>
    <w:p w14:paraId="09CA1991" w14:textId="77777777" w:rsidR="00B528C0" w:rsidRDefault="00000000">
      <w:pPr>
        <w:pStyle w:val="BodyText"/>
        <w:spacing w:before="3"/>
        <w:rPr>
          <w:sz w:val="13"/>
        </w:rPr>
      </w:pPr>
      <w:r>
        <w:rPr>
          <w:noProof/>
          <w:sz w:val="13"/>
        </w:rPr>
        <mc:AlternateContent>
          <mc:Choice Requires="wpg">
            <w:drawing>
              <wp:anchor distT="0" distB="0" distL="0" distR="0" simplePos="0" relativeHeight="487772160" behindDoc="1" locked="0" layoutInCell="1" allowOverlap="1" wp14:anchorId="2C5D463A" wp14:editId="115BDDCA">
                <wp:simplePos x="0" y="0"/>
                <wp:positionH relativeFrom="page">
                  <wp:posOffset>900430</wp:posOffset>
                </wp:positionH>
                <wp:positionV relativeFrom="paragraph">
                  <wp:posOffset>118132</wp:posOffset>
                </wp:positionV>
                <wp:extent cx="5942330" cy="20320"/>
                <wp:effectExtent l="0" t="0" r="0" b="0"/>
                <wp:wrapTopAndBottom/>
                <wp:docPr id="993" name="Group 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994" name="Graphic 994"/>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995" name="Graphic 995"/>
                        <wps:cNvSpPr/>
                        <wps:spPr>
                          <a:xfrm>
                            <a:off x="5939282"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96" name="Graphic 996"/>
                        <wps:cNvSpPr/>
                        <wps:spPr>
                          <a:xfrm>
                            <a:off x="558" y="126"/>
                            <a:ext cx="5942330" cy="17145"/>
                          </a:xfrm>
                          <a:custGeom>
                            <a:avLst/>
                            <a:gdLst/>
                            <a:ahLst/>
                            <a:cxnLst/>
                            <a:rect l="l" t="t" r="r" b="b"/>
                            <a:pathLst>
                              <a:path w="5942330" h="17145">
                                <a:moveTo>
                                  <a:pt x="3048" y="3048"/>
                                </a:moveTo>
                                <a:lnTo>
                                  <a:pt x="0" y="3048"/>
                                </a:lnTo>
                                <a:lnTo>
                                  <a:pt x="0" y="16764"/>
                                </a:lnTo>
                                <a:lnTo>
                                  <a:pt x="3048" y="16764"/>
                                </a:lnTo>
                                <a:lnTo>
                                  <a:pt x="3048" y="3048"/>
                                </a:lnTo>
                                <a:close/>
                              </a:path>
                              <a:path w="5942330" h="17145">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997" name="Graphic 997"/>
                        <wps:cNvSpPr/>
                        <wps:spPr>
                          <a:xfrm>
                            <a:off x="5939282"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98" name="Graphic 998"/>
                        <wps:cNvSpPr/>
                        <wps:spPr>
                          <a:xfrm>
                            <a:off x="558"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99" name="Graphic 999"/>
                        <wps:cNvSpPr/>
                        <wps:spPr>
                          <a:xfrm>
                            <a:off x="558" y="16903"/>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25A0D1" id="Group 993" o:spid="_x0000_s1026" style="position:absolute;margin-left:70.9pt;margin-top:9.3pt;width:467.9pt;height:1.6pt;z-index:-15544320;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">
                <v:shape id="Graphic 994"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" path="m5941060,l,,,19685r5941060,l5941060,xe" fillcolor="#9f9f9f" stroked="f">
                  <v:path arrowok="t"/>
                </v:shape>
                <v:shape id="Graphic 995" o:spid="_x0000_s1028" style="position:absolute;left:59392;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" path="m3047,l,,,3048r3047,l3047,xe" fillcolor="#e2e2e2" stroked="f">
                  <v:path arrowok="t"/>
                </v:shape>
                <v:shape id="Graphic 996" o:spid="_x0000_s1029" style="position:absolute;left:5;top:1;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" path="m3048,3048l,3048,,16764r3048,l3048,3048xem5941758,r-3035,l5938723,3048r3035,l5941758,xe" fillcolor="#9f9f9f" stroked="f">
                  <v:path arrowok="t"/>
                </v:shape>
                <v:shape id="Graphic 997" o:spid="_x0000_s1030" style="position:absolute;left:59392;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" path="m3047,l,,,13716r3047,l3047,xe" fillcolor="#e2e2e2" stroked="f">
                  <v:path arrowok="t"/>
                </v:shape>
                <v:shape id="Graphic 998" o:spid="_x0000_s1031" style="position:absolute;left:5;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" path="m3047,l,,,3047r3047,l3047,xe" fillcolor="#9f9f9f" stroked="f">
                  <v:path arrowok="t"/>
                </v:shape>
                <v:shape id="Graphic 999" o:spid="_x0000_s1032" style="position:absolute;left:5;top:169;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29438434" w14:textId="77777777" w:rsidR="00B528C0" w:rsidRDefault="00000000">
      <w:pPr>
        <w:pStyle w:val="Heading4"/>
        <w:spacing w:before="184"/>
      </w:pPr>
      <w:r>
        <w:rPr>
          <w:color w:val="273C92"/>
        </w:rPr>
        <w:t>QUANTITATIVE</w:t>
      </w:r>
      <w:r>
        <w:rPr>
          <w:color w:val="273C92"/>
          <w:spacing w:val="-9"/>
        </w:rPr>
        <w:t xml:space="preserve"> </w:t>
      </w:r>
      <w:r>
        <w:rPr>
          <w:color w:val="273C92"/>
          <w:spacing w:val="-2"/>
        </w:rPr>
        <w:t>OBJECTIVES</w:t>
      </w:r>
    </w:p>
    <w:p w14:paraId="1E337F08" w14:textId="77777777" w:rsidR="00B528C0" w:rsidRDefault="00000000">
      <w:pPr>
        <w:pStyle w:val="ListParagraph"/>
        <w:numPr>
          <w:ilvl w:val="0"/>
          <w:numId w:val="29"/>
        </w:numPr>
        <w:tabs>
          <w:tab w:val="left" w:pos="1570"/>
          <w:tab w:val="left" w:pos="1572"/>
        </w:tabs>
        <w:spacing w:before="134" w:line="360" w:lineRule="auto"/>
        <w:ind w:right="988"/>
      </w:pPr>
      <w:r>
        <w:rPr>
          <w:b/>
        </w:rPr>
        <w:t>Monitoring</w:t>
      </w:r>
      <w:r>
        <w:rPr>
          <w:b/>
          <w:spacing w:val="40"/>
        </w:rPr>
        <w:t xml:space="preserve"> </w:t>
      </w:r>
      <w:r>
        <w:rPr>
          <w:b/>
        </w:rPr>
        <w:t>and</w:t>
      </w:r>
      <w:r>
        <w:rPr>
          <w:b/>
          <w:spacing w:val="40"/>
        </w:rPr>
        <w:t xml:space="preserve"> </w:t>
      </w:r>
      <w:r>
        <w:rPr>
          <w:b/>
        </w:rPr>
        <w:t>Reporting</w:t>
      </w:r>
      <w:r>
        <w:rPr>
          <w:b/>
          <w:spacing w:val="40"/>
        </w:rPr>
        <w:t xml:space="preserve"> </w:t>
      </w:r>
      <w:r>
        <w:rPr>
          <w:b/>
        </w:rPr>
        <w:t>Compliance</w:t>
      </w:r>
      <w:r>
        <w:t>:</w:t>
      </w:r>
      <w:r>
        <w:rPr>
          <w:spacing w:val="40"/>
        </w:rPr>
        <w:t xml:space="preserve"> </w:t>
      </w:r>
      <w:r>
        <w:t>Aim</w:t>
      </w:r>
      <w:r>
        <w:rPr>
          <w:spacing w:val="40"/>
        </w:rPr>
        <w:t xml:space="preserve"> </w:t>
      </w:r>
      <w:r>
        <w:t>for</w:t>
      </w:r>
      <w:r>
        <w:rPr>
          <w:spacing w:val="40"/>
        </w:rPr>
        <w:t xml:space="preserve"> </w:t>
      </w:r>
      <w:r>
        <w:t>100%</w:t>
      </w:r>
      <w:r>
        <w:rPr>
          <w:spacing w:val="40"/>
        </w:rPr>
        <w:t xml:space="preserve"> </w:t>
      </w:r>
      <w:r>
        <w:t>declaration</w:t>
      </w:r>
      <w:r>
        <w:rPr>
          <w:spacing w:val="40"/>
        </w:rPr>
        <w:t xml:space="preserve"> </w:t>
      </w:r>
      <w:r>
        <w:t>of</w:t>
      </w:r>
      <w:r>
        <w:rPr>
          <w:spacing w:val="40"/>
        </w:rPr>
        <w:t xml:space="preserve"> </w:t>
      </w:r>
      <w:r>
        <w:t>gifts</w:t>
      </w:r>
      <w:r>
        <w:rPr>
          <w:spacing w:val="40"/>
        </w:rPr>
        <w:t xml:space="preserve"> </w:t>
      </w:r>
      <w:r>
        <w:t>and</w:t>
      </w:r>
      <w:r>
        <w:rPr>
          <w:spacing w:val="40"/>
        </w:rPr>
        <w:t xml:space="preserve"> </w:t>
      </w:r>
      <w:r>
        <w:t>hospitality</w:t>
      </w:r>
      <w:r>
        <w:rPr>
          <w:spacing w:val="80"/>
        </w:rPr>
        <w:t xml:space="preserve"> </w:t>
      </w:r>
      <w:r>
        <w:t>exceeding Rs. 5,000 to management within 48 hours of receipt.</w:t>
      </w:r>
    </w:p>
    <w:p w14:paraId="389D1BF7" w14:textId="77777777" w:rsidR="00B528C0" w:rsidRDefault="00000000">
      <w:pPr>
        <w:pStyle w:val="ListParagraph"/>
        <w:numPr>
          <w:ilvl w:val="0"/>
          <w:numId w:val="29"/>
        </w:numPr>
        <w:tabs>
          <w:tab w:val="left" w:pos="1570"/>
          <w:tab w:val="left" w:pos="1572"/>
        </w:tabs>
        <w:spacing w:before="2" w:line="360" w:lineRule="auto"/>
        <w:ind w:right="987"/>
      </w:pPr>
      <w:r>
        <w:rPr>
          <w:b/>
        </w:rPr>
        <w:t>Expenditure</w:t>
      </w:r>
      <w:r>
        <w:rPr>
          <w:b/>
          <w:spacing w:val="-7"/>
        </w:rPr>
        <w:t xml:space="preserve"> </w:t>
      </w:r>
      <w:r>
        <w:rPr>
          <w:b/>
        </w:rPr>
        <w:t>Limits</w:t>
      </w:r>
      <w:r>
        <w:t>:</w:t>
      </w:r>
      <w:r>
        <w:rPr>
          <w:spacing w:val="-8"/>
        </w:rPr>
        <w:t xml:space="preserve"> </w:t>
      </w:r>
      <w:r>
        <w:t>Ensure</w:t>
      </w:r>
      <w:r>
        <w:rPr>
          <w:spacing w:val="-9"/>
        </w:rPr>
        <w:t xml:space="preserve"> </w:t>
      </w:r>
      <w:r>
        <w:t>that</w:t>
      </w:r>
      <w:r>
        <w:rPr>
          <w:spacing w:val="-9"/>
        </w:rPr>
        <w:t xml:space="preserve"> </w:t>
      </w:r>
      <w:r>
        <w:t>no</w:t>
      </w:r>
      <w:r>
        <w:rPr>
          <w:spacing w:val="-8"/>
        </w:rPr>
        <w:t xml:space="preserve"> </w:t>
      </w:r>
      <w:r>
        <w:t>individual</w:t>
      </w:r>
      <w:r>
        <w:rPr>
          <w:spacing w:val="-9"/>
        </w:rPr>
        <w:t xml:space="preserve"> </w:t>
      </w:r>
      <w:r>
        <w:t>gift</w:t>
      </w:r>
      <w:r>
        <w:rPr>
          <w:spacing w:val="-9"/>
        </w:rPr>
        <w:t xml:space="preserve"> </w:t>
      </w:r>
      <w:r>
        <w:t>or</w:t>
      </w:r>
      <w:r>
        <w:rPr>
          <w:spacing w:val="-9"/>
        </w:rPr>
        <w:t xml:space="preserve"> </w:t>
      </w:r>
      <w:r>
        <w:t>hospitality</w:t>
      </w:r>
      <w:r>
        <w:rPr>
          <w:spacing w:val="-8"/>
        </w:rPr>
        <w:t xml:space="preserve"> </w:t>
      </w:r>
      <w:r>
        <w:t>exceeds</w:t>
      </w:r>
      <w:r>
        <w:rPr>
          <w:spacing w:val="-9"/>
        </w:rPr>
        <w:t xml:space="preserve"> </w:t>
      </w:r>
      <w:r>
        <w:t>Rs.</w:t>
      </w:r>
      <w:r>
        <w:rPr>
          <w:spacing w:val="-11"/>
        </w:rPr>
        <w:t xml:space="preserve"> </w:t>
      </w:r>
      <w:r>
        <w:t>25,000</w:t>
      </w:r>
      <w:r>
        <w:rPr>
          <w:spacing w:val="-8"/>
        </w:rPr>
        <w:t xml:space="preserve"> </w:t>
      </w:r>
      <w:r>
        <w:t>in</w:t>
      </w:r>
      <w:r>
        <w:rPr>
          <w:spacing w:val="-10"/>
        </w:rPr>
        <w:t xml:space="preserve"> </w:t>
      </w:r>
      <w:r>
        <w:t>value</w:t>
      </w:r>
      <w:r>
        <w:rPr>
          <w:spacing w:val="-8"/>
        </w:rPr>
        <w:t xml:space="preserve"> </w:t>
      </w:r>
      <w:r>
        <w:t>unless approved in exceptional circumstances.</w:t>
      </w:r>
    </w:p>
    <w:p w14:paraId="7E46A632" w14:textId="77777777" w:rsidR="00B528C0" w:rsidRDefault="00000000">
      <w:pPr>
        <w:pStyle w:val="BodyText"/>
        <w:spacing w:before="3"/>
        <w:rPr>
          <w:sz w:val="13"/>
        </w:rPr>
      </w:pPr>
      <w:r>
        <w:rPr>
          <w:noProof/>
          <w:sz w:val="13"/>
        </w:rPr>
        <mc:AlternateContent>
          <mc:Choice Requires="wpg">
            <w:drawing>
              <wp:anchor distT="0" distB="0" distL="0" distR="0" simplePos="0" relativeHeight="487772672" behindDoc="1" locked="0" layoutInCell="1" allowOverlap="1" wp14:anchorId="0C584323" wp14:editId="31144465">
                <wp:simplePos x="0" y="0"/>
                <wp:positionH relativeFrom="page">
                  <wp:posOffset>900430</wp:posOffset>
                </wp:positionH>
                <wp:positionV relativeFrom="paragraph">
                  <wp:posOffset>117930</wp:posOffset>
                </wp:positionV>
                <wp:extent cx="5942330" cy="20320"/>
                <wp:effectExtent l="0" t="0" r="0" b="0"/>
                <wp:wrapTopAndBottom/>
                <wp:docPr id="1000" name="Group 1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1001" name="Graphic 1001"/>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1002" name="Graphic 1002"/>
                        <wps:cNvSpPr/>
                        <wps:spPr>
                          <a:xfrm>
                            <a:off x="593928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03" name="Graphic 1003"/>
                        <wps:cNvSpPr/>
                        <wps:spPr>
                          <a:xfrm>
                            <a:off x="558" y="393"/>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004" name="Graphic 1004"/>
                        <wps:cNvSpPr/>
                        <wps:spPr>
                          <a:xfrm>
                            <a:off x="593928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05" name="Graphic 1005"/>
                        <wps:cNvSpPr/>
                        <wps:spPr>
                          <a:xfrm>
                            <a:off x="558"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06" name="Graphic 1006"/>
                        <wps:cNvSpPr/>
                        <wps:spPr>
                          <a:xfrm>
                            <a:off x="558" y="17144"/>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90A9E3" id="Group 1000" o:spid="_x0000_s1026" style="position:absolute;margin-left:70.9pt;margin-top:9.3pt;width:467.9pt;height:1.6pt;z-index:-15543808;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">
                <v:shape id="Graphic 1001"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" path="m5941060,l,,,19685r5941060,l5941060,xe" fillcolor="#9f9f9f" stroked="f">
                  <v:path arrowok="t"/>
                </v:shape>
                <v:shape id="Graphic 1002" o:spid="_x0000_s1028" style="position:absolute;left:5939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" path="m3047,l,,,3047r3047,l3047,xe" fillcolor="#e2e2e2" stroked="f">
                  <v:path arrowok="t"/>
                </v:shape>
                <v:shape id="Graphic 1003" o:spid="_x0000_s1029" style="position:absolute;left:5;top:3;width:59423;height:172;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" path="m3048,3035l,3035,,16751r3048,l3048,3035xem5941758,r-3035,l5938723,3035r3035,l5941758,xe" fillcolor="#9f9f9f" stroked="f">
                  <v:path arrowok="t"/>
                </v:shape>
                <v:shape id="Graphic 1004" o:spid="_x0000_s1030" style="position:absolute;left:59392;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" path="m3047,l,,,13716r3047,l3047,xe" fillcolor="#e2e2e2" stroked="f">
                  <v:path arrowok="t"/>
                </v:shape>
                <v:shape id="Graphic 1005" o:spid="_x0000_s1031" style="position:absolute;left:5;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" path="m3047,l,,,3048r3047,l3047,xe" fillcolor="#9f9f9f" stroked="f">
                  <v:path arrowok="t"/>
                </v:shape>
                <v:shape id="Graphic 1006" o:spid="_x0000_s1032" style="position:absolute;left:5;top:171;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" path="m5941758,r-2984,l3048,,,,,3048r3048,l5938723,3048r3035,l5941758,xe" fillcolor="#e2e2e2" stroked="f">
                  <v:path arrowok="t"/>
                </v:shape>
                <w10:wrap type="topAndBottom" anchorx="page"/>
              </v:group>
            </w:pict>
          </mc:Fallback>
        </mc:AlternateContent>
      </w:r>
    </w:p>
    <w:p w14:paraId="7762D9B3" w14:textId="77777777" w:rsidR="00B528C0" w:rsidRDefault="00000000">
      <w:pPr>
        <w:pStyle w:val="Heading4"/>
        <w:spacing w:before="184"/>
      </w:pPr>
      <w:r>
        <w:rPr>
          <w:color w:val="273C92"/>
        </w:rPr>
        <w:t>GOVERNANCE</w:t>
      </w:r>
      <w:r>
        <w:rPr>
          <w:color w:val="273C92"/>
          <w:spacing w:val="-9"/>
        </w:rPr>
        <w:t xml:space="preserve"> </w:t>
      </w:r>
      <w:r>
        <w:rPr>
          <w:color w:val="273C92"/>
          <w:spacing w:val="-2"/>
        </w:rPr>
        <w:t>MECHANISM</w:t>
      </w:r>
    </w:p>
    <w:p w14:paraId="2646ACE1" w14:textId="77777777" w:rsidR="00B528C0" w:rsidRDefault="00000000">
      <w:pPr>
        <w:pStyle w:val="ListParagraph"/>
        <w:numPr>
          <w:ilvl w:val="0"/>
          <w:numId w:val="28"/>
        </w:numPr>
        <w:tabs>
          <w:tab w:val="left" w:pos="1570"/>
          <w:tab w:val="left" w:pos="1572"/>
        </w:tabs>
        <w:spacing w:before="134" w:line="360" w:lineRule="auto"/>
        <w:ind w:right="989"/>
        <w:jc w:val="both"/>
      </w:pPr>
      <w:r>
        <w:rPr>
          <w:b/>
        </w:rPr>
        <w:t>Policy</w:t>
      </w:r>
      <w:r>
        <w:rPr>
          <w:b/>
          <w:spacing w:val="-4"/>
        </w:rPr>
        <w:t xml:space="preserve"> </w:t>
      </w:r>
      <w:r>
        <w:rPr>
          <w:b/>
        </w:rPr>
        <w:t>Enforcement</w:t>
      </w:r>
      <w:r>
        <w:t>:</w:t>
      </w:r>
      <w:r>
        <w:rPr>
          <w:spacing w:val="-5"/>
        </w:rPr>
        <w:t xml:space="preserve"> </w:t>
      </w:r>
      <w:r>
        <w:t>The</w:t>
      </w:r>
      <w:r>
        <w:rPr>
          <w:spacing w:val="-3"/>
        </w:rPr>
        <w:t xml:space="preserve"> </w:t>
      </w:r>
      <w:r>
        <w:t>Finance</w:t>
      </w:r>
      <w:r>
        <w:rPr>
          <w:spacing w:val="-2"/>
        </w:rPr>
        <w:t xml:space="preserve"> </w:t>
      </w:r>
      <w:r>
        <w:t>and</w:t>
      </w:r>
      <w:r>
        <w:rPr>
          <w:spacing w:val="-4"/>
        </w:rPr>
        <w:t xml:space="preserve"> </w:t>
      </w:r>
      <w:r>
        <w:t>Compliance</w:t>
      </w:r>
      <w:r>
        <w:rPr>
          <w:spacing w:val="-4"/>
        </w:rPr>
        <w:t xml:space="preserve"> </w:t>
      </w:r>
      <w:r>
        <w:t>Departments</w:t>
      </w:r>
      <w:r>
        <w:rPr>
          <w:spacing w:val="-3"/>
        </w:rPr>
        <w:t xml:space="preserve"> </w:t>
      </w:r>
      <w:r>
        <w:t>are</w:t>
      </w:r>
      <w:r>
        <w:rPr>
          <w:spacing w:val="-3"/>
        </w:rPr>
        <w:t xml:space="preserve"> </w:t>
      </w:r>
      <w:r>
        <w:t>responsible</w:t>
      </w:r>
      <w:r>
        <w:rPr>
          <w:spacing w:val="-5"/>
        </w:rPr>
        <w:t xml:space="preserve"> </w:t>
      </w:r>
      <w:r>
        <w:t>for</w:t>
      </w:r>
      <w:r>
        <w:rPr>
          <w:spacing w:val="-3"/>
        </w:rPr>
        <w:t xml:space="preserve"> </w:t>
      </w:r>
      <w:r>
        <w:t>enforcing</w:t>
      </w:r>
      <w:r>
        <w:rPr>
          <w:spacing w:val="-5"/>
        </w:rPr>
        <w:t xml:space="preserve"> </w:t>
      </w:r>
      <w:r>
        <w:t xml:space="preserve">the policy and ensuring that all sensitive transactions are properly documented, authorized, and </w:t>
      </w:r>
      <w:r>
        <w:rPr>
          <w:spacing w:val="-2"/>
        </w:rPr>
        <w:t>monitored.</w:t>
      </w:r>
    </w:p>
    <w:p w14:paraId="0062E92B" w14:textId="77777777" w:rsidR="00B528C0" w:rsidRDefault="00000000">
      <w:pPr>
        <w:pStyle w:val="ListParagraph"/>
        <w:numPr>
          <w:ilvl w:val="0"/>
          <w:numId w:val="28"/>
        </w:numPr>
        <w:tabs>
          <w:tab w:val="left" w:pos="1570"/>
          <w:tab w:val="left" w:pos="1572"/>
        </w:tabs>
        <w:spacing w:before="2" w:line="360" w:lineRule="auto"/>
        <w:ind w:right="993"/>
        <w:jc w:val="both"/>
      </w:pPr>
      <w:r>
        <w:rPr>
          <w:b/>
        </w:rPr>
        <w:t>Approval Process</w:t>
      </w:r>
      <w:r>
        <w:t>: Any gift or hospitality with a value over Rs. 5,000 must be approved by the employee's manager and declared to the management team for further review.</w:t>
      </w:r>
    </w:p>
    <w:p w14:paraId="6D97B74A" w14:textId="77777777" w:rsidR="00B528C0" w:rsidRDefault="00000000">
      <w:pPr>
        <w:pStyle w:val="ListParagraph"/>
        <w:numPr>
          <w:ilvl w:val="0"/>
          <w:numId w:val="28"/>
        </w:numPr>
        <w:tabs>
          <w:tab w:val="left" w:pos="1570"/>
          <w:tab w:val="left" w:pos="1572"/>
        </w:tabs>
        <w:spacing w:before="0" w:line="360" w:lineRule="auto"/>
        <w:ind w:right="983"/>
        <w:jc w:val="both"/>
      </w:pPr>
      <w:r>
        <w:rPr>
          <w:b/>
        </w:rPr>
        <w:t>Auditing</w:t>
      </w:r>
      <w:r>
        <w:rPr>
          <w:b/>
          <w:spacing w:val="-9"/>
        </w:rPr>
        <w:t xml:space="preserve"> </w:t>
      </w:r>
      <w:r>
        <w:rPr>
          <w:b/>
        </w:rPr>
        <w:t>&amp;</w:t>
      </w:r>
      <w:r>
        <w:rPr>
          <w:b/>
          <w:spacing w:val="-7"/>
        </w:rPr>
        <w:t xml:space="preserve"> </w:t>
      </w:r>
      <w:r>
        <w:rPr>
          <w:b/>
        </w:rPr>
        <w:t>Monitoring</w:t>
      </w:r>
      <w:r>
        <w:t>:</w:t>
      </w:r>
      <w:r>
        <w:rPr>
          <w:spacing w:val="-7"/>
        </w:rPr>
        <w:t xml:space="preserve"> </w:t>
      </w:r>
      <w:r>
        <w:t>Internal</w:t>
      </w:r>
      <w:r>
        <w:rPr>
          <w:spacing w:val="-8"/>
        </w:rPr>
        <w:t xml:space="preserve"> </w:t>
      </w:r>
      <w:r>
        <w:t>audits</w:t>
      </w:r>
      <w:r>
        <w:rPr>
          <w:spacing w:val="-10"/>
        </w:rPr>
        <w:t xml:space="preserve"> </w:t>
      </w:r>
      <w:r>
        <w:t>will</w:t>
      </w:r>
      <w:r>
        <w:rPr>
          <w:spacing w:val="-10"/>
        </w:rPr>
        <w:t xml:space="preserve"> </w:t>
      </w:r>
      <w:r>
        <w:t>be</w:t>
      </w:r>
      <w:r>
        <w:rPr>
          <w:spacing w:val="-9"/>
        </w:rPr>
        <w:t xml:space="preserve"> </w:t>
      </w:r>
      <w:r>
        <w:t>conducted</w:t>
      </w:r>
      <w:r>
        <w:rPr>
          <w:spacing w:val="-8"/>
        </w:rPr>
        <w:t xml:space="preserve"> </w:t>
      </w:r>
      <w:r>
        <w:t>annually</w:t>
      </w:r>
      <w:r>
        <w:rPr>
          <w:spacing w:val="-9"/>
        </w:rPr>
        <w:t xml:space="preserve"> </w:t>
      </w:r>
      <w:r>
        <w:t>to</w:t>
      </w:r>
      <w:r>
        <w:rPr>
          <w:spacing w:val="-8"/>
        </w:rPr>
        <w:t xml:space="preserve"> </w:t>
      </w:r>
      <w:r>
        <w:t>ensure</w:t>
      </w:r>
      <w:r>
        <w:rPr>
          <w:spacing w:val="-7"/>
        </w:rPr>
        <w:t xml:space="preserve"> </w:t>
      </w:r>
      <w:r>
        <w:t>compliance</w:t>
      </w:r>
      <w:r>
        <w:rPr>
          <w:spacing w:val="-7"/>
        </w:rPr>
        <w:t xml:space="preserve"> </w:t>
      </w:r>
      <w:r>
        <w:t>with</w:t>
      </w:r>
      <w:r>
        <w:rPr>
          <w:spacing w:val="-8"/>
        </w:rPr>
        <w:t xml:space="preserve"> </w:t>
      </w:r>
      <w:r>
        <w:t>this policy. Any non-compliance will result in corrective action.</w:t>
      </w:r>
    </w:p>
    <w:p w14:paraId="705F7337" w14:textId="77777777" w:rsidR="00B528C0" w:rsidRDefault="00B528C0">
      <w:pPr>
        <w:pStyle w:val="BodyText"/>
        <w:spacing w:before="134"/>
      </w:pPr>
    </w:p>
    <w:p w14:paraId="18D3EB69" w14:textId="77777777" w:rsidR="00B528C0" w:rsidRDefault="00000000">
      <w:pPr>
        <w:pStyle w:val="Heading4"/>
      </w:pPr>
      <w:r>
        <w:rPr>
          <w:color w:val="273C92"/>
        </w:rPr>
        <w:t>RESPONSIBILITY</w:t>
      </w:r>
      <w:r>
        <w:rPr>
          <w:color w:val="273C92"/>
          <w:spacing w:val="-12"/>
        </w:rPr>
        <w:t xml:space="preserve"> </w:t>
      </w:r>
      <w:r>
        <w:rPr>
          <w:color w:val="273C92"/>
          <w:spacing w:val="-2"/>
        </w:rPr>
        <w:t>ALLOCATION</w:t>
      </w:r>
    </w:p>
    <w:p w14:paraId="14FADA50" w14:textId="77777777" w:rsidR="00B528C0" w:rsidRDefault="00000000">
      <w:pPr>
        <w:pStyle w:val="Heading5"/>
        <w:numPr>
          <w:ilvl w:val="1"/>
          <w:numId w:val="28"/>
        </w:numPr>
        <w:tabs>
          <w:tab w:val="left" w:pos="1572"/>
        </w:tabs>
        <w:spacing w:before="134"/>
        <w:rPr>
          <w:b w:val="0"/>
        </w:rPr>
      </w:pPr>
      <w:r>
        <w:rPr>
          <w:spacing w:val="-2"/>
        </w:rPr>
        <w:t>Employees</w:t>
      </w:r>
      <w:r>
        <w:rPr>
          <w:b w:val="0"/>
          <w:spacing w:val="-2"/>
        </w:rPr>
        <w:t>:</w:t>
      </w:r>
    </w:p>
    <w:p w14:paraId="7695E741" w14:textId="77777777" w:rsidR="00B528C0" w:rsidRDefault="00000000">
      <w:pPr>
        <w:pStyle w:val="ListParagraph"/>
        <w:numPr>
          <w:ilvl w:val="2"/>
          <w:numId w:val="28"/>
        </w:numPr>
        <w:tabs>
          <w:tab w:val="left" w:pos="2291"/>
        </w:tabs>
        <w:spacing w:before="136"/>
        <w:ind w:left="2291" w:hanging="359"/>
      </w:pPr>
      <w:r>
        <w:t>Be</w:t>
      </w:r>
      <w:r>
        <w:rPr>
          <w:spacing w:val="-3"/>
        </w:rPr>
        <w:t xml:space="preserve"> </w:t>
      </w:r>
      <w:r>
        <w:t>aware</w:t>
      </w:r>
      <w:r>
        <w:rPr>
          <w:spacing w:val="-5"/>
        </w:rPr>
        <w:t xml:space="preserve"> </w:t>
      </w:r>
      <w:r>
        <w:t>of</w:t>
      </w:r>
      <w:r>
        <w:rPr>
          <w:spacing w:val="-3"/>
        </w:rPr>
        <w:t xml:space="preserve"> </w:t>
      </w:r>
      <w:r>
        <w:t>and</w:t>
      </w:r>
      <w:r>
        <w:rPr>
          <w:spacing w:val="-4"/>
        </w:rPr>
        <w:t xml:space="preserve"> </w:t>
      </w:r>
      <w:r>
        <w:t>adhere</w:t>
      </w:r>
      <w:r>
        <w:rPr>
          <w:spacing w:val="-3"/>
        </w:rPr>
        <w:t xml:space="preserve"> </w:t>
      </w:r>
      <w:r>
        <w:t>to</w:t>
      </w:r>
      <w:r>
        <w:rPr>
          <w:spacing w:val="-4"/>
        </w:rPr>
        <w:t xml:space="preserve"> </w:t>
      </w:r>
      <w:r>
        <w:t>the</w:t>
      </w:r>
      <w:r>
        <w:rPr>
          <w:spacing w:val="-2"/>
        </w:rPr>
        <w:t xml:space="preserve"> </w:t>
      </w:r>
      <w:r>
        <w:t>Sensitive</w:t>
      </w:r>
      <w:r>
        <w:rPr>
          <w:spacing w:val="-5"/>
        </w:rPr>
        <w:t xml:space="preserve"> </w:t>
      </w:r>
      <w:r>
        <w:t>Transaction</w:t>
      </w:r>
      <w:r>
        <w:rPr>
          <w:spacing w:val="-5"/>
        </w:rPr>
        <w:t xml:space="preserve"> </w:t>
      </w:r>
      <w:r>
        <w:rPr>
          <w:spacing w:val="-2"/>
        </w:rPr>
        <w:t>Policy.</w:t>
      </w:r>
    </w:p>
    <w:p w14:paraId="6FD5B1A8" w14:textId="77777777" w:rsidR="00B528C0" w:rsidRDefault="00000000">
      <w:pPr>
        <w:pStyle w:val="ListParagraph"/>
        <w:numPr>
          <w:ilvl w:val="2"/>
          <w:numId w:val="28"/>
        </w:numPr>
        <w:tabs>
          <w:tab w:val="left" w:pos="2291"/>
        </w:tabs>
        <w:spacing w:before="131"/>
        <w:ind w:left="2291" w:hanging="359"/>
      </w:pPr>
      <w:r>
        <w:t>Seek</w:t>
      </w:r>
      <w:r>
        <w:rPr>
          <w:spacing w:val="-3"/>
        </w:rPr>
        <w:t xml:space="preserve"> </w:t>
      </w:r>
      <w:r>
        <w:t>approval</w:t>
      </w:r>
      <w:r>
        <w:rPr>
          <w:spacing w:val="-6"/>
        </w:rPr>
        <w:t xml:space="preserve"> </w:t>
      </w:r>
      <w:r>
        <w:t>for</w:t>
      </w:r>
      <w:r>
        <w:rPr>
          <w:spacing w:val="-5"/>
        </w:rPr>
        <w:t xml:space="preserve"> </w:t>
      </w:r>
      <w:r>
        <w:t>gifts</w:t>
      </w:r>
      <w:r>
        <w:rPr>
          <w:spacing w:val="-3"/>
        </w:rPr>
        <w:t xml:space="preserve"> </w:t>
      </w:r>
      <w:r>
        <w:t>and</w:t>
      </w:r>
      <w:r>
        <w:rPr>
          <w:spacing w:val="-5"/>
        </w:rPr>
        <w:t xml:space="preserve"> </w:t>
      </w:r>
      <w:r>
        <w:t>hospitality</w:t>
      </w:r>
      <w:r>
        <w:rPr>
          <w:spacing w:val="-3"/>
        </w:rPr>
        <w:t xml:space="preserve"> </w:t>
      </w:r>
      <w:r>
        <w:t>above</w:t>
      </w:r>
      <w:r>
        <w:rPr>
          <w:spacing w:val="-4"/>
        </w:rPr>
        <w:t xml:space="preserve"> </w:t>
      </w:r>
      <w:r>
        <w:t>Rs.</w:t>
      </w:r>
      <w:r>
        <w:rPr>
          <w:spacing w:val="-5"/>
        </w:rPr>
        <w:t xml:space="preserve"> </w:t>
      </w:r>
      <w:r>
        <w:rPr>
          <w:spacing w:val="-2"/>
        </w:rPr>
        <w:t>5,000.</w:t>
      </w:r>
    </w:p>
    <w:p w14:paraId="740D5C69" w14:textId="77777777" w:rsidR="00B528C0" w:rsidRDefault="00000000">
      <w:pPr>
        <w:pStyle w:val="ListParagraph"/>
        <w:numPr>
          <w:ilvl w:val="2"/>
          <w:numId w:val="28"/>
        </w:numPr>
        <w:tabs>
          <w:tab w:val="left" w:pos="2291"/>
        </w:tabs>
        <w:spacing w:before="134"/>
        <w:ind w:left="2291" w:hanging="359"/>
      </w:pPr>
      <w:r>
        <w:t>Declare</w:t>
      </w:r>
      <w:r>
        <w:rPr>
          <w:spacing w:val="-3"/>
        </w:rPr>
        <w:t xml:space="preserve"> </w:t>
      </w:r>
      <w:r>
        <w:t>all</w:t>
      </w:r>
      <w:r>
        <w:rPr>
          <w:spacing w:val="-3"/>
        </w:rPr>
        <w:t xml:space="preserve"> </w:t>
      </w:r>
      <w:r>
        <w:t>gifts</w:t>
      </w:r>
      <w:r>
        <w:rPr>
          <w:spacing w:val="-2"/>
        </w:rPr>
        <w:t xml:space="preserve"> </w:t>
      </w:r>
      <w:r>
        <w:t>received</w:t>
      </w:r>
      <w:r>
        <w:rPr>
          <w:spacing w:val="-3"/>
        </w:rPr>
        <w:t xml:space="preserve"> </w:t>
      </w:r>
      <w:r>
        <w:t>within</w:t>
      </w:r>
      <w:r>
        <w:rPr>
          <w:spacing w:val="-3"/>
        </w:rPr>
        <w:t xml:space="preserve"> </w:t>
      </w:r>
      <w:r>
        <w:t>48</w:t>
      </w:r>
      <w:r>
        <w:rPr>
          <w:spacing w:val="-4"/>
        </w:rPr>
        <w:t xml:space="preserve"> </w:t>
      </w:r>
      <w:r>
        <w:t>hours</w:t>
      </w:r>
      <w:r>
        <w:rPr>
          <w:spacing w:val="-4"/>
        </w:rPr>
        <w:t xml:space="preserve"> </w:t>
      </w:r>
      <w:r>
        <w:t>of</w:t>
      </w:r>
      <w:r>
        <w:rPr>
          <w:spacing w:val="-2"/>
        </w:rPr>
        <w:t xml:space="preserve"> receipt.</w:t>
      </w:r>
    </w:p>
    <w:p w14:paraId="3F9F1504" w14:textId="77777777" w:rsidR="00B528C0" w:rsidRDefault="00000000">
      <w:pPr>
        <w:pStyle w:val="Heading5"/>
        <w:numPr>
          <w:ilvl w:val="1"/>
          <w:numId w:val="28"/>
        </w:numPr>
        <w:tabs>
          <w:tab w:val="left" w:pos="1572"/>
        </w:tabs>
        <w:spacing w:before="133"/>
        <w:rPr>
          <w:b w:val="0"/>
        </w:rPr>
      </w:pPr>
      <w:r>
        <w:rPr>
          <w:spacing w:val="-2"/>
        </w:rPr>
        <w:t>Managers</w:t>
      </w:r>
      <w:r>
        <w:rPr>
          <w:b w:val="0"/>
          <w:spacing w:val="-2"/>
        </w:rPr>
        <w:t>:</w:t>
      </w:r>
    </w:p>
    <w:p w14:paraId="54F61172" w14:textId="77777777" w:rsidR="00B528C0" w:rsidRDefault="00000000">
      <w:pPr>
        <w:pStyle w:val="ListParagraph"/>
        <w:numPr>
          <w:ilvl w:val="2"/>
          <w:numId w:val="28"/>
        </w:numPr>
        <w:tabs>
          <w:tab w:val="left" w:pos="2292"/>
        </w:tabs>
        <w:spacing w:line="360" w:lineRule="auto"/>
        <w:ind w:right="992"/>
      </w:pPr>
      <w:r>
        <w:t>Approve</w:t>
      </w:r>
      <w:r>
        <w:rPr>
          <w:spacing w:val="40"/>
        </w:rPr>
        <w:t xml:space="preserve"> </w:t>
      </w:r>
      <w:r>
        <w:t>gifts</w:t>
      </w:r>
      <w:r>
        <w:rPr>
          <w:spacing w:val="40"/>
        </w:rPr>
        <w:t xml:space="preserve"> </w:t>
      </w:r>
      <w:r>
        <w:t>or</w:t>
      </w:r>
      <w:r>
        <w:rPr>
          <w:spacing w:val="40"/>
        </w:rPr>
        <w:t xml:space="preserve"> </w:t>
      </w:r>
      <w:r>
        <w:t>hospitality</w:t>
      </w:r>
      <w:r>
        <w:rPr>
          <w:spacing w:val="40"/>
        </w:rPr>
        <w:t xml:space="preserve"> </w:t>
      </w:r>
      <w:r>
        <w:t>exceeding</w:t>
      </w:r>
      <w:r>
        <w:rPr>
          <w:spacing w:val="40"/>
        </w:rPr>
        <w:t xml:space="preserve"> </w:t>
      </w:r>
      <w:r>
        <w:t>Rs.</w:t>
      </w:r>
      <w:r>
        <w:rPr>
          <w:spacing w:val="40"/>
        </w:rPr>
        <w:t xml:space="preserve"> </w:t>
      </w:r>
      <w:r>
        <w:t>5,000,</w:t>
      </w:r>
      <w:r>
        <w:rPr>
          <w:spacing w:val="40"/>
        </w:rPr>
        <w:t xml:space="preserve"> </w:t>
      </w:r>
      <w:r>
        <w:t>ensuring</w:t>
      </w:r>
      <w:r>
        <w:rPr>
          <w:spacing w:val="40"/>
        </w:rPr>
        <w:t xml:space="preserve"> </w:t>
      </w:r>
      <w:r>
        <w:t>they</w:t>
      </w:r>
      <w:r>
        <w:rPr>
          <w:spacing w:val="40"/>
        </w:rPr>
        <w:t xml:space="preserve"> </w:t>
      </w:r>
      <w:r>
        <w:t>comply</w:t>
      </w:r>
      <w:r>
        <w:rPr>
          <w:spacing w:val="40"/>
        </w:rPr>
        <w:t xml:space="preserve"> </w:t>
      </w:r>
      <w:r>
        <w:t>with</w:t>
      </w:r>
      <w:r>
        <w:rPr>
          <w:spacing w:val="40"/>
        </w:rPr>
        <w:t xml:space="preserve"> </w:t>
      </w:r>
      <w:r>
        <w:t xml:space="preserve">policy </w:t>
      </w:r>
      <w:r>
        <w:rPr>
          <w:spacing w:val="-2"/>
        </w:rPr>
        <w:t>guidelines.</w:t>
      </w:r>
    </w:p>
    <w:p w14:paraId="7F0817D4" w14:textId="77777777" w:rsidR="00B528C0" w:rsidRDefault="00000000">
      <w:pPr>
        <w:pStyle w:val="ListParagraph"/>
        <w:numPr>
          <w:ilvl w:val="2"/>
          <w:numId w:val="28"/>
        </w:numPr>
        <w:tabs>
          <w:tab w:val="left" w:pos="2291"/>
        </w:tabs>
        <w:spacing w:before="0" w:line="269" w:lineRule="exact"/>
        <w:ind w:left="2291" w:hanging="359"/>
      </w:pPr>
      <w:r>
        <w:t>Ensure</w:t>
      </w:r>
      <w:r>
        <w:rPr>
          <w:spacing w:val="-4"/>
        </w:rPr>
        <w:t xml:space="preserve"> </w:t>
      </w:r>
      <w:r>
        <w:t>subordinates</w:t>
      </w:r>
      <w:r>
        <w:rPr>
          <w:spacing w:val="-3"/>
        </w:rPr>
        <w:t xml:space="preserve"> </w:t>
      </w:r>
      <w:r>
        <w:t>are</w:t>
      </w:r>
      <w:r>
        <w:rPr>
          <w:spacing w:val="-3"/>
        </w:rPr>
        <w:t xml:space="preserve"> </w:t>
      </w:r>
      <w:r>
        <w:t>aware</w:t>
      </w:r>
      <w:r>
        <w:rPr>
          <w:spacing w:val="-6"/>
        </w:rPr>
        <w:t xml:space="preserve"> </w:t>
      </w:r>
      <w:r>
        <w:t>of</w:t>
      </w:r>
      <w:r>
        <w:rPr>
          <w:spacing w:val="-3"/>
        </w:rPr>
        <w:t xml:space="preserve"> </w:t>
      </w:r>
      <w:r>
        <w:t>and</w:t>
      </w:r>
      <w:r>
        <w:rPr>
          <w:spacing w:val="-6"/>
        </w:rPr>
        <w:t xml:space="preserve"> </w:t>
      </w:r>
      <w:r>
        <w:t>follow</w:t>
      </w:r>
      <w:r>
        <w:rPr>
          <w:spacing w:val="-5"/>
        </w:rPr>
        <w:t xml:space="preserve"> </w:t>
      </w:r>
      <w:r>
        <w:t>the</w:t>
      </w:r>
      <w:r>
        <w:rPr>
          <w:spacing w:val="-3"/>
        </w:rPr>
        <w:t xml:space="preserve"> </w:t>
      </w:r>
      <w:r>
        <w:rPr>
          <w:spacing w:val="-2"/>
        </w:rPr>
        <w:t>policy.</w:t>
      </w:r>
    </w:p>
    <w:p w14:paraId="748722EA" w14:textId="77777777" w:rsidR="00B528C0" w:rsidRDefault="00000000">
      <w:pPr>
        <w:pStyle w:val="ListParagraph"/>
        <w:numPr>
          <w:ilvl w:val="2"/>
          <w:numId w:val="28"/>
        </w:numPr>
        <w:tabs>
          <w:tab w:val="left" w:pos="2291"/>
        </w:tabs>
        <w:spacing w:before="134"/>
        <w:ind w:left="2291" w:hanging="359"/>
      </w:pPr>
      <w:r>
        <w:t>Maintain</w:t>
      </w:r>
      <w:r>
        <w:rPr>
          <w:spacing w:val="-6"/>
        </w:rPr>
        <w:t xml:space="preserve"> </w:t>
      </w:r>
      <w:r>
        <w:t>a</w:t>
      </w:r>
      <w:r>
        <w:rPr>
          <w:spacing w:val="-2"/>
        </w:rPr>
        <w:t xml:space="preserve"> </w:t>
      </w:r>
      <w:r>
        <w:t>record</w:t>
      </w:r>
      <w:r>
        <w:rPr>
          <w:spacing w:val="-4"/>
        </w:rPr>
        <w:t xml:space="preserve"> </w:t>
      </w:r>
      <w:r>
        <w:t>of</w:t>
      </w:r>
      <w:r>
        <w:rPr>
          <w:spacing w:val="-5"/>
        </w:rPr>
        <w:t xml:space="preserve"> </w:t>
      </w:r>
      <w:r>
        <w:t>any</w:t>
      </w:r>
      <w:r>
        <w:rPr>
          <w:spacing w:val="-3"/>
        </w:rPr>
        <w:t xml:space="preserve"> </w:t>
      </w:r>
      <w:r>
        <w:t>sensitive</w:t>
      </w:r>
      <w:r>
        <w:rPr>
          <w:spacing w:val="-4"/>
        </w:rPr>
        <w:t xml:space="preserve"> </w:t>
      </w:r>
      <w:r>
        <w:t>transactions</w:t>
      </w:r>
      <w:r>
        <w:rPr>
          <w:spacing w:val="-3"/>
        </w:rPr>
        <w:t xml:space="preserve"> </w:t>
      </w:r>
      <w:r>
        <w:t>in</w:t>
      </w:r>
      <w:r>
        <w:rPr>
          <w:spacing w:val="-5"/>
        </w:rPr>
        <w:t xml:space="preserve"> </w:t>
      </w:r>
      <w:r>
        <w:t>their</w:t>
      </w:r>
      <w:r>
        <w:rPr>
          <w:spacing w:val="-5"/>
        </w:rPr>
        <w:t xml:space="preserve"> </w:t>
      </w:r>
      <w:r>
        <w:rPr>
          <w:spacing w:val="-2"/>
        </w:rPr>
        <w:t>department.</w:t>
      </w:r>
    </w:p>
    <w:p w14:paraId="7F53516E" w14:textId="77777777" w:rsidR="00B528C0" w:rsidRDefault="00000000">
      <w:pPr>
        <w:pStyle w:val="Heading5"/>
        <w:numPr>
          <w:ilvl w:val="1"/>
          <w:numId w:val="28"/>
        </w:numPr>
        <w:tabs>
          <w:tab w:val="left" w:pos="1572"/>
        </w:tabs>
        <w:spacing w:before="131"/>
        <w:rPr>
          <w:b w:val="0"/>
        </w:rPr>
      </w:pPr>
      <w:r>
        <w:rPr>
          <w:spacing w:val="-2"/>
        </w:rPr>
        <w:t>Management</w:t>
      </w:r>
      <w:r>
        <w:rPr>
          <w:b w:val="0"/>
          <w:spacing w:val="-2"/>
        </w:rPr>
        <w:t>:</w:t>
      </w:r>
    </w:p>
    <w:p w14:paraId="3A67F4DA" w14:textId="77777777" w:rsidR="00B528C0" w:rsidRDefault="00000000">
      <w:pPr>
        <w:pStyle w:val="ListParagraph"/>
        <w:numPr>
          <w:ilvl w:val="2"/>
          <w:numId w:val="28"/>
        </w:numPr>
        <w:tabs>
          <w:tab w:val="left" w:pos="2291"/>
        </w:tabs>
        <w:ind w:left="2291" w:hanging="359"/>
      </w:pPr>
      <w:r>
        <w:t>Oversee</w:t>
      </w:r>
      <w:r>
        <w:rPr>
          <w:spacing w:val="-7"/>
        </w:rPr>
        <w:t xml:space="preserve"> </w:t>
      </w:r>
      <w:r>
        <w:t>the</w:t>
      </w:r>
      <w:r>
        <w:rPr>
          <w:spacing w:val="-4"/>
        </w:rPr>
        <w:t xml:space="preserve"> </w:t>
      </w:r>
      <w:r>
        <w:t>implementation</w:t>
      </w:r>
      <w:r>
        <w:rPr>
          <w:spacing w:val="-5"/>
        </w:rPr>
        <w:t xml:space="preserve"> </w:t>
      </w:r>
      <w:r>
        <w:t>and</w:t>
      </w:r>
      <w:r>
        <w:rPr>
          <w:spacing w:val="-6"/>
        </w:rPr>
        <w:t xml:space="preserve"> </w:t>
      </w:r>
      <w:r>
        <w:t>adherence</w:t>
      </w:r>
      <w:r>
        <w:rPr>
          <w:spacing w:val="-6"/>
        </w:rPr>
        <w:t xml:space="preserve"> </w:t>
      </w:r>
      <w:r>
        <w:t>to</w:t>
      </w:r>
      <w:r>
        <w:rPr>
          <w:spacing w:val="-5"/>
        </w:rPr>
        <w:t xml:space="preserve"> </w:t>
      </w:r>
      <w:r>
        <w:t>the</w:t>
      </w:r>
      <w:r>
        <w:rPr>
          <w:spacing w:val="-4"/>
        </w:rPr>
        <w:t xml:space="preserve"> </w:t>
      </w:r>
      <w:r>
        <w:rPr>
          <w:spacing w:val="-2"/>
        </w:rPr>
        <w:t>policy.</w:t>
      </w:r>
    </w:p>
    <w:p w14:paraId="41292DD4" w14:textId="77777777" w:rsidR="00B528C0" w:rsidRDefault="00000000">
      <w:pPr>
        <w:pStyle w:val="ListParagraph"/>
        <w:numPr>
          <w:ilvl w:val="2"/>
          <w:numId w:val="28"/>
        </w:numPr>
        <w:tabs>
          <w:tab w:val="left" w:pos="2291"/>
        </w:tabs>
        <w:spacing w:before="133"/>
        <w:ind w:left="2291" w:hanging="359"/>
      </w:pPr>
      <w:r>
        <w:t>Approve</w:t>
      </w:r>
      <w:r>
        <w:rPr>
          <w:spacing w:val="-9"/>
        </w:rPr>
        <w:t xml:space="preserve"> </w:t>
      </w:r>
      <w:r>
        <w:t>any</w:t>
      </w:r>
      <w:r>
        <w:rPr>
          <w:spacing w:val="-5"/>
        </w:rPr>
        <w:t xml:space="preserve"> </w:t>
      </w:r>
      <w:r>
        <w:t>sensitive</w:t>
      </w:r>
      <w:r>
        <w:rPr>
          <w:spacing w:val="-7"/>
        </w:rPr>
        <w:t xml:space="preserve"> </w:t>
      </w:r>
      <w:r>
        <w:t>expenditure</w:t>
      </w:r>
      <w:r>
        <w:rPr>
          <w:spacing w:val="-5"/>
        </w:rPr>
        <w:t xml:space="preserve"> </w:t>
      </w:r>
      <w:r>
        <w:t>exceeding</w:t>
      </w:r>
      <w:r>
        <w:rPr>
          <w:spacing w:val="-6"/>
        </w:rPr>
        <w:t xml:space="preserve"> </w:t>
      </w:r>
      <w:r>
        <w:t>Rs.</w:t>
      </w:r>
      <w:r>
        <w:rPr>
          <w:spacing w:val="-7"/>
        </w:rPr>
        <w:t xml:space="preserve"> </w:t>
      </w:r>
      <w:r>
        <w:rPr>
          <w:spacing w:val="-2"/>
        </w:rPr>
        <w:t>25,000.</w:t>
      </w:r>
    </w:p>
    <w:p w14:paraId="63D007AA" w14:textId="77777777" w:rsidR="00B528C0" w:rsidRDefault="00B528C0">
      <w:pPr>
        <w:pStyle w:val="ListParagraph"/>
        <w:sectPr w:rsidR="00B528C0">
          <w:pgSz w:w="11910" w:h="16840"/>
          <w:pgMar w:top="720" w:right="141" w:bottom="280" w:left="566" w:header="522" w:footer="0" w:gutter="0"/>
          <w:cols w:space="720"/>
        </w:sectPr>
      </w:pPr>
    </w:p>
    <w:p w14:paraId="3EC2E2F1" w14:textId="77777777" w:rsidR="00B528C0" w:rsidRDefault="00B528C0">
      <w:pPr>
        <w:pStyle w:val="BodyText"/>
        <w:rPr>
          <w:sz w:val="26"/>
        </w:rPr>
      </w:pPr>
    </w:p>
    <w:p w14:paraId="55891DC1" w14:textId="77777777" w:rsidR="00B528C0" w:rsidRDefault="00B528C0">
      <w:pPr>
        <w:pStyle w:val="BodyText"/>
        <w:spacing w:before="12"/>
        <w:rPr>
          <w:sz w:val="26"/>
        </w:rPr>
      </w:pPr>
    </w:p>
    <w:p w14:paraId="084745AA" w14:textId="77777777" w:rsidR="00B528C0" w:rsidRDefault="00000000">
      <w:pPr>
        <w:pStyle w:val="Heading3"/>
      </w:pPr>
      <w:r>
        <w:rPr>
          <w:noProof/>
        </w:rPr>
        <w:drawing>
          <wp:anchor distT="0" distB="0" distL="0" distR="0" simplePos="0" relativeHeight="483730944" behindDoc="1" locked="0" layoutInCell="1" allowOverlap="1" wp14:anchorId="7190B6BF" wp14:editId="57BFB858">
            <wp:simplePos x="0" y="0"/>
            <wp:positionH relativeFrom="page">
              <wp:posOffset>1100366</wp:posOffset>
            </wp:positionH>
            <wp:positionV relativeFrom="paragraph">
              <wp:posOffset>58890</wp:posOffset>
            </wp:positionV>
            <wp:extent cx="4247644" cy="4276219"/>
            <wp:effectExtent l="0" t="0" r="0" b="0"/>
            <wp:wrapNone/>
            <wp:docPr id="1007" name="Image 1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7" name="Image 100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31456" behindDoc="1" locked="0" layoutInCell="1" allowOverlap="1" wp14:anchorId="710FE4A7" wp14:editId="09C3CEF6">
                <wp:simplePos x="0" y="0"/>
                <wp:positionH relativeFrom="page">
                  <wp:posOffset>448056</wp:posOffset>
                </wp:positionH>
                <wp:positionV relativeFrom="paragraph">
                  <wp:posOffset>-419840</wp:posOffset>
                </wp:positionV>
                <wp:extent cx="4789805" cy="1132840"/>
                <wp:effectExtent l="0" t="0" r="0" b="0"/>
                <wp:wrapNone/>
                <wp:docPr id="1008" name="Graphic 10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A177C" id="Graphic 1008" o:spid="_x0000_s1026" style="position:absolute;margin-left:35.3pt;margin-top:-33.05pt;width:377.15pt;height:89.2pt;z-index:-1958502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16544" behindDoc="0" locked="0" layoutInCell="1" allowOverlap="1" wp14:anchorId="37E7633F" wp14:editId="42D74459">
            <wp:simplePos x="0" y="0"/>
            <wp:positionH relativeFrom="page">
              <wp:posOffset>5295900</wp:posOffset>
            </wp:positionH>
            <wp:positionV relativeFrom="paragraph">
              <wp:posOffset>-120120</wp:posOffset>
            </wp:positionV>
            <wp:extent cx="2110740" cy="523875"/>
            <wp:effectExtent l="0" t="0" r="0" b="0"/>
            <wp:wrapNone/>
            <wp:docPr id="1009" name="Image 1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9" name="Image 1009"/>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3148485A"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3D0C6403"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1F658D3A"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5E79E26"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46</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71AAD47E" w14:textId="77777777" w:rsidR="00B528C0" w:rsidRDefault="00B528C0">
      <w:pPr>
        <w:pStyle w:val="BodyText"/>
        <w:spacing w:before="7"/>
        <w:rPr>
          <w:rFonts w:ascii="Arial"/>
          <w:b/>
        </w:rPr>
      </w:pPr>
    </w:p>
    <w:p w14:paraId="41A6EAEC" w14:textId="77777777" w:rsidR="00B528C0" w:rsidRDefault="00000000">
      <w:pPr>
        <w:pStyle w:val="ListParagraph"/>
        <w:numPr>
          <w:ilvl w:val="2"/>
          <w:numId w:val="28"/>
        </w:numPr>
        <w:tabs>
          <w:tab w:val="left" w:pos="2291"/>
        </w:tabs>
        <w:spacing w:before="0"/>
        <w:ind w:left="2291" w:hanging="359"/>
      </w:pPr>
      <w:r>
        <w:t>Conduct</w:t>
      </w:r>
      <w:r>
        <w:rPr>
          <w:spacing w:val="-3"/>
        </w:rPr>
        <w:t xml:space="preserve"> </w:t>
      </w:r>
      <w:r>
        <w:t>annual</w:t>
      </w:r>
      <w:r>
        <w:rPr>
          <w:spacing w:val="-4"/>
        </w:rPr>
        <w:t xml:space="preserve"> </w:t>
      </w:r>
      <w:r>
        <w:t>audits</w:t>
      </w:r>
      <w:r>
        <w:rPr>
          <w:spacing w:val="-5"/>
        </w:rPr>
        <w:t xml:space="preserve"> </w:t>
      </w:r>
      <w:r>
        <w:t>to</w:t>
      </w:r>
      <w:r>
        <w:rPr>
          <w:spacing w:val="-5"/>
        </w:rPr>
        <w:t xml:space="preserve"> </w:t>
      </w:r>
      <w:r>
        <w:t>ensure</w:t>
      </w:r>
      <w:r>
        <w:rPr>
          <w:spacing w:val="-4"/>
        </w:rPr>
        <w:t xml:space="preserve"> </w:t>
      </w:r>
      <w:r>
        <w:t>policy</w:t>
      </w:r>
      <w:r>
        <w:rPr>
          <w:spacing w:val="-3"/>
        </w:rPr>
        <w:t xml:space="preserve"> </w:t>
      </w:r>
      <w:r>
        <w:rPr>
          <w:spacing w:val="-2"/>
        </w:rPr>
        <w:t>compliance.</w:t>
      </w:r>
    </w:p>
    <w:p w14:paraId="3B8F3108" w14:textId="77777777" w:rsidR="00B528C0" w:rsidRDefault="00000000">
      <w:pPr>
        <w:pStyle w:val="Heading5"/>
        <w:numPr>
          <w:ilvl w:val="1"/>
          <w:numId w:val="28"/>
        </w:numPr>
        <w:tabs>
          <w:tab w:val="left" w:pos="1572"/>
        </w:tabs>
        <w:spacing w:before="133"/>
        <w:rPr>
          <w:b w:val="0"/>
        </w:rPr>
      </w:pPr>
      <w:r>
        <w:t>Finance</w:t>
      </w:r>
      <w:r>
        <w:rPr>
          <w:spacing w:val="-4"/>
        </w:rPr>
        <w:t xml:space="preserve"> </w:t>
      </w:r>
      <w:r>
        <w:t>&amp;</w:t>
      </w:r>
      <w:r>
        <w:rPr>
          <w:spacing w:val="-5"/>
        </w:rPr>
        <w:t xml:space="preserve"> </w:t>
      </w:r>
      <w:r>
        <w:t>Compliance</w:t>
      </w:r>
      <w:r>
        <w:rPr>
          <w:spacing w:val="-1"/>
        </w:rPr>
        <w:t xml:space="preserve"> </w:t>
      </w:r>
      <w:r>
        <w:rPr>
          <w:spacing w:val="-2"/>
        </w:rPr>
        <w:t>Department</w:t>
      </w:r>
      <w:r>
        <w:rPr>
          <w:b w:val="0"/>
          <w:spacing w:val="-2"/>
        </w:rPr>
        <w:t>:</w:t>
      </w:r>
    </w:p>
    <w:p w14:paraId="7F58DCD0" w14:textId="77777777" w:rsidR="00B528C0" w:rsidRDefault="00000000">
      <w:pPr>
        <w:pStyle w:val="ListParagraph"/>
        <w:numPr>
          <w:ilvl w:val="2"/>
          <w:numId w:val="28"/>
        </w:numPr>
        <w:tabs>
          <w:tab w:val="left" w:pos="2291"/>
        </w:tabs>
        <w:spacing w:before="133"/>
        <w:ind w:left="2291" w:hanging="359"/>
      </w:pPr>
      <w:r>
        <w:t>Monitor</w:t>
      </w:r>
      <w:r>
        <w:rPr>
          <w:spacing w:val="-6"/>
        </w:rPr>
        <w:t xml:space="preserve"> </w:t>
      </w:r>
      <w:r>
        <w:t>transactions</w:t>
      </w:r>
      <w:r>
        <w:rPr>
          <w:spacing w:val="-4"/>
        </w:rPr>
        <w:t xml:space="preserve"> </w:t>
      </w:r>
      <w:r>
        <w:t>for</w:t>
      </w:r>
      <w:r>
        <w:rPr>
          <w:spacing w:val="-3"/>
        </w:rPr>
        <w:t xml:space="preserve"> </w:t>
      </w:r>
      <w:r>
        <w:rPr>
          <w:spacing w:val="-2"/>
        </w:rPr>
        <w:t>compliance.</w:t>
      </w:r>
    </w:p>
    <w:p w14:paraId="0F1C20C2" w14:textId="77777777" w:rsidR="00B528C0" w:rsidRDefault="00000000">
      <w:pPr>
        <w:pStyle w:val="ListParagraph"/>
        <w:numPr>
          <w:ilvl w:val="2"/>
          <w:numId w:val="28"/>
        </w:numPr>
        <w:tabs>
          <w:tab w:val="left" w:pos="2291"/>
        </w:tabs>
        <w:spacing w:before="133"/>
        <w:ind w:left="2291" w:hanging="359"/>
      </w:pPr>
      <w:r>
        <w:t>Conduct</w:t>
      </w:r>
      <w:r>
        <w:rPr>
          <w:spacing w:val="-6"/>
        </w:rPr>
        <w:t xml:space="preserve"> </w:t>
      </w:r>
      <w:r>
        <w:t>audits</w:t>
      </w:r>
      <w:r>
        <w:rPr>
          <w:spacing w:val="-7"/>
        </w:rPr>
        <w:t xml:space="preserve"> </w:t>
      </w:r>
      <w:r>
        <w:t>and</w:t>
      </w:r>
      <w:r>
        <w:rPr>
          <w:spacing w:val="-6"/>
        </w:rPr>
        <w:t xml:space="preserve"> </w:t>
      </w:r>
      <w:r>
        <w:t>maintain</w:t>
      </w:r>
      <w:r>
        <w:rPr>
          <w:spacing w:val="-6"/>
        </w:rPr>
        <w:t xml:space="preserve"> </w:t>
      </w:r>
      <w:r>
        <w:t>documentation</w:t>
      </w:r>
      <w:r>
        <w:rPr>
          <w:spacing w:val="-5"/>
        </w:rPr>
        <w:t xml:space="preserve"> </w:t>
      </w:r>
      <w:r>
        <w:t>for</w:t>
      </w:r>
      <w:r>
        <w:rPr>
          <w:spacing w:val="-4"/>
        </w:rPr>
        <w:t xml:space="preserve"> </w:t>
      </w:r>
      <w:r>
        <w:t>all</w:t>
      </w:r>
      <w:r>
        <w:rPr>
          <w:spacing w:val="-6"/>
        </w:rPr>
        <w:t xml:space="preserve"> </w:t>
      </w:r>
      <w:r>
        <w:t>approved</w:t>
      </w:r>
      <w:r>
        <w:rPr>
          <w:spacing w:val="-4"/>
        </w:rPr>
        <w:t xml:space="preserve"> </w:t>
      </w:r>
      <w:r>
        <w:t>sensitive</w:t>
      </w:r>
      <w:r>
        <w:rPr>
          <w:spacing w:val="-6"/>
        </w:rPr>
        <w:t xml:space="preserve"> </w:t>
      </w:r>
      <w:r>
        <w:rPr>
          <w:spacing w:val="-2"/>
        </w:rPr>
        <w:t>expenditures.</w:t>
      </w:r>
    </w:p>
    <w:p w14:paraId="45217C6E" w14:textId="77777777" w:rsidR="00B528C0" w:rsidRDefault="00000000">
      <w:pPr>
        <w:pStyle w:val="ListParagraph"/>
        <w:numPr>
          <w:ilvl w:val="2"/>
          <w:numId w:val="28"/>
        </w:numPr>
        <w:tabs>
          <w:tab w:val="left" w:pos="2291"/>
        </w:tabs>
        <w:spacing w:before="134"/>
        <w:ind w:left="2291" w:hanging="359"/>
      </w:pPr>
      <w:r>
        <w:t>Report</w:t>
      </w:r>
      <w:r>
        <w:rPr>
          <w:spacing w:val="-8"/>
        </w:rPr>
        <w:t xml:space="preserve"> </w:t>
      </w:r>
      <w:r>
        <w:t>any</w:t>
      </w:r>
      <w:r>
        <w:rPr>
          <w:spacing w:val="-6"/>
        </w:rPr>
        <w:t xml:space="preserve"> </w:t>
      </w:r>
      <w:r>
        <w:t>suspicious</w:t>
      </w:r>
      <w:r>
        <w:rPr>
          <w:spacing w:val="-7"/>
        </w:rPr>
        <w:t xml:space="preserve"> </w:t>
      </w:r>
      <w:r>
        <w:t>transactions</w:t>
      </w:r>
      <w:r>
        <w:rPr>
          <w:spacing w:val="-6"/>
        </w:rPr>
        <w:t xml:space="preserve"> </w:t>
      </w:r>
      <w:r>
        <w:t>to</w:t>
      </w:r>
      <w:r>
        <w:rPr>
          <w:spacing w:val="-6"/>
        </w:rPr>
        <w:t xml:space="preserve"> </w:t>
      </w:r>
      <w:r>
        <w:t>senior</w:t>
      </w:r>
      <w:r>
        <w:rPr>
          <w:spacing w:val="-6"/>
        </w:rPr>
        <w:t xml:space="preserve"> </w:t>
      </w:r>
      <w:r>
        <w:rPr>
          <w:spacing w:val="-2"/>
        </w:rPr>
        <w:t>management.</w:t>
      </w:r>
    </w:p>
    <w:p w14:paraId="30AF6C84" w14:textId="77777777" w:rsidR="00B528C0" w:rsidRDefault="00B528C0">
      <w:pPr>
        <w:pStyle w:val="ListParagraph"/>
        <w:sectPr w:rsidR="00B528C0">
          <w:pgSz w:w="11910" w:h="16840"/>
          <w:pgMar w:top="720" w:right="141" w:bottom="280" w:left="566" w:header="522" w:footer="0" w:gutter="0"/>
          <w:cols w:space="720"/>
        </w:sectPr>
      </w:pPr>
    </w:p>
    <w:p w14:paraId="54E2D4A6" w14:textId="77777777" w:rsidR="00B528C0" w:rsidRDefault="00B528C0">
      <w:pPr>
        <w:pStyle w:val="BodyText"/>
        <w:rPr>
          <w:sz w:val="26"/>
        </w:rPr>
      </w:pPr>
    </w:p>
    <w:p w14:paraId="1D04D633" w14:textId="77777777" w:rsidR="00B528C0" w:rsidRDefault="00B528C0">
      <w:pPr>
        <w:pStyle w:val="BodyText"/>
        <w:spacing w:before="12"/>
        <w:rPr>
          <w:sz w:val="26"/>
        </w:rPr>
      </w:pPr>
    </w:p>
    <w:p w14:paraId="5D9A1999" w14:textId="77777777" w:rsidR="00B528C0" w:rsidRDefault="00000000">
      <w:pPr>
        <w:pStyle w:val="Heading3"/>
      </w:pPr>
      <w:r>
        <w:rPr>
          <w:noProof/>
        </w:rPr>
        <w:drawing>
          <wp:anchor distT="0" distB="0" distL="0" distR="0" simplePos="0" relativeHeight="483733504" behindDoc="1" locked="0" layoutInCell="1" allowOverlap="1" wp14:anchorId="5765E9B7" wp14:editId="7BC3F415">
            <wp:simplePos x="0" y="0"/>
            <wp:positionH relativeFrom="page">
              <wp:posOffset>1100366</wp:posOffset>
            </wp:positionH>
            <wp:positionV relativeFrom="paragraph">
              <wp:posOffset>58890</wp:posOffset>
            </wp:positionV>
            <wp:extent cx="4247644" cy="4276219"/>
            <wp:effectExtent l="0" t="0" r="0" b="0"/>
            <wp:wrapNone/>
            <wp:docPr id="1010" name="Image 1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0" name="Image 1010"/>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34016" behindDoc="1" locked="0" layoutInCell="1" allowOverlap="1" wp14:anchorId="2777CB55" wp14:editId="39C03F8A">
                <wp:simplePos x="0" y="0"/>
                <wp:positionH relativeFrom="page">
                  <wp:posOffset>448056</wp:posOffset>
                </wp:positionH>
                <wp:positionV relativeFrom="paragraph">
                  <wp:posOffset>-419840</wp:posOffset>
                </wp:positionV>
                <wp:extent cx="4789805" cy="1132840"/>
                <wp:effectExtent l="0" t="0" r="0" b="0"/>
                <wp:wrapNone/>
                <wp:docPr id="1011" name="Graphic 1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B8E1E2" id="Graphic 1011" o:spid="_x0000_s1026" style="position:absolute;margin-left:35.3pt;margin-top:-33.05pt;width:377.15pt;height:89.2pt;z-index:-19582464;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19104" behindDoc="0" locked="0" layoutInCell="1" allowOverlap="1" wp14:anchorId="1F526BCC" wp14:editId="37FE42B5">
            <wp:simplePos x="0" y="0"/>
            <wp:positionH relativeFrom="page">
              <wp:posOffset>5295900</wp:posOffset>
            </wp:positionH>
            <wp:positionV relativeFrom="paragraph">
              <wp:posOffset>-120120</wp:posOffset>
            </wp:positionV>
            <wp:extent cx="2110740" cy="523875"/>
            <wp:effectExtent l="0" t="0" r="0" b="0"/>
            <wp:wrapNone/>
            <wp:docPr id="1012" name="Image 1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2" name="Image 1012"/>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7BD4EFD3"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33016B69"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58827B6D"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20C5EE19"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47</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644C0554" w14:textId="77777777" w:rsidR="00B528C0" w:rsidRDefault="00000000">
      <w:pPr>
        <w:pStyle w:val="Heading1"/>
        <w:spacing w:before="260" w:line="341" w:lineRule="exact"/>
      </w:pPr>
      <w:r>
        <w:rPr>
          <w:color w:val="273C92"/>
        </w:rPr>
        <w:t>ANTI-BRIBERY</w:t>
      </w:r>
      <w:r>
        <w:rPr>
          <w:color w:val="273C92"/>
          <w:spacing w:val="-4"/>
        </w:rPr>
        <w:t xml:space="preserve"> </w:t>
      </w:r>
      <w:r>
        <w:rPr>
          <w:color w:val="273C92"/>
        </w:rPr>
        <w:t>&amp;</w:t>
      </w:r>
      <w:r>
        <w:rPr>
          <w:color w:val="273C92"/>
          <w:spacing w:val="-7"/>
        </w:rPr>
        <w:t xml:space="preserve"> </w:t>
      </w:r>
      <w:r>
        <w:rPr>
          <w:color w:val="273C92"/>
        </w:rPr>
        <w:t>CORRUPTION</w:t>
      </w:r>
      <w:r>
        <w:rPr>
          <w:color w:val="273C92"/>
          <w:spacing w:val="-5"/>
        </w:rPr>
        <w:t xml:space="preserve"> </w:t>
      </w:r>
      <w:r>
        <w:rPr>
          <w:color w:val="273C92"/>
          <w:spacing w:val="-2"/>
        </w:rPr>
        <w:t>POLICY</w:t>
      </w:r>
    </w:p>
    <w:p w14:paraId="537555F6" w14:textId="77777777" w:rsidR="00B528C0" w:rsidRDefault="00000000">
      <w:pPr>
        <w:pStyle w:val="Heading4"/>
        <w:spacing w:line="268" w:lineRule="exact"/>
      </w:pPr>
      <w:r>
        <w:rPr>
          <w:color w:val="273C92"/>
          <w:spacing w:val="-2"/>
        </w:rPr>
        <w:t>OVERVIEW</w:t>
      </w:r>
    </w:p>
    <w:p w14:paraId="576F8E2A" w14:textId="77777777" w:rsidR="00B528C0" w:rsidRDefault="00000000">
      <w:pPr>
        <w:pStyle w:val="BodyText"/>
        <w:spacing w:before="135" w:line="360" w:lineRule="auto"/>
        <w:ind w:left="852" w:right="982"/>
        <w:jc w:val="both"/>
      </w:pPr>
      <w:r>
        <w:t>To</w:t>
      </w:r>
      <w:r>
        <w:rPr>
          <w:spacing w:val="-7"/>
        </w:rPr>
        <w:t xml:space="preserve"> </w:t>
      </w:r>
      <w:r>
        <w:t>further</w:t>
      </w:r>
      <w:r>
        <w:rPr>
          <w:spacing w:val="-9"/>
        </w:rPr>
        <w:t xml:space="preserve"> </w:t>
      </w:r>
      <w:r>
        <w:t>enhance</w:t>
      </w:r>
      <w:r>
        <w:rPr>
          <w:spacing w:val="-11"/>
        </w:rPr>
        <w:t xml:space="preserve"> </w:t>
      </w:r>
      <w:r>
        <w:t>our</w:t>
      </w:r>
      <w:r>
        <w:rPr>
          <w:spacing w:val="-9"/>
        </w:rPr>
        <w:t xml:space="preserve"> </w:t>
      </w:r>
      <w:r>
        <w:t>commitment</w:t>
      </w:r>
      <w:r>
        <w:rPr>
          <w:spacing w:val="-9"/>
        </w:rPr>
        <w:t xml:space="preserve"> </w:t>
      </w:r>
      <w:r>
        <w:t>to</w:t>
      </w:r>
      <w:r>
        <w:rPr>
          <w:spacing w:val="-8"/>
        </w:rPr>
        <w:t xml:space="preserve"> </w:t>
      </w:r>
      <w:r>
        <w:t>preventing</w:t>
      </w:r>
      <w:r>
        <w:rPr>
          <w:spacing w:val="-10"/>
        </w:rPr>
        <w:t xml:space="preserve"> </w:t>
      </w:r>
      <w:r>
        <w:t>bribery</w:t>
      </w:r>
      <w:r>
        <w:rPr>
          <w:spacing w:val="-8"/>
        </w:rPr>
        <w:t xml:space="preserve"> </w:t>
      </w:r>
      <w:r>
        <w:t>and</w:t>
      </w:r>
      <w:r>
        <w:rPr>
          <w:spacing w:val="-10"/>
        </w:rPr>
        <w:t xml:space="preserve"> </w:t>
      </w:r>
      <w:r>
        <w:t>corruption,</w:t>
      </w:r>
      <w:r>
        <w:rPr>
          <w:spacing w:val="-9"/>
        </w:rPr>
        <w:t xml:space="preserve"> </w:t>
      </w:r>
      <w:r>
        <w:t>Efficient</w:t>
      </w:r>
      <w:r>
        <w:rPr>
          <w:spacing w:val="-9"/>
        </w:rPr>
        <w:t xml:space="preserve"> </w:t>
      </w:r>
      <w:proofErr w:type="spellStart"/>
      <w:r>
        <w:t>Plastech</w:t>
      </w:r>
      <w:proofErr w:type="spellEnd"/>
      <w:r>
        <w:rPr>
          <w:spacing w:val="-12"/>
        </w:rPr>
        <w:t xml:space="preserve"> </w:t>
      </w:r>
      <w:r>
        <w:t>Pvt.</w:t>
      </w:r>
      <w:r>
        <w:rPr>
          <w:spacing w:val="-9"/>
        </w:rPr>
        <w:t xml:space="preserve"> </w:t>
      </w:r>
      <w:r>
        <w:t>Ltd.</w:t>
      </w:r>
      <w:r>
        <w:rPr>
          <w:spacing w:val="-10"/>
        </w:rPr>
        <w:t xml:space="preserve"> </w:t>
      </w:r>
      <w:r>
        <w:t>also implements a detailed due diligence process for third parties, including vendors, suppliers, and contractors,</w:t>
      </w:r>
      <w:r>
        <w:rPr>
          <w:spacing w:val="-13"/>
        </w:rPr>
        <w:t xml:space="preserve"> </w:t>
      </w:r>
      <w:r>
        <w:t>as</w:t>
      </w:r>
      <w:r>
        <w:rPr>
          <w:spacing w:val="-14"/>
        </w:rPr>
        <w:t xml:space="preserve"> </w:t>
      </w:r>
      <w:r>
        <w:t>outlined</w:t>
      </w:r>
      <w:r>
        <w:rPr>
          <w:spacing w:val="-12"/>
        </w:rPr>
        <w:t xml:space="preserve"> </w:t>
      </w:r>
      <w:r>
        <w:t>in</w:t>
      </w:r>
      <w:r>
        <w:rPr>
          <w:spacing w:val="-13"/>
        </w:rPr>
        <w:t xml:space="preserve"> </w:t>
      </w:r>
      <w:r>
        <w:t>the</w:t>
      </w:r>
      <w:r>
        <w:rPr>
          <w:spacing w:val="-13"/>
        </w:rPr>
        <w:t xml:space="preserve"> </w:t>
      </w:r>
      <w:r>
        <w:t>company’s</w:t>
      </w:r>
      <w:r>
        <w:rPr>
          <w:spacing w:val="-12"/>
        </w:rPr>
        <w:t xml:space="preserve"> </w:t>
      </w:r>
      <w:r>
        <w:rPr>
          <w:b/>
        </w:rPr>
        <w:t>Third-Party</w:t>
      </w:r>
      <w:r>
        <w:rPr>
          <w:b/>
          <w:spacing w:val="-13"/>
        </w:rPr>
        <w:t xml:space="preserve"> </w:t>
      </w:r>
      <w:r>
        <w:rPr>
          <w:b/>
        </w:rPr>
        <w:t>Due</w:t>
      </w:r>
      <w:r>
        <w:rPr>
          <w:b/>
          <w:spacing w:val="-12"/>
        </w:rPr>
        <w:t xml:space="preserve"> </w:t>
      </w:r>
      <w:r>
        <w:rPr>
          <w:b/>
        </w:rPr>
        <w:t>Diligence</w:t>
      </w:r>
      <w:r>
        <w:rPr>
          <w:b/>
          <w:spacing w:val="-12"/>
        </w:rPr>
        <w:t xml:space="preserve"> </w:t>
      </w:r>
      <w:r>
        <w:rPr>
          <w:b/>
        </w:rPr>
        <w:t>for</w:t>
      </w:r>
      <w:r>
        <w:rPr>
          <w:b/>
          <w:spacing w:val="-12"/>
        </w:rPr>
        <w:t xml:space="preserve"> </w:t>
      </w:r>
      <w:r>
        <w:rPr>
          <w:b/>
        </w:rPr>
        <w:t>Anti-Corruption</w:t>
      </w:r>
      <w:r>
        <w:rPr>
          <w:b/>
          <w:spacing w:val="-12"/>
        </w:rPr>
        <w:t xml:space="preserve"> </w:t>
      </w:r>
      <w:r>
        <w:rPr>
          <w:b/>
        </w:rPr>
        <w:t>Compliance</w:t>
      </w:r>
      <w:r>
        <w:rPr>
          <w:b/>
          <w:spacing w:val="-13"/>
        </w:rPr>
        <w:t xml:space="preserve"> </w:t>
      </w:r>
      <w:r>
        <w:rPr>
          <w:b/>
        </w:rPr>
        <w:t>SOP</w:t>
      </w:r>
      <w:r>
        <w:t>.</w:t>
      </w:r>
    </w:p>
    <w:p w14:paraId="6DADCC41" w14:textId="77777777" w:rsidR="00B528C0" w:rsidRDefault="00000000">
      <w:pPr>
        <w:pStyle w:val="BodyText"/>
        <w:spacing w:before="1"/>
        <w:rPr>
          <w:sz w:val="14"/>
        </w:rPr>
      </w:pPr>
      <w:r>
        <w:rPr>
          <w:noProof/>
          <w:sz w:val="14"/>
        </w:rPr>
        <mc:AlternateContent>
          <mc:Choice Requires="wpg">
            <w:drawing>
              <wp:anchor distT="0" distB="0" distL="0" distR="0" simplePos="0" relativeHeight="487776256" behindDoc="1" locked="0" layoutInCell="1" allowOverlap="1" wp14:anchorId="3051EC2D" wp14:editId="51DE4CB1">
                <wp:simplePos x="0" y="0"/>
                <wp:positionH relativeFrom="page">
                  <wp:posOffset>900430</wp:posOffset>
                </wp:positionH>
                <wp:positionV relativeFrom="paragraph">
                  <wp:posOffset>124649</wp:posOffset>
                </wp:positionV>
                <wp:extent cx="5942330" cy="15875"/>
                <wp:effectExtent l="0" t="0" r="0" b="0"/>
                <wp:wrapTopAndBottom/>
                <wp:docPr id="1013" name="Group 1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014" name="Graphic 1014"/>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015" name="Graphic 1015"/>
                        <wps:cNvSpPr/>
                        <wps:spPr>
                          <a:xfrm>
                            <a:off x="593928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16" name="Graphic 1016"/>
                        <wps:cNvSpPr/>
                        <wps:spPr>
                          <a:xfrm>
                            <a:off x="558" y="380"/>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017" name="Graphic 1017"/>
                        <wps:cNvSpPr/>
                        <wps:spPr>
                          <a:xfrm>
                            <a:off x="5939282"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018" name="Graphic 1018"/>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19" name="Graphic 1019"/>
                        <wps:cNvSpPr/>
                        <wps:spPr>
                          <a:xfrm>
                            <a:off x="558" y="12585"/>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52F21D" id="Group 1013" o:spid="_x0000_s1026" style="position:absolute;margin-left:70.9pt;margin-top:9.8pt;width:467.9pt;height:1.25pt;z-index:-1554022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">
                <v:shape id="Graphic 1014"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" path="m5941060,l,,,15240r5941060,l5941060,xe" fillcolor="#9f9f9f" stroked="f">
                  <v:path arrowok="t"/>
                </v:shape>
                <v:shape id="Graphic 1015" o:spid="_x0000_s1028" style="position:absolute;left:5939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" path="m3047,l,,,3048r3047,l3047,xe" fillcolor="#e2e2e2" stroked="f">
                  <v:path arrowok="t"/>
                </v:shape>
                <v:shape id="Graphic 1016" o:spid="_x0000_s1029" style="position:absolute;left:5;top:3;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" path="m3048,3048l,3048r,9144l3048,12192r,-9144xem5941758,r-3035,l5938723,3048r3035,l5941758,xe" fillcolor="#9f9f9f" stroked="f">
                  <v:path arrowok="t"/>
                </v:shape>
                <v:shape id="Graphic 1017" o:spid="_x0000_s1030" style="position:absolute;left:59392;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" path="m3047,l,,,9144r3047,l3047,xe" fillcolor="#e2e2e2" stroked="f">
                  <v:path arrowok="t"/>
                </v:shape>
                <v:shape id="Graphic 1018"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" path="m3047,l,,,3047r3047,l3047,xe" fillcolor="#9f9f9f" stroked="f">
                  <v:path arrowok="t"/>
                </v:shape>
                <v:shape id="Graphic 1019" o:spid="_x0000_s1032" style="position:absolute;left:5;top:125;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3F81C223" w14:textId="77777777" w:rsidR="00B528C0" w:rsidRDefault="00000000">
      <w:pPr>
        <w:pStyle w:val="Heading4"/>
        <w:spacing w:before="181"/>
      </w:pPr>
      <w:r>
        <w:rPr>
          <w:color w:val="273C92"/>
          <w:spacing w:val="-2"/>
        </w:rPr>
        <w:t>SCOPE</w:t>
      </w:r>
    </w:p>
    <w:p w14:paraId="7001A189" w14:textId="77777777" w:rsidR="00B528C0" w:rsidRDefault="00000000">
      <w:pPr>
        <w:pStyle w:val="BodyText"/>
        <w:spacing w:before="135" w:line="360" w:lineRule="auto"/>
        <w:ind w:left="852" w:right="984"/>
        <w:jc w:val="both"/>
      </w:pPr>
      <w:r>
        <w:t>This policy</w:t>
      </w:r>
      <w:r>
        <w:rPr>
          <w:spacing w:val="-1"/>
        </w:rPr>
        <w:t xml:space="preserve"> </w:t>
      </w:r>
      <w:r>
        <w:t>also applies</w:t>
      </w:r>
      <w:r>
        <w:rPr>
          <w:spacing w:val="-2"/>
        </w:rPr>
        <w:t xml:space="preserve"> </w:t>
      </w:r>
      <w:r>
        <w:t>to</w:t>
      </w:r>
      <w:r>
        <w:rPr>
          <w:spacing w:val="-1"/>
        </w:rPr>
        <w:t xml:space="preserve"> </w:t>
      </w:r>
      <w:r>
        <w:t>all third</w:t>
      </w:r>
      <w:r>
        <w:rPr>
          <w:spacing w:val="-1"/>
        </w:rPr>
        <w:t xml:space="preserve"> </w:t>
      </w:r>
      <w:r>
        <w:t>parties</w:t>
      </w:r>
      <w:r>
        <w:rPr>
          <w:spacing w:val="-2"/>
        </w:rPr>
        <w:t xml:space="preserve"> </w:t>
      </w:r>
      <w:r>
        <w:t>engaged by</w:t>
      </w:r>
      <w:r>
        <w:rPr>
          <w:spacing w:val="-2"/>
        </w:rPr>
        <w:t xml:space="preserve"> </w:t>
      </w:r>
      <w:r>
        <w:t>the company,</w:t>
      </w:r>
      <w:r>
        <w:rPr>
          <w:spacing w:val="-2"/>
        </w:rPr>
        <w:t xml:space="preserve"> </w:t>
      </w:r>
      <w:r>
        <w:t>including but</w:t>
      </w:r>
      <w:r>
        <w:rPr>
          <w:spacing w:val="-2"/>
        </w:rPr>
        <w:t xml:space="preserve"> </w:t>
      </w:r>
      <w:r>
        <w:t>not</w:t>
      </w:r>
      <w:r>
        <w:rPr>
          <w:spacing w:val="-2"/>
        </w:rPr>
        <w:t xml:space="preserve"> </w:t>
      </w:r>
      <w:r>
        <w:t>limited</w:t>
      </w:r>
      <w:r>
        <w:rPr>
          <w:spacing w:val="-2"/>
        </w:rPr>
        <w:t xml:space="preserve"> </w:t>
      </w:r>
      <w:r>
        <w:t>to</w:t>
      </w:r>
      <w:r>
        <w:rPr>
          <w:spacing w:val="-1"/>
        </w:rPr>
        <w:t xml:space="preserve"> </w:t>
      </w:r>
      <w:r>
        <w:t xml:space="preserve">vendors, suppliers, contractors, agents, intermediaries, and consultants, ensuring that they adhere to the anti- corruption standards set by Efficient </w:t>
      </w:r>
      <w:proofErr w:type="spellStart"/>
      <w:r>
        <w:t>Plastech</w:t>
      </w:r>
      <w:proofErr w:type="spellEnd"/>
      <w:r>
        <w:t xml:space="preserve"> Pvt. </w:t>
      </w:r>
      <w:proofErr w:type="gramStart"/>
      <w:r>
        <w:t>Ltd..</w:t>
      </w:r>
      <w:proofErr w:type="gramEnd"/>
    </w:p>
    <w:p w14:paraId="099F0965" w14:textId="77777777" w:rsidR="00B528C0" w:rsidRDefault="00000000">
      <w:pPr>
        <w:pStyle w:val="BodyText"/>
        <w:spacing w:before="5"/>
        <w:rPr>
          <w:sz w:val="13"/>
        </w:rPr>
      </w:pPr>
      <w:r>
        <w:rPr>
          <w:noProof/>
          <w:sz w:val="13"/>
        </w:rPr>
        <mc:AlternateContent>
          <mc:Choice Requires="wpg">
            <w:drawing>
              <wp:anchor distT="0" distB="0" distL="0" distR="0" simplePos="0" relativeHeight="487776768" behindDoc="1" locked="0" layoutInCell="1" allowOverlap="1" wp14:anchorId="5831140A" wp14:editId="6DDAB97E">
                <wp:simplePos x="0" y="0"/>
                <wp:positionH relativeFrom="page">
                  <wp:posOffset>900430</wp:posOffset>
                </wp:positionH>
                <wp:positionV relativeFrom="paragraph">
                  <wp:posOffset>119601</wp:posOffset>
                </wp:positionV>
                <wp:extent cx="5942330" cy="20955"/>
                <wp:effectExtent l="0" t="0" r="0" b="0"/>
                <wp:wrapTopAndBottom/>
                <wp:docPr id="1020" name="Group 1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955"/>
                          <a:chOff x="0" y="0"/>
                          <a:chExt cx="5942330" cy="20955"/>
                        </a:xfrm>
                      </wpg:grpSpPr>
                      <wps:wsp>
                        <wps:cNvPr id="1021" name="Graphic 1021"/>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1022" name="Graphic 1022"/>
                        <wps:cNvSpPr/>
                        <wps:spPr>
                          <a:xfrm>
                            <a:off x="5939282"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23" name="Graphic 1023"/>
                        <wps:cNvSpPr/>
                        <wps:spPr>
                          <a:xfrm>
                            <a:off x="558" y="634"/>
                            <a:ext cx="5942330" cy="17145"/>
                          </a:xfrm>
                          <a:custGeom>
                            <a:avLst/>
                            <a:gdLst/>
                            <a:ahLst/>
                            <a:cxnLst/>
                            <a:rect l="l" t="t" r="r" b="b"/>
                            <a:pathLst>
                              <a:path w="5942330" h="17145">
                                <a:moveTo>
                                  <a:pt x="3048" y="3048"/>
                                </a:moveTo>
                                <a:lnTo>
                                  <a:pt x="0" y="3048"/>
                                </a:lnTo>
                                <a:lnTo>
                                  <a:pt x="0" y="16764"/>
                                </a:lnTo>
                                <a:lnTo>
                                  <a:pt x="3048" y="16764"/>
                                </a:lnTo>
                                <a:lnTo>
                                  <a:pt x="3048" y="3048"/>
                                </a:lnTo>
                                <a:close/>
                              </a:path>
                              <a:path w="5942330" h="17145">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024" name="Graphic 1024"/>
                        <wps:cNvSpPr/>
                        <wps:spPr>
                          <a:xfrm>
                            <a:off x="5939282"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25" name="Graphic 1025"/>
                        <wps:cNvSpPr/>
                        <wps:spPr>
                          <a:xfrm>
                            <a:off x="558"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26" name="Graphic 1026"/>
                        <wps:cNvSpPr/>
                        <wps:spPr>
                          <a:xfrm>
                            <a:off x="558" y="17411"/>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8144C7" id="Group 1020" o:spid="_x0000_s1026" style="position:absolute;margin-left:70.9pt;margin-top:9.4pt;width:467.9pt;height:1.65pt;z-index:-15539712;mso-wrap-distance-left:0;mso-wrap-distance-right:0;mso-position-horizontal-relative:page" coordsize="5942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">
                <v:shape id="Graphic 1021"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" path="m5941060,l,,,19685r5941060,l5941060,xe" fillcolor="#9f9f9f" stroked="f">
                  <v:path arrowok="t"/>
                </v:shape>
                <v:shape id="Graphic 1022"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" path="m3047,l,,,3048r3047,l3047,xe" fillcolor="#e2e2e2" stroked="f">
                  <v:path arrowok="t"/>
                </v:shape>
                <v:shape id="Graphic 1023" o:spid="_x0000_s1029" style="position:absolute;left:5;top:6;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" path="m3048,3048l,3048,,16764r3048,l3048,3048xem5941758,r-3035,l5938723,3048r3035,l5941758,xe" fillcolor="#9f9f9f" stroked="f">
                  <v:path arrowok="t"/>
                </v:shape>
                <v:shape id="Graphic 1024" o:spid="_x0000_s1030" style="position:absolute;left:59392;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" path="m3047,l,,,13715r3047,l3047,xe" fillcolor="#e2e2e2" stroked="f">
                  <v:path arrowok="t"/>
                </v:shape>
                <v:shape id="Graphic 1025" o:spid="_x0000_s1031" style="position:absolute;left:5;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" path="m3047,l,,,3047r3047,l3047,xe" fillcolor="#9f9f9f" stroked="f">
                  <v:path arrowok="t"/>
                </v:shape>
                <v:shape id="Graphic 1026" o:spid="_x0000_s1032" style="position:absolute;left:5;top:174;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35382EA6" w14:textId="77777777" w:rsidR="00B528C0" w:rsidRDefault="00000000">
      <w:pPr>
        <w:pStyle w:val="Heading4"/>
        <w:spacing w:before="184"/>
      </w:pPr>
      <w:r>
        <w:rPr>
          <w:color w:val="273C92"/>
          <w:spacing w:val="-2"/>
        </w:rPr>
        <w:t>POLICY</w:t>
      </w:r>
    </w:p>
    <w:p w14:paraId="476270AB" w14:textId="77777777" w:rsidR="00B528C0" w:rsidRDefault="00000000">
      <w:pPr>
        <w:pStyle w:val="BodyText"/>
        <w:spacing w:before="132" w:line="360" w:lineRule="auto"/>
        <w:ind w:left="852" w:right="987"/>
        <w:jc w:val="both"/>
      </w:pPr>
      <w:r>
        <w:t xml:space="preserve">Efficient </w:t>
      </w:r>
      <w:proofErr w:type="spellStart"/>
      <w:r>
        <w:t>Plastech</w:t>
      </w:r>
      <w:proofErr w:type="spellEnd"/>
      <w:r>
        <w:t xml:space="preserve"> Private Limited is committed to conducting business in an ethical and honest manner and is committed to implementing and enforcing systems that ensure bribery is prevented. Efficient </w:t>
      </w:r>
      <w:proofErr w:type="spellStart"/>
      <w:r>
        <w:t>Plastech</w:t>
      </w:r>
      <w:proofErr w:type="spellEnd"/>
      <w:r>
        <w:rPr>
          <w:spacing w:val="-7"/>
        </w:rPr>
        <w:t xml:space="preserve"> </w:t>
      </w:r>
      <w:r>
        <w:t>Private</w:t>
      </w:r>
      <w:r>
        <w:rPr>
          <w:spacing w:val="-6"/>
        </w:rPr>
        <w:t xml:space="preserve"> </w:t>
      </w:r>
      <w:r>
        <w:t>Limited</w:t>
      </w:r>
      <w:r>
        <w:rPr>
          <w:spacing w:val="-5"/>
        </w:rPr>
        <w:t xml:space="preserve"> </w:t>
      </w:r>
      <w:r>
        <w:t>has</w:t>
      </w:r>
      <w:r>
        <w:rPr>
          <w:spacing w:val="-4"/>
        </w:rPr>
        <w:t xml:space="preserve"> </w:t>
      </w:r>
      <w:r>
        <w:t>zero</w:t>
      </w:r>
      <w:r>
        <w:rPr>
          <w:spacing w:val="-5"/>
        </w:rPr>
        <w:t xml:space="preserve"> </w:t>
      </w:r>
      <w:r>
        <w:t>tolerance</w:t>
      </w:r>
      <w:r>
        <w:rPr>
          <w:spacing w:val="-6"/>
        </w:rPr>
        <w:t xml:space="preserve"> </w:t>
      </w:r>
      <w:r>
        <w:t>for</w:t>
      </w:r>
      <w:r>
        <w:rPr>
          <w:spacing w:val="-7"/>
        </w:rPr>
        <w:t xml:space="preserve"> </w:t>
      </w:r>
      <w:r>
        <w:t>bribery</w:t>
      </w:r>
      <w:r>
        <w:rPr>
          <w:spacing w:val="-6"/>
        </w:rPr>
        <w:t xml:space="preserve"> </w:t>
      </w:r>
      <w:r>
        <w:t>and</w:t>
      </w:r>
      <w:r>
        <w:rPr>
          <w:spacing w:val="-5"/>
        </w:rPr>
        <w:t xml:space="preserve"> </w:t>
      </w:r>
      <w:r>
        <w:t>corrupt</w:t>
      </w:r>
      <w:r>
        <w:rPr>
          <w:spacing w:val="-6"/>
        </w:rPr>
        <w:t xml:space="preserve"> </w:t>
      </w:r>
      <w:r>
        <w:t>activities.</w:t>
      </w:r>
      <w:r>
        <w:rPr>
          <w:spacing w:val="-7"/>
        </w:rPr>
        <w:t xml:space="preserve"> </w:t>
      </w:r>
      <w:r>
        <w:t>We</w:t>
      </w:r>
      <w:r>
        <w:rPr>
          <w:spacing w:val="-6"/>
        </w:rPr>
        <w:t xml:space="preserve"> </w:t>
      </w:r>
      <w:r>
        <w:t>are</w:t>
      </w:r>
      <w:r>
        <w:rPr>
          <w:spacing w:val="-4"/>
        </w:rPr>
        <w:t xml:space="preserve"> </w:t>
      </w:r>
      <w:r>
        <w:t>committed</w:t>
      </w:r>
      <w:r>
        <w:rPr>
          <w:spacing w:val="-7"/>
        </w:rPr>
        <w:t xml:space="preserve"> </w:t>
      </w:r>
      <w:r>
        <w:t>to</w:t>
      </w:r>
      <w:r>
        <w:rPr>
          <w:spacing w:val="-5"/>
        </w:rPr>
        <w:t xml:space="preserve"> </w:t>
      </w:r>
      <w:r>
        <w:t>acting professionally, fairly, and with integrity in all business dealings and relationships, wherever we operate.</w:t>
      </w:r>
    </w:p>
    <w:p w14:paraId="26892C36" w14:textId="77777777" w:rsidR="00B528C0" w:rsidRDefault="00000000">
      <w:pPr>
        <w:pStyle w:val="ListParagraph"/>
        <w:numPr>
          <w:ilvl w:val="0"/>
          <w:numId w:val="27"/>
        </w:numPr>
        <w:tabs>
          <w:tab w:val="left" w:pos="1570"/>
          <w:tab w:val="left" w:pos="1572"/>
        </w:tabs>
        <w:spacing w:before="2" w:line="360" w:lineRule="auto"/>
        <w:ind w:right="983"/>
        <w:jc w:val="both"/>
      </w:pPr>
      <w:r>
        <w:rPr>
          <w:b/>
        </w:rPr>
        <w:t xml:space="preserve">Bribery Prevention </w:t>
      </w:r>
      <w:r>
        <w:t xml:space="preserve">Any payments, gifts, or incentives made by or on behalf of Efficient </w:t>
      </w:r>
      <w:proofErr w:type="spellStart"/>
      <w:r>
        <w:t>Plastech</w:t>
      </w:r>
      <w:proofErr w:type="spellEnd"/>
      <w:r>
        <w:t xml:space="preserve"> Private Limited, which encourage or are intended to encourage someone to act improperly, and payments,</w:t>
      </w:r>
      <w:r>
        <w:rPr>
          <w:spacing w:val="-11"/>
        </w:rPr>
        <w:t xml:space="preserve"> </w:t>
      </w:r>
      <w:r>
        <w:t>gifts,</w:t>
      </w:r>
      <w:r>
        <w:rPr>
          <w:spacing w:val="-13"/>
        </w:rPr>
        <w:t xml:space="preserve"> </w:t>
      </w:r>
      <w:r>
        <w:t>or</w:t>
      </w:r>
      <w:r>
        <w:rPr>
          <w:spacing w:val="-8"/>
        </w:rPr>
        <w:t xml:space="preserve"> </w:t>
      </w:r>
      <w:r>
        <w:t>incentives</w:t>
      </w:r>
      <w:r>
        <w:rPr>
          <w:spacing w:val="-10"/>
        </w:rPr>
        <w:t xml:space="preserve"> </w:t>
      </w:r>
      <w:r>
        <w:t>to</w:t>
      </w:r>
      <w:r>
        <w:rPr>
          <w:spacing w:val="-10"/>
        </w:rPr>
        <w:t xml:space="preserve"> </w:t>
      </w:r>
      <w:r>
        <w:t>public</w:t>
      </w:r>
      <w:r>
        <w:rPr>
          <w:spacing w:val="-10"/>
        </w:rPr>
        <w:t xml:space="preserve"> </w:t>
      </w:r>
      <w:r>
        <w:t>officials</w:t>
      </w:r>
      <w:r>
        <w:rPr>
          <w:spacing w:val="-13"/>
        </w:rPr>
        <w:t xml:space="preserve"> </w:t>
      </w:r>
      <w:r>
        <w:t>to</w:t>
      </w:r>
      <w:r>
        <w:rPr>
          <w:spacing w:val="-9"/>
        </w:rPr>
        <w:t xml:space="preserve"> </w:t>
      </w:r>
      <w:r>
        <w:t>influence</w:t>
      </w:r>
      <w:r>
        <w:rPr>
          <w:spacing w:val="-10"/>
        </w:rPr>
        <w:t xml:space="preserve"> </w:t>
      </w:r>
      <w:r>
        <w:t>them</w:t>
      </w:r>
      <w:r>
        <w:rPr>
          <w:spacing w:val="-10"/>
        </w:rPr>
        <w:t xml:space="preserve"> </w:t>
      </w:r>
      <w:r>
        <w:t>in</w:t>
      </w:r>
      <w:r>
        <w:rPr>
          <w:spacing w:val="-12"/>
        </w:rPr>
        <w:t xml:space="preserve"> </w:t>
      </w:r>
      <w:r>
        <w:t>the</w:t>
      </w:r>
      <w:r>
        <w:rPr>
          <w:spacing w:val="-9"/>
        </w:rPr>
        <w:t xml:space="preserve"> </w:t>
      </w:r>
      <w:r>
        <w:t>performance</w:t>
      </w:r>
      <w:r>
        <w:rPr>
          <w:spacing w:val="-10"/>
        </w:rPr>
        <w:t xml:space="preserve"> </w:t>
      </w:r>
      <w:r>
        <w:t>of</w:t>
      </w:r>
      <w:r>
        <w:rPr>
          <w:spacing w:val="-11"/>
        </w:rPr>
        <w:t xml:space="preserve"> </w:t>
      </w:r>
      <w:r>
        <w:t>their</w:t>
      </w:r>
      <w:r>
        <w:rPr>
          <w:spacing w:val="-11"/>
        </w:rPr>
        <w:t xml:space="preserve"> </w:t>
      </w:r>
      <w:r>
        <w:t>duty (other</w:t>
      </w:r>
      <w:r>
        <w:rPr>
          <w:spacing w:val="-4"/>
        </w:rPr>
        <w:t xml:space="preserve"> </w:t>
      </w:r>
      <w:r>
        <w:t>than</w:t>
      </w:r>
      <w:r>
        <w:rPr>
          <w:spacing w:val="-5"/>
        </w:rPr>
        <w:t xml:space="preserve"> </w:t>
      </w:r>
      <w:r>
        <w:t>payments</w:t>
      </w:r>
      <w:r>
        <w:rPr>
          <w:spacing w:val="-6"/>
        </w:rPr>
        <w:t xml:space="preserve"> </w:t>
      </w:r>
      <w:r>
        <w:t>or</w:t>
      </w:r>
      <w:r>
        <w:rPr>
          <w:spacing w:val="-1"/>
        </w:rPr>
        <w:t xml:space="preserve"> </w:t>
      </w:r>
      <w:r>
        <w:t>fees they</w:t>
      </w:r>
      <w:r>
        <w:rPr>
          <w:spacing w:val="-2"/>
        </w:rPr>
        <w:t xml:space="preserve"> </w:t>
      </w:r>
      <w:r>
        <w:t>are</w:t>
      </w:r>
      <w:r>
        <w:rPr>
          <w:spacing w:val="-3"/>
        </w:rPr>
        <w:t xml:space="preserve"> </w:t>
      </w:r>
      <w:r>
        <w:t>entitled</w:t>
      </w:r>
      <w:r>
        <w:rPr>
          <w:spacing w:val="-1"/>
        </w:rPr>
        <w:t xml:space="preserve"> </w:t>
      </w:r>
      <w:r>
        <w:t>to</w:t>
      </w:r>
      <w:r>
        <w:rPr>
          <w:spacing w:val="-3"/>
        </w:rPr>
        <w:t xml:space="preserve"> </w:t>
      </w:r>
      <w:r>
        <w:t>by</w:t>
      </w:r>
      <w:r>
        <w:rPr>
          <w:spacing w:val="-3"/>
        </w:rPr>
        <w:t xml:space="preserve"> </w:t>
      </w:r>
      <w:r>
        <w:t>written</w:t>
      </w:r>
      <w:r>
        <w:rPr>
          <w:spacing w:val="-1"/>
        </w:rPr>
        <w:t xml:space="preserve"> </w:t>
      </w:r>
      <w:r>
        <w:t>law)</w:t>
      </w:r>
      <w:r>
        <w:rPr>
          <w:spacing w:val="-3"/>
        </w:rPr>
        <w:t xml:space="preserve"> </w:t>
      </w:r>
      <w:r>
        <w:t>will</w:t>
      </w:r>
      <w:r>
        <w:rPr>
          <w:spacing w:val="-4"/>
        </w:rPr>
        <w:t xml:space="preserve"> </w:t>
      </w:r>
      <w:r>
        <w:t>result</w:t>
      </w:r>
      <w:r>
        <w:rPr>
          <w:spacing w:val="-3"/>
        </w:rPr>
        <w:t xml:space="preserve"> </w:t>
      </w:r>
      <w:r>
        <w:t>in</w:t>
      </w:r>
      <w:r>
        <w:rPr>
          <w:spacing w:val="-1"/>
        </w:rPr>
        <w:t xml:space="preserve"> </w:t>
      </w:r>
      <w:r>
        <w:t>disciplinary</w:t>
      </w:r>
      <w:r>
        <w:rPr>
          <w:spacing w:val="-1"/>
        </w:rPr>
        <w:t xml:space="preserve"> </w:t>
      </w:r>
      <w:r>
        <w:t>action, including possible dismissal.</w:t>
      </w:r>
    </w:p>
    <w:p w14:paraId="7771D028" w14:textId="77777777" w:rsidR="00B528C0" w:rsidRDefault="00000000">
      <w:pPr>
        <w:pStyle w:val="ListParagraph"/>
        <w:numPr>
          <w:ilvl w:val="0"/>
          <w:numId w:val="27"/>
        </w:numPr>
        <w:tabs>
          <w:tab w:val="left" w:pos="1570"/>
          <w:tab w:val="left" w:pos="1572"/>
        </w:tabs>
        <w:spacing w:before="0" w:line="360" w:lineRule="auto"/>
        <w:ind w:right="990"/>
        <w:jc w:val="both"/>
      </w:pPr>
      <w:r>
        <w:rPr>
          <w:b/>
        </w:rPr>
        <w:t xml:space="preserve">Acceptable Gifts &amp; Entertainment </w:t>
      </w:r>
      <w:r>
        <w:t>Gifts or entertainment may only be offered to a third party if they are consistent with customary business practices in the relevant territory, are modest in value, and cannot be interpreted as incentives to trade. When in doubt, employees should seek guidance from top management.</w:t>
      </w:r>
    </w:p>
    <w:p w14:paraId="644B85BE" w14:textId="77777777" w:rsidR="00B528C0" w:rsidRDefault="00000000">
      <w:pPr>
        <w:pStyle w:val="ListParagraph"/>
        <w:numPr>
          <w:ilvl w:val="0"/>
          <w:numId w:val="27"/>
        </w:numPr>
        <w:tabs>
          <w:tab w:val="left" w:pos="1570"/>
          <w:tab w:val="left" w:pos="1572"/>
        </w:tabs>
        <w:spacing w:before="0" w:line="360" w:lineRule="auto"/>
        <w:ind w:right="990"/>
        <w:jc w:val="both"/>
      </w:pPr>
      <w:r>
        <w:rPr>
          <w:b/>
        </w:rPr>
        <w:t xml:space="preserve">Purchases and Supplier Relationships </w:t>
      </w:r>
      <w:r>
        <w:t>Purchases of products and services from suppliers will be made solely based on quality, performance, price, value, and/or for the benefit of the organization,</w:t>
      </w:r>
      <w:r>
        <w:rPr>
          <w:spacing w:val="-5"/>
        </w:rPr>
        <w:t xml:space="preserve"> </w:t>
      </w:r>
      <w:r>
        <w:t>never</w:t>
      </w:r>
      <w:r>
        <w:rPr>
          <w:spacing w:val="-6"/>
        </w:rPr>
        <w:t xml:space="preserve"> </w:t>
      </w:r>
      <w:r>
        <w:t>on</w:t>
      </w:r>
      <w:r>
        <w:rPr>
          <w:spacing w:val="-3"/>
        </w:rPr>
        <w:t xml:space="preserve"> </w:t>
      </w:r>
      <w:r>
        <w:t>the</w:t>
      </w:r>
      <w:r>
        <w:rPr>
          <w:spacing w:val="-4"/>
        </w:rPr>
        <w:t xml:space="preserve"> </w:t>
      </w:r>
      <w:r>
        <w:t>basis</w:t>
      </w:r>
      <w:r>
        <w:rPr>
          <w:spacing w:val="-5"/>
        </w:rPr>
        <w:t xml:space="preserve"> </w:t>
      </w:r>
      <w:r>
        <w:t>of</w:t>
      </w:r>
      <w:r>
        <w:rPr>
          <w:spacing w:val="-2"/>
        </w:rPr>
        <w:t xml:space="preserve"> </w:t>
      </w:r>
      <w:r>
        <w:t>giving</w:t>
      </w:r>
      <w:r>
        <w:rPr>
          <w:spacing w:val="-5"/>
        </w:rPr>
        <w:t xml:space="preserve"> </w:t>
      </w:r>
      <w:r>
        <w:t>or</w:t>
      </w:r>
      <w:r>
        <w:rPr>
          <w:spacing w:val="-5"/>
        </w:rPr>
        <w:t xml:space="preserve"> </w:t>
      </w:r>
      <w:r>
        <w:t>receiving</w:t>
      </w:r>
      <w:r>
        <w:rPr>
          <w:spacing w:val="-5"/>
        </w:rPr>
        <w:t xml:space="preserve"> </w:t>
      </w:r>
      <w:r>
        <w:t>incentives,</w:t>
      </w:r>
      <w:r>
        <w:rPr>
          <w:spacing w:val="-4"/>
        </w:rPr>
        <w:t xml:space="preserve"> </w:t>
      </w:r>
      <w:r>
        <w:t>payments,</w:t>
      </w:r>
      <w:r>
        <w:rPr>
          <w:spacing w:val="-2"/>
        </w:rPr>
        <w:t xml:space="preserve"> </w:t>
      </w:r>
      <w:r>
        <w:t>gifts,</w:t>
      </w:r>
      <w:r>
        <w:rPr>
          <w:spacing w:val="-4"/>
        </w:rPr>
        <w:t xml:space="preserve"> </w:t>
      </w:r>
      <w:r>
        <w:t>entertainment, or favors.</w:t>
      </w:r>
    </w:p>
    <w:p w14:paraId="4056A390" w14:textId="77777777" w:rsidR="00B528C0" w:rsidRDefault="00000000">
      <w:pPr>
        <w:spacing w:before="1" w:line="360" w:lineRule="auto"/>
        <w:ind w:left="1572" w:right="984"/>
        <w:jc w:val="both"/>
      </w:pPr>
      <w:r>
        <w:t xml:space="preserve">Efficient </w:t>
      </w:r>
      <w:proofErr w:type="spellStart"/>
      <w:r>
        <w:t>Plastech</w:t>
      </w:r>
      <w:proofErr w:type="spellEnd"/>
      <w:r>
        <w:t xml:space="preserve"> Pvt. Ltd. requires all third parties to undergo appropriate anti-corruption due diligence</w:t>
      </w:r>
      <w:r>
        <w:rPr>
          <w:spacing w:val="-4"/>
        </w:rPr>
        <w:t xml:space="preserve"> </w:t>
      </w:r>
      <w:r>
        <w:t>in</w:t>
      </w:r>
      <w:r>
        <w:rPr>
          <w:spacing w:val="-6"/>
        </w:rPr>
        <w:t xml:space="preserve"> </w:t>
      </w:r>
      <w:r>
        <w:t>accordance</w:t>
      </w:r>
      <w:r>
        <w:rPr>
          <w:spacing w:val="-6"/>
        </w:rPr>
        <w:t xml:space="preserve"> </w:t>
      </w:r>
      <w:r>
        <w:t>with</w:t>
      </w:r>
      <w:r>
        <w:rPr>
          <w:spacing w:val="-5"/>
        </w:rPr>
        <w:t xml:space="preserve"> </w:t>
      </w:r>
      <w:r>
        <w:t>the</w:t>
      </w:r>
      <w:r>
        <w:rPr>
          <w:spacing w:val="-5"/>
        </w:rPr>
        <w:t xml:space="preserve"> </w:t>
      </w:r>
      <w:r>
        <w:rPr>
          <w:b/>
        </w:rPr>
        <w:t>Third-Party</w:t>
      </w:r>
      <w:r>
        <w:rPr>
          <w:b/>
          <w:spacing w:val="-4"/>
        </w:rPr>
        <w:t xml:space="preserve"> </w:t>
      </w:r>
      <w:r>
        <w:rPr>
          <w:b/>
        </w:rPr>
        <w:t>Due</w:t>
      </w:r>
      <w:r>
        <w:rPr>
          <w:b/>
          <w:spacing w:val="-7"/>
        </w:rPr>
        <w:t xml:space="preserve"> </w:t>
      </w:r>
      <w:r>
        <w:rPr>
          <w:b/>
        </w:rPr>
        <w:t>Diligence</w:t>
      </w:r>
      <w:r>
        <w:rPr>
          <w:b/>
          <w:spacing w:val="-5"/>
        </w:rPr>
        <w:t xml:space="preserve"> </w:t>
      </w:r>
      <w:r>
        <w:rPr>
          <w:b/>
        </w:rPr>
        <w:t>for</w:t>
      </w:r>
      <w:r>
        <w:rPr>
          <w:b/>
          <w:spacing w:val="-6"/>
        </w:rPr>
        <w:t xml:space="preserve"> </w:t>
      </w:r>
      <w:r>
        <w:rPr>
          <w:b/>
        </w:rPr>
        <w:t>Anti-Corruption</w:t>
      </w:r>
      <w:r>
        <w:rPr>
          <w:b/>
          <w:spacing w:val="-7"/>
        </w:rPr>
        <w:t xml:space="preserve"> </w:t>
      </w:r>
      <w:r>
        <w:rPr>
          <w:b/>
        </w:rPr>
        <w:t>Compliance</w:t>
      </w:r>
      <w:r>
        <w:rPr>
          <w:b/>
          <w:spacing w:val="-7"/>
        </w:rPr>
        <w:t xml:space="preserve"> </w:t>
      </w:r>
      <w:r>
        <w:rPr>
          <w:b/>
        </w:rPr>
        <w:t>SOP</w:t>
      </w:r>
      <w:r>
        <w:t>.</w:t>
      </w:r>
    </w:p>
    <w:p w14:paraId="56CDA779" w14:textId="77777777" w:rsidR="00B528C0" w:rsidRDefault="00B528C0">
      <w:pPr>
        <w:spacing w:line="360" w:lineRule="auto"/>
        <w:jc w:val="both"/>
        <w:sectPr w:rsidR="00B528C0">
          <w:pgSz w:w="11910" w:h="16840"/>
          <w:pgMar w:top="720" w:right="141" w:bottom="280" w:left="566" w:header="522" w:footer="0" w:gutter="0"/>
          <w:cols w:space="720"/>
        </w:sectPr>
      </w:pPr>
    </w:p>
    <w:p w14:paraId="2A9EB6D5" w14:textId="77777777" w:rsidR="00B528C0" w:rsidRDefault="00B528C0">
      <w:pPr>
        <w:pStyle w:val="BodyText"/>
        <w:rPr>
          <w:sz w:val="26"/>
        </w:rPr>
      </w:pPr>
    </w:p>
    <w:p w14:paraId="25D8D61B" w14:textId="77777777" w:rsidR="00B528C0" w:rsidRDefault="00B528C0">
      <w:pPr>
        <w:pStyle w:val="BodyText"/>
        <w:spacing w:before="12"/>
        <w:rPr>
          <w:sz w:val="26"/>
        </w:rPr>
      </w:pPr>
    </w:p>
    <w:p w14:paraId="0A9AA3A7" w14:textId="77777777" w:rsidR="00B528C0" w:rsidRDefault="00000000">
      <w:pPr>
        <w:pStyle w:val="Heading3"/>
      </w:pPr>
      <w:r>
        <w:rPr>
          <w:noProof/>
        </w:rPr>
        <w:drawing>
          <wp:anchor distT="0" distB="0" distL="0" distR="0" simplePos="0" relativeHeight="483735552" behindDoc="1" locked="0" layoutInCell="1" allowOverlap="1" wp14:anchorId="7B0B0C42" wp14:editId="71E238FC">
            <wp:simplePos x="0" y="0"/>
            <wp:positionH relativeFrom="page">
              <wp:posOffset>1100366</wp:posOffset>
            </wp:positionH>
            <wp:positionV relativeFrom="paragraph">
              <wp:posOffset>58890</wp:posOffset>
            </wp:positionV>
            <wp:extent cx="4247644" cy="4276219"/>
            <wp:effectExtent l="0" t="0" r="0" b="0"/>
            <wp:wrapNone/>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36064" behindDoc="1" locked="0" layoutInCell="1" allowOverlap="1" wp14:anchorId="0EB102E0" wp14:editId="37C8116F">
                <wp:simplePos x="0" y="0"/>
                <wp:positionH relativeFrom="page">
                  <wp:posOffset>448056</wp:posOffset>
                </wp:positionH>
                <wp:positionV relativeFrom="paragraph">
                  <wp:posOffset>-419840</wp:posOffset>
                </wp:positionV>
                <wp:extent cx="4789805" cy="1132840"/>
                <wp:effectExtent l="0" t="0" r="0" b="0"/>
                <wp:wrapNone/>
                <wp:docPr id="1028" name="Graphic 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408E9" id="Graphic 1028" o:spid="_x0000_s1026" style="position:absolute;margin-left:35.3pt;margin-top:-33.05pt;width:377.15pt;height:89.2pt;z-index:-1958041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21152" behindDoc="0" locked="0" layoutInCell="1" allowOverlap="1" wp14:anchorId="1151A2CC" wp14:editId="03DF2CED">
            <wp:simplePos x="0" y="0"/>
            <wp:positionH relativeFrom="page">
              <wp:posOffset>5295900</wp:posOffset>
            </wp:positionH>
            <wp:positionV relativeFrom="paragraph">
              <wp:posOffset>-120120</wp:posOffset>
            </wp:positionV>
            <wp:extent cx="2110740" cy="523875"/>
            <wp:effectExtent l="0" t="0" r="0" b="0"/>
            <wp:wrapNone/>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6984E8F9"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2AEA9836"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04DE1DD9"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582BB338"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48</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1F875DB0" w14:textId="77777777" w:rsidR="00B528C0" w:rsidRDefault="00B528C0">
      <w:pPr>
        <w:pStyle w:val="BodyText"/>
        <w:spacing w:before="7"/>
        <w:rPr>
          <w:rFonts w:ascii="Arial"/>
          <w:b/>
        </w:rPr>
      </w:pPr>
    </w:p>
    <w:p w14:paraId="2721E375" w14:textId="77777777" w:rsidR="00B528C0" w:rsidRDefault="00000000">
      <w:pPr>
        <w:pStyle w:val="BodyText"/>
        <w:spacing w:line="360" w:lineRule="auto"/>
        <w:ind w:left="1572" w:right="989"/>
        <w:jc w:val="both"/>
      </w:pPr>
      <w:r>
        <w:t>This procedure ensures that potential third-party relationships are thoroughly evaluated to minimize the risk of corruption or unethical practices.</w:t>
      </w:r>
    </w:p>
    <w:p w14:paraId="5A1FD406" w14:textId="77777777" w:rsidR="00B528C0" w:rsidRDefault="00000000">
      <w:pPr>
        <w:pStyle w:val="ListParagraph"/>
        <w:numPr>
          <w:ilvl w:val="0"/>
          <w:numId w:val="27"/>
        </w:numPr>
        <w:tabs>
          <w:tab w:val="left" w:pos="1570"/>
          <w:tab w:val="left" w:pos="1572"/>
        </w:tabs>
        <w:spacing w:before="0" w:line="360" w:lineRule="auto"/>
        <w:ind w:right="985"/>
        <w:jc w:val="both"/>
      </w:pPr>
      <w:r>
        <w:rPr>
          <w:b/>
        </w:rPr>
        <w:t xml:space="preserve">Gift Acceptance </w:t>
      </w:r>
      <w:r>
        <w:t>Employees should not accept gifts, money, or entertainment from third-party organizations or individuals where these might reasonably be considered likely to influence business transactions. Gifts, other than small items of negligible value, should be returned. If returning a gift might cause offense, it should be declared to the company and, if practical, donated to charity.</w:t>
      </w:r>
    </w:p>
    <w:p w14:paraId="1215BFD3" w14:textId="77777777" w:rsidR="00B528C0" w:rsidRDefault="00000000">
      <w:pPr>
        <w:pStyle w:val="ListParagraph"/>
        <w:numPr>
          <w:ilvl w:val="0"/>
          <w:numId w:val="27"/>
        </w:numPr>
        <w:tabs>
          <w:tab w:val="left" w:pos="1570"/>
          <w:tab w:val="left" w:pos="1572"/>
        </w:tabs>
        <w:spacing w:before="1" w:line="360" w:lineRule="auto"/>
        <w:ind w:right="985"/>
        <w:jc w:val="both"/>
      </w:pPr>
      <w:r>
        <w:rPr>
          <w:b/>
        </w:rPr>
        <w:t xml:space="preserve">Third-Party Due </w:t>
      </w:r>
      <w:proofErr w:type="gramStart"/>
      <w:r>
        <w:rPr>
          <w:b/>
        </w:rPr>
        <w:t xml:space="preserve">Diligence </w:t>
      </w:r>
      <w:r>
        <w:t>:</w:t>
      </w:r>
      <w:proofErr w:type="gramEnd"/>
      <w:r>
        <w:t xml:space="preserve"> Efficient </w:t>
      </w:r>
      <w:proofErr w:type="spellStart"/>
      <w:r>
        <w:t>Plastech</w:t>
      </w:r>
      <w:proofErr w:type="spellEnd"/>
      <w:r>
        <w:t xml:space="preserve"> Pvt. Ltd. conducts thorough due diligence on all third-party vendors, suppliers, consultants, agents, and contractors to mitigate corruption risks and ensure compliance with our </w:t>
      </w:r>
      <w:r>
        <w:rPr>
          <w:b/>
        </w:rPr>
        <w:t>Anti-Bribery &amp; Corruption Policy</w:t>
      </w:r>
      <w:r>
        <w:t>.</w:t>
      </w:r>
      <w:r>
        <w:rPr>
          <w:spacing w:val="-1"/>
        </w:rPr>
        <w:t xml:space="preserve"> </w:t>
      </w:r>
      <w:r>
        <w:t>The due diligence process,</w:t>
      </w:r>
      <w:r>
        <w:rPr>
          <w:spacing w:val="-1"/>
        </w:rPr>
        <w:t xml:space="preserve"> </w:t>
      </w:r>
      <w:r>
        <w:t>as outlined</w:t>
      </w:r>
      <w:r>
        <w:rPr>
          <w:spacing w:val="-2"/>
        </w:rPr>
        <w:t xml:space="preserve"> </w:t>
      </w:r>
      <w:r>
        <w:t>in</w:t>
      </w:r>
      <w:r>
        <w:rPr>
          <w:spacing w:val="-5"/>
        </w:rPr>
        <w:t xml:space="preserve"> </w:t>
      </w:r>
      <w:r>
        <w:t>the</w:t>
      </w:r>
      <w:r>
        <w:rPr>
          <w:spacing w:val="-3"/>
        </w:rPr>
        <w:t xml:space="preserve"> </w:t>
      </w:r>
      <w:r>
        <w:rPr>
          <w:b/>
        </w:rPr>
        <w:t>Third-Party</w:t>
      </w:r>
      <w:r>
        <w:rPr>
          <w:b/>
          <w:spacing w:val="-6"/>
        </w:rPr>
        <w:t xml:space="preserve"> </w:t>
      </w:r>
      <w:r>
        <w:rPr>
          <w:b/>
        </w:rPr>
        <w:t>Due</w:t>
      </w:r>
      <w:r>
        <w:rPr>
          <w:b/>
          <w:spacing w:val="-3"/>
        </w:rPr>
        <w:t xml:space="preserve"> </w:t>
      </w:r>
      <w:r>
        <w:rPr>
          <w:b/>
        </w:rPr>
        <w:t>Diligence</w:t>
      </w:r>
      <w:r>
        <w:rPr>
          <w:b/>
          <w:spacing w:val="-3"/>
        </w:rPr>
        <w:t xml:space="preserve"> </w:t>
      </w:r>
      <w:r>
        <w:rPr>
          <w:b/>
        </w:rPr>
        <w:t>for</w:t>
      </w:r>
      <w:r>
        <w:rPr>
          <w:b/>
          <w:spacing w:val="-4"/>
        </w:rPr>
        <w:t xml:space="preserve"> </w:t>
      </w:r>
      <w:r>
        <w:rPr>
          <w:b/>
        </w:rPr>
        <w:t>Anti-Corruption</w:t>
      </w:r>
      <w:r>
        <w:rPr>
          <w:b/>
          <w:spacing w:val="-3"/>
        </w:rPr>
        <w:t xml:space="preserve"> </w:t>
      </w:r>
      <w:r>
        <w:rPr>
          <w:b/>
        </w:rPr>
        <w:t>Compliance</w:t>
      </w:r>
      <w:r>
        <w:rPr>
          <w:b/>
          <w:spacing w:val="-5"/>
        </w:rPr>
        <w:t xml:space="preserve"> </w:t>
      </w:r>
      <w:r>
        <w:rPr>
          <w:b/>
        </w:rPr>
        <w:t>SOP</w:t>
      </w:r>
      <w:r>
        <w:t>,</w:t>
      </w:r>
      <w:r>
        <w:rPr>
          <w:spacing w:val="-5"/>
        </w:rPr>
        <w:t xml:space="preserve"> </w:t>
      </w:r>
      <w:r>
        <w:t>categorizes</w:t>
      </w:r>
      <w:r>
        <w:rPr>
          <w:spacing w:val="-2"/>
        </w:rPr>
        <w:t xml:space="preserve"> </w:t>
      </w:r>
      <w:r>
        <w:t>third parties based on risk and requires varying levels of checks and evaluations based on their risk classification.</w:t>
      </w:r>
      <w:r>
        <w:rPr>
          <w:spacing w:val="-10"/>
        </w:rPr>
        <w:t xml:space="preserve"> </w:t>
      </w:r>
      <w:r>
        <w:t>High-risk</w:t>
      </w:r>
      <w:r>
        <w:rPr>
          <w:spacing w:val="-10"/>
        </w:rPr>
        <w:t xml:space="preserve"> </w:t>
      </w:r>
      <w:r>
        <w:t>third</w:t>
      </w:r>
      <w:r>
        <w:rPr>
          <w:spacing w:val="-11"/>
        </w:rPr>
        <w:t xml:space="preserve"> </w:t>
      </w:r>
      <w:r>
        <w:t>parties</w:t>
      </w:r>
      <w:r>
        <w:rPr>
          <w:spacing w:val="-10"/>
        </w:rPr>
        <w:t xml:space="preserve"> </w:t>
      </w:r>
      <w:r>
        <w:t>are</w:t>
      </w:r>
      <w:r>
        <w:rPr>
          <w:spacing w:val="-9"/>
        </w:rPr>
        <w:t xml:space="preserve"> </w:t>
      </w:r>
      <w:r>
        <w:t>subject</w:t>
      </w:r>
      <w:r>
        <w:rPr>
          <w:spacing w:val="-9"/>
        </w:rPr>
        <w:t xml:space="preserve"> </w:t>
      </w:r>
      <w:r>
        <w:t>to</w:t>
      </w:r>
      <w:r>
        <w:rPr>
          <w:spacing w:val="-9"/>
        </w:rPr>
        <w:t xml:space="preserve"> </w:t>
      </w:r>
      <w:r>
        <w:t>enhanced</w:t>
      </w:r>
      <w:r>
        <w:rPr>
          <w:spacing w:val="-10"/>
        </w:rPr>
        <w:t xml:space="preserve"> </w:t>
      </w:r>
      <w:r>
        <w:t>screening</w:t>
      </w:r>
      <w:r>
        <w:rPr>
          <w:spacing w:val="-11"/>
        </w:rPr>
        <w:t xml:space="preserve"> </w:t>
      </w:r>
      <w:r>
        <w:t>and</w:t>
      </w:r>
      <w:r>
        <w:rPr>
          <w:spacing w:val="-11"/>
        </w:rPr>
        <w:t xml:space="preserve"> </w:t>
      </w:r>
      <w:r>
        <w:t>must</w:t>
      </w:r>
      <w:r>
        <w:rPr>
          <w:spacing w:val="-12"/>
        </w:rPr>
        <w:t xml:space="preserve"> </w:t>
      </w:r>
      <w:r>
        <w:t>receive</w:t>
      </w:r>
      <w:r>
        <w:rPr>
          <w:spacing w:val="-9"/>
        </w:rPr>
        <w:t xml:space="preserve"> </w:t>
      </w:r>
      <w:r>
        <w:t>approval from senior management.</w:t>
      </w:r>
    </w:p>
    <w:p w14:paraId="676CCCBA" w14:textId="77777777" w:rsidR="00B528C0" w:rsidRDefault="00000000">
      <w:pPr>
        <w:pStyle w:val="BodyText"/>
        <w:spacing w:before="4"/>
        <w:rPr>
          <w:sz w:val="13"/>
        </w:rPr>
      </w:pPr>
      <w:r>
        <w:rPr>
          <w:noProof/>
          <w:sz w:val="13"/>
        </w:rPr>
        <mc:AlternateContent>
          <mc:Choice Requires="wpg">
            <w:drawing>
              <wp:anchor distT="0" distB="0" distL="0" distR="0" simplePos="0" relativeHeight="487778816" behindDoc="1" locked="0" layoutInCell="1" allowOverlap="1" wp14:anchorId="23CB3825" wp14:editId="4635B82F">
                <wp:simplePos x="0" y="0"/>
                <wp:positionH relativeFrom="page">
                  <wp:posOffset>900430</wp:posOffset>
                </wp:positionH>
                <wp:positionV relativeFrom="paragraph">
                  <wp:posOffset>118777</wp:posOffset>
                </wp:positionV>
                <wp:extent cx="5942330" cy="20955"/>
                <wp:effectExtent l="0" t="0" r="0" b="0"/>
                <wp:wrapTopAndBottom/>
                <wp:docPr id="1030" name="Group 1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955"/>
                          <a:chOff x="0" y="0"/>
                          <a:chExt cx="5942330" cy="20955"/>
                        </a:xfrm>
                      </wpg:grpSpPr>
                      <wps:wsp>
                        <wps:cNvPr id="1031" name="Graphic 1031"/>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1032" name="Graphic 1032"/>
                        <wps:cNvSpPr/>
                        <wps:spPr>
                          <a:xfrm>
                            <a:off x="5939282"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33" name="Graphic 1033"/>
                        <wps:cNvSpPr/>
                        <wps:spPr>
                          <a:xfrm>
                            <a:off x="558" y="761"/>
                            <a:ext cx="5942330" cy="17145"/>
                          </a:xfrm>
                          <a:custGeom>
                            <a:avLst/>
                            <a:gdLst/>
                            <a:ahLst/>
                            <a:cxnLst/>
                            <a:rect l="l" t="t" r="r" b="b"/>
                            <a:pathLst>
                              <a:path w="5942330" h="17145">
                                <a:moveTo>
                                  <a:pt x="3048" y="3060"/>
                                </a:moveTo>
                                <a:lnTo>
                                  <a:pt x="0" y="3060"/>
                                </a:lnTo>
                                <a:lnTo>
                                  <a:pt x="0" y="16764"/>
                                </a:lnTo>
                                <a:lnTo>
                                  <a:pt x="3048" y="16764"/>
                                </a:lnTo>
                                <a:lnTo>
                                  <a:pt x="3048" y="3060"/>
                                </a:lnTo>
                                <a:close/>
                              </a:path>
                              <a:path w="5942330" h="17145">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034" name="Graphic 1034"/>
                        <wps:cNvSpPr/>
                        <wps:spPr>
                          <a:xfrm>
                            <a:off x="5939282"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35" name="Graphic 1035"/>
                        <wps:cNvSpPr/>
                        <wps:spPr>
                          <a:xfrm>
                            <a:off x="558"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36" name="Graphic 1036"/>
                        <wps:cNvSpPr/>
                        <wps:spPr>
                          <a:xfrm>
                            <a:off x="558" y="17538"/>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D8D5A7" id="Group 1030" o:spid="_x0000_s1026" style="position:absolute;margin-left:70.9pt;margin-top:9.35pt;width:467.9pt;height:1.65pt;z-index:-15537664;mso-wrap-distance-left:0;mso-wrap-distance-right:0;mso-position-horizontal-relative:page" coordsize="5942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">
                <v:shape id="Graphic 1031"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" path="m5941060,l,,,19685r5941060,l5941060,xe" fillcolor="#9f9f9f" stroked="f">
                  <v:path arrowok="t"/>
                </v:shape>
                <v:shape id="Graphic 1032" o:spid="_x0000_s1028" style="position:absolute;left:593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" path="m3047,l,,,3048r3047,l3047,xe" fillcolor="#e2e2e2" stroked="f">
                  <v:path arrowok="t"/>
                </v:shape>
                <v:shape id="Graphic 1033" o:spid="_x0000_s1029" style="position:absolute;left:5;top:7;width:59423;height:172;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" path="m3048,3060l,3060,,16764r3048,l3048,3060xem5941758,r-3035,l5938723,3048r3035,l5941758,xe" fillcolor="#9f9f9f" stroked="f">
                  <v:path arrowok="t"/>
                </v:shape>
                <v:shape id="Graphic 1034" o:spid="_x0000_s1030" style="position:absolute;left:59392;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" path="m3047,l,,,13715r3047,l3047,xe" fillcolor="#e2e2e2" stroked="f">
                  <v:path arrowok="t"/>
                </v:shape>
                <v:shape id="Graphic 1035" o:spid="_x0000_s1031" style="position:absolute;left:5;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" path="m3047,l,,,3047r3047,l3047,xe" fillcolor="#9f9f9f" stroked="f">
                  <v:path arrowok="t"/>
                </v:shape>
                <v:shape id="Graphic 1036" o:spid="_x0000_s1032" style="position:absolute;left:5;top:175;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" path="m5941758,r-2984,l3048,,,,,3035r3048,l5938723,3035r3035,l5941758,xe" fillcolor="#e2e2e2" stroked="f">
                  <v:path arrowok="t"/>
                </v:shape>
                <w10:wrap type="topAndBottom" anchorx="page"/>
              </v:group>
            </w:pict>
          </mc:Fallback>
        </mc:AlternateContent>
      </w:r>
    </w:p>
    <w:p w14:paraId="53F6FBEC" w14:textId="77777777" w:rsidR="00B528C0" w:rsidRDefault="00000000">
      <w:pPr>
        <w:pStyle w:val="Heading4"/>
        <w:spacing w:before="181"/>
      </w:pPr>
      <w:r>
        <w:rPr>
          <w:color w:val="273C92"/>
        </w:rPr>
        <w:t>QUALITATIVE</w:t>
      </w:r>
      <w:r>
        <w:rPr>
          <w:color w:val="273C92"/>
          <w:spacing w:val="-7"/>
        </w:rPr>
        <w:t xml:space="preserve"> </w:t>
      </w:r>
      <w:r>
        <w:rPr>
          <w:color w:val="273C92"/>
          <w:spacing w:val="-2"/>
        </w:rPr>
        <w:t>OBJECTIVES</w:t>
      </w:r>
    </w:p>
    <w:p w14:paraId="452B6C58" w14:textId="77777777" w:rsidR="00B528C0" w:rsidRDefault="00000000">
      <w:pPr>
        <w:pStyle w:val="ListParagraph"/>
        <w:numPr>
          <w:ilvl w:val="0"/>
          <w:numId w:val="26"/>
        </w:numPr>
        <w:tabs>
          <w:tab w:val="left" w:pos="1570"/>
          <w:tab w:val="left" w:pos="1572"/>
        </w:tabs>
        <w:spacing w:line="360" w:lineRule="auto"/>
        <w:ind w:right="986"/>
        <w:jc w:val="both"/>
      </w:pPr>
      <w:r>
        <w:rPr>
          <w:b/>
        </w:rPr>
        <w:t xml:space="preserve">Ensure Ethical Conduct </w:t>
      </w:r>
      <w:r>
        <w:t>Encourage all employees to act with integrity and professionalism, avoiding</w:t>
      </w:r>
      <w:r>
        <w:rPr>
          <w:spacing w:val="-10"/>
        </w:rPr>
        <w:t xml:space="preserve"> </w:t>
      </w:r>
      <w:r>
        <w:t>any</w:t>
      </w:r>
      <w:r>
        <w:rPr>
          <w:spacing w:val="-10"/>
        </w:rPr>
        <w:t xml:space="preserve"> </w:t>
      </w:r>
      <w:r>
        <w:t>engagement</w:t>
      </w:r>
      <w:r>
        <w:rPr>
          <w:spacing w:val="-9"/>
        </w:rPr>
        <w:t xml:space="preserve"> </w:t>
      </w:r>
      <w:r>
        <w:t>in</w:t>
      </w:r>
      <w:r>
        <w:rPr>
          <w:spacing w:val="-10"/>
        </w:rPr>
        <w:t xml:space="preserve"> </w:t>
      </w:r>
      <w:r>
        <w:t>bribery</w:t>
      </w:r>
      <w:r>
        <w:rPr>
          <w:spacing w:val="-8"/>
        </w:rPr>
        <w:t xml:space="preserve"> </w:t>
      </w:r>
      <w:r>
        <w:t>or</w:t>
      </w:r>
      <w:r>
        <w:rPr>
          <w:spacing w:val="-9"/>
        </w:rPr>
        <w:t xml:space="preserve"> </w:t>
      </w:r>
      <w:r>
        <w:t>corruption.</w:t>
      </w:r>
      <w:r>
        <w:rPr>
          <w:spacing w:val="-9"/>
        </w:rPr>
        <w:t xml:space="preserve"> </w:t>
      </w:r>
      <w:r>
        <w:t>This</w:t>
      </w:r>
      <w:r>
        <w:rPr>
          <w:spacing w:val="-9"/>
        </w:rPr>
        <w:t xml:space="preserve"> </w:t>
      </w:r>
      <w:r>
        <w:t>includes</w:t>
      </w:r>
      <w:r>
        <w:rPr>
          <w:spacing w:val="-9"/>
        </w:rPr>
        <w:t xml:space="preserve"> </w:t>
      </w:r>
      <w:r>
        <w:t>not</w:t>
      </w:r>
      <w:r>
        <w:rPr>
          <w:spacing w:val="-8"/>
        </w:rPr>
        <w:t xml:space="preserve"> </w:t>
      </w:r>
      <w:r>
        <w:t>only</w:t>
      </w:r>
      <w:r>
        <w:rPr>
          <w:spacing w:val="-8"/>
        </w:rPr>
        <w:t xml:space="preserve"> </w:t>
      </w:r>
      <w:r>
        <w:t>the</w:t>
      </w:r>
      <w:r>
        <w:rPr>
          <w:spacing w:val="-11"/>
        </w:rPr>
        <w:t xml:space="preserve"> </w:t>
      </w:r>
      <w:r>
        <w:t>legal</w:t>
      </w:r>
      <w:r>
        <w:rPr>
          <w:spacing w:val="-12"/>
        </w:rPr>
        <w:t xml:space="preserve"> </w:t>
      </w:r>
      <w:r>
        <w:t>compliance</w:t>
      </w:r>
      <w:r>
        <w:rPr>
          <w:spacing w:val="-8"/>
        </w:rPr>
        <w:t xml:space="preserve"> </w:t>
      </w:r>
      <w:r>
        <w:t>but also maintaining public and client trust.</w:t>
      </w:r>
    </w:p>
    <w:p w14:paraId="2DE83D1E" w14:textId="77777777" w:rsidR="00B528C0" w:rsidRDefault="00000000">
      <w:pPr>
        <w:pStyle w:val="ListParagraph"/>
        <w:numPr>
          <w:ilvl w:val="0"/>
          <w:numId w:val="26"/>
        </w:numPr>
        <w:tabs>
          <w:tab w:val="left" w:pos="1570"/>
          <w:tab w:val="left" w:pos="1572"/>
        </w:tabs>
        <w:spacing w:before="1" w:line="360" w:lineRule="auto"/>
        <w:ind w:right="987"/>
        <w:jc w:val="both"/>
      </w:pPr>
      <w:r>
        <w:rPr>
          <w:b/>
        </w:rPr>
        <w:t>Promote</w:t>
      </w:r>
      <w:r>
        <w:rPr>
          <w:b/>
          <w:spacing w:val="-11"/>
        </w:rPr>
        <w:t xml:space="preserve"> </w:t>
      </w:r>
      <w:r>
        <w:rPr>
          <w:b/>
        </w:rPr>
        <w:t>Transparency</w:t>
      </w:r>
      <w:r>
        <w:rPr>
          <w:b/>
          <w:spacing w:val="-8"/>
        </w:rPr>
        <w:t xml:space="preserve"> </w:t>
      </w:r>
      <w:r>
        <w:t>Ensure</w:t>
      </w:r>
      <w:r>
        <w:rPr>
          <w:spacing w:val="-7"/>
        </w:rPr>
        <w:t xml:space="preserve"> </w:t>
      </w:r>
      <w:r>
        <w:t>transparency</w:t>
      </w:r>
      <w:r>
        <w:rPr>
          <w:spacing w:val="-9"/>
        </w:rPr>
        <w:t xml:space="preserve"> </w:t>
      </w:r>
      <w:r>
        <w:t>in</w:t>
      </w:r>
      <w:r>
        <w:rPr>
          <w:spacing w:val="-11"/>
        </w:rPr>
        <w:t xml:space="preserve"> </w:t>
      </w:r>
      <w:r>
        <w:t>all</w:t>
      </w:r>
      <w:r>
        <w:rPr>
          <w:spacing w:val="-8"/>
        </w:rPr>
        <w:t xml:space="preserve"> </w:t>
      </w:r>
      <w:r>
        <w:t>transactions</w:t>
      </w:r>
      <w:r>
        <w:rPr>
          <w:spacing w:val="-10"/>
        </w:rPr>
        <w:t xml:space="preserve"> </w:t>
      </w:r>
      <w:r>
        <w:t>and</w:t>
      </w:r>
      <w:r>
        <w:rPr>
          <w:spacing w:val="-11"/>
        </w:rPr>
        <w:t xml:space="preserve"> </w:t>
      </w:r>
      <w:r>
        <w:t>communications,</w:t>
      </w:r>
      <w:r>
        <w:rPr>
          <w:spacing w:val="-10"/>
        </w:rPr>
        <w:t xml:space="preserve"> </w:t>
      </w:r>
      <w:r>
        <w:t>making</w:t>
      </w:r>
      <w:r>
        <w:rPr>
          <w:spacing w:val="-8"/>
        </w:rPr>
        <w:t xml:space="preserve"> </w:t>
      </w:r>
      <w:r>
        <w:t>sure no</w:t>
      </w:r>
      <w:r>
        <w:rPr>
          <w:spacing w:val="-3"/>
        </w:rPr>
        <w:t xml:space="preserve"> </w:t>
      </w:r>
      <w:r>
        <w:t>gifts</w:t>
      </w:r>
      <w:r>
        <w:rPr>
          <w:spacing w:val="-7"/>
        </w:rPr>
        <w:t xml:space="preserve"> </w:t>
      </w:r>
      <w:r>
        <w:t>or</w:t>
      </w:r>
      <w:r>
        <w:rPr>
          <w:spacing w:val="-4"/>
        </w:rPr>
        <w:t xml:space="preserve"> </w:t>
      </w:r>
      <w:r>
        <w:t>incentives</w:t>
      </w:r>
      <w:r>
        <w:rPr>
          <w:spacing w:val="-4"/>
        </w:rPr>
        <w:t xml:space="preserve"> </w:t>
      </w:r>
      <w:r>
        <w:t>are</w:t>
      </w:r>
      <w:r>
        <w:rPr>
          <w:spacing w:val="-4"/>
        </w:rPr>
        <w:t xml:space="preserve"> </w:t>
      </w:r>
      <w:r>
        <w:t>disguised</w:t>
      </w:r>
      <w:r>
        <w:rPr>
          <w:spacing w:val="-5"/>
        </w:rPr>
        <w:t xml:space="preserve"> </w:t>
      </w:r>
      <w:r>
        <w:t>as</w:t>
      </w:r>
      <w:r>
        <w:rPr>
          <w:spacing w:val="-4"/>
        </w:rPr>
        <w:t xml:space="preserve"> </w:t>
      </w:r>
      <w:r>
        <w:t>part</w:t>
      </w:r>
      <w:r>
        <w:rPr>
          <w:spacing w:val="-7"/>
        </w:rPr>
        <w:t xml:space="preserve"> </w:t>
      </w:r>
      <w:r>
        <w:t>of</w:t>
      </w:r>
      <w:r>
        <w:rPr>
          <w:spacing w:val="-7"/>
        </w:rPr>
        <w:t xml:space="preserve"> </w:t>
      </w:r>
      <w:r>
        <w:t>any</w:t>
      </w:r>
      <w:r>
        <w:rPr>
          <w:spacing w:val="-4"/>
        </w:rPr>
        <w:t xml:space="preserve"> </w:t>
      </w:r>
      <w:r>
        <w:t>business</w:t>
      </w:r>
      <w:r>
        <w:rPr>
          <w:spacing w:val="-4"/>
        </w:rPr>
        <w:t xml:space="preserve"> </w:t>
      </w:r>
      <w:r>
        <w:t>deal</w:t>
      </w:r>
      <w:r>
        <w:rPr>
          <w:spacing w:val="-7"/>
        </w:rPr>
        <w:t xml:space="preserve"> </w:t>
      </w:r>
      <w:r>
        <w:t>to</w:t>
      </w:r>
      <w:r>
        <w:rPr>
          <w:spacing w:val="-3"/>
        </w:rPr>
        <w:t xml:space="preserve"> </w:t>
      </w:r>
      <w:r>
        <w:t>improperly</w:t>
      </w:r>
      <w:r>
        <w:rPr>
          <w:spacing w:val="-4"/>
        </w:rPr>
        <w:t xml:space="preserve"> </w:t>
      </w:r>
      <w:r>
        <w:t>influence</w:t>
      </w:r>
      <w:r>
        <w:rPr>
          <w:spacing w:val="-4"/>
        </w:rPr>
        <w:t xml:space="preserve"> </w:t>
      </w:r>
      <w:r>
        <w:t>decisions.</w:t>
      </w:r>
    </w:p>
    <w:p w14:paraId="417D76E0" w14:textId="77777777" w:rsidR="00B528C0" w:rsidRDefault="00000000">
      <w:pPr>
        <w:pStyle w:val="ListParagraph"/>
        <w:numPr>
          <w:ilvl w:val="0"/>
          <w:numId w:val="26"/>
        </w:numPr>
        <w:tabs>
          <w:tab w:val="left" w:pos="1570"/>
          <w:tab w:val="left" w:pos="1572"/>
        </w:tabs>
        <w:spacing w:before="0" w:line="360" w:lineRule="auto"/>
        <w:ind w:right="986"/>
        <w:jc w:val="both"/>
      </w:pPr>
      <w:r>
        <w:rPr>
          <w:b/>
        </w:rPr>
        <w:t>Foster</w:t>
      </w:r>
      <w:r>
        <w:rPr>
          <w:b/>
          <w:spacing w:val="-6"/>
        </w:rPr>
        <w:t xml:space="preserve"> </w:t>
      </w:r>
      <w:r>
        <w:rPr>
          <w:b/>
        </w:rPr>
        <w:t>a</w:t>
      </w:r>
      <w:r>
        <w:rPr>
          <w:b/>
          <w:spacing w:val="-8"/>
        </w:rPr>
        <w:t xml:space="preserve"> </w:t>
      </w:r>
      <w:r>
        <w:rPr>
          <w:b/>
        </w:rPr>
        <w:t>Culture</w:t>
      </w:r>
      <w:r>
        <w:rPr>
          <w:b/>
          <w:spacing w:val="-7"/>
        </w:rPr>
        <w:t xml:space="preserve"> </w:t>
      </w:r>
      <w:r>
        <w:rPr>
          <w:b/>
        </w:rPr>
        <w:t>of</w:t>
      </w:r>
      <w:r>
        <w:rPr>
          <w:b/>
          <w:spacing w:val="-9"/>
        </w:rPr>
        <w:t xml:space="preserve"> </w:t>
      </w:r>
      <w:r>
        <w:rPr>
          <w:b/>
        </w:rPr>
        <w:t>Integrity</w:t>
      </w:r>
      <w:r>
        <w:rPr>
          <w:b/>
          <w:spacing w:val="-4"/>
        </w:rPr>
        <w:t xml:space="preserve"> </w:t>
      </w:r>
      <w:r>
        <w:t>Ensure</w:t>
      </w:r>
      <w:r>
        <w:rPr>
          <w:spacing w:val="-9"/>
        </w:rPr>
        <w:t xml:space="preserve"> </w:t>
      </w:r>
      <w:r>
        <w:t>that</w:t>
      </w:r>
      <w:r>
        <w:rPr>
          <w:spacing w:val="-9"/>
        </w:rPr>
        <w:t xml:space="preserve"> </w:t>
      </w:r>
      <w:r>
        <w:t>all</w:t>
      </w:r>
      <w:r>
        <w:rPr>
          <w:spacing w:val="-7"/>
        </w:rPr>
        <w:t xml:space="preserve"> </w:t>
      </w:r>
      <w:r>
        <w:t>employees</w:t>
      </w:r>
      <w:r>
        <w:rPr>
          <w:spacing w:val="-9"/>
        </w:rPr>
        <w:t xml:space="preserve"> </w:t>
      </w:r>
      <w:r>
        <w:t>understand</w:t>
      </w:r>
      <w:r>
        <w:rPr>
          <w:spacing w:val="-7"/>
        </w:rPr>
        <w:t xml:space="preserve"> </w:t>
      </w:r>
      <w:r>
        <w:t>the</w:t>
      </w:r>
      <w:r>
        <w:rPr>
          <w:spacing w:val="-9"/>
        </w:rPr>
        <w:t xml:space="preserve"> </w:t>
      </w:r>
      <w:r>
        <w:t>seriousness</w:t>
      </w:r>
      <w:r>
        <w:rPr>
          <w:spacing w:val="-7"/>
        </w:rPr>
        <w:t xml:space="preserve"> </w:t>
      </w:r>
      <w:r>
        <w:t>of</w:t>
      </w:r>
      <w:r>
        <w:rPr>
          <w:spacing w:val="-7"/>
        </w:rPr>
        <w:t xml:space="preserve"> </w:t>
      </w:r>
      <w:r>
        <w:t>bribery</w:t>
      </w:r>
      <w:r>
        <w:rPr>
          <w:spacing w:val="-8"/>
        </w:rPr>
        <w:t xml:space="preserve"> </w:t>
      </w:r>
      <w:r>
        <w:t>and corruption</w:t>
      </w:r>
      <w:r>
        <w:rPr>
          <w:spacing w:val="-5"/>
        </w:rPr>
        <w:t xml:space="preserve"> </w:t>
      </w:r>
      <w:r>
        <w:t>and</w:t>
      </w:r>
      <w:r>
        <w:rPr>
          <w:spacing w:val="-5"/>
        </w:rPr>
        <w:t xml:space="preserve"> </w:t>
      </w:r>
      <w:r>
        <w:t>create</w:t>
      </w:r>
      <w:r>
        <w:rPr>
          <w:spacing w:val="-6"/>
        </w:rPr>
        <w:t xml:space="preserve"> </w:t>
      </w:r>
      <w:r>
        <w:t>an</w:t>
      </w:r>
      <w:r>
        <w:rPr>
          <w:spacing w:val="-5"/>
        </w:rPr>
        <w:t xml:space="preserve"> </w:t>
      </w:r>
      <w:r>
        <w:t>environment</w:t>
      </w:r>
      <w:r>
        <w:rPr>
          <w:spacing w:val="-7"/>
        </w:rPr>
        <w:t xml:space="preserve"> </w:t>
      </w:r>
      <w:r>
        <w:t>where</w:t>
      </w:r>
      <w:r>
        <w:rPr>
          <w:spacing w:val="-4"/>
        </w:rPr>
        <w:t xml:space="preserve"> </w:t>
      </w:r>
      <w:r>
        <w:t>ethical</w:t>
      </w:r>
      <w:r>
        <w:rPr>
          <w:spacing w:val="-7"/>
        </w:rPr>
        <w:t xml:space="preserve"> </w:t>
      </w:r>
      <w:r>
        <w:t>behavior</w:t>
      </w:r>
      <w:r>
        <w:rPr>
          <w:spacing w:val="-7"/>
        </w:rPr>
        <w:t xml:space="preserve"> </w:t>
      </w:r>
      <w:r>
        <w:t>is</w:t>
      </w:r>
      <w:r>
        <w:rPr>
          <w:spacing w:val="-5"/>
        </w:rPr>
        <w:t xml:space="preserve"> </w:t>
      </w:r>
      <w:r>
        <w:t>promoted</w:t>
      </w:r>
      <w:r>
        <w:rPr>
          <w:spacing w:val="-5"/>
        </w:rPr>
        <w:t xml:space="preserve"> </w:t>
      </w:r>
      <w:r>
        <w:t>and</w:t>
      </w:r>
      <w:r>
        <w:rPr>
          <w:spacing w:val="-7"/>
        </w:rPr>
        <w:t xml:space="preserve"> </w:t>
      </w:r>
      <w:r>
        <w:t>bribery</w:t>
      </w:r>
      <w:r>
        <w:rPr>
          <w:spacing w:val="-4"/>
        </w:rPr>
        <w:t xml:space="preserve"> </w:t>
      </w:r>
      <w:r>
        <w:t>is</w:t>
      </w:r>
      <w:r>
        <w:rPr>
          <w:spacing w:val="-5"/>
        </w:rPr>
        <w:t xml:space="preserve"> </w:t>
      </w:r>
      <w:r>
        <w:t xml:space="preserve">actively </w:t>
      </w:r>
      <w:r>
        <w:rPr>
          <w:spacing w:val="-2"/>
        </w:rPr>
        <w:t>discouraged.</w:t>
      </w:r>
    </w:p>
    <w:p w14:paraId="05463417" w14:textId="77777777" w:rsidR="00B528C0" w:rsidRDefault="00000000">
      <w:pPr>
        <w:pStyle w:val="ListParagraph"/>
        <w:numPr>
          <w:ilvl w:val="0"/>
          <w:numId w:val="26"/>
        </w:numPr>
        <w:tabs>
          <w:tab w:val="left" w:pos="1570"/>
          <w:tab w:val="left" w:pos="1572"/>
        </w:tabs>
        <w:spacing w:before="0" w:line="360" w:lineRule="auto"/>
        <w:ind w:right="986"/>
        <w:jc w:val="both"/>
        <w:rPr>
          <w:b/>
        </w:rPr>
      </w:pPr>
      <w:r>
        <w:t>Promote due diligence in third-party relationships to identify and mitigate potential corruption risks</w:t>
      </w:r>
      <w:r>
        <w:rPr>
          <w:spacing w:val="-3"/>
        </w:rPr>
        <w:t xml:space="preserve"> </w:t>
      </w:r>
      <w:r>
        <w:t>before</w:t>
      </w:r>
      <w:r>
        <w:rPr>
          <w:spacing w:val="-3"/>
        </w:rPr>
        <w:t xml:space="preserve"> </w:t>
      </w:r>
      <w:r>
        <w:t>any</w:t>
      </w:r>
      <w:r>
        <w:rPr>
          <w:spacing w:val="-3"/>
        </w:rPr>
        <w:t xml:space="preserve"> </w:t>
      </w:r>
      <w:r>
        <w:t>business</w:t>
      </w:r>
      <w:r>
        <w:rPr>
          <w:spacing w:val="-4"/>
        </w:rPr>
        <w:t xml:space="preserve"> </w:t>
      </w:r>
      <w:r>
        <w:t>transactions</w:t>
      </w:r>
      <w:r>
        <w:rPr>
          <w:spacing w:val="-5"/>
        </w:rPr>
        <w:t xml:space="preserve"> </w:t>
      </w:r>
      <w:r>
        <w:t>commence.</w:t>
      </w:r>
      <w:r>
        <w:rPr>
          <w:spacing w:val="-5"/>
        </w:rPr>
        <w:t xml:space="preserve"> </w:t>
      </w:r>
      <w:r>
        <w:t>This</w:t>
      </w:r>
      <w:r>
        <w:rPr>
          <w:spacing w:val="-5"/>
        </w:rPr>
        <w:t xml:space="preserve"> </w:t>
      </w:r>
      <w:r>
        <w:t>is</w:t>
      </w:r>
      <w:r>
        <w:rPr>
          <w:spacing w:val="-3"/>
        </w:rPr>
        <w:t xml:space="preserve"> </w:t>
      </w:r>
      <w:r>
        <w:t>aligned</w:t>
      </w:r>
      <w:r>
        <w:rPr>
          <w:spacing w:val="-5"/>
        </w:rPr>
        <w:t xml:space="preserve"> </w:t>
      </w:r>
      <w:r>
        <w:t>with</w:t>
      </w:r>
      <w:r>
        <w:rPr>
          <w:spacing w:val="-6"/>
        </w:rPr>
        <w:t xml:space="preserve"> </w:t>
      </w:r>
      <w:r>
        <w:t>the</w:t>
      </w:r>
      <w:r>
        <w:rPr>
          <w:spacing w:val="-4"/>
        </w:rPr>
        <w:t xml:space="preserve"> </w:t>
      </w:r>
      <w:r>
        <w:t xml:space="preserve">company's </w:t>
      </w:r>
      <w:r>
        <w:rPr>
          <w:b/>
        </w:rPr>
        <w:t>Third-Party Due Diligence for Anti-Corruption Compliance SOP</w:t>
      </w:r>
    </w:p>
    <w:p w14:paraId="7148F91F" w14:textId="77777777" w:rsidR="00B528C0" w:rsidRDefault="00B528C0">
      <w:pPr>
        <w:pStyle w:val="ListParagraph"/>
        <w:spacing w:line="360" w:lineRule="auto"/>
        <w:jc w:val="both"/>
        <w:rPr>
          <w:b/>
        </w:rPr>
        <w:sectPr w:rsidR="00B528C0">
          <w:pgSz w:w="11910" w:h="16840"/>
          <w:pgMar w:top="720" w:right="141" w:bottom="280" w:left="566" w:header="522" w:footer="0" w:gutter="0"/>
          <w:cols w:space="720"/>
        </w:sectPr>
      </w:pPr>
    </w:p>
    <w:p w14:paraId="1789FEE5" w14:textId="77777777" w:rsidR="00B528C0" w:rsidRDefault="00B528C0">
      <w:pPr>
        <w:pStyle w:val="BodyText"/>
        <w:rPr>
          <w:b/>
          <w:sz w:val="26"/>
        </w:rPr>
      </w:pPr>
    </w:p>
    <w:p w14:paraId="24044892" w14:textId="77777777" w:rsidR="00B528C0" w:rsidRDefault="00B528C0">
      <w:pPr>
        <w:pStyle w:val="BodyText"/>
        <w:spacing w:before="12"/>
        <w:rPr>
          <w:b/>
          <w:sz w:val="26"/>
        </w:rPr>
      </w:pPr>
    </w:p>
    <w:p w14:paraId="5360D76A" w14:textId="77777777" w:rsidR="00B528C0" w:rsidRDefault="00000000">
      <w:pPr>
        <w:pStyle w:val="Heading3"/>
      </w:pPr>
      <w:r>
        <w:rPr>
          <w:noProof/>
        </w:rPr>
        <w:drawing>
          <wp:anchor distT="0" distB="0" distL="0" distR="0" simplePos="0" relativeHeight="483738112" behindDoc="1" locked="0" layoutInCell="1" allowOverlap="1" wp14:anchorId="15E7CDA0" wp14:editId="78C831D6">
            <wp:simplePos x="0" y="0"/>
            <wp:positionH relativeFrom="page">
              <wp:posOffset>1100366</wp:posOffset>
            </wp:positionH>
            <wp:positionV relativeFrom="paragraph">
              <wp:posOffset>58890</wp:posOffset>
            </wp:positionV>
            <wp:extent cx="4247644" cy="4276219"/>
            <wp:effectExtent l="0" t="0" r="0" b="0"/>
            <wp:wrapNone/>
            <wp:docPr id="1037" name="Image 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Image 1037"/>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s">
            <w:drawing>
              <wp:anchor distT="0" distB="0" distL="0" distR="0" simplePos="0" relativeHeight="483738624" behindDoc="1" locked="0" layoutInCell="1" allowOverlap="1" wp14:anchorId="332CE038" wp14:editId="5BA29963">
                <wp:simplePos x="0" y="0"/>
                <wp:positionH relativeFrom="page">
                  <wp:posOffset>448056</wp:posOffset>
                </wp:positionH>
                <wp:positionV relativeFrom="paragraph">
                  <wp:posOffset>-419840</wp:posOffset>
                </wp:positionV>
                <wp:extent cx="4789805" cy="1132840"/>
                <wp:effectExtent l="0" t="0" r="0" b="0"/>
                <wp:wrapNone/>
                <wp:docPr id="1038" name="Graphic 1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B03620" id="Graphic 1038" o:spid="_x0000_s1026" style="position:absolute;margin-left:35.3pt;margin-top:-33.05pt;width:377.15pt;height:89.2pt;z-index:-1957785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v:shape>
            </w:pict>
          </mc:Fallback>
        </mc:AlternateContent>
      </w:r>
      <w:r>
        <w:rPr>
          <w:noProof/>
        </w:rPr>
        <w:drawing>
          <wp:anchor distT="0" distB="0" distL="0" distR="0" simplePos="0" relativeHeight="15923712" behindDoc="0" locked="0" layoutInCell="1" allowOverlap="1" wp14:anchorId="07E34B07" wp14:editId="35C1F9C6">
            <wp:simplePos x="0" y="0"/>
            <wp:positionH relativeFrom="page">
              <wp:posOffset>5295900</wp:posOffset>
            </wp:positionH>
            <wp:positionV relativeFrom="paragraph">
              <wp:posOffset>-120120</wp:posOffset>
            </wp:positionV>
            <wp:extent cx="2110740" cy="523875"/>
            <wp:effectExtent l="0" t="0" r="0" b="0"/>
            <wp:wrapNone/>
            <wp:docPr id="1039" name="Imag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Image 1039"/>
                    <pic:cNvPicPr/>
                  </pic:nvPicPr>
                  <pic:blipFill>
                    <a:blip r:embed="rId25" cstate="print"/>
                    <a:stretch>
                      <a:fillRect/>
                    </a:stretch>
                  </pic:blipFill>
                  <pic:spPr>
                    <a:xfrm>
                      <a:off x="0" y="0"/>
                      <a:ext cx="2110740" cy="523875"/>
                    </a:xfrm>
                    <a:prstGeom prst="rect">
                      <a:avLst/>
                    </a:prstGeom>
                  </pic:spPr>
                </pic:pic>
              </a:graphicData>
            </a:graphic>
          </wp:anchor>
        </w:drawing>
      </w:r>
      <w:r>
        <w:t>Terms</w:t>
      </w:r>
      <w:r>
        <w:rPr>
          <w:spacing w:val="-7"/>
        </w:rPr>
        <w:t xml:space="preserve"> </w:t>
      </w:r>
      <w:r>
        <w:t>of</w:t>
      </w:r>
      <w:r>
        <w:rPr>
          <w:spacing w:val="-7"/>
        </w:rPr>
        <w:t xml:space="preserve"> </w:t>
      </w:r>
      <w:r>
        <w:rPr>
          <w:spacing w:val="-2"/>
        </w:rPr>
        <w:t>Employment</w:t>
      </w:r>
    </w:p>
    <w:p w14:paraId="4534D732" w14:textId="77777777" w:rsidR="00B528C0" w:rsidRDefault="00000000">
      <w:pPr>
        <w:spacing w:before="80"/>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17308344" w14:textId="77777777" w:rsidR="00B528C0" w:rsidRDefault="00000000">
      <w:pPr>
        <w:spacing w:before="1" w:line="181" w:lineRule="exact"/>
        <w:ind w:left="261"/>
        <w:rPr>
          <w:rFonts w:ascii="Arial"/>
          <w:b/>
          <w:sz w:val="16"/>
        </w:rPr>
      </w:pPr>
      <w:r>
        <w:rPr>
          <w:rFonts w:ascii="Arial MT"/>
          <w:sz w:val="16"/>
        </w:rPr>
        <w:t>Issue</w:t>
      </w:r>
      <w:r>
        <w:rPr>
          <w:rFonts w:ascii="Arial MT"/>
          <w:spacing w:val="-4"/>
          <w:sz w:val="16"/>
        </w:rPr>
        <w:t xml:space="preserve"> </w:t>
      </w:r>
      <w:r>
        <w:rPr>
          <w:rFonts w:ascii="Arial"/>
          <w:b/>
          <w:sz w:val="16"/>
        </w:rPr>
        <w:t>03,</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00</w:t>
      </w:r>
    </w:p>
    <w:p w14:paraId="3B2882F9" w14:textId="77777777" w:rsidR="00B528C0" w:rsidRDefault="00000000">
      <w:pPr>
        <w:spacing w:before="1"/>
        <w:ind w:left="261"/>
        <w:rPr>
          <w:rFonts w:ascii="Arial"/>
          <w:b/>
          <w:sz w:val="16"/>
        </w:rPr>
      </w:pPr>
      <w:r>
        <w:rPr>
          <w:rFonts w:ascii="Arial MT"/>
          <w:sz w:val="16"/>
        </w:rPr>
        <w:t>Issue</w:t>
      </w:r>
      <w:r>
        <w:rPr>
          <w:rFonts w:ascii="Arial MT"/>
          <w:spacing w:val="-4"/>
          <w:sz w:val="16"/>
        </w:rPr>
        <w:t xml:space="preserve"> </w:t>
      </w:r>
      <w:r>
        <w:rPr>
          <w:rFonts w:ascii="Arial MT"/>
          <w:sz w:val="16"/>
        </w:rPr>
        <w:t>Date: -</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Pr>
          <w:rFonts w:ascii="Arial"/>
          <w:b/>
          <w:sz w:val="16"/>
        </w:rPr>
        <w:t>January</w:t>
      </w:r>
      <w:r>
        <w:rPr>
          <w:rFonts w:ascii="Arial"/>
          <w:b/>
          <w:spacing w:val="-6"/>
          <w:sz w:val="16"/>
        </w:rPr>
        <w:t xml:space="preserve"> </w:t>
      </w:r>
      <w:r>
        <w:rPr>
          <w:rFonts w:ascii="Arial"/>
          <w:b/>
          <w:spacing w:val="-4"/>
          <w:sz w:val="16"/>
        </w:rPr>
        <w:t>2025</w:t>
      </w:r>
    </w:p>
    <w:p w14:paraId="1C3557EF" w14:textId="77777777" w:rsidR="00B528C0" w:rsidRDefault="00000000">
      <w:pPr>
        <w:spacing w:before="1"/>
        <w:ind w:left="261"/>
        <w:rPr>
          <w:rFonts w:ascii="Arial"/>
          <w:b/>
          <w:sz w:val="14"/>
        </w:rPr>
      </w:pPr>
      <w:r>
        <w:rPr>
          <w:rFonts w:ascii="Arial MT"/>
          <w:sz w:val="14"/>
        </w:rPr>
        <w:t>Page</w:t>
      </w:r>
      <w:r>
        <w:rPr>
          <w:rFonts w:ascii="Arial MT"/>
          <w:spacing w:val="-3"/>
          <w:sz w:val="14"/>
        </w:rPr>
        <w:t xml:space="preserve"> </w:t>
      </w:r>
      <w:r>
        <w:rPr>
          <w:rFonts w:ascii="Arial"/>
          <w:b/>
          <w:sz w:val="14"/>
        </w:rPr>
        <w:t>49</w:t>
      </w:r>
      <w:r>
        <w:rPr>
          <w:rFonts w:ascii="Arial"/>
          <w:b/>
          <w:spacing w:val="-2"/>
          <w:sz w:val="14"/>
        </w:rPr>
        <w:t xml:space="preserve"> </w:t>
      </w:r>
      <w:r>
        <w:rPr>
          <w:rFonts w:ascii="Arial MT"/>
          <w:sz w:val="14"/>
        </w:rPr>
        <w:t>of</w:t>
      </w:r>
      <w:r>
        <w:rPr>
          <w:rFonts w:ascii="Arial MT"/>
          <w:spacing w:val="-2"/>
          <w:sz w:val="14"/>
        </w:rPr>
        <w:t xml:space="preserve"> </w:t>
      </w:r>
      <w:r>
        <w:rPr>
          <w:rFonts w:ascii="Arial"/>
          <w:b/>
          <w:spacing w:val="-5"/>
          <w:sz w:val="14"/>
        </w:rPr>
        <w:t>50</w:t>
      </w:r>
    </w:p>
    <w:p w14:paraId="457B3E9F" w14:textId="77777777" w:rsidR="00B528C0" w:rsidRDefault="00B528C0">
      <w:pPr>
        <w:pStyle w:val="BodyText"/>
        <w:spacing w:before="7"/>
        <w:rPr>
          <w:rFonts w:ascii="Arial"/>
          <w:b/>
        </w:rPr>
      </w:pPr>
    </w:p>
    <w:p w14:paraId="241E2897" w14:textId="77777777" w:rsidR="00B528C0" w:rsidRDefault="00000000">
      <w:pPr>
        <w:pStyle w:val="Heading4"/>
      </w:pPr>
      <w:r>
        <w:rPr>
          <w:color w:val="273C92"/>
        </w:rPr>
        <w:t>QUANTITATIVE</w:t>
      </w:r>
      <w:r>
        <w:rPr>
          <w:color w:val="273C92"/>
          <w:spacing w:val="-9"/>
        </w:rPr>
        <w:t xml:space="preserve"> </w:t>
      </w:r>
      <w:r>
        <w:rPr>
          <w:color w:val="273C92"/>
          <w:spacing w:val="-2"/>
        </w:rPr>
        <w:t>OBJECTIVES</w:t>
      </w:r>
    </w:p>
    <w:p w14:paraId="3407DFA1" w14:textId="77777777" w:rsidR="00B528C0" w:rsidRDefault="00000000">
      <w:pPr>
        <w:pStyle w:val="ListParagraph"/>
        <w:numPr>
          <w:ilvl w:val="0"/>
          <w:numId w:val="25"/>
        </w:numPr>
        <w:tabs>
          <w:tab w:val="left" w:pos="1570"/>
          <w:tab w:val="left" w:pos="1572"/>
        </w:tabs>
        <w:spacing w:before="134" w:line="357" w:lineRule="auto"/>
        <w:ind w:right="990"/>
        <w:jc w:val="both"/>
      </w:pPr>
      <w:r>
        <w:rPr>
          <w:b/>
        </w:rPr>
        <w:t xml:space="preserve">Periodic Risk Assessment </w:t>
      </w:r>
      <w:r>
        <w:t>Conduct an annual bribery</w:t>
      </w:r>
      <w:r>
        <w:rPr>
          <w:spacing w:val="-1"/>
        </w:rPr>
        <w:t xml:space="preserve"> </w:t>
      </w:r>
      <w:r>
        <w:t>and corruption risk assessment and ensure that all identified risks are properly documented and addressed within the year.</w:t>
      </w:r>
    </w:p>
    <w:p w14:paraId="2D1AF4DD" w14:textId="77777777" w:rsidR="00B528C0" w:rsidRDefault="00000000">
      <w:pPr>
        <w:pStyle w:val="ListParagraph"/>
        <w:numPr>
          <w:ilvl w:val="0"/>
          <w:numId w:val="25"/>
        </w:numPr>
        <w:tabs>
          <w:tab w:val="left" w:pos="1570"/>
          <w:tab w:val="left" w:pos="1572"/>
        </w:tabs>
        <w:spacing w:before="4" w:line="360" w:lineRule="auto"/>
        <w:ind w:right="985"/>
        <w:jc w:val="both"/>
      </w:pPr>
      <w:r>
        <w:rPr>
          <w:b/>
        </w:rPr>
        <w:t xml:space="preserve">Training and Awareness </w:t>
      </w:r>
      <w:r>
        <w:t>Ensure that 100% of employees undergo anti-bribery and corruption training annually to reinforce the policy and prevent violations.</w:t>
      </w:r>
    </w:p>
    <w:p w14:paraId="7E307FCC" w14:textId="77777777" w:rsidR="00B528C0" w:rsidRDefault="00000000">
      <w:pPr>
        <w:pStyle w:val="ListParagraph"/>
        <w:numPr>
          <w:ilvl w:val="0"/>
          <w:numId w:val="25"/>
        </w:numPr>
        <w:tabs>
          <w:tab w:val="left" w:pos="1570"/>
          <w:tab w:val="left" w:pos="1572"/>
        </w:tabs>
        <w:spacing w:before="1" w:line="360" w:lineRule="auto"/>
        <w:ind w:right="988"/>
        <w:jc w:val="both"/>
      </w:pPr>
      <w:r>
        <w:t>Ensure</w:t>
      </w:r>
      <w:r>
        <w:rPr>
          <w:spacing w:val="-1"/>
        </w:rPr>
        <w:t xml:space="preserve"> </w:t>
      </w:r>
      <w:r>
        <w:t>that</w:t>
      </w:r>
      <w:r>
        <w:rPr>
          <w:spacing w:val="-3"/>
        </w:rPr>
        <w:t xml:space="preserve"> </w:t>
      </w:r>
      <w:r>
        <w:t>100%</w:t>
      </w:r>
      <w:r>
        <w:rPr>
          <w:spacing w:val="-3"/>
        </w:rPr>
        <w:t xml:space="preserve"> </w:t>
      </w:r>
      <w:r>
        <w:t>of</w:t>
      </w:r>
      <w:r>
        <w:rPr>
          <w:spacing w:val="-4"/>
        </w:rPr>
        <w:t xml:space="preserve"> </w:t>
      </w:r>
      <w:r>
        <w:t>third</w:t>
      </w:r>
      <w:r>
        <w:rPr>
          <w:spacing w:val="-3"/>
        </w:rPr>
        <w:t xml:space="preserve"> </w:t>
      </w:r>
      <w:r>
        <w:t>parties</w:t>
      </w:r>
      <w:r>
        <w:rPr>
          <w:spacing w:val="-1"/>
        </w:rPr>
        <w:t xml:space="preserve"> </w:t>
      </w:r>
      <w:r>
        <w:t>undergo due</w:t>
      </w:r>
      <w:r>
        <w:rPr>
          <w:spacing w:val="-1"/>
        </w:rPr>
        <w:t xml:space="preserve"> </w:t>
      </w:r>
      <w:r>
        <w:t>diligence</w:t>
      </w:r>
      <w:r>
        <w:rPr>
          <w:spacing w:val="-1"/>
        </w:rPr>
        <w:t xml:space="preserve"> </w:t>
      </w:r>
      <w:r>
        <w:t>as</w:t>
      </w:r>
      <w:r>
        <w:rPr>
          <w:spacing w:val="-1"/>
        </w:rPr>
        <w:t xml:space="preserve"> </w:t>
      </w:r>
      <w:r>
        <w:t>per</w:t>
      </w:r>
      <w:r>
        <w:rPr>
          <w:spacing w:val="-3"/>
        </w:rPr>
        <w:t xml:space="preserve"> </w:t>
      </w:r>
      <w:r>
        <w:t xml:space="preserve">the </w:t>
      </w:r>
      <w:r>
        <w:rPr>
          <w:b/>
        </w:rPr>
        <w:t>Third-Party</w:t>
      </w:r>
      <w:r>
        <w:rPr>
          <w:b/>
          <w:spacing w:val="-3"/>
        </w:rPr>
        <w:t xml:space="preserve"> </w:t>
      </w:r>
      <w:r>
        <w:rPr>
          <w:b/>
        </w:rPr>
        <w:t>Due</w:t>
      </w:r>
      <w:r>
        <w:rPr>
          <w:b/>
          <w:spacing w:val="-2"/>
        </w:rPr>
        <w:t xml:space="preserve"> </w:t>
      </w:r>
      <w:r>
        <w:rPr>
          <w:b/>
        </w:rPr>
        <w:t>Diligence</w:t>
      </w:r>
      <w:r>
        <w:rPr>
          <w:b/>
          <w:spacing w:val="-2"/>
        </w:rPr>
        <w:t xml:space="preserve"> </w:t>
      </w:r>
      <w:r>
        <w:rPr>
          <w:b/>
        </w:rPr>
        <w:t xml:space="preserve">for Anti-Corruption Compliance SOP </w:t>
      </w:r>
      <w:r>
        <w:t>during onboarding, contract renewal, or when a compliance issue is identified.</w:t>
      </w:r>
    </w:p>
    <w:p w14:paraId="25A3BA2F" w14:textId="77777777" w:rsidR="00B528C0" w:rsidRDefault="00000000">
      <w:pPr>
        <w:pStyle w:val="BodyText"/>
        <w:spacing w:before="4"/>
        <w:rPr>
          <w:sz w:val="13"/>
        </w:rPr>
      </w:pPr>
      <w:r>
        <w:rPr>
          <w:noProof/>
          <w:sz w:val="13"/>
        </w:rPr>
        <mc:AlternateContent>
          <mc:Choice Requires="wpg">
            <w:drawing>
              <wp:anchor distT="0" distB="0" distL="0" distR="0" simplePos="0" relativeHeight="487780864" behindDoc="1" locked="0" layoutInCell="1" allowOverlap="1" wp14:anchorId="6D97FD8A" wp14:editId="7AE68473">
                <wp:simplePos x="0" y="0"/>
                <wp:positionH relativeFrom="page">
                  <wp:posOffset>900430</wp:posOffset>
                </wp:positionH>
                <wp:positionV relativeFrom="paragraph">
                  <wp:posOffset>118549</wp:posOffset>
                </wp:positionV>
                <wp:extent cx="5942330" cy="20320"/>
                <wp:effectExtent l="0" t="0" r="0" b="0"/>
                <wp:wrapTopAndBottom/>
                <wp:docPr id="1040" name="Group 1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1041" name="Graphic 1041"/>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1042" name="Graphic 1042"/>
                        <wps:cNvSpPr/>
                        <wps:spPr>
                          <a:xfrm>
                            <a:off x="593928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43" name="Graphic 1043"/>
                        <wps:cNvSpPr/>
                        <wps:spPr>
                          <a:xfrm>
                            <a:off x="558" y="393"/>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044" name="Graphic 1044"/>
                        <wps:cNvSpPr/>
                        <wps:spPr>
                          <a:xfrm>
                            <a:off x="593928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45" name="Graphic 1045"/>
                        <wps:cNvSpPr/>
                        <wps:spPr>
                          <a:xfrm>
                            <a:off x="558"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46" name="Graphic 1046"/>
                        <wps:cNvSpPr/>
                        <wps:spPr>
                          <a:xfrm>
                            <a:off x="558" y="17144"/>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818A3B" id="Group 1040" o:spid="_x0000_s1026" style="position:absolute;margin-left:70.9pt;margin-top:9.35pt;width:467.9pt;height:1.6pt;z-index:-15535616;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">
                <v:shape id="Graphic 1041"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" path="m5941060,l,,,19685r5941060,l5941060,xe" fillcolor="#9f9f9f" stroked="f">
                  <v:path arrowok="t"/>
                </v:shape>
                <v:shape id="Graphic 1042" o:spid="_x0000_s1028" style="position:absolute;left:5939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" path="m3047,l,,,3047r3047,l3047,xe" fillcolor="#e2e2e2" stroked="f">
                  <v:path arrowok="t"/>
                </v:shape>
                <v:shape id="Graphic 1043" o:spid="_x0000_s1029" style="position:absolute;left:5;top:3;width:59423;height:172;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" path="m3048,3035l,3035,,16751r3048,l3048,3035xem5941758,r-3035,l5938723,3035r3035,l5941758,xe" fillcolor="#9f9f9f" stroked="f">
                  <v:path arrowok="t"/>
                </v:shape>
                <v:shape id="Graphic 1044" o:spid="_x0000_s1030" style="position:absolute;left:59392;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" path="m3047,l,,,13716r3047,l3047,xe" fillcolor="#e2e2e2" stroked="f">
                  <v:path arrowok="t"/>
                </v:shape>
                <v:shape id="Graphic 1045" o:spid="_x0000_s1031" style="position:absolute;left:5;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" path="m3047,l,,,3048r3047,l3047,xe" fillcolor="#9f9f9f" stroked="f">
                  <v:path arrowok="t"/>
                </v:shape>
                <v:shape id="Graphic 1046" o:spid="_x0000_s1032" style="position:absolute;left:5;top:171;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" path="m5941758,r-2984,l3048,,,,,3048r3048,l5938723,3048r3035,l5941758,xe" fillcolor="#e2e2e2" stroked="f">
                  <v:path arrowok="t"/>
                </v:shape>
                <w10:wrap type="topAndBottom" anchorx="page"/>
              </v:group>
            </w:pict>
          </mc:Fallback>
        </mc:AlternateContent>
      </w:r>
    </w:p>
    <w:p w14:paraId="152A6755" w14:textId="77777777" w:rsidR="00B528C0" w:rsidRDefault="00000000">
      <w:pPr>
        <w:pStyle w:val="Heading4"/>
        <w:spacing w:before="184"/>
      </w:pPr>
      <w:r>
        <w:rPr>
          <w:color w:val="273C92"/>
        </w:rPr>
        <w:t>GOVERNANCE</w:t>
      </w:r>
      <w:r>
        <w:rPr>
          <w:color w:val="273C92"/>
          <w:spacing w:val="-9"/>
        </w:rPr>
        <w:t xml:space="preserve"> </w:t>
      </w:r>
      <w:r>
        <w:rPr>
          <w:color w:val="273C92"/>
          <w:spacing w:val="-2"/>
        </w:rPr>
        <w:t>MECHANISM</w:t>
      </w:r>
    </w:p>
    <w:p w14:paraId="16CADB95" w14:textId="77777777" w:rsidR="00B528C0" w:rsidRDefault="00000000">
      <w:pPr>
        <w:pStyle w:val="Heading5"/>
        <w:numPr>
          <w:ilvl w:val="0"/>
          <w:numId w:val="24"/>
        </w:numPr>
        <w:tabs>
          <w:tab w:val="left" w:pos="1570"/>
        </w:tabs>
        <w:spacing w:before="134"/>
        <w:ind w:left="1570" w:hanging="358"/>
        <w:jc w:val="both"/>
      </w:pPr>
      <w:r>
        <w:t>Policy</w:t>
      </w:r>
      <w:r>
        <w:rPr>
          <w:spacing w:val="-3"/>
        </w:rPr>
        <w:t xml:space="preserve"> </w:t>
      </w:r>
      <w:r>
        <w:rPr>
          <w:spacing w:val="-2"/>
        </w:rPr>
        <w:t>Oversight</w:t>
      </w:r>
    </w:p>
    <w:p w14:paraId="7F56A357" w14:textId="77777777" w:rsidR="00B528C0" w:rsidRDefault="00000000">
      <w:pPr>
        <w:pStyle w:val="BodyText"/>
        <w:spacing w:before="135" w:line="360" w:lineRule="auto"/>
        <w:ind w:left="1572" w:right="991"/>
        <w:jc w:val="both"/>
      </w:pPr>
      <w:r>
        <w:t>HR Department will monitor the effectiveness and review the implementation of this policy, ensuring compliance and addressing any issues promptly.</w:t>
      </w:r>
    </w:p>
    <w:p w14:paraId="39C533FF" w14:textId="77777777" w:rsidR="00B528C0" w:rsidRDefault="00000000">
      <w:pPr>
        <w:pStyle w:val="Heading5"/>
        <w:numPr>
          <w:ilvl w:val="0"/>
          <w:numId w:val="24"/>
        </w:numPr>
        <w:tabs>
          <w:tab w:val="left" w:pos="1570"/>
        </w:tabs>
        <w:spacing w:before="1"/>
        <w:ind w:left="1570" w:hanging="358"/>
        <w:jc w:val="both"/>
      </w:pPr>
      <w:r>
        <w:t>Risk</w:t>
      </w:r>
      <w:r>
        <w:rPr>
          <w:spacing w:val="-2"/>
        </w:rPr>
        <w:t xml:space="preserve"> Assessment</w:t>
      </w:r>
    </w:p>
    <w:p w14:paraId="5D688CFC" w14:textId="77777777" w:rsidR="00B528C0" w:rsidRDefault="00000000">
      <w:pPr>
        <w:pStyle w:val="BodyText"/>
        <w:spacing w:before="135" w:line="360" w:lineRule="auto"/>
        <w:ind w:left="1572" w:right="988"/>
        <w:jc w:val="both"/>
      </w:pPr>
      <w:r>
        <w:t>Management will undertake a periodic bribery &amp; corruption risk assessment across the business to</w:t>
      </w:r>
      <w:r>
        <w:rPr>
          <w:spacing w:val="-5"/>
        </w:rPr>
        <w:t xml:space="preserve"> </w:t>
      </w:r>
      <w:r>
        <w:t>identify</w:t>
      </w:r>
      <w:r>
        <w:rPr>
          <w:spacing w:val="-6"/>
        </w:rPr>
        <w:t xml:space="preserve"> </w:t>
      </w:r>
      <w:r>
        <w:t>risks</w:t>
      </w:r>
      <w:r>
        <w:rPr>
          <w:spacing w:val="-6"/>
        </w:rPr>
        <w:t xml:space="preserve"> </w:t>
      </w:r>
      <w:r>
        <w:t>and</w:t>
      </w:r>
      <w:r>
        <w:rPr>
          <w:spacing w:val="-7"/>
        </w:rPr>
        <w:t xml:space="preserve"> </w:t>
      </w:r>
      <w:r>
        <w:t>ensure</w:t>
      </w:r>
      <w:r>
        <w:rPr>
          <w:spacing w:val="-11"/>
        </w:rPr>
        <w:t xml:space="preserve"> </w:t>
      </w:r>
      <w:r>
        <w:t>that</w:t>
      </w:r>
      <w:r>
        <w:rPr>
          <w:spacing w:val="-7"/>
        </w:rPr>
        <w:t xml:space="preserve"> </w:t>
      </w:r>
      <w:r>
        <w:t>adequate</w:t>
      </w:r>
      <w:r>
        <w:rPr>
          <w:spacing w:val="-8"/>
        </w:rPr>
        <w:t xml:space="preserve"> </w:t>
      </w:r>
      <w:r>
        <w:t>procedures</w:t>
      </w:r>
      <w:r>
        <w:rPr>
          <w:spacing w:val="-9"/>
        </w:rPr>
        <w:t xml:space="preserve"> </w:t>
      </w:r>
      <w:r>
        <w:t>are</w:t>
      </w:r>
      <w:r>
        <w:rPr>
          <w:spacing w:val="-6"/>
        </w:rPr>
        <w:t xml:space="preserve"> </w:t>
      </w:r>
      <w:r>
        <w:t>in</w:t>
      </w:r>
      <w:r>
        <w:rPr>
          <w:spacing w:val="-8"/>
        </w:rPr>
        <w:t xml:space="preserve"> </w:t>
      </w:r>
      <w:r>
        <w:t>place</w:t>
      </w:r>
      <w:r>
        <w:rPr>
          <w:spacing w:val="-9"/>
        </w:rPr>
        <w:t xml:space="preserve"> </w:t>
      </w:r>
      <w:r>
        <w:t>to</w:t>
      </w:r>
      <w:r>
        <w:rPr>
          <w:spacing w:val="-7"/>
        </w:rPr>
        <w:t xml:space="preserve"> </w:t>
      </w:r>
      <w:r>
        <w:t>address</w:t>
      </w:r>
      <w:r>
        <w:rPr>
          <w:spacing w:val="-6"/>
        </w:rPr>
        <w:t xml:space="preserve"> </w:t>
      </w:r>
      <w:r>
        <w:t>them.</w:t>
      </w:r>
      <w:r>
        <w:rPr>
          <w:spacing w:val="-7"/>
        </w:rPr>
        <w:t xml:space="preserve"> </w:t>
      </w:r>
      <w:r>
        <w:t>The</w:t>
      </w:r>
      <w:r>
        <w:rPr>
          <w:spacing w:val="-9"/>
        </w:rPr>
        <w:t xml:space="preserve"> </w:t>
      </w:r>
      <w:r>
        <w:t>results</w:t>
      </w:r>
      <w:r>
        <w:rPr>
          <w:spacing w:val="-9"/>
        </w:rPr>
        <w:t xml:space="preserve"> </w:t>
      </w:r>
      <w:r>
        <w:t>of the assessment will be documented and reviewed periodically by senior management.</w:t>
      </w:r>
    </w:p>
    <w:p w14:paraId="0EF5871A" w14:textId="77777777" w:rsidR="00B528C0" w:rsidRDefault="00000000">
      <w:pPr>
        <w:pStyle w:val="Heading5"/>
        <w:numPr>
          <w:ilvl w:val="0"/>
          <w:numId w:val="24"/>
        </w:numPr>
        <w:tabs>
          <w:tab w:val="left" w:pos="1570"/>
        </w:tabs>
        <w:spacing w:line="267" w:lineRule="exact"/>
        <w:ind w:left="1570" w:hanging="358"/>
        <w:jc w:val="both"/>
      </w:pPr>
      <w:r>
        <w:t>Reporting</w:t>
      </w:r>
      <w:r>
        <w:rPr>
          <w:spacing w:val="-4"/>
        </w:rPr>
        <w:t xml:space="preserve"> </w:t>
      </w:r>
      <w:r>
        <w:t>and</w:t>
      </w:r>
      <w:r>
        <w:rPr>
          <w:spacing w:val="-5"/>
        </w:rPr>
        <w:t xml:space="preserve"> </w:t>
      </w:r>
      <w:r>
        <w:rPr>
          <w:spacing w:val="-2"/>
        </w:rPr>
        <w:t>Investigations</w:t>
      </w:r>
    </w:p>
    <w:p w14:paraId="7C4CA4F7" w14:textId="77777777" w:rsidR="00B528C0" w:rsidRDefault="00000000">
      <w:pPr>
        <w:pStyle w:val="BodyText"/>
        <w:spacing w:before="135" w:line="360" w:lineRule="auto"/>
        <w:ind w:left="1572" w:right="991"/>
        <w:jc w:val="both"/>
      </w:pPr>
      <w:r>
        <w:t>Any violations of this policy should be reported to HR, Compliance, or Management, who will investigate the matter promptly and impartially.</w:t>
      </w:r>
    </w:p>
    <w:p w14:paraId="2361A499" w14:textId="77777777" w:rsidR="00B528C0" w:rsidRDefault="00000000">
      <w:pPr>
        <w:pStyle w:val="ListParagraph"/>
        <w:numPr>
          <w:ilvl w:val="0"/>
          <w:numId w:val="24"/>
        </w:numPr>
        <w:tabs>
          <w:tab w:val="left" w:pos="1570"/>
          <w:tab w:val="left" w:pos="1572"/>
        </w:tabs>
        <w:spacing w:before="1" w:line="360" w:lineRule="auto"/>
        <w:ind w:right="982"/>
        <w:jc w:val="both"/>
      </w:pPr>
      <w:r>
        <w:rPr>
          <w:b/>
        </w:rPr>
        <w:t>Third-Party</w:t>
      </w:r>
      <w:r>
        <w:rPr>
          <w:b/>
          <w:spacing w:val="-10"/>
        </w:rPr>
        <w:t xml:space="preserve"> </w:t>
      </w:r>
      <w:r>
        <w:rPr>
          <w:b/>
        </w:rPr>
        <w:t>Due</w:t>
      </w:r>
      <w:r>
        <w:rPr>
          <w:b/>
          <w:spacing w:val="-10"/>
        </w:rPr>
        <w:t xml:space="preserve"> </w:t>
      </w:r>
      <w:r>
        <w:rPr>
          <w:b/>
        </w:rPr>
        <w:t>Diligence</w:t>
      </w:r>
      <w:r>
        <w:t>:</w:t>
      </w:r>
      <w:r>
        <w:rPr>
          <w:spacing w:val="-11"/>
        </w:rPr>
        <w:t xml:space="preserve"> </w:t>
      </w:r>
      <w:r>
        <w:t>As</w:t>
      </w:r>
      <w:r>
        <w:rPr>
          <w:spacing w:val="-10"/>
        </w:rPr>
        <w:t xml:space="preserve"> </w:t>
      </w:r>
      <w:r>
        <w:t>part</w:t>
      </w:r>
      <w:r>
        <w:rPr>
          <w:spacing w:val="-11"/>
        </w:rPr>
        <w:t xml:space="preserve"> </w:t>
      </w:r>
      <w:r>
        <w:t>of</w:t>
      </w:r>
      <w:r>
        <w:rPr>
          <w:spacing w:val="-12"/>
        </w:rPr>
        <w:t xml:space="preserve"> </w:t>
      </w:r>
      <w:r>
        <w:t>our</w:t>
      </w:r>
      <w:r>
        <w:rPr>
          <w:spacing w:val="-9"/>
        </w:rPr>
        <w:t xml:space="preserve"> </w:t>
      </w:r>
      <w:r>
        <w:t>governance</w:t>
      </w:r>
      <w:r>
        <w:rPr>
          <w:spacing w:val="-8"/>
        </w:rPr>
        <w:t xml:space="preserve"> </w:t>
      </w:r>
      <w:r>
        <w:t>framework,</w:t>
      </w:r>
      <w:r>
        <w:rPr>
          <w:spacing w:val="-9"/>
        </w:rPr>
        <w:t xml:space="preserve"> </w:t>
      </w:r>
      <w:r>
        <w:t>all</w:t>
      </w:r>
      <w:r>
        <w:rPr>
          <w:spacing w:val="-12"/>
        </w:rPr>
        <w:t xml:space="preserve"> </w:t>
      </w:r>
      <w:r>
        <w:t>third-party</w:t>
      </w:r>
      <w:r>
        <w:rPr>
          <w:spacing w:val="-10"/>
        </w:rPr>
        <w:t xml:space="preserve"> </w:t>
      </w:r>
      <w:r>
        <w:t>engagements</w:t>
      </w:r>
      <w:r>
        <w:rPr>
          <w:spacing w:val="-11"/>
        </w:rPr>
        <w:t xml:space="preserve"> </w:t>
      </w:r>
      <w:r>
        <w:t xml:space="preserve">are subject to the </w:t>
      </w:r>
      <w:r>
        <w:rPr>
          <w:b/>
        </w:rPr>
        <w:t>Third-Party Due Diligence for Anti-Corruption Compliance SOP</w:t>
      </w:r>
      <w:r>
        <w:t>, ensuring that all third-party relationships are evaluated and monitored for compliance with anti-bribery and corruption standards.</w:t>
      </w:r>
    </w:p>
    <w:p w14:paraId="73F447A3" w14:textId="77777777" w:rsidR="00B528C0" w:rsidRDefault="00000000">
      <w:pPr>
        <w:pStyle w:val="BodyText"/>
        <w:spacing w:before="2"/>
        <w:rPr>
          <w:sz w:val="13"/>
        </w:rPr>
      </w:pPr>
      <w:r>
        <w:rPr>
          <w:noProof/>
          <w:sz w:val="13"/>
        </w:rPr>
        <mc:AlternateContent>
          <mc:Choice Requires="wpg">
            <w:drawing>
              <wp:anchor distT="0" distB="0" distL="0" distR="0" simplePos="0" relativeHeight="487781376" behindDoc="1" locked="0" layoutInCell="1" allowOverlap="1" wp14:anchorId="78743093" wp14:editId="1C7880E6">
                <wp:simplePos x="0" y="0"/>
                <wp:positionH relativeFrom="page">
                  <wp:posOffset>900430</wp:posOffset>
                </wp:positionH>
                <wp:positionV relativeFrom="paragraph">
                  <wp:posOffset>117554</wp:posOffset>
                </wp:positionV>
                <wp:extent cx="5942330" cy="21590"/>
                <wp:effectExtent l="0" t="0" r="0" b="0"/>
                <wp:wrapTopAndBottom/>
                <wp:docPr id="1047" name="Group 1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1590"/>
                          <a:chOff x="0" y="0"/>
                          <a:chExt cx="5942330" cy="21590"/>
                        </a:xfrm>
                      </wpg:grpSpPr>
                      <wps:wsp>
                        <wps:cNvPr id="1048" name="Graphic 1048"/>
                        <wps:cNvSpPr/>
                        <wps:spPr>
                          <a:xfrm>
                            <a:off x="0" y="0"/>
                            <a:ext cx="5941060" cy="19685"/>
                          </a:xfrm>
                          <a:custGeom>
                            <a:avLst/>
                            <a:gdLst/>
                            <a:ahLst/>
                            <a:cxnLst/>
                            <a:rect l="l" t="t" r="r" b="b"/>
                            <a:pathLst>
                              <a:path w="5941060" h="19685">
                                <a:moveTo>
                                  <a:pt x="5941060" y="0"/>
                                </a:moveTo>
                                <a:lnTo>
                                  <a:pt x="0" y="0"/>
                                </a:lnTo>
                                <a:lnTo>
                                  <a:pt x="0" y="19685"/>
                                </a:lnTo>
                                <a:lnTo>
                                  <a:pt x="5941060" y="19685"/>
                                </a:lnTo>
                                <a:lnTo>
                                  <a:pt x="5941060" y="0"/>
                                </a:lnTo>
                                <a:close/>
                              </a:path>
                            </a:pathLst>
                          </a:custGeom>
                          <a:solidFill>
                            <a:srgbClr val="9F9F9F"/>
                          </a:solidFill>
                        </wps:spPr>
                        <wps:bodyPr wrap="square" lIns="0" tIns="0" rIns="0" bIns="0" rtlCol="0">
                          <a:prstTxWarp prst="textNoShape">
                            <a:avLst/>
                          </a:prstTxWarp>
                          <a:noAutofit/>
                        </wps:bodyPr>
                      </wps:wsp>
                      <wps:wsp>
                        <wps:cNvPr id="1049" name="Graphic 1049"/>
                        <wps:cNvSpPr/>
                        <wps:spPr>
                          <a:xfrm>
                            <a:off x="5939282"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50" name="Graphic 1050"/>
                        <wps:cNvSpPr/>
                        <wps:spPr>
                          <a:xfrm>
                            <a:off x="558" y="1282"/>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051" name="Graphic 1051"/>
                        <wps:cNvSpPr/>
                        <wps:spPr>
                          <a:xfrm>
                            <a:off x="5939282"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52" name="Graphic 1052"/>
                        <wps:cNvSpPr/>
                        <wps:spPr>
                          <a:xfrm>
                            <a:off x="558"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53" name="Graphic 1053"/>
                        <wps:cNvSpPr/>
                        <wps:spPr>
                          <a:xfrm>
                            <a:off x="558" y="18046"/>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351BEF" id="Group 1047" o:spid="_x0000_s1026" style="position:absolute;margin-left:70.9pt;margin-top:9.25pt;width:467.9pt;height:1.7pt;z-index:-15535104;mso-wrap-distance-left:0;mso-wrap-distance-right:0;mso-position-horizontal-relative:page" coordsize="5942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">
                <v:shape id="Graphic 1048" o:spid="_x0000_s1027" style="position:absolute;width:59410;height:196;visibility:visible;mso-wrap-style:square;v-text-anchor:top" coordsize="59410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" path="m5941060,l,,,19685r5941060,l5941060,xe" fillcolor="#9f9f9f" stroked="f">
                  <v:path arrowok="t"/>
                </v:shape>
                <v:shape id="Graphic 1049" o:spid="_x0000_s1028" style="position:absolute;left:59392;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" path="m3047,l,,,3047r3047,l3047,xe" fillcolor="#e2e2e2" stroked="f">
                  <v:path arrowok="t"/>
                </v:shape>
                <v:shape id="Graphic 1050" o:spid="_x0000_s1029" style="position:absolute;left:5;top:12;width:59423;height:172;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" path="m3048,3035l,3035,,16751r3048,l3048,3035xem5941758,r-3035,l5938723,3035r3035,l5941758,xe" fillcolor="#9f9f9f" stroked="f">
                  <v:path arrowok="t"/>
                </v:shape>
                <v:shape id="Graphic 1051" o:spid="_x0000_s1030" style="position:absolute;left:59392;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" path="m3047,l,,,13715r3047,l3047,xe" fillcolor="#e2e2e2" stroked="f">
                  <v:path arrowok="t"/>
                </v:shape>
                <v:shape id="Graphic 1052" o:spid="_x0000_s1031" style="position:absolute;left:5;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" path="m3047,l,,,3047r3047,l3047,xe" fillcolor="#9f9f9f" stroked="f">
                  <v:path arrowok="t"/>
                </v:shape>
                <v:shape id="Graphic 1053" o:spid="_x0000_s1032" style="position:absolute;left:5;top:180;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7D6D320B" w14:textId="77777777" w:rsidR="00B528C0" w:rsidRDefault="00000000">
      <w:pPr>
        <w:pStyle w:val="Heading5"/>
        <w:numPr>
          <w:ilvl w:val="1"/>
          <w:numId w:val="24"/>
        </w:numPr>
        <w:tabs>
          <w:tab w:val="left" w:pos="1572"/>
        </w:tabs>
        <w:spacing w:before="184"/>
        <w:rPr>
          <w:rFonts w:ascii="Symbol" w:hAnsi="Symbol"/>
          <w:b w:val="0"/>
          <w:sz w:val="20"/>
        </w:rPr>
      </w:pPr>
      <w:r>
        <w:rPr>
          <w:spacing w:val="-2"/>
        </w:rPr>
        <w:t>Employees</w:t>
      </w:r>
      <w:r>
        <w:rPr>
          <w:b w:val="0"/>
          <w:spacing w:val="-2"/>
        </w:rPr>
        <w:t>:</w:t>
      </w:r>
    </w:p>
    <w:p w14:paraId="6125DDAF" w14:textId="77777777" w:rsidR="00B528C0" w:rsidRDefault="00000000">
      <w:pPr>
        <w:pStyle w:val="ListParagraph"/>
        <w:numPr>
          <w:ilvl w:val="2"/>
          <w:numId w:val="24"/>
        </w:numPr>
        <w:tabs>
          <w:tab w:val="left" w:pos="2291"/>
        </w:tabs>
        <w:spacing w:before="134"/>
        <w:ind w:left="2291" w:hanging="359"/>
      </w:pPr>
      <w:r>
        <w:t>Adhere</w:t>
      </w:r>
      <w:r>
        <w:rPr>
          <w:spacing w:val="-3"/>
        </w:rPr>
        <w:t xml:space="preserve"> </w:t>
      </w:r>
      <w:r>
        <w:t>to</w:t>
      </w:r>
      <w:r>
        <w:rPr>
          <w:spacing w:val="-3"/>
        </w:rPr>
        <w:t xml:space="preserve"> </w:t>
      </w:r>
      <w:r>
        <w:t>the</w:t>
      </w:r>
      <w:r>
        <w:rPr>
          <w:spacing w:val="-6"/>
        </w:rPr>
        <w:t xml:space="preserve"> </w:t>
      </w:r>
      <w:r>
        <w:t>Anti-Bribery</w:t>
      </w:r>
      <w:r>
        <w:rPr>
          <w:spacing w:val="-5"/>
        </w:rPr>
        <w:t xml:space="preserve"> </w:t>
      </w:r>
      <w:r>
        <w:t>&amp;</w:t>
      </w:r>
      <w:r>
        <w:rPr>
          <w:spacing w:val="-3"/>
        </w:rPr>
        <w:t xml:space="preserve"> </w:t>
      </w:r>
      <w:r>
        <w:t>Corruption</w:t>
      </w:r>
      <w:r>
        <w:rPr>
          <w:spacing w:val="-6"/>
        </w:rPr>
        <w:t xml:space="preserve"> </w:t>
      </w:r>
      <w:r>
        <w:rPr>
          <w:spacing w:val="-2"/>
        </w:rPr>
        <w:t>Policy.</w:t>
      </w:r>
    </w:p>
    <w:p w14:paraId="04B66F00" w14:textId="77777777" w:rsidR="00B528C0" w:rsidRDefault="00000000">
      <w:pPr>
        <w:pStyle w:val="ListParagraph"/>
        <w:numPr>
          <w:ilvl w:val="2"/>
          <w:numId w:val="24"/>
        </w:numPr>
        <w:tabs>
          <w:tab w:val="left" w:pos="2291"/>
        </w:tabs>
        <w:spacing w:before="134"/>
        <w:ind w:left="2291" w:hanging="359"/>
      </w:pPr>
      <w:r>
        <w:t>Report</w:t>
      </w:r>
      <w:r>
        <w:rPr>
          <w:spacing w:val="-6"/>
        </w:rPr>
        <w:t xml:space="preserve"> </w:t>
      </w:r>
      <w:r>
        <w:t>any</w:t>
      </w:r>
      <w:r>
        <w:rPr>
          <w:spacing w:val="-3"/>
        </w:rPr>
        <w:t xml:space="preserve"> </w:t>
      </w:r>
      <w:r>
        <w:t>instances</w:t>
      </w:r>
      <w:r>
        <w:rPr>
          <w:spacing w:val="-6"/>
        </w:rPr>
        <w:t xml:space="preserve"> </w:t>
      </w:r>
      <w:r>
        <w:t>of</w:t>
      </w:r>
      <w:r>
        <w:rPr>
          <w:spacing w:val="-6"/>
        </w:rPr>
        <w:t xml:space="preserve"> </w:t>
      </w:r>
      <w:r>
        <w:t>bribery</w:t>
      </w:r>
      <w:r>
        <w:rPr>
          <w:spacing w:val="-5"/>
        </w:rPr>
        <w:t xml:space="preserve"> </w:t>
      </w:r>
      <w:r>
        <w:t>or</w:t>
      </w:r>
      <w:r>
        <w:rPr>
          <w:spacing w:val="-3"/>
        </w:rPr>
        <w:t xml:space="preserve"> </w:t>
      </w:r>
      <w:r>
        <w:t>corruption,</w:t>
      </w:r>
      <w:r>
        <w:rPr>
          <w:spacing w:val="-3"/>
        </w:rPr>
        <w:t xml:space="preserve"> </w:t>
      </w:r>
      <w:r>
        <w:t>whether</w:t>
      </w:r>
      <w:r>
        <w:rPr>
          <w:spacing w:val="-3"/>
        </w:rPr>
        <w:t xml:space="preserve"> </w:t>
      </w:r>
      <w:r>
        <w:t>actual</w:t>
      </w:r>
      <w:r>
        <w:rPr>
          <w:spacing w:val="-6"/>
        </w:rPr>
        <w:t xml:space="preserve"> </w:t>
      </w:r>
      <w:r>
        <w:t>or</w:t>
      </w:r>
      <w:r>
        <w:rPr>
          <w:spacing w:val="-2"/>
        </w:rPr>
        <w:t xml:space="preserve"> suspected.</w:t>
      </w:r>
    </w:p>
    <w:p w14:paraId="65CD001B" w14:textId="77777777" w:rsidR="00B528C0" w:rsidRDefault="00000000">
      <w:pPr>
        <w:pStyle w:val="ListParagraph"/>
        <w:numPr>
          <w:ilvl w:val="2"/>
          <w:numId w:val="24"/>
        </w:numPr>
        <w:tabs>
          <w:tab w:val="left" w:pos="2292"/>
        </w:tabs>
        <w:spacing w:before="132" w:line="360" w:lineRule="auto"/>
        <w:ind w:right="993"/>
      </w:pPr>
      <w:r>
        <w:t>Decline any gifts or entertainment that could be seen as influencing their professional</w:t>
      </w:r>
      <w:r>
        <w:rPr>
          <w:spacing w:val="40"/>
        </w:rPr>
        <w:t xml:space="preserve"> </w:t>
      </w:r>
      <w:r>
        <w:rPr>
          <w:spacing w:val="-2"/>
        </w:rPr>
        <w:t>duties.</w:t>
      </w:r>
    </w:p>
    <w:p w14:paraId="0489F2FD" w14:textId="77777777" w:rsidR="00B528C0" w:rsidRDefault="00000000">
      <w:pPr>
        <w:pStyle w:val="Heading5"/>
        <w:numPr>
          <w:ilvl w:val="1"/>
          <w:numId w:val="24"/>
        </w:numPr>
        <w:tabs>
          <w:tab w:val="left" w:pos="1572"/>
        </w:tabs>
        <w:spacing w:line="268" w:lineRule="exact"/>
        <w:rPr>
          <w:rFonts w:ascii="Symbol" w:hAnsi="Symbol"/>
          <w:b w:val="0"/>
          <w:sz w:val="20"/>
        </w:rPr>
      </w:pPr>
      <w:r>
        <w:rPr>
          <w:spacing w:val="-2"/>
        </w:rPr>
        <w:t>Managers</w:t>
      </w:r>
      <w:r>
        <w:rPr>
          <w:b w:val="0"/>
          <w:spacing w:val="-2"/>
        </w:rPr>
        <w:t>:</w:t>
      </w:r>
    </w:p>
    <w:p w14:paraId="3B3B8BF5" w14:textId="77777777" w:rsidR="00B528C0" w:rsidRDefault="00B528C0">
      <w:pPr>
        <w:pStyle w:val="Heading5"/>
        <w:spacing w:line="268" w:lineRule="exact"/>
        <w:rPr>
          <w:rFonts w:ascii="Symbol" w:hAnsi="Symbol"/>
          <w:b w:val="0"/>
          <w:sz w:val="20"/>
        </w:rPr>
        <w:sectPr w:rsidR="00B528C0">
          <w:pgSz w:w="11910" w:h="16840"/>
          <w:pgMar w:top="720" w:right="141" w:bottom="280" w:left="566" w:header="522" w:footer="0" w:gutter="0"/>
          <w:cols w:space="720"/>
        </w:sectPr>
      </w:pPr>
    </w:p>
    <w:p w14:paraId="76750ABF" w14:textId="77777777" w:rsidR="00B528C0" w:rsidRDefault="00000000">
      <w:pPr>
        <w:pStyle w:val="BodyText"/>
        <w:ind w:left="139"/>
        <w:rPr>
          <w:sz w:val="20"/>
        </w:rPr>
      </w:pPr>
      <w:r>
        <w:rPr>
          <w:noProof/>
          <w:sz w:val="20"/>
        </w:rPr>
        <w:lastRenderedPageBreak/>
        <mc:AlternateContent>
          <mc:Choice Requires="wpg">
            <w:drawing>
              <wp:inline distT="0" distB="0" distL="0" distR="0" wp14:anchorId="55F5B705" wp14:editId="4E7B0EE3">
                <wp:extent cx="6958965" cy="4775835"/>
                <wp:effectExtent l="0" t="0" r="0" b="5714"/>
                <wp:docPr id="1054" name="Group 1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8965" cy="4775835"/>
                          <a:chOff x="0" y="0"/>
                          <a:chExt cx="6958965" cy="4775835"/>
                        </a:xfrm>
                      </wpg:grpSpPr>
                      <pic:pic xmlns:pic="http://schemas.openxmlformats.org/drawingml/2006/picture">
                        <pic:nvPicPr>
                          <pic:cNvPr id="1055" name="Image 1055"/>
                          <pic:cNvPicPr/>
                        </pic:nvPicPr>
                        <pic:blipFill>
                          <a:blip r:embed="rId12" cstate="print"/>
                          <a:stretch>
                            <a:fillRect/>
                          </a:stretch>
                        </pic:blipFill>
                        <pic:spPr>
                          <a:xfrm>
                            <a:off x="652310" y="478730"/>
                            <a:ext cx="4247644" cy="4276219"/>
                          </a:xfrm>
                          <a:prstGeom prst="rect">
                            <a:avLst/>
                          </a:prstGeom>
                        </pic:spPr>
                      </pic:pic>
                      <wps:wsp>
                        <wps:cNvPr id="1056" name="Graphic 1056"/>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7" name="Image 1057"/>
                          <pic:cNvPicPr/>
                        </pic:nvPicPr>
                        <pic:blipFill>
                          <a:blip r:embed="rId25" cstate="print"/>
                          <a:stretch>
                            <a:fillRect/>
                          </a:stretch>
                        </pic:blipFill>
                        <pic:spPr>
                          <a:xfrm>
                            <a:off x="4847844" y="299720"/>
                            <a:ext cx="2110740" cy="523875"/>
                          </a:xfrm>
                          <a:prstGeom prst="rect">
                            <a:avLst/>
                          </a:prstGeom>
                        </pic:spPr>
                      </pic:pic>
                      <wps:wsp>
                        <wps:cNvPr id="1058" name="Textbox 1058"/>
                        <wps:cNvSpPr txBox="1"/>
                        <wps:spPr>
                          <a:xfrm>
                            <a:off x="0" y="0"/>
                            <a:ext cx="6958965" cy="4775835"/>
                          </a:xfrm>
                          <a:prstGeom prst="rect">
                            <a:avLst/>
                          </a:prstGeom>
                        </wps:spPr>
                        <wps:txbx>
                          <w:txbxContent>
                            <w:p w14:paraId="50E27F17" w14:textId="77777777" w:rsidR="00B528C0" w:rsidRDefault="00B528C0">
                              <w:pPr>
                                <w:rPr>
                                  <w:sz w:val="26"/>
                                </w:rPr>
                              </w:pPr>
                            </w:p>
                            <w:p w14:paraId="1C327258" w14:textId="77777777" w:rsidR="00B528C0" w:rsidRDefault="00B528C0">
                              <w:pPr>
                                <w:spacing w:before="26"/>
                                <w:rPr>
                                  <w:sz w:val="26"/>
                                </w:rPr>
                              </w:pPr>
                            </w:p>
                            <w:p w14:paraId="56595D67" w14:textId="77777777" w:rsidR="00B528C0" w:rsidRDefault="00000000">
                              <w:pPr>
                                <w:ind w:left="2405"/>
                                <w:rPr>
                                  <w:rFonts w:ascii="Arial"/>
                                  <w:b/>
                                  <w:sz w:val="26"/>
                                </w:rPr>
                              </w:pPr>
                              <w:r>
                                <w:rPr>
                                  <w:rFonts w:ascii="Arial"/>
                                  <w:b/>
                                  <w:sz w:val="26"/>
                                </w:rPr>
                                <w:t>Terms</w:t>
                              </w:r>
                              <w:r>
                                <w:rPr>
                                  <w:rFonts w:ascii="Arial"/>
                                  <w:b/>
                                  <w:spacing w:val="-7"/>
                                  <w:sz w:val="26"/>
                                </w:rPr>
                                <w:t xml:space="preserve"> </w:t>
                              </w:r>
                              <w:r>
                                <w:rPr>
                                  <w:rFonts w:ascii="Arial"/>
                                  <w:b/>
                                  <w:sz w:val="26"/>
                                </w:rPr>
                                <w:t>of</w:t>
                              </w:r>
                              <w:r>
                                <w:rPr>
                                  <w:rFonts w:ascii="Arial"/>
                                  <w:b/>
                                  <w:spacing w:val="-7"/>
                                  <w:sz w:val="26"/>
                                </w:rPr>
                                <w:t xml:space="preserve"> </w:t>
                              </w:r>
                              <w:r>
                                <w:rPr>
                                  <w:rFonts w:ascii="Arial"/>
                                  <w:b/>
                                  <w:spacing w:val="-2"/>
                                  <w:sz w:val="26"/>
                                </w:rPr>
                                <w:t>Employment</w:t>
                              </w:r>
                            </w:p>
                            <w:p w14:paraId="3D61248A" w14:textId="77777777" w:rsidR="00B528C0" w:rsidRDefault="00000000">
                              <w:pPr>
                                <w:spacing w:before="81"/>
                                <w:ind w:left="122"/>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2C3A018" w14:textId="77777777" w:rsidR="00B528C0" w:rsidRDefault="00000000">
                              <w:pPr>
                                <w:ind w:left="122" w:right="8540"/>
                                <w:rPr>
                                  <w:rFonts w:ascii="Arial"/>
                                  <w:b/>
                                  <w:sz w:val="14"/>
                                </w:rPr>
                              </w:pPr>
                              <w:r>
                                <w:rPr>
                                  <w:rFonts w:ascii="Arial MT"/>
                                  <w:sz w:val="16"/>
                                </w:rPr>
                                <w:t xml:space="preserve">Issue </w:t>
                              </w:r>
                              <w:r>
                                <w:rPr>
                                  <w:rFonts w:ascii="Arial"/>
                                  <w:b/>
                                  <w:sz w:val="16"/>
                                </w:rPr>
                                <w:t xml:space="preserve">03, </w:t>
                              </w:r>
                              <w:r>
                                <w:rPr>
                                  <w:rFonts w:ascii="Arial MT"/>
                                  <w:sz w:val="16"/>
                                </w:rPr>
                                <w:t xml:space="preserve">Revision no: - </w:t>
                              </w:r>
                              <w:r>
                                <w:rPr>
                                  <w:rFonts w:ascii="Arial"/>
                                  <w:b/>
                                  <w:sz w:val="16"/>
                                </w:rPr>
                                <w:t>00</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4"/>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Pr>
                                  <w:rFonts w:ascii="Arial"/>
                                  <w:b/>
                                  <w:sz w:val="16"/>
                                </w:rPr>
                                <w:t>January</w:t>
                              </w:r>
                              <w:r>
                                <w:rPr>
                                  <w:rFonts w:ascii="Arial"/>
                                  <w:b/>
                                  <w:spacing w:val="-10"/>
                                  <w:sz w:val="16"/>
                                </w:rPr>
                                <w:t xml:space="preserve"> </w:t>
                              </w:r>
                              <w:r>
                                <w:rPr>
                                  <w:rFonts w:ascii="Arial"/>
                                  <w:b/>
                                  <w:sz w:val="16"/>
                                </w:rPr>
                                <w:t xml:space="preserve">2025 </w:t>
                              </w:r>
                              <w:r>
                                <w:rPr>
                                  <w:rFonts w:ascii="Arial MT"/>
                                  <w:sz w:val="14"/>
                                </w:rPr>
                                <w:t xml:space="preserve">Page </w:t>
                              </w:r>
                              <w:r>
                                <w:rPr>
                                  <w:rFonts w:ascii="Arial"/>
                                  <w:b/>
                                  <w:sz w:val="14"/>
                                </w:rPr>
                                <w:t xml:space="preserve">50 </w:t>
                              </w:r>
                              <w:r>
                                <w:rPr>
                                  <w:rFonts w:ascii="Arial MT"/>
                                  <w:sz w:val="14"/>
                                </w:rPr>
                                <w:t xml:space="preserve">of </w:t>
                              </w:r>
                              <w:r>
                                <w:rPr>
                                  <w:rFonts w:ascii="Arial"/>
                                  <w:b/>
                                  <w:sz w:val="14"/>
                                </w:rPr>
                                <w:t>50</w:t>
                              </w:r>
                            </w:p>
                            <w:p w14:paraId="35E18A04" w14:textId="77777777" w:rsidR="00B528C0" w:rsidRDefault="00B528C0">
                              <w:pPr>
                                <w:spacing w:before="75"/>
                                <w:rPr>
                                  <w:rFonts w:ascii="Arial"/>
                                  <w:b/>
                                  <w:sz w:val="16"/>
                                </w:rPr>
                              </w:pPr>
                            </w:p>
                            <w:p w14:paraId="2878985E" w14:textId="77777777" w:rsidR="00B528C0" w:rsidRDefault="00000000">
                              <w:pPr>
                                <w:numPr>
                                  <w:ilvl w:val="0"/>
                                  <w:numId w:val="23"/>
                                </w:numPr>
                                <w:tabs>
                                  <w:tab w:val="left" w:pos="2152"/>
                                </w:tabs>
                                <w:ind w:left="2152" w:hanging="359"/>
                              </w:pPr>
                              <w:r>
                                <w:t>Ensure</w:t>
                              </w:r>
                              <w:r>
                                <w:rPr>
                                  <w:spacing w:val="-4"/>
                                </w:rPr>
                                <w:t xml:space="preserve"> </w:t>
                              </w:r>
                              <w:r>
                                <w:t>that</w:t>
                              </w:r>
                              <w:r>
                                <w:rPr>
                                  <w:spacing w:val="-6"/>
                                </w:rPr>
                                <w:t xml:space="preserve"> </w:t>
                              </w:r>
                              <w:r>
                                <w:t>subordinates</w:t>
                              </w:r>
                              <w:r>
                                <w:rPr>
                                  <w:spacing w:val="-3"/>
                                </w:rPr>
                                <w:t xml:space="preserve"> </w:t>
                              </w:r>
                              <w:r>
                                <w:t>are</w:t>
                              </w:r>
                              <w:r>
                                <w:rPr>
                                  <w:spacing w:val="-3"/>
                                </w:rPr>
                                <w:t xml:space="preserve"> </w:t>
                              </w:r>
                              <w:r>
                                <w:t>aware</w:t>
                              </w:r>
                              <w:r>
                                <w:rPr>
                                  <w:spacing w:val="-6"/>
                                </w:rPr>
                                <w:t xml:space="preserve"> </w:t>
                              </w:r>
                              <w:r>
                                <w:t>of</w:t>
                              </w:r>
                              <w:r>
                                <w:rPr>
                                  <w:spacing w:val="-3"/>
                                </w:rPr>
                                <w:t xml:space="preserve"> </w:t>
                              </w:r>
                              <w:r>
                                <w:t>and</w:t>
                              </w:r>
                              <w:r>
                                <w:rPr>
                                  <w:spacing w:val="-5"/>
                                </w:rPr>
                                <w:t xml:space="preserve"> </w:t>
                              </w:r>
                              <w:r>
                                <w:t>follow</w:t>
                              </w:r>
                              <w:r>
                                <w:rPr>
                                  <w:spacing w:val="-2"/>
                                </w:rPr>
                                <w:t xml:space="preserve"> </w:t>
                              </w:r>
                              <w:r>
                                <w:t>the</w:t>
                              </w:r>
                              <w:r>
                                <w:rPr>
                                  <w:spacing w:val="-5"/>
                                </w:rPr>
                                <w:t xml:space="preserve"> </w:t>
                              </w:r>
                              <w:r>
                                <w:rPr>
                                  <w:spacing w:val="-2"/>
                                </w:rPr>
                                <w:t>policy.</w:t>
                              </w:r>
                            </w:p>
                            <w:p w14:paraId="357A0A9E" w14:textId="77777777" w:rsidR="00B528C0" w:rsidRDefault="00000000">
                              <w:pPr>
                                <w:numPr>
                                  <w:ilvl w:val="0"/>
                                  <w:numId w:val="23"/>
                                </w:numPr>
                                <w:tabs>
                                  <w:tab w:val="left" w:pos="2152"/>
                                </w:tabs>
                                <w:spacing w:before="134"/>
                                <w:ind w:left="2152" w:hanging="359"/>
                              </w:pPr>
                              <w:r>
                                <w:t>Approve</w:t>
                              </w:r>
                              <w:r>
                                <w:rPr>
                                  <w:spacing w:val="-7"/>
                                </w:rPr>
                                <w:t xml:space="preserve"> </w:t>
                              </w:r>
                              <w:r>
                                <w:t>and</w:t>
                              </w:r>
                              <w:r>
                                <w:rPr>
                                  <w:spacing w:val="-5"/>
                                </w:rPr>
                                <w:t xml:space="preserve"> </w:t>
                              </w:r>
                              <w:r>
                                <w:t>review</w:t>
                              </w:r>
                              <w:r>
                                <w:rPr>
                                  <w:spacing w:val="-5"/>
                                </w:rPr>
                                <w:t xml:space="preserve"> </w:t>
                              </w:r>
                              <w:r>
                                <w:t>any</w:t>
                              </w:r>
                              <w:r>
                                <w:rPr>
                                  <w:spacing w:val="-3"/>
                                </w:rPr>
                                <w:t xml:space="preserve"> </w:t>
                              </w:r>
                              <w:r>
                                <w:t>gifts</w:t>
                              </w:r>
                              <w:r>
                                <w:rPr>
                                  <w:spacing w:val="-2"/>
                                </w:rPr>
                                <w:t xml:space="preserve"> </w:t>
                              </w:r>
                              <w:r>
                                <w:t>or</w:t>
                              </w:r>
                              <w:r>
                                <w:rPr>
                                  <w:spacing w:val="-5"/>
                                </w:rPr>
                                <w:t xml:space="preserve"> </w:t>
                              </w:r>
                              <w:r>
                                <w:t>incentives</w:t>
                              </w:r>
                              <w:r>
                                <w:rPr>
                                  <w:spacing w:val="-5"/>
                                </w:rPr>
                                <w:t xml:space="preserve"> </w:t>
                              </w:r>
                              <w:r>
                                <w:t>over</w:t>
                              </w:r>
                              <w:r>
                                <w:rPr>
                                  <w:spacing w:val="-5"/>
                                </w:rPr>
                                <w:t xml:space="preserve"> </w:t>
                              </w:r>
                              <w:r>
                                <w:t>Rs.</w:t>
                              </w:r>
                              <w:r>
                                <w:rPr>
                                  <w:spacing w:val="-5"/>
                                </w:rPr>
                                <w:t xml:space="preserve"> </w:t>
                              </w:r>
                              <w:r>
                                <w:rPr>
                                  <w:spacing w:val="-2"/>
                                </w:rPr>
                                <w:t>5,000.</w:t>
                              </w:r>
                            </w:p>
                            <w:p w14:paraId="25F61948" w14:textId="77777777" w:rsidR="00B528C0" w:rsidRDefault="00000000">
                              <w:pPr>
                                <w:numPr>
                                  <w:ilvl w:val="0"/>
                                  <w:numId w:val="23"/>
                                </w:numPr>
                                <w:tabs>
                                  <w:tab w:val="left" w:pos="2152"/>
                                </w:tabs>
                                <w:spacing w:before="131"/>
                                <w:ind w:left="2152" w:hanging="359"/>
                              </w:pPr>
                              <w:r>
                                <w:t>Ensure</w:t>
                              </w:r>
                              <w:r>
                                <w:rPr>
                                  <w:spacing w:val="-6"/>
                                </w:rPr>
                                <w:t xml:space="preserve"> </w:t>
                              </w:r>
                              <w:r>
                                <w:t>transparency</w:t>
                              </w:r>
                              <w:r>
                                <w:rPr>
                                  <w:spacing w:val="-5"/>
                                </w:rPr>
                                <w:t xml:space="preserve"> </w:t>
                              </w:r>
                              <w:r>
                                <w:t>in</w:t>
                              </w:r>
                              <w:r>
                                <w:rPr>
                                  <w:spacing w:val="-6"/>
                                </w:rPr>
                                <w:t xml:space="preserve"> </w:t>
                              </w:r>
                              <w:r>
                                <w:t>business</w:t>
                              </w:r>
                              <w:r>
                                <w:rPr>
                                  <w:spacing w:val="-4"/>
                                </w:rPr>
                                <w:t xml:space="preserve"> </w:t>
                              </w:r>
                              <w:r>
                                <w:t>transactions</w:t>
                              </w:r>
                              <w:r>
                                <w:rPr>
                                  <w:spacing w:val="-8"/>
                                </w:rPr>
                                <w:t xml:space="preserve"> </w:t>
                              </w:r>
                              <w:r>
                                <w:t>within</w:t>
                              </w:r>
                              <w:r>
                                <w:rPr>
                                  <w:spacing w:val="-9"/>
                                </w:rPr>
                                <w:t xml:space="preserve"> </w:t>
                              </w:r>
                              <w:r>
                                <w:t>their</w:t>
                              </w:r>
                              <w:r>
                                <w:rPr>
                                  <w:spacing w:val="-5"/>
                                </w:rPr>
                                <w:t xml:space="preserve"> </w:t>
                              </w:r>
                              <w:r>
                                <w:rPr>
                                  <w:spacing w:val="-2"/>
                                </w:rPr>
                                <w:t>teams.</w:t>
                              </w:r>
                            </w:p>
                            <w:p w14:paraId="6D349660" w14:textId="77777777" w:rsidR="00B528C0" w:rsidRDefault="00000000">
                              <w:pPr>
                                <w:numPr>
                                  <w:ilvl w:val="0"/>
                                  <w:numId w:val="22"/>
                                </w:numPr>
                                <w:tabs>
                                  <w:tab w:val="left" w:pos="1433"/>
                                </w:tabs>
                                <w:spacing w:before="134"/>
                              </w:pPr>
                              <w:r>
                                <w:rPr>
                                  <w:b/>
                                </w:rPr>
                                <w:t xml:space="preserve">HR </w:t>
                              </w:r>
                              <w:r>
                                <w:rPr>
                                  <w:b/>
                                  <w:spacing w:val="-2"/>
                                </w:rPr>
                                <w:t>Department</w:t>
                              </w:r>
                              <w:r>
                                <w:rPr>
                                  <w:spacing w:val="-2"/>
                                </w:rPr>
                                <w:t>:</w:t>
                              </w:r>
                            </w:p>
                            <w:p w14:paraId="1579DC0F" w14:textId="77777777" w:rsidR="00B528C0" w:rsidRDefault="00000000">
                              <w:pPr>
                                <w:numPr>
                                  <w:ilvl w:val="1"/>
                                  <w:numId w:val="22"/>
                                </w:numPr>
                                <w:tabs>
                                  <w:tab w:val="left" w:pos="2152"/>
                                </w:tabs>
                                <w:spacing w:before="135"/>
                                <w:ind w:left="2152" w:hanging="359"/>
                              </w:pPr>
                              <w:r>
                                <w:t>Monitor</w:t>
                              </w:r>
                              <w:r>
                                <w:rPr>
                                  <w:spacing w:val="-8"/>
                                </w:rPr>
                                <w:t xml:space="preserve"> </w:t>
                              </w:r>
                              <w:r>
                                <w:t>the</w:t>
                              </w:r>
                              <w:r>
                                <w:rPr>
                                  <w:spacing w:val="-6"/>
                                </w:rPr>
                                <w:t xml:space="preserve"> </w:t>
                              </w:r>
                              <w:r>
                                <w:t>effectiveness</w:t>
                              </w:r>
                              <w:r>
                                <w:rPr>
                                  <w:spacing w:val="-6"/>
                                </w:rPr>
                                <w:t xml:space="preserve"> </w:t>
                              </w:r>
                              <w:r>
                                <w:t>of</w:t>
                              </w:r>
                              <w:r>
                                <w:rPr>
                                  <w:spacing w:val="-4"/>
                                </w:rPr>
                                <w:t xml:space="preserve"> </w:t>
                              </w:r>
                              <w:r>
                                <w:t>the</w:t>
                              </w:r>
                              <w:r>
                                <w:rPr>
                                  <w:spacing w:val="-5"/>
                                </w:rPr>
                                <w:t xml:space="preserve"> </w:t>
                              </w:r>
                              <w:r>
                                <w:t>policy</w:t>
                              </w:r>
                              <w:r>
                                <w:rPr>
                                  <w:spacing w:val="-4"/>
                                </w:rPr>
                                <w:t xml:space="preserve"> </w:t>
                              </w:r>
                              <w:r>
                                <w:t>and</w:t>
                              </w:r>
                              <w:r>
                                <w:rPr>
                                  <w:spacing w:val="-3"/>
                                </w:rPr>
                                <w:t xml:space="preserve"> </w:t>
                              </w:r>
                              <w:r>
                                <w:t>provide</w:t>
                              </w:r>
                              <w:r>
                                <w:rPr>
                                  <w:spacing w:val="-4"/>
                                </w:rPr>
                                <w:t xml:space="preserve"> </w:t>
                              </w:r>
                              <w:r>
                                <w:t>necessary</w:t>
                              </w:r>
                              <w:r>
                                <w:rPr>
                                  <w:spacing w:val="-4"/>
                                </w:rPr>
                                <w:t xml:space="preserve"> </w:t>
                              </w:r>
                              <w:r>
                                <w:t>training</w:t>
                              </w:r>
                              <w:r>
                                <w:rPr>
                                  <w:spacing w:val="-5"/>
                                </w:rPr>
                                <w:t xml:space="preserve"> </w:t>
                              </w:r>
                              <w:r>
                                <w:t>and</w:t>
                              </w:r>
                              <w:r>
                                <w:rPr>
                                  <w:spacing w:val="-5"/>
                                </w:rPr>
                                <w:t xml:space="preserve"> </w:t>
                              </w:r>
                              <w:r>
                                <w:rPr>
                                  <w:spacing w:val="-2"/>
                                </w:rPr>
                                <w:t>guidance.</w:t>
                              </w:r>
                            </w:p>
                            <w:p w14:paraId="7EFBF699" w14:textId="77777777" w:rsidR="00B528C0" w:rsidRDefault="00000000">
                              <w:pPr>
                                <w:numPr>
                                  <w:ilvl w:val="1"/>
                                  <w:numId w:val="22"/>
                                </w:numPr>
                                <w:tabs>
                                  <w:tab w:val="left" w:pos="2153"/>
                                </w:tabs>
                                <w:spacing w:before="134" w:line="360" w:lineRule="auto"/>
                                <w:ind w:right="888"/>
                              </w:pPr>
                              <w:r>
                                <w:t>Review</w:t>
                              </w:r>
                              <w:r>
                                <w:rPr>
                                  <w:spacing w:val="40"/>
                                </w:rPr>
                                <w:t xml:space="preserve"> </w:t>
                              </w:r>
                              <w:r>
                                <w:t>periodic</w:t>
                              </w:r>
                              <w:r>
                                <w:rPr>
                                  <w:spacing w:val="40"/>
                                </w:rPr>
                                <w:t xml:space="preserve"> </w:t>
                              </w:r>
                              <w:r>
                                <w:t>risk</w:t>
                              </w:r>
                              <w:r>
                                <w:rPr>
                                  <w:spacing w:val="40"/>
                                </w:rPr>
                                <w:t xml:space="preserve"> </w:t>
                              </w:r>
                              <w:r>
                                <w:t>assessments</w:t>
                              </w:r>
                              <w:r>
                                <w:rPr>
                                  <w:spacing w:val="40"/>
                                </w:rPr>
                                <w:t xml:space="preserve"> </w:t>
                              </w:r>
                              <w:r>
                                <w:t>and</w:t>
                              </w:r>
                              <w:r>
                                <w:rPr>
                                  <w:spacing w:val="40"/>
                                </w:rPr>
                                <w:t xml:space="preserve"> </w:t>
                              </w:r>
                              <w:r>
                                <w:t>ensure</w:t>
                              </w:r>
                              <w:r>
                                <w:rPr>
                                  <w:spacing w:val="40"/>
                                </w:rPr>
                                <w:t xml:space="preserve"> </w:t>
                              </w:r>
                              <w:r>
                                <w:t>that</w:t>
                              </w:r>
                              <w:r>
                                <w:rPr>
                                  <w:spacing w:val="40"/>
                                </w:rPr>
                                <w:t xml:space="preserve"> </w:t>
                              </w:r>
                              <w:r>
                                <w:t>corrective</w:t>
                              </w:r>
                              <w:r>
                                <w:rPr>
                                  <w:spacing w:val="40"/>
                                </w:rPr>
                                <w:t xml:space="preserve"> </w:t>
                              </w:r>
                              <w:r>
                                <w:t>measures</w:t>
                              </w:r>
                              <w:r>
                                <w:rPr>
                                  <w:spacing w:val="40"/>
                                </w:rPr>
                                <w:t xml:space="preserve"> </w:t>
                              </w:r>
                              <w:r>
                                <w:t>are</w:t>
                              </w:r>
                              <w:r>
                                <w:rPr>
                                  <w:spacing w:val="40"/>
                                </w:rPr>
                                <w:t xml:space="preserve"> </w:t>
                              </w:r>
                              <w:r>
                                <w:t>taken</w:t>
                              </w:r>
                              <w:r>
                                <w:rPr>
                                  <w:spacing w:val="40"/>
                                </w:rPr>
                                <w:t xml:space="preserve"> </w:t>
                              </w:r>
                              <w:r>
                                <w:t xml:space="preserve">if </w:t>
                              </w:r>
                              <w:r>
                                <w:rPr>
                                  <w:spacing w:val="-2"/>
                                </w:rPr>
                                <w:t>required.</w:t>
                              </w:r>
                            </w:p>
                            <w:p w14:paraId="233052E8" w14:textId="77777777" w:rsidR="00B528C0" w:rsidRDefault="00000000">
                              <w:pPr>
                                <w:numPr>
                                  <w:ilvl w:val="0"/>
                                  <w:numId w:val="22"/>
                                </w:numPr>
                                <w:tabs>
                                  <w:tab w:val="left" w:pos="1433"/>
                                </w:tabs>
                                <w:spacing w:line="268" w:lineRule="exact"/>
                              </w:pPr>
                              <w:r>
                                <w:rPr>
                                  <w:b/>
                                </w:rPr>
                                <w:t>Compliance</w:t>
                              </w:r>
                              <w:r>
                                <w:rPr>
                                  <w:b/>
                                  <w:spacing w:val="-7"/>
                                </w:rPr>
                                <w:t xml:space="preserve"> </w:t>
                              </w:r>
                              <w:r>
                                <w:rPr>
                                  <w:b/>
                                  <w:spacing w:val="-2"/>
                                </w:rPr>
                                <w:t>Department</w:t>
                              </w:r>
                              <w:r>
                                <w:rPr>
                                  <w:spacing w:val="-2"/>
                                </w:rPr>
                                <w:t>:</w:t>
                              </w:r>
                            </w:p>
                            <w:p w14:paraId="0FE9438F" w14:textId="77777777" w:rsidR="00B528C0" w:rsidRDefault="00000000">
                              <w:pPr>
                                <w:numPr>
                                  <w:ilvl w:val="1"/>
                                  <w:numId w:val="22"/>
                                </w:numPr>
                                <w:tabs>
                                  <w:tab w:val="left" w:pos="2152"/>
                                </w:tabs>
                                <w:spacing w:before="132"/>
                                <w:ind w:left="2152" w:hanging="359"/>
                              </w:pPr>
                              <w:r>
                                <w:t>Conduct</w:t>
                              </w:r>
                              <w:r>
                                <w:rPr>
                                  <w:spacing w:val="-4"/>
                                </w:rPr>
                                <w:t xml:space="preserve"> </w:t>
                              </w:r>
                              <w:r>
                                <w:t>regular</w:t>
                              </w:r>
                              <w:r>
                                <w:rPr>
                                  <w:spacing w:val="-5"/>
                                </w:rPr>
                                <w:t xml:space="preserve"> </w:t>
                              </w:r>
                              <w:r>
                                <w:t>audits</w:t>
                              </w:r>
                              <w:r>
                                <w:rPr>
                                  <w:spacing w:val="-4"/>
                                </w:rPr>
                                <w:t xml:space="preserve"> </w:t>
                              </w:r>
                              <w:r>
                                <w:t>to</w:t>
                              </w:r>
                              <w:r>
                                <w:rPr>
                                  <w:spacing w:val="-5"/>
                                </w:rPr>
                                <w:t xml:space="preserve"> </w:t>
                              </w:r>
                              <w:r>
                                <w:t>ensure</w:t>
                              </w:r>
                              <w:r>
                                <w:rPr>
                                  <w:spacing w:val="-4"/>
                                </w:rPr>
                                <w:t xml:space="preserve"> </w:t>
                              </w:r>
                              <w:r>
                                <w:t>compliance</w:t>
                              </w:r>
                              <w:r>
                                <w:rPr>
                                  <w:spacing w:val="-6"/>
                                </w:rPr>
                                <w:t xml:space="preserve"> </w:t>
                              </w:r>
                              <w:r>
                                <w:t>with</w:t>
                              </w:r>
                              <w:r>
                                <w:rPr>
                                  <w:spacing w:val="-8"/>
                                </w:rPr>
                                <w:t xml:space="preserve"> </w:t>
                              </w:r>
                              <w:r>
                                <w:t>the</w:t>
                              </w:r>
                              <w:r>
                                <w:rPr>
                                  <w:spacing w:val="-5"/>
                                </w:rPr>
                                <w:t xml:space="preserve"> </w:t>
                              </w:r>
                              <w:r>
                                <w:rPr>
                                  <w:spacing w:val="-2"/>
                                </w:rPr>
                                <w:t>policy.</w:t>
                              </w:r>
                            </w:p>
                            <w:p w14:paraId="02D17E0C" w14:textId="77777777" w:rsidR="00B528C0" w:rsidRDefault="00000000">
                              <w:pPr>
                                <w:numPr>
                                  <w:ilvl w:val="1"/>
                                  <w:numId w:val="22"/>
                                </w:numPr>
                                <w:tabs>
                                  <w:tab w:val="left" w:pos="2152"/>
                                </w:tabs>
                                <w:spacing w:before="134"/>
                                <w:ind w:left="2152" w:hanging="359"/>
                              </w:pPr>
                              <w:r>
                                <w:t>Investigate</w:t>
                              </w:r>
                              <w:r>
                                <w:rPr>
                                  <w:spacing w:val="-6"/>
                                </w:rPr>
                                <w:t xml:space="preserve"> </w:t>
                              </w:r>
                              <w:r>
                                <w:t>any</w:t>
                              </w:r>
                              <w:r>
                                <w:rPr>
                                  <w:spacing w:val="-5"/>
                                </w:rPr>
                                <w:t xml:space="preserve"> </w:t>
                              </w:r>
                              <w:r>
                                <w:t>reports</w:t>
                              </w:r>
                              <w:r>
                                <w:rPr>
                                  <w:spacing w:val="-5"/>
                                </w:rPr>
                                <w:t xml:space="preserve"> </w:t>
                              </w:r>
                              <w:r>
                                <w:t>of</w:t>
                              </w:r>
                              <w:r>
                                <w:rPr>
                                  <w:spacing w:val="-3"/>
                                </w:rPr>
                                <w:t xml:space="preserve"> </w:t>
                              </w:r>
                              <w:r>
                                <w:t>suspected</w:t>
                              </w:r>
                              <w:r>
                                <w:rPr>
                                  <w:spacing w:val="-4"/>
                                </w:rPr>
                                <w:t xml:space="preserve"> </w:t>
                              </w:r>
                              <w:r>
                                <w:t>bribery</w:t>
                              </w:r>
                              <w:r>
                                <w:rPr>
                                  <w:spacing w:val="-5"/>
                                </w:rPr>
                                <w:t xml:space="preserve"> </w:t>
                              </w:r>
                              <w:r>
                                <w:t>or</w:t>
                              </w:r>
                              <w:r>
                                <w:rPr>
                                  <w:spacing w:val="-3"/>
                                </w:rPr>
                                <w:t xml:space="preserve"> </w:t>
                              </w:r>
                              <w:r>
                                <w:rPr>
                                  <w:spacing w:val="-2"/>
                                </w:rPr>
                                <w:t>corruption.</w:t>
                              </w:r>
                            </w:p>
                            <w:p w14:paraId="39DD5592" w14:textId="77777777" w:rsidR="00B528C0" w:rsidRDefault="00000000">
                              <w:pPr>
                                <w:numPr>
                                  <w:ilvl w:val="0"/>
                                  <w:numId w:val="22"/>
                                </w:numPr>
                                <w:tabs>
                                  <w:tab w:val="left" w:pos="1433"/>
                                </w:tabs>
                                <w:spacing w:before="133"/>
                              </w:pPr>
                              <w:r>
                                <w:rPr>
                                  <w:b/>
                                  <w:spacing w:val="-2"/>
                                </w:rPr>
                                <w:t>Management</w:t>
                              </w:r>
                              <w:r>
                                <w:rPr>
                                  <w:spacing w:val="-2"/>
                                </w:rPr>
                                <w:t>:</w:t>
                              </w:r>
                            </w:p>
                            <w:p w14:paraId="7B289941" w14:textId="77777777" w:rsidR="00B528C0" w:rsidRDefault="00000000">
                              <w:pPr>
                                <w:numPr>
                                  <w:ilvl w:val="1"/>
                                  <w:numId w:val="22"/>
                                </w:numPr>
                                <w:tabs>
                                  <w:tab w:val="left" w:pos="2152"/>
                                </w:tabs>
                                <w:spacing w:before="135"/>
                                <w:ind w:left="2152" w:hanging="359"/>
                              </w:pPr>
                              <w:r>
                                <w:t>Oversee</w:t>
                              </w:r>
                              <w:r>
                                <w:rPr>
                                  <w:spacing w:val="-7"/>
                                </w:rPr>
                                <w:t xml:space="preserve"> </w:t>
                              </w:r>
                              <w:r>
                                <w:t>the</w:t>
                              </w:r>
                              <w:r>
                                <w:rPr>
                                  <w:spacing w:val="-4"/>
                                </w:rPr>
                                <w:t xml:space="preserve"> </w:t>
                              </w:r>
                              <w:r>
                                <w:t>implementation</w:t>
                              </w:r>
                              <w:r>
                                <w:rPr>
                                  <w:spacing w:val="-5"/>
                                </w:rPr>
                                <w:t xml:space="preserve"> </w:t>
                              </w:r>
                              <w:r>
                                <w:t>and</w:t>
                              </w:r>
                              <w:r>
                                <w:rPr>
                                  <w:spacing w:val="-6"/>
                                </w:rPr>
                                <w:t xml:space="preserve"> </w:t>
                              </w:r>
                              <w:r>
                                <w:t>adherence</w:t>
                              </w:r>
                              <w:r>
                                <w:rPr>
                                  <w:spacing w:val="-6"/>
                                </w:rPr>
                                <w:t xml:space="preserve"> </w:t>
                              </w:r>
                              <w:r>
                                <w:t>to</w:t>
                              </w:r>
                              <w:r>
                                <w:rPr>
                                  <w:spacing w:val="-5"/>
                                </w:rPr>
                                <w:t xml:space="preserve"> </w:t>
                              </w:r>
                              <w:r>
                                <w:t>the</w:t>
                              </w:r>
                              <w:r>
                                <w:rPr>
                                  <w:spacing w:val="-4"/>
                                </w:rPr>
                                <w:t xml:space="preserve"> </w:t>
                              </w:r>
                              <w:r>
                                <w:rPr>
                                  <w:spacing w:val="-2"/>
                                </w:rPr>
                                <w:t>policy.</w:t>
                              </w:r>
                            </w:p>
                            <w:p w14:paraId="5F8C53F0" w14:textId="77777777" w:rsidR="00B528C0" w:rsidRDefault="00000000">
                              <w:pPr>
                                <w:numPr>
                                  <w:ilvl w:val="1"/>
                                  <w:numId w:val="22"/>
                                </w:numPr>
                                <w:tabs>
                                  <w:tab w:val="left" w:pos="2152"/>
                                </w:tabs>
                                <w:spacing w:before="134"/>
                                <w:ind w:left="2152" w:hanging="359"/>
                              </w:pPr>
                              <w:r>
                                <w:t>Approve</w:t>
                              </w:r>
                              <w:r>
                                <w:rPr>
                                  <w:spacing w:val="-5"/>
                                </w:rPr>
                                <w:t xml:space="preserve"> </w:t>
                              </w:r>
                              <w:r>
                                <w:t>corrective</w:t>
                              </w:r>
                              <w:r>
                                <w:rPr>
                                  <w:spacing w:val="-5"/>
                                </w:rPr>
                                <w:t xml:space="preserve"> </w:t>
                              </w:r>
                              <w:r>
                                <w:t>actions</w:t>
                              </w:r>
                              <w:r>
                                <w:rPr>
                                  <w:spacing w:val="-5"/>
                                </w:rPr>
                                <w:t xml:space="preserve"> </w:t>
                              </w:r>
                              <w:r>
                                <w:t>where</w:t>
                              </w:r>
                              <w:r>
                                <w:rPr>
                                  <w:spacing w:val="-5"/>
                                </w:rPr>
                                <w:t xml:space="preserve"> </w:t>
                              </w:r>
                              <w:r>
                                <w:t>violations</w:t>
                              </w:r>
                              <w:r>
                                <w:rPr>
                                  <w:spacing w:val="-4"/>
                                </w:rPr>
                                <w:t xml:space="preserve"> </w:t>
                              </w:r>
                              <w:r>
                                <w:t>are</w:t>
                              </w:r>
                              <w:r>
                                <w:rPr>
                                  <w:spacing w:val="-4"/>
                                </w:rPr>
                                <w:t xml:space="preserve"> </w:t>
                              </w:r>
                              <w:r>
                                <w:rPr>
                                  <w:spacing w:val="-2"/>
                                </w:rPr>
                                <w:t>identified.</w:t>
                              </w:r>
                            </w:p>
                            <w:p w14:paraId="257D0BCF" w14:textId="77777777" w:rsidR="00B528C0" w:rsidRDefault="00000000">
                              <w:pPr>
                                <w:numPr>
                                  <w:ilvl w:val="1"/>
                                  <w:numId w:val="22"/>
                                </w:numPr>
                                <w:tabs>
                                  <w:tab w:val="left" w:pos="2152"/>
                                </w:tabs>
                                <w:spacing w:before="134" w:line="269" w:lineRule="exact"/>
                                <w:ind w:left="2152" w:hanging="359"/>
                              </w:pPr>
                              <w:r>
                                <w:t>Ensure</w:t>
                              </w:r>
                              <w:r>
                                <w:rPr>
                                  <w:spacing w:val="-4"/>
                                </w:rPr>
                                <w:t xml:space="preserve"> </w:t>
                              </w:r>
                              <w:r>
                                <w:t>the</w:t>
                              </w:r>
                              <w:r>
                                <w:rPr>
                                  <w:spacing w:val="-5"/>
                                </w:rPr>
                                <w:t xml:space="preserve"> </w:t>
                              </w:r>
                              <w:r>
                                <w:t>policy</w:t>
                              </w:r>
                              <w:r>
                                <w:rPr>
                                  <w:spacing w:val="-4"/>
                                </w:rPr>
                                <w:t xml:space="preserve"> </w:t>
                              </w:r>
                              <w:r>
                                <w:t>is</w:t>
                              </w:r>
                              <w:r>
                                <w:rPr>
                                  <w:spacing w:val="-3"/>
                                </w:rPr>
                                <w:t xml:space="preserve"> </w:t>
                              </w:r>
                              <w:r>
                                <w:t>reviewed</w:t>
                              </w:r>
                              <w:r>
                                <w:rPr>
                                  <w:spacing w:val="-4"/>
                                </w:rPr>
                                <w:t xml:space="preserve"> </w:t>
                              </w:r>
                              <w:r>
                                <w:t>and</w:t>
                              </w:r>
                              <w:r>
                                <w:rPr>
                                  <w:spacing w:val="-5"/>
                                </w:rPr>
                                <w:t xml:space="preserve"> </w:t>
                              </w:r>
                              <w:r>
                                <w:t>updated</w:t>
                              </w:r>
                              <w:r>
                                <w:rPr>
                                  <w:spacing w:val="-4"/>
                                </w:rPr>
                                <w:t xml:space="preserve"> </w:t>
                              </w:r>
                              <w:r>
                                <w:rPr>
                                  <w:spacing w:val="-2"/>
                                </w:rPr>
                                <w:t>annually.</w:t>
                              </w:r>
                            </w:p>
                          </w:txbxContent>
                        </wps:txbx>
                        <wps:bodyPr wrap="square" lIns="0" tIns="0" rIns="0" bIns="0" rtlCol="0">
                          <a:noAutofit/>
                        </wps:bodyPr>
                      </wps:wsp>
                    </wpg:wgp>
                  </a:graphicData>
                </a:graphic>
              </wp:inline>
            </w:drawing>
          </mc:Choice>
          <mc:Fallback>
            <w:pict>
              <v:group w14:anchorId="55F5B705" id="Group 1054" o:spid="_x0000_s1084" style="width:547.95pt;height:376.05pt;mso-position-horizontal-relative:char;mso-position-vertical-relative:line" coordsize="69589,477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55" o:spid="_x0000_s1085" type="#_x0000_t75" style="position:absolute;left:6523;top:4787;width:42476;height:4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">
                  <v:imagedata r:id="rId27" o:title=""/>
                </v:shape>
                <v:shape id="Graphic 1056" o:spid="_x0000_s1086" style="position:absolute;width:47898;height:11328;visibility:visible;mso-wrap-style:square;v-text-anchor:top" coordsize="4789805,113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v:shape>
                <v:shape id="Image 1057" o:spid="_x0000_s1087" type="#_x0000_t75" style="position:absolute;left:48478;top:2997;width:21107;height:5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">
                  <v:imagedata r:id="rId28" o:title=""/>
                </v:shape>
                <v:shape id="Textbox 1058" o:spid="_x0000_s1088" type="#_x0000_t202" style="position:absolute;width:69589;height:47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50E27F17" w14:textId="77777777" w:rsidR="00B528C0" w:rsidRDefault="00B528C0">
                        <w:pPr>
                          <w:rPr>
                            <w:sz w:val="26"/>
                          </w:rPr>
                        </w:pPr>
                      </w:p>
                      <w:p w14:paraId="1C327258" w14:textId="77777777" w:rsidR="00B528C0" w:rsidRDefault="00B528C0">
                        <w:pPr>
                          <w:spacing w:before="26"/>
                          <w:rPr>
                            <w:sz w:val="26"/>
                          </w:rPr>
                        </w:pPr>
                      </w:p>
                      <w:p w14:paraId="56595D67" w14:textId="77777777" w:rsidR="00B528C0" w:rsidRDefault="00000000">
                        <w:pPr>
                          <w:ind w:left="2405"/>
                          <w:rPr>
                            <w:rFonts w:ascii="Arial"/>
                            <w:b/>
                            <w:sz w:val="26"/>
                          </w:rPr>
                        </w:pPr>
                        <w:r>
                          <w:rPr>
                            <w:rFonts w:ascii="Arial"/>
                            <w:b/>
                            <w:sz w:val="26"/>
                          </w:rPr>
                          <w:t>Terms</w:t>
                        </w:r>
                        <w:r>
                          <w:rPr>
                            <w:rFonts w:ascii="Arial"/>
                            <w:b/>
                            <w:spacing w:val="-7"/>
                            <w:sz w:val="26"/>
                          </w:rPr>
                          <w:t xml:space="preserve"> </w:t>
                        </w:r>
                        <w:r>
                          <w:rPr>
                            <w:rFonts w:ascii="Arial"/>
                            <w:b/>
                            <w:sz w:val="26"/>
                          </w:rPr>
                          <w:t>of</w:t>
                        </w:r>
                        <w:r>
                          <w:rPr>
                            <w:rFonts w:ascii="Arial"/>
                            <w:b/>
                            <w:spacing w:val="-7"/>
                            <w:sz w:val="26"/>
                          </w:rPr>
                          <w:t xml:space="preserve"> </w:t>
                        </w:r>
                        <w:r>
                          <w:rPr>
                            <w:rFonts w:ascii="Arial"/>
                            <w:b/>
                            <w:spacing w:val="-2"/>
                            <w:sz w:val="26"/>
                          </w:rPr>
                          <w:t>Employment</w:t>
                        </w:r>
                      </w:p>
                      <w:p w14:paraId="3D61248A" w14:textId="77777777" w:rsidR="00B528C0" w:rsidRDefault="00000000">
                        <w:pPr>
                          <w:spacing w:before="81"/>
                          <w:ind w:left="122"/>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04</w:t>
                        </w:r>
                      </w:p>
                      <w:p w14:paraId="52C3A018" w14:textId="77777777" w:rsidR="00B528C0" w:rsidRDefault="00000000">
                        <w:pPr>
                          <w:ind w:left="122" w:right="8540"/>
                          <w:rPr>
                            <w:rFonts w:ascii="Arial"/>
                            <w:b/>
                            <w:sz w:val="14"/>
                          </w:rPr>
                        </w:pPr>
                        <w:r>
                          <w:rPr>
                            <w:rFonts w:ascii="Arial MT"/>
                            <w:sz w:val="16"/>
                          </w:rPr>
                          <w:t xml:space="preserve">Issue </w:t>
                        </w:r>
                        <w:r>
                          <w:rPr>
                            <w:rFonts w:ascii="Arial"/>
                            <w:b/>
                            <w:sz w:val="16"/>
                          </w:rPr>
                          <w:t xml:space="preserve">03, </w:t>
                        </w:r>
                        <w:r>
                          <w:rPr>
                            <w:rFonts w:ascii="Arial MT"/>
                            <w:sz w:val="16"/>
                          </w:rPr>
                          <w:t xml:space="preserve">Revision no: - </w:t>
                        </w:r>
                        <w:r>
                          <w:rPr>
                            <w:rFonts w:ascii="Arial"/>
                            <w:b/>
                            <w:sz w:val="16"/>
                          </w:rPr>
                          <w:t>00</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4"/>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Pr>
                            <w:rFonts w:ascii="Arial"/>
                            <w:b/>
                            <w:sz w:val="16"/>
                          </w:rPr>
                          <w:t>January</w:t>
                        </w:r>
                        <w:r>
                          <w:rPr>
                            <w:rFonts w:ascii="Arial"/>
                            <w:b/>
                            <w:spacing w:val="-10"/>
                            <w:sz w:val="16"/>
                          </w:rPr>
                          <w:t xml:space="preserve"> </w:t>
                        </w:r>
                        <w:r>
                          <w:rPr>
                            <w:rFonts w:ascii="Arial"/>
                            <w:b/>
                            <w:sz w:val="16"/>
                          </w:rPr>
                          <w:t xml:space="preserve">2025 </w:t>
                        </w:r>
                        <w:r>
                          <w:rPr>
                            <w:rFonts w:ascii="Arial MT"/>
                            <w:sz w:val="14"/>
                          </w:rPr>
                          <w:t xml:space="preserve">Page </w:t>
                        </w:r>
                        <w:r>
                          <w:rPr>
                            <w:rFonts w:ascii="Arial"/>
                            <w:b/>
                            <w:sz w:val="14"/>
                          </w:rPr>
                          <w:t xml:space="preserve">50 </w:t>
                        </w:r>
                        <w:r>
                          <w:rPr>
                            <w:rFonts w:ascii="Arial MT"/>
                            <w:sz w:val="14"/>
                          </w:rPr>
                          <w:t xml:space="preserve">of </w:t>
                        </w:r>
                        <w:r>
                          <w:rPr>
                            <w:rFonts w:ascii="Arial"/>
                            <w:b/>
                            <w:sz w:val="14"/>
                          </w:rPr>
                          <w:t>50</w:t>
                        </w:r>
                      </w:p>
                      <w:p w14:paraId="35E18A04" w14:textId="77777777" w:rsidR="00B528C0" w:rsidRDefault="00B528C0">
                        <w:pPr>
                          <w:spacing w:before="75"/>
                          <w:rPr>
                            <w:rFonts w:ascii="Arial"/>
                            <w:b/>
                            <w:sz w:val="16"/>
                          </w:rPr>
                        </w:pPr>
                      </w:p>
                      <w:p w14:paraId="2878985E" w14:textId="77777777" w:rsidR="00B528C0" w:rsidRDefault="00000000">
                        <w:pPr>
                          <w:numPr>
                            <w:ilvl w:val="0"/>
                            <w:numId w:val="23"/>
                          </w:numPr>
                          <w:tabs>
                            <w:tab w:val="left" w:pos="2152"/>
                          </w:tabs>
                          <w:ind w:left="2152" w:hanging="359"/>
                        </w:pPr>
                        <w:r>
                          <w:t>Ensure</w:t>
                        </w:r>
                        <w:r>
                          <w:rPr>
                            <w:spacing w:val="-4"/>
                          </w:rPr>
                          <w:t xml:space="preserve"> </w:t>
                        </w:r>
                        <w:r>
                          <w:t>that</w:t>
                        </w:r>
                        <w:r>
                          <w:rPr>
                            <w:spacing w:val="-6"/>
                          </w:rPr>
                          <w:t xml:space="preserve"> </w:t>
                        </w:r>
                        <w:r>
                          <w:t>subordinates</w:t>
                        </w:r>
                        <w:r>
                          <w:rPr>
                            <w:spacing w:val="-3"/>
                          </w:rPr>
                          <w:t xml:space="preserve"> </w:t>
                        </w:r>
                        <w:r>
                          <w:t>are</w:t>
                        </w:r>
                        <w:r>
                          <w:rPr>
                            <w:spacing w:val="-3"/>
                          </w:rPr>
                          <w:t xml:space="preserve"> </w:t>
                        </w:r>
                        <w:r>
                          <w:t>aware</w:t>
                        </w:r>
                        <w:r>
                          <w:rPr>
                            <w:spacing w:val="-6"/>
                          </w:rPr>
                          <w:t xml:space="preserve"> </w:t>
                        </w:r>
                        <w:r>
                          <w:t>of</w:t>
                        </w:r>
                        <w:r>
                          <w:rPr>
                            <w:spacing w:val="-3"/>
                          </w:rPr>
                          <w:t xml:space="preserve"> </w:t>
                        </w:r>
                        <w:r>
                          <w:t>and</w:t>
                        </w:r>
                        <w:r>
                          <w:rPr>
                            <w:spacing w:val="-5"/>
                          </w:rPr>
                          <w:t xml:space="preserve"> </w:t>
                        </w:r>
                        <w:r>
                          <w:t>follow</w:t>
                        </w:r>
                        <w:r>
                          <w:rPr>
                            <w:spacing w:val="-2"/>
                          </w:rPr>
                          <w:t xml:space="preserve"> </w:t>
                        </w:r>
                        <w:r>
                          <w:t>the</w:t>
                        </w:r>
                        <w:r>
                          <w:rPr>
                            <w:spacing w:val="-5"/>
                          </w:rPr>
                          <w:t xml:space="preserve"> </w:t>
                        </w:r>
                        <w:r>
                          <w:rPr>
                            <w:spacing w:val="-2"/>
                          </w:rPr>
                          <w:t>policy.</w:t>
                        </w:r>
                      </w:p>
                      <w:p w14:paraId="357A0A9E" w14:textId="77777777" w:rsidR="00B528C0" w:rsidRDefault="00000000">
                        <w:pPr>
                          <w:numPr>
                            <w:ilvl w:val="0"/>
                            <w:numId w:val="23"/>
                          </w:numPr>
                          <w:tabs>
                            <w:tab w:val="left" w:pos="2152"/>
                          </w:tabs>
                          <w:spacing w:before="134"/>
                          <w:ind w:left="2152" w:hanging="359"/>
                        </w:pPr>
                        <w:r>
                          <w:t>Approve</w:t>
                        </w:r>
                        <w:r>
                          <w:rPr>
                            <w:spacing w:val="-7"/>
                          </w:rPr>
                          <w:t xml:space="preserve"> </w:t>
                        </w:r>
                        <w:r>
                          <w:t>and</w:t>
                        </w:r>
                        <w:r>
                          <w:rPr>
                            <w:spacing w:val="-5"/>
                          </w:rPr>
                          <w:t xml:space="preserve"> </w:t>
                        </w:r>
                        <w:r>
                          <w:t>review</w:t>
                        </w:r>
                        <w:r>
                          <w:rPr>
                            <w:spacing w:val="-5"/>
                          </w:rPr>
                          <w:t xml:space="preserve"> </w:t>
                        </w:r>
                        <w:r>
                          <w:t>any</w:t>
                        </w:r>
                        <w:r>
                          <w:rPr>
                            <w:spacing w:val="-3"/>
                          </w:rPr>
                          <w:t xml:space="preserve"> </w:t>
                        </w:r>
                        <w:r>
                          <w:t>gifts</w:t>
                        </w:r>
                        <w:r>
                          <w:rPr>
                            <w:spacing w:val="-2"/>
                          </w:rPr>
                          <w:t xml:space="preserve"> </w:t>
                        </w:r>
                        <w:r>
                          <w:t>or</w:t>
                        </w:r>
                        <w:r>
                          <w:rPr>
                            <w:spacing w:val="-5"/>
                          </w:rPr>
                          <w:t xml:space="preserve"> </w:t>
                        </w:r>
                        <w:r>
                          <w:t>incentives</w:t>
                        </w:r>
                        <w:r>
                          <w:rPr>
                            <w:spacing w:val="-5"/>
                          </w:rPr>
                          <w:t xml:space="preserve"> </w:t>
                        </w:r>
                        <w:r>
                          <w:t>over</w:t>
                        </w:r>
                        <w:r>
                          <w:rPr>
                            <w:spacing w:val="-5"/>
                          </w:rPr>
                          <w:t xml:space="preserve"> </w:t>
                        </w:r>
                        <w:r>
                          <w:t>Rs.</w:t>
                        </w:r>
                        <w:r>
                          <w:rPr>
                            <w:spacing w:val="-5"/>
                          </w:rPr>
                          <w:t xml:space="preserve"> </w:t>
                        </w:r>
                        <w:r>
                          <w:rPr>
                            <w:spacing w:val="-2"/>
                          </w:rPr>
                          <w:t>5,000.</w:t>
                        </w:r>
                      </w:p>
                      <w:p w14:paraId="25F61948" w14:textId="77777777" w:rsidR="00B528C0" w:rsidRDefault="00000000">
                        <w:pPr>
                          <w:numPr>
                            <w:ilvl w:val="0"/>
                            <w:numId w:val="23"/>
                          </w:numPr>
                          <w:tabs>
                            <w:tab w:val="left" w:pos="2152"/>
                          </w:tabs>
                          <w:spacing w:before="131"/>
                          <w:ind w:left="2152" w:hanging="359"/>
                        </w:pPr>
                        <w:r>
                          <w:t>Ensure</w:t>
                        </w:r>
                        <w:r>
                          <w:rPr>
                            <w:spacing w:val="-6"/>
                          </w:rPr>
                          <w:t xml:space="preserve"> </w:t>
                        </w:r>
                        <w:r>
                          <w:t>transparency</w:t>
                        </w:r>
                        <w:r>
                          <w:rPr>
                            <w:spacing w:val="-5"/>
                          </w:rPr>
                          <w:t xml:space="preserve"> </w:t>
                        </w:r>
                        <w:r>
                          <w:t>in</w:t>
                        </w:r>
                        <w:r>
                          <w:rPr>
                            <w:spacing w:val="-6"/>
                          </w:rPr>
                          <w:t xml:space="preserve"> </w:t>
                        </w:r>
                        <w:r>
                          <w:t>business</w:t>
                        </w:r>
                        <w:r>
                          <w:rPr>
                            <w:spacing w:val="-4"/>
                          </w:rPr>
                          <w:t xml:space="preserve"> </w:t>
                        </w:r>
                        <w:r>
                          <w:t>transactions</w:t>
                        </w:r>
                        <w:r>
                          <w:rPr>
                            <w:spacing w:val="-8"/>
                          </w:rPr>
                          <w:t xml:space="preserve"> </w:t>
                        </w:r>
                        <w:r>
                          <w:t>within</w:t>
                        </w:r>
                        <w:r>
                          <w:rPr>
                            <w:spacing w:val="-9"/>
                          </w:rPr>
                          <w:t xml:space="preserve"> </w:t>
                        </w:r>
                        <w:r>
                          <w:t>their</w:t>
                        </w:r>
                        <w:r>
                          <w:rPr>
                            <w:spacing w:val="-5"/>
                          </w:rPr>
                          <w:t xml:space="preserve"> </w:t>
                        </w:r>
                        <w:r>
                          <w:rPr>
                            <w:spacing w:val="-2"/>
                          </w:rPr>
                          <w:t>teams.</w:t>
                        </w:r>
                      </w:p>
                      <w:p w14:paraId="6D349660" w14:textId="77777777" w:rsidR="00B528C0" w:rsidRDefault="00000000">
                        <w:pPr>
                          <w:numPr>
                            <w:ilvl w:val="0"/>
                            <w:numId w:val="22"/>
                          </w:numPr>
                          <w:tabs>
                            <w:tab w:val="left" w:pos="1433"/>
                          </w:tabs>
                          <w:spacing w:before="134"/>
                        </w:pPr>
                        <w:r>
                          <w:rPr>
                            <w:b/>
                          </w:rPr>
                          <w:t xml:space="preserve">HR </w:t>
                        </w:r>
                        <w:r>
                          <w:rPr>
                            <w:b/>
                            <w:spacing w:val="-2"/>
                          </w:rPr>
                          <w:t>Department</w:t>
                        </w:r>
                        <w:r>
                          <w:rPr>
                            <w:spacing w:val="-2"/>
                          </w:rPr>
                          <w:t>:</w:t>
                        </w:r>
                      </w:p>
                      <w:p w14:paraId="1579DC0F" w14:textId="77777777" w:rsidR="00B528C0" w:rsidRDefault="00000000">
                        <w:pPr>
                          <w:numPr>
                            <w:ilvl w:val="1"/>
                            <w:numId w:val="22"/>
                          </w:numPr>
                          <w:tabs>
                            <w:tab w:val="left" w:pos="2152"/>
                          </w:tabs>
                          <w:spacing w:before="135"/>
                          <w:ind w:left="2152" w:hanging="359"/>
                        </w:pPr>
                        <w:r>
                          <w:t>Monitor</w:t>
                        </w:r>
                        <w:r>
                          <w:rPr>
                            <w:spacing w:val="-8"/>
                          </w:rPr>
                          <w:t xml:space="preserve"> </w:t>
                        </w:r>
                        <w:r>
                          <w:t>the</w:t>
                        </w:r>
                        <w:r>
                          <w:rPr>
                            <w:spacing w:val="-6"/>
                          </w:rPr>
                          <w:t xml:space="preserve"> </w:t>
                        </w:r>
                        <w:r>
                          <w:t>effectiveness</w:t>
                        </w:r>
                        <w:r>
                          <w:rPr>
                            <w:spacing w:val="-6"/>
                          </w:rPr>
                          <w:t xml:space="preserve"> </w:t>
                        </w:r>
                        <w:r>
                          <w:t>of</w:t>
                        </w:r>
                        <w:r>
                          <w:rPr>
                            <w:spacing w:val="-4"/>
                          </w:rPr>
                          <w:t xml:space="preserve"> </w:t>
                        </w:r>
                        <w:r>
                          <w:t>the</w:t>
                        </w:r>
                        <w:r>
                          <w:rPr>
                            <w:spacing w:val="-5"/>
                          </w:rPr>
                          <w:t xml:space="preserve"> </w:t>
                        </w:r>
                        <w:r>
                          <w:t>policy</w:t>
                        </w:r>
                        <w:r>
                          <w:rPr>
                            <w:spacing w:val="-4"/>
                          </w:rPr>
                          <w:t xml:space="preserve"> </w:t>
                        </w:r>
                        <w:r>
                          <w:t>and</w:t>
                        </w:r>
                        <w:r>
                          <w:rPr>
                            <w:spacing w:val="-3"/>
                          </w:rPr>
                          <w:t xml:space="preserve"> </w:t>
                        </w:r>
                        <w:r>
                          <w:t>provide</w:t>
                        </w:r>
                        <w:r>
                          <w:rPr>
                            <w:spacing w:val="-4"/>
                          </w:rPr>
                          <w:t xml:space="preserve"> </w:t>
                        </w:r>
                        <w:r>
                          <w:t>necessary</w:t>
                        </w:r>
                        <w:r>
                          <w:rPr>
                            <w:spacing w:val="-4"/>
                          </w:rPr>
                          <w:t xml:space="preserve"> </w:t>
                        </w:r>
                        <w:r>
                          <w:t>training</w:t>
                        </w:r>
                        <w:r>
                          <w:rPr>
                            <w:spacing w:val="-5"/>
                          </w:rPr>
                          <w:t xml:space="preserve"> </w:t>
                        </w:r>
                        <w:r>
                          <w:t>and</w:t>
                        </w:r>
                        <w:r>
                          <w:rPr>
                            <w:spacing w:val="-5"/>
                          </w:rPr>
                          <w:t xml:space="preserve"> </w:t>
                        </w:r>
                        <w:r>
                          <w:rPr>
                            <w:spacing w:val="-2"/>
                          </w:rPr>
                          <w:t>guidance.</w:t>
                        </w:r>
                      </w:p>
                      <w:p w14:paraId="7EFBF699" w14:textId="77777777" w:rsidR="00B528C0" w:rsidRDefault="00000000">
                        <w:pPr>
                          <w:numPr>
                            <w:ilvl w:val="1"/>
                            <w:numId w:val="22"/>
                          </w:numPr>
                          <w:tabs>
                            <w:tab w:val="left" w:pos="2153"/>
                          </w:tabs>
                          <w:spacing w:before="134" w:line="360" w:lineRule="auto"/>
                          <w:ind w:right="888"/>
                        </w:pPr>
                        <w:r>
                          <w:t>Review</w:t>
                        </w:r>
                        <w:r>
                          <w:rPr>
                            <w:spacing w:val="40"/>
                          </w:rPr>
                          <w:t xml:space="preserve"> </w:t>
                        </w:r>
                        <w:r>
                          <w:t>periodic</w:t>
                        </w:r>
                        <w:r>
                          <w:rPr>
                            <w:spacing w:val="40"/>
                          </w:rPr>
                          <w:t xml:space="preserve"> </w:t>
                        </w:r>
                        <w:r>
                          <w:t>risk</w:t>
                        </w:r>
                        <w:r>
                          <w:rPr>
                            <w:spacing w:val="40"/>
                          </w:rPr>
                          <w:t xml:space="preserve"> </w:t>
                        </w:r>
                        <w:r>
                          <w:t>assessments</w:t>
                        </w:r>
                        <w:r>
                          <w:rPr>
                            <w:spacing w:val="40"/>
                          </w:rPr>
                          <w:t xml:space="preserve"> </w:t>
                        </w:r>
                        <w:r>
                          <w:t>and</w:t>
                        </w:r>
                        <w:r>
                          <w:rPr>
                            <w:spacing w:val="40"/>
                          </w:rPr>
                          <w:t xml:space="preserve"> </w:t>
                        </w:r>
                        <w:r>
                          <w:t>ensure</w:t>
                        </w:r>
                        <w:r>
                          <w:rPr>
                            <w:spacing w:val="40"/>
                          </w:rPr>
                          <w:t xml:space="preserve"> </w:t>
                        </w:r>
                        <w:r>
                          <w:t>that</w:t>
                        </w:r>
                        <w:r>
                          <w:rPr>
                            <w:spacing w:val="40"/>
                          </w:rPr>
                          <w:t xml:space="preserve"> </w:t>
                        </w:r>
                        <w:r>
                          <w:t>corrective</w:t>
                        </w:r>
                        <w:r>
                          <w:rPr>
                            <w:spacing w:val="40"/>
                          </w:rPr>
                          <w:t xml:space="preserve"> </w:t>
                        </w:r>
                        <w:r>
                          <w:t>measures</w:t>
                        </w:r>
                        <w:r>
                          <w:rPr>
                            <w:spacing w:val="40"/>
                          </w:rPr>
                          <w:t xml:space="preserve"> </w:t>
                        </w:r>
                        <w:r>
                          <w:t>are</w:t>
                        </w:r>
                        <w:r>
                          <w:rPr>
                            <w:spacing w:val="40"/>
                          </w:rPr>
                          <w:t xml:space="preserve"> </w:t>
                        </w:r>
                        <w:r>
                          <w:t>taken</w:t>
                        </w:r>
                        <w:r>
                          <w:rPr>
                            <w:spacing w:val="40"/>
                          </w:rPr>
                          <w:t xml:space="preserve"> </w:t>
                        </w:r>
                        <w:r>
                          <w:t xml:space="preserve">if </w:t>
                        </w:r>
                        <w:r>
                          <w:rPr>
                            <w:spacing w:val="-2"/>
                          </w:rPr>
                          <w:t>required.</w:t>
                        </w:r>
                      </w:p>
                      <w:p w14:paraId="233052E8" w14:textId="77777777" w:rsidR="00B528C0" w:rsidRDefault="00000000">
                        <w:pPr>
                          <w:numPr>
                            <w:ilvl w:val="0"/>
                            <w:numId w:val="22"/>
                          </w:numPr>
                          <w:tabs>
                            <w:tab w:val="left" w:pos="1433"/>
                          </w:tabs>
                          <w:spacing w:line="268" w:lineRule="exact"/>
                        </w:pPr>
                        <w:r>
                          <w:rPr>
                            <w:b/>
                          </w:rPr>
                          <w:t>Compliance</w:t>
                        </w:r>
                        <w:r>
                          <w:rPr>
                            <w:b/>
                            <w:spacing w:val="-7"/>
                          </w:rPr>
                          <w:t xml:space="preserve"> </w:t>
                        </w:r>
                        <w:r>
                          <w:rPr>
                            <w:b/>
                            <w:spacing w:val="-2"/>
                          </w:rPr>
                          <w:t>Department</w:t>
                        </w:r>
                        <w:r>
                          <w:rPr>
                            <w:spacing w:val="-2"/>
                          </w:rPr>
                          <w:t>:</w:t>
                        </w:r>
                      </w:p>
                      <w:p w14:paraId="0FE9438F" w14:textId="77777777" w:rsidR="00B528C0" w:rsidRDefault="00000000">
                        <w:pPr>
                          <w:numPr>
                            <w:ilvl w:val="1"/>
                            <w:numId w:val="22"/>
                          </w:numPr>
                          <w:tabs>
                            <w:tab w:val="left" w:pos="2152"/>
                          </w:tabs>
                          <w:spacing w:before="132"/>
                          <w:ind w:left="2152" w:hanging="359"/>
                        </w:pPr>
                        <w:r>
                          <w:t>Conduct</w:t>
                        </w:r>
                        <w:r>
                          <w:rPr>
                            <w:spacing w:val="-4"/>
                          </w:rPr>
                          <w:t xml:space="preserve"> </w:t>
                        </w:r>
                        <w:r>
                          <w:t>regular</w:t>
                        </w:r>
                        <w:r>
                          <w:rPr>
                            <w:spacing w:val="-5"/>
                          </w:rPr>
                          <w:t xml:space="preserve"> </w:t>
                        </w:r>
                        <w:r>
                          <w:t>audits</w:t>
                        </w:r>
                        <w:r>
                          <w:rPr>
                            <w:spacing w:val="-4"/>
                          </w:rPr>
                          <w:t xml:space="preserve"> </w:t>
                        </w:r>
                        <w:r>
                          <w:t>to</w:t>
                        </w:r>
                        <w:r>
                          <w:rPr>
                            <w:spacing w:val="-5"/>
                          </w:rPr>
                          <w:t xml:space="preserve"> </w:t>
                        </w:r>
                        <w:r>
                          <w:t>ensure</w:t>
                        </w:r>
                        <w:r>
                          <w:rPr>
                            <w:spacing w:val="-4"/>
                          </w:rPr>
                          <w:t xml:space="preserve"> </w:t>
                        </w:r>
                        <w:r>
                          <w:t>compliance</w:t>
                        </w:r>
                        <w:r>
                          <w:rPr>
                            <w:spacing w:val="-6"/>
                          </w:rPr>
                          <w:t xml:space="preserve"> </w:t>
                        </w:r>
                        <w:r>
                          <w:t>with</w:t>
                        </w:r>
                        <w:r>
                          <w:rPr>
                            <w:spacing w:val="-8"/>
                          </w:rPr>
                          <w:t xml:space="preserve"> </w:t>
                        </w:r>
                        <w:r>
                          <w:t>the</w:t>
                        </w:r>
                        <w:r>
                          <w:rPr>
                            <w:spacing w:val="-5"/>
                          </w:rPr>
                          <w:t xml:space="preserve"> </w:t>
                        </w:r>
                        <w:r>
                          <w:rPr>
                            <w:spacing w:val="-2"/>
                          </w:rPr>
                          <w:t>policy.</w:t>
                        </w:r>
                      </w:p>
                      <w:p w14:paraId="02D17E0C" w14:textId="77777777" w:rsidR="00B528C0" w:rsidRDefault="00000000">
                        <w:pPr>
                          <w:numPr>
                            <w:ilvl w:val="1"/>
                            <w:numId w:val="22"/>
                          </w:numPr>
                          <w:tabs>
                            <w:tab w:val="left" w:pos="2152"/>
                          </w:tabs>
                          <w:spacing w:before="134"/>
                          <w:ind w:left="2152" w:hanging="359"/>
                        </w:pPr>
                        <w:r>
                          <w:t>Investigate</w:t>
                        </w:r>
                        <w:r>
                          <w:rPr>
                            <w:spacing w:val="-6"/>
                          </w:rPr>
                          <w:t xml:space="preserve"> </w:t>
                        </w:r>
                        <w:r>
                          <w:t>any</w:t>
                        </w:r>
                        <w:r>
                          <w:rPr>
                            <w:spacing w:val="-5"/>
                          </w:rPr>
                          <w:t xml:space="preserve"> </w:t>
                        </w:r>
                        <w:r>
                          <w:t>reports</w:t>
                        </w:r>
                        <w:r>
                          <w:rPr>
                            <w:spacing w:val="-5"/>
                          </w:rPr>
                          <w:t xml:space="preserve"> </w:t>
                        </w:r>
                        <w:r>
                          <w:t>of</w:t>
                        </w:r>
                        <w:r>
                          <w:rPr>
                            <w:spacing w:val="-3"/>
                          </w:rPr>
                          <w:t xml:space="preserve"> </w:t>
                        </w:r>
                        <w:r>
                          <w:t>suspected</w:t>
                        </w:r>
                        <w:r>
                          <w:rPr>
                            <w:spacing w:val="-4"/>
                          </w:rPr>
                          <w:t xml:space="preserve"> </w:t>
                        </w:r>
                        <w:r>
                          <w:t>bribery</w:t>
                        </w:r>
                        <w:r>
                          <w:rPr>
                            <w:spacing w:val="-5"/>
                          </w:rPr>
                          <w:t xml:space="preserve"> </w:t>
                        </w:r>
                        <w:r>
                          <w:t>or</w:t>
                        </w:r>
                        <w:r>
                          <w:rPr>
                            <w:spacing w:val="-3"/>
                          </w:rPr>
                          <w:t xml:space="preserve"> </w:t>
                        </w:r>
                        <w:r>
                          <w:rPr>
                            <w:spacing w:val="-2"/>
                          </w:rPr>
                          <w:t>corruption.</w:t>
                        </w:r>
                      </w:p>
                      <w:p w14:paraId="39DD5592" w14:textId="77777777" w:rsidR="00B528C0" w:rsidRDefault="00000000">
                        <w:pPr>
                          <w:numPr>
                            <w:ilvl w:val="0"/>
                            <w:numId w:val="22"/>
                          </w:numPr>
                          <w:tabs>
                            <w:tab w:val="left" w:pos="1433"/>
                          </w:tabs>
                          <w:spacing w:before="133"/>
                        </w:pPr>
                        <w:r>
                          <w:rPr>
                            <w:b/>
                            <w:spacing w:val="-2"/>
                          </w:rPr>
                          <w:t>Management</w:t>
                        </w:r>
                        <w:r>
                          <w:rPr>
                            <w:spacing w:val="-2"/>
                          </w:rPr>
                          <w:t>:</w:t>
                        </w:r>
                      </w:p>
                      <w:p w14:paraId="7B289941" w14:textId="77777777" w:rsidR="00B528C0" w:rsidRDefault="00000000">
                        <w:pPr>
                          <w:numPr>
                            <w:ilvl w:val="1"/>
                            <w:numId w:val="22"/>
                          </w:numPr>
                          <w:tabs>
                            <w:tab w:val="left" w:pos="2152"/>
                          </w:tabs>
                          <w:spacing w:before="135"/>
                          <w:ind w:left="2152" w:hanging="359"/>
                        </w:pPr>
                        <w:r>
                          <w:t>Oversee</w:t>
                        </w:r>
                        <w:r>
                          <w:rPr>
                            <w:spacing w:val="-7"/>
                          </w:rPr>
                          <w:t xml:space="preserve"> </w:t>
                        </w:r>
                        <w:r>
                          <w:t>the</w:t>
                        </w:r>
                        <w:r>
                          <w:rPr>
                            <w:spacing w:val="-4"/>
                          </w:rPr>
                          <w:t xml:space="preserve"> </w:t>
                        </w:r>
                        <w:r>
                          <w:t>implementation</w:t>
                        </w:r>
                        <w:r>
                          <w:rPr>
                            <w:spacing w:val="-5"/>
                          </w:rPr>
                          <w:t xml:space="preserve"> </w:t>
                        </w:r>
                        <w:r>
                          <w:t>and</w:t>
                        </w:r>
                        <w:r>
                          <w:rPr>
                            <w:spacing w:val="-6"/>
                          </w:rPr>
                          <w:t xml:space="preserve"> </w:t>
                        </w:r>
                        <w:r>
                          <w:t>adherence</w:t>
                        </w:r>
                        <w:r>
                          <w:rPr>
                            <w:spacing w:val="-6"/>
                          </w:rPr>
                          <w:t xml:space="preserve"> </w:t>
                        </w:r>
                        <w:r>
                          <w:t>to</w:t>
                        </w:r>
                        <w:r>
                          <w:rPr>
                            <w:spacing w:val="-5"/>
                          </w:rPr>
                          <w:t xml:space="preserve"> </w:t>
                        </w:r>
                        <w:r>
                          <w:t>the</w:t>
                        </w:r>
                        <w:r>
                          <w:rPr>
                            <w:spacing w:val="-4"/>
                          </w:rPr>
                          <w:t xml:space="preserve"> </w:t>
                        </w:r>
                        <w:r>
                          <w:rPr>
                            <w:spacing w:val="-2"/>
                          </w:rPr>
                          <w:t>policy.</w:t>
                        </w:r>
                      </w:p>
                      <w:p w14:paraId="5F8C53F0" w14:textId="77777777" w:rsidR="00B528C0" w:rsidRDefault="00000000">
                        <w:pPr>
                          <w:numPr>
                            <w:ilvl w:val="1"/>
                            <w:numId w:val="22"/>
                          </w:numPr>
                          <w:tabs>
                            <w:tab w:val="left" w:pos="2152"/>
                          </w:tabs>
                          <w:spacing w:before="134"/>
                          <w:ind w:left="2152" w:hanging="359"/>
                        </w:pPr>
                        <w:r>
                          <w:t>Approve</w:t>
                        </w:r>
                        <w:r>
                          <w:rPr>
                            <w:spacing w:val="-5"/>
                          </w:rPr>
                          <w:t xml:space="preserve"> </w:t>
                        </w:r>
                        <w:r>
                          <w:t>corrective</w:t>
                        </w:r>
                        <w:r>
                          <w:rPr>
                            <w:spacing w:val="-5"/>
                          </w:rPr>
                          <w:t xml:space="preserve"> </w:t>
                        </w:r>
                        <w:r>
                          <w:t>actions</w:t>
                        </w:r>
                        <w:r>
                          <w:rPr>
                            <w:spacing w:val="-5"/>
                          </w:rPr>
                          <w:t xml:space="preserve"> </w:t>
                        </w:r>
                        <w:r>
                          <w:t>where</w:t>
                        </w:r>
                        <w:r>
                          <w:rPr>
                            <w:spacing w:val="-5"/>
                          </w:rPr>
                          <w:t xml:space="preserve"> </w:t>
                        </w:r>
                        <w:r>
                          <w:t>violations</w:t>
                        </w:r>
                        <w:r>
                          <w:rPr>
                            <w:spacing w:val="-4"/>
                          </w:rPr>
                          <w:t xml:space="preserve"> </w:t>
                        </w:r>
                        <w:r>
                          <w:t>are</w:t>
                        </w:r>
                        <w:r>
                          <w:rPr>
                            <w:spacing w:val="-4"/>
                          </w:rPr>
                          <w:t xml:space="preserve"> </w:t>
                        </w:r>
                        <w:r>
                          <w:rPr>
                            <w:spacing w:val="-2"/>
                          </w:rPr>
                          <w:t>identified.</w:t>
                        </w:r>
                      </w:p>
                      <w:p w14:paraId="257D0BCF" w14:textId="77777777" w:rsidR="00B528C0" w:rsidRDefault="00000000">
                        <w:pPr>
                          <w:numPr>
                            <w:ilvl w:val="1"/>
                            <w:numId w:val="22"/>
                          </w:numPr>
                          <w:tabs>
                            <w:tab w:val="left" w:pos="2152"/>
                          </w:tabs>
                          <w:spacing w:before="134" w:line="269" w:lineRule="exact"/>
                          <w:ind w:left="2152" w:hanging="359"/>
                        </w:pPr>
                        <w:r>
                          <w:t>Ensure</w:t>
                        </w:r>
                        <w:r>
                          <w:rPr>
                            <w:spacing w:val="-4"/>
                          </w:rPr>
                          <w:t xml:space="preserve"> </w:t>
                        </w:r>
                        <w:r>
                          <w:t>the</w:t>
                        </w:r>
                        <w:r>
                          <w:rPr>
                            <w:spacing w:val="-5"/>
                          </w:rPr>
                          <w:t xml:space="preserve"> </w:t>
                        </w:r>
                        <w:r>
                          <w:t>policy</w:t>
                        </w:r>
                        <w:r>
                          <w:rPr>
                            <w:spacing w:val="-4"/>
                          </w:rPr>
                          <w:t xml:space="preserve"> </w:t>
                        </w:r>
                        <w:r>
                          <w:t>is</w:t>
                        </w:r>
                        <w:r>
                          <w:rPr>
                            <w:spacing w:val="-3"/>
                          </w:rPr>
                          <w:t xml:space="preserve"> </w:t>
                        </w:r>
                        <w:r>
                          <w:t>reviewed</w:t>
                        </w:r>
                        <w:r>
                          <w:rPr>
                            <w:spacing w:val="-4"/>
                          </w:rPr>
                          <w:t xml:space="preserve"> </w:t>
                        </w:r>
                        <w:r>
                          <w:t>and</w:t>
                        </w:r>
                        <w:r>
                          <w:rPr>
                            <w:spacing w:val="-5"/>
                          </w:rPr>
                          <w:t xml:space="preserve"> </w:t>
                        </w:r>
                        <w:r>
                          <w:t>updated</w:t>
                        </w:r>
                        <w:r>
                          <w:rPr>
                            <w:spacing w:val="-4"/>
                          </w:rPr>
                          <w:t xml:space="preserve"> </w:t>
                        </w:r>
                        <w:r>
                          <w:rPr>
                            <w:spacing w:val="-2"/>
                          </w:rPr>
                          <w:t>annually.</w:t>
                        </w:r>
                      </w:p>
                    </w:txbxContent>
                  </v:textbox>
                </v:shape>
                <w10:anchorlock/>
              </v:group>
            </w:pict>
          </mc:Fallback>
        </mc:AlternateContent>
      </w:r>
    </w:p>
    <w:p w14:paraId="032A2BF0" w14:textId="77777777" w:rsidR="00B528C0" w:rsidRDefault="00000000">
      <w:pPr>
        <w:pStyle w:val="ListParagraph"/>
        <w:numPr>
          <w:ilvl w:val="1"/>
          <w:numId w:val="24"/>
        </w:numPr>
        <w:tabs>
          <w:tab w:val="left" w:pos="1571"/>
        </w:tabs>
        <w:spacing w:before="85"/>
        <w:ind w:left="1571" w:hanging="359"/>
        <w:jc w:val="both"/>
        <w:rPr>
          <w:rFonts w:ascii="Symbol" w:hAnsi="Symbol"/>
          <w:sz w:val="20"/>
        </w:rPr>
      </w:pPr>
      <w:r>
        <w:rPr>
          <w:b/>
          <w:spacing w:val="-2"/>
        </w:rPr>
        <w:t>Compliance</w:t>
      </w:r>
    </w:p>
    <w:p w14:paraId="03E4550E" w14:textId="77777777" w:rsidR="00B528C0" w:rsidRDefault="00000000">
      <w:pPr>
        <w:pStyle w:val="ListParagraph"/>
        <w:numPr>
          <w:ilvl w:val="2"/>
          <w:numId w:val="24"/>
        </w:numPr>
        <w:tabs>
          <w:tab w:val="left" w:pos="2292"/>
        </w:tabs>
        <w:spacing w:before="132" w:line="360" w:lineRule="auto"/>
        <w:ind w:right="984"/>
        <w:jc w:val="both"/>
      </w:pPr>
      <w:r>
        <w:t>Any potential third-party compliance violations, including concerns regarding bribery or corruption, should be reported following the escalation protocol outlined in the Third- Party Due Diligence for Anti-Corruption Compliance SOP, with investigations carried out promptly by the Compliance Department.</w:t>
      </w:r>
    </w:p>
    <w:p w14:paraId="699FBCC6" w14:textId="77777777" w:rsidR="00B528C0" w:rsidRDefault="00B528C0">
      <w:pPr>
        <w:pStyle w:val="ListParagraph"/>
        <w:spacing w:line="360" w:lineRule="auto"/>
        <w:jc w:val="both"/>
        <w:sectPr w:rsidR="00B528C0">
          <w:pgSz w:w="11910" w:h="16840"/>
          <w:pgMar w:top="720" w:right="141" w:bottom="280" w:left="566" w:header="522" w:footer="0" w:gutter="0"/>
          <w:cols w:space="720"/>
        </w:sectPr>
      </w:pPr>
    </w:p>
    <w:p w14:paraId="3019DBBA" w14:textId="77777777" w:rsidR="00B528C0" w:rsidRDefault="00B528C0">
      <w:pPr>
        <w:pStyle w:val="BodyText"/>
        <w:rPr>
          <w:sz w:val="26"/>
        </w:rPr>
      </w:pPr>
    </w:p>
    <w:p w14:paraId="6B0F3706" w14:textId="77777777" w:rsidR="00B528C0" w:rsidRDefault="00B528C0">
      <w:pPr>
        <w:pStyle w:val="BodyText"/>
        <w:spacing w:before="9"/>
        <w:rPr>
          <w:sz w:val="26"/>
        </w:rPr>
      </w:pPr>
    </w:p>
    <w:p w14:paraId="41BED3D2" w14:textId="77777777" w:rsidR="00B528C0" w:rsidRDefault="00000000">
      <w:pPr>
        <w:pStyle w:val="Heading3"/>
        <w:ind w:left="2587"/>
      </w:pPr>
      <w:r>
        <w:rPr>
          <w:noProof/>
        </w:rPr>
        <mc:AlternateContent>
          <mc:Choice Requires="wps">
            <w:drawing>
              <wp:anchor distT="0" distB="0" distL="0" distR="0" simplePos="0" relativeHeight="483741184" behindDoc="1" locked="0" layoutInCell="1" allowOverlap="1" wp14:anchorId="61F6ECA9" wp14:editId="58E1F333">
                <wp:simplePos x="0" y="0"/>
                <wp:positionH relativeFrom="page">
                  <wp:posOffset>448056</wp:posOffset>
                </wp:positionH>
                <wp:positionV relativeFrom="paragraph">
                  <wp:posOffset>-417935</wp:posOffset>
                </wp:positionV>
                <wp:extent cx="4789805" cy="1132840"/>
                <wp:effectExtent l="0" t="0" r="0" b="0"/>
                <wp:wrapNone/>
                <wp:docPr id="1060" name="Graphic 10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761"/>
                              </a:lnTo>
                              <a:lnTo>
                                <a:pt x="4771390" y="1114298"/>
                              </a:lnTo>
                              <a:lnTo>
                                <a:pt x="18288" y="1114298"/>
                              </a:lnTo>
                              <a:lnTo>
                                <a:pt x="18288" y="660146"/>
                              </a:lnTo>
                              <a:lnTo>
                                <a:pt x="18288" y="367538"/>
                              </a:lnTo>
                              <a:lnTo>
                                <a:pt x="4771390" y="367538"/>
                              </a:lnTo>
                              <a:lnTo>
                                <a:pt x="4771390" y="361442"/>
                              </a:lnTo>
                              <a:lnTo>
                                <a:pt x="18288" y="361442"/>
                              </a:lnTo>
                              <a:lnTo>
                                <a:pt x="18288" y="19812"/>
                              </a:lnTo>
                              <a:lnTo>
                                <a:pt x="18288" y="18288"/>
                              </a:lnTo>
                              <a:lnTo>
                                <a:pt x="4771390" y="18288"/>
                              </a:lnTo>
                              <a:lnTo>
                                <a:pt x="4771390" y="0"/>
                              </a:lnTo>
                              <a:lnTo>
                                <a:pt x="18288" y="0"/>
                              </a:lnTo>
                              <a:lnTo>
                                <a:pt x="0" y="0"/>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CBACAC" id="Graphic 1060" o:spid="_x0000_s1026" style="position:absolute;margin-left:35.3pt;margin-top:-32.9pt;width:377.15pt;height:89.2pt;z-index:-19575296;visibility:visible;mso-wrap-style:square;mso-wrap-distance-left:0;mso-wrap-distance-top:0;mso-wrap-distance-right:0;mso-wrap-distance-bottom:0;mso-position-horizontal:absolute;mso-position-horizontal-relative:page;mso-position-vertical:absolute;mso-position-vertical-relative:text;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" path="m4789678,r-18288,l4771390,18288r,1473l4771390,1114298r-4753102,l18288,660146r,-292608l4771390,367538r,-6096l18288,361442r,-341630l18288,18288r4753102,l4771390,,18288,,,,,1132586r18288,l4771390,1132586r18288,l4789678,1114298r,-1096010l4789678,xe" fillcolor="black" stroked="f">
                <v:path arrowok="t"/>
                <w10:wrap anchorx="page"/>
              </v:shape>
            </w:pict>
          </mc:Fallback>
        </mc:AlternateContent>
      </w:r>
      <w:r>
        <w:rPr>
          <w:noProof/>
        </w:rPr>
        <w:drawing>
          <wp:anchor distT="0" distB="0" distL="0" distR="0" simplePos="0" relativeHeight="15926272" behindDoc="0" locked="0" layoutInCell="1" allowOverlap="1" wp14:anchorId="6F3BC344" wp14:editId="62BEFC71">
            <wp:simplePos x="0" y="0"/>
            <wp:positionH relativeFrom="page">
              <wp:posOffset>5309635</wp:posOffset>
            </wp:positionH>
            <wp:positionV relativeFrom="paragraph">
              <wp:posOffset>-118469</wp:posOffset>
            </wp:positionV>
            <wp:extent cx="2097004" cy="523875"/>
            <wp:effectExtent l="0" t="0" r="0" b="0"/>
            <wp:wrapNone/>
            <wp:docPr id="1061" name="Image 1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 name="Image 1061"/>
                    <pic:cNvPicPr/>
                  </pic:nvPicPr>
                  <pic:blipFill>
                    <a:blip r:embed="rId29" cstate="print"/>
                    <a:stretch>
                      <a:fillRect/>
                    </a:stretch>
                  </pic:blipFill>
                  <pic:spPr>
                    <a:xfrm>
                      <a:off x="0" y="0"/>
                      <a:ext cx="2097004" cy="523875"/>
                    </a:xfrm>
                    <a:prstGeom prst="rect">
                      <a:avLst/>
                    </a:prstGeom>
                  </pic:spPr>
                </pic:pic>
              </a:graphicData>
            </a:graphic>
          </wp:anchor>
        </w:drawing>
      </w:r>
      <w:r>
        <w:rPr>
          <w:spacing w:val="-2"/>
        </w:rPr>
        <w:t>Environmental</w:t>
      </w:r>
      <w:r>
        <w:rPr>
          <w:spacing w:val="5"/>
        </w:rPr>
        <w:t xml:space="preserve"> </w:t>
      </w:r>
      <w:r>
        <w:rPr>
          <w:spacing w:val="-2"/>
        </w:rPr>
        <w:t>Policy</w:t>
      </w:r>
    </w:p>
    <w:p w14:paraId="50D0F5D5" w14:textId="77777777" w:rsidR="00B528C0" w:rsidRDefault="00000000">
      <w:pPr>
        <w:spacing w:before="83" w:line="183" w:lineRule="exact"/>
        <w:ind w:left="261"/>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05</w:t>
      </w:r>
    </w:p>
    <w:p w14:paraId="7B73BE59" w14:textId="77777777" w:rsidR="00B528C0" w:rsidRDefault="00000000">
      <w:pPr>
        <w:ind w:left="261" w:right="8645"/>
        <w:rPr>
          <w:rFonts w:ascii="Arial"/>
          <w:b/>
          <w:sz w:val="14"/>
        </w:rPr>
      </w:pPr>
      <w:r>
        <w:rPr>
          <w:rFonts w:ascii="Arial MT"/>
          <w:sz w:val="16"/>
        </w:rPr>
        <w:t xml:space="preserve">Issue </w:t>
      </w:r>
      <w:r>
        <w:rPr>
          <w:rFonts w:ascii="Arial"/>
          <w:b/>
          <w:sz w:val="16"/>
        </w:rPr>
        <w:t xml:space="preserve">02, </w:t>
      </w:r>
      <w:r>
        <w:rPr>
          <w:rFonts w:ascii="Arial MT"/>
          <w:sz w:val="16"/>
        </w:rPr>
        <w:t xml:space="preserve">Revision no: - </w:t>
      </w:r>
      <w:r>
        <w:rPr>
          <w:rFonts w:ascii="Arial"/>
          <w:b/>
          <w:sz w:val="16"/>
        </w:rPr>
        <w:t>00</w:t>
      </w:r>
      <w:r>
        <w:rPr>
          <w:rFonts w:ascii="Arial"/>
          <w:b/>
          <w:spacing w:val="40"/>
          <w:sz w:val="16"/>
        </w:rPr>
        <w:t xml:space="preserve"> </w:t>
      </w:r>
      <w:r>
        <w:rPr>
          <w:rFonts w:ascii="Arial MT"/>
          <w:sz w:val="16"/>
        </w:rPr>
        <w:t>Issue</w:t>
      </w:r>
      <w:r>
        <w:rPr>
          <w:rFonts w:ascii="Arial MT"/>
          <w:spacing w:val="-6"/>
          <w:sz w:val="16"/>
        </w:rPr>
        <w:t xml:space="preserve"> </w:t>
      </w:r>
      <w:r>
        <w:rPr>
          <w:rFonts w:ascii="Arial MT"/>
          <w:sz w:val="16"/>
        </w:rPr>
        <w:t>Date:</w:t>
      </w:r>
      <w:r>
        <w:rPr>
          <w:rFonts w:ascii="Arial MT"/>
          <w:spacing w:val="-4"/>
          <w:sz w:val="16"/>
        </w:rPr>
        <w:t xml:space="preserve"> </w:t>
      </w:r>
      <w:r>
        <w:rPr>
          <w:rFonts w:ascii="Arial MT"/>
          <w:sz w:val="16"/>
        </w:rPr>
        <w:t>-</w:t>
      </w:r>
      <w:r>
        <w:rPr>
          <w:rFonts w:ascii="Arial MT"/>
          <w:spacing w:val="-8"/>
          <w:sz w:val="16"/>
        </w:rPr>
        <w:t xml:space="preserve"> </w:t>
      </w:r>
      <w:r>
        <w:rPr>
          <w:rFonts w:ascii="Arial"/>
          <w:b/>
          <w:sz w:val="16"/>
        </w:rPr>
        <w:t>02</w:t>
      </w:r>
      <w:r>
        <w:rPr>
          <w:rFonts w:ascii="Arial"/>
          <w:b/>
          <w:sz w:val="16"/>
          <w:vertAlign w:val="superscript"/>
        </w:rPr>
        <w:t>nd</w:t>
      </w:r>
      <w:r>
        <w:rPr>
          <w:rFonts w:ascii="Arial"/>
          <w:b/>
          <w:spacing w:val="-7"/>
          <w:sz w:val="16"/>
        </w:rPr>
        <w:t xml:space="preserve"> </w:t>
      </w:r>
      <w:r>
        <w:rPr>
          <w:rFonts w:ascii="Arial"/>
          <w:b/>
          <w:sz w:val="16"/>
        </w:rPr>
        <w:t>January</w:t>
      </w:r>
      <w:r>
        <w:rPr>
          <w:rFonts w:ascii="Arial"/>
          <w:b/>
          <w:spacing w:val="-9"/>
          <w:sz w:val="16"/>
        </w:rPr>
        <w:t xml:space="preserve"> </w:t>
      </w:r>
      <w:r>
        <w:rPr>
          <w:rFonts w:ascii="Arial"/>
          <w:b/>
          <w:sz w:val="16"/>
        </w:rPr>
        <w:t xml:space="preserve">2024 </w:t>
      </w:r>
      <w:r>
        <w:rPr>
          <w:rFonts w:ascii="Arial MT"/>
          <w:sz w:val="14"/>
        </w:rPr>
        <w:t xml:space="preserve">Page </w:t>
      </w:r>
      <w:r>
        <w:rPr>
          <w:rFonts w:ascii="Arial"/>
          <w:b/>
          <w:sz w:val="14"/>
        </w:rPr>
        <w:t xml:space="preserve">1 </w:t>
      </w:r>
      <w:r>
        <w:rPr>
          <w:rFonts w:ascii="Arial MT"/>
          <w:sz w:val="14"/>
        </w:rPr>
        <w:t xml:space="preserve">of </w:t>
      </w:r>
      <w:r>
        <w:rPr>
          <w:rFonts w:ascii="Arial"/>
          <w:b/>
          <w:sz w:val="14"/>
        </w:rPr>
        <w:t>32</w:t>
      </w:r>
    </w:p>
    <w:p w14:paraId="225A5199" w14:textId="77777777" w:rsidR="00B528C0" w:rsidRDefault="00000000">
      <w:pPr>
        <w:pStyle w:val="Heading1"/>
        <w:spacing w:before="261"/>
      </w:pPr>
      <w:r>
        <w:rPr>
          <w:color w:val="273C92"/>
        </w:rPr>
        <w:t>ENVIRONMENTAL</w:t>
      </w:r>
      <w:r>
        <w:rPr>
          <w:color w:val="273C92"/>
          <w:spacing w:val="-8"/>
        </w:rPr>
        <w:t xml:space="preserve"> </w:t>
      </w:r>
      <w:r>
        <w:rPr>
          <w:color w:val="273C92"/>
          <w:spacing w:val="-2"/>
        </w:rPr>
        <w:t>POLICY</w:t>
      </w:r>
    </w:p>
    <w:p w14:paraId="7DF91865" w14:textId="77777777" w:rsidR="00B528C0" w:rsidRDefault="00000000">
      <w:pPr>
        <w:pStyle w:val="Heading5"/>
        <w:spacing w:before="268"/>
        <w:jc w:val="both"/>
      </w:pPr>
      <w:r>
        <w:rPr>
          <w:color w:val="273C92"/>
        </w:rPr>
        <w:t>Policy</w:t>
      </w:r>
      <w:r>
        <w:rPr>
          <w:color w:val="273C92"/>
          <w:spacing w:val="-5"/>
        </w:rPr>
        <w:t xml:space="preserve"> </w:t>
      </w:r>
      <w:r>
        <w:rPr>
          <w:color w:val="273C92"/>
          <w:spacing w:val="-2"/>
        </w:rPr>
        <w:t>Statement</w:t>
      </w:r>
    </w:p>
    <w:p w14:paraId="5829D546" w14:textId="77777777" w:rsidR="00B528C0" w:rsidRDefault="00B528C0">
      <w:pPr>
        <w:pStyle w:val="BodyText"/>
        <w:rPr>
          <w:b/>
        </w:rPr>
      </w:pPr>
    </w:p>
    <w:p w14:paraId="57E7BE90" w14:textId="77777777" w:rsidR="00B528C0" w:rsidRDefault="00B528C0">
      <w:pPr>
        <w:pStyle w:val="BodyText"/>
        <w:rPr>
          <w:b/>
        </w:rPr>
      </w:pPr>
    </w:p>
    <w:p w14:paraId="708675DF" w14:textId="77777777" w:rsidR="00B528C0" w:rsidRDefault="00000000">
      <w:pPr>
        <w:pStyle w:val="BodyText"/>
        <w:spacing w:line="360" w:lineRule="auto"/>
        <w:ind w:left="852" w:right="986"/>
        <w:jc w:val="both"/>
      </w:pPr>
      <w:r>
        <w:t xml:space="preserve">Efficient </w:t>
      </w:r>
      <w:proofErr w:type="spellStart"/>
      <w:r>
        <w:t>Plastech</w:t>
      </w:r>
      <w:proofErr w:type="spellEnd"/>
      <w:r>
        <w:t xml:space="preserve"> Private Limited is committed to minimizing the impact its activities have on the environment.</w:t>
      </w:r>
      <w:r>
        <w:rPr>
          <w:spacing w:val="-8"/>
        </w:rPr>
        <w:t xml:space="preserve"> </w:t>
      </w:r>
      <w:r>
        <w:t>We</w:t>
      </w:r>
      <w:r>
        <w:rPr>
          <w:spacing w:val="-7"/>
        </w:rPr>
        <w:t xml:space="preserve"> </w:t>
      </w:r>
      <w:r>
        <w:t>will</w:t>
      </w:r>
      <w:r>
        <w:rPr>
          <w:spacing w:val="-8"/>
        </w:rPr>
        <w:t xml:space="preserve"> </w:t>
      </w:r>
      <w:r>
        <w:t>always</w:t>
      </w:r>
      <w:r>
        <w:rPr>
          <w:spacing w:val="-6"/>
        </w:rPr>
        <w:t xml:space="preserve"> </w:t>
      </w:r>
      <w:r>
        <w:t>strive</w:t>
      </w:r>
      <w:r>
        <w:rPr>
          <w:spacing w:val="-9"/>
        </w:rPr>
        <w:t xml:space="preserve"> </w:t>
      </w:r>
      <w:r>
        <w:t>to</w:t>
      </w:r>
      <w:r>
        <w:rPr>
          <w:spacing w:val="-6"/>
        </w:rPr>
        <w:t xml:space="preserve"> </w:t>
      </w:r>
      <w:r>
        <w:t>continually</w:t>
      </w:r>
      <w:r>
        <w:rPr>
          <w:spacing w:val="-7"/>
        </w:rPr>
        <w:t xml:space="preserve"> </w:t>
      </w:r>
      <w:r>
        <w:t>improve</w:t>
      </w:r>
      <w:r>
        <w:rPr>
          <w:spacing w:val="-9"/>
        </w:rPr>
        <w:t xml:space="preserve"> </w:t>
      </w:r>
      <w:r>
        <w:t>our</w:t>
      </w:r>
      <w:r>
        <w:rPr>
          <w:spacing w:val="-8"/>
        </w:rPr>
        <w:t xml:space="preserve"> </w:t>
      </w:r>
      <w:r>
        <w:t>performance</w:t>
      </w:r>
      <w:r>
        <w:rPr>
          <w:spacing w:val="-9"/>
        </w:rPr>
        <w:t xml:space="preserve"> </w:t>
      </w:r>
      <w:r>
        <w:t>to</w:t>
      </w:r>
      <w:r>
        <w:rPr>
          <w:spacing w:val="-8"/>
        </w:rPr>
        <w:t xml:space="preserve"> </w:t>
      </w:r>
      <w:r>
        <w:t>ensure</w:t>
      </w:r>
      <w:r>
        <w:rPr>
          <w:spacing w:val="-7"/>
        </w:rPr>
        <w:t xml:space="preserve"> </w:t>
      </w:r>
      <w:r>
        <w:t>that</w:t>
      </w:r>
      <w:r>
        <w:rPr>
          <w:spacing w:val="-10"/>
        </w:rPr>
        <w:t xml:space="preserve"> </w:t>
      </w:r>
      <w:r>
        <w:t>the</w:t>
      </w:r>
      <w:r>
        <w:rPr>
          <w:spacing w:val="-6"/>
        </w:rPr>
        <w:t xml:space="preserve"> </w:t>
      </w:r>
      <w:r>
        <w:t>protection of the environment is a key consideration across all aspects.</w:t>
      </w:r>
    </w:p>
    <w:p w14:paraId="7164EADD" w14:textId="77777777" w:rsidR="00B528C0" w:rsidRDefault="00000000">
      <w:pPr>
        <w:pStyle w:val="BodyText"/>
        <w:spacing w:before="11"/>
        <w:rPr>
          <w:sz w:val="13"/>
        </w:rPr>
      </w:pPr>
      <w:r>
        <w:rPr>
          <w:noProof/>
          <w:sz w:val="13"/>
        </w:rPr>
        <mc:AlternateContent>
          <mc:Choice Requires="wpg">
            <w:drawing>
              <wp:anchor distT="0" distB="0" distL="0" distR="0" simplePos="0" relativeHeight="487783936" behindDoc="1" locked="0" layoutInCell="1" allowOverlap="1" wp14:anchorId="53E754E4" wp14:editId="6CB0807F">
                <wp:simplePos x="0" y="0"/>
                <wp:positionH relativeFrom="page">
                  <wp:posOffset>900430</wp:posOffset>
                </wp:positionH>
                <wp:positionV relativeFrom="paragraph">
                  <wp:posOffset>123415</wp:posOffset>
                </wp:positionV>
                <wp:extent cx="5942330" cy="15875"/>
                <wp:effectExtent l="0" t="0" r="0" b="0"/>
                <wp:wrapTopAndBottom/>
                <wp:docPr id="1062" name="Group 1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063" name="Graphic 106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064" name="Graphic 1064"/>
                        <wps:cNvSpPr/>
                        <wps:spPr>
                          <a:xfrm>
                            <a:off x="593928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65" name="Graphic 1065"/>
                        <wps:cNvSpPr/>
                        <wps:spPr>
                          <a:xfrm>
                            <a:off x="558" y="393"/>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066" name="Graphic 1066"/>
                        <wps:cNvSpPr/>
                        <wps:spPr>
                          <a:xfrm>
                            <a:off x="5939282"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067" name="Graphic 1067"/>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68" name="Graphic 1068"/>
                        <wps:cNvSpPr/>
                        <wps:spPr>
                          <a:xfrm>
                            <a:off x="558" y="12585"/>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5BC8F0" id="Group 1062" o:spid="_x0000_s1026" style="position:absolute;margin-left:70.9pt;margin-top:9.7pt;width:467.9pt;height:1.25pt;z-index:-15532544;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">
                <v:shape id="Graphic 106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" path="m5941060,l,,,15240r5941060,l5941060,xe" fillcolor="#9f9f9f" stroked="f">
                  <v:path arrowok="t"/>
                </v:shape>
                <v:shape id="Graphic 1064" o:spid="_x0000_s1028" style="position:absolute;left:5939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" path="m3047,l,,,3047r3047,l3047,xe" fillcolor="#e2e2e2" stroked="f">
                  <v:path arrowok="t"/>
                </v:shape>
                <v:shape id="Graphic 1065" o:spid="_x0000_s1029" style="position:absolute;left:5;top:3;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" path="m3048,3035l,3035r,9144l3048,12179r,-9144xem5941758,r-3035,l5938723,3035r3035,l5941758,xe" fillcolor="#9f9f9f" stroked="f">
                  <v:path arrowok="t"/>
                </v:shape>
                <v:shape id="Graphic 1066" o:spid="_x0000_s1030" style="position:absolute;left:59392;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" path="m3047,l,,,9144r3047,l3047,xe" fillcolor="#e2e2e2" stroked="f">
                  <v:path arrowok="t"/>
                </v:shape>
                <v:shape id="Graphic 1067"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" path="m3047,l,,,3047r3047,l3047,xe" fillcolor="#9f9f9f" stroked="f">
                  <v:path arrowok="t"/>
                </v:shape>
                <v:shape id="Graphic 1068" o:spid="_x0000_s1032" style="position:absolute;left:5;top:125;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" path="m5941758,r-2984,l3048,,,,,3035r3048,l5938723,3035r3035,l5941758,xe" fillcolor="#e2e2e2" stroked="f">
                  <v:path arrowok="t"/>
                </v:shape>
                <w10:wrap type="topAndBottom" anchorx="page"/>
              </v:group>
            </w:pict>
          </mc:Fallback>
        </mc:AlternateContent>
      </w:r>
    </w:p>
    <w:p w14:paraId="47930E0E" w14:textId="77777777" w:rsidR="00B528C0" w:rsidRDefault="00000000">
      <w:pPr>
        <w:pStyle w:val="Heading5"/>
        <w:spacing w:before="184"/>
        <w:jc w:val="both"/>
      </w:pPr>
      <w:r>
        <w:rPr>
          <w:color w:val="001F5F"/>
        </w:rPr>
        <w:t>Specific</w:t>
      </w:r>
      <w:r>
        <w:rPr>
          <w:color w:val="001F5F"/>
          <w:spacing w:val="-7"/>
        </w:rPr>
        <w:t xml:space="preserve"> </w:t>
      </w:r>
      <w:r>
        <w:rPr>
          <w:color w:val="001F5F"/>
          <w:spacing w:val="-2"/>
        </w:rPr>
        <w:t>Scope</w:t>
      </w:r>
    </w:p>
    <w:p w14:paraId="6F8F0CF8" w14:textId="77777777" w:rsidR="00B528C0" w:rsidRDefault="00000000">
      <w:pPr>
        <w:pStyle w:val="BodyText"/>
        <w:spacing w:before="134"/>
        <w:ind w:left="852"/>
        <w:jc w:val="both"/>
      </w:pPr>
      <w:r>
        <w:rPr>
          <w:noProof/>
        </w:rPr>
        <w:drawing>
          <wp:anchor distT="0" distB="0" distL="0" distR="0" simplePos="0" relativeHeight="483740672" behindDoc="1" locked="0" layoutInCell="1" allowOverlap="1" wp14:anchorId="4A3E87E4" wp14:editId="5BF00420">
            <wp:simplePos x="0" y="0"/>
            <wp:positionH relativeFrom="page">
              <wp:posOffset>1946186</wp:posOffset>
            </wp:positionH>
            <wp:positionV relativeFrom="paragraph">
              <wp:posOffset>-322737</wp:posOffset>
            </wp:positionV>
            <wp:extent cx="4247644" cy="4276219"/>
            <wp:effectExtent l="0" t="0" r="0" b="0"/>
            <wp:wrapNone/>
            <wp:docPr id="1069" name="Image 10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9" name="Image 1069"/>
                    <pic:cNvPicPr/>
                  </pic:nvPicPr>
                  <pic:blipFill>
                    <a:blip r:embed="rId12" cstate="print"/>
                    <a:stretch>
                      <a:fillRect/>
                    </a:stretch>
                  </pic:blipFill>
                  <pic:spPr>
                    <a:xfrm>
                      <a:off x="0" y="0"/>
                      <a:ext cx="4247644" cy="4276219"/>
                    </a:xfrm>
                    <a:prstGeom prst="rect">
                      <a:avLst/>
                    </a:prstGeom>
                  </pic:spPr>
                </pic:pic>
              </a:graphicData>
            </a:graphic>
          </wp:anchor>
        </w:drawing>
      </w:r>
      <w:r>
        <w:t>Clarifying</w:t>
      </w:r>
      <w:r>
        <w:rPr>
          <w:spacing w:val="-6"/>
        </w:rPr>
        <w:t xml:space="preserve"> </w:t>
      </w:r>
      <w:r>
        <w:t>the</w:t>
      </w:r>
      <w:r>
        <w:rPr>
          <w:spacing w:val="-4"/>
        </w:rPr>
        <w:t xml:space="preserve"> </w:t>
      </w:r>
      <w:r>
        <w:t>scope</w:t>
      </w:r>
      <w:r>
        <w:rPr>
          <w:spacing w:val="-5"/>
        </w:rPr>
        <w:t xml:space="preserve"> </w:t>
      </w:r>
      <w:r>
        <w:t>of</w:t>
      </w:r>
      <w:r>
        <w:rPr>
          <w:spacing w:val="-1"/>
        </w:rPr>
        <w:t xml:space="preserve"> </w:t>
      </w:r>
      <w:r>
        <w:t>the</w:t>
      </w:r>
      <w:r>
        <w:rPr>
          <w:spacing w:val="-6"/>
        </w:rPr>
        <w:t xml:space="preserve"> </w:t>
      </w:r>
      <w:r>
        <w:t>Policy</w:t>
      </w:r>
      <w:r>
        <w:rPr>
          <w:spacing w:val="-4"/>
        </w:rPr>
        <w:t xml:space="preserve"> </w:t>
      </w:r>
      <w:r>
        <w:t>will</w:t>
      </w:r>
      <w:r>
        <w:rPr>
          <w:spacing w:val="-3"/>
        </w:rPr>
        <w:t xml:space="preserve"> </w:t>
      </w:r>
      <w:r>
        <w:t>help</w:t>
      </w:r>
      <w:r>
        <w:rPr>
          <w:spacing w:val="-5"/>
        </w:rPr>
        <w:t xml:space="preserve"> </w:t>
      </w:r>
      <w:r>
        <w:t>ensure</w:t>
      </w:r>
      <w:r>
        <w:rPr>
          <w:spacing w:val="-3"/>
        </w:rPr>
        <w:t xml:space="preserve"> </w:t>
      </w:r>
      <w:r>
        <w:t>that</w:t>
      </w:r>
      <w:r>
        <w:rPr>
          <w:spacing w:val="-4"/>
        </w:rPr>
        <w:t xml:space="preserve"> </w:t>
      </w:r>
      <w:r>
        <w:t>all</w:t>
      </w:r>
      <w:r>
        <w:rPr>
          <w:spacing w:val="-4"/>
        </w:rPr>
        <w:t xml:space="preserve"> </w:t>
      </w:r>
      <w:r>
        <w:t>relevant</w:t>
      </w:r>
      <w:r>
        <w:rPr>
          <w:spacing w:val="-4"/>
        </w:rPr>
        <w:t xml:space="preserve"> </w:t>
      </w:r>
      <w:r>
        <w:t>operations</w:t>
      </w:r>
      <w:r>
        <w:rPr>
          <w:spacing w:val="-3"/>
        </w:rPr>
        <w:t xml:space="preserve"> </w:t>
      </w:r>
      <w:r>
        <w:t>are</w:t>
      </w:r>
      <w:r>
        <w:rPr>
          <w:spacing w:val="-4"/>
        </w:rPr>
        <w:t xml:space="preserve"> </w:t>
      </w:r>
      <w:r>
        <w:rPr>
          <w:spacing w:val="-2"/>
        </w:rPr>
        <w:t>addressed.</w:t>
      </w:r>
    </w:p>
    <w:p w14:paraId="5DF176C9" w14:textId="77777777" w:rsidR="00B528C0" w:rsidRDefault="00000000">
      <w:pPr>
        <w:pStyle w:val="BodyText"/>
        <w:spacing w:before="135" w:line="360" w:lineRule="auto"/>
        <w:ind w:left="1572" w:right="986" w:hanging="360"/>
        <w:jc w:val="both"/>
      </w:pPr>
      <w:r>
        <w:rPr>
          <w:rFonts w:ascii="Arial MT" w:hAnsi="Arial MT"/>
        </w:rPr>
        <w:t>-</w:t>
      </w:r>
      <w:r>
        <w:rPr>
          <w:rFonts w:ascii="Arial MT" w:hAnsi="Arial MT"/>
          <w:spacing w:val="80"/>
          <w:w w:val="150"/>
        </w:rPr>
        <w:t xml:space="preserve"> </w:t>
      </w:r>
      <w:r>
        <w:t>Scope</w:t>
      </w:r>
      <w:r>
        <w:rPr>
          <w:spacing w:val="-3"/>
        </w:rPr>
        <w:t xml:space="preserve"> </w:t>
      </w:r>
      <w:r>
        <w:t>of</w:t>
      </w:r>
      <w:r>
        <w:rPr>
          <w:spacing w:val="-3"/>
        </w:rPr>
        <w:t xml:space="preserve"> </w:t>
      </w:r>
      <w:r>
        <w:t>operations</w:t>
      </w:r>
      <w:r>
        <w:rPr>
          <w:spacing w:val="-1"/>
        </w:rPr>
        <w:t xml:space="preserve"> </w:t>
      </w:r>
      <w:r>
        <w:t>–</w:t>
      </w:r>
      <w:r>
        <w:rPr>
          <w:spacing w:val="-3"/>
        </w:rPr>
        <w:t xml:space="preserve"> </w:t>
      </w:r>
      <w:r>
        <w:t>This</w:t>
      </w:r>
      <w:r>
        <w:rPr>
          <w:spacing w:val="-4"/>
        </w:rPr>
        <w:t xml:space="preserve"> </w:t>
      </w:r>
      <w:r>
        <w:t>policy</w:t>
      </w:r>
      <w:r>
        <w:rPr>
          <w:spacing w:val="-3"/>
        </w:rPr>
        <w:t xml:space="preserve"> </w:t>
      </w:r>
      <w:r>
        <w:t>applies to all</w:t>
      </w:r>
      <w:r>
        <w:rPr>
          <w:spacing w:val="-4"/>
        </w:rPr>
        <w:t xml:space="preserve"> </w:t>
      </w:r>
      <w:r>
        <w:t>operations</w:t>
      </w:r>
      <w:r>
        <w:rPr>
          <w:spacing w:val="-1"/>
        </w:rPr>
        <w:t xml:space="preserve"> </w:t>
      </w:r>
      <w:r>
        <w:t>and</w:t>
      </w:r>
      <w:r>
        <w:rPr>
          <w:spacing w:val="-3"/>
        </w:rPr>
        <w:t xml:space="preserve"> </w:t>
      </w:r>
      <w:r>
        <w:t>facility</w:t>
      </w:r>
      <w:r>
        <w:rPr>
          <w:spacing w:val="-2"/>
        </w:rPr>
        <w:t xml:space="preserve"> </w:t>
      </w:r>
      <w:r>
        <w:t>of</w:t>
      </w:r>
      <w:r>
        <w:rPr>
          <w:spacing w:val="-4"/>
        </w:rPr>
        <w:t xml:space="preserve"> </w:t>
      </w:r>
      <w:r>
        <w:t>Efficient</w:t>
      </w:r>
      <w:r>
        <w:rPr>
          <w:spacing w:val="-6"/>
        </w:rPr>
        <w:t xml:space="preserve"> </w:t>
      </w:r>
      <w:proofErr w:type="spellStart"/>
      <w:r>
        <w:t>Plastech</w:t>
      </w:r>
      <w:proofErr w:type="spellEnd"/>
      <w:r>
        <w:rPr>
          <w:spacing w:val="-3"/>
        </w:rPr>
        <w:t xml:space="preserve"> </w:t>
      </w:r>
      <w:r>
        <w:t>Private Limited,</w:t>
      </w:r>
      <w:r>
        <w:rPr>
          <w:spacing w:val="-2"/>
        </w:rPr>
        <w:t xml:space="preserve"> </w:t>
      </w:r>
      <w:r>
        <w:t>Virar</w:t>
      </w:r>
      <w:r>
        <w:rPr>
          <w:spacing w:val="-5"/>
        </w:rPr>
        <w:t xml:space="preserve"> </w:t>
      </w:r>
      <w:r>
        <w:t>including</w:t>
      </w:r>
      <w:r>
        <w:rPr>
          <w:spacing w:val="-3"/>
        </w:rPr>
        <w:t xml:space="preserve"> </w:t>
      </w:r>
      <w:r>
        <w:t>all</w:t>
      </w:r>
      <w:r>
        <w:rPr>
          <w:spacing w:val="-5"/>
        </w:rPr>
        <w:t xml:space="preserve"> </w:t>
      </w:r>
      <w:r>
        <w:t>Office</w:t>
      </w:r>
      <w:r>
        <w:rPr>
          <w:spacing w:val="-4"/>
        </w:rPr>
        <w:t xml:space="preserve"> </w:t>
      </w:r>
      <w:r>
        <w:t>areas,</w:t>
      </w:r>
      <w:r>
        <w:rPr>
          <w:spacing w:val="-5"/>
        </w:rPr>
        <w:t xml:space="preserve"> </w:t>
      </w:r>
      <w:r>
        <w:t>Production</w:t>
      </w:r>
      <w:r>
        <w:rPr>
          <w:spacing w:val="-3"/>
        </w:rPr>
        <w:t xml:space="preserve"> </w:t>
      </w:r>
      <w:r>
        <w:t>shopfloors,</w:t>
      </w:r>
      <w:r>
        <w:rPr>
          <w:spacing w:val="-5"/>
        </w:rPr>
        <w:t xml:space="preserve"> </w:t>
      </w:r>
      <w:r>
        <w:t>Maintenance</w:t>
      </w:r>
      <w:r>
        <w:rPr>
          <w:spacing w:val="-4"/>
        </w:rPr>
        <w:t xml:space="preserve"> </w:t>
      </w:r>
      <w:r>
        <w:t>areas</w:t>
      </w:r>
      <w:r>
        <w:rPr>
          <w:spacing w:val="-2"/>
        </w:rPr>
        <w:t xml:space="preserve"> </w:t>
      </w:r>
      <w:r>
        <w:t>and</w:t>
      </w:r>
      <w:r>
        <w:rPr>
          <w:spacing w:val="-4"/>
        </w:rPr>
        <w:t xml:space="preserve"> </w:t>
      </w:r>
      <w:r>
        <w:t>any</w:t>
      </w:r>
      <w:r>
        <w:rPr>
          <w:spacing w:val="-5"/>
        </w:rPr>
        <w:t xml:space="preserve"> </w:t>
      </w:r>
      <w:r>
        <w:t>other business</w:t>
      </w:r>
      <w:r>
        <w:rPr>
          <w:spacing w:val="-13"/>
        </w:rPr>
        <w:t xml:space="preserve"> </w:t>
      </w:r>
      <w:r>
        <w:t>operations</w:t>
      </w:r>
      <w:r>
        <w:rPr>
          <w:spacing w:val="-12"/>
        </w:rPr>
        <w:t xml:space="preserve"> </w:t>
      </w:r>
      <w:r>
        <w:t>and</w:t>
      </w:r>
      <w:r>
        <w:rPr>
          <w:spacing w:val="-13"/>
        </w:rPr>
        <w:t xml:space="preserve"> </w:t>
      </w:r>
      <w:r>
        <w:t>takes</w:t>
      </w:r>
      <w:r>
        <w:rPr>
          <w:spacing w:val="-12"/>
        </w:rPr>
        <w:t xml:space="preserve"> </w:t>
      </w:r>
      <w:r>
        <w:t>into</w:t>
      </w:r>
      <w:r>
        <w:rPr>
          <w:spacing w:val="-13"/>
        </w:rPr>
        <w:t xml:space="preserve"> </w:t>
      </w:r>
      <w:r>
        <w:t>account</w:t>
      </w:r>
      <w:r>
        <w:rPr>
          <w:spacing w:val="-12"/>
        </w:rPr>
        <w:t xml:space="preserve"> </w:t>
      </w:r>
      <w:r>
        <w:t>local</w:t>
      </w:r>
      <w:r>
        <w:rPr>
          <w:spacing w:val="-13"/>
        </w:rPr>
        <w:t xml:space="preserve"> </w:t>
      </w:r>
      <w:r>
        <w:t>and</w:t>
      </w:r>
      <w:r>
        <w:rPr>
          <w:spacing w:val="-12"/>
        </w:rPr>
        <w:t xml:space="preserve"> </w:t>
      </w:r>
      <w:r>
        <w:t>environmental</w:t>
      </w:r>
      <w:r>
        <w:rPr>
          <w:spacing w:val="-12"/>
        </w:rPr>
        <w:t xml:space="preserve"> </w:t>
      </w:r>
      <w:r>
        <w:t>regulations</w:t>
      </w:r>
      <w:r>
        <w:rPr>
          <w:spacing w:val="-11"/>
        </w:rPr>
        <w:t xml:space="preserve"> </w:t>
      </w:r>
      <w:r>
        <w:t>and</w:t>
      </w:r>
      <w:r>
        <w:rPr>
          <w:spacing w:val="-13"/>
        </w:rPr>
        <w:t xml:space="preserve"> </w:t>
      </w:r>
      <w:r>
        <w:t xml:space="preserve">sustainability </w:t>
      </w:r>
      <w:r>
        <w:rPr>
          <w:spacing w:val="-2"/>
        </w:rPr>
        <w:t>practices.</w:t>
      </w:r>
    </w:p>
    <w:p w14:paraId="1366DE0E" w14:textId="77777777" w:rsidR="00B528C0" w:rsidRDefault="00000000">
      <w:pPr>
        <w:pStyle w:val="Heading5"/>
        <w:spacing w:line="268" w:lineRule="exact"/>
        <w:jc w:val="both"/>
      </w:pPr>
      <w:r>
        <w:rPr>
          <w:color w:val="001F5F"/>
        </w:rPr>
        <w:t>The</w:t>
      </w:r>
      <w:r>
        <w:rPr>
          <w:color w:val="001F5F"/>
          <w:spacing w:val="-8"/>
        </w:rPr>
        <w:t xml:space="preserve"> </w:t>
      </w:r>
      <w:r>
        <w:rPr>
          <w:color w:val="001F5F"/>
        </w:rPr>
        <w:t>key</w:t>
      </w:r>
      <w:r>
        <w:rPr>
          <w:color w:val="001F5F"/>
          <w:spacing w:val="-4"/>
        </w:rPr>
        <w:t xml:space="preserve"> </w:t>
      </w:r>
      <w:r>
        <w:rPr>
          <w:color w:val="001F5F"/>
        </w:rPr>
        <w:t>points</w:t>
      </w:r>
      <w:r>
        <w:rPr>
          <w:color w:val="001F5F"/>
          <w:spacing w:val="-3"/>
        </w:rPr>
        <w:t xml:space="preserve"> </w:t>
      </w:r>
      <w:r>
        <w:rPr>
          <w:color w:val="001F5F"/>
        </w:rPr>
        <w:t>and</w:t>
      </w:r>
      <w:r>
        <w:rPr>
          <w:color w:val="001F5F"/>
          <w:spacing w:val="-5"/>
        </w:rPr>
        <w:t xml:space="preserve"> </w:t>
      </w:r>
      <w:r>
        <w:rPr>
          <w:color w:val="001F5F"/>
        </w:rPr>
        <w:t>qualitative</w:t>
      </w:r>
      <w:r>
        <w:rPr>
          <w:color w:val="001F5F"/>
          <w:spacing w:val="-6"/>
        </w:rPr>
        <w:t xml:space="preserve"> </w:t>
      </w:r>
      <w:r>
        <w:rPr>
          <w:color w:val="001F5F"/>
        </w:rPr>
        <w:t>objectives</w:t>
      </w:r>
      <w:r>
        <w:rPr>
          <w:color w:val="001F5F"/>
          <w:spacing w:val="-1"/>
        </w:rPr>
        <w:t xml:space="preserve"> </w:t>
      </w:r>
      <w:r>
        <w:rPr>
          <w:color w:val="001F5F"/>
        </w:rPr>
        <w:t>to</w:t>
      </w:r>
      <w:r>
        <w:rPr>
          <w:color w:val="001F5F"/>
          <w:spacing w:val="-5"/>
        </w:rPr>
        <w:t xml:space="preserve"> </w:t>
      </w:r>
      <w:r>
        <w:rPr>
          <w:color w:val="001F5F"/>
        </w:rPr>
        <w:t>achieve</w:t>
      </w:r>
      <w:r>
        <w:rPr>
          <w:color w:val="001F5F"/>
          <w:spacing w:val="-7"/>
        </w:rPr>
        <w:t xml:space="preserve"> </w:t>
      </w:r>
      <w:r>
        <w:rPr>
          <w:color w:val="001F5F"/>
        </w:rPr>
        <w:t>this</w:t>
      </w:r>
      <w:r>
        <w:rPr>
          <w:color w:val="001F5F"/>
          <w:spacing w:val="-4"/>
        </w:rPr>
        <w:t xml:space="preserve"> are:</w:t>
      </w:r>
    </w:p>
    <w:p w14:paraId="6C617B2D" w14:textId="77777777" w:rsidR="00B528C0" w:rsidRDefault="00000000">
      <w:pPr>
        <w:pStyle w:val="ListParagraph"/>
        <w:numPr>
          <w:ilvl w:val="1"/>
          <w:numId w:val="24"/>
        </w:numPr>
        <w:tabs>
          <w:tab w:val="left" w:pos="1572"/>
        </w:tabs>
        <w:spacing w:line="355" w:lineRule="auto"/>
        <w:ind w:right="990"/>
        <w:rPr>
          <w:rFonts w:ascii="Symbol" w:hAnsi="Symbol"/>
        </w:rPr>
      </w:pPr>
      <w:r>
        <w:t>Minimize waste by evaluating the environmental performance of our operations and ensuring</w:t>
      </w:r>
      <w:r>
        <w:rPr>
          <w:spacing w:val="40"/>
        </w:rPr>
        <w:t xml:space="preserve"> </w:t>
      </w:r>
      <w:r>
        <w:t>they are as efficient as possible.</w:t>
      </w:r>
    </w:p>
    <w:p w14:paraId="72BF611C" w14:textId="77777777" w:rsidR="00B528C0" w:rsidRDefault="00000000">
      <w:pPr>
        <w:pStyle w:val="ListParagraph"/>
        <w:numPr>
          <w:ilvl w:val="1"/>
          <w:numId w:val="24"/>
        </w:numPr>
        <w:tabs>
          <w:tab w:val="left" w:pos="1572"/>
        </w:tabs>
        <w:spacing w:before="9"/>
        <w:rPr>
          <w:rFonts w:ascii="Symbol" w:hAnsi="Symbol"/>
        </w:rPr>
      </w:pPr>
      <w:r>
        <w:t>Minimize</w:t>
      </w:r>
      <w:r>
        <w:rPr>
          <w:spacing w:val="-8"/>
        </w:rPr>
        <w:t xml:space="preserve"> </w:t>
      </w:r>
      <w:r>
        <w:t>toxic</w:t>
      </w:r>
      <w:r>
        <w:rPr>
          <w:spacing w:val="-4"/>
        </w:rPr>
        <w:t xml:space="preserve"> </w:t>
      </w:r>
      <w:r>
        <w:t>and</w:t>
      </w:r>
      <w:r>
        <w:rPr>
          <w:spacing w:val="-5"/>
        </w:rPr>
        <w:t xml:space="preserve"> </w:t>
      </w:r>
      <w:r>
        <w:t>Greenhouse</w:t>
      </w:r>
      <w:r>
        <w:rPr>
          <w:spacing w:val="-1"/>
        </w:rPr>
        <w:t xml:space="preserve"> </w:t>
      </w:r>
      <w:r>
        <w:t>gas</w:t>
      </w:r>
      <w:r>
        <w:rPr>
          <w:spacing w:val="-6"/>
        </w:rPr>
        <w:t xml:space="preserve"> </w:t>
      </w:r>
      <w:r>
        <w:t>emissions</w:t>
      </w:r>
      <w:r>
        <w:rPr>
          <w:spacing w:val="-4"/>
        </w:rPr>
        <w:t xml:space="preserve"> </w:t>
      </w:r>
      <w:r>
        <w:t>and</w:t>
      </w:r>
      <w:r>
        <w:rPr>
          <w:spacing w:val="-6"/>
        </w:rPr>
        <w:t xml:space="preserve"> </w:t>
      </w:r>
      <w:r>
        <w:t>discharges</w:t>
      </w:r>
      <w:r>
        <w:rPr>
          <w:spacing w:val="-3"/>
        </w:rPr>
        <w:t xml:space="preserve"> </w:t>
      </w:r>
      <w:r>
        <w:t>arising</w:t>
      </w:r>
      <w:r>
        <w:rPr>
          <w:spacing w:val="-5"/>
        </w:rPr>
        <w:t xml:space="preserve"> </w:t>
      </w:r>
      <w:r>
        <w:t>from</w:t>
      </w:r>
      <w:r>
        <w:rPr>
          <w:spacing w:val="-6"/>
        </w:rPr>
        <w:t xml:space="preserve"> </w:t>
      </w:r>
      <w:r>
        <w:t>our</w:t>
      </w:r>
      <w:r>
        <w:rPr>
          <w:spacing w:val="-6"/>
        </w:rPr>
        <w:t xml:space="preserve"> </w:t>
      </w:r>
      <w:r>
        <w:rPr>
          <w:spacing w:val="-2"/>
        </w:rPr>
        <w:t>activities.</w:t>
      </w:r>
    </w:p>
    <w:p w14:paraId="32FD6170" w14:textId="77777777" w:rsidR="00B528C0" w:rsidRDefault="00000000">
      <w:pPr>
        <w:pStyle w:val="ListParagraph"/>
        <w:numPr>
          <w:ilvl w:val="1"/>
          <w:numId w:val="24"/>
        </w:numPr>
        <w:tabs>
          <w:tab w:val="left" w:pos="1572"/>
        </w:tabs>
        <w:rPr>
          <w:rFonts w:ascii="Symbol" w:hAnsi="Symbol"/>
        </w:rPr>
      </w:pPr>
      <w:r>
        <w:t>Taking</w:t>
      </w:r>
      <w:r>
        <w:rPr>
          <w:spacing w:val="-7"/>
        </w:rPr>
        <w:t xml:space="preserve"> </w:t>
      </w:r>
      <w:r>
        <w:t>environmental</w:t>
      </w:r>
      <w:r>
        <w:rPr>
          <w:spacing w:val="-7"/>
        </w:rPr>
        <w:t xml:space="preserve"> </w:t>
      </w:r>
      <w:r>
        <w:t>considerations</w:t>
      </w:r>
      <w:r>
        <w:rPr>
          <w:spacing w:val="-4"/>
        </w:rPr>
        <w:t xml:space="preserve"> </w:t>
      </w:r>
      <w:r>
        <w:t>into</w:t>
      </w:r>
      <w:r>
        <w:rPr>
          <w:spacing w:val="-6"/>
        </w:rPr>
        <w:t xml:space="preserve"> </w:t>
      </w:r>
      <w:r>
        <w:t>account</w:t>
      </w:r>
      <w:r>
        <w:rPr>
          <w:spacing w:val="-4"/>
        </w:rPr>
        <w:t xml:space="preserve"> </w:t>
      </w:r>
      <w:r>
        <w:t>when</w:t>
      </w:r>
      <w:r>
        <w:rPr>
          <w:spacing w:val="-5"/>
        </w:rPr>
        <w:t xml:space="preserve"> </w:t>
      </w:r>
      <w:r>
        <w:t>selecting</w:t>
      </w:r>
      <w:r>
        <w:rPr>
          <w:spacing w:val="-7"/>
        </w:rPr>
        <w:t xml:space="preserve"> </w:t>
      </w:r>
      <w:r>
        <w:t>our</w:t>
      </w:r>
      <w:r>
        <w:rPr>
          <w:spacing w:val="-7"/>
        </w:rPr>
        <w:t xml:space="preserve"> </w:t>
      </w:r>
      <w:r>
        <w:rPr>
          <w:spacing w:val="-2"/>
        </w:rPr>
        <w:t>supplier.</w:t>
      </w:r>
    </w:p>
    <w:p w14:paraId="3D8FDFAD" w14:textId="77777777" w:rsidR="00B528C0" w:rsidRDefault="00000000">
      <w:pPr>
        <w:pStyle w:val="ListParagraph"/>
        <w:numPr>
          <w:ilvl w:val="1"/>
          <w:numId w:val="24"/>
        </w:numPr>
        <w:tabs>
          <w:tab w:val="left" w:pos="1572"/>
        </w:tabs>
        <w:rPr>
          <w:rFonts w:ascii="Symbol" w:hAnsi="Symbol"/>
        </w:rPr>
      </w:pPr>
      <w:r>
        <w:t>Dispose</w:t>
      </w:r>
      <w:r>
        <w:rPr>
          <w:spacing w:val="-5"/>
        </w:rPr>
        <w:t xml:space="preserve"> </w:t>
      </w:r>
      <w:r>
        <w:t>of</w:t>
      </w:r>
      <w:r>
        <w:rPr>
          <w:spacing w:val="-3"/>
        </w:rPr>
        <w:t xml:space="preserve"> </w:t>
      </w:r>
      <w:r>
        <w:t>waste</w:t>
      </w:r>
      <w:r>
        <w:rPr>
          <w:spacing w:val="-3"/>
        </w:rPr>
        <w:t xml:space="preserve"> </w:t>
      </w:r>
      <w:r>
        <w:t>safely</w:t>
      </w:r>
      <w:r>
        <w:rPr>
          <w:spacing w:val="-3"/>
        </w:rPr>
        <w:t xml:space="preserve"> </w:t>
      </w:r>
      <w:r>
        <w:t>and</w:t>
      </w:r>
      <w:r>
        <w:rPr>
          <w:spacing w:val="-3"/>
        </w:rPr>
        <w:t xml:space="preserve"> </w:t>
      </w:r>
      <w:r>
        <w:rPr>
          <w:spacing w:val="-2"/>
        </w:rPr>
        <w:t>reasonably.</w:t>
      </w:r>
    </w:p>
    <w:p w14:paraId="5384CF75" w14:textId="77777777" w:rsidR="00B528C0" w:rsidRDefault="00000000">
      <w:pPr>
        <w:pStyle w:val="ListParagraph"/>
        <w:numPr>
          <w:ilvl w:val="1"/>
          <w:numId w:val="24"/>
        </w:numPr>
        <w:tabs>
          <w:tab w:val="left" w:pos="1572"/>
        </w:tabs>
        <w:rPr>
          <w:rFonts w:ascii="Symbol" w:hAnsi="Symbol"/>
        </w:rPr>
      </w:pPr>
      <w:r>
        <w:t>Meet</w:t>
      </w:r>
      <w:r>
        <w:rPr>
          <w:spacing w:val="-9"/>
        </w:rPr>
        <w:t xml:space="preserve"> </w:t>
      </w:r>
      <w:r>
        <w:t>or</w:t>
      </w:r>
      <w:r>
        <w:rPr>
          <w:spacing w:val="-4"/>
        </w:rPr>
        <w:t xml:space="preserve"> </w:t>
      </w:r>
      <w:r>
        <w:t>exceed</w:t>
      </w:r>
      <w:r>
        <w:rPr>
          <w:spacing w:val="-4"/>
        </w:rPr>
        <w:t xml:space="preserve"> </w:t>
      </w:r>
      <w:r>
        <w:t>all</w:t>
      </w:r>
      <w:r>
        <w:rPr>
          <w:spacing w:val="-5"/>
        </w:rPr>
        <w:t xml:space="preserve"> </w:t>
      </w:r>
      <w:r>
        <w:t>environmental</w:t>
      </w:r>
      <w:r>
        <w:rPr>
          <w:spacing w:val="-7"/>
        </w:rPr>
        <w:t xml:space="preserve"> </w:t>
      </w:r>
      <w:r>
        <w:t>legislations,</w:t>
      </w:r>
      <w:r>
        <w:rPr>
          <w:spacing w:val="-3"/>
        </w:rPr>
        <w:t xml:space="preserve"> </w:t>
      </w:r>
      <w:r>
        <w:t>regulations,</w:t>
      </w:r>
      <w:r>
        <w:rPr>
          <w:spacing w:val="-3"/>
        </w:rPr>
        <w:t xml:space="preserve"> </w:t>
      </w:r>
      <w:r>
        <w:t>and</w:t>
      </w:r>
      <w:r>
        <w:rPr>
          <w:spacing w:val="-5"/>
        </w:rPr>
        <w:t xml:space="preserve"> </w:t>
      </w:r>
      <w:r>
        <w:rPr>
          <w:spacing w:val="-2"/>
        </w:rPr>
        <w:t>policies.</w:t>
      </w:r>
    </w:p>
    <w:p w14:paraId="29178CA7" w14:textId="77777777" w:rsidR="00B528C0" w:rsidRDefault="00000000">
      <w:pPr>
        <w:pStyle w:val="ListParagraph"/>
        <w:numPr>
          <w:ilvl w:val="1"/>
          <w:numId w:val="24"/>
        </w:numPr>
        <w:tabs>
          <w:tab w:val="left" w:pos="1572"/>
        </w:tabs>
        <w:spacing w:before="133" w:line="355" w:lineRule="auto"/>
        <w:ind w:right="987"/>
        <w:rPr>
          <w:rFonts w:ascii="Symbol" w:hAnsi="Symbol"/>
        </w:rPr>
      </w:pPr>
      <w:r>
        <w:t>Conducting</w:t>
      </w:r>
      <w:r>
        <w:rPr>
          <w:spacing w:val="40"/>
        </w:rPr>
        <w:t xml:space="preserve"> </w:t>
      </w:r>
      <w:r>
        <w:t>Environmental</w:t>
      </w:r>
      <w:r>
        <w:rPr>
          <w:spacing w:val="40"/>
        </w:rPr>
        <w:t xml:space="preserve"> </w:t>
      </w:r>
      <w:r>
        <w:t>Risk</w:t>
      </w:r>
      <w:r>
        <w:rPr>
          <w:spacing w:val="40"/>
        </w:rPr>
        <w:t xml:space="preserve"> </w:t>
      </w:r>
      <w:r>
        <w:t>assessment</w:t>
      </w:r>
      <w:r>
        <w:rPr>
          <w:spacing w:val="40"/>
        </w:rPr>
        <w:t xml:space="preserve"> </w:t>
      </w:r>
      <w:r>
        <w:t>/</w:t>
      </w:r>
      <w:r>
        <w:rPr>
          <w:spacing w:val="40"/>
        </w:rPr>
        <w:t xml:space="preserve"> </w:t>
      </w:r>
      <w:r>
        <w:t>Aspect</w:t>
      </w:r>
      <w:r>
        <w:rPr>
          <w:spacing w:val="40"/>
        </w:rPr>
        <w:t xml:space="preserve"> </w:t>
      </w:r>
      <w:r>
        <w:t>impact</w:t>
      </w:r>
      <w:r>
        <w:rPr>
          <w:spacing w:val="40"/>
        </w:rPr>
        <w:t xml:space="preserve"> </w:t>
      </w:r>
      <w:r>
        <w:t>matrix</w:t>
      </w:r>
      <w:r>
        <w:rPr>
          <w:spacing w:val="40"/>
        </w:rPr>
        <w:t xml:space="preserve"> </w:t>
      </w:r>
      <w:r>
        <w:t>promptly</w:t>
      </w:r>
      <w:r>
        <w:rPr>
          <w:spacing w:val="40"/>
        </w:rPr>
        <w:t xml:space="preserve"> </w:t>
      </w:r>
      <w:r>
        <w:t>and</w:t>
      </w:r>
      <w:r>
        <w:rPr>
          <w:spacing w:val="40"/>
        </w:rPr>
        <w:t xml:space="preserve"> </w:t>
      </w:r>
      <w:r>
        <w:t>efficiently periodically and taking appropriate additional controls on it.</w:t>
      </w:r>
    </w:p>
    <w:p w14:paraId="077BB1A5" w14:textId="77777777" w:rsidR="00B528C0" w:rsidRDefault="00000000">
      <w:pPr>
        <w:pStyle w:val="ListParagraph"/>
        <w:numPr>
          <w:ilvl w:val="1"/>
          <w:numId w:val="24"/>
        </w:numPr>
        <w:tabs>
          <w:tab w:val="left" w:pos="1572"/>
        </w:tabs>
        <w:spacing w:before="11" w:line="355" w:lineRule="auto"/>
        <w:ind w:right="992"/>
        <w:rPr>
          <w:rFonts w:ascii="Symbol" w:hAnsi="Symbol"/>
        </w:rPr>
      </w:pPr>
      <w:r>
        <w:t>Strictly observe the following principles in carrying out the designing, engineering, procurement &amp; production of our products</w:t>
      </w:r>
    </w:p>
    <w:p w14:paraId="2F5ACBA7" w14:textId="77777777" w:rsidR="00B528C0" w:rsidRDefault="00000000">
      <w:pPr>
        <w:pStyle w:val="ListParagraph"/>
        <w:numPr>
          <w:ilvl w:val="0"/>
          <w:numId w:val="21"/>
        </w:numPr>
        <w:tabs>
          <w:tab w:val="left" w:pos="1930"/>
          <w:tab w:val="left" w:pos="1932"/>
        </w:tabs>
        <w:spacing w:before="9" w:line="360" w:lineRule="auto"/>
        <w:ind w:right="987"/>
        <w:jc w:val="both"/>
      </w:pPr>
      <w:r>
        <w:t>In</w:t>
      </w:r>
      <w:r>
        <w:rPr>
          <w:spacing w:val="-10"/>
        </w:rPr>
        <w:t xml:space="preserve"> </w:t>
      </w:r>
      <w:r>
        <w:t>our</w:t>
      </w:r>
      <w:r>
        <w:rPr>
          <w:spacing w:val="-9"/>
        </w:rPr>
        <w:t xml:space="preserve"> </w:t>
      </w:r>
      <w:r>
        <w:t>design</w:t>
      </w:r>
      <w:r>
        <w:rPr>
          <w:spacing w:val="-10"/>
        </w:rPr>
        <w:t xml:space="preserve"> </w:t>
      </w:r>
      <w:r>
        <w:t>and</w:t>
      </w:r>
      <w:r>
        <w:rPr>
          <w:spacing w:val="-10"/>
        </w:rPr>
        <w:t xml:space="preserve"> </w:t>
      </w:r>
      <w:r>
        <w:t>engineering,</w:t>
      </w:r>
      <w:r>
        <w:rPr>
          <w:spacing w:val="-9"/>
        </w:rPr>
        <w:t xml:space="preserve"> </w:t>
      </w:r>
      <w:r>
        <w:t>we</w:t>
      </w:r>
      <w:r>
        <w:rPr>
          <w:spacing w:val="-11"/>
        </w:rPr>
        <w:t xml:space="preserve"> </w:t>
      </w:r>
      <w:r>
        <w:t>will</w:t>
      </w:r>
      <w:r>
        <w:rPr>
          <w:spacing w:val="-9"/>
        </w:rPr>
        <w:t xml:space="preserve"> </w:t>
      </w:r>
      <w:r>
        <w:t>strive</w:t>
      </w:r>
      <w:r>
        <w:rPr>
          <w:spacing w:val="-11"/>
        </w:rPr>
        <w:t xml:space="preserve"> </w:t>
      </w:r>
      <w:r>
        <w:t>to</w:t>
      </w:r>
      <w:r>
        <w:rPr>
          <w:spacing w:val="-10"/>
        </w:rPr>
        <w:t xml:space="preserve"> </w:t>
      </w:r>
      <w:r>
        <w:t>minimize</w:t>
      </w:r>
      <w:r>
        <w:rPr>
          <w:spacing w:val="-8"/>
        </w:rPr>
        <w:t xml:space="preserve"> </w:t>
      </w:r>
      <w:r>
        <w:t>adverse</w:t>
      </w:r>
      <w:r>
        <w:rPr>
          <w:spacing w:val="-8"/>
        </w:rPr>
        <w:t xml:space="preserve"> </w:t>
      </w:r>
      <w:r>
        <w:t>impacts</w:t>
      </w:r>
      <w:r>
        <w:rPr>
          <w:spacing w:val="-9"/>
        </w:rPr>
        <w:t xml:space="preserve"> </w:t>
      </w:r>
      <w:r>
        <w:t>on</w:t>
      </w:r>
      <w:r>
        <w:rPr>
          <w:spacing w:val="-12"/>
        </w:rPr>
        <w:t xml:space="preserve"> </w:t>
      </w:r>
      <w:r>
        <w:t>the</w:t>
      </w:r>
      <w:r>
        <w:rPr>
          <w:spacing w:val="-11"/>
        </w:rPr>
        <w:t xml:space="preserve"> </w:t>
      </w:r>
      <w:r>
        <w:t>environment through</w:t>
      </w:r>
      <w:r>
        <w:rPr>
          <w:spacing w:val="-13"/>
        </w:rPr>
        <w:t xml:space="preserve"> </w:t>
      </w:r>
      <w:r>
        <w:t>measures</w:t>
      </w:r>
      <w:r>
        <w:rPr>
          <w:spacing w:val="-12"/>
        </w:rPr>
        <w:t xml:space="preserve"> </w:t>
      </w:r>
      <w:r>
        <w:t>that</w:t>
      </w:r>
      <w:r>
        <w:rPr>
          <w:spacing w:val="-13"/>
        </w:rPr>
        <w:t xml:space="preserve"> </w:t>
      </w:r>
      <w:r>
        <w:t>include</w:t>
      </w:r>
      <w:r>
        <w:rPr>
          <w:spacing w:val="-12"/>
        </w:rPr>
        <w:t xml:space="preserve"> </w:t>
      </w:r>
      <w:r>
        <w:t>limiting</w:t>
      </w:r>
      <w:r>
        <w:rPr>
          <w:spacing w:val="-13"/>
        </w:rPr>
        <w:t xml:space="preserve"> </w:t>
      </w:r>
      <w:r>
        <w:t>the</w:t>
      </w:r>
      <w:r>
        <w:rPr>
          <w:spacing w:val="-12"/>
        </w:rPr>
        <w:t xml:space="preserve"> </w:t>
      </w:r>
      <w:r>
        <w:t>consumption</w:t>
      </w:r>
      <w:r>
        <w:rPr>
          <w:spacing w:val="-13"/>
        </w:rPr>
        <w:t xml:space="preserve"> </w:t>
      </w:r>
      <w:r>
        <w:t>of</w:t>
      </w:r>
      <w:r>
        <w:rPr>
          <w:spacing w:val="-12"/>
        </w:rPr>
        <w:t xml:space="preserve"> </w:t>
      </w:r>
      <w:r>
        <w:t>resources</w:t>
      </w:r>
      <w:r>
        <w:rPr>
          <w:spacing w:val="-12"/>
        </w:rPr>
        <w:t xml:space="preserve"> </w:t>
      </w:r>
      <w:r>
        <w:t>and</w:t>
      </w:r>
      <w:r>
        <w:rPr>
          <w:spacing w:val="-13"/>
        </w:rPr>
        <w:t xml:space="preserve"> </w:t>
      </w:r>
      <w:r>
        <w:t>energy</w:t>
      </w:r>
      <w:r>
        <w:rPr>
          <w:spacing w:val="-12"/>
        </w:rPr>
        <w:t xml:space="preserve"> </w:t>
      </w:r>
      <w:r>
        <w:t>and</w:t>
      </w:r>
      <w:r>
        <w:rPr>
          <w:spacing w:val="-13"/>
        </w:rPr>
        <w:t xml:space="preserve"> </w:t>
      </w:r>
      <w:r>
        <w:t>working to prevent pollution of air, water and soil.</w:t>
      </w:r>
    </w:p>
    <w:p w14:paraId="49438ECC" w14:textId="77777777" w:rsidR="00B528C0" w:rsidRDefault="00000000">
      <w:pPr>
        <w:pStyle w:val="ListParagraph"/>
        <w:numPr>
          <w:ilvl w:val="0"/>
          <w:numId w:val="21"/>
        </w:numPr>
        <w:tabs>
          <w:tab w:val="left" w:pos="1932"/>
        </w:tabs>
        <w:spacing w:before="1" w:line="360" w:lineRule="auto"/>
        <w:ind w:right="987"/>
        <w:jc w:val="both"/>
      </w:pPr>
      <w:r>
        <w:t>In procurement, we shall encourage vendors, suppliers &amp; service providers that show a positive attitude towards the use of environmentally friendly manufacturing practices.</w:t>
      </w:r>
    </w:p>
    <w:p w14:paraId="3FCA0CBD" w14:textId="77777777" w:rsidR="00B528C0" w:rsidRDefault="00B528C0">
      <w:pPr>
        <w:pStyle w:val="ListParagraph"/>
        <w:spacing w:line="360" w:lineRule="auto"/>
        <w:jc w:val="both"/>
        <w:sectPr w:rsidR="00B528C0">
          <w:headerReference w:type="default" r:id="rId30"/>
          <w:pgSz w:w="11910" w:h="16840"/>
          <w:pgMar w:top="940" w:right="141" w:bottom="280" w:left="566" w:header="753" w:footer="0" w:gutter="0"/>
          <w:cols w:space="720"/>
        </w:sectPr>
      </w:pPr>
    </w:p>
    <w:p w14:paraId="45578654" w14:textId="77777777" w:rsidR="00B528C0" w:rsidRDefault="00000000">
      <w:pPr>
        <w:pStyle w:val="ListParagraph"/>
        <w:numPr>
          <w:ilvl w:val="0"/>
          <w:numId w:val="21"/>
        </w:numPr>
        <w:tabs>
          <w:tab w:val="left" w:pos="1932"/>
        </w:tabs>
        <w:spacing w:before="229" w:line="357" w:lineRule="auto"/>
        <w:ind w:right="985"/>
      </w:pPr>
      <w:r>
        <w:lastRenderedPageBreak/>
        <w:t>In manufacturing, we shall</w:t>
      </w:r>
      <w:r>
        <w:rPr>
          <w:spacing w:val="-3"/>
        </w:rPr>
        <w:t xml:space="preserve"> </w:t>
      </w:r>
      <w:r>
        <w:t>minimize the use</w:t>
      </w:r>
      <w:r>
        <w:rPr>
          <w:spacing w:val="-2"/>
        </w:rPr>
        <w:t xml:space="preserve"> </w:t>
      </w:r>
      <w:r>
        <w:t>of resources production of waste, and emission of GHG, and strive to protect the environment by preventing air, water, and soil pollution.</w:t>
      </w:r>
    </w:p>
    <w:p w14:paraId="49C90BEC" w14:textId="77777777" w:rsidR="00B528C0" w:rsidRDefault="00B528C0">
      <w:pPr>
        <w:pStyle w:val="BodyText"/>
      </w:pPr>
    </w:p>
    <w:p w14:paraId="40DB3A8B" w14:textId="77777777" w:rsidR="00B528C0" w:rsidRDefault="00B528C0">
      <w:pPr>
        <w:pStyle w:val="BodyText"/>
      </w:pPr>
    </w:p>
    <w:p w14:paraId="3561D039" w14:textId="77777777" w:rsidR="00B528C0" w:rsidRDefault="00B528C0">
      <w:pPr>
        <w:pStyle w:val="BodyText"/>
        <w:spacing w:before="5"/>
      </w:pPr>
    </w:p>
    <w:p w14:paraId="047DD980" w14:textId="77777777" w:rsidR="00B528C0" w:rsidRDefault="00000000">
      <w:pPr>
        <w:pStyle w:val="Heading5"/>
      </w:pPr>
      <w:r>
        <w:rPr>
          <w:color w:val="273C92"/>
        </w:rPr>
        <w:t>The</w:t>
      </w:r>
      <w:r>
        <w:rPr>
          <w:color w:val="273C92"/>
          <w:spacing w:val="-6"/>
        </w:rPr>
        <w:t xml:space="preserve"> </w:t>
      </w:r>
      <w:r>
        <w:rPr>
          <w:color w:val="273C92"/>
        </w:rPr>
        <w:t>Quantitative</w:t>
      </w:r>
      <w:r>
        <w:rPr>
          <w:color w:val="273C92"/>
          <w:spacing w:val="-6"/>
        </w:rPr>
        <w:t xml:space="preserve"> </w:t>
      </w:r>
      <w:r>
        <w:rPr>
          <w:color w:val="273C92"/>
        </w:rPr>
        <w:t>objectives</w:t>
      </w:r>
      <w:r>
        <w:rPr>
          <w:color w:val="273C92"/>
          <w:spacing w:val="-4"/>
        </w:rPr>
        <w:t xml:space="preserve"> </w:t>
      </w:r>
      <w:r>
        <w:rPr>
          <w:color w:val="273C92"/>
        </w:rPr>
        <w:t>to</w:t>
      </w:r>
      <w:r>
        <w:rPr>
          <w:color w:val="273C92"/>
          <w:spacing w:val="-6"/>
        </w:rPr>
        <w:t xml:space="preserve"> </w:t>
      </w:r>
      <w:r>
        <w:rPr>
          <w:color w:val="273C92"/>
        </w:rPr>
        <w:t>achieve</w:t>
      </w:r>
      <w:r>
        <w:rPr>
          <w:color w:val="273C92"/>
          <w:spacing w:val="-6"/>
        </w:rPr>
        <w:t xml:space="preserve"> </w:t>
      </w:r>
      <w:proofErr w:type="gramStart"/>
      <w:r>
        <w:rPr>
          <w:color w:val="273C92"/>
        </w:rPr>
        <w:t>this</w:t>
      </w:r>
      <w:r>
        <w:rPr>
          <w:color w:val="273C92"/>
          <w:spacing w:val="-4"/>
        </w:rPr>
        <w:t xml:space="preserve"> areas</w:t>
      </w:r>
      <w:proofErr w:type="gramEnd"/>
    </w:p>
    <w:p w14:paraId="6B0DBF37" w14:textId="77777777" w:rsidR="00B528C0" w:rsidRDefault="00000000">
      <w:pPr>
        <w:pStyle w:val="BodyText"/>
        <w:spacing w:before="135" w:line="360" w:lineRule="auto"/>
        <w:ind w:left="852" w:right="996"/>
      </w:pPr>
      <w:r>
        <w:rPr>
          <w:noProof/>
        </w:rPr>
        <w:drawing>
          <wp:anchor distT="0" distB="0" distL="0" distR="0" simplePos="0" relativeHeight="483742720" behindDoc="1" locked="0" layoutInCell="1" allowOverlap="1" wp14:anchorId="21DB38B6" wp14:editId="721B65F8">
            <wp:simplePos x="0" y="0"/>
            <wp:positionH relativeFrom="page">
              <wp:posOffset>1946186</wp:posOffset>
            </wp:positionH>
            <wp:positionV relativeFrom="paragraph">
              <wp:posOffset>576830</wp:posOffset>
            </wp:positionV>
            <wp:extent cx="4247644" cy="4276219"/>
            <wp:effectExtent l="0" t="0" r="0" b="0"/>
            <wp:wrapNone/>
            <wp:docPr id="1074" name="Imag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Image 1074"/>
                    <pic:cNvPicPr/>
                  </pic:nvPicPr>
                  <pic:blipFill>
                    <a:blip r:embed="rId12" cstate="print"/>
                    <a:stretch>
                      <a:fillRect/>
                    </a:stretch>
                  </pic:blipFill>
                  <pic:spPr>
                    <a:xfrm>
                      <a:off x="0" y="0"/>
                      <a:ext cx="4247644" cy="4276219"/>
                    </a:xfrm>
                    <a:prstGeom prst="rect">
                      <a:avLst/>
                    </a:prstGeom>
                  </pic:spPr>
                </pic:pic>
              </a:graphicData>
            </a:graphic>
          </wp:anchor>
        </w:drawing>
      </w:r>
      <w:r>
        <w:t>Efficient</w:t>
      </w:r>
      <w:r>
        <w:rPr>
          <w:spacing w:val="-4"/>
        </w:rPr>
        <w:t xml:space="preserve"> </w:t>
      </w:r>
      <w:proofErr w:type="spellStart"/>
      <w:r>
        <w:t>Plastech</w:t>
      </w:r>
      <w:proofErr w:type="spellEnd"/>
      <w:r>
        <w:rPr>
          <w:spacing w:val="-5"/>
        </w:rPr>
        <w:t xml:space="preserve"> </w:t>
      </w:r>
      <w:r>
        <w:t>Private</w:t>
      </w:r>
      <w:r>
        <w:rPr>
          <w:spacing w:val="-4"/>
        </w:rPr>
        <w:t xml:space="preserve"> </w:t>
      </w:r>
      <w:r>
        <w:t>Limited</w:t>
      </w:r>
      <w:r>
        <w:rPr>
          <w:spacing w:val="-5"/>
        </w:rPr>
        <w:t xml:space="preserve"> </w:t>
      </w:r>
      <w:r>
        <w:t>has</w:t>
      </w:r>
      <w:r>
        <w:rPr>
          <w:spacing w:val="-5"/>
        </w:rPr>
        <w:t xml:space="preserve"> </w:t>
      </w:r>
      <w:r>
        <w:t>adopted</w:t>
      </w:r>
      <w:r>
        <w:rPr>
          <w:spacing w:val="-2"/>
        </w:rPr>
        <w:t xml:space="preserve"> </w:t>
      </w:r>
      <w:r>
        <w:t>KPIs</w:t>
      </w:r>
      <w:r>
        <w:rPr>
          <w:spacing w:val="-5"/>
        </w:rPr>
        <w:t xml:space="preserve"> </w:t>
      </w:r>
      <w:r>
        <w:t>/</w:t>
      </w:r>
      <w:r>
        <w:rPr>
          <w:spacing w:val="-3"/>
        </w:rPr>
        <w:t xml:space="preserve"> </w:t>
      </w:r>
      <w:r>
        <w:t>quantitative</w:t>
      </w:r>
      <w:r>
        <w:rPr>
          <w:spacing w:val="-4"/>
        </w:rPr>
        <w:t xml:space="preserve"> </w:t>
      </w:r>
      <w:r>
        <w:t>objectives</w:t>
      </w:r>
      <w:r>
        <w:rPr>
          <w:spacing w:val="-4"/>
        </w:rPr>
        <w:t xml:space="preserve"> </w:t>
      </w:r>
      <w:r>
        <w:t>to</w:t>
      </w:r>
      <w:r>
        <w:rPr>
          <w:spacing w:val="-3"/>
        </w:rPr>
        <w:t xml:space="preserve"> </w:t>
      </w:r>
      <w:r>
        <w:t>evaluate</w:t>
      </w:r>
      <w:r>
        <w:rPr>
          <w:spacing w:val="-4"/>
        </w:rPr>
        <w:t xml:space="preserve"> </w:t>
      </w:r>
      <w:r>
        <w:t>the</w:t>
      </w:r>
      <w:r>
        <w:rPr>
          <w:spacing w:val="-4"/>
        </w:rPr>
        <w:t xml:space="preserve"> </w:t>
      </w:r>
      <w:r>
        <w:t>effectiveness of Policies, procedure &amp; qualitative objectives.</w:t>
      </w:r>
    </w:p>
    <w:p w14:paraId="096D9845" w14:textId="77777777" w:rsidR="00B528C0" w:rsidRDefault="00000000">
      <w:pPr>
        <w:pStyle w:val="ListParagraph"/>
        <w:numPr>
          <w:ilvl w:val="1"/>
          <w:numId w:val="24"/>
        </w:numPr>
        <w:tabs>
          <w:tab w:val="left" w:pos="1572"/>
        </w:tabs>
        <w:spacing w:before="0" w:line="355" w:lineRule="auto"/>
        <w:ind w:right="986"/>
        <w:rPr>
          <w:rFonts w:ascii="Symbol" w:hAnsi="Symbol"/>
        </w:rPr>
      </w:pPr>
      <w:r>
        <w:t>Conducting</w:t>
      </w:r>
      <w:r>
        <w:rPr>
          <w:spacing w:val="40"/>
        </w:rPr>
        <w:t xml:space="preserve"> </w:t>
      </w:r>
      <w:r>
        <w:t>a</w:t>
      </w:r>
      <w:r>
        <w:rPr>
          <w:spacing w:val="40"/>
        </w:rPr>
        <w:t xml:space="preserve"> </w:t>
      </w:r>
      <w:r>
        <w:rPr>
          <w:b/>
        </w:rPr>
        <w:t>minimum</w:t>
      </w:r>
      <w:r>
        <w:rPr>
          <w:b/>
          <w:spacing w:val="40"/>
        </w:rPr>
        <w:t xml:space="preserve"> </w:t>
      </w:r>
      <w:r>
        <w:rPr>
          <w:b/>
        </w:rPr>
        <w:t>of</w:t>
      </w:r>
      <w:r>
        <w:rPr>
          <w:b/>
          <w:spacing w:val="40"/>
        </w:rPr>
        <w:t xml:space="preserve"> </w:t>
      </w:r>
      <w:r>
        <w:rPr>
          <w:b/>
        </w:rPr>
        <w:t>3</w:t>
      </w:r>
      <w:r>
        <w:rPr>
          <w:b/>
          <w:spacing w:val="40"/>
        </w:rPr>
        <w:t xml:space="preserve"> </w:t>
      </w:r>
      <w:r>
        <w:rPr>
          <w:b/>
        </w:rPr>
        <w:t>trainings</w:t>
      </w:r>
      <w:r>
        <w:rPr>
          <w:b/>
          <w:spacing w:val="40"/>
        </w:rPr>
        <w:t xml:space="preserve"> </w:t>
      </w:r>
      <w:r>
        <w:t>on</w:t>
      </w:r>
      <w:r>
        <w:rPr>
          <w:spacing w:val="40"/>
        </w:rPr>
        <w:t xml:space="preserve"> </w:t>
      </w:r>
      <w:r>
        <w:t>Environmental</w:t>
      </w:r>
      <w:r>
        <w:rPr>
          <w:spacing w:val="40"/>
        </w:rPr>
        <w:t xml:space="preserve"> </w:t>
      </w:r>
      <w:r>
        <w:t>conservation</w:t>
      </w:r>
      <w:r>
        <w:rPr>
          <w:spacing w:val="40"/>
        </w:rPr>
        <w:t xml:space="preserve"> </w:t>
      </w:r>
      <w:r>
        <w:t>or</w:t>
      </w:r>
      <w:r>
        <w:rPr>
          <w:spacing w:val="40"/>
        </w:rPr>
        <w:t xml:space="preserve"> </w:t>
      </w:r>
      <w:r>
        <w:t>identification</w:t>
      </w:r>
      <w:r>
        <w:rPr>
          <w:spacing w:val="40"/>
        </w:rPr>
        <w:t xml:space="preserve"> </w:t>
      </w:r>
      <w:r>
        <w:t>of</w:t>
      </w:r>
      <w:r>
        <w:rPr>
          <w:spacing w:val="80"/>
        </w:rPr>
        <w:t xml:space="preserve"> </w:t>
      </w:r>
      <w:r>
        <w:t>environmental aspects every year.</w:t>
      </w:r>
    </w:p>
    <w:p w14:paraId="4C774923" w14:textId="77777777" w:rsidR="00B528C0" w:rsidRDefault="00000000">
      <w:pPr>
        <w:pStyle w:val="ListParagraph"/>
        <w:numPr>
          <w:ilvl w:val="1"/>
          <w:numId w:val="24"/>
        </w:numPr>
        <w:tabs>
          <w:tab w:val="left" w:pos="1572"/>
        </w:tabs>
        <w:spacing w:before="10"/>
        <w:rPr>
          <w:rFonts w:ascii="Symbol" w:hAnsi="Symbol"/>
        </w:rPr>
      </w:pPr>
      <w:r>
        <w:t>Reusing</w:t>
      </w:r>
      <w:r>
        <w:rPr>
          <w:spacing w:val="-6"/>
        </w:rPr>
        <w:t xml:space="preserve"> </w:t>
      </w:r>
      <w:r>
        <w:t>and</w:t>
      </w:r>
      <w:r>
        <w:rPr>
          <w:spacing w:val="-5"/>
        </w:rPr>
        <w:t xml:space="preserve"> </w:t>
      </w:r>
      <w:r>
        <w:t>reutilization</w:t>
      </w:r>
      <w:r>
        <w:rPr>
          <w:spacing w:val="-4"/>
        </w:rPr>
        <w:t xml:space="preserve"> </w:t>
      </w:r>
      <w:r>
        <w:t>plastic</w:t>
      </w:r>
      <w:r>
        <w:rPr>
          <w:spacing w:val="-2"/>
        </w:rPr>
        <w:t xml:space="preserve"> </w:t>
      </w:r>
      <w:r>
        <w:t>waste</w:t>
      </w:r>
      <w:r>
        <w:rPr>
          <w:spacing w:val="-4"/>
        </w:rPr>
        <w:t xml:space="preserve"> </w:t>
      </w:r>
      <w:r>
        <w:rPr>
          <w:b/>
        </w:rPr>
        <w:t>by</w:t>
      </w:r>
      <w:r>
        <w:rPr>
          <w:b/>
          <w:spacing w:val="-1"/>
        </w:rPr>
        <w:t xml:space="preserve"> </w:t>
      </w:r>
      <w:r>
        <w:rPr>
          <w:b/>
        </w:rPr>
        <w:t>up</w:t>
      </w:r>
      <w:r>
        <w:rPr>
          <w:b/>
          <w:spacing w:val="-3"/>
        </w:rPr>
        <w:t xml:space="preserve"> </w:t>
      </w:r>
      <w:r>
        <w:rPr>
          <w:b/>
        </w:rPr>
        <w:t>to</w:t>
      </w:r>
      <w:r>
        <w:rPr>
          <w:b/>
          <w:spacing w:val="-6"/>
        </w:rPr>
        <w:t xml:space="preserve"> </w:t>
      </w:r>
      <w:r>
        <w:rPr>
          <w:b/>
        </w:rPr>
        <w:t>25%</w:t>
      </w:r>
      <w:r>
        <w:rPr>
          <w:b/>
          <w:spacing w:val="-3"/>
        </w:rPr>
        <w:t xml:space="preserve"> </w:t>
      </w:r>
      <w:r>
        <w:rPr>
          <w:b/>
        </w:rPr>
        <w:t>every</w:t>
      </w:r>
      <w:r>
        <w:rPr>
          <w:b/>
          <w:spacing w:val="-3"/>
        </w:rPr>
        <w:t xml:space="preserve"> </w:t>
      </w:r>
      <w:r>
        <w:rPr>
          <w:b/>
          <w:spacing w:val="-2"/>
        </w:rPr>
        <w:t>year</w:t>
      </w:r>
      <w:r>
        <w:rPr>
          <w:spacing w:val="-2"/>
        </w:rPr>
        <w:t>.</w:t>
      </w:r>
    </w:p>
    <w:p w14:paraId="173D94CA" w14:textId="77777777" w:rsidR="00B528C0" w:rsidRDefault="00000000">
      <w:pPr>
        <w:pStyle w:val="ListParagraph"/>
        <w:numPr>
          <w:ilvl w:val="1"/>
          <w:numId w:val="24"/>
        </w:numPr>
        <w:tabs>
          <w:tab w:val="left" w:pos="1572"/>
        </w:tabs>
        <w:spacing w:line="352" w:lineRule="auto"/>
        <w:ind w:right="989"/>
        <w:rPr>
          <w:rFonts w:ascii="Symbol" w:hAnsi="Symbol"/>
        </w:rPr>
      </w:pPr>
      <w:r>
        <w:rPr>
          <w:b/>
        </w:rPr>
        <w:t>Zero</w:t>
      </w:r>
      <w:r>
        <w:rPr>
          <w:b/>
          <w:spacing w:val="40"/>
        </w:rPr>
        <w:t xml:space="preserve"> </w:t>
      </w:r>
      <w:r>
        <w:rPr>
          <w:b/>
        </w:rPr>
        <w:t>incidents</w:t>
      </w:r>
      <w:r>
        <w:rPr>
          <w:b/>
          <w:spacing w:val="40"/>
        </w:rPr>
        <w:t xml:space="preserve"> </w:t>
      </w:r>
      <w:r>
        <w:rPr>
          <w:b/>
        </w:rPr>
        <w:t>/</w:t>
      </w:r>
      <w:r>
        <w:rPr>
          <w:b/>
          <w:spacing w:val="39"/>
        </w:rPr>
        <w:t xml:space="preserve"> </w:t>
      </w:r>
      <w:r>
        <w:rPr>
          <w:b/>
        </w:rPr>
        <w:t>abnormal</w:t>
      </w:r>
      <w:r>
        <w:rPr>
          <w:b/>
          <w:spacing w:val="40"/>
        </w:rPr>
        <w:t xml:space="preserve"> </w:t>
      </w:r>
      <w:r>
        <w:rPr>
          <w:b/>
        </w:rPr>
        <w:t>activities</w:t>
      </w:r>
      <w:r>
        <w:rPr>
          <w:b/>
          <w:spacing w:val="40"/>
        </w:rPr>
        <w:t xml:space="preserve"> </w:t>
      </w:r>
      <w:r>
        <w:t>in</w:t>
      </w:r>
      <w:r>
        <w:rPr>
          <w:spacing w:val="39"/>
        </w:rPr>
        <w:t xml:space="preserve"> </w:t>
      </w:r>
      <w:r>
        <w:t>the</w:t>
      </w:r>
      <w:r>
        <w:rPr>
          <w:spacing w:val="40"/>
        </w:rPr>
        <w:t xml:space="preserve"> </w:t>
      </w:r>
      <w:r>
        <w:t>company</w:t>
      </w:r>
      <w:r>
        <w:rPr>
          <w:spacing w:val="40"/>
        </w:rPr>
        <w:t xml:space="preserve"> </w:t>
      </w:r>
      <w:r>
        <w:t>that</w:t>
      </w:r>
      <w:r>
        <w:rPr>
          <w:spacing w:val="40"/>
        </w:rPr>
        <w:t xml:space="preserve"> </w:t>
      </w:r>
      <w:r>
        <w:t>give</w:t>
      </w:r>
      <w:r>
        <w:rPr>
          <w:spacing w:val="40"/>
        </w:rPr>
        <w:t xml:space="preserve"> </w:t>
      </w:r>
      <w:r>
        <w:t>rise</w:t>
      </w:r>
      <w:r>
        <w:rPr>
          <w:spacing w:val="40"/>
        </w:rPr>
        <w:t xml:space="preserve"> </w:t>
      </w:r>
      <w:r>
        <w:t>to</w:t>
      </w:r>
      <w:r>
        <w:rPr>
          <w:spacing w:val="40"/>
        </w:rPr>
        <w:t xml:space="preserve"> </w:t>
      </w:r>
      <w:r>
        <w:t>air</w:t>
      </w:r>
      <w:r>
        <w:rPr>
          <w:spacing w:val="40"/>
        </w:rPr>
        <w:t xml:space="preserve"> </w:t>
      </w:r>
      <w:r>
        <w:t>pollution,</w:t>
      </w:r>
      <w:r>
        <w:rPr>
          <w:spacing w:val="40"/>
        </w:rPr>
        <w:t xml:space="preserve"> </w:t>
      </w:r>
      <w:r>
        <w:t xml:space="preserve">causing nuisance such as </w:t>
      </w:r>
      <w:proofErr w:type="spellStart"/>
      <w:r>
        <w:t>odour</w:t>
      </w:r>
      <w:proofErr w:type="spellEnd"/>
      <w:r>
        <w:t>, noise, landfills, etc.</w:t>
      </w:r>
    </w:p>
    <w:p w14:paraId="3081D164" w14:textId="77777777" w:rsidR="00B528C0" w:rsidRDefault="00B528C0">
      <w:pPr>
        <w:pStyle w:val="BodyText"/>
        <w:rPr>
          <w:sz w:val="20"/>
        </w:rPr>
      </w:pPr>
    </w:p>
    <w:p w14:paraId="7F4AB228" w14:textId="77777777" w:rsidR="00B528C0" w:rsidRDefault="00000000">
      <w:pPr>
        <w:pStyle w:val="BodyText"/>
        <w:spacing w:before="99"/>
        <w:rPr>
          <w:sz w:val="20"/>
        </w:rPr>
      </w:pPr>
      <w:r>
        <w:rPr>
          <w:noProof/>
          <w:sz w:val="20"/>
        </w:rPr>
        <mc:AlternateContent>
          <mc:Choice Requires="wpg">
            <w:drawing>
              <wp:anchor distT="0" distB="0" distL="0" distR="0" simplePos="0" relativeHeight="487785984" behindDoc="1" locked="0" layoutInCell="1" allowOverlap="1" wp14:anchorId="2023E2B7" wp14:editId="1BBD57A1">
                <wp:simplePos x="0" y="0"/>
                <wp:positionH relativeFrom="page">
                  <wp:posOffset>900430</wp:posOffset>
                </wp:positionH>
                <wp:positionV relativeFrom="paragraph">
                  <wp:posOffset>233432</wp:posOffset>
                </wp:positionV>
                <wp:extent cx="5942330" cy="16510"/>
                <wp:effectExtent l="0" t="0" r="0" b="0"/>
                <wp:wrapTopAndBottom/>
                <wp:docPr id="1075" name="Group 1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076" name="Graphic 107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077" name="Graphic 1077"/>
                        <wps:cNvSpPr/>
                        <wps:spPr>
                          <a:xfrm>
                            <a:off x="593928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78" name="Graphic 1078"/>
                        <wps:cNvSpPr/>
                        <wps:spPr>
                          <a:xfrm>
                            <a:off x="558" y="774"/>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079" name="Graphic 1079"/>
                        <wps:cNvSpPr/>
                        <wps:spPr>
                          <a:xfrm>
                            <a:off x="5939282"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080" name="Graphic 1080"/>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81" name="Graphic 1081"/>
                        <wps:cNvSpPr/>
                        <wps:spPr>
                          <a:xfrm>
                            <a:off x="558" y="12966"/>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25B945" id="Group 1075" o:spid="_x0000_s1026" style="position:absolute;margin-left:70.9pt;margin-top:18.4pt;width:467.9pt;height:1.3pt;z-index:-15530496;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">
                <v:shape id="Graphic 107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" path="m5941060,l,,,15240r5941060,l5941060,xe" fillcolor="#9f9f9f" stroked="f">
                  <v:path arrowok="t"/>
                </v:shape>
                <v:shape id="Graphic 1077" o:spid="_x0000_s1028" style="position:absolute;left:593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" path="m3047,l,,,3047r3047,l3047,xe" fillcolor="#e2e2e2" stroked="f">
                  <v:path arrowok="t"/>
                </v:shape>
                <v:shape id="Graphic 1078" o:spid="_x0000_s1029" style="position:absolute;left:5;top:7;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" path="m3048,3035l,3035r,9144l3048,12179r,-9144xem5941758,r-3035,l5938723,3035r3035,l5941758,xe" fillcolor="#9f9f9f" stroked="f">
                  <v:path arrowok="t"/>
                </v:shape>
                <v:shape id="Graphic 1079" o:spid="_x0000_s1030" style="position:absolute;left:59392;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" path="m3047,l,,,9144r3047,l3047,xe" fillcolor="#e2e2e2" stroked="f">
                  <v:path arrowok="t"/>
                </v:shape>
                <v:shape id="Graphic 1080"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" path="m3047,l,,,3047r3047,l3047,xe" fillcolor="#9f9f9f" stroked="f">
                  <v:path arrowok="t"/>
                </v:shape>
                <v:shape id="Graphic 1081" o:spid="_x0000_s1032" style="position:absolute;left:5;top:129;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6FA197A6" w14:textId="77777777" w:rsidR="00B528C0" w:rsidRDefault="00000000">
      <w:pPr>
        <w:pStyle w:val="Heading5"/>
        <w:spacing w:before="184"/>
      </w:pPr>
      <w:r>
        <w:rPr>
          <w:color w:val="273C92"/>
        </w:rPr>
        <w:t>Governance</w:t>
      </w:r>
      <w:r>
        <w:rPr>
          <w:color w:val="273C92"/>
          <w:spacing w:val="-6"/>
        </w:rPr>
        <w:t xml:space="preserve"> </w:t>
      </w:r>
      <w:r>
        <w:rPr>
          <w:color w:val="273C92"/>
        </w:rPr>
        <w:t>and</w:t>
      </w:r>
      <w:r>
        <w:rPr>
          <w:color w:val="273C92"/>
          <w:spacing w:val="-5"/>
        </w:rPr>
        <w:t xml:space="preserve"> </w:t>
      </w:r>
      <w:r>
        <w:rPr>
          <w:color w:val="273C92"/>
        </w:rPr>
        <w:t>allocation</w:t>
      </w:r>
      <w:r>
        <w:rPr>
          <w:color w:val="273C92"/>
          <w:spacing w:val="-7"/>
        </w:rPr>
        <w:t xml:space="preserve"> </w:t>
      </w:r>
      <w:r>
        <w:rPr>
          <w:color w:val="273C92"/>
        </w:rPr>
        <w:t>of</w:t>
      </w:r>
      <w:r>
        <w:rPr>
          <w:color w:val="273C92"/>
          <w:spacing w:val="-4"/>
        </w:rPr>
        <w:t xml:space="preserve"> </w:t>
      </w:r>
      <w:r>
        <w:rPr>
          <w:color w:val="273C92"/>
          <w:spacing w:val="-2"/>
        </w:rPr>
        <w:t>responsibility</w:t>
      </w:r>
    </w:p>
    <w:p w14:paraId="2543A388" w14:textId="77777777" w:rsidR="00B528C0" w:rsidRDefault="00B528C0">
      <w:pPr>
        <w:pStyle w:val="BodyText"/>
        <w:rPr>
          <w:b/>
        </w:rPr>
      </w:pPr>
    </w:p>
    <w:p w14:paraId="2EE5655C" w14:textId="77777777" w:rsidR="00B528C0" w:rsidRDefault="00B528C0">
      <w:pPr>
        <w:pStyle w:val="BodyText"/>
        <w:rPr>
          <w:b/>
        </w:rPr>
      </w:pPr>
    </w:p>
    <w:p w14:paraId="316E42CE" w14:textId="77777777" w:rsidR="00B528C0" w:rsidRDefault="00000000">
      <w:pPr>
        <w:spacing w:before="1" w:line="360" w:lineRule="auto"/>
        <w:ind w:left="852" w:right="864"/>
      </w:pPr>
      <w:r>
        <w:t>Organization</w:t>
      </w:r>
      <w:r>
        <w:rPr>
          <w:spacing w:val="39"/>
        </w:rPr>
        <w:t xml:space="preserve"> </w:t>
      </w:r>
      <w:r>
        <w:t>will</w:t>
      </w:r>
      <w:r>
        <w:rPr>
          <w:spacing w:val="39"/>
        </w:rPr>
        <w:t xml:space="preserve"> </w:t>
      </w:r>
      <w:r>
        <w:t>ensure</w:t>
      </w:r>
      <w:r>
        <w:rPr>
          <w:spacing w:val="40"/>
        </w:rPr>
        <w:t xml:space="preserve"> </w:t>
      </w:r>
      <w:r>
        <w:rPr>
          <w:b/>
        </w:rPr>
        <w:t>the</w:t>
      </w:r>
      <w:r>
        <w:rPr>
          <w:b/>
          <w:spacing w:val="38"/>
        </w:rPr>
        <w:t xml:space="preserve"> </w:t>
      </w:r>
      <w:r>
        <w:rPr>
          <w:b/>
        </w:rPr>
        <w:t>governance</w:t>
      </w:r>
      <w:r>
        <w:rPr>
          <w:b/>
          <w:spacing w:val="38"/>
        </w:rPr>
        <w:t xml:space="preserve"> </w:t>
      </w:r>
      <w:r>
        <w:rPr>
          <w:b/>
        </w:rPr>
        <w:t>and</w:t>
      </w:r>
      <w:r>
        <w:rPr>
          <w:b/>
          <w:spacing w:val="38"/>
        </w:rPr>
        <w:t xml:space="preserve"> </w:t>
      </w:r>
      <w:r>
        <w:rPr>
          <w:b/>
        </w:rPr>
        <w:t>responsibility</w:t>
      </w:r>
      <w:r>
        <w:rPr>
          <w:b/>
          <w:spacing w:val="40"/>
        </w:rPr>
        <w:t xml:space="preserve"> </w:t>
      </w:r>
      <w:r>
        <w:t>allocation</w:t>
      </w:r>
      <w:r>
        <w:rPr>
          <w:spacing w:val="36"/>
        </w:rPr>
        <w:t xml:space="preserve"> </w:t>
      </w:r>
      <w:r>
        <w:t>of</w:t>
      </w:r>
      <w:r>
        <w:rPr>
          <w:spacing w:val="39"/>
        </w:rPr>
        <w:t xml:space="preserve"> </w:t>
      </w:r>
      <w:r>
        <w:t>this</w:t>
      </w:r>
      <w:r>
        <w:rPr>
          <w:spacing w:val="38"/>
        </w:rPr>
        <w:t xml:space="preserve"> </w:t>
      </w:r>
      <w:r>
        <w:t>policy</w:t>
      </w:r>
      <w:r>
        <w:rPr>
          <w:spacing w:val="40"/>
        </w:rPr>
        <w:t xml:space="preserve"> </w:t>
      </w:r>
      <w:r>
        <w:t>throughout</w:t>
      </w:r>
      <w:r>
        <w:rPr>
          <w:spacing w:val="39"/>
        </w:rPr>
        <w:t xml:space="preserve"> </w:t>
      </w:r>
      <w:r>
        <w:t>our operations by the following: -</w:t>
      </w:r>
    </w:p>
    <w:p w14:paraId="6E059E24" w14:textId="77777777" w:rsidR="00B528C0" w:rsidRDefault="00B528C0">
      <w:pPr>
        <w:pStyle w:val="BodyText"/>
        <w:spacing w:before="132"/>
      </w:pPr>
    </w:p>
    <w:p w14:paraId="6890CBF4" w14:textId="77777777" w:rsidR="00B528C0" w:rsidRDefault="00000000">
      <w:pPr>
        <w:pStyle w:val="Heading5"/>
        <w:spacing w:before="1"/>
      </w:pPr>
      <w:r>
        <w:rPr>
          <w:spacing w:val="-2"/>
        </w:rPr>
        <w:t>Directors/Partners/Leadership</w:t>
      </w:r>
    </w:p>
    <w:p w14:paraId="15ED39AB" w14:textId="77777777" w:rsidR="00B528C0" w:rsidRDefault="00000000">
      <w:pPr>
        <w:pStyle w:val="ListParagraph"/>
        <w:numPr>
          <w:ilvl w:val="0"/>
          <w:numId w:val="20"/>
        </w:numPr>
        <w:tabs>
          <w:tab w:val="left" w:pos="1572"/>
        </w:tabs>
        <w:spacing w:line="360" w:lineRule="auto"/>
        <w:ind w:right="991"/>
      </w:pPr>
      <w:r>
        <w:t>Set</w:t>
      </w:r>
      <w:r>
        <w:rPr>
          <w:spacing w:val="40"/>
        </w:rPr>
        <w:t xml:space="preserve"> </w:t>
      </w:r>
      <w:r>
        <w:t>overall</w:t>
      </w:r>
      <w:r>
        <w:rPr>
          <w:spacing w:val="40"/>
        </w:rPr>
        <w:t xml:space="preserve"> </w:t>
      </w:r>
      <w:r>
        <w:t>Environmental</w:t>
      </w:r>
      <w:r>
        <w:rPr>
          <w:spacing w:val="40"/>
        </w:rPr>
        <w:t xml:space="preserve"> </w:t>
      </w:r>
      <w:r>
        <w:t>goals,</w:t>
      </w:r>
      <w:r>
        <w:rPr>
          <w:spacing w:val="40"/>
        </w:rPr>
        <w:t xml:space="preserve"> </w:t>
      </w:r>
      <w:r>
        <w:t>allocate</w:t>
      </w:r>
      <w:r>
        <w:rPr>
          <w:spacing w:val="40"/>
        </w:rPr>
        <w:t xml:space="preserve"> </w:t>
      </w:r>
      <w:r>
        <w:t>resources,</w:t>
      </w:r>
      <w:r>
        <w:rPr>
          <w:spacing w:val="40"/>
        </w:rPr>
        <w:t xml:space="preserve"> </w:t>
      </w:r>
      <w:r>
        <w:t>and</w:t>
      </w:r>
      <w:r>
        <w:rPr>
          <w:spacing w:val="40"/>
        </w:rPr>
        <w:t xml:space="preserve"> </w:t>
      </w:r>
      <w:proofErr w:type="gramStart"/>
      <w:r>
        <w:t>ensures</w:t>
      </w:r>
      <w:proofErr w:type="gramEnd"/>
      <w:r>
        <w:rPr>
          <w:spacing w:val="40"/>
        </w:rPr>
        <w:t xml:space="preserve"> </w:t>
      </w:r>
      <w:r>
        <w:t>the</w:t>
      </w:r>
      <w:r>
        <w:rPr>
          <w:spacing w:val="40"/>
        </w:rPr>
        <w:t xml:space="preserve"> </w:t>
      </w:r>
      <w:r>
        <w:t>policy</w:t>
      </w:r>
      <w:r>
        <w:rPr>
          <w:spacing w:val="40"/>
        </w:rPr>
        <w:t xml:space="preserve"> </w:t>
      </w:r>
      <w:r>
        <w:t>is</w:t>
      </w:r>
      <w:r>
        <w:rPr>
          <w:spacing w:val="40"/>
        </w:rPr>
        <w:t xml:space="preserve"> </w:t>
      </w:r>
      <w:r>
        <w:t>aligned</w:t>
      </w:r>
      <w:r>
        <w:rPr>
          <w:spacing w:val="40"/>
        </w:rPr>
        <w:t xml:space="preserve"> </w:t>
      </w:r>
      <w:r>
        <w:t>with Business strategy.</w:t>
      </w:r>
    </w:p>
    <w:p w14:paraId="48CA096C" w14:textId="77777777" w:rsidR="00B528C0" w:rsidRDefault="00000000">
      <w:pPr>
        <w:pStyle w:val="ListParagraph"/>
        <w:numPr>
          <w:ilvl w:val="0"/>
          <w:numId w:val="20"/>
        </w:numPr>
        <w:tabs>
          <w:tab w:val="left" w:pos="1572"/>
        </w:tabs>
        <w:spacing w:before="1"/>
      </w:pPr>
      <w:r>
        <w:t>Review</w:t>
      </w:r>
      <w:r>
        <w:rPr>
          <w:spacing w:val="-8"/>
        </w:rPr>
        <w:t xml:space="preserve"> </w:t>
      </w:r>
      <w:r>
        <w:t>annual</w:t>
      </w:r>
      <w:r>
        <w:rPr>
          <w:spacing w:val="-5"/>
        </w:rPr>
        <w:t xml:space="preserve"> </w:t>
      </w:r>
      <w:r>
        <w:t>progress</w:t>
      </w:r>
      <w:r>
        <w:rPr>
          <w:spacing w:val="-7"/>
        </w:rPr>
        <w:t xml:space="preserve"> </w:t>
      </w:r>
      <w:r>
        <w:t>reports</w:t>
      </w:r>
      <w:r>
        <w:rPr>
          <w:spacing w:val="-5"/>
        </w:rPr>
        <w:t xml:space="preserve"> </w:t>
      </w:r>
      <w:r>
        <w:t>and</w:t>
      </w:r>
      <w:r>
        <w:rPr>
          <w:spacing w:val="-6"/>
        </w:rPr>
        <w:t xml:space="preserve"> </w:t>
      </w:r>
      <w:r>
        <w:t>approve</w:t>
      </w:r>
      <w:r>
        <w:rPr>
          <w:spacing w:val="-3"/>
        </w:rPr>
        <w:t xml:space="preserve"> </w:t>
      </w:r>
      <w:r>
        <w:t>strategic</w:t>
      </w:r>
      <w:r>
        <w:rPr>
          <w:spacing w:val="-5"/>
        </w:rPr>
        <w:t xml:space="preserve"> </w:t>
      </w:r>
      <w:r>
        <w:t>environmental</w:t>
      </w:r>
      <w:r>
        <w:rPr>
          <w:spacing w:val="-5"/>
        </w:rPr>
        <w:t xml:space="preserve"> </w:t>
      </w:r>
      <w:r>
        <w:rPr>
          <w:spacing w:val="-2"/>
        </w:rPr>
        <w:t>initiatives.</w:t>
      </w:r>
    </w:p>
    <w:p w14:paraId="09D845D6" w14:textId="77777777" w:rsidR="00B528C0" w:rsidRDefault="00B528C0">
      <w:pPr>
        <w:pStyle w:val="BodyText"/>
        <w:spacing w:before="266"/>
      </w:pPr>
    </w:p>
    <w:p w14:paraId="48FBCECD" w14:textId="77777777" w:rsidR="00B528C0" w:rsidRDefault="00000000">
      <w:pPr>
        <w:pStyle w:val="Heading5"/>
        <w:ind w:left="1572"/>
      </w:pPr>
      <w:r>
        <w:t xml:space="preserve">EOHS </w:t>
      </w:r>
      <w:r>
        <w:rPr>
          <w:spacing w:val="-2"/>
        </w:rPr>
        <w:t>Manager</w:t>
      </w:r>
    </w:p>
    <w:p w14:paraId="7F3960D1" w14:textId="77777777" w:rsidR="00B528C0" w:rsidRDefault="00000000">
      <w:pPr>
        <w:pStyle w:val="ListParagraph"/>
        <w:numPr>
          <w:ilvl w:val="1"/>
          <w:numId w:val="24"/>
        </w:numPr>
        <w:tabs>
          <w:tab w:val="left" w:pos="1647"/>
        </w:tabs>
        <w:spacing w:line="355" w:lineRule="auto"/>
        <w:ind w:left="1647" w:right="984"/>
        <w:rPr>
          <w:rFonts w:ascii="Symbol" w:hAnsi="Symbol"/>
        </w:rPr>
      </w:pPr>
      <w:r>
        <w:t>Develop, implement, and monitor environmental strategies and programs. Oversee the day-to- day management of environmental initiatives.</w:t>
      </w:r>
    </w:p>
    <w:p w14:paraId="574423AA" w14:textId="77777777" w:rsidR="00B528C0" w:rsidRDefault="00000000">
      <w:pPr>
        <w:pStyle w:val="ListParagraph"/>
        <w:numPr>
          <w:ilvl w:val="1"/>
          <w:numId w:val="24"/>
        </w:numPr>
        <w:tabs>
          <w:tab w:val="left" w:pos="1647"/>
        </w:tabs>
        <w:spacing w:before="12" w:line="355" w:lineRule="auto"/>
        <w:ind w:left="1647" w:right="994"/>
        <w:rPr>
          <w:rFonts w:ascii="Symbol" w:hAnsi="Symbol"/>
        </w:rPr>
      </w:pPr>
      <w:r>
        <w:t xml:space="preserve">Report on performance, recommend corrective actions, maintain compliance with regulatory </w:t>
      </w:r>
      <w:r>
        <w:rPr>
          <w:spacing w:val="-2"/>
        </w:rPr>
        <w:t>norms.</w:t>
      </w:r>
    </w:p>
    <w:p w14:paraId="6C1926C4" w14:textId="77777777" w:rsidR="00B528C0" w:rsidRDefault="00000000">
      <w:pPr>
        <w:pStyle w:val="ListParagraph"/>
        <w:numPr>
          <w:ilvl w:val="1"/>
          <w:numId w:val="24"/>
        </w:numPr>
        <w:tabs>
          <w:tab w:val="left" w:pos="1647"/>
        </w:tabs>
        <w:spacing w:before="9" w:line="355" w:lineRule="auto"/>
        <w:ind w:left="1647" w:right="990"/>
        <w:rPr>
          <w:rFonts w:ascii="Symbol" w:hAnsi="Symbol"/>
        </w:rPr>
      </w:pPr>
      <w:r>
        <w:t>Shall ensure all our employees and volunteers understand the environmental impacts of their jobs and tasks.</w:t>
      </w:r>
    </w:p>
    <w:p w14:paraId="1BF130A1" w14:textId="77777777" w:rsidR="00B528C0" w:rsidRDefault="00B528C0">
      <w:pPr>
        <w:pStyle w:val="ListParagraph"/>
        <w:spacing w:line="355" w:lineRule="auto"/>
        <w:rPr>
          <w:rFonts w:ascii="Symbol" w:hAnsi="Symbol"/>
        </w:rPr>
        <w:sectPr w:rsidR="00B528C0">
          <w:headerReference w:type="default" r:id="rId31"/>
          <w:pgSz w:w="11910" w:h="16840"/>
          <w:pgMar w:top="2720" w:right="141" w:bottom="280" w:left="566" w:header="938" w:footer="0" w:gutter="0"/>
          <w:pgNumType w:start="2"/>
          <w:cols w:space="720"/>
        </w:sectPr>
      </w:pPr>
    </w:p>
    <w:p w14:paraId="0EE35B0C" w14:textId="77777777" w:rsidR="00B528C0" w:rsidRDefault="00000000">
      <w:pPr>
        <w:pStyle w:val="ListParagraph"/>
        <w:numPr>
          <w:ilvl w:val="1"/>
          <w:numId w:val="24"/>
        </w:numPr>
        <w:tabs>
          <w:tab w:val="left" w:pos="1647"/>
        </w:tabs>
        <w:spacing w:before="230" w:line="352" w:lineRule="auto"/>
        <w:ind w:left="1647" w:right="985"/>
        <w:rPr>
          <w:rFonts w:ascii="Symbol" w:hAnsi="Symbol"/>
        </w:rPr>
      </w:pPr>
      <w:r>
        <w:lastRenderedPageBreak/>
        <w:t>Collaborate</w:t>
      </w:r>
      <w:r>
        <w:rPr>
          <w:spacing w:val="72"/>
        </w:rPr>
        <w:t xml:space="preserve"> </w:t>
      </w:r>
      <w:r>
        <w:t>with</w:t>
      </w:r>
      <w:r>
        <w:rPr>
          <w:spacing w:val="73"/>
        </w:rPr>
        <w:t xml:space="preserve"> </w:t>
      </w:r>
      <w:r>
        <w:t>respective</w:t>
      </w:r>
      <w:r>
        <w:rPr>
          <w:spacing w:val="72"/>
        </w:rPr>
        <w:t xml:space="preserve"> </w:t>
      </w:r>
      <w:r>
        <w:t>departmental</w:t>
      </w:r>
      <w:r>
        <w:rPr>
          <w:spacing w:val="71"/>
        </w:rPr>
        <w:t xml:space="preserve"> </w:t>
      </w:r>
      <w:r>
        <w:t>heads</w:t>
      </w:r>
      <w:r>
        <w:rPr>
          <w:spacing w:val="40"/>
        </w:rPr>
        <w:t xml:space="preserve"> </w:t>
      </w:r>
      <w:r>
        <w:t>make</w:t>
      </w:r>
      <w:r>
        <w:rPr>
          <w:spacing w:val="72"/>
        </w:rPr>
        <w:t xml:space="preserve"> </w:t>
      </w:r>
      <w:r>
        <w:t>aware</w:t>
      </w:r>
      <w:r>
        <w:rPr>
          <w:spacing w:val="72"/>
        </w:rPr>
        <w:t xml:space="preserve"> </w:t>
      </w:r>
      <w:r>
        <w:t>of</w:t>
      </w:r>
      <w:r>
        <w:rPr>
          <w:spacing w:val="74"/>
        </w:rPr>
        <w:t xml:space="preserve"> </w:t>
      </w:r>
      <w:r>
        <w:t>the</w:t>
      </w:r>
      <w:r>
        <w:rPr>
          <w:spacing w:val="73"/>
        </w:rPr>
        <w:t xml:space="preserve"> </w:t>
      </w:r>
      <w:r>
        <w:t>Environmental</w:t>
      </w:r>
      <w:r>
        <w:rPr>
          <w:spacing w:val="71"/>
        </w:rPr>
        <w:t xml:space="preserve"> </w:t>
      </w:r>
      <w:r>
        <w:t>Risk assessment procedure and evaluate Aspect-Impact from their respective process.</w:t>
      </w:r>
    </w:p>
    <w:p w14:paraId="43288492" w14:textId="77777777" w:rsidR="00B528C0" w:rsidRDefault="00000000">
      <w:pPr>
        <w:pStyle w:val="ListParagraph"/>
        <w:numPr>
          <w:ilvl w:val="1"/>
          <w:numId w:val="24"/>
        </w:numPr>
        <w:tabs>
          <w:tab w:val="left" w:pos="1647"/>
        </w:tabs>
        <w:spacing w:before="14"/>
        <w:ind w:left="1647"/>
        <w:rPr>
          <w:rFonts w:ascii="Symbol" w:hAnsi="Symbol"/>
        </w:rPr>
      </w:pPr>
      <w:r>
        <w:t>Shall</w:t>
      </w:r>
      <w:r>
        <w:rPr>
          <w:spacing w:val="-7"/>
        </w:rPr>
        <w:t xml:space="preserve"> </w:t>
      </w:r>
      <w:r>
        <w:t>periodically</w:t>
      </w:r>
      <w:r>
        <w:rPr>
          <w:spacing w:val="-5"/>
        </w:rPr>
        <w:t xml:space="preserve"> </w:t>
      </w:r>
      <w:r>
        <w:t>review</w:t>
      </w:r>
      <w:r>
        <w:rPr>
          <w:spacing w:val="-3"/>
        </w:rPr>
        <w:t xml:space="preserve"> </w:t>
      </w:r>
      <w:r>
        <w:t>environmental</w:t>
      </w:r>
      <w:r>
        <w:rPr>
          <w:spacing w:val="-7"/>
        </w:rPr>
        <w:t xml:space="preserve"> </w:t>
      </w:r>
      <w:r>
        <w:t>issues</w:t>
      </w:r>
      <w:r>
        <w:rPr>
          <w:spacing w:val="-7"/>
        </w:rPr>
        <w:t xml:space="preserve"> </w:t>
      </w:r>
      <w:r>
        <w:t>at</w:t>
      </w:r>
      <w:r>
        <w:rPr>
          <w:spacing w:val="-4"/>
        </w:rPr>
        <w:t xml:space="preserve"> </w:t>
      </w:r>
      <w:r>
        <w:t>the</w:t>
      </w:r>
      <w:r>
        <w:rPr>
          <w:spacing w:val="-4"/>
        </w:rPr>
        <w:t xml:space="preserve"> </w:t>
      </w:r>
      <w:r>
        <w:t>highest</w:t>
      </w:r>
      <w:r>
        <w:rPr>
          <w:spacing w:val="-4"/>
        </w:rPr>
        <w:t xml:space="preserve"> </w:t>
      </w:r>
      <w:r>
        <w:t>level</w:t>
      </w:r>
      <w:r>
        <w:rPr>
          <w:spacing w:val="-6"/>
        </w:rPr>
        <w:t xml:space="preserve"> </w:t>
      </w:r>
      <w:r>
        <w:t>within</w:t>
      </w:r>
      <w:r>
        <w:rPr>
          <w:spacing w:val="-7"/>
        </w:rPr>
        <w:t xml:space="preserve"> </w:t>
      </w:r>
      <w:r>
        <w:t>our</w:t>
      </w:r>
      <w:r>
        <w:rPr>
          <w:spacing w:val="-4"/>
        </w:rPr>
        <w:t xml:space="preserve"> </w:t>
      </w:r>
      <w:r>
        <w:rPr>
          <w:spacing w:val="-2"/>
        </w:rPr>
        <w:t>organization.</w:t>
      </w:r>
    </w:p>
    <w:p w14:paraId="0472AB23" w14:textId="77777777" w:rsidR="00B528C0" w:rsidRDefault="00000000">
      <w:pPr>
        <w:pStyle w:val="ListParagraph"/>
        <w:numPr>
          <w:ilvl w:val="1"/>
          <w:numId w:val="24"/>
        </w:numPr>
        <w:tabs>
          <w:tab w:val="left" w:pos="1647"/>
        </w:tabs>
        <w:spacing w:line="355" w:lineRule="auto"/>
        <w:ind w:left="1647" w:right="986"/>
        <w:rPr>
          <w:rFonts w:ascii="Symbol" w:hAnsi="Symbol"/>
        </w:rPr>
      </w:pPr>
      <w:r>
        <w:t>Shall</w:t>
      </w:r>
      <w:r>
        <w:rPr>
          <w:spacing w:val="24"/>
        </w:rPr>
        <w:t xml:space="preserve"> </w:t>
      </w:r>
      <w:r>
        <w:t>review</w:t>
      </w:r>
      <w:r>
        <w:rPr>
          <w:spacing w:val="26"/>
        </w:rPr>
        <w:t xml:space="preserve"> </w:t>
      </w:r>
      <w:r>
        <w:t>the</w:t>
      </w:r>
      <w:r>
        <w:rPr>
          <w:spacing w:val="25"/>
        </w:rPr>
        <w:t xml:space="preserve"> </w:t>
      </w:r>
      <w:r>
        <w:t>policy,</w:t>
      </w:r>
      <w:r>
        <w:rPr>
          <w:spacing w:val="25"/>
        </w:rPr>
        <w:t xml:space="preserve"> </w:t>
      </w:r>
      <w:r>
        <w:t>procedures</w:t>
      </w:r>
      <w:r>
        <w:rPr>
          <w:spacing w:val="25"/>
        </w:rPr>
        <w:t xml:space="preserve"> </w:t>
      </w:r>
      <w:r>
        <w:t>and</w:t>
      </w:r>
      <w:r>
        <w:rPr>
          <w:spacing w:val="25"/>
        </w:rPr>
        <w:t xml:space="preserve"> </w:t>
      </w:r>
      <w:r>
        <w:t>their</w:t>
      </w:r>
      <w:r>
        <w:rPr>
          <w:spacing w:val="24"/>
        </w:rPr>
        <w:t xml:space="preserve"> </w:t>
      </w:r>
      <w:r>
        <w:t>effectiveness</w:t>
      </w:r>
      <w:r>
        <w:rPr>
          <w:spacing w:val="23"/>
        </w:rPr>
        <w:t xml:space="preserve"> </w:t>
      </w:r>
      <w:r>
        <w:t>on</w:t>
      </w:r>
      <w:r>
        <w:rPr>
          <w:spacing w:val="24"/>
        </w:rPr>
        <w:t xml:space="preserve"> </w:t>
      </w:r>
      <w:r>
        <w:t>an</w:t>
      </w:r>
      <w:r>
        <w:rPr>
          <w:spacing w:val="26"/>
        </w:rPr>
        <w:t xml:space="preserve"> </w:t>
      </w:r>
      <w:r>
        <w:t>annual</w:t>
      </w:r>
      <w:r>
        <w:rPr>
          <w:spacing w:val="24"/>
        </w:rPr>
        <w:t xml:space="preserve"> </w:t>
      </w:r>
      <w:r>
        <w:t>basis</w:t>
      </w:r>
      <w:r>
        <w:rPr>
          <w:spacing w:val="23"/>
        </w:rPr>
        <w:t xml:space="preserve"> </w:t>
      </w:r>
      <w:r>
        <w:t>as</w:t>
      </w:r>
      <w:r>
        <w:rPr>
          <w:spacing w:val="24"/>
        </w:rPr>
        <w:t xml:space="preserve"> </w:t>
      </w:r>
      <w:r>
        <w:t>well</w:t>
      </w:r>
      <w:r>
        <w:rPr>
          <w:spacing w:val="24"/>
        </w:rPr>
        <w:t xml:space="preserve"> </w:t>
      </w:r>
      <w:r>
        <w:t>as</w:t>
      </w:r>
      <w:r>
        <w:rPr>
          <w:spacing w:val="23"/>
        </w:rPr>
        <w:t xml:space="preserve"> </w:t>
      </w:r>
      <w:r>
        <w:t>the tracking of targeted objectives, environmental compliance and lead Environmental audits.</w:t>
      </w:r>
    </w:p>
    <w:p w14:paraId="3E1C05E0" w14:textId="77777777" w:rsidR="00B528C0" w:rsidRDefault="00B528C0">
      <w:pPr>
        <w:pStyle w:val="BodyText"/>
        <w:spacing w:before="144"/>
      </w:pPr>
    </w:p>
    <w:p w14:paraId="541A4A00" w14:textId="77777777" w:rsidR="00B528C0" w:rsidRDefault="00000000">
      <w:pPr>
        <w:pStyle w:val="Heading5"/>
        <w:ind w:left="1572"/>
        <w:jc w:val="both"/>
      </w:pPr>
      <w:r>
        <w:t>Supply</w:t>
      </w:r>
      <w:r>
        <w:rPr>
          <w:spacing w:val="-5"/>
        </w:rPr>
        <w:t xml:space="preserve"> </w:t>
      </w:r>
      <w:r>
        <w:rPr>
          <w:spacing w:val="-2"/>
        </w:rPr>
        <w:t>chain</w:t>
      </w:r>
    </w:p>
    <w:p w14:paraId="0F95C3DC" w14:textId="77777777" w:rsidR="00B528C0" w:rsidRDefault="00000000">
      <w:pPr>
        <w:pStyle w:val="ListParagraph"/>
        <w:numPr>
          <w:ilvl w:val="1"/>
          <w:numId w:val="24"/>
        </w:numPr>
        <w:tabs>
          <w:tab w:val="left" w:pos="1647"/>
        </w:tabs>
        <w:spacing w:line="355" w:lineRule="auto"/>
        <w:ind w:left="1647" w:right="991"/>
        <w:rPr>
          <w:rFonts w:ascii="Symbol" w:hAnsi="Symbol"/>
        </w:rPr>
      </w:pPr>
      <w:r>
        <w:rPr>
          <w:rFonts w:ascii="Symbol" w:hAnsi="Symbol"/>
          <w:noProof/>
        </w:rPr>
        <w:drawing>
          <wp:anchor distT="0" distB="0" distL="0" distR="0" simplePos="0" relativeHeight="483743232" behindDoc="1" locked="0" layoutInCell="1" allowOverlap="1" wp14:anchorId="49D78A76" wp14:editId="6CE7BBF0">
            <wp:simplePos x="0" y="0"/>
            <wp:positionH relativeFrom="page">
              <wp:posOffset>1946186</wp:posOffset>
            </wp:positionH>
            <wp:positionV relativeFrom="paragraph">
              <wp:posOffset>43004</wp:posOffset>
            </wp:positionV>
            <wp:extent cx="4247644" cy="4276219"/>
            <wp:effectExtent l="0" t="0" r="0" b="0"/>
            <wp:wrapNone/>
            <wp:docPr id="1082" name="Image 10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 name="Image 1082"/>
                    <pic:cNvPicPr/>
                  </pic:nvPicPr>
                  <pic:blipFill>
                    <a:blip r:embed="rId12" cstate="print"/>
                    <a:stretch>
                      <a:fillRect/>
                    </a:stretch>
                  </pic:blipFill>
                  <pic:spPr>
                    <a:xfrm>
                      <a:off x="0" y="0"/>
                      <a:ext cx="4247644" cy="4276219"/>
                    </a:xfrm>
                    <a:prstGeom prst="rect">
                      <a:avLst/>
                    </a:prstGeom>
                  </pic:spPr>
                </pic:pic>
              </a:graphicData>
            </a:graphic>
          </wp:anchor>
        </w:drawing>
      </w:r>
      <w:r>
        <w:t>Shall inform all suppliers of the requirements to comply with our environmental policy when</w:t>
      </w:r>
      <w:r>
        <w:rPr>
          <w:spacing w:val="80"/>
        </w:rPr>
        <w:t xml:space="preserve"> </w:t>
      </w:r>
      <w:r>
        <w:t>providing us with goods and services.</w:t>
      </w:r>
    </w:p>
    <w:p w14:paraId="7F878AF0" w14:textId="77777777" w:rsidR="00B528C0" w:rsidRDefault="00B528C0">
      <w:pPr>
        <w:pStyle w:val="BodyText"/>
        <w:spacing w:before="145"/>
      </w:pPr>
    </w:p>
    <w:p w14:paraId="0DEA05FD" w14:textId="77777777" w:rsidR="00B528C0" w:rsidRDefault="00000000">
      <w:pPr>
        <w:pStyle w:val="Heading5"/>
        <w:ind w:left="1572"/>
        <w:jc w:val="both"/>
      </w:pPr>
      <w:r>
        <w:t>All</w:t>
      </w:r>
      <w:r>
        <w:rPr>
          <w:spacing w:val="-5"/>
        </w:rPr>
        <w:t xml:space="preserve"> </w:t>
      </w:r>
      <w:r>
        <w:t>Employees</w:t>
      </w:r>
      <w:r>
        <w:rPr>
          <w:spacing w:val="-3"/>
        </w:rPr>
        <w:t xml:space="preserve"> </w:t>
      </w:r>
      <w:r>
        <w:t>and</w:t>
      </w:r>
      <w:r>
        <w:rPr>
          <w:spacing w:val="-3"/>
        </w:rPr>
        <w:t xml:space="preserve"> </w:t>
      </w:r>
      <w:r>
        <w:rPr>
          <w:spacing w:val="-2"/>
        </w:rPr>
        <w:t>Workers</w:t>
      </w:r>
    </w:p>
    <w:p w14:paraId="65F4647E" w14:textId="77777777" w:rsidR="00B528C0" w:rsidRDefault="00000000">
      <w:pPr>
        <w:pStyle w:val="ListParagraph"/>
        <w:numPr>
          <w:ilvl w:val="1"/>
          <w:numId w:val="24"/>
        </w:numPr>
        <w:tabs>
          <w:tab w:val="left" w:pos="1647"/>
        </w:tabs>
        <w:spacing w:before="133" w:line="357" w:lineRule="auto"/>
        <w:ind w:left="1647" w:right="986"/>
        <w:jc w:val="both"/>
        <w:rPr>
          <w:rFonts w:ascii="Symbol" w:hAnsi="Symbol"/>
        </w:rPr>
      </w:pPr>
      <w:r>
        <w:t>Since the organization complies with the Environmental Management System standard published by ISO. i.e. ISO 14001:2015, it is the responsibility of every individual employee to follow</w:t>
      </w:r>
      <w:r>
        <w:rPr>
          <w:spacing w:val="-8"/>
        </w:rPr>
        <w:t xml:space="preserve"> </w:t>
      </w:r>
      <w:r>
        <w:t>and</w:t>
      </w:r>
      <w:r>
        <w:rPr>
          <w:spacing w:val="-7"/>
        </w:rPr>
        <w:t xml:space="preserve"> </w:t>
      </w:r>
      <w:r>
        <w:t>comply</w:t>
      </w:r>
      <w:r>
        <w:rPr>
          <w:spacing w:val="-8"/>
        </w:rPr>
        <w:t xml:space="preserve"> </w:t>
      </w:r>
      <w:r>
        <w:t>with</w:t>
      </w:r>
      <w:r>
        <w:rPr>
          <w:spacing w:val="-9"/>
        </w:rPr>
        <w:t xml:space="preserve"> </w:t>
      </w:r>
      <w:r>
        <w:t>the</w:t>
      </w:r>
      <w:r>
        <w:rPr>
          <w:spacing w:val="-9"/>
        </w:rPr>
        <w:t xml:space="preserve"> </w:t>
      </w:r>
      <w:r>
        <w:t>standard</w:t>
      </w:r>
      <w:r>
        <w:rPr>
          <w:spacing w:val="-10"/>
        </w:rPr>
        <w:t xml:space="preserve"> </w:t>
      </w:r>
      <w:r>
        <w:t>practices</w:t>
      </w:r>
      <w:r>
        <w:rPr>
          <w:spacing w:val="-9"/>
        </w:rPr>
        <w:t xml:space="preserve"> </w:t>
      </w:r>
      <w:r>
        <w:t>and</w:t>
      </w:r>
      <w:r>
        <w:rPr>
          <w:spacing w:val="-7"/>
        </w:rPr>
        <w:t xml:space="preserve"> </w:t>
      </w:r>
      <w:r>
        <w:t>procedures</w:t>
      </w:r>
      <w:r>
        <w:rPr>
          <w:spacing w:val="-9"/>
        </w:rPr>
        <w:t xml:space="preserve"> </w:t>
      </w:r>
      <w:r>
        <w:t>as</w:t>
      </w:r>
      <w:r>
        <w:rPr>
          <w:spacing w:val="-9"/>
        </w:rPr>
        <w:t xml:space="preserve"> </w:t>
      </w:r>
      <w:r>
        <w:t>per</w:t>
      </w:r>
      <w:r>
        <w:rPr>
          <w:spacing w:val="-9"/>
        </w:rPr>
        <w:t xml:space="preserve"> </w:t>
      </w:r>
      <w:r>
        <w:t>the</w:t>
      </w:r>
      <w:r>
        <w:rPr>
          <w:spacing w:val="-9"/>
        </w:rPr>
        <w:t xml:space="preserve"> </w:t>
      </w:r>
      <w:r>
        <w:t>standard.</w:t>
      </w:r>
      <w:r>
        <w:rPr>
          <w:spacing w:val="-7"/>
        </w:rPr>
        <w:t xml:space="preserve"> </w:t>
      </w:r>
      <w:r>
        <w:t>Also,</w:t>
      </w:r>
      <w:r>
        <w:rPr>
          <w:spacing w:val="-9"/>
        </w:rPr>
        <w:t xml:space="preserve"> </w:t>
      </w:r>
      <w:r>
        <w:t>identify and</w:t>
      </w:r>
      <w:r>
        <w:rPr>
          <w:spacing w:val="-13"/>
        </w:rPr>
        <w:t xml:space="preserve"> </w:t>
      </w:r>
      <w:r>
        <w:t>alert</w:t>
      </w:r>
      <w:r>
        <w:rPr>
          <w:spacing w:val="-14"/>
        </w:rPr>
        <w:t xml:space="preserve"> </w:t>
      </w:r>
      <w:r>
        <w:t>them</w:t>
      </w:r>
      <w:r>
        <w:rPr>
          <w:spacing w:val="-13"/>
        </w:rPr>
        <w:t xml:space="preserve"> </w:t>
      </w:r>
      <w:r>
        <w:t>to</w:t>
      </w:r>
      <w:r>
        <w:rPr>
          <w:spacing w:val="-12"/>
        </w:rPr>
        <w:t xml:space="preserve"> </w:t>
      </w:r>
      <w:r>
        <w:t>the</w:t>
      </w:r>
      <w:r>
        <w:rPr>
          <w:spacing w:val="-13"/>
        </w:rPr>
        <w:t xml:space="preserve"> </w:t>
      </w:r>
      <w:r>
        <w:t>discrepancies</w:t>
      </w:r>
      <w:r>
        <w:rPr>
          <w:spacing w:val="-12"/>
        </w:rPr>
        <w:t xml:space="preserve"> </w:t>
      </w:r>
      <w:r>
        <w:t>found</w:t>
      </w:r>
      <w:r>
        <w:rPr>
          <w:spacing w:val="-13"/>
        </w:rPr>
        <w:t xml:space="preserve"> </w:t>
      </w:r>
      <w:r>
        <w:t>by</w:t>
      </w:r>
      <w:r>
        <w:rPr>
          <w:spacing w:val="-13"/>
        </w:rPr>
        <w:t xml:space="preserve"> </w:t>
      </w:r>
      <w:r>
        <w:t>them</w:t>
      </w:r>
      <w:r>
        <w:rPr>
          <w:spacing w:val="-13"/>
        </w:rPr>
        <w:t xml:space="preserve"> </w:t>
      </w:r>
      <w:r>
        <w:t>which</w:t>
      </w:r>
      <w:r>
        <w:rPr>
          <w:spacing w:val="-12"/>
        </w:rPr>
        <w:t xml:space="preserve"> </w:t>
      </w:r>
      <w:r>
        <w:t>have</w:t>
      </w:r>
      <w:r>
        <w:rPr>
          <w:spacing w:val="-13"/>
        </w:rPr>
        <w:t xml:space="preserve"> </w:t>
      </w:r>
      <w:r>
        <w:t>been</w:t>
      </w:r>
      <w:r>
        <w:rPr>
          <w:spacing w:val="-14"/>
        </w:rPr>
        <w:t xml:space="preserve"> </w:t>
      </w:r>
      <w:r>
        <w:t>overlooked</w:t>
      </w:r>
      <w:r>
        <w:rPr>
          <w:spacing w:val="-13"/>
        </w:rPr>
        <w:t xml:space="preserve"> </w:t>
      </w:r>
      <w:r>
        <w:t>by</w:t>
      </w:r>
      <w:r>
        <w:rPr>
          <w:spacing w:val="-13"/>
        </w:rPr>
        <w:t xml:space="preserve"> </w:t>
      </w:r>
      <w:r>
        <w:t>Management.</w:t>
      </w:r>
    </w:p>
    <w:p w14:paraId="6BC02EB5" w14:textId="77777777" w:rsidR="00B528C0" w:rsidRDefault="00000000">
      <w:pPr>
        <w:pStyle w:val="ListParagraph"/>
        <w:numPr>
          <w:ilvl w:val="1"/>
          <w:numId w:val="24"/>
        </w:numPr>
        <w:tabs>
          <w:tab w:val="left" w:pos="1647"/>
        </w:tabs>
        <w:spacing w:before="12" w:line="352" w:lineRule="auto"/>
        <w:ind w:left="1647" w:right="992"/>
        <w:jc w:val="both"/>
        <w:rPr>
          <w:rFonts w:ascii="Symbol" w:hAnsi="Symbol"/>
        </w:rPr>
      </w:pPr>
      <w:r>
        <w:t>Participate</w:t>
      </w:r>
      <w:r>
        <w:rPr>
          <w:spacing w:val="-3"/>
        </w:rPr>
        <w:t xml:space="preserve"> </w:t>
      </w:r>
      <w:r>
        <w:t>in</w:t>
      </w:r>
      <w:r>
        <w:rPr>
          <w:spacing w:val="-7"/>
        </w:rPr>
        <w:t xml:space="preserve"> </w:t>
      </w:r>
      <w:r>
        <w:t>environmental</w:t>
      </w:r>
      <w:r>
        <w:rPr>
          <w:spacing w:val="-3"/>
        </w:rPr>
        <w:t xml:space="preserve"> </w:t>
      </w:r>
      <w:r>
        <w:t>training,</w:t>
      </w:r>
      <w:r>
        <w:rPr>
          <w:spacing w:val="-3"/>
        </w:rPr>
        <w:t xml:space="preserve"> </w:t>
      </w:r>
      <w:r>
        <w:t>follow</w:t>
      </w:r>
      <w:r>
        <w:rPr>
          <w:spacing w:val="-2"/>
        </w:rPr>
        <w:t xml:space="preserve"> </w:t>
      </w:r>
      <w:r>
        <w:t>company</w:t>
      </w:r>
      <w:r>
        <w:rPr>
          <w:spacing w:val="-5"/>
        </w:rPr>
        <w:t xml:space="preserve"> </w:t>
      </w:r>
      <w:r>
        <w:t>protocols</w:t>
      </w:r>
      <w:r>
        <w:rPr>
          <w:spacing w:val="-3"/>
        </w:rPr>
        <w:t xml:space="preserve"> </w:t>
      </w:r>
      <w:r>
        <w:t>for</w:t>
      </w:r>
      <w:r>
        <w:rPr>
          <w:spacing w:val="-5"/>
        </w:rPr>
        <w:t xml:space="preserve"> </w:t>
      </w:r>
      <w:r>
        <w:t>waste</w:t>
      </w:r>
      <w:r>
        <w:rPr>
          <w:spacing w:val="-5"/>
        </w:rPr>
        <w:t xml:space="preserve"> </w:t>
      </w:r>
      <w:r>
        <w:t>management,</w:t>
      </w:r>
      <w:r>
        <w:rPr>
          <w:spacing w:val="-5"/>
        </w:rPr>
        <w:t xml:space="preserve"> </w:t>
      </w:r>
      <w:r>
        <w:t>energy use, and other sustainability practices.</w:t>
      </w:r>
    </w:p>
    <w:p w14:paraId="46CCB609" w14:textId="77777777" w:rsidR="00B528C0" w:rsidRDefault="00000000">
      <w:pPr>
        <w:pStyle w:val="ListParagraph"/>
        <w:numPr>
          <w:ilvl w:val="1"/>
          <w:numId w:val="24"/>
        </w:numPr>
        <w:tabs>
          <w:tab w:val="left" w:pos="1646"/>
        </w:tabs>
        <w:spacing w:before="15"/>
        <w:ind w:left="1646" w:hanging="359"/>
        <w:jc w:val="both"/>
        <w:rPr>
          <w:rFonts w:ascii="Symbol" w:hAnsi="Symbol"/>
        </w:rPr>
      </w:pPr>
      <w:r>
        <w:t>Comply</w:t>
      </w:r>
      <w:r>
        <w:rPr>
          <w:spacing w:val="-10"/>
        </w:rPr>
        <w:t xml:space="preserve"> </w:t>
      </w:r>
      <w:r>
        <w:t>with</w:t>
      </w:r>
      <w:r>
        <w:rPr>
          <w:spacing w:val="-6"/>
        </w:rPr>
        <w:t xml:space="preserve"> </w:t>
      </w:r>
      <w:r>
        <w:t>environmental</w:t>
      </w:r>
      <w:r>
        <w:rPr>
          <w:spacing w:val="-6"/>
        </w:rPr>
        <w:t xml:space="preserve"> </w:t>
      </w:r>
      <w:r>
        <w:t>standards,</w:t>
      </w:r>
      <w:r>
        <w:rPr>
          <w:spacing w:val="-5"/>
        </w:rPr>
        <w:t xml:space="preserve"> </w:t>
      </w:r>
      <w:r>
        <w:t>and</w:t>
      </w:r>
      <w:r>
        <w:rPr>
          <w:spacing w:val="-8"/>
        </w:rPr>
        <w:t xml:space="preserve"> </w:t>
      </w:r>
      <w:r>
        <w:t>contribute</w:t>
      </w:r>
      <w:r>
        <w:rPr>
          <w:spacing w:val="-7"/>
        </w:rPr>
        <w:t xml:space="preserve"> </w:t>
      </w:r>
      <w:r>
        <w:t>to</w:t>
      </w:r>
      <w:r>
        <w:rPr>
          <w:spacing w:val="-7"/>
        </w:rPr>
        <w:t xml:space="preserve"> </w:t>
      </w:r>
      <w:r>
        <w:t>achieve</w:t>
      </w:r>
      <w:r>
        <w:rPr>
          <w:spacing w:val="-6"/>
        </w:rPr>
        <w:t xml:space="preserve"> </w:t>
      </w:r>
      <w:r>
        <w:t>set</w:t>
      </w:r>
      <w:r>
        <w:rPr>
          <w:spacing w:val="-7"/>
        </w:rPr>
        <w:t xml:space="preserve"> </w:t>
      </w:r>
      <w:r>
        <w:rPr>
          <w:spacing w:val="-2"/>
        </w:rPr>
        <w:t>objectives.</w:t>
      </w:r>
    </w:p>
    <w:p w14:paraId="367060D8" w14:textId="77777777" w:rsidR="00B528C0" w:rsidRDefault="00B528C0">
      <w:pPr>
        <w:pStyle w:val="BodyText"/>
      </w:pPr>
    </w:p>
    <w:p w14:paraId="104015B0" w14:textId="77777777" w:rsidR="00B528C0" w:rsidRDefault="00B528C0">
      <w:pPr>
        <w:pStyle w:val="BodyText"/>
      </w:pPr>
    </w:p>
    <w:p w14:paraId="058CC4E7" w14:textId="77777777" w:rsidR="00B528C0" w:rsidRDefault="00B528C0">
      <w:pPr>
        <w:pStyle w:val="BodyText"/>
      </w:pPr>
    </w:p>
    <w:p w14:paraId="046A7BBB" w14:textId="77777777" w:rsidR="00B528C0" w:rsidRDefault="00B528C0">
      <w:pPr>
        <w:pStyle w:val="BodyText"/>
        <w:spacing w:before="268"/>
      </w:pPr>
    </w:p>
    <w:p w14:paraId="0419760D" w14:textId="77777777" w:rsidR="00B528C0" w:rsidRDefault="00000000">
      <w:pPr>
        <w:pStyle w:val="Heading5"/>
        <w:jc w:val="both"/>
      </w:pPr>
      <w:r>
        <w:rPr>
          <w:color w:val="1F4E79"/>
        </w:rPr>
        <w:t>Review</w:t>
      </w:r>
      <w:r>
        <w:rPr>
          <w:color w:val="1F4E79"/>
          <w:spacing w:val="-7"/>
        </w:rPr>
        <w:t xml:space="preserve"> </w:t>
      </w:r>
      <w:r>
        <w:rPr>
          <w:color w:val="1F4E79"/>
        </w:rPr>
        <w:t>&amp;</w:t>
      </w:r>
      <w:r>
        <w:rPr>
          <w:color w:val="1F4E79"/>
          <w:spacing w:val="-5"/>
        </w:rPr>
        <w:t xml:space="preserve"> </w:t>
      </w:r>
      <w:r>
        <w:rPr>
          <w:color w:val="1F4E79"/>
        </w:rPr>
        <w:t>evaluation</w:t>
      </w:r>
      <w:r>
        <w:rPr>
          <w:color w:val="1F4E79"/>
          <w:spacing w:val="-4"/>
        </w:rPr>
        <w:t xml:space="preserve"> </w:t>
      </w:r>
      <w:r>
        <w:rPr>
          <w:color w:val="1F4E79"/>
          <w:spacing w:val="-2"/>
        </w:rPr>
        <w:t>mechanism.</w:t>
      </w:r>
    </w:p>
    <w:p w14:paraId="5FD27E47" w14:textId="77777777" w:rsidR="00B528C0" w:rsidRDefault="00000000">
      <w:pPr>
        <w:pStyle w:val="BodyText"/>
        <w:spacing w:before="135" w:line="360" w:lineRule="auto"/>
        <w:ind w:left="852" w:right="990"/>
        <w:jc w:val="both"/>
      </w:pPr>
      <w:r>
        <w:t xml:space="preserve">Periodic reviews </w:t>
      </w:r>
      <w:proofErr w:type="gramStart"/>
      <w:r>
        <w:t>ensures</w:t>
      </w:r>
      <w:proofErr w:type="gramEnd"/>
      <w:r>
        <w:t xml:space="preserve"> continuous improvements and adjustment to evolving environmental </w:t>
      </w:r>
      <w:r>
        <w:rPr>
          <w:spacing w:val="-2"/>
        </w:rPr>
        <w:t>challenges.</w:t>
      </w:r>
    </w:p>
    <w:p w14:paraId="2943546B" w14:textId="77777777" w:rsidR="00B528C0" w:rsidRDefault="00000000">
      <w:pPr>
        <w:pStyle w:val="ListParagraph"/>
        <w:numPr>
          <w:ilvl w:val="0"/>
          <w:numId w:val="20"/>
        </w:numPr>
        <w:tabs>
          <w:tab w:val="left" w:pos="1572"/>
        </w:tabs>
        <w:spacing w:before="0" w:line="360" w:lineRule="auto"/>
        <w:ind w:right="990"/>
        <w:jc w:val="both"/>
      </w:pPr>
      <w:r>
        <w:rPr>
          <w:b/>
        </w:rPr>
        <w:t xml:space="preserve">Internal Audit – </w:t>
      </w:r>
      <w:r>
        <w:t>Conduct internal audits bi-annually to evaluate compliance with environmental standards and assess progress toward objectives.</w:t>
      </w:r>
    </w:p>
    <w:p w14:paraId="170A528F" w14:textId="77777777" w:rsidR="00B528C0" w:rsidRDefault="00000000">
      <w:pPr>
        <w:pStyle w:val="ListParagraph"/>
        <w:numPr>
          <w:ilvl w:val="0"/>
          <w:numId w:val="20"/>
        </w:numPr>
        <w:tabs>
          <w:tab w:val="left" w:pos="1572"/>
        </w:tabs>
        <w:spacing w:before="1" w:line="360" w:lineRule="auto"/>
        <w:ind w:right="988"/>
        <w:jc w:val="both"/>
      </w:pPr>
      <w:r>
        <w:rPr>
          <w:b/>
        </w:rPr>
        <w:t xml:space="preserve">Performance review – </w:t>
      </w:r>
      <w:r>
        <w:t>Assess program on quantitative targets such as energy conservation and reduction, waste management and emissions at bi-annual &amp; quarterly</w:t>
      </w:r>
      <w:r>
        <w:rPr>
          <w:spacing w:val="40"/>
        </w:rPr>
        <w:t xml:space="preserve"> </w:t>
      </w:r>
      <w:r>
        <w:t>intervals (as applicable).</w:t>
      </w:r>
    </w:p>
    <w:p w14:paraId="020DE895" w14:textId="77777777" w:rsidR="00B528C0" w:rsidRDefault="00000000">
      <w:pPr>
        <w:pStyle w:val="ListParagraph"/>
        <w:numPr>
          <w:ilvl w:val="0"/>
          <w:numId w:val="20"/>
        </w:numPr>
        <w:tabs>
          <w:tab w:val="left" w:pos="1572"/>
        </w:tabs>
        <w:spacing w:before="0" w:line="360" w:lineRule="auto"/>
        <w:ind w:right="988"/>
        <w:jc w:val="both"/>
      </w:pPr>
      <w:r>
        <w:rPr>
          <w:b/>
        </w:rPr>
        <w:t xml:space="preserve">Management Reviews – </w:t>
      </w:r>
      <w:r>
        <w:t>Senior Management &amp; EOHS Officer will conduct bi-annual reviews to access the overall performance of the environmental policy, examine results, and set new goals as necessary.</w:t>
      </w:r>
    </w:p>
    <w:p w14:paraId="6AA04B2E" w14:textId="77777777" w:rsidR="00B528C0" w:rsidRDefault="00B528C0">
      <w:pPr>
        <w:pStyle w:val="ListParagraph"/>
        <w:spacing w:line="360" w:lineRule="auto"/>
        <w:jc w:val="both"/>
        <w:sectPr w:rsidR="00B528C0">
          <w:pgSz w:w="11910" w:h="16840"/>
          <w:pgMar w:top="2720" w:right="141" w:bottom="280" w:left="566" w:header="938" w:footer="0" w:gutter="0"/>
          <w:cols w:space="720"/>
        </w:sectPr>
      </w:pPr>
    </w:p>
    <w:p w14:paraId="2271269D" w14:textId="77777777" w:rsidR="00B528C0" w:rsidRDefault="00000000">
      <w:pPr>
        <w:pStyle w:val="ListParagraph"/>
        <w:numPr>
          <w:ilvl w:val="0"/>
          <w:numId w:val="20"/>
        </w:numPr>
        <w:tabs>
          <w:tab w:val="left" w:pos="1572"/>
        </w:tabs>
        <w:spacing w:before="229" w:line="357" w:lineRule="auto"/>
        <w:ind w:right="988"/>
      </w:pPr>
      <w:r>
        <w:rPr>
          <w:b/>
        </w:rPr>
        <w:lastRenderedPageBreak/>
        <w:t>Stakeholder</w:t>
      </w:r>
      <w:r>
        <w:rPr>
          <w:b/>
          <w:spacing w:val="-8"/>
        </w:rPr>
        <w:t xml:space="preserve"> </w:t>
      </w:r>
      <w:r>
        <w:rPr>
          <w:b/>
        </w:rPr>
        <w:t>feedback</w:t>
      </w:r>
      <w:r>
        <w:rPr>
          <w:b/>
          <w:spacing w:val="-8"/>
        </w:rPr>
        <w:t xml:space="preserve"> </w:t>
      </w:r>
      <w:r>
        <w:rPr>
          <w:b/>
        </w:rPr>
        <w:t>–</w:t>
      </w:r>
      <w:r>
        <w:rPr>
          <w:b/>
          <w:spacing w:val="-8"/>
        </w:rPr>
        <w:t xml:space="preserve"> </w:t>
      </w:r>
      <w:r>
        <w:t>collect</w:t>
      </w:r>
      <w:r>
        <w:rPr>
          <w:spacing w:val="-8"/>
        </w:rPr>
        <w:t xml:space="preserve"> </w:t>
      </w:r>
      <w:r>
        <w:t>feedback</w:t>
      </w:r>
      <w:r>
        <w:rPr>
          <w:spacing w:val="-8"/>
        </w:rPr>
        <w:t xml:space="preserve"> </w:t>
      </w:r>
      <w:r>
        <w:t>from</w:t>
      </w:r>
      <w:r>
        <w:rPr>
          <w:spacing w:val="-8"/>
        </w:rPr>
        <w:t xml:space="preserve"> </w:t>
      </w:r>
      <w:r>
        <w:t>employees,</w:t>
      </w:r>
      <w:r>
        <w:rPr>
          <w:spacing w:val="-8"/>
        </w:rPr>
        <w:t xml:space="preserve"> </w:t>
      </w:r>
      <w:r>
        <w:t>supplier,</w:t>
      </w:r>
      <w:r>
        <w:rPr>
          <w:spacing w:val="-8"/>
        </w:rPr>
        <w:t xml:space="preserve"> </w:t>
      </w:r>
      <w:r>
        <w:t>and</w:t>
      </w:r>
      <w:r>
        <w:rPr>
          <w:spacing w:val="-9"/>
        </w:rPr>
        <w:t xml:space="preserve"> </w:t>
      </w:r>
      <w:r>
        <w:t>community</w:t>
      </w:r>
      <w:r>
        <w:rPr>
          <w:spacing w:val="-8"/>
        </w:rPr>
        <w:t xml:space="preserve"> </w:t>
      </w:r>
      <w:r>
        <w:t>stakeholders regularly to refine practices and adjust policies.</w:t>
      </w:r>
    </w:p>
    <w:p w14:paraId="69E32C06" w14:textId="77777777" w:rsidR="00B528C0" w:rsidRDefault="00B528C0">
      <w:pPr>
        <w:pStyle w:val="BodyText"/>
        <w:spacing w:before="139"/>
      </w:pPr>
    </w:p>
    <w:p w14:paraId="4B1CDDF6" w14:textId="77777777" w:rsidR="00B528C0" w:rsidRDefault="00000000">
      <w:pPr>
        <w:pStyle w:val="Heading5"/>
      </w:pPr>
      <w:r>
        <w:rPr>
          <w:color w:val="1F4E79"/>
        </w:rPr>
        <w:t>Communication</w:t>
      </w:r>
      <w:r>
        <w:rPr>
          <w:color w:val="1F4E79"/>
          <w:spacing w:val="-7"/>
        </w:rPr>
        <w:t xml:space="preserve"> </w:t>
      </w:r>
      <w:r>
        <w:rPr>
          <w:color w:val="1F4E79"/>
        </w:rPr>
        <w:t>and</w:t>
      </w:r>
      <w:r>
        <w:rPr>
          <w:color w:val="1F4E79"/>
          <w:spacing w:val="-7"/>
        </w:rPr>
        <w:t xml:space="preserve"> </w:t>
      </w:r>
      <w:r>
        <w:rPr>
          <w:color w:val="1F4E79"/>
          <w:spacing w:val="-2"/>
        </w:rPr>
        <w:t>Awareness</w:t>
      </w:r>
    </w:p>
    <w:p w14:paraId="2D7C02E8" w14:textId="77777777" w:rsidR="00B528C0" w:rsidRDefault="00B528C0">
      <w:pPr>
        <w:pStyle w:val="BodyText"/>
        <w:rPr>
          <w:b/>
        </w:rPr>
      </w:pPr>
    </w:p>
    <w:p w14:paraId="09883E46" w14:textId="77777777" w:rsidR="00B528C0" w:rsidRDefault="00B528C0">
      <w:pPr>
        <w:pStyle w:val="BodyText"/>
        <w:spacing w:before="1"/>
        <w:rPr>
          <w:b/>
        </w:rPr>
      </w:pPr>
    </w:p>
    <w:p w14:paraId="4AC9BB8D" w14:textId="77777777" w:rsidR="00B528C0" w:rsidRDefault="00000000">
      <w:pPr>
        <w:pStyle w:val="BodyText"/>
        <w:ind w:left="852"/>
      </w:pPr>
      <w:r>
        <w:t>To</w:t>
      </w:r>
      <w:r>
        <w:rPr>
          <w:spacing w:val="-5"/>
        </w:rPr>
        <w:t xml:space="preserve"> </w:t>
      </w:r>
      <w:r>
        <w:t>ensure</w:t>
      </w:r>
      <w:r>
        <w:rPr>
          <w:spacing w:val="-3"/>
        </w:rPr>
        <w:t xml:space="preserve"> </w:t>
      </w:r>
      <w:r>
        <w:t>the</w:t>
      </w:r>
      <w:r>
        <w:rPr>
          <w:spacing w:val="-3"/>
        </w:rPr>
        <w:t xml:space="preserve"> </w:t>
      </w:r>
      <w:r>
        <w:t>success</w:t>
      </w:r>
      <w:r>
        <w:rPr>
          <w:spacing w:val="-5"/>
        </w:rPr>
        <w:t xml:space="preserve"> </w:t>
      </w:r>
      <w:r>
        <w:t>of</w:t>
      </w:r>
      <w:r>
        <w:rPr>
          <w:spacing w:val="-6"/>
        </w:rPr>
        <w:t xml:space="preserve"> </w:t>
      </w:r>
      <w:r>
        <w:t>the</w:t>
      </w:r>
      <w:r>
        <w:rPr>
          <w:spacing w:val="-3"/>
        </w:rPr>
        <w:t xml:space="preserve"> </w:t>
      </w:r>
      <w:r>
        <w:t>policy,</w:t>
      </w:r>
      <w:r>
        <w:rPr>
          <w:spacing w:val="-3"/>
        </w:rPr>
        <w:t xml:space="preserve"> </w:t>
      </w:r>
      <w:r>
        <w:t>communication</w:t>
      </w:r>
      <w:r>
        <w:rPr>
          <w:spacing w:val="-4"/>
        </w:rPr>
        <w:t xml:space="preserve"> </w:t>
      </w:r>
      <w:r>
        <w:t>is</w:t>
      </w:r>
      <w:r>
        <w:rPr>
          <w:spacing w:val="-5"/>
        </w:rPr>
        <w:t xml:space="preserve"> </w:t>
      </w:r>
      <w:r>
        <w:rPr>
          <w:spacing w:val="-4"/>
        </w:rPr>
        <w:t>key.</w:t>
      </w:r>
    </w:p>
    <w:p w14:paraId="382CEBF0" w14:textId="77777777" w:rsidR="00B528C0" w:rsidRDefault="00000000">
      <w:pPr>
        <w:pStyle w:val="ListParagraph"/>
        <w:numPr>
          <w:ilvl w:val="0"/>
          <w:numId w:val="20"/>
        </w:numPr>
        <w:tabs>
          <w:tab w:val="left" w:pos="1572"/>
        </w:tabs>
        <w:spacing w:line="357" w:lineRule="auto"/>
        <w:ind w:right="989"/>
      </w:pPr>
      <w:r>
        <w:rPr>
          <w:noProof/>
        </w:rPr>
        <w:drawing>
          <wp:anchor distT="0" distB="0" distL="0" distR="0" simplePos="0" relativeHeight="483743744" behindDoc="1" locked="0" layoutInCell="1" allowOverlap="1" wp14:anchorId="1121D5AF" wp14:editId="5A0F58D7">
            <wp:simplePos x="0" y="0"/>
            <wp:positionH relativeFrom="page">
              <wp:posOffset>1946186</wp:posOffset>
            </wp:positionH>
            <wp:positionV relativeFrom="paragraph">
              <wp:posOffset>320573</wp:posOffset>
            </wp:positionV>
            <wp:extent cx="4247644" cy="4276219"/>
            <wp:effectExtent l="0" t="0" r="0" b="0"/>
            <wp:wrapNone/>
            <wp:docPr id="1083" name="Image 10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3" name="Image 1083"/>
                    <pic:cNvPicPr/>
                  </pic:nvPicPr>
                  <pic:blipFill>
                    <a:blip r:embed="rId12" cstate="print"/>
                    <a:stretch>
                      <a:fillRect/>
                    </a:stretch>
                  </pic:blipFill>
                  <pic:spPr>
                    <a:xfrm>
                      <a:off x="0" y="0"/>
                      <a:ext cx="4247644" cy="4276219"/>
                    </a:xfrm>
                    <a:prstGeom prst="rect">
                      <a:avLst/>
                    </a:prstGeom>
                  </pic:spPr>
                </pic:pic>
              </a:graphicData>
            </a:graphic>
          </wp:anchor>
        </w:drawing>
      </w:r>
      <w:r>
        <w:rPr>
          <w:b/>
        </w:rPr>
        <w:t>Internal</w:t>
      </w:r>
      <w:r>
        <w:rPr>
          <w:b/>
          <w:spacing w:val="35"/>
        </w:rPr>
        <w:t xml:space="preserve"> </w:t>
      </w:r>
      <w:proofErr w:type="gramStart"/>
      <w:r>
        <w:rPr>
          <w:b/>
        </w:rPr>
        <w:t>Communication</w:t>
      </w:r>
      <w:r>
        <w:rPr>
          <w:b/>
          <w:spacing w:val="34"/>
        </w:rPr>
        <w:t xml:space="preserve"> </w:t>
      </w:r>
      <w:r>
        <w:rPr>
          <w:b/>
        </w:rPr>
        <w:t>:</w:t>
      </w:r>
      <w:proofErr w:type="gramEnd"/>
      <w:r>
        <w:rPr>
          <w:b/>
          <w:spacing w:val="36"/>
        </w:rPr>
        <w:t xml:space="preserve"> </w:t>
      </w:r>
      <w:r>
        <w:t>Regularly</w:t>
      </w:r>
      <w:r>
        <w:rPr>
          <w:spacing w:val="35"/>
        </w:rPr>
        <w:t xml:space="preserve"> </w:t>
      </w:r>
      <w:r>
        <w:t>communication</w:t>
      </w:r>
      <w:r>
        <w:rPr>
          <w:spacing w:val="31"/>
        </w:rPr>
        <w:t xml:space="preserve"> </w:t>
      </w:r>
      <w:r>
        <w:t>environmental</w:t>
      </w:r>
      <w:r>
        <w:rPr>
          <w:spacing w:val="35"/>
        </w:rPr>
        <w:t xml:space="preserve"> </w:t>
      </w:r>
      <w:r>
        <w:t>goals,</w:t>
      </w:r>
      <w:r>
        <w:rPr>
          <w:spacing w:val="35"/>
        </w:rPr>
        <w:t xml:space="preserve"> </w:t>
      </w:r>
      <w:r>
        <w:t>achievements,</w:t>
      </w:r>
      <w:r>
        <w:rPr>
          <w:spacing w:val="35"/>
        </w:rPr>
        <w:t xml:space="preserve"> </w:t>
      </w:r>
      <w:r>
        <w:t>and best practices to employees via emails, displays, annual reports and meetings.</w:t>
      </w:r>
    </w:p>
    <w:p w14:paraId="2E641641" w14:textId="77777777" w:rsidR="00B528C0" w:rsidRDefault="00000000">
      <w:pPr>
        <w:pStyle w:val="ListParagraph"/>
        <w:numPr>
          <w:ilvl w:val="0"/>
          <w:numId w:val="20"/>
        </w:numPr>
        <w:tabs>
          <w:tab w:val="left" w:pos="1572"/>
        </w:tabs>
        <w:spacing w:before="3" w:line="360" w:lineRule="auto"/>
        <w:ind w:right="988"/>
      </w:pPr>
      <w:r>
        <w:rPr>
          <w:b/>
        </w:rPr>
        <w:t>External</w:t>
      </w:r>
      <w:r>
        <w:rPr>
          <w:b/>
          <w:spacing w:val="80"/>
        </w:rPr>
        <w:t xml:space="preserve"> </w:t>
      </w:r>
      <w:proofErr w:type="gramStart"/>
      <w:r>
        <w:rPr>
          <w:b/>
        </w:rPr>
        <w:t>Communication</w:t>
      </w:r>
      <w:r>
        <w:rPr>
          <w:b/>
          <w:spacing w:val="80"/>
        </w:rPr>
        <w:t xml:space="preserve"> </w:t>
      </w:r>
      <w:r>
        <w:rPr>
          <w:b/>
        </w:rPr>
        <w:t>:</w:t>
      </w:r>
      <w:proofErr w:type="gramEnd"/>
      <w:r>
        <w:rPr>
          <w:b/>
          <w:spacing w:val="80"/>
        </w:rPr>
        <w:t xml:space="preserve"> </w:t>
      </w:r>
      <w:r>
        <w:t>Publishing</w:t>
      </w:r>
      <w:r>
        <w:rPr>
          <w:spacing w:val="80"/>
        </w:rPr>
        <w:t xml:space="preserve"> </w:t>
      </w:r>
      <w:r>
        <w:t>an</w:t>
      </w:r>
      <w:r>
        <w:rPr>
          <w:spacing w:val="80"/>
        </w:rPr>
        <w:t xml:space="preserve"> </w:t>
      </w:r>
      <w:r>
        <w:t>annual</w:t>
      </w:r>
      <w:r>
        <w:rPr>
          <w:spacing w:val="80"/>
        </w:rPr>
        <w:t xml:space="preserve"> </w:t>
      </w:r>
      <w:r>
        <w:t>Sustainability</w:t>
      </w:r>
      <w:r>
        <w:rPr>
          <w:spacing w:val="80"/>
        </w:rPr>
        <w:t xml:space="preserve"> </w:t>
      </w:r>
      <w:r>
        <w:t>report</w:t>
      </w:r>
      <w:r>
        <w:rPr>
          <w:spacing w:val="80"/>
        </w:rPr>
        <w:t xml:space="preserve"> </w:t>
      </w:r>
      <w:r>
        <w:t>detailing</w:t>
      </w:r>
      <w:r>
        <w:rPr>
          <w:spacing w:val="80"/>
        </w:rPr>
        <w:t xml:space="preserve"> </w:t>
      </w:r>
      <w:r>
        <w:t>progress, challenges, future goals. This will be shared with Customer, and the public.</w:t>
      </w:r>
    </w:p>
    <w:p w14:paraId="50B67AB4" w14:textId="77777777" w:rsidR="00B528C0" w:rsidRDefault="00B528C0">
      <w:pPr>
        <w:pStyle w:val="BodyText"/>
      </w:pPr>
    </w:p>
    <w:p w14:paraId="038E22FC" w14:textId="77777777" w:rsidR="00B528C0" w:rsidRDefault="00B528C0">
      <w:pPr>
        <w:pStyle w:val="BodyText"/>
      </w:pPr>
    </w:p>
    <w:p w14:paraId="7EE0DDFB" w14:textId="77777777" w:rsidR="00B528C0" w:rsidRDefault="00B528C0">
      <w:pPr>
        <w:pStyle w:val="BodyText"/>
        <w:spacing w:before="2"/>
      </w:pPr>
    </w:p>
    <w:p w14:paraId="13B0EE7B" w14:textId="77777777" w:rsidR="00B528C0" w:rsidRDefault="00000000">
      <w:pPr>
        <w:pStyle w:val="BodyText"/>
        <w:spacing w:line="360" w:lineRule="auto"/>
        <w:ind w:left="852" w:right="986"/>
        <w:jc w:val="both"/>
      </w:pPr>
      <w:r>
        <w:t>Through</w:t>
      </w:r>
      <w:r>
        <w:rPr>
          <w:spacing w:val="-13"/>
        </w:rPr>
        <w:t xml:space="preserve"> </w:t>
      </w:r>
      <w:r>
        <w:t>these</w:t>
      </w:r>
      <w:r>
        <w:rPr>
          <w:spacing w:val="-12"/>
        </w:rPr>
        <w:t xml:space="preserve"> </w:t>
      </w:r>
      <w:r>
        <w:t>objectives,</w:t>
      </w:r>
      <w:r>
        <w:rPr>
          <w:spacing w:val="-13"/>
        </w:rPr>
        <w:t xml:space="preserve"> </w:t>
      </w:r>
      <w:r>
        <w:t>governance</w:t>
      </w:r>
      <w:r>
        <w:rPr>
          <w:spacing w:val="-12"/>
        </w:rPr>
        <w:t xml:space="preserve"> </w:t>
      </w:r>
      <w:r>
        <w:t>structure,</w:t>
      </w:r>
      <w:r>
        <w:rPr>
          <w:spacing w:val="-13"/>
        </w:rPr>
        <w:t xml:space="preserve"> </w:t>
      </w:r>
      <w:r>
        <w:t>and</w:t>
      </w:r>
      <w:r>
        <w:rPr>
          <w:spacing w:val="-12"/>
        </w:rPr>
        <w:t xml:space="preserve"> </w:t>
      </w:r>
      <w:r>
        <w:t>review</w:t>
      </w:r>
      <w:r>
        <w:rPr>
          <w:spacing w:val="-13"/>
        </w:rPr>
        <w:t xml:space="preserve"> </w:t>
      </w:r>
      <w:r>
        <w:t>mechanism,</w:t>
      </w:r>
      <w:r>
        <w:rPr>
          <w:spacing w:val="-12"/>
        </w:rPr>
        <w:t xml:space="preserve"> </w:t>
      </w:r>
      <w:r>
        <w:t>Efficient</w:t>
      </w:r>
      <w:r>
        <w:rPr>
          <w:spacing w:val="-12"/>
        </w:rPr>
        <w:t xml:space="preserve"> </w:t>
      </w:r>
      <w:proofErr w:type="spellStart"/>
      <w:r>
        <w:t>Plastech</w:t>
      </w:r>
      <w:proofErr w:type="spellEnd"/>
      <w:r>
        <w:rPr>
          <w:spacing w:val="-13"/>
        </w:rPr>
        <w:t xml:space="preserve"> </w:t>
      </w:r>
      <w:r>
        <w:t>Private</w:t>
      </w:r>
      <w:r>
        <w:rPr>
          <w:spacing w:val="-12"/>
        </w:rPr>
        <w:t xml:space="preserve"> </w:t>
      </w:r>
      <w:r>
        <w:t>Limited committed</w:t>
      </w:r>
      <w:r>
        <w:rPr>
          <w:spacing w:val="-13"/>
        </w:rPr>
        <w:t xml:space="preserve"> </w:t>
      </w:r>
      <w:r>
        <w:t>to</w:t>
      </w:r>
      <w:r>
        <w:rPr>
          <w:spacing w:val="-9"/>
        </w:rPr>
        <w:t xml:space="preserve"> </w:t>
      </w:r>
      <w:r>
        <w:t>reducing</w:t>
      </w:r>
      <w:r>
        <w:rPr>
          <w:spacing w:val="-11"/>
        </w:rPr>
        <w:t xml:space="preserve"> </w:t>
      </w:r>
      <w:r>
        <w:t>its</w:t>
      </w:r>
      <w:r>
        <w:rPr>
          <w:spacing w:val="-12"/>
        </w:rPr>
        <w:t xml:space="preserve"> </w:t>
      </w:r>
      <w:r>
        <w:t>environmental</w:t>
      </w:r>
      <w:r>
        <w:rPr>
          <w:spacing w:val="-13"/>
        </w:rPr>
        <w:t xml:space="preserve"> </w:t>
      </w:r>
      <w:r>
        <w:t>footprint</w:t>
      </w:r>
      <w:r>
        <w:rPr>
          <w:spacing w:val="-9"/>
        </w:rPr>
        <w:t xml:space="preserve"> </w:t>
      </w:r>
      <w:r>
        <w:t>and</w:t>
      </w:r>
      <w:r>
        <w:rPr>
          <w:spacing w:val="-13"/>
        </w:rPr>
        <w:t xml:space="preserve"> </w:t>
      </w:r>
      <w:r>
        <w:t>continuously</w:t>
      </w:r>
      <w:r>
        <w:rPr>
          <w:spacing w:val="-11"/>
        </w:rPr>
        <w:t xml:space="preserve"> </w:t>
      </w:r>
      <w:r>
        <w:t>improving</w:t>
      </w:r>
      <w:r>
        <w:rPr>
          <w:spacing w:val="-9"/>
        </w:rPr>
        <w:t xml:space="preserve"> </w:t>
      </w:r>
      <w:proofErr w:type="spellStart"/>
      <w:r>
        <w:t>educing</w:t>
      </w:r>
      <w:proofErr w:type="spellEnd"/>
      <w:r>
        <w:rPr>
          <w:spacing w:val="-11"/>
        </w:rPr>
        <w:t xml:space="preserve"> </w:t>
      </w:r>
      <w:r>
        <w:t>its</w:t>
      </w:r>
      <w:r>
        <w:rPr>
          <w:spacing w:val="-12"/>
        </w:rPr>
        <w:t xml:space="preserve"> </w:t>
      </w:r>
      <w:r>
        <w:t>environmental footprint and continuously improving its sustainability practices. We recognize that every employee, partner, and stakeholder plays a crucial role in achieving our environmental goals, and we will work collaboratively to build a sustainable future.</w:t>
      </w:r>
    </w:p>
    <w:p w14:paraId="05B9A7C0" w14:textId="77777777" w:rsidR="00B528C0" w:rsidRDefault="00B528C0">
      <w:pPr>
        <w:pStyle w:val="BodyText"/>
        <w:spacing w:line="360" w:lineRule="auto"/>
        <w:jc w:val="both"/>
        <w:sectPr w:rsidR="00B528C0">
          <w:pgSz w:w="11910" w:h="16840"/>
          <w:pgMar w:top="2720" w:right="141" w:bottom="280" w:left="566" w:header="938" w:footer="0" w:gutter="0"/>
          <w:cols w:space="720"/>
        </w:sectPr>
      </w:pPr>
    </w:p>
    <w:p w14:paraId="3E6513AB" w14:textId="77777777" w:rsidR="00B528C0" w:rsidRDefault="00000000">
      <w:pPr>
        <w:pStyle w:val="Heading2"/>
        <w:spacing w:before="230"/>
        <w:ind w:right="135"/>
      </w:pPr>
      <w:r>
        <w:rPr>
          <w:color w:val="273C92"/>
        </w:rPr>
        <w:lastRenderedPageBreak/>
        <w:t>ENERGY</w:t>
      </w:r>
      <w:r>
        <w:rPr>
          <w:color w:val="273C92"/>
          <w:spacing w:val="-6"/>
        </w:rPr>
        <w:t xml:space="preserve"> </w:t>
      </w:r>
      <w:r>
        <w:rPr>
          <w:color w:val="273C92"/>
        </w:rPr>
        <w:t>EFFICIENCY</w:t>
      </w:r>
      <w:r>
        <w:rPr>
          <w:color w:val="273C92"/>
          <w:spacing w:val="-6"/>
        </w:rPr>
        <w:t xml:space="preserve"> </w:t>
      </w:r>
      <w:r>
        <w:rPr>
          <w:color w:val="273C92"/>
        </w:rPr>
        <w:t>&amp;</w:t>
      </w:r>
      <w:r>
        <w:rPr>
          <w:color w:val="273C92"/>
          <w:spacing w:val="-5"/>
        </w:rPr>
        <w:t xml:space="preserve"> </w:t>
      </w:r>
      <w:r>
        <w:rPr>
          <w:color w:val="273C92"/>
        </w:rPr>
        <w:t>GHG</w:t>
      </w:r>
      <w:r>
        <w:rPr>
          <w:color w:val="273C92"/>
          <w:spacing w:val="-3"/>
        </w:rPr>
        <w:t xml:space="preserve"> </w:t>
      </w:r>
      <w:r>
        <w:rPr>
          <w:color w:val="273C92"/>
        </w:rPr>
        <w:t>EMISSIONs</w:t>
      </w:r>
      <w:r>
        <w:rPr>
          <w:color w:val="273C92"/>
          <w:spacing w:val="-4"/>
        </w:rPr>
        <w:t xml:space="preserve"> </w:t>
      </w:r>
      <w:r>
        <w:rPr>
          <w:color w:val="273C92"/>
          <w:spacing w:val="-2"/>
        </w:rPr>
        <w:t>POLICY</w:t>
      </w:r>
    </w:p>
    <w:p w14:paraId="46B05353" w14:textId="77777777" w:rsidR="00B528C0" w:rsidRDefault="00000000">
      <w:pPr>
        <w:pStyle w:val="Heading4"/>
        <w:spacing w:before="267"/>
      </w:pPr>
      <w:r>
        <w:rPr>
          <w:color w:val="273C92"/>
          <w:spacing w:val="-2"/>
        </w:rPr>
        <w:t>OVERVIEW</w:t>
      </w:r>
    </w:p>
    <w:p w14:paraId="75796693" w14:textId="77777777" w:rsidR="00B528C0" w:rsidRDefault="00000000">
      <w:pPr>
        <w:pStyle w:val="BodyText"/>
        <w:spacing w:before="135" w:line="360" w:lineRule="auto"/>
        <w:ind w:left="852" w:right="988"/>
        <w:jc w:val="both"/>
      </w:pPr>
      <w:r>
        <w:t xml:space="preserve">Efficient </w:t>
      </w:r>
      <w:proofErr w:type="spellStart"/>
      <w:r>
        <w:t>Plastech</w:t>
      </w:r>
      <w:proofErr w:type="spellEnd"/>
      <w:r>
        <w:t xml:space="preserve"> Private Limited is dedicated to minimizing its environmental impact through proactive energy management and GHG emissions reduction. We aim to ensure efficient energy use, support sustainable energy practices, and align with global goals, including </w:t>
      </w:r>
      <w:r>
        <w:rPr>
          <w:b/>
        </w:rPr>
        <w:t xml:space="preserve">SDG 7 (Affordable and Clean Energy) </w:t>
      </w:r>
      <w:r>
        <w:t xml:space="preserve">and </w:t>
      </w:r>
      <w:r>
        <w:rPr>
          <w:b/>
        </w:rPr>
        <w:t>SDG 13 (Climate Action)</w:t>
      </w:r>
      <w:r>
        <w:t>, by continuously reviewing and improving our energy strategies.</w:t>
      </w:r>
    </w:p>
    <w:p w14:paraId="4D6103EC" w14:textId="77777777" w:rsidR="00B528C0" w:rsidRDefault="00000000">
      <w:pPr>
        <w:pStyle w:val="BodyText"/>
        <w:spacing w:before="11"/>
        <w:rPr>
          <w:sz w:val="13"/>
        </w:rPr>
      </w:pPr>
      <w:r>
        <w:rPr>
          <w:noProof/>
          <w:sz w:val="13"/>
        </w:rPr>
        <mc:AlternateContent>
          <mc:Choice Requires="wpg">
            <w:drawing>
              <wp:anchor distT="0" distB="0" distL="0" distR="0" simplePos="0" relativeHeight="487788032" behindDoc="1" locked="0" layoutInCell="1" allowOverlap="1" wp14:anchorId="19D007C6" wp14:editId="5CC6FE56">
                <wp:simplePos x="0" y="0"/>
                <wp:positionH relativeFrom="page">
                  <wp:posOffset>900430</wp:posOffset>
                </wp:positionH>
                <wp:positionV relativeFrom="paragraph">
                  <wp:posOffset>123393</wp:posOffset>
                </wp:positionV>
                <wp:extent cx="5942330" cy="15875"/>
                <wp:effectExtent l="0" t="0" r="0" b="0"/>
                <wp:wrapTopAndBottom/>
                <wp:docPr id="1084" name="Group 10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085" name="Graphic 108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086" name="Graphic 1086"/>
                        <wps:cNvSpPr/>
                        <wps:spPr>
                          <a:xfrm>
                            <a:off x="593928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87" name="Graphic 1087"/>
                        <wps:cNvSpPr/>
                        <wps:spPr>
                          <a:xfrm>
                            <a:off x="558" y="393"/>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088" name="Graphic 1088"/>
                        <wps:cNvSpPr/>
                        <wps:spPr>
                          <a:xfrm>
                            <a:off x="5939282" y="342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089" name="Graphic 1089"/>
                        <wps:cNvSpPr/>
                        <wps:spPr>
                          <a:xfrm>
                            <a:off x="558" y="125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90" name="Graphic 1090"/>
                        <wps:cNvSpPr/>
                        <wps:spPr>
                          <a:xfrm>
                            <a:off x="558" y="12585"/>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88F63A" id="Group 1084" o:spid="_x0000_s1026" style="position:absolute;margin-left:70.9pt;margin-top:9.7pt;width:467.9pt;height:1.25pt;z-index:-1552844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">
                <v:shape id="Graphic 108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" path="m5941060,l,,,15240r5941060,l5941060,xe" fillcolor="#9f9f9f" stroked="f">
                  <v:path arrowok="t"/>
                </v:shape>
                <v:shape id="Graphic 1086" o:spid="_x0000_s1028" style="position:absolute;left:59392;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" path="m3047,l,,,3047r3047,l3047,xe" fillcolor="#e2e2e2" stroked="f">
                  <v:path arrowok="t"/>
                </v:shape>
                <v:shape id="Graphic 1087" o:spid="_x0000_s1029" style="position:absolute;left:5;top:3;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" path="m3048,3035l,3035r,9144l3048,12179r,-9144xem5941758,r-3035,l5938723,3035r3035,l5941758,xe" fillcolor="#9f9f9f" stroked="f">
                  <v:path arrowok="t"/>
                </v:shape>
                <v:shape id="Graphic 1088" o:spid="_x0000_s1030" style="position:absolute;left:59392;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" path="m3047,l,,,9144r3047,l3047,xe" fillcolor="#e2e2e2" stroked="f">
                  <v:path arrowok="t"/>
                </v:shape>
                <v:shape id="Graphic 1089" o:spid="_x0000_s1031" style="position:absolute;left:5;top:1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" path="m3047,l,,,3047r3047,l3047,xe" fillcolor="#9f9f9f" stroked="f">
                  <v:path arrowok="t"/>
                </v:shape>
                <v:shape id="Graphic 1090" o:spid="_x0000_s1032" style="position:absolute;left:5;top:125;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" path="m5941758,r-2984,l3048,,,,,3035r3048,l5938723,3035r3035,l5941758,xe" fillcolor="#e2e2e2" stroked="f">
                  <v:path arrowok="t"/>
                </v:shape>
                <w10:wrap type="topAndBottom" anchorx="page"/>
              </v:group>
            </w:pict>
          </mc:Fallback>
        </mc:AlternateContent>
      </w:r>
    </w:p>
    <w:p w14:paraId="1DE04B94" w14:textId="77777777" w:rsidR="00B528C0" w:rsidRDefault="00000000">
      <w:pPr>
        <w:pStyle w:val="Heading4"/>
        <w:spacing w:before="184"/>
      </w:pPr>
      <w:r>
        <w:rPr>
          <w:color w:val="273C92"/>
          <w:spacing w:val="-2"/>
        </w:rPr>
        <w:t>SCOPE</w:t>
      </w:r>
    </w:p>
    <w:p w14:paraId="40C0343F" w14:textId="77777777" w:rsidR="00B528C0" w:rsidRDefault="00000000">
      <w:pPr>
        <w:pStyle w:val="BodyText"/>
        <w:spacing w:before="134" w:line="360" w:lineRule="auto"/>
        <w:ind w:left="852" w:right="988"/>
        <w:jc w:val="both"/>
      </w:pPr>
      <w:r>
        <w:rPr>
          <w:noProof/>
        </w:rPr>
        <w:drawing>
          <wp:anchor distT="0" distB="0" distL="0" distR="0" simplePos="0" relativeHeight="483745280" behindDoc="1" locked="0" layoutInCell="1" allowOverlap="1" wp14:anchorId="5918070D" wp14:editId="09D36773">
            <wp:simplePos x="0" y="0"/>
            <wp:positionH relativeFrom="page">
              <wp:posOffset>1946186</wp:posOffset>
            </wp:positionH>
            <wp:positionV relativeFrom="paragraph">
              <wp:posOffset>-322737</wp:posOffset>
            </wp:positionV>
            <wp:extent cx="4247644" cy="4276219"/>
            <wp:effectExtent l="0" t="0" r="0" b="0"/>
            <wp:wrapNone/>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12" cstate="print"/>
                    <a:stretch>
                      <a:fillRect/>
                    </a:stretch>
                  </pic:blipFill>
                  <pic:spPr>
                    <a:xfrm>
                      <a:off x="0" y="0"/>
                      <a:ext cx="4247644" cy="4276219"/>
                    </a:xfrm>
                    <a:prstGeom prst="rect">
                      <a:avLst/>
                    </a:prstGeom>
                  </pic:spPr>
                </pic:pic>
              </a:graphicData>
            </a:graphic>
          </wp:anchor>
        </w:drawing>
      </w:r>
      <w:r>
        <w:t xml:space="preserve">This policy applies to all operations across Efficient </w:t>
      </w:r>
      <w:proofErr w:type="spellStart"/>
      <w:r>
        <w:t>Plastech</w:t>
      </w:r>
      <w:proofErr w:type="spellEnd"/>
      <w:r>
        <w:t xml:space="preserve"> Private Limited, including production, administration, and other related activities. The focus extends to energy consumption, resource usage, and the reduction of GHG emissions generated by operations.</w:t>
      </w:r>
    </w:p>
    <w:p w14:paraId="28A139AB" w14:textId="77777777" w:rsidR="00B528C0" w:rsidRDefault="00000000">
      <w:pPr>
        <w:pStyle w:val="BodyText"/>
        <w:spacing w:before="10"/>
        <w:rPr>
          <w:sz w:val="13"/>
        </w:rPr>
      </w:pPr>
      <w:r>
        <w:rPr>
          <w:noProof/>
          <w:sz w:val="13"/>
        </w:rPr>
        <mc:AlternateContent>
          <mc:Choice Requires="wpg">
            <w:drawing>
              <wp:anchor distT="0" distB="0" distL="0" distR="0" simplePos="0" relativeHeight="487788544" behindDoc="1" locked="0" layoutInCell="1" allowOverlap="1" wp14:anchorId="0E346592" wp14:editId="0B294DC3">
                <wp:simplePos x="0" y="0"/>
                <wp:positionH relativeFrom="page">
                  <wp:posOffset>900430</wp:posOffset>
                </wp:positionH>
                <wp:positionV relativeFrom="paragraph">
                  <wp:posOffset>122776</wp:posOffset>
                </wp:positionV>
                <wp:extent cx="5942330" cy="16510"/>
                <wp:effectExtent l="0" t="0" r="0" b="0"/>
                <wp:wrapTopAndBottom/>
                <wp:docPr id="1092" name="Group 10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093" name="Graphic 109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094" name="Graphic 1094"/>
                        <wps:cNvSpPr/>
                        <wps:spPr>
                          <a:xfrm>
                            <a:off x="5939282"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95" name="Graphic 1095"/>
                        <wps:cNvSpPr/>
                        <wps:spPr>
                          <a:xfrm>
                            <a:off x="558" y="1015"/>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096" name="Graphic 1096"/>
                        <wps:cNvSpPr/>
                        <wps:spPr>
                          <a:xfrm>
                            <a:off x="5939282" y="4063"/>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097" name="Graphic 1097"/>
                        <wps:cNvSpPr/>
                        <wps:spPr>
                          <a:xfrm>
                            <a:off x="558" y="132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98" name="Graphic 1098"/>
                        <wps:cNvSpPr/>
                        <wps:spPr>
                          <a:xfrm>
                            <a:off x="558" y="13220"/>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1B51C6" id="Group 1092" o:spid="_x0000_s1026" style="position:absolute;margin-left:70.9pt;margin-top:9.65pt;width:467.9pt;height:1.3pt;z-index:-15527936;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">
                <v:shape id="Graphic 109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" path="m5941060,l,,,15240r5941060,l5941060,xe" fillcolor="#9f9f9f" stroked="f">
                  <v:path arrowok="t"/>
                </v:shape>
                <v:shape id="Graphic 1094" o:spid="_x0000_s1028" style="position:absolute;left:59392;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" path="m3047,l,,,3048r3047,l3047,xe" fillcolor="#e2e2e2" stroked="f">
                  <v:path arrowok="t"/>
                </v:shape>
                <v:shape id="Graphic 1095" o:spid="_x0000_s1029" style="position:absolute;left:5;top:10;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" path="m3048,3048l,3048r,9144l3048,12192r,-9144xem5941758,r-3035,l5938723,3048r3035,l5941758,xe" fillcolor="#9f9f9f" stroked="f">
                  <v:path arrowok="t"/>
                </v:shape>
                <v:shape id="Graphic 1096" o:spid="_x0000_s1030" style="position:absolute;left:59392;top:4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" path="m3047,l,,,9144r3047,l3047,xe" fillcolor="#e2e2e2" stroked="f">
                  <v:path arrowok="t"/>
                </v:shape>
                <v:shape id="Graphic 1097" o:spid="_x0000_s1031" style="position:absolute;left:5;top:13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" path="m3047,l,,,3047r3047,l3047,xe" fillcolor="#9f9f9f" stroked="f">
                  <v:path arrowok="t"/>
                </v:shape>
                <v:shape id="Graphic 1098" o:spid="_x0000_s1032" style="position:absolute;left:5;top:132;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" path="m5941758,r-2984,l3048,,,,,3035r3048,l5938723,3035r3035,l5941758,xe" fillcolor="#e2e2e2" stroked="f">
                  <v:path arrowok="t"/>
                </v:shape>
                <w10:wrap type="topAndBottom" anchorx="page"/>
              </v:group>
            </w:pict>
          </mc:Fallback>
        </mc:AlternateContent>
      </w:r>
    </w:p>
    <w:p w14:paraId="4C2E145C" w14:textId="77777777" w:rsidR="00B528C0" w:rsidRDefault="00000000">
      <w:pPr>
        <w:pStyle w:val="Heading4"/>
        <w:spacing w:before="184"/>
      </w:pPr>
      <w:r>
        <w:rPr>
          <w:color w:val="273C92"/>
          <w:spacing w:val="-2"/>
        </w:rPr>
        <w:t>POLICY</w:t>
      </w:r>
    </w:p>
    <w:p w14:paraId="1ECFF2F4" w14:textId="77777777" w:rsidR="00B528C0" w:rsidRDefault="00000000">
      <w:pPr>
        <w:pStyle w:val="BodyText"/>
        <w:spacing w:before="134" w:line="360" w:lineRule="auto"/>
        <w:ind w:left="852" w:right="864"/>
      </w:pPr>
      <w:r>
        <w:t xml:space="preserve">Efficient </w:t>
      </w:r>
      <w:proofErr w:type="spellStart"/>
      <w:r>
        <w:t>Plastech</w:t>
      </w:r>
      <w:proofErr w:type="spellEnd"/>
      <w:r>
        <w:t xml:space="preserve"> Private Limited commits to responsible energy management and reducing its carbon footprint by integrating energy efficiency measures into all business practices. Key principles include:</w:t>
      </w:r>
    </w:p>
    <w:p w14:paraId="2AA832D7" w14:textId="77777777" w:rsidR="00B528C0" w:rsidRDefault="00000000">
      <w:pPr>
        <w:pStyle w:val="ListParagraph"/>
        <w:numPr>
          <w:ilvl w:val="1"/>
          <w:numId w:val="24"/>
        </w:numPr>
        <w:tabs>
          <w:tab w:val="left" w:pos="1572"/>
        </w:tabs>
        <w:spacing w:before="1" w:line="360" w:lineRule="auto"/>
        <w:ind w:right="994"/>
        <w:rPr>
          <w:rFonts w:ascii="Symbol" w:hAnsi="Symbol"/>
          <w:sz w:val="20"/>
        </w:rPr>
      </w:pPr>
      <w:r>
        <w:t>Promoting</w:t>
      </w:r>
      <w:r>
        <w:rPr>
          <w:spacing w:val="40"/>
        </w:rPr>
        <w:t xml:space="preserve"> </w:t>
      </w:r>
      <w:r>
        <w:t>energy</w:t>
      </w:r>
      <w:r>
        <w:rPr>
          <w:spacing w:val="40"/>
        </w:rPr>
        <w:t xml:space="preserve"> </w:t>
      </w:r>
      <w:r>
        <w:t>efficiency</w:t>
      </w:r>
      <w:r>
        <w:rPr>
          <w:spacing w:val="40"/>
        </w:rPr>
        <w:t xml:space="preserve"> </w:t>
      </w:r>
      <w:r>
        <w:t>and</w:t>
      </w:r>
      <w:r>
        <w:rPr>
          <w:spacing w:val="40"/>
        </w:rPr>
        <w:t xml:space="preserve"> </w:t>
      </w:r>
      <w:r>
        <w:t>reducing</w:t>
      </w:r>
      <w:r>
        <w:rPr>
          <w:spacing w:val="40"/>
        </w:rPr>
        <w:t xml:space="preserve"> </w:t>
      </w:r>
      <w:r>
        <w:t>emissions</w:t>
      </w:r>
      <w:r>
        <w:rPr>
          <w:spacing w:val="40"/>
        </w:rPr>
        <w:t xml:space="preserve"> </w:t>
      </w:r>
      <w:r>
        <w:t>in</w:t>
      </w:r>
      <w:r>
        <w:rPr>
          <w:spacing w:val="40"/>
        </w:rPr>
        <w:t xml:space="preserve"> </w:t>
      </w:r>
      <w:r>
        <w:t>alignment</w:t>
      </w:r>
      <w:r>
        <w:rPr>
          <w:spacing w:val="40"/>
        </w:rPr>
        <w:t xml:space="preserve"> </w:t>
      </w:r>
      <w:r>
        <w:t>with</w:t>
      </w:r>
      <w:r>
        <w:rPr>
          <w:spacing w:val="40"/>
        </w:rPr>
        <w:t xml:space="preserve"> </w:t>
      </w:r>
      <w:r>
        <w:t>national</w:t>
      </w:r>
      <w:r>
        <w:rPr>
          <w:spacing w:val="40"/>
        </w:rPr>
        <w:t xml:space="preserve"> </w:t>
      </w:r>
      <w:r>
        <w:t>and</w:t>
      </w:r>
      <w:r>
        <w:rPr>
          <w:spacing w:val="40"/>
        </w:rPr>
        <w:t xml:space="preserve"> </w:t>
      </w:r>
      <w:r>
        <w:t>global environmental standards.</w:t>
      </w:r>
    </w:p>
    <w:p w14:paraId="11B31E6D" w14:textId="77777777" w:rsidR="00B528C0" w:rsidRDefault="00000000">
      <w:pPr>
        <w:pStyle w:val="ListParagraph"/>
        <w:numPr>
          <w:ilvl w:val="1"/>
          <w:numId w:val="24"/>
        </w:numPr>
        <w:tabs>
          <w:tab w:val="left" w:pos="1572"/>
        </w:tabs>
        <w:spacing w:before="0" w:line="267" w:lineRule="exact"/>
        <w:rPr>
          <w:rFonts w:ascii="Symbol" w:hAnsi="Symbol"/>
          <w:sz w:val="20"/>
        </w:rPr>
      </w:pPr>
      <w:r>
        <w:t>Supporting</w:t>
      </w:r>
      <w:r>
        <w:rPr>
          <w:spacing w:val="-13"/>
        </w:rPr>
        <w:t xml:space="preserve"> </w:t>
      </w:r>
      <w:r>
        <w:rPr>
          <w:b/>
        </w:rPr>
        <w:t>Sustainable</w:t>
      </w:r>
      <w:r>
        <w:rPr>
          <w:b/>
          <w:spacing w:val="-12"/>
        </w:rPr>
        <w:t xml:space="preserve"> </w:t>
      </w:r>
      <w:r>
        <w:rPr>
          <w:b/>
        </w:rPr>
        <w:t>Development</w:t>
      </w:r>
      <w:r>
        <w:rPr>
          <w:b/>
          <w:spacing w:val="-13"/>
        </w:rPr>
        <w:t xml:space="preserve"> </w:t>
      </w:r>
      <w:r>
        <w:rPr>
          <w:b/>
        </w:rPr>
        <w:t>Goal</w:t>
      </w:r>
      <w:r>
        <w:rPr>
          <w:b/>
          <w:spacing w:val="-12"/>
        </w:rPr>
        <w:t xml:space="preserve"> </w:t>
      </w:r>
      <w:r>
        <w:rPr>
          <w:b/>
        </w:rPr>
        <w:t>No.</w:t>
      </w:r>
      <w:r>
        <w:rPr>
          <w:b/>
          <w:spacing w:val="-13"/>
        </w:rPr>
        <w:t xml:space="preserve"> </w:t>
      </w:r>
      <w:r>
        <w:rPr>
          <w:b/>
        </w:rPr>
        <w:t>07</w:t>
      </w:r>
      <w:r>
        <w:rPr>
          <w:b/>
          <w:spacing w:val="-11"/>
        </w:rPr>
        <w:t xml:space="preserve"> </w:t>
      </w:r>
      <w:r>
        <w:t>(Affordable</w:t>
      </w:r>
      <w:r>
        <w:rPr>
          <w:spacing w:val="-12"/>
        </w:rPr>
        <w:t xml:space="preserve"> </w:t>
      </w:r>
      <w:r>
        <w:t>and</w:t>
      </w:r>
      <w:r>
        <w:rPr>
          <w:spacing w:val="-13"/>
        </w:rPr>
        <w:t xml:space="preserve"> </w:t>
      </w:r>
      <w:r>
        <w:t>Clean</w:t>
      </w:r>
      <w:r>
        <w:rPr>
          <w:spacing w:val="-12"/>
        </w:rPr>
        <w:t xml:space="preserve"> </w:t>
      </w:r>
      <w:r>
        <w:t>Energy)</w:t>
      </w:r>
      <w:r>
        <w:rPr>
          <w:spacing w:val="-13"/>
        </w:rPr>
        <w:t xml:space="preserve"> </w:t>
      </w:r>
      <w:r>
        <w:t>and</w:t>
      </w:r>
      <w:r>
        <w:rPr>
          <w:spacing w:val="-12"/>
        </w:rPr>
        <w:t xml:space="preserve"> </w:t>
      </w:r>
      <w:r>
        <w:rPr>
          <w:b/>
        </w:rPr>
        <w:t>Goal</w:t>
      </w:r>
      <w:r>
        <w:rPr>
          <w:b/>
          <w:spacing w:val="-11"/>
        </w:rPr>
        <w:t xml:space="preserve"> </w:t>
      </w:r>
      <w:r>
        <w:rPr>
          <w:b/>
        </w:rPr>
        <w:t>No.</w:t>
      </w:r>
      <w:r>
        <w:rPr>
          <w:b/>
          <w:spacing w:val="-11"/>
        </w:rPr>
        <w:t xml:space="preserve"> </w:t>
      </w:r>
      <w:r>
        <w:rPr>
          <w:b/>
          <w:spacing w:val="-5"/>
        </w:rPr>
        <w:t>13</w:t>
      </w:r>
    </w:p>
    <w:p w14:paraId="1FA2F78B" w14:textId="77777777" w:rsidR="00B528C0" w:rsidRDefault="00000000">
      <w:pPr>
        <w:pStyle w:val="BodyText"/>
        <w:spacing w:before="135"/>
        <w:ind w:left="1572"/>
      </w:pPr>
      <w:r>
        <w:t>(Climate</w:t>
      </w:r>
      <w:r>
        <w:rPr>
          <w:spacing w:val="-2"/>
        </w:rPr>
        <w:t xml:space="preserve"> Action).</w:t>
      </w:r>
    </w:p>
    <w:p w14:paraId="49FF4EF6" w14:textId="77777777" w:rsidR="00B528C0" w:rsidRDefault="00000000">
      <w:pPr>
        <w:pStyle w:val="ListParagraph"/>
        <w:numPr>
          <w:ilvl w:val="1"/>
          <w:numId w:val="24"/>
        </w:numPr>
        <w:tabs>
          <w:tab w:val="left" w:pos="1572"/>
        </w:tabs>
        <w:spacing w:line="360" w:lineRule="auto"/>
        <w:ind w:right="992"/>
        <w:rPr>
          <w:rFonts w:ascii="Symbol" w:hAnsi="Symbol"/>
          <w:sz w:val="20"/>
        </w:rPr>
      </w:pPr>
      <w:r>
        <w:t xml:space="preserve">Commitment to continuous improvement through effective monitoring, training, and employee </w:t>
      </w:r>
      <w:r>
        <w:rPr>
          <w:spacing w:val="-2"/>
        </w:rPr>
        <w:t>engagement.</w:t>
      </w:r>
    </w:p>
    <w:p w14:paraId="6285076F" w14:textId="77777777" w:rsidR="00B528C0" w:rsidRDefault="00000000">
      <w:pPr>
        <w:pStyle w:val="Heading5"/>
        <w:spacing w:before="183"/>
      </w:pPr>
      <w:r>
        <w:rPr>
          <w:color w:val="273C92"/>
        </w:rPr>
        <w:t>Qualitative</w:t>
      </w:r>
      <w:r>
        <w:rPr>
          <w:color w:val="273C92"/>
          <w:spacing w:val="-10"/>
        </w:rPr>
        <w:t xml:space="preserve"> </w:t>
      </w:r>
      <w:r>
        <w:rPr>
          <w:color w:val="273C92"/>
          <w:spacing w:val="-2"/>
        </w:rPr>
        <w:t>Targets</w:t>
      </w:r>
    </w:p>
    <w:p w14:paraId="247B25E3" w14:textId="77777777" w:rsidR="00B528C0" w:rsidRDefault="00000000">
      <w:pPr>
        <w:pStyle w:val="ListParagraph"/>
        <w:numPr>
          <w:ilvl w:val="1"/>
          <w:numId w:val="24"/>
        </w:numPr>
        <w:tabs>
          <w:tab w:val="left" w:pos="1572"/>
        </w:tabs>
        <w:spacing w:line="360" w:lineRule="auto"/>
        <w:ind w:right="989"/>
        <w:rPr>
          <w:rFonts w:ascii="Symbol" w:hAnsi="Symbol"/>
          <w:sz w:val="20"/>
        </w:rPr>
      </w:pPr>
      <w:r>
        <w:rPr>
          <w:b/>
        </w:rPr>
        <w:t>Employee Engagement</w:t>
      </w:r>
      <w:r>
        <w:t>: Foster a culture where personal responsibility for energy efficiency is</w:t>
      </w:r>
      <w:r>
        <w:rPr>
          <w:spacing w:val="40"/>
        </w:rPr>
        <w:t xml:space="preserve"> </w:t>
      </w:r>
      <w:r>
        <w:t>ingrained in all levels of the organization.</w:t>
      </w:r>
    </w:p>
    <w:p w14:paraId="236932E8" w14:textId="77777777" w:rsidR="00B528C0" w:rsidRDefault="00000000">
      <w:pPr>
        <w:pStyle w:val="ListParagraph"/>
        <w:numPr>
          <w:ilvl w:val="1"/>
          <w:numId w:val="24"/>
        </w:numPr>
        <w:tabs>
          <w:tab w:val="left" w:pos="1572"/>
        </w:tabs>
        <w:spacing w:before="1" w:line="357" w:lineRule="auto"/>
        <w:ind w:right="992"/>
        <w:rPr>
          <w:rFonts w:ascii="Symbol" w:hAnsi="Symbol"/>
          <w:sz w:val="20"/>
        </w:rPr>
      </w:pPr>
      <w:r>
        <w:rPr>
          <w:b/>
        </w:rPr>
        <w:t>Compliance</w:t>
      </w:r>
      <w:r>
        <w:t>: Ensure full compliance with local, regional, and international regulations related to energy efficiency and emissions.</w:t>
      </w:r>
    </w:p>
    <w:p w14:paraId="15D2C606" w14:textId="77777777" w:rsidR="00B528C0" w:rsidRDefault="00000000">
      <w:pPr>
        <w:pStyle w:val="ListParagraph"/>
        <w:numPr>
          <w:ilvl w:val="1"/>
          <w:numId w:val="24"/>
        </w:numPr>
        <w:tabs>
          <w:tab w:val="left" w:pos="1572"/>
        </w:tabs>
        <w:spacing w:before="4" w:line="360" w:lineRule="auto"/>
        <w:ind w:right="992"/>
        <w:rPr>
          <w:rFonts w:ascii="Symbol" w:hAnsi="Symbol"/>
          <w:sz w:val="20"/>
        </w:rPr>
      </w:pPr>
      <w:r>
        <w:rPr>
          <w:b/>
        </w:rPr>
        <w:t>Sustainability Awareness</w:t>
      </w:r>
      <w:r>
        <w:t>: Provide continuous training and awareness programs for employees and workers to understand the importance of environmental conservation.</w:t>
      </w:r>
    </w:p>
    <w:p w14:paraId="5203A28E" w14:textId="77777777" w:rsidR="00B528C0" w:rsidRDefault="00000000">
      <w:pPr>
        <w:pStyle w:val="ListParagraph"/>
        <w:numPr>
          <w:ilvl w:val="1"/>
          <w:numId w:val="24"/>
        </w:numPr>
        <w:tabs>
          <w:tab w:val="left" w:pos="1572"/>
        </w:tabs>
        <w:spacing w:before="0" w:line="360" w:lineRule="auto"/>
        <w:ind w:right="990"/>
        <w:rPr>
          <w:rFonts w:ascii="Symbol" w:hAnsi="Symbol"/>
          <w:sz w:val="20"/>
        </w:rPr>
      </w:pPr>
      <w:r>
        <w:rPr>
          <w:b/>
        </w:rPr>
        <w:t>Renewable</w:t>
      </w:r>
      <w:r>
        <w:rPr>
          <w:b/>
          <w:spacing w:val="40"/>
        </w:rPr>
        <w:t xml:space="preserve"> </w:t>
      </w:r>
      <w:r>
        <w:rPr>
          <w:b/>
        </w:rPr>
        <w:t>Energy</w:t>
      </w:r>
      <w:r>
        <w:t>:</w:t>
      </w:r>
      <w:r>
        <w:rPr>
          <w:spacing w:val="40"/>
        </w:rPr>
        <w:t xml:space="preserve"> </w:t>
      </w:r>
      <w:r>
        <w:t>Increase</w:t>
      </w:r>
      <w:r>
        <w:rPr>
          <w:spacing w:val="40"/>
        </w:rPr>
        <w:t xml:space="preserve"> </w:t>
      </w:r>
      <w:r>
        <w:t>awareness</w:t>
      </w:r>
      <w:r>
        <w:rPr>
          <w:spacing w:val="37"/>
        </w:rPr>
        <w:t xml:space="preserve"> </w:t>
      </w:r>
      <w:r>
        <w:t>of</w:t>
      </w:r>
      <w:r>
        <w:rPr>
          <w:spacing w:val="40"/>
        </w:rPr>
        <w:t xml:space="preserve"> </w:t>
      </w:r>
      <w:r>
        <w:t>the</w:t>
      </w:r>
      <w:r>
        <w:rPr>
          <w:spacing w:val="39"/>
        </w:rPr>
        <w:t xml:space="preserve"> </w:t>
      </w:r>
      <w:r>
        <w:t>use</w:t>
      </w:r>
      <w:r>
        <w:rPr>
          <w:spacing w:val="37"/>
        </w:rPr>
        <w:t xml:space="preserve"> </w:t>
      </w:r>
      <w:r>
        <w:t>of</w:t>
      </w:r>
      <w:r>
        <w:rPr>
          <w:spacing w:val="40"/>
        </w:rPr>
        <w:t xml:space="preserve"> </w:t>
      </w:r>
      <w:r>
        <w:t>renewable</w:t>
      </w:r>
      <w:r>
        <w:rPr>
          <w:spacing w:val="39"/>
        </w:rPr>
        <w:t xml:space="preserve"> </w:t>
      </w:r>
      <w:r>
        <w:t>energy</w:t>
      </w:r>
      <w:r>
        <w:rPr>
          <w:spacing w:val="40"/>
        </w:rPr>
        <w:t xml:space="preserve"> </w:t>
      </w:r>
      <w:r>
        <w:t>and</w:t>
      </w:r>
      <w:r>
        <w:rPr>
          <w:spacing w:val="38"/>
        </w:rPr>
        <w:t xml:space="preserve"> </w:t>
      </w:r>
      <w:r>
        <w:t>encourage</w:t>
      </w:r>
      <w:r>
        <w:rPr>
          <w:spacing w:val="40"/>
        </w:rPr>
        <w:t xml:space="preserve"> </w:t>
      </w:r>
      <w:r>
        <w:t>the transition towards more sustainable energy sources across all operations.</w:t>
      </w:r>
    </w:p>
    <w:p w14:paraId="707FFB46" w14:textId="77777777" w:rsidR="00B528C0" w:rsidRDefault="00B528C0">
      <w:pPr>
        <w:pStyle w:val="ListParagraph"/>
        <w:spacing w:line="360" w:lineRule="auto"/>
        <w:rPr>
          <w:rFonts w:ascii="Symbol" w:hAnsi="Symbol"/>
          <w:sz w:val="20"/>
        </w:rPr>
        <w:sectPr w:rsidR="00B528C0">
          <w:pgSz w:w="11910" w:h="16840"/>
          <w:pgMar w:top="2720" w:right="141" w:bottom="280" w:left="566" w:header="938" w:footer="0" w:gutter="0"/>
          <w:cols w:space="720"/>
        </w:sectPr>
      </w:pPr>
    </w:p>
    <w:p w14:paraId="78D79686" w14:textId="77777777" w:rsidR="00B528C0" w:rsidRDefault="00000000">
      <w:pPr>
        <w:pStyle w:val="ListParagraph"/>
        <w:numPr>
          <w:ilvl w:val="1"/>
          <w:numId w:val="24"/>
        </w:numPr>
        <w:tabs>
          <w:tab w:val="left" w:pos="1572"/>
        </w:tabs>
        <w:spacing w:before="229" w:line="357" w:lineRule="auto"/>
        <w:ind w:right="992"/>
        <w:jc w:val="both"/>
        <w:rPr>
          <w:rFonts w:ascii="Symbol" w:hAnsi="Symbol"/>
          <w:sz w:val="20"/>
        </w:rPr>
      </w:pPr>
      <w:r>
        <w:rPr>
          <w:b/>
        </w:rPr>
        <w:lastRenderedPageBreak/>
        <w:t>Technology &amp; Innovation</w:t>
      </w:r>
      <w:r>
        <w:t>: Regularly explore new technologies and engineering solutions to increase energy efficiency and minimize emissions.</w:t>
      </w:r>
    </w:p>
    <w:p w14:paraId="01B69AAE" w14:textId="77777777" w:rsidR="00B528C0" w:rsidRDefault="00000000">
      <w:pPr>
        <w:pStyle w:val="Heading5"/>
        <w:spacing w:before="4"/>
        <w:jc w:val="both"/>
      </w:pPr>
      <w:r>
        <w:rPr>
          <w:color w:val="273C92"/>
        </w:rPr>
        <w:t>Quantitative</w:t>
      </w:r>
      <w:r>
        <w:rPr>
          <w:color w:val="273C92"/>
          <w:spacing w:val="-10"/>
        </w:rPr>
        <w:t xml:space="preserve"> </w:t>
      </w:r>
      <w:r>
        <w:rPr>
          <w:color w:val="273C92"/>
          <w:spacing w:val="-2"/>
        </w:rPr>
        <w:t>Targets</w:t>
      </w:r>
    </w:p>
    <w:p w14:paraId="5558AC66" w14:textId="77777777" w:rsidR="00B528C0" w:rsidRDefault="00000000">
      <w:pPr>
        <w:pStyle w:val="ListParagraph"/>
        <w:numPr>
          <w:ilvl w:val="1"/>
          <w:numId w:val="24"/>
        </w:numPr>
        <w:tabs>
          <w:tab w:val="left" w:pos="1572"/>
        </w:tabs>
        <w:spacing w:line="360" w:lineRule="auto"/>
        <w:ind w:right="989"/>
        <w:jc w:val="both"/>
        <w:rPr>
          <w:rFonts w:ascii="Symbol" w:hAnsi="Symbol"/>
          <w:sz w:val="20"/>
        </w:rPr>
      </w:pPr>
      <w:r>
        <w:rPr>
          <w:b/>
        </w:rPr>
        <w:t>Compliance</w:t>
      </w:r>
      <w:r>
        <w:t xml:space="preserve">: Achieve </w:t>
      </w:r>
      <w:r>
        <w:rPr>
          <w:b/>
        </w:rPr>
        <w:t xml:space="preserve">Zero non-conformance </w:t>
      </w:r>
      <w:r>
        <w:t xml:space="preserve">during regulatory inspections for Energy </w:t>
      </w:r>
      <w:r>
        <w:rPr>
          <w:spacing w:val="-2"/>
        </w:rPr>
        <w:t>Management.</w:t>
      </w:r>
    </w:p>
    <w:p w14:paraId="45DA9ED2" w14:textId="77777777" w:rsidR="00B528C0" w:rsidRDefault="00000000">
      <w:pPr>
        <w:pStyle w:val="ListParagraph"/>
        <w:numPr>
          <w:ilvl w:val="1"/>
          <w:numId w:val="24"/>
        </w:numPr>
        <w:tabs>
          <w:tab w:val="left" w:pos="1572"/>
        </w:tabs>
        <w:spacing w:before="1" w:line="360" w:lineRule="auto"/>
        <w:ind w:right="984"/>
        <w:jc w:val="both"/>
        <w:rPr>
          <w:rFonts w:ascii="Symbol" w:hAnsi="Symbol"/>
          <w:sz w:val="20"/>
        </w:rPr>
      </w:pPr>
      <w:r>
        <w:rPr>
          <w:rFonts w:ascii="Symbol" w:hAnsi="Symbol"/>
          <w:noProof/>
          <w:sz w:val="20"/>
        </w:rPr>
        <w:drawing>
          <wp:anchor distT="0" distB="0" distL="0" distR="0" simplePos="0" relativeHeight="483746304" behindDoc="1" locked="0" layoutInCell="1" allowOverlap="1" wp14:anchorId="4A98DC66" wp14:editId="654C157C">
            <wp:simplePos x="0" y="0"/>
            <wp:positionH relativeFrom="page">
              <wp:posOffset>1946186</wp:posOffset>
            </wp:positionH>
            <wp:positionV relativeFrom="paragraph">
              <wp:posOffset>491740</wp:posOffset>
            </wp:positionV>
            <wp:extent cx="4247644" cy="4276219"/>
            <wp:effectExtent l="0" t="0" r="0" b="0"/>
            <wp:wrapNone/>
            <wp:docPr id="1099" name="Image 1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 name="Image 1099"/>
                    <pic:cNvPicPr/>
                  </pic:nvPicPr>
                  <pic:blipFill>
                    <a:blip r:embed="rId12" cstate="print"/>
                    <a:stretch>
                      <a:fillRect/>
                    </a:stretch>
                  </pic:blipFill>
                  <pic:spPr>
                    <a:xfrm>
                      <a:off x="0" y="0"/>
                      <a:ext cx="4247644" cy="4276219"/>
                    </a:xfrm>
                    <a:prstGeom prst="rect">
                      <a:avLst/>
                    </a:prstGeom>
                  </pic:spPr>
                </pic:pic>
              </a:graphicData>
            </a:graphic>
          </wp:anchor>
        </w:drawing>
      </w:r>
      <w:r>
        <w:rPr>
          <w:b/>
        </w:rPr>
        <w:t xml:space="preserve">Sustainability </w:t>
      </w:r>
      <w:proofErr w:type="gramStart"/>
      <w:r>
        <w:rPr>
          <w:b/>
        </w:rPr>
        <w:t xml:space="preserve">Awareness </w:t>
      </w:r>
      <w:r>
        <w:t>:</w:t>
      </w:r>
      <w:proofErr w:type="gramEnd"/>
      <w:r>
        <w:t xml:space="preserve"> Deliver at-least 4 Sustainable sessions annually, focusing on practical energy saving techniques for machinery operators, Executives, Management with at-least 90% attendance in each session.</w:t>
      </w:r>
    </w:p>
    <w:p w14:paraId="6F0BBFFE" w14:textId="77777777" w:rsidR="00B528C0" w:rsidRDefault="00000000">
      <w:pPr>
        <w:pStyle w:val="ListParagraph"/>
        <w:numPr>
          <w:ilvl w:val="1"/>
          <w:numId w:val="24"/>
        </w:numPr>
        <w:tabs>
          <w:tab w:val="left" w:pos="1572"/>
        </w:tabs>
        <w:spacing w:before="0" w:line="360" w:lineRule="auto"/>
        <w:ind w:right="985"/>
        <w:jc w:val="both"/>
        <w:rPr>
          <w:rFonts w:ascii="Symbol" w:hAnsi="Symbol"/>
          <w:sz w:val="20"/>
        </w:rPr>
      </w:pPr>
      <w:r>
        <w:rPr>
          <w:b/>
        </w:rPr>
        <w:t xml:space="preserve">Renewable </w:t>
      </w:r>
      <w:proofErr w:type="gramStart"/>
      <w:r>
        <w:rPr>
          <w:b/>
        </w:rPr>
        <w:t xml:space="preserve">Energy </w:t>
      </w:r>
      <w:r>
        <w:t>:</w:t>
      </w:r>
      <w:proofErr w:type="gramEnd"/>
      <w:r>
        <w:t xml:space="preserve"> Transition of 10% of energy consumption in manufacturing facilities to renewable energy sources, such as Solar or wind, by the end of 2027 &amp; </w:t>
      </w:r>
      <w:proofErr w:type="gramStart"/>
      <w:r>
        <w:t>Assessing</w:t>
      </w:r>
      <w:proofErr w:type="gramEnd"/>
      <w:r>
        <w:t xml:space="preserve"> renewable energy</w:t>
      </w:r>
      <w:r>
        <w:rPr>
          <w:spacing w:val="-4"/>
        </w:rPr>
        <w:t xml:space="preserve"> </w:t>
      </w:r>
      <w:r>
        <w:t>options</w:t>
      </w:r>
      <w:r>
        <w:rPr>
          <w:spacing w:val="-2"/>
        </w:rPr>
        <w:t xml:space="preserve"> </w:t>
      </w:r>
      <w:r>
        <w:t>for</w:t>
      </w:r>
      <w:r>
        <w:rPr>
          <w:spacing w:val="-2"/>
        </w:rPr>
        <w:t xml:space="preserve"> </w:t>
      </w:r>
      <w:proofErr w:type="spellStart"/>
      <w:r>
        <w:t>auxillary</w:t>
      </w:r>
      <w:proofErr w:type="spellEnd"/>
      <w:r>
        <w:rPr>
          <w:spacing w:val="-4"/>
        </w:rPr>
        <w:t xml:space="preserve"> </w:t>
      </w:r>
      <w:r>
        <w:t>operations</w:t>
      </w:r>
      <w:r>
        <w:rPr>
          <w:spacing w:val="-5"/>
        </w:rPr>
        <w:t xml:space="preserve"> </w:t>
      </w:r>
      <w:r>
        <w:t>(lighting,</w:t>
      </w:r>
      <w:r>
        <w:rPr>
          <w:spacing w:val="-2"/>
        </w:rPr>
        <w:t xml:space="preserve"> </w:t>
      </w:r>
      <w:r>
        <w:t>robots)</w:t>
      </w:r>
      <w:r>
        <w:rPr>
          <w:spacing w:val="-2"/>
        </w:rPr>
        <w:t xml:space="preserve"> </w:t>
      </w:r>
      <w:r>
        <w:t>with</w:t>
      </w:r>
      <w:r>
        <w:rPr>
          <w:spacing w:val="-5"/>
        </w:rPr>
        <w:t xml:space="preserve"> </w:t>
      </w:r>
      <w:proofErr w:type="spellStart"/>
      <w:r>
        <w:t>atleast</w:t>
      </w:r>
      <w:proofErr w:type="spellEnd"/>
      <w:r>
        <w:rPr>
          <w:spacing w:val="-4"/>
        </w:rPr>
        <w:t xml:space="preserve"> </w:t>
      </w:r>
      <w:r>
        <w:t>one</w:t>
      </w:r>
      <w:r>
        <w:rPr>
          <w:spacing w:val="-4"/>
        </w:rPr>
        <w:t xml:space="preserve"> </w:t>
      </w:r>
      <w:r>
        <w:t>pilot</w:t>
      </w:r>
      <w:r>
        <w:rPr>
          <w:spacing w:val="-4"/>
        </w:rPr>
        <w:t xml:space="preserve"> </w:t>
      </w:r>
      <w:r>
        <w:t>project</w:t>
      </w:r>
      <w:r>
        <w:rPr>
          <w:spacing w:val="-2"/>
        </w:rPr>
        <w:t xml:space="preserve"> </w:t>
      </w:r>
      <w:r>
        <w:t>completed by 2026.</w:t>
      </w:r>
    </w:p>
    <w:p w14:paraId="30D16E15" w14:textId="77777777" w:rsidR="00B528C0" w:rsidRDefault="00000000">
      <w:pPr>
        <w:pStyle w:val="ListParagraph"/>
        <w:numPr>
          <w:ilvl w:val="1"/>
          <w:numId w:val="24"/>
        </w:numPr>
        <w:tabs>
          <w:tab w:val="left" w:pos="1572"/>
        </w:tabs>
        <w:spacing w:before="1" w:line="360" w:lineRule="auto"/>
        <w:ind w:right="986"/>
        <w:jc w:val="both"/>
        <w:rPr>
          <w:rFonts w:ascii="Symbol" w:hAnsi="Symbol"/>
          <w:sz w:val="20"/>
        </w:rPr>
      </w:pPr>
      <w:r>
        <w:rPr>
          <w:b/>
        </w:rPr>
        <w:t xml:space="preserve">Technology &amp; </w:t>
      </w:r>
      <w:proofErr w:type="gramStart"/>
      <w:r>
        <w:rPr>
          <w:b/>
        </w:rPr>
        <w:t xml:space="preserve">Innovation </w:t>
      </w:r>
      <w:r>
        <w:t>:</w:t>
      </w:r>
      <w:proofErr w:type="gramEnd"/>
      <w:r>
        <w:t xml:space="preserve"> Evaluate and trial at 1 new energy efficient technologies, (hybrid injection </w:t>
      </w:r>
      <w:proofErr w:type="spellStart"/>
      <w:r>
        <w:t>moulding</w:t>
      </w:r>
      <w:proofErr w:type="spellEnd"/>
      <w:r>
        <w:t xml:space="preserve"> machines or process heat recovery system), implement one proven solution in operation by 2026. Or </w:t>
      </w:r>
      <w:proofErr w:type="gramStart"/>
      <w:r>
        <w:t>Achieve</w:t>
      </w:r>
      <w:proofErr w:type="gramEnd"/>
      <w:r>
        <w:t xml:space="preserve"> a </w:t>
      </w:r>
      <w:r>
        <w:rPr>
          <w:b/>
        </w:rPr>
        <w:t xml:space="preserve">7% </w:t>
      </w:r>
      <w:r>
        <w:t>reduction in specific energy consumption (</w:t>
      </w:r>
      <w:proofErr w:type="spellStart"/>
      <w:r>
        <w:t>Kwh</w:t>
      </w:r>
      <w:proofErr w:type="spellEnd"/>
      <w:r>
        <w:t xml:space="preserve"> / Kg or Sales) by 2027 through Adoption of advanced manufacturing technologies &amp; real-time energy monitoring system.</w:t>
      </w:r>
    </w:p>
    <w:p w14:paraId="6D78EA60" w14:textId="77777777" w:rsidR="00B528C0" w:rsidRDefault="00000000">
      <w:pPr>
        <w:pStyle w:val="BodyText"/>
        <w:spacing w:before="10"/>
        <w:rPr>
          <w:sz w:val="13"/>
        </w:rPr>
      </w:pPr>
      <w:r>
        <w:rPr>
          <w:noProof/>
          <w:sz w:val="13"/>
        </w:rPr>
        <mc:AlternateContent>
          <mc:Choice Requires="wpg">
            <w:drawing>
              <wp:anchor distT="0" distB="0" distL="0" distR="0" simplePos="0" relativeHeight="487789568" behindDoc="1" locked="0" layoutInCell="1" allowOverlap="1" wp14:anchorId="32E12D7C" wp14:editId="039AB60F">
                <wp:simplePos x="0" y="0"/>
                <wp:positionH relativeFrom="page">
                  <wp:posOffset>900430</wp:posOffset>
                </wp:positionH>
                <wp:positionV relativeFrom="paragraph">
                  <wp:posOffset>122874</wp:posOffset>
                </wp:positionV>
                <wp:extent cx="5942330" cy="15875"/>
                <wp:effectExtent l="0" t="0" r="0" b="0"/>
                <wp:wrapTopAndBottom/>
                <wp:docPr id="1100" name="Group 1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101" name="Graphic 1101"/>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1102" name="Graphic 1102"/>
                        <wps:cNvSpPr/>
                        <wps:spPr>
                          <a:xfrm>
                            <a:off x="593928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03" name="Graphic 1103"/>
                        <wps:cNvSpPr/>
                        <wps:spPr>
                          <a:xfrm>
                            <a:off x="558" y="647"/>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04" name="Graphic 1104"/>
                        <wps:cNvSpPr/>
                        <wps:spPr>
                          <a:xfrm>
                            <a:off x="5939282" y="3682"/>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05" name="Graphic 1105"/>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06" name="Graphic 1106"/>
                        <wps:cNvSpPr/>
                        <wps:spPr>
                          <a:xfrm>
                            <a:off x="558" y="12839"/>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C90EAA3" id="Group 1100" o:spid="_x0000_s1026" style="position:absolute;margin-left:70.9pt;margin-top:9.7pt;width:467.9pt;height:1.25pt;z-index:-1552691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">
                <v:shape id="Graphic 110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" path="m5941060,l,,,15227r5941060,l5941060,xe" fillcolor="#9f9f9f" stroked="f">
                  <v:path arrowok="t"/>
                </v:shape>
                <v:shape id="Graphic 1102"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" path="m3047,l,,,3047r3047,l3047,xe" fillcolor="#e2e2e2" stroked="f">
                  <v:path arrowok="t"/>
                </v:shape>
                <v:shape id="Graphic 1103" o:spid="_x0000_s1029" style="position:absolute;left:5;top:6;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" path="m3048,3035l,3035r,9144l3048,12179r,-9144xem5941758,r-3035,l5938723,3035r3035,l5941758,xe" fillcolor="#9f9f9f" stroked="f">
                  <v:path arrowok="t"/>
                </v:shape>
                <v:shape id="Graphic 1104" o:spid="_x0000_s1030" style="position:absolute;left:59392;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" path="m3047,l,,,9144r3047,l3047,xe" fillcolor="#e2e2e2" stroked="f">
                  <v:path arrowok="t"/>
                </v:shape>
                <v:shape id="Graphic 1105"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" path="m3047,l,,,3047r3047,l3047,xe" fillcolor="#9f9f9f" stroked="f">
                  <v:path arrowok="t"/>
                </v:shape>
                <v:shape id="Graphic 1106" o:spid="_x0000_s1032" style="position:absolute;left:5;top:128;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52C46168" w14:textId="77777777" w:rsidR="00B528C0" w:rsidRDefault="00000000">
      <w:pPr>
        <w:pStyle w:val="Heading5"/>
        <w:spacing w:before="184" w:line="360" w:lineRule="auto"/>
        <w:ind w:right="7522"/>
        <w:jc w:val="both"/>
      </w:pPr>
      <w:r>
        <w:rPr>
          <w:color w:val="273C92"/>
        </w:rPr>
        <w:t>Responsibility</w:t>
      </w:r>
      <w:r>
        <w:rPr>
          <w:color w:val="273C92"/>
          <w:spacing w:val="-13"/>
        </w:rPr>
        <w:t xml:space="preserve"> </w:t>
      </w:r>
      <w:r>
        <w:rPr>
          <w:color w:val="273C92"/>
        </w:rPr>
        <w:t>and</w:t>
      </w:r>
      <w:r>
        <w:rPr>
          <w:color w:val="273C92"/>
          <w:spacing w:val="-12"/>
        </w:rPr>
        <w:t xml:space="preserve"> </w:t>
      </w:r>
      <w:r>
        <w:rPr>
          <w:color w:val="273C92"/>
        </w:rPr>
        <w:t xml:space="preserve">Governance </w:t>
      </w:r>
      <w:r>
        <w:t>Policy Owner:</w:t>
      </w:r>
    </w:p>
    <w:p w14:paraId="52D9A86C" w14:textId="77777777" w:rsidR="00B528C0" w:rsidRDefault="00000000">
      <w:pPr>
        <w:pStyle w:val="ListParagraph"/>
        <w:numPr>
          <w:ilvl w:val="1"/>
          <w:numId w:val="24"/>
        </w:numPr>
        <w:tabs>
          <w:tab w:val="left" w:pos="1572"/>
        </w:tabs>
        <w:spacing w:before="0" w:line="360" w:lineRule="auto"/>
        <w:ind w:right="985"/>
        <w:jc w:val="both"/>
        <w:rPr>
          <w:rFonts w:ascii="Symbol" w:hAnsi="Symbol"/>
          <w:sz w:val="20"/>
        </w:rPr>
      </w:pPr>
      <w:r>
        <w:rPr>
          <w:b/>
        </w:rPr>
        <w:t>Compliance</w:t>
      </w:r>
      <w:r>
        <w:rPr>
          <w:b/>
          <w:spacing w:val="-13"/>
        </w:rPr>
        <w:t xml:space="preserve"> </w:t>
      </w:r>
      <w:r>
        <w:rPr>
          <w:b/>
        </w:rPr>
        <w:t>Officer:</w:t>
      </w:r>
      <w:r>
        <w:rPr>
          <w:b/>
          <w:spacing w:val="-12"/>
        </w:rPr>
        <w:t xml:space="preserve"> </w:t>
      </w:r>
      <w:r>
        <w:t>Responsible</w:t>
      </w:r>
      <w:r>
        <w:rPr>
          <w:spacing w:val="-11"/>
        </w:rPr>
        <w:t xml:space="preserve"> </w:t>
      </w:r>
      <w:r>
        <w:t>for</w:t>
      </w:r>
      <w:r>
        <w:rPr>
          <w:spacing w:val="-12"/>
        </w:rPr>
        <w:t xml:space="preserve"> </w:t>
      </w:r>
      <w:r>
        <w:t>ensuring</w:t>
      </w:r>
      <w:r>
        <w:rPr>
          <w:spacing w:val="-12"/>
        </w:rPr>
        <w:t xml:space="preserve"> </w:t>
      </w:r>
      <w:r>
        <w:t>that</w:t>
      </w:r>
      <w:r>
        <w:rPr>
          <w:spacing w:val="-11"/>
        </w:rPr>
        <w:t xml:space="preserve"> </w:t>
      </w:r>
      <w:r>
        <w:t>the</w:t>
      </w:r>
      <w:r>
        <w:rPr>
          <w:spacing w:val="-13"/>
        </w:rPr>
        <w:t xml:space="preserve"> </w:t>
      </w:r>
      <w:r>
        <w:t>energy</w:t>
      </w:r>
      <w:r>
        <w:rPr>
          <w:spacing w:val="-12"/>
        </w:rPr>
        <w:t xml:space="preserve"> </w:t>
      </w:r>
      <w:r>
        <w:t>efficiency</w:t>
      </w:r>
      <w:r>
        <w:rPr>
          <w:spacing w:val="-11"/>
        </w:rPr>
        <w:t xml:space="preserve"> </w:t>
      </w:r>
      <w:r>
        <w:t>and</w:t>
      </w:r>
      <w:r>
        <w:rPr>
          <w:spacing w:val="-12"/>
        </w:rPr>
        <w:t xml:space="preserve"> </w:t>
      </w:r>
      <w:r>
        <w:t>GHG</w:t>
      </w:r>
      <w:r>
        <w:rPr>
          <w:spacing w:val="-13"/>
        </w:rPr>
        <w:t xml:space="preserve"> </w:t>
      </w:r>
      <w:r>
        <w:t>emissions</w:t>
      </w:r>
      <w:r>
        <w:rPr>
          <w:spacing w:val="-11"/>
        </w:rPr>
        <w:t xml:space="preserve"> </w:t>
      </w:r>
      <w:r>
        <w:t>policy aligns with national and international standards, regulatory requirements, and Sustainable Development Goals (SDGs). The Compliance Officer also oversees the overall implementation of the policy and tracks progress on energy reduction and emissions goals.</w:t>
      </w:r>
    </w:p>
    <w:p w14:paraId="031F28AE" w14:textId="77777777" w:rsidR="00B528C0" w:rsidRDefault="00000000">
      <w:pPr>
        <w:pStyle w:val="Heading5"/>
        <w:jc w:val="both"/>
      </w:pPr>
      <w:r>
        <w:t>Energy</w:t>
      </w:r>
      <w:r>
        <w:rPr>
          <w:spacing w:val="-7"/>
        </w:rPr>
        <w:t xml:space="preserve"> </w:t>
      </w:r>
      <w:r>
        <w:t>Management</w:t>
      </w:r>
      <w:r>
        <w:rPr>
          <w:spacing w:val="-5"/>
        </w:rPr>
        <w:t xml:space="preserve"> </w:t>
      </w:r>
      <w:r>
        <w:rPr>
          <w:spacing w:val="-2"/>
        </w:rPr>
        <w:t>Committee:</w:t>
      </w:r>
    </w:p>
    <w:p w14:paraId="5D684ED6" w14:textId="77777777" w:rsidR="00B528C0" w:rsidRDefault="00000000">
      <w:pPr>
        <w:pStyle w:val="ListParagraph"/>
        <w:numPr>
          <w:ilvl w:val="1"/>
          <w:numId w:val="24"/>
        </w:numPr>
        <w:tabs>
          <w:tab w:val="left" w:pos="1572"/>
        </w:tabs>
        <w:spacing w:line="360" w:lineRule="auto"/>
        <w:ind w:right="985"/>
        <w:jc w:val="both"/>
        <w:rPr>
          <w:rFonts w:ascii="Symbol" w:hAnsi="Symbol"/>
          <w:sz w:val="20"/>
        </w:rPr>
      </w:pPr>
      <w:r>
        <w:t>A cross-functional team made up of representatives from Operations, Maintenance, HR, Compliance,</w:t>
      </w:r>
      <w:r>
        <w:rPr>
          <w:spacing w:val="-7"/>
        </w:rPr>
        <w:t xml:space="preserve"> </w:t>
      </w:r>
      <w:r>
        <w:t>and</w:t>
      </w:r>
      <w:r>
        <w:rPr>
          <w:spacing w:val="-8"/>
        </w:rPr>
        <w:t xml:space="preserve"> </w:t>
      </w:r>
      <w:r>
        <w:t>Management.</w:t>
      </w:r>
      <w:r>
        <w:rPr>
          <w:spacing w:val="-8"/>
        </w:rPr>
        <w:t xml:space="preserve"> </w:t>
      </w:r>
      <w:r>
        <w:t>This</w:t>
      </w:r>
      <w:r>
        <w:rPr>
          <w:spacing w:val="-8"/>
        </w:rPr>
        <w:t xml:space="preserve"> </w:t>
      </w:r>
      <w:r>
        <w:t>committee</w:t>
      </w:r>
      <w:r>
        <w:rPr>
          <w:spacing w:val="-7"/>
        </w:rPr>
        <w:t xml:space="preserve"> </w:t>
      </w:r>
      <w:r>
        <w:t>is</w:t>
      </w:r>
      <w:r>
        <w:rPr>
          <w:spacing w:val="-8"/>
        </w:rPr>
        <w:t xml:space="preserve"> </w:t>
      </w:r>
      <w:r>
        <w:t>responsible</w:t>
      </w:r>
      <w:r>
        <w:rPr>
          <w:spacing w:val="-7"/>
        </w:rPr>
        <w:t xml:space="preserve"> </w:t>
      </w:r>
      <w:r>
        <w:t>for</w:t>
      </w:r>
      <w:r>
        <w:rPr>
          <w:spacing w:val="-8"/>
        </w:rPr>
        <w:t xml:space="preserve"> </w:t>
      </w:r>
      <w:r>
        <w:t>implementing</w:t>
      </w:r>
      <w:r>
        <w:rPr>
          <w:spacing w:val="-8"/>
        </w:rPr>
        <w:t xml:space="preserve"> </w:t>
      </w:r>
      <w:r>
        <w:t>energy</w:t>
      </w:r>
      <w:r>
        <w:rPr>
          <w:spacing w:val="-7"/>
        </w:rPr>
        <w:t xml:space="preserve"> </w:t>
      </w:r>
      <w:r>
        <w:t>efficiency measures, monitoring progress, reviewing performance data, and ensuring continuous improvements are made to meet both qualitative and quantitative targets.</w:t>
      </w:r>
    </w:p>
    <w:p w14:paraId="05A5475B" w14:textId="77777777" w:rsidR="00B528C0" w:rsidRDefault="00000000">
      <w:pPr>
        <w:pStyle w:val="Heading5"/>
        <w:spacing w:line="268" w:lineRule="exact"/>
      </w:pPr>
      <w:r>
        <w:rPr>
          <w:spacing w:val="-2"/>
        </w:rPr>
        <w:t>Responsibilities:</w:t>
      </w:r>
    </w:p>
    <w:p w14:paraId="30AF2FD9" w14:textId="77777777" w:rsidR="00B528C0" w:rsidRDefault="00000000">
      <w:pPr>
        <w:pStyle w:val="ListParagraph"/>
        <w:numPr>
          <w:ilvl w:val="1"/>
          <w:numId w:val="24"/>
        </w:numPr>
        <w:tabs>
          <w:tab w:val="left" w:pos="1572"/>
        </w:tabs>
        <w:rPr>
          <w:rFonts w:ascii="Symbol" w:hAnsi="Symbol"/>
          <w:sz w:val="20"/>
        </w:rPr>
      </w:pPr>
      <w:r>
        <w:rPr>
          <w:b/>
        </w:rPr>
        <w:t>Top</w:t>
      </w:r>
      <w:r>
        <w:rPr>
          <w:b/>
          <w:spacing w:val="-5"/>
        </w:rPr>
        <w:t xml:space="preserve"> </w:t>
      </w:r>
      <w:r>
        <w:rPr>
          <w:b/>
          <w:spacing w:val="-2"/>
        </w:rPr>
        <w:t>Management:</w:t>
      </w:r>
    </w:p>
    <w:p w14:paraId="4BCB5DBD" w14:textId="77777777" w:rsidR="00B528C0" w:rsidRDefault="00B528C0">
      <w:pPr>
        <w:pStyle w:val="ListParagraph"/>
        <w:rPr>
          <w:rFonts w:ascii="Symbol" w:hAnsi="Symbol"/>
          <w:sz w:val="20"/>
        </w:rPr>
        <w:sectPr w:rsidR="00B528C0">
          <w:pgSz w:w="11910" w:h="16840"/>
          <w:pgMar w:top="2720" w:right="141" w:bottom="280" w:left="566" w:header="938" w:footer="0" w:gutter="0"/>
          <w:cols w:space="720"/>
        </w:sectPr>
      </w:pPr>
    </w:p>
    <w:p w14:paraId="53D8078E" w14:textId="77777777" w:rsidR="00B528C0" w:rsidRDefault="00000000">
      <w:pPr>
        <w:pStyle w:val="ListParagraph"/>
        <w:numPr>
          <w:ilvl w:val="2"/>
          <w:numId w:val="24"/>
        </w:numPr>
        <w:tabs>
          <w:tab w:val="left" w:pos="2292"/>
        </w:tabs>
        <w:spacing w:before="229" w:line="357" w:lineRule="auto"/>
        <w:ind w:right="989"/>
      </w:pPr>
      <w:r>
        <w:lastRenderedPageBreak/>
        <w:t>Approve</w:t>
      </w:r>
      <w:r>
        <w:rPr>
          <w:spacing w:val="-13"/>
        </w:rPr>
        <w:t xml:space="preserve"> </w:t>
      </w:r>
      <w:r>
        <w:t>budgets</w:t>
      </w:r>
      <w:r>
        <w:rPr>
          <w:spacing w:val="-12"/>
        </w:rPr>
        <w:t xml:space="preserve"> </w:t>
      </w:r>
      <w:r>
        <w:t>and</w:t>
      </w:r>
      <w:r>
        <w:rPr>
          <w:spacing w:val="-13"/>
        </w:rPr>
        <w:t xml:space="preserve"> </w:t>
      </w:r>
      <w:r>
        <w:t>allocate</w:t>
      </w:r>
      <w:r>
        <w:rPr>
          <w:spacing w:val="-12"/>
        </w:rPr>
        <w:t xml:space="preserve"> </w:t>
      </w:r>
      <w:r>
        <w:t>resources</w:t>
      </w:r>
      <w:r>
        <w:rPr>
          <w:spacing w:val="-12"/>
        </w:rPr>
        <w:t xml:space="preserve"> </w:t>
      </w:r>
      <w:r>
        <w:t>for</w:t>
      </w:r>
      <w:r>
        <w:rPr>
          <w:spacing w:val="-13"/>
        </w:rPr>
        <w:t xml:space="preserve"> </w:t>
      </w:r>
      <w:r>
        <w:t>energy</w:t>
      </w:r>
      <w:r>
        <w:rPr>
          <w:spacing w:val="-11"/>
        </w:rPr>
        <w:t xml:space="preserve"> </w:t>
      </w:r>
      <w:r>
        <w:t>efficiency</w:t>
      </w:r>
      <w:r>
        <w:rPr>
          <w:spacing w:val="-12"/>
        </w:rPr>
        <w:t xml:space="preserve"> </w:t>
      </w:r>
      <w:r>
        <w:t>projects</w:t>
      </w:r>
      <w:r>
        <w:rPr>
          <w:spacing w:val="-12"/>
        </w:rPr>
        <w:t xml:space="preserve"> </w:t>
      </w:r>
      <w:r>
        <w:t>and</w:t>
      </w:r>
      <w:r>
        <w:rPr>
          <w:spacing w:val="-13"/>
        </w:rPr>
        <w:t xml:space="preserve"> </w:t>
      </w:r>
      <w:r>
        <w:t>GHG</w:t>
      </w:r>
      <w:r>
        <w:rPr>
          <w:spacing w:val="-12"/>
        </w:rPr>
        <w:t xml:space="preserve"> </w:t>
      </w:r>
      <w:r>
        <w:t>emissions reduction measures.</w:t>
      </w:r>
    </w:p>
    <w:p w14:paraId="21A6C202" w14:textId="77777777" w:rsidR="00B528C0" w:rsidRDefault="00000000">
      <w:pPr>
        <w:pStyle w:val="ListParagraph"/>
        <w:numPr>
          <w:ilvl w:val="2"/>
          <w:numId w:val="24"/>
        </w:numPr>
        <w:tabs>
          <w:tab w:val="left" w:pos="2292"/>
        </w:tabs>
        <w:spacing w:before="3" w:line="360" w:lineRule="auto"/>
        <w:ind w:right="986"/>
      </w:pPr>
      <w:r>
        <w:t>Ensure</w:t>
      </w:r>
      <w:r>
        <w:rPr>
          <w:spacing w:val="-4"/>
        </w:rPr>
        <w:t xml:space="preserve"> </w:t>
      </w:r>
      <w:r>
        <w:t>alignment</w:t>
      </w:r>
      <w:r>
        <w:rPr>
          <w:spacing w:val="-7"/>
        </w:rPr>
        <w:t xml:space="preserve"> </w:t>
      </w:r>
      <w:r>
        <w:t>with</w:t>
      </w:r>
      <w:r>
        <w:rPr>
          <w:spacing w:val="-7"/>
        </w:rPr>
        <w:t xml:space="preserve"> </w:t>
      </w:r>
      <w:r>
        <w:t>SDG</w:t>
      </w:r>
      <w:r>
        <w:rPr>
          <w:spacing w:val="-6"/>
        </w:rPr>
        <w:t xml:space="preserve"> </w:t>
      </w:r>
      <w:r>
        <w:t>7</w:t>
      </w:r>
      <w:r>
        <w:rPr>
          <w:spacing w:val="-6"/>
        </w:rPr>
        <w:t xml:space="preserve"> </w:t>
      </w:r>
      <w:r>
        <w:t>(Affordable</w:t>
      </w:r>
      <w:r>
        <w:rPr>
          <w:spacing w:val="-4"/>
        </w:rPr>
        <w:t xml:space="preserve"> </w:t>
      </w:r>
      <w:r>
        <w:t>and</w:t>
      </w:r>
      <w:r>
        <w:rPr>
          <w:spacing w:val="-7"/>
        </w:rPr>
        <w:t xml:space="preserve"> </w:t>
      </w:r>
      <w:r>
        <w:t>Clean</w:t>
      </w:r>
      <w:r>
        <w:rPr>
          <w:spacing w:val="-7"/>
        </w:rPr>
        <w:t xml:space="preserve"> </w:t>
      </w:r>
      <w:r>
        <w:t>Energy)</w:t>
      </w:r>
      <w:r>
        <w:rPr>
          <w:spacing w:val="-7"/>
        </w:rPr>
        <w:t xml:space="preserve"> </w:t>
      </w:r>
      <w:r>
        <w:t>and</w:t>
      </w:r>
      <w:r>
        <w:rPr>
          <w:spacing w:val="-5"/>
        </w:rPr>
        <w:t xml:space="preserve"> </w:t>
      </w:r>
      <w:r>
        <w:t>SDG</w:t>
      </w:r>
      <w:r>
        <w:rPr>
          <w:spacing w:val="-7"/>
        </w:rPr>
        <w:t xml:space="preserve"> </w:t>
      </w:r>
      <w:r>
        <w:t>13</w:t>
      </w:r>
      <w:r>
        <w:rPr>
          <w:spacing w:val="-6"/>
        </w:rPr>
        <w:t xml:space="preserve"> </w:t>
      </w:r>
      <w:r>
        <w:t>(Climate</w:t>
      </w:r>
      <w:r>
        <w:rPr>
          <w:spacing w:val="-7"/>
        </w:rPr>
        <w:t xml:space="preserve"> </w:t>
      </w:r>
      <w:r>
        <w:t>Action), supporting the company's commitment to global sustainability.</w:t>
      </w:r>
    </w:p>
    <w:p w14:paraId="156D7E07" w14:textId="77777777" w:rsidR="00B528C0" w:rsidRDefault="00000000">
      <w:pPr>
        <w:pStyle w:val="ListParagraph"/>
        <w:numPr>
          <w:ilvl w:val="2"/>
          <w:numId w:val="24"/>
        </w:numPr>
        <w:tabs>
          <w:tab w:val="left" w:pos="2291"/>
        </w:tabs>
        <w:spacing w:before="1"/>
        <w:ind w:left="2291" w:hanging="359"/>
      </w:pPr>
      <w:r>
        <w:t>Define</w:t>
      </w:r>
      <w:r>
        <w:rPr>
          <w:spacing w:val="1"/>
        </w:rPr>
        <w:t xml:space="preserve"> </w:t>
      </w:r>
      <w:r>
        <w:t>strategic</w:t>
      </w:r>
      <w:r>
        <w:rPr>
          <w:spacing w:val="2"/>
        </w:rPr>
        <w:t xml:space="preserve"> </w:t>
      </w:r>
      <w:r>
        <w:t>goals</w:t>
      </w:r>
      <w:r>
        <w:rPr>
          <w:spacing w:val="2"/>
        </w:rPr>
        <w:t xml:space="preserve"> </w:t>
      </w:r>
      <w:r>
        <w:t>for</w:t>
      </w:r>
      <w:r>
        <w:rPr>
          <w:spacing w:val="3"/>
        </w:rPr>
        <w:t xml:space="preserve"> </w:t>
      </w:r>
      <w:r>
        <w:t>energy</w:t>
      </w:r>
      <w:r>
        <w:rPr>
          <w:spacing w:val="2"/>
        </w:rPr>
        <w:t xml:space="preserve"> </w:t>
      </w:r>
      <w:r>
        <w:t>efficiency</w:t>
      </w:r>
      <w:r>
        <w:rPr>
          <w:spacing w:val="3"/>
        </w:rPr>
        <w:t xml:space="preserve"> </w:t>
      </w:r>
      <w:r>
        <w:t>and</w:t>
      </w:r>
      <w:r>
        <w:rPr>
          <w:spacing w:val="2"/>
        </w:rPr>
        <w:t xml:space="preserve"> </w:t>
      </w:r>
      <w:r>
        <w:t>carbon</w:t>
      </w:r>
      <w:r>
        <w:rPr>
          <w:spacing w:val="1"/>
        </w:rPr>
        <w:t xml:space="preserve"> </w:t>
      </w:r>
      <w:r>
        <w:t>footprint</w:t>
      </w:r>
      <w:r>
        <w:rPr>
          <w:spacing w:val="4"/>
        </w:rPr>
        <w:t xml:space="preserve"> </w:t>
      </w:r>
      <w:r>
        <w:t>reduction,</w:t>
      </w:r>
      <w:r>
        <w:rPr>
          <w:spacing w:val="2"/>
        </w:rPr>
        <w:t xml:space="preserve"> </w:t>
      </w:r>
      <w:r>
        <w:t xml:space="preserve">and </w:t>
      </w:r>
      <w:r>
        <w:rPr>
          <w:spacing w:val="-2"/>
        </w:rPr>
        <w:t>oversee</w:t>
      </w:r>
    </w:p>
    <w:p w14:paraId="248887F8" w14:textId="77777777" w:rsidR="00B528C0" w:rsidRDefault="00000000">
      <w:pPr>
        <w:pStyle w:val="BodyText"/>
        <w:spacing w:before="133"/>
        <w:ind w:left="2292"/>
      </w:pPr>
      <w:r>
        <w:t>the</w:t>
      </w:r>
      <w:r>
        <w:rPr>
          <w:spacing w:val="-6"/>
        </w:rPr>
        <w:t xml:space="preserve"> </w:t>
      </w:r>
      <w:r>
        <w:t>integration</w:t>
      </w:r>
      <w:r>
        <w:rPr>
          <w:spacing w:val="-6"/>
        </w:rPr>
        <w:t xml:space="preserve"> </w:t>
      </w:r>
      <w:r>
        <w:t>of</w:t>
      </w:r>
      <w:r>
        <w:rPr>
          <w:spacing w:val="-5"/>
        </w:rPr>
        <w:t xml:space="preserve"> </w:t>
      </w:r>
      <w:r>
        <w:t>these</w:t>
      </w:r>
      <w:r>
        <w:rPr>
          <w:spacing w:val="-5"/>
        </w:rPr>
        <w:t xml:space="preserve"> </w:t>
      </w:r>
      <w:r>
        <w:t>objectives</w:t>
      </w:r>
      <w:r>
        <w:rPr>
          <w:spacing w:val="-3"/>
        </w:rPr>
        <w:t xml:space="preserve"> </w:t>
      </w:r>
      <w:r>
        <w:t>into</w:t>
      </w:r>
      <w:r>
        <w:rPr>
          <w:spacing w:val="-4"/>
        </w:rPr>
        <w:t xml:space="preserve"> </w:t>
      </w:r>
      <w:r>
        <w:t>the</w:t>
      </w:r>
      <w:r>
        <w:rPr>
          <w:spacing w:val="-3"/>
        </w:rPr>
        <w:t xml:space="preserve"> </w:t>
      </w:r>
      <w:r>
        <w:t>company’s</w:t>
      </w:r>
      <w:r>
        <w:rPr>
          <w:spacing w:val="-8"/>
        </w:rPr>
        <w:t xml:space="preserve"> </w:t>
      </w:r>
      <w:r>
        <w:t>overall</w:t>
      </w:r>
      <w:r>
        <w:rPr>
          <w:spacing w:val="-4"/>
        </w:rPr>
        <w:t xml:space="preserve"> </w:t>
      </w:r>
      <w:r>
        <w:t>business</w:t>
      </w:r>
      <w:r>
        <w:rPr>
          <w:spacing w:val="-5"/>
        </w:rPr>
        <w:t xml:space="preserve"> </w:t>
      </w:r>
      <w:r>
        <w:rPr>
          <w:spacing w:val="-2"/>
        </w:rPr>
        <w:t>strategy.</w:t>
      </w:r>
    </w:p>
    <w:p w14:paraId="24D4FC21" w14:textId="77777777" w:rsidR="00B528C0" w:rsidRDefault="00000000">
      <w:pPr>
        <w:pStyle w:val="Heading5"/>
        <w:numPr>
          <w:ilvl w:val="1"/>
          <w:numId w:val="24"/>
        </w:numPr>
        <w:tabs>
          <w:tab w:val="left" w:pos="1572"/>
        </w:tabs>
        <w:spacing w:before="135"/>
        <w:rPr>
          <w:rFonts w:ascii="Symbol" w:hAnsi="Symbol"/>
          <w:b w:val="0"/>
          <w:sz w:val="20"/>
        </w:rPr>
      </w:pPr>
      <w:r>
        <w:t>Compliance</w:t>
      </w:r>
      <w:r>
        <w:rPr>
          <w:spacing w:val="-7"/>
        </w:rPr>
        <w:t xml:space="preserve"> </w:t>
      </w:r>
      <w:r>
        <w:rPr>
          <w:spacing w:val="-2"/>
        </w:rPr>
        <w:t>Officer:</w:t>
      </w:r>
    </w:p>
    <w:p w14:paraId="19D938F6" w14:textId="77777777" w:rsidR="00B528C0" w:rsidRDefault="00000000">
      <w:pPr>
        <w:pStyle w:val="ListParagraph"/>
        <w:numPr>
          <w:ilvl w:val="2"/>
          <w:numId w:val="24"/>
        </w:numPr>
        <w:tabs>
          <w:tab w:val="left" w:pos="2292"/>
        </w:tabs>
        <w:spacing w:before="132" w:line="360" w:lineRule="auto"/>
        <w:ind w:right="997"/>
      </w:pPr>
      <w:r>
        <w:rPr>
          <w:noProof/>
        </w:rPr>
        <w:drawing>
          <wp:anchor distT="0" distB="0" distL="0" distR="0" simplePos="0" relativeHeight="483746816" behindDoc="1" locked="0" layoutInCell="1" allowOverlap="1" wp14:anchorId="6146FFEA" wp14:editId="7BD4A320">
            <wp:simplePos x="0" y="0"/>
            <wp:positionH relativeFrom="page">
              <wp:posOffset>1946186</wp:posOffset>
            </wp:positionH>
            <wp:positionV relativeFrom="paragraph">
              <wp:posOffset>64360</wp:posOffset>
            </wp:positionV>
            <wp:extent cx="4247644" cy="4276219"/>
            <wp:effectExtent l="0" t="0" r="0" b="0"/>
            <wp:wrapNone/>
            <wp:docPr id="1107" name="Image 1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7" name="Image 1107"/>
                    <pic:cNvPicPr/>
                  </pic:nvPicPr>
                  <pic:blipFill>
                    <a:blip r:embed="rId12" cstate="print"/>
                    <a:stretch>
                      <a:fillRect/>
                    </a:stretch>
                  </pic:blipFill>
                  <pic:spPr>
                    <a:xfrm>
                      <a:off x="0" y="0"/>
                      <a:ext cx="4247644" cy="4276219"/>
                    </a:xfrm>
                    <a:prstGeom prst="rect">
                      <a:avLst/>
                    </a:prstGeom>
                  </pic:spPr>
                </pic:pic>
              </a:graphicData>
            </a:graphic>
          </wp:anchor>
        </w:drawing>
      </w:r>
      <w:r>
        <w:t>Monitor compliance with energy management regulations and international standards related to energy efficiency and emissions.</w:t>
      </w:r>
    </w:p>
    <w:p w14:paraId="3D6AE6F8" w14:textId="77777777" w:rsidR="00B528C0" w:rsidRDefault="00000000">
      <w:pPr>
        <w:pStyle w:val="ListParagraph"/>
        <w:numPr>
          <w:ilvl w:val="2"/>
          <w:numId w:val="24"/>
        </w:numPr>
        <w:tabs>
          <w:tab w:val="left" w:pos="2292"/>
        </w:tabs>
        <w:spacing w:before="0" w:line="360" w:lineRule="auto"/>
        <w:ind w:right="990"/>
      </w:pPr>
      <w:r>
        <w:t>Conduct audits, track energy consumption and emissions, and ensure corrective actions are taken for any identified non-conformance.</w:t>
      </w:r>
    </w:p>
    <w:p w14:paraId="492B9B60" w14:textId="77777777" w:rsidR="00B528C0" w:rsidRDefault="00000000">
      <w:pPr>
        <w:pStyle w:val="ListParagraph"/>
        <w:numPr>
          <w:ilvl w:val="2"/>
          <w:numId w:val="24"/>
        </w:numPr>
        <w:tabs>
          <w:tab w:val="left" w:pos="2292"/>
        </w:tabs>
        <w:spacing w:before="0" w:line="360" w:lineRule="auto"/>
        <w:ind w:right="991"/>
      </w:pPr>
      <w:r>
        <w:t>Lead</w:t>
      </w:r>
      <w:r>
        <w:rPr>
          <w:spacing w:val="40"/>
        </w:rPr>
        <w:t xml:space="preserve"> </w:t>
      </w:r>
      <w:r>
        <w:t>reviews</w:t>
      </w:r>
      <w:r>
        <w:rPr>
          <w:spacing w:val="40"/>
        </w:rPr>
        <w:t xml:space="preserve"> </w:t>
      </w:r>
      <w:r>
        <w:t>of</w:t>
      </w:r>
      <w:r>
        <w:rPr>
          <w:spacing w:val="40"/>
        </w:rPr>
        <w:t xml:space="preserve"> </w:t>
      </w:r>
      <w:r>
        <w:t>energy</w:t>
      </w:r>
      <w:r>
        <w:rPr>
          <w:spacing w:val="40"/>
        </w:rPr>
        <w:t xml:space="preserve"> </w:t>
      </w:r>
      <w:r>
        <w:t>efficiency</w:t>
      </w:r>
      <w:r>
        <w:rPr>
          <w:spacing w:val="40"/>
        </w:rPr>
        <w:t xml:space="preserve"> </w:t>
      </w:r>
      <w:r>
        <w:t>performance</w:t>
      </w:r>
      <w:r>
        <w:rPr>
          <w:spacing w:val="40"/>
        </w:rPr>
        <w:t xml:space="preserve"> </w:t>
      </w:r>
      <w:r>
        <w:t>and</w:t>
      </w:r>
      <w:r>
        <w:rPr>
          <w:spacing w:val="40"/>
        </w:rPr>
        <w:t xml:space="preserve"> </w:t>
      </w:r>
      <w:r>
        <w:t>implement</w:t>
      </w:r>
      <w:r>
        <w:rPr>
          <w:spacing w:val="40"/>
        </w:rPr>
        <w:t xml:space="preserve"> </w:t>
      </w:r>
      <w:r>
        <w:t>corrective</w:t>
      </w:r>
      <w:r>
        <w:rPr>
          <w:spacing w:val="40"/>
        </w:rPr>
        <w:t xml:space="preserve"> </w:t>
      </w:r>
      <w:r>
        <w:t>actions</w:t>
      </w:r>
      <w:r>
        <w:rPr>
          <w:spacing w:val="40"/>
        </w:rPr>
        <w:t xml:space="preserve"> </w:t>
      </w:r>
      <w:r>
        <w:t>if required to ensure goals are met.</w:t>
      </w:r>
    </w:p>
    <w:p w14:paraId="28F47F34" w14:textId="77777777" w:rsidR="00B528C0" w:rsidRDefault="00000000">
      <w:pPr>
        <w:pStyle w:val="Heading5"/>
        <w:numPr>
          <w:ilvl w:val="1"/>
          <w:numId w:val="24"/>
        </w:numPr>
        <w:tabs>
          <w:tab w:val="left" w:pos="1572"/>
        </w:tabs>
        <w:rPr>
          <w:rFonts w:ascii="Symbol" w:hAnsi="Symbol"/>
          <w:b w:val="0"/>
          <w:sz w:val="20"/>
        </w:rPr>
      </w:pPr>
      <w:r>
        <w:t>Energy</w:t>
      </w:r>
      <w:r>
        <w:rPr>
          <w:spacing w:val="-7"/>
        </w:rPr>
        <w:t xml:space="preserve"> </w:t>
      </w:r>
      <w:r>
        <w:t>Management</w:t>
      </w:r>
      <w:r>
        <w:rPr>
          <w:spacing w:val="-5"/>
        </w:rPr>
        <w:t xml:space="preserve"> </w:t>
      </w:r>
      <w:r>
        <w:rPr>
          <w:spacing w:val="-2"/>
        </w:rPr>
        <w:t>Committee:</w:t>
      </w:r>
    </w:p>
    <w:p w14:paraId="46C0B2C0" w14:textId="77777777" w:rsidR="00B528C0" w:rsidRDefault="00000000">
      <w:pPr>
        <w:pStyle w:val="ListParagraph"/>
        <w:numPr>
          <w:ilvl w:val="2"/>
          <w:numId w:val="24"/>
        </w:numPr>
        <w:tabs>
          <w:tab w:val="left" w:pos="2292"/>
        </w:tabs>
        <w:spacing w:before="132" w:line="360" w:lineRule="auto"/>
        <w:ind w:right="991"/>
      </w:pPr>
      <w:r>
        <w:t>Develop and implement action plans for achieving energy efficiency and GHG emissions reduction targets.</w:t>
      </w:r>
    </w:p>
    <w:p w14:paraId="699646D1" w14:textId="77777777" w:rsidR="00B528C0" w:rsidRDefault="00000000">
      <w:pPr>
        <w:pStyle w:val="ListParagraph"/>
        <w:numPr>
          <w:ilvl w:val="2"/>
          <w:numId w:val="24"/>
        </w:numPr>
        <w:tabs>
          <w:tab w:val="left" w:pos="2291"/>
        </w:tabs>
        <w:spacing w:before="0" w:line="269" w:lineRule="exact"/>
        <w:ind w:left="2291" w:hanging="359"/>
      </w:pPr>
      <w:r>
        <w:t>Drive</w:t>
      </w:r>
      <w:r>
        <w:rPr>
          <w:spacing w:val="-9"/>
        </w:rPr>
        <w:t xml:space="preserve"> </w:t>
      </w:r>
      <w:r>
        <w:t>employee</w:t>
      </w:r>
      <w:r>
        <w:rPr>
          <w:spacing w:val="-7"/>
        </w:rPr>
        <w:t xml:space="preserve"> </w:t>
      </w:r>
      <w:r>
        <w:t>engagement</w:t>
      </w:r>
      <w:r>
        <w:rPr>
          <w:spacing w:val="-7"/>
        </w:rPr>
        <w:t xml:space="preserve"> </w:t>
      </w:r>
      <w:r>
        <w:t>and</w:t>
      </w:r>
      <w:r>
        <w:rPr>
          <w:spacing w:val="-7"/>
        </w:rPr>
        <w:t xml:space="preserve"> </w:t>
      </w:r>
      <w:r>
        <w:t>sustainability</w:t>
      </w:r>
      <w:r>
        <w:rPr>
          <w:spacing w:val="-9"/>
        </w:rPr>
        <w:t xml:space="preserve"> </w:t>
      </w:r>
      <w:r>
        <w:t>awareness</w:t>
      </w:r>
      <w:r>
        <w:rPr>
          <w:spacing w:val="-5"/>
        </w:rPr>
        <w:t xml:space="preserve"> </w:t>
      </w:r>
      <w:r>
        <w:rPr>
          <w:spacing w:val="-2"/>
        </w:rPr>
        <w:t>programs.</w:t>
      </w:r>
    </w:p>
    <w:p w14:paraId="45279C50" w14:textId="77777777" w:rsidR="00B528C0" w:rsidRDefault="00000000">
      <w:pPr>
        <w:pStyle w:val="ListParagraph"/>
        <w:numPr>
          <w:ilvl w:val="2"/>
          <w:numId w:val="24"/>
        </w:numPr>
        <w:tabs>
          <w:tab w:val="left" w:pos="2292"/>
        </w:tabs>
        <w:spacing w:before="134" w:line="360" w:lineRule="auto"/>
        <w:ind w:right="990"/>
      </w:pPr>
      <w:r>
        <w:t>Evaluate</w:t>
      </w:r>
      <w:r>
        <w:rPr>
          <w:spacing w:val="30"/>
        </w:rPr>
        <w:t xml:space="preserve"> </w:t>
      </w:r>
      <w:r>
        <w:t>energy</w:t>
      </w:r>
      <w:r>
        <w:rPr>
          <w:spacing w:val="33"/>
        </w:rPr>
        <w:t xml:space="preserve"> </w:t>
      </w:r>
      <w:r>
        <w:t>consumption</w:t>
      </w:r>
      <w:r>
        <w:rPr>
          <w:spacing w:val="34"/>
        </w:rPr>
        <w:t xml:space="preserve"> </w:t>
      </w:r>
      <w:r>
        <w:t>data,</w:t>
      </w:r>
      <w:r>
        <w:rPr>
          <w:spacing w:val="35"/>
        </w:rPr>
        <w:t xml:space="preserve"> </w:t>
      </w:r>
      <w:r>
        <w:t>identify</w:t>
      </w:r>
      <w:r>
        <w:rPr>
          <w:spacing w:val="33"/>
        </w:rPr>
        <w:t xml:space="preserve"> </w:t>
      </w:r>
      <w:r>
        <w:t>areas</w:t>
      </w:r>
      <w:r>
        <w:rPr>
          <w:spacing w:val="35"/>
        </w:rPr>
        <w:t xml:space="preserve"> </w:t>
      </w:r>
      <w:r>
        <w:t>for</w:t>
      </w:r>
      <w:r>
        <w:rPr>
          <w:spacing w:val="34"/>
        </w:rPr>
        <w:t xml:space="preserve"> </w:t>
      </w:r>
      <w:r>
        <w:t>improvement,</w:t>
      </w:r>
      <w:r>
        <w:rPr>
          <w:spacing w:val="32"/>
        </w:rPr>
        <w:t xml:space="preserve"> </w:t>
      </w:r>
      <w:r>
        <w:t>and</w:t>
      </w:r>
      <w:r>
        <w:rPr>
          <w:spacing w:val="31"/>
        </w:rPr>
        <w:t xml:space="preserve"> </w:t>
      </w:r>
      <w:r>
        <w:t>recommend actions to optimize energy use across all operations.</w:t>
      </w:r>
    </w:p>
    <w:p w14:paraId="1BA4817B" w14:textId="77777777" w:rsidR="00B528C0" w:rsidRDefault="00000000">
      <w:pPr>
        <w:pStyle w:val="ListParagraph"/>
        <w:numPr>
          <w:ilvl w:val="2"/>
          <w:numId w:val="24"/>
        </w:numPr>
        <w:tabs>
          <w:tab w:val="left" w:pos="2292"/>
        </w:tabs>
        <w:spacing w:before="0" w:line="357" w:lineRule="auto"/>
        <w:ind w:right="990"/>
      </w:pPr>
      <w:r>
        <w:t>Track progress on renewable energy transitions and technology adoption, ensuring that pilot projects and new technologies are integrated efficiently.</w:t>
      </w:r>
    </w:p>
    <w:p w14:paraId="11080C0D" w14:textId="77777777" w:rsidR="00B528C0" w:rsidRDefault="00000000">
      <w:pPr>
        <w:pStyle w:val="Heading5"/>
        <w:numPr>
          <w:ilvl w:val="1"/>
          <w:numId w:val="24"/>
        </w:numPr>
        <w:tabs>
          <w:tab w:val="left" w:pos="1572"/>
        </w:tabs>
        <w:spacing w:before="3"/>
        <w:rPr>
          <w:rFonts w:ascii="Symbol" w:hAnsi="Symbol"/>
          <w:b w:val="0"/>
          <w:sz w:val="20"/>
        </w:rPr>
      </w:pPr>
      <w:r>
        <w:t>Department</w:t>
      </w:r>
      <w:r>
        <w:rPr>
          <w:spacing w:val="-10"/>
        </w:rPr>
        <w:t xml:space="preserve"> </w:t>
      </w:r>
      <w:r>
        <w:t>Heads</w:t>
      </w:r>
      <w:r>
        <w:rPr>
          <w:spacing w:val="-9"/>
        </w:rPr>
        <w:t xml:space="preserve"> </w:t>
      </w:r>
      <w:r>
        <w:t>(Operations,</w:t>
      </w:r>
      <w:r>
        <w:rPr>
          <w:spacing w:val="-9"/>
        </w:rPr>
        <w:t xml:space="preserve"> </w:t>
      </w:r>
      <w:r>
        <w:t>Production,</w:t>
      </w:r>
      <w:r>
        <w:rPr>
          <w:spacing w:val="-7"/>
        </w:rPr>
        <w:t xml:space="preserve"> </w:t>
      </w:r>
      <w:r>
        <w:t>Maintenance,</w:t>
      </w:r>
      <w:r>
        <w:rPr>
          <w:spacing w:val="-6"/>
        </w:rPr>
        <w:t xml:space="preserve"> </w:t>
      </w:r>
      <w:r>
        <w:t>and</w:t>
      </w:r>
      <w:r>
        <w:rPr>
          <w:spacing w:val="-8"/>
        </w:rPr>
        <w:t xml:space="preserve"> </w:t>
      </w:r>
      <w:r>
        <w:rPr>
          <w:spacing w:val="-4"/>
        </w:rPr>
        <w:t>HR):</w:t>
      </w:r>
    </w:p>
    <w:p w14:paraId="7CC30352" w14:textId="77777777" w:rsidR="00B528C0" w:rsidRDefault="00000000">
      <w:pPr>
        <w:pStyle w:val="ListParagraph"/>
        <w:numPr>
          <w:ilvl w:val="2"/>
          <w:numId w:val="24"/>
        </w:numPr>
        <w:tabs>
          <w:tab w:val="left" w:pos="2292"/>
        </w:tabs>
        <w:spacing w:before="134" w:line="360" w:lineRule="auto"/>
        <w:ind w:right="992"/>
      </w:pPr>
      <w:r>
        <w:t>Ensure</w:t>
      </w:r>
      <w:r>
        <w:rPr>
          <w:spacing w:val="40"/>
        </w:rPr>
        <w:t xml:space="preserve"> </w:t>
      </w:r>
      <w:r>
        <w:t>energy-efficient</w:t>
      </w:r>
      <w:r>
        <w:rPr>
          <w:spacing w:val="40"/>
        </w:rPr>
        <w:t xml:space="preserve"> </w:t>
      </w:r>
      <w:r>
        <w:t>practices</w:t>
      </w:r>
      <w:r>
        <w:rPr>
          <w:spacing w:val="40"/>
        </w:rPr>
        <w:t xml:space="preserve"> </w:t>
      </w:r>
      <w:r>
        <w:t>are</w:t>
      </w:r>
      <w:r>
        <w:rPr>
          <w:spacing w:val="40"/>
        </w:rPr>
        <w:t xml:space="preserve"> </w:t>
      </w:r>
      <w:r>
        <w:t>followed</w:t>
      </w:r>
      <w:r>
        <w:rPr>
          <w:spacing w:val="40"/>
        </w:rPr>
        <w:t xml:space="preserve"> </w:t>
      </w:r>
      <w:r>
        <w:t>in</w:t>
      </w:r>
      <w:r>
        <w:rPr>
          <w:spacing w:val="40"/>
        </w:rPr>
        <w:t xml:space="preserve"> </w:t>
      </w:r>
      <w:r>
        <w:t>production</w:t>
      </w:r>
      <w:r>
        <w:rPr>
          <w:spacing w:val="40"/>
        </w:rPr>
        <w:t xml:space="preserve"> </w:t>
      </w:r>
      <w:r>
        <w:t>processes,</w:t>
      </w:r>
      <w:r>
        <w:rPr>
          <w:spacing w:val="40"/>
        </w:rPr>
        <w:t xml:space="preserve"> </w:t>
      </w:r>
      <w:r>
        <w:t>machinery</w:t>
      </w:r>
      <w:r>
        <w:rPr>
          <w:spacing w:val="40"/>
        </w:rPr>
        <w:t xml:space="preserve"> </w:t>
      </w:r>
      <w:r>
        <w:t>operation, and facility management.</w:t>
      </w:r>
    </w:p>
    <w:p w14:paraId="60634E42" w14:textId="77777777" w:rsidR="00B528C0" w:rsidRDefault="00000000">
      <w:pPr>
        <w:pStyle w:val="ListParagraph"/>
        <w:numPr>
          <w:ilvl w:val="2"/>
          <w:numId w:val="24"/>
        </w:numPr>
        <w:tabs>
          <w:tab w:val="left" w:pos="2292"/>
        </w:tabs>
        <w:spacing w:before="0" w:line="360" w:lineRule="auto"/>
        <w:ind w:right="987"/>
      </w:pPr>
      <w:r>
        <w:t>Work</w:t>
      </w:r>
      <w:r>
        <w:rPr>
          <w:spacing w:val="-10"/>
        </w:rPr>
        <w:t xml:space="preserve"> </w:t>
      </w:r>
      <w:r>
        <w:t>closely</w:t>
      </w:r>
      <w:r>
        <w:rPr>
          <w:spacing w:val="-9"/>
        </w:rPr>
        <w:t xml:space="preserve"> </w:t>
      </w:r>
      <w:r>
        <w:t>with</w:t>
      </w:r>
      <w:r>
        <w:rPr>
          <w:spacing w:val="-8"/>
        </w:rPr>
        <w:t xml:space="preserve"> </w:t>
      </w:r>
      <w:r>
        <w:t>the</w:t>
      </w:r>
      <w:r>
        <w:rPr>
          <w:spacing w:val="-9"/>
        </w:rPr>
        <w:t xml:space="preserve"> </w:t>
      </w:r>
      <w:r>
        <w:t>Energy</w:t>
      </w:r>
      <w:r>
        <w:rPr>
          <w:spacing w:val="-9"/>
        </w:rPr>
        <w:t xml:space="preserve"> </w:t>
      </w:r>
      <w:r>
        <w:t>Management</w:t>
      </w:r>
      <w:r>
        <w:rPr>
          <w:spacing w:val="-10"/>
        </w:rPr>
        <w:t xml:space="preserve"> </w:t>
      </w:r>
      <w:r>
        <w:t>Committee</w:t>
      </w:r>
      <w:r>
        <w:rPr>
          <w:spacing w:val="-7"/>
        </w:rPr>
        <w:t xml:space="preserve"> </w:t>
      </w:r>
      <w:r>
        <w:t>to</w:t>
      </w:r>
      <w:r>
        <w:rPr>
          <w:spacing w:val="-11"/>
        </w:rPr>
        <w:t xml:space="preserve"> </w:t>
      </w:r>
      <w:r>
        <w:t>monitor</w:t>
      </w:r>
      <w:r>
        <w:rPr>
          <w:spacing w:val="-10"/>
        </w:rPr>
        <w:t xml:space="preserve"> </w:t>
      </w:r>
      <w:r>
        <w:t>energy</w:t>
      </w:r>
      <w:r>
        <w:rPr>
          <w:spacing w:val="-9"/>
        </w:rPr>
        <w:t xml:space="preserve"> </w:t>
      </w:r>
      <w:r>
        <w:t>usage</w:t>
      </w:r>
      <w:r>
        <w:rPr>
          <w:spacing w:val="-12"/>
        </w:rPr>
        <w:t xml:space="preserve"> </w:t>
      </w:r>
      <w:r>
        <w:t>data</w:t>
      </w:r>
      <w:r>
        <w:rPr>
          <w:spacing w:val="-8"/>
        </w:rPr>
        <w:t xml:space="preserve"> </w:t>
      </w:r>
      <w:r>
        <w:t>and implement energy-saving initiatives in their respective departments.</w:t>
      </w:r>
    </w:p>
    <w:p w14:paraId="5CBE225A" w14:textId="77777777" w:rsidR="00B528C0" w:rsidRDefault="00000000">
      <w:pPr>
        <w:pStyle w:val="ListParagraph"/>
        <w:numPr>
          <w:ilvl w:val="2"/>
          <w:numId w:val="24"/>
        </w:numPr>
        <w:tabs>
          <w:tab w:val="left" w:pos="2292"/>
        </w:tabs>
        <w:spacing w:before="0" w:line="357" w:lineRule="auto"/>
        <w:ind w:right="989"/>
      </w:pPr>
      <w:r>
        <w:t>Organize and</w:t>
      </w:r>
      <w:r>
        <w:rPr>
          <w:spacing w:val="-1"/>
        </w:rPr>
        <w:t xml:space="preserve"> </w:t>
      </w:r>
      <w:r>
        <w:t>promote</w:t>
      </w:r>
      <w:r>
        <w:rPr>
          <w:spacing w:val="-2"/>
        </w:rPr>
        <w:t xml:space="preserve"> </w:t>
      </w:r>
      <w:r>
        <w:t>training</w:t>
      </w:r>
      <w:r>
        <w:rPr>
          <w:spacing w:val="-1"/>
        </w:rPr>
        <w:t xml:space="preserve"> </w:t>
      </w:r>
      <w:r>
        <w:t>programs,</w:t>
      </w:r>
      <w:r>
        <w:rPr>
          <w:spacing w:val="-3"/>
        </w:rPr>
        <w:t xml:space="preserve"> </w:t>
      </w:r>
      <w:r>
        <w:t>such</w:t>
      </w:r>
      <w:r>
        <w:rPr>
          <w:spacing w:val="-1"/>
        </w:rPr>
        <w:t xml:space="preserve"> </w:t>
      </w:r>
      <w:r>
        <w:t>as</w:t>
      </w:r>
      <w:r>
        <w:rPr>
          <w:spacing w:val="-3"/>
        </w:rPr>
        <w:t xml:space="preserve"> </w:t>
      </w:r>
      <w:r>
        <w:t>energy-saving</w:t>
      </w:r>
      <w:r>
        <w:rPr>
          <w:spacing w:val="-4"/>
        </w:rPr>
        <w:t xml:space="preserve"> </w:t>
      </w:r>
      <w:r>
        <w:t>sessions,</w:t>
      </w:r>
      <w:r>
        <w:rPr>
          <w:spacing w:val="-3"/>
        </w:rPr>
        <w:t xml:space="preserve"> </w:t>
      </w:r>
      <w:r>
        <w:t>to</w:t>
      </w:r>
      <w:r>
        <w:rPr>
          <w:spacing w:val="-2"/>
        </w:rPr>
        <w:t xml:space="preserve"> </w:t>
      </w:r>
      <w:r>
        <w:t>ensure staff at all levels are engaged and knowledgeable in energy efficiency practices.</w:t>
      </w:r>
    </w:p>
    <w:p w14:paraId="0538B183" w14:textId="77777777" w:rsidR="00B528C0" w:rsidRDefault="00000000">
      <w:pPr>
        <w:pStyle w:val="Heading5"/>
        <w:numPr>
          <w:ilvl w:val="1"/>
          <w:numId w:val="24"/>
        </w:numPr>
        <w:tabs>
          <w:tab w:val="left" w:pos="1572"/>
        </w:tabs>
        <w:spacing w:before="3"/>
        <w:rPr>
          <w:rFonts w:ascii="Symbol" w:hAnsi="Symbol"/>
          <w:b w:val="0"/>
          <w:sz w:val="20"/>
        </w:rPr>
      </w:pPr>
      <w:r>
        <w:t>HR</w:t>
      </w:r>
      <w:r>
        <w:rPr>
          <w:spacing w:val="-3"/>
        </w:rPr>
        <w:t xml:space="preserve"> </w:t>
      </w:r>
      <w:r>
        <w:t>and</w:t>
      </w:r>
      <w:r>
        <w:rPr>
          <w:spacing w:val="-4"/>
        </w:rPr>
        <w:t xml:space="preserve"> </w:t>
      </w:r>
      <w:r>
        <w:t>Training</w:t>
      </w:r>
      <w:r>
        <w:rPr>
          <w:spacing w:val="-4"/>
        </w:rPr>
        <w:t xml:space="preserve"> </w:t>
      </w:r>
      <w:r>
        <w:rPr>
          <w:spacing w:val="-2"/>
        </w:rPr>
        <w:t>Teams:</w:t>
      </w:r>
    </w:p>
    <w:p w14:paraId="6AFEA7C2" w14:textId="77777777" w:rsidR="00B528C0" w:rsidRDefault="00000000">
      <w:pPr>
        <w:pStyle w:val="ListParagraph"/>
        <w:numPr>
          <w:ilvl w:val="2"/>
          <w:numId w:val="24"/>
        </w:numPr>
        <w:tabs>
          <w:tab w:val="left" w:pos="2292"/>
        </w:tabs>
        <w:spacing w:line="360" w:lineRule="auto"/>
        <w:ind w:right="987"/>
      </w:pPr>
      <w:r>
        <w:t>Facilitate</w:t>
      </w:r>
      <w:r>
        <w:rPr>
          <w:spacing w:val="-13"/>
        </w:rPr>
        <w:t xml:space="preserve"> </w:t>
      </w:r>
      <w:r>
        <w:t>regular</w:t>
      </w:r>
      <w:r>
        <w:rPr>
          <w:spacing w:val="-12"/>
        </w:rPr>
        <w:t xml:space="preserve"> </w:t>
      </w:r>
      <w:r>
        <w:t>training</w:t>
      </w:r>
      <w:r>
        <w:rPr>
          <w:spacing w:val="-13"/>
        </w:rPr>
        <w:t xml:space="preserve"> </w:t>
      </w:r>
      <w:r>
        <w:t>sessions</w:t>
      </w:r>
      <w:r>
        <w:rPr>
          <w:spacing w:val="-12"/>
        </w:rPr>
        <w:t xml:space="preserve"> </w:t>
      </w:r>
      <w:r>
        <w:t>on</w:t>
      </w:r>
      <w:r>
        <w:rPr>
          <w:spacing w:val="-13"/>
        </w:rPr>
        <w:t xml:space="preserve"> </w:t>
      </w:r>
      <w:r>
        <w:t>energy</w:t>
      </w:r>
      <w:r>
        <w:rPr>
          <w:spacing w:val="-12"/>
        </w:rPr>
        <w:t xml:space="preserve"> </w:t>
      </w:r>
      <w:r>
        <w:t>conservation,</w:t>
      </w:r>
      <w:r>
        <w:rPr>
          <w:spacing w:val="-13"/>
        </w:rPr>
        <w:t xml:space="preserve"> </w:t>
      </w:r>
      <w:r>
        <w:t>energy-efficient</w:t>
      </w:r>
      <w:r>
        <w:rPr>
          <w:spacing w:val="-12"/>
        </w:rPr>
        <w:t xml:space="preserve"> </w:t>
      </w:r>
      <w:r>
        <w:t>practices,</w:t>
      </w:r>
      <w:r>
        <w:rPr>
          <w:spacing w:val="-12"/>
        </w:rPr>
        <w:t xml:space="preserve"> </w:t>
      </w:r>
      <w:r>
        <w:t>and the importance of sustainability.</w:t>
      </w:r>
    </w:p>
    <w:p w14:paraId="4676AE05"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51FEC910" w14:textId="77777777" w:rsidR="00B528C0" w:rsidRDefault="00000000">
      <w:pPr>
        <w:pStyle w:val="ListParagraph"/>
        <w:numPr>
          <w:ilvl w:val="2"/>
          <w:numId w:val="24"/>
        </w:numPr>
        <w:tabs>
          <w:tab w:val="left" w:pos="2292"/>
        </w:tabs>
        <w:spacing w:before="229" w:line="357" w:lineRule="auto"/>
        <w:ind w:right="988"/>
        <w:jc w:val="both"/>
      </w:pPr>
      <w:r>
        <w:lastRenderedPageBreak/>
        <w:t>Ensure</w:t>
      </w:r>
      <w:r>
        <w:rPr>
          <w:spacing w:val="-10"/>
        </w:rPr>
        <w:t xml:space="preserve"> </w:t>
      </w:r>
      <w:r>
        <w:t>at</w:t>
      </w:r>
      <w:r>
        <w:rPr>
          <w:spacing w:val="-10"/>
        </w:rPr>
        <w:t xml:space="preserve"> </w:t>
      </w:r>
      <w:r>
        <w:t>least</w:t>
      </w:r>
      <w:r>
        <w:rPr>
          <w:spacing w:val="-9"/>
        </w:rPr>
        <w:t xml:space="preserve"> </w:t>
      </w:r>
      <w:r>
        <w:t>90%</w:t>
      </w:r>
      <w:r>
        <w:rPr>
          <w:spacing w:val="-9"/>
        </w:rPr>
        <w:t xml:space="preserve"> </w:t>
      </w:r>
      <w:r>
        <w:t>attendance</w:t>
      </w:r>
      <w:r>
        <w:rPr>
          <w:spacing w:val="-9"/>
        </w:rPr>
        <w:t xml:space="preserve"> </w:t>
      </w:r>
      <w:r>
        <w:t>in</w:t>
      </w:r>
      <w:r>
        <w:rPr>
          <w:spacing w:val="-11"/>
        </w:rPr>
        <w:t xml:space="preserve"> </w:t>
      </w:r>
      <w:r>
        <w:t>annual</w:t>
      </w:r>
      <w:r>
        <w:rPr>
          <w:spacing w:val="-10"/>
        </w:rPr>
        <w:t xml:space="preserve"> </w:t>
      </w:r>
      <w:r>
        <w:t>sustainability</w:t>
      </w:r>
      <w:r>
        <w:rPr>
          <w:spacing w:val="-9"/>
        </w:rPr>
        <w:t xml:space="preserve"> </w:t>
      </w:r>
      <w:r>
        <w:t>training</w:t>
      </w:r>
      <w:r>
        <w:rPr>
          <w:spacing w:val="-11"/>
        </w:rPr>
        <w:t xml:space="preserve"> </w:t>
      </w:r>
      <w:r>
        <w:t>programs,</w:t>
      </w:r>
      <w:r>
        <w:rPr>
          <w:spacing w:val="-10"/>
        </w:rPr>
        <w:t xml:space="preserve"> </w:t>
      </w:r>
      <w:r>
        <w:t>particularly</w:t>
      </w:r>
      <w:r>
        <w:rPr>
          <w:spacing w:val="-10"/>
        </w:rPr>
        <w:t xml:space="preserve"> </w:t>
      </w:r>
      <w:r>
        <w:t>for machinery operators and management.</w:t>
      </w:r>
    </w:p>
    <w:p w14:paraId="36743D16" w14:textId="77777777" w:rsidR="00B528C0" w:rsidRDefault="00000000">
      <w:pPr>
        <w:pStyle w:val="ListParagraph"/>
        <w:numPr>
          <w:ilvl w:val="2"/>
          <w:numId w:val="24"/>
        </w:numPr>
        <w:tabs>
          <w:tab w:val="left" w:pos="2292"/>
        </w:tabs>
        <w:spacing w:before="3" w:line="360" w:lineRule="auto"/>
        <w:ind w:right="990"/>
        <w:jc w:val="both"/>
      </w:pPr>
      <w:r>
        <w:t>Measure the effectiveness of training programs and employee participation in sustainability initiatives.</w:t>
      </w:r>
    </w:p>
    <w:p w14:paraId="24583967" w14:textId="77777777" w:rsidR="00B528C0" w:rsidRDefault="00000000">
      <w:pPr>
        <w:pStyle w:val="Heading5"/>
        <w:numPr>
          <w:ilvl w:val="1"/>
          <w:numId w:val="24"/>
        </w:numPr>
        <w:tabs>
          <w:tab w:val="left" w:pos="1571"/>
        </w:tabs>
        <w:spacing w:before="1"/>
        <w:ind w:left="1571" w:hanging="359"/>
        <w:jc w:val="both"/>
        <w:rPr>
          <w:rFonts w:ascii="Symbol" w:hAnsi="Symbol"/>
          <w:b w:val="0"/>
          <w:sz w:val="20"/>
        </w:rPr>
      </w:pPr>
      <w:r>
        <w:rPr>
          <w:spacing w:val="-2"/>
        </w:rPr>
        <w:t>Employees:</w:t>
      </w:r>
    </w:p>
    <w:p w14:paraId="679EF809" w14:textId="77777777" w:rsidR="00B528C0" w:rsidRDefault="00000000">
      <w:pPr>
        <w:pStyle w:val="ListParagraph"/>
        <w:numPr>
          <w:ilvl w:val="2"/>
          <w:numId w:val="24"/>
        </w:numPr>
        <w:tabs>
          <w:tab w:val="left" w:pos="2292"/>
        </w:tabs>
        <w:spacing w:before="134" w:line="357" w:lineRule="auto"/>
        <w:ind w:right="986"/>
        <w:jc w:val="both"/>
      </w:pPr>
      <w:r>
        <w:rPr>
          <w:noProof/>
        </w:rPr>
        <w:drawing>
          <wp:anchor distT="0" distB="0" distL="0" distR="0" simplePos="0" relativeHeight="483747328" behindDoc="1" locked="0" layoutInCell="1" allowOverlap="1" wp14:anchorId="2782EAC7" wp14:editId="64759A59">
            <wp:simplePos x="0" y="0"/>
            <wp:positionH relativeFrom="page">
              <wp:posOffset>1946186</wp:posOffset>
            </wp:positionH>
            <wp:positionV relativeFrom="paragraph">
              <wp:posOffset>576225</wp:posOffset>
            </wp:positionV>
            <wp:extent cx="4247644" cy="4276219"/>
            <wp:effectExtent l="0" t="0" r="0" b="0"/>
            <wp:wrapNone/>
            <wp:docPr id="1108" name="Image 1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8" name="Image 1108"/>
                    <pic:cNvPicPr/>
                  </pic:nvPicPr>
                  <pic:blipFill>
                    <a:blip r:embed="rId12" cstate="print"/>
                    <a:stretch>
                      <a:fillRect/>
                    </a:stretch>
                  </pic:blipFill>
                  <pic:spPr>
                    <a:xfrm>
                      <a:off x="0" y="0"/>
                      <a:ext cx="4247644" cy="4276219"/>
                    </a:xfrm>
                    <a:prstGeom prst="rect">
                      <a:avLst/>
                    </a:prstGeom>
                  </pic:spPr>
                </pic:pic>
              </a:graphicData>
            </a:graphic>
          </wp:anchor>
        </w:drawing>
      </w:r>
      <w:r>
        <w:t>Actively</w:t>
      </w:r>
      <w:r>
        <w:rPr>
          <w:spacing w:val="-12"/>
        </w:rPr>
        <w:t xml:space="preserve"> </w:t>
      </w:r>
      <w:r>
        <w:t>contribute</w:t>
      </w:r>
      <w:r>
        <w:rPr>
          <w:spacing w:val="-12"/>
        </w:rPr>
        <w:t xml:space="preserve"> </w:t>
      </w:r>
      <w:r>
        <w:t>to</w:t>
      </w:r>
      <w:r>
        <w:rPr>
          <w:spacing w:val="-11"/>
        </w:rPr>
        <w:t xml:space="preserve"> </w:t>
      </w:r>
      <w:r>
        <w:t>energy-saving</w:t>
      </w:r>
      <w:r>
        <w:rPr>
          <w:spacing w:val="-13"/>
        </w:rPr>
        <w:t xml:space="preserve"> </w:t>
      </w:r>
      <w:r>
        <w:t>efforts</w:t>
      </w:r>
      <w:r>
        <w:rPr>
          <w:spacing w:val="-10"/>
        </w:rPr>
        <w:t xml:space="preserve"> </w:t>
      </w:r>
      <w:r>
        <w:t>by</w:t>
      </w:r>
      <w:r>
        <w:rPr>
          <w:spacing w:val="-9"/>
        </w:rPr>
        <w:t xml:space="preserve"> </w:t>
      </w:r>
      <w:r>
        <w:t>adopting</w:t>
      </w:r>
      <w:r>
        <w:rPr>
          <w:spacing w:val="-11"/>
        </w:rPr>
        <w:t xml:space="preserve"> </w:t>
      </w:r>
      <w:r>
        <w:t>energy-efficient</w:t>
      </w:r>
      <w:r>
        <w:rPr>
          <w:spacing w:val="-12"/>
        </w:rPr>
        <w:t xml:space="preserve"> </w:t>
      </w:r>
      <w:r>
        <w:t>practices</w:t>
      </w:r>
      <w:r>
        <w:rPr>
          <w:spacing w:val="-10"/>
        </w:rPr>
        <w:t xml:space="preserve"> </w:t>
      </w:r>
      <w:r>
        <w:t>in</w:t>
      </w:r>
      <w:r>
        <w:rPr>
          <w:spacing w:val="-11"/>
        </w:rPr>
        <w:t xml:space="preserve"> </w:t>
      </w:r>
      <w:r>
        <w:t>their daily work, such as turning off unused machinery, optimizing equipment settings, and promoting energy-conscious behavior.</w:t>
      </w:r>
    </w:p>
    <w:p w14:paraId="589E6662" w14:textId="77777777" w:rsidR="00B528C0" w:rsidRDefault="00000000">
      <w:pPr>
        <w:pStyle w:val="ListParagraph"/>
        <w:numPr>
          <w:ilvl w:val="2"/>
          <w:numId w:val="24"/>
        </w:numPr>
        <w:tabs>
          <w:tab w:val="left" w:pos="2292"/>
        </w:tabs>
        <w:spacing w:before="6" w:line="360" w:lineRule="auto"/>
        <w:ind w:right="994"/>
        <w:jc w:val="both"/>
      </w:pPr>
      <w:r>
        <w:t>Participate in</w:t>
      </w:r>
      <w:r>
        <w:rPr>
          <w:spacing w:val="-1"/>
        </w:rPr>
        <w:t xml:space="preserve"> </w:t>
      </w:r>
      <w:r>
        <w:t>training</w:t>
      </w:r>
      <w:r>
        <w:rPr>
          <w:spacing w:val="-1"/>
        </w:rPr>
        <w:t xml:space="preserve"> </w:t>
      </w:r>
      <w:r>
        <w:t>and awareness</w:t>
      </w:r>
      <w:r>
        <w:rPr>
          <w:spacing w:val="-1"/>
        </w:rPr>
        <w:t xml:space="preserve"> </w:t>
      </w:r>
      <w:r>
        <w:t>programs</w:t>
      </w:r>
      <w:r>
        <w:rPr>
          <w:spacing w:val="-1"/>
        </w:rPr>
        <w:t xml:space="preserve"> </w:t>
      </w:r>
      <w:r>
        <w:t>and</w:t>
      </w:r>
      <w:r>
        <w:rPr>
          <w:spacing w:val="-1"/>
        </w:rPr>
        <w:t xml:space="preserve"> </w:t>
      </w:r>
      <w:r>
        <w:t>provide feedback</w:t>
      </w:r>
      <w:r>
        <w:rPr>
          <w:spacing w:val="-2"/>
        </w:rPr>
        <w:t xml:space="preserve"> </w:t>
      </w:r>
      <w:r>
        <w:t>on</w:t>
      </w:r>
      <w:r>
        <w:rPr>
          <w:spacing w:val="-1"/>
        </w:rPr>
        <w:t xml:space="preserve"> </w:t>
      </w:r>
      <w:r>
        <w:t>potential</w:t>
      </w:r>
      <w:r>
        <w:rPr>
          <w:spacing w:val="-1"/>
        </w:rPr>
        <w:t xml:space="preserve"> </w:t>
      </w:r>
      <w:r>
        <w:t>areas for improvement.</w:t>
      </w:r>
    </w:p>
    <w:p w14:paraId="4FCA93C5" w14:textId="77777777" w:rsidR="00B528C0" w:rsidRDefault="00000000">
      <w:pPr>
        <w:pStyle w:val="ListParagraph"/>
        <w:numPr>
          <w:ilvl w:val="2"/>
          <w:numId w:val="24"/>
        </w:numPr>
        <w:tabs>
          <w:tab w:val="left" w:pos="2292"/>
        </w:tabs>
        <w:spacing w:before="0" w:line="360" w:lineRule="auto"/>
        <w:ind w:right="992"/>
        <w:jc w:val="both"/>
      </w:pPr>
      <w:r>
        <w:t>Help identify opportunities for reducing energy consumption and minimizing GHG emissions in their respective areas.</w:t>
      </w:r>
    </w:p>
    <w:p w14:paraId="2993C210" w14:textId="77777777" w:rsidR="00B528C0" w:rsidRDefault="00B528C0">
      <w:pPr>
        <w:pStyle w:val="BodyText"/>
        <w:spacing w:before="134"/>
      </w:pPr>
    </w:p>
    <w:p w14:paraId="24889CF5" w14:textId="77777777" w:rsidR="00B528C0" w:rsidRDefault="00000000">
      <w:pPr>
        <w:pStyle w:val="Heading5"/>
        <w:spacing w:before="1"/>
      </w:pPr>
      <w:r>
        <w:t>Monitoring</w:t>
      </w:r>
      <w:r>
        <w:rPr>
          <w:spacing w:val="-5"/>
        </w:rPr>
        <w:t xml:space="preserve"> </w:t>
      </w:r>
      <w:r>
        <w:t>and</w:t>
      </w:r>
      <w:r>
        <w:rPr>
          <w:spacing w:val="-5"/>
        </w:rPr>
        <w:t xml:space="preserve"> </w:t>
      </w:r>
      <w:r>
        <w:rPr>
          <w:spacing w:val="-2"/>
        </w:rPr>
        <w:t>Evaluation</w:t>
      </w:r>
    </w:p>
    <w:p w14:paraId="27FA1EE0" w14:textId="77777777" w:rsidR="00B528C0" w:rsidRDefault="00000000">
      <w:pPr>
        <w:pStyle w:val="ListParagraph"/>
        <w:numPr>
          <w:ilvl w:val="1"/>
          <w:numId w:val="24"/>
        </w:numPr>
        <w:tabs>
          <w:tab w:val="left" w:pos="1572"/>
        </w:tabs>
        <w:spacing w:before="132"/>
        <w:rPr>
          <w:rFonts w:ascii="Symbol" w:hAnsi="Symbol"/>
          <w:sz w:val="20"/>
        </w:rPr>
      </w:pPr>
      <w:r>
        <w:rPr>
          <w:b/>
        </w:rPr>
        <w:t>Key</w:t>
      </w:r>
      <w:r>
        <w:rPr>
          <w:b/>
          <w:spacing w:val="-7"/>
        </w:rPr>
        <w:t xml:space="preserve"> </w:t>
      </w:r>
      <w:r>
        <w:rPr>
          <w:b/>
        </w:rPr>
        <w:t>Performance</w:t>
      </w:r>
      <w:r>
        <w:rPr>
          <w:b/>
          <w:spacing w:val="-6"/>
        </w:rPr>
        <w:t xml:space="preserve"> </w:t>
      </w:r>
      <w:r>
        <w:rPr>
          <w:b/>
        </w:rPr>
        <w:t>Indicators</w:t>
      </w:r>
      <w:r>
        <w:rPr>
          <w:b/>
          <w:spacing w:val="-6"/>
        </w:rPr>
        <w:t xml:space="preserve"> </w:t>
      </w:r>
      <w:r>
        <w:rPr>
          <w:b/>
          <w:spacing w:val="-2"/>
        </w:rPr>
        <w:t>(KPIs):</w:t>
      </w:r>
    </w:p>
    <w:p w14:paraId="417F2FDF" w14:textId="77777777" w:rsidR="00B528C0" w:rsidRDefault="00000000">
      <w:pPr>
        <w:pStyle w:val="ListParagraph"/>
        <w:numPr>
          <w:ilvl w:val="2"/>
          <w:numId w:val="24"/>
        </w:numPr>
        <w:tabs>
          <w:tab w:val="left" w:pos="2292"/>
        </w:tabs>
        <w:spacing w:before="134" w:line="360" w:lineRule="auto"/>
        <w:ind w:right="991"/>
      </w:pPr>
      <w:r>
        <w:t>Monitor</w:t>
      </w:r>
      <w:r>
        <w:rPr>
          <w:spacing w:val="31"/>
        </w:rPr>
        <w:t xml:space="preserve"> </w:t>
      </w:r>
      <w:r>
        <w:t>energy</w:t>
      </w:r>
      <w:r>
        <w:rPr>
          <w:spacing w:val="30"/>
        </w:rPr>
        <w:t xml:space="preserve"> </w:t>
      </w:r>
      <w:r>
        <w:t>consumption</w:t>
      </w:r>
      <w:r>
        <w:rPr>
          <w:spacing w:val="31"/>
        </w:rPr>
        <w:t xml:space="preserve"> </w:t>
      </w:r>
      <w:r>
        <w:t>per</w:t>
      </w:r>
      <w:r>
        <w:rPr>
          <w:spacing w:val="32"/>
        </w:rPr>
        <w:t xml:space="preserve"> </w:t>
      </w:r>
      <w:r>
        <w:t>unit</w:t>
      </w:r>
      <w:r>
        <w:rPr>
          <w:spacing w:val="29"/>
        </w:rPr>
        <w:t xml:space="preserve"> </w:t>
      </w:r>
      <w:r>
        <w:t>of</w:t>
      </w:r>
      <w:r>
        <w:rPr>
          <w:spacing w:val="29"/>
        </w:rPr>
        <w:t xml:space="preserve"> </w:t>
      </w:r>
      <w:r>
        <w:t>production</w:t>
      </w:r>
      <w:r>
        <w:rPr>
          <w:spacing w:val="29"/>
        </w:rPr>
        <w:t xml:space="preserve"> </w:t>
      </w:r>
      <w:r>
        <w:t>(</w:t>
      </w:r>
      <w:proofErr w:type="spellStart"/>
      <w:r>
        <w:t>KWh</w:t>
      </w:r>
      <w:proofErr w:type="spellEnd"/>
      <w:r>
        <w:rPr>
          <w:spacing w:val="31"/>
        </w:rPr>
        <w:t xml:space="preserve"> </w:t>
      </w:r>
      <w:r>
        <w:t>per</w:t>
      </w:r>
      <w:r>
        <w:rPr>
          <w:spacing w:val="32"/>
        </w:rPr>
        <w:t xml:space="preserve"> </w:t>
      </w:r>
      <w:r>
        <w:t>kg</w:t>
      </w:r>
      <w:r>
        <w:rPr>
          <w:spacing w:val="29"/>
        </w:rPr>
        <w:t xml:space="preserve"> </w:t>
      </w:r>
      <w:r>
        <w:t>or</w:t>
      </w:r>
      <w:r>
        <w:rPr>
          <w:spacing w:val="29"/>
        </w:rPr>
        <w:t xml:space="preserve"> </w:t>
      </w:r>
      <w:r>
        <w:t>sales)</w:t>
      </w:r>
      <w:r>
        <w:rPr>
          <w:spacing w:val="30"/>
        </w:rPr>
        <w:t xml:space="preserve"> </w:t>
      </w:r>
      <w:r>
        <w:t>and</w:t>
      </w:r>
      <w:r>
        <w:rPr>
          <w:spacing w:val="31"/>
        </w:rPr>
        <w:t xml:space="preserve"> </w:t>
      </w:r>
      <w:r>
        <w:t>track progress toward the 7% reduction in specific energy consumption by 2027.</w:t>
      </w:r>
    </w:p>
    <w:p w14:paraId="475C5634" w14:textId="77777777" w:rsidR="00B528C0" w:rsidRDefault="00000000">
      <w:pPr>
        <w:pStyle w:val="ListParagraph"/>
        <w:numPr>
          <w:ilvl w:val="2"/>
          <w:numId w:val="24"/>
        </w:numPr>
        <w:tabs>
          <w:tab w:val="left" w:pos="2292"/>
        </w:tabs>
        <w:spacing w:before="0" w:line="360" w:lineRule="auto"/>
        <w:ind w:right="991"/>
      </w:pPr>
      <w:r>
        <w:t>Track</w:t>
      </w:r>
      <w:r>
        <w:rPr>
          <w:spacing w:val="31"/>
        </w:rPr>
        <w:t xml:space="preserve"> </w:t>
      </w:r>
      <w:r>
        <w:t>participation</w:t>
      </w:r>
      <w:r>
        <w:rPr>
          <w:spacing w:val="30"/>
        </w:rPr>
        <w:t xml:space="preserve"> </w:t>
      </w:r>
      <w:r>
        <w:t>rates</w:t>
      </w:r>
      <w:r>
        <w:rPr>
          <w:spacing w:val="31"/>
        </w:rPr>
        <w:t xml:space="preserve"> </w:t>
      </w:r>
      <w:r>
        <w:t>in</w:t>
      </w:r>
      <w:r>
        <w:rPr>
          <w:spacing w:val="30"/>
        </w:rPr>
        <w:t xml:space="preserve"> </w:t>
      </w:r>
      <w:r>
        <w:t>training</w:t>
      </w:r>
      <w:r>
        <w:rPr>
          <w:spacing w:val="30"/>
        </w:rPr>
        <w:t xml:space="preserve"> </w:t>
      </w:r>
      <w:r>
        <w:t>programs</w:t>
      </w:r>
      <w:r>
        <w:rPr>
          <w:spacing w:val="31"/>
        </w:rPr>
        <w:t xml:space="preserve"> </w:t>
      </w:r>
      <w:r>
        <w:t>and</w:t>
      </w:r>
      <w:r>
        <w:rPr>
          <w:spacing w:val="28"/>
        </w:rPr>
        <w:t xml:space="preserve"> </w:t>
      </w:r>
      <w:r>
        <w:t>measure</w:t>
      </w:r>
      <w:r>
        <w:rPr>
          <w:spacing w:val="31"/>
        </w:rPr>
        <w:t xml:space="preserve"> </w:t>
      </w:r>
      <w:r>
        <w:t>employee</w:t>
      </w:r>
      <w:r>
        <w:rPr>
          <w:spacing w:val="31"/>
        </w:rPr>
        <w:t xml:space="preserve"> </w:t>
      </w:r>
      <w:r>
        <w:t>engagement</w:t>
      </w:r>
      <w:r>
        <w:rPr>
          <w:spacing w:val="31"/>
        </w:rPr>
        <w:t xml:space="preserve"> </w:t>
      </w:r>
      <w:r>
        <w:t>in energy efficiency and emissions reduction activities.</w:t>
      </w:r>
    </w:p>
    <w:p w14:paraId="3C63DAB6" w14:textId="77777777" w:rsidR="00B528C0" w:rsidRDefault="00000000">
      <w:pPr>
        <w:pStyle w:val="ListParagraph"/>
        <w:numPr>
          <w:ilvl w:val="2"/>
          <w:numId w:val="24"/>
        </w:numPr>
        <w:tabs>
          <w:tab w:val="left" w:pos="2292"/>
        </w:tabs>
        <w:spacing w:before="0" w:line="357" w:lineRule="auto"/>
        <w:ind w:right="991"/>
      </w:pPr>
      <w:r>
        <w:t>Review</w:t>
      </w:r>
      <w:r>
        <w:rPr>
          <w:spacing w:val="32"/>
        </w:rPr>
        <w:t xml:space="preserve"> </w:t>
      </w:r>
      <w:r>
        <w:t>the</w:t>
      </w:r>
      <w:r>
        <w:rPr>
          <w:spacing w:val="34"/>
        </w:rPr>
        <w:t xml:space="preserve"> </w:t>
      </w:r>
      <w:r>
        <w:t>progress</w:t>
      </w:r>
      <w:r>
        <w:rPr>
          <w:spacing w:val="32"/>
        </w:rPr>
        <w:t xml:space="preserve"> </w:t>
      </w:r>
      <w:r>
        <w:t>of</w:t>
      </w:r>
      <w:r>
        <w:rPr>
          <w:spacing w:val="32"/>
        </w:rPr>
        <w:t xml:space="preserve"> </w:t>
      </w:r>
      <w:r>
        <w:t>renewable</w:t>
      </w:r>
      <w:r>
        <w:rPr>
          <w:spacing w:val="32"/>
        </w:rPr>
        <w:t xml:space="preserve"> </w:t>
      </w:r>
      <w:r>
        <w:t>energy</w:t>
      </w:r>
      <w:r>
        <w:rPr>
          <w:spacing w:val="33"/>
        </w:rPr>
        <w:t xml:space="preserve"> </w:t>
      </w:r>
      <w:r>
        <w:t>adoption</w:t>
      </w:r>
      <w:r>
        <w:rPr>
          <w:spacing w:val="31"/>
        </w:rPr>
        <w:t xml:space="preserve"> </w:t>
      </w:r>
      <w:r>
        <w:t>and</w:t>
      </w:r>
      <w:r>
        <w:rPr>
          <w:spacing w:val="33"/>
        </w:rPr>
        <w:t xml:space="preserve"> </w:t>
      </w:r>
      <w:r>
        <w:t>the</w:t>
      </w:r>
      <w:r>
        <w:rPr>
          <w:spacing w:val="34"/>
        </w:rPr>
        <w:t xml:space="preserve"> </w:t>
      </w:r>
      <w:r>
        <w:t>success</w:t>
      </w:r>
      <w:r>
        <w:rPr>
          <w:spacing w:val="32"/>
        </w:rPr>
        <w:t xml:space="preserve"> </w:t>
      </w:r>
      <w:r>
        <w:t>of</w:t>
      </w:r>
      <w:r>
        <w:rPr>
          <w:spacing w:val="34"/>
        </w:rPr>
        <w:t xml:space="preserve"> </w:t>
      </w:r>
      <w:r>
        <w:t>pilot</w:t>
      </w:r>
      <w:r>
        <w:rPr>
          <w:spacing w:val="35"/>
        </w:rPr>
        <w:t xml:space="preserve"> </w:t>
      </w:r>
      <w:r>
        <w:t>projects related to alternative energy sources.</w:t>
      </w:r>
    </w:p>
    <w:p w14:paraId="5DCA5F71" w14:textId="77777777" w:rsidR="00B528C0" w:rsidRDefault="00000000">
      <w:pPr>
        <w:pStyle w:val="Heading5"/>
        <w:numPr>
          <w:ilvl w:val="1"/>
          <w:numId w:val="24"/>
        </w:numPr>
        <w:tabs>
          <w:tab w:val="left" w:pos="1572"/>
        </w:tabs>
        <w:spacing w:before="3"/>
        <w:rPr>
          <w:rFonts w:ascii="Symbol" w:hAnsi="Symbol"/>
          <w:b w:val="0"/>
          <w:sz w:val="20"/>
        </w:rPr>
      </w:pPr>
      <w:r>
        <w:t>Monitoring</w:t>
      </w:r>
      <w:r>
        <w:rPr>
          <w:spacing w:val="-9"/>
        </w:rPr>
        <w:t xml:space="preserve"> </w:t>
      </w:r>
      <w:r>
        <w:rPr>
          <w:spacing w:val="-2"/>
        </w:rPr>
        <w:t>Tools:</w:t>
      </w:r>
    </w:p>
    <w:p w14:paraId="37BC5E66" w14:textId="77777777" w:rsidR="00B528C0" w:rsidRDefault="00000000">
      <w:pPr>
        <w:pStyle w:val="ListParagraph"/>
        <w:numPr>
          <w:ilvl w:val="2"/>
          <w:numId w:val="24"/>
        </w:numPr>
        <w:tabs>
          <w:tab w:val="left" w:pos="2292"/>
        </w:tabs>
        <w:spacing w:line="360" w:lineRule="auto"/>
        <w:ind w:right="989"/>
      </w:pPr>
      <w:r>
        <w:t>Use</w:t>
      </w:r>
      <w:r>
        <w:rPr>
          <w:spacing w:val="40"/>
        </w:rPr>
        <w:t xml:space="preserve"> </w:t>
      </w:r>
      <w:r>
        <w:t>real-time</w:t>
      </w:r>
      <w:r>
        <w:rPr>
          <w:spacing w:val="40"/>
        </w:rPr>
        <w:t xml:space="preserve"> </w:t>
      </w:r>
      <w:r>
        <w:t>energy</w:t>
      </w:r>
      <w:r>
        <w:rPr>
          <w:spacing w:val="40"/>
        </w:rPr>
        <w:t xml:space="preserve"> </w:t>
      </w:r>
      <w:r>
        <w:t>monitoring</w:t>
      </w:r>
      <w:r>
        <w:rPr>
          <w:spacing w:val="40"/>
        </w:rPr>
        <w:t xml:space="preserve"> </w:t>
      </w:r>
      <w:r>
        <w:t>systems</w:t>
      </w:r>
      <w:r>
        <w:rPr>
          <w:spacing w:val="40"/>
        </w:rPr>
        <w:t xml:space="preserve"> </w:t>
      </w:r>
      <w:r>
        <w:t>to</w:t>
      </w:r>
      <w:r>
        <w:rPr>
          <w:spacing w:val="40"/>
        </w:rPr>
        <w:t xml:space="preserve"> </w:t>
      </w:r>
      <w:r>
        <w:t>track</w:t>
      </w:r>
      <w:r>
        <w:rPr>
          <w:spacing w:val="40"/>
        </w:rPr>
        <w:t xml:space="preserve"> </w:t>
      </w:r>
      <w:r>
        <w:t>energy</w:t>
      </w:r>
      <w:r>
        <w:rPr>
          <w:spacing w:val="40"/>
        </w:rPr>
        <w:t xml:space="preserve"> </w:t>
      </w:r>
      <w:r>
        <w:t>consumption</w:t>
      </w:r>
      <w:r>
        <w:rPr>
          <w:spacing w:val="40"/>
        </w:rPr>
        <w:t xml:space="preserve"> </w:t>
      </w:r>
      <w:r>
        <w:t>and</w:t>
      </w:r>
      <w:r>
        <w:rPr>
          <w:spacing w:val="40"/>
        </w:rPr>
        <w:t xml:space="preserve"> </w:t>
      </w:r>
      <w:r>
        <w:t xml:space="preserve">identify </w:t>
      </w:r>
      <w:r>
        <w:rPr>
          <w:spacing w:val="-2"/>
        </w:rPr>
        <w:t>inefficiencies.</w:t>
      </w:r>
    </w:p>
    <w:p w14:paraId="507E3B8E" w14:textId="77777777" w:rsidR="00B528C0" w:rsidRDefault="00000000">
      <w:pPr>
        <w:pStyle w:val="ListParagraph"/>
        <w:numPr>
          <w:ilvl w:val="2"/>
          <w:numId w:val="24"/>
        </w:numPr>
        <w:tabs>
          <w:tab w:val="left" w:pos="2291"/>
        </w:tabs>
        <w:spacing w:before="0" w:line="269" w:lineRule="exact"/>
        <w:ind w:left="2291" w:hanging="359"/>
      </w:pPr>
      <w:r>
        <w:t>Regular</w:t>
      </w:r>
      <w:r>
        <w:rPr>
          <w:spacing w:val="-8"/>
        </w:rPr>
        <w:t xml:space="preserve"> </w:t>
      </w:r>
      <w:r>
        <w:t>audits</w:t>
      </w:r>
      <w:r>
        <w:rPr>
          <w:spacing w:val="-4"/>
        </w:rPr>
        <w:t xml:space="preserve"> </w:t>
      </w:r>
      <w:r>
        <w:t>to</w:t>
      </w:r>
      <w:r>
        <w:rPr>
          <w:spacing w:val="-4"/>
        </w:rPr>
        <w:t xml:space="preserve"> </w:t>
      </w:r>
      <w:r>
        <w:t>assess</w:t>
      </w:r>
      <w:r>
        <w:rPr>
          <w:spacing w:val="-6"/>
        </w:rPr>
        <w:t xml:space="preserve"> </w:t>
      </w:r>
      <w:r>
        <w:t>energy</w:t>
      </w:r>
      <w:r>
        <w:rPr>
          <w:spacing w:val="-4"/>
        </w:rPr>
        <w:t xml:space="preserve"> </w:t>
      </w:r>
      <w:r>
        <w:t>usage</w:t>
      </w:r>
      <w:r>
        <w:rPr>
          <w:spacing w:val="-7"/>
        </w:rPr>
        <w:t xml:space="preserve"> </w:t>
      </w:r>
      <w:r>
        <w:t>and</w:t>
      </w:r>
      <w:r>
        <w:rPr>
          <w:spacing w:val="-6"/>
        </w:rPr>
        <w:t xml:space="preserve"> </w:t>
      </w:r>
      <w:r>
        <w:t>emissions</w:t>
      </w:r>
      <w:r>
        <w:rPr>
          <w:spacing w:val="-4"/>
        </w:rPr>
        <w:t xml:space="preserve"> </w:t>
      </w:r>
      <w:r>
        <w:t>reduction</w:t>
      </w:r>
      <w:r>
        <w:rPr>
          <w:spacing w:val="-5"/>
        </w:rPr>
        <w:t xml:space="preserve"> </w:t>
      </w:r>
      <w:r>
        <w:rPr>
          <w:spacing w:val="-2"/>
        </w:rPr>
        <w:t>achievements.</w:t>
      </w:r>
    </w:p>
    <w:p w14:paraId="15BFA1E3" w14:textId="77777777" w:rsidR="00B528C0" w:rsidRDefault="00000000">
      <w:pPr>
        <w:pStyle w:val="Heading5"/>
        <w:numPr>
          <w:ilvl w:val="1"/>
          <w:numId w:val="24"/>
        </w:numPr>
        <w:tabs>
          <w:tab w:val="left" w:pos="1572"/>
        </w:tabs>
        <w:spacing w:before="134"/>
        <w:rPr>
          <w:rFonts w:ascii="Symbol" w:hAnsi="Symbol"/>
          <w:b w:val="0"/>
          <w:sz w:val="20"/>
        </w:rPr>
      </w:pPr>
      <w:r>
        <w:t>Progress</w:t>
      </w:r>
      <w:r>
        <w:rPr>
          <w:spacing w:val="-9"/>
        </w:rPr>
        <w:t xml:space="preserve"> </w:t>
      </w:r>
      <w:r>
        <w:rPr>
          <w:spacing w:val="-2"/>
        </w:rPr>
        <w:t>Tracking:</w:t>
      </w:r>
    </w:p>
    <w:p w14:paraId="73B23922" w14:textId="77777777" w:rsidR="00B528C0" w:rsidRDefault="00000000">
      <w:pPr>
        <w:pStyle w:val="ListParagraph"/>
        <w:numPr>
          <w:ilvl w:val="2"/>
          <w:numId w:val="24"/>
        </w:numPr>
        <w:tabs>
          <w:tab w:val="left" w:pos="2292"/>
        </w:tabs>
        <w:spacing w:before="134" w:line="357" w:lineRule="auto"/>
        <w:ind w:right="984"/>
      </w:pPr>
      <w:r>
        <w:t>Monthly</w:t>
      </w:r>
      <w:r>
        <w:rPr>
          <w:spacing w:val="40"/>
        </w:rPr>
        <w:t xml:space="preserve"> </w:t>
      </w:r>
      <w:r>
        <w:t>reports</w:t>
      </w:r>
      <w:r>
        <w:rPr>
          <w:spacing w:val="40"/>
        </w:rPr>
        <w:t xml:space="preserve"> </w:t>
      </w:r>
      <w:r>
        <w:t>on</w:t>
      </w:r>
      <w:r>
        <w:rPr>
          <w:spacing w:val="40"/>
        </w:rPr>
        <w:t xml:space="preserve"> </w:t>
      </w:r>
      <w:r>
        <w:t>energy</w:t>
      </w:r>
      <w:r>
        <w:rPr>
          <w:spacing w:val="40"/>
        </w:rPr>
        <w:t xml:space="preserve"> </w:t>
      </w:r>
      <w:r>
        <w:t>consumption,</w:t>
      </w:r>
      <w:r>
        <w:rPr>
          <w:spacing w:val="40"/>
        </w:rPr>
        <w:t xml:space="preserve"> </w:t>
      </w:r>
      <w:r>
        <w:t>emissions,</w:t>
      </w:r>
      <w:r>
        <w:rPr>
          <w:spacing w:val="40"/>
        </w:rPr>
        <w:t xml:space="preserve"> </w:t>
      </w:r>
      <w:r>
        <w:t>and</w:t>
      </w:r>
      <w:r>
        <w:rPr>
          <w:spacing w:val="40"/>
        </w:rPr>
        <w:t xml:space="preserve"> </w:t>
      </w:r>
      <w:r>
        <w:t>progress</w:t>
      </w:r>
      <w:r>
        <w:rPr>
          <w:spacing w:val="40"/>
        </w:rPr>
        <w:t xml:space="preserve"> </w:t>
      </w:r>
      <w:r>
        <w:t>on</w:t>
      </w:r>
      <w:r>
        <w:rPr>
          <w:spacing w:val="40"/>
        </w:rPr>
        <w:t xml:space="preserve"> </w:t>
      </w:r>
      <w:r>
        <w:t xml:space="preserve">energy-saving </w:t>
      </w:r>
      <w:r>
        <w:rPr>
          <w:spacing w:val="-2"/>
        </w:rPr>
        <w:t>initiatives.</w:t>
      </w:r>
    </w:p>
    <w:p w14:paraId="1746CBFC" w14:textId="77777777" w:rsidR="00B528C0" w:rsidRDefault="00000000">
      <w:pPr>
        <w:pStyle w:val="ListParagraph"/>
        <w:numPr>
          <w:ilvl w:val="2"/>
          <w:numId w:val="24"/>
        </w:numPr>
        <w:tabs>
          <w:tab w:val="left" w:pos="2292"/>
        </w:tabs>
        <w:spacing w:before="3" w:line="360" w:lineRule="auto"/>
        <w:ind w:right="992"/>
      </w:pPr>
      <w:r>
        <w:t>Quarterly meetings to</w:t>
      </w:r>
      <w:r>
        <w:rPr>
          <w:spacing w:val="25"/>
        </w:rPr>
        <w:t xml:space="preserve"> </w:t>
      </w:r>
      <w:r>
        <w:t>review the progress of renewable energy adoption, technology</w:t>
      </w:r>
      <w:r>
        <w:rPr>
          <w:spacing w:val="40"/>
        </w:rPr>
        <w:t xml:space="preserve"> </w:t>
      </w:r>
      <w:r>
        <w:t>trials, and the effectiveness of training programs.</w:t>
      </w:r>
    </w:p>
    <w:p w14:paraId="120C3520"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795ED766" w14:textId="77777777" w:rsidR="00B528C0" w:rsidRDefault="00000000">
      <w:pPr>
        <w:pStyle w:val="Heading1"/>
        <w:ind w:right="134"/>
      </w:pPr>
      <w:r>
        <w:rPr>
          <w:color w:val="273C92"/>
        </w:rPr>
        <w:lastRenderedPageBreak/>
        <w:t>WATER</w:t>
      </w:r>
      <w:r>
        <w:rPr>
          <w:color w:val="273C92"/>
          <w:spacing w:val="-5"/>
        </w:rPr>
        <w:t xml:space="preserve"> </w:t>
      </w:r>
      <w:r>
        <w:rPr>
          <w:color w:val="273C92"/>
        </w:rPr>
        <w:t>CONSERVATION</w:t>
      </w:r>
      <w:r>
        <w:rPr>
          <w:color w:val="273C92"/>
          <w:spacing w:val="-6"/>
        </w:rPr>
        <w:t xml:space="preserve"> </w:t>
      </w:r>
      <w:r>
        <w:rPr>
          <w:color w:val="273C92"/>
          <w:spacing w:val="-2"/>
        </w:rPr>
        <w:t>POLICY</w:t>
      </w:r>
    </w:p>
    <w:p w14:paraId="467A6EE6" w14:textId="77777777" w:rsidR="00B528C0" w:rsidRDefault="00000000">
      <w:pPr>
        <w:pStyle w:val="Heading4"/>
        <w:spacing w:before="267"/>
      </w:pPr>
      <w:r>
        <w:rPr>
          <w:color w:val="273C92"/>
          <w:spacing w:val="-2"/>
        </w:rPr>
        <w:t>OVERVIEW</w:t>
      </w:r>
    </w:p>
    <w:p w14:paraId="61FD375B" w14:textId="77777777" w:rsidR="00B528C0" w:rsidRDefault="00000000">
      <w:pPr>
        <w:pStyle w:val="BodyText"/>
        <w:spacing w:before="135" w:line="360" w:lineRule="auto"/>
        <w:ind w:left="852" w:right="987"/>
        <w:jc w:val="both"/>
      </w:pPr>
      <w:r>
        <w:rPr>
          <w:noProof/>
        </w:rPr>
        <w:drawing>
          <wp:anchor distT="0" distB="0" distL="0" distR="0" simplePos="0" relativeHeight="483748864" behindDoc="1" locked="0" layoutInCell="1" allowOverlap="1" wp14:anchorId="0EAF422B" wp14:editId="748A2C6E">
            <wp:simplePos x="0" y="0"/>
            <wp:positionH relativeFrom="page">
              <wp:posOffset>1946186</wp:posOffset>
            </wp:positionH>
            <wp:positionV relativeFrom="paragraph">
              <wp:posOffset>1212567</wp:posOffset>
            </wp:positionV>
            <wp:extent cx="4247644" cy="4276219"/>
            <wp:effectExtent l="0" t="0" r="0" b="0"/>
            <wp:wrapNone/>
            <wp:docPr id="1109" name="Image 1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9" name="Image 1109"/>
                    <pic:cNvPicPr/>
                  </pic:nvPicPr>
                  <pic:blipFill>
                    <a:blip r:embed="rId12" cstate="print"/>
                    <a:stretch>
                      <a:fillRect/>
                    </a:stretch>
                  </pic:blipFill>
                  <pic:spPr>
                    <a:xfrm>
                      <a:off x="0" y="0"/>
                      <a:ext cx="4247644" cy="4276219"/>
                    </a:xfrm>
                    <a:prstGeom prst="rect">
                      <a:avLst/>
                    </a:prstGeom>
                  </pic:spPr>
                </pic:pic>
              </a:graphicData>
            </a:graphic>
          </wp:anchor>
        </w:drawing>
      </w:r>
      <w:r>
        <w:t xml:space="preserve">Water scarcity is becoming a critical issue globally, driven by factors like population growth, industrialization, and climate change. Efficient </w:t>
      </w:r>
      <w:proofErr w:type="spellStart"/>
      <w:r>
        <w:t>Plastech</w:t>
      </w:r>
      <w:proofErr w:type="spellEnd"/>
      <w:r>
        <w:t xml:space="preserve"> Private Limited acknowledges these challenges and</w:t>
      </w:r>
      <w:r>
        <w:rPr>
          <w:spacing w:val="-13"/>
        </w:rPr>
        <w:t xml:space="preserve"> </w:t>
      </w:r>
      <w:r>
        <w:t>is</w:t>
      </w:r>
      <w:r>
        <w:rPr>
          <w:spacing w:val="-12"/>
        </w:rPr>
        <w:t xml:space="preserve"> </w:t>
      </w:r>
      <w:r>
        <w:t>committed</w:t>
      </w:r>
      <w:r>
        <w:rPr>
          <w:spacing w:val="-13"/>
        </w:rPr>
        <w:t xml:space="preserve"> </w:t>
      </w:r>
      <w:r>
        <w:t>to</w:t>
      </w:r>
      <w:r>
        <w:rPr>
          <w:spacing w:val="-12"/>
        </w:rPr>
        <w:t xml:space="preserve"> </w:t>
      </w:r>
      <w:r>
        <w:t>sustainable</w:t>
      </w:r>
      <w:r>
        <w:rPr>
          <w:spacing w:val="-13"/>
        </w:rPr>
        <w:t xml:space="preserve"> </w:t>
      </w:r>
      <w:r>
        <w:t>water</w:t>
      </w:r>
      <w:r>
        <w:rPr>
          <w:spacing w:val="-12"/>
        </w:rPr>
        <w:t xml:space="preserve"> </w:t>
      </w:r>
      <w:r>
        <w:t>use.</w:t>
      </w:r>
      <w:r>
        <w:rPr>
          <w:spacing w:val="-13"/>
        </w:rPr>
        <w:t xml:space="preserve"> </w:t>
      </w:r>
      <w:r>
        <w:t>This</w:t>
      </w:r>
      <w:r>
        <w:rPr>
          <w:spacing w:val="-12"/>
        </w:rPr>
        <w:t xml:space="preserve"> </w:t>
      </w:r>
      <w:r>
        <w:t>policy</w:t>
      </w:r>
      <w:r>
        <w:rPr>
          <w:spacing w:val="-12"/>
        </w:rPr>
        <w:t xml:space="preserve"> </w:t>
      </w:r>
      <w:r>
        <w:t>aims</w:t>
      </w:r>
      <w:r>
        <w:rPr>
          <w:spacing w:val="-13"/>
        </w:rPr>
        <w:t xml:space="preserve"> </w:t>
      </w:r>
      <w:r>
        <w:t>to</w:t>
      </w:r>
      <w:r>
        <w:rPr>
          <w:spacing w:val="-12"/>
        </w:rPr>
        <w:t xml:space="preserve"> </w:t>
      </w:r>
      <w:r>
        <w:t>reduce</w:t>
      </w:r>
      <w:r>
        <w:rPr>
          <w:spacing w:val="-13"/>
        </w:rPr>
        <w:t xml:space="preserve"> </w:t>
      </w:r>
      <w:r>
        <w:t>water</w:t>
      </w:r>
      <w:r>
        <w:rPr>
          <w:spacing w:val="-12"/>
        </w:rPr>
        <w:t xml:space="preserve"> </w:t>
      </w:r>
      <w:r>
        <w:t>consumption,</w:t>
      </w:r>
      <w:r>
        <w:rPr>
          <w:spacing w:val="-13"/>
        </w:rPr>
        <w:t xml:space="preserve"> </w:t>
      </w:r>
      <w:r>
        <w:t>optimize</w:t>
      </w:r>
      <w:r>
        <w:rPr>
          <w:spacing w:val="-12"/>
        </w:rPr>
        <w:t xml:space="preserve"> </w:t>
      </w:r>
      <w:r>
        <w:t xml:space="preserve">usage, promote recycling, and raise awareness across all operations, particularly in our injection </w:t>
      </w:r>
      <w:proofErr w:type="spellStart"/>
      <w:r>
        <w:t>moulding</w:t>
      </w:r>
      <w:proofErr w:type="spellEnd"/>
      <w:r>
        <w:t xml:space="preserve"> processes, which rely heavily on water for cooling systems.</w:t>
      </w:r>
    </w:p>
    <w:p w14:paraId="4A419B0A" w14:textId="77777777" w:rsidR="00B528C0" w:rsidRDefault="00000000">
      <w:pPr>
        <w:pStyle w:val="BodyText"/>
        <w:ind w:left="852"/>
        <w:jc w:val="both"/>
      </w:pPr>
      <w:r>
        <w:t>By</w:t>
      </w:r>
      <w:r>
        <w:rPr>
          <w:spacing w:val="-2"/>
        </w:rPr>
        <w:t xml:space="preserve"> </w:t>
      </w:r>
      <w:r>
        <w:t>aligning</w:t>
      </w:r>
      <w:r>
        <w:rPr>
          <w:spacing w:val="-4"/>
        </w:rPr>
        <w:t xml:space="preserve"> </w:t>
      </w:r>
      <w:r>
        <w:t>with</w:t>
      </w:r>
      <w:r>
        <w:rPr>
          <w:spacing w:val="-5"/>
        </w:rPr>
        <w:t xml:space="preserve"> </w:t>
      </w:r>
      <w:proofErr w:type="gramStart"/>
      <w:r>
        <w:rPr>
          <w:b/>
        </w:rPr>
        <w:t>SDG</w:t>
      </w:r>
      <w:proofErr w:type="gramEnd"/>
      <w:r>
        <w:rPr>
          <w:b/>
          <w:spacing w:val="-3"/>
        </w:rPr>
        <w:t xml:space="preserve"> </w:t>
      </w:r>
      <w:r>
        <w:t>we</w:t>
      </w:r>
      <w:r>
        <w:rPr>
          <w:spacing w:val="-3"/>
        </w:rPr>
        <w:t xml:space="preserve"> </w:t>
      </w:r>
      <w:r>
        <w:t>aim</w:t>
      </w:r>
      <w:r>
        <w:rPr>
          <w:spacing w:val="-2"/>
        </w:rPr>
        <w:t xml:space="preserve"> </w:t>
      </w:r>
      <w:r>
        <w:t>to</w:t>
      </w:r>
      <w:r>
        <w:rPr>
          <w:spacing w:val="-4"/>
        </w:rPr>
        <w:t xml:space="preserve"> </w:t>
      </w:r>
      <w:r>
        <w:t>ensure</w:t>
      </w:r>
      <w:r>
        <w:rPr>
          <w:spacing w:val="-2"/>
        </w:rPr>
        <w:t xml:space="preserve"> </w:t>
      </w:r>
      <w:r>
        <w:t>that</w:t>
      </w:r>
      <w:r>
        <w:rPr>
          <w:spacing w:val="-3"/>
        </w:rPr>
        <w:t xml:space="preserve"> </w:t>
      </w:r>
      <w:r>
        <w:t>water</w:t>
      </w:r>
      <w:r>
        <w:rPr>
          <w:spacing w:val="-6"/>
        </w:rPr>
        <w:t xml:space="preserve"> </w:t>
      </w:r>
      <w:r>
        <w:t>resources</w:t>
      </w:r>
      <w:r>
        <w:rPr>
          <w:spacing w:val="-4"/>
        </w:rPr>
        <w:t xml:space="preserve"> </w:t>
      </w:r>
      <w:r>
        <w:t>are</w:t>
      </w:r>
      <w:r>
        <w:rPr>
          <w:spacing w:val="-2"/>
        </w:rPr>
        <w:t xml:space="preserve"> </w:t>
      </w:r>
      <w:r>
        <w:t>used efficiently</w:t>
      </w:r>
      <w:r>
        <w:rPr>
          <w:spacing w:val="-7"/>
        </w:rPr>
        <w:t xml:space="preserve"> </w:t>
      </w:r>
      <w:r>
        <w:t>and</w:t>
      </w:r>
      <w:r>
        <w:rPr>
          <w:spacing w:val="-3"/>
        </w:rPr>
        <w:t xml:space="preserve"> </w:t>
      </w:r>
      <w:r>
        <w:rPr>
          <w:spacing w:val="-2"/>
        </w:rPr>
        <w:t>responsibly.</w:t>
      </w:r>
    </w:p>
    <w:p w14:paraId="51E5A792" w14:textId="77777777" w:rsidR="00B528C0" w:rsidRDefault="00000000">
      <w:pPr>
        <w:pStyle w:val="Heading5"/>
        <w:spacing w:before="135"/>
        <w:jc w:val="both"/>
      </w:pPr>
      <w:r>
        <w:t>SDG</w:t>
      </w:r>
      <w:r>
        <w:rPr>
          <w:spacing w:val="-4"/>
        </w:rPr>
        <w:t xml:space="preserve"> </w:t>
      </w:r>
      <w:r>
        <w:t>6:</w:t>
      </w:r>
      <w:r>
        <w:rPr>
          <w:spacing w:val="-5"/>
        </w:rPr>
        <w:t xml:space="preserve"> </w:t>
      </w:r>
      <w:r>
        <w:t>Clean</w:t>
      </w:r>
      <w:r>
        <w:rPr>
          <w:spacing w:val="-3"/>
        </w:rPr>
        <w:t xml:space="preserve"> </w:t>
      </w:r>
      <w:r>
        <w:t>Water</w:t>
      </w:r>
      <w:r>
        <w:rPr>
          <w:spacing w:val="-2"/>
        </w:rPr>
        <w:t xml:space="preserve"> </w:t>
      </w:r>
      <w:r>
        <w:t>and</w:t>
      </w:r>
      <w:r>
        <w:rPr>
          <w:spacing w:val="-5"/>
        </w:rPr>
        <w:t xml:space="preserve"> </w:t>
      </w:r>
      <w:r>
        <w:rPr>
          <w:spacing w:val="-2"/>
        </w:rPr>
        <w:t>Sanitation</w:t>
      </w:r>
    </w:p>
    <w:p w14:paraId="725A7D2E" w14:textId="77777777" w:rsidR="00B528C0" w:rsidRDefault="00000000">
      <w:pPr>
        <w:pStyle w:val="BodyText"/>
        <w:spacing w:before="134" w:line="360" w:lineRule="auto"/>
        <w:ind w:left="852" w:right="989"/>
        <w:jc w:val="both"/>
      </w:pPr>
      <w:r>
        <w:t xml:space="preserve">Efficient </w:t>
      </w:r>
      <w:proofErr w:type="spellStart"/>
      <w:r>
        <w:t>Plastech</w:t>
      </w:r>
      <w:proofErr w:type="spellEnd"/>
      <w:r>
        <w:t xml:space="preserve"> supports SDG 6 by ensuring the availability and sustainable management of water resources.</w:t>
      </w:r>
      <w:r>
        <w:rPr>
          <w:spacing w:val="-10"/>
        </w:rPr>
        <w:t xml:space="preserve"> </w:t>
      </w:r>
      <w:r>
        <w:t>Through</w:t>
      </w:r>
      <w:r>
        <w:rPr>
          <w:spacing w:val="-11"/>
        </w:rPr>
        <w:t xml:space="preserve"> </w:t>
      </w:r>
      <w:r>
        <w:t>water-efficient</w:t>
      </w:r>
      <w:r>
        <w:rPr>
          <w:spacing w:val="-12"/>
        </w:rPr>
        <w:t xml:space="preserve"> </w:t>
      </w:r>
      <w:r>
        <w:t>technologies,</w:t>
      </w:r>
      <w:r>
        <w:rPr>
          <w:spacing w:val="-12"/>
        </w:rPr>
        <w:t xml:space="preserve"> </w:t>
      </w:r>
      <w:r>
        <w:t>waste</w:t>
      </w:r>
      <w:r>
        <w:rPr>
          <w:spacing w:val="-9"/>
        </w:rPr>
        <w:t xml:space="preserve"> </w:t>
      </w:r>
      <w:r>
        <w:t>reduction,</w:t>
      </w:r>
      <w:r>
        <w:rPr>
          <w:spacing w:val="-12"/>
        </w:rPr>
        <w:t xml:space="preserve"> </w:t>
      </w:r>
      <w:r>
        <w:t>and</w:t>
      </w:r>
      <w:r>
        <w:rPr>
          <w:spacing w:val="-11"/>
        </w:rPr>
        <w:t xml:space="preserve"> </w:t>
      </w:r>
      <w:r>
        <w:t>water</w:t>
      </w:r>
      <w:r>
        <w:rPr>
          <w:spacing w:val="-10"/>
        </w:rPr>
        <w:t xml:space="preserve"> </w:t>
      </w:r>
      <w:r>
        <w:t>recycling,</w:t>
      </w:r>
      <w:r>
        <w:rPr>
          <w:spacing w:val="-10"/>
        </w:rPr>
        <w:t xml:space="preserve"> </w:t>
      </w:r>
      <w:r>
        <w:t>the</w:t>
      </w:r>
      <w:r>
        <w:rPr>
          <w:spacing w:val="-12"/>
        </w:rPr>
        <w:t xml:space="preserve"> </w:t>
      </w:r>
      <w:r>
        <w:t>company</w:t>
      </w:r>
      <w:r>
        <w:rPr>
          <w:spacing w:val="-11"/>
        </w:rPr>
        <w:t xml:space="preserve"> </w:t>
      </w:r>
      <w:r>
        <w:t>aims to contribute to improving water use efficiency in all operations.</w:t>
      </w:r>
    </w:p>
    <w:p w14:paraId="14813231" w14:textId="77777777" w:rsidR="00B528C0" w:rsidRDefault="00000000">
      <w:pPr>
        <w:pStyle w:val="Heading5"/>
        <w:spacing w:line="268" w:lineRule="exact"/>
        <w:jc w:val="both"/>
      </w:pPr>
      <w:r>
        <w:t>SDG</w:t>
      </w:r>
      <w:r>
        <w:rPr>
          <w:spacing w:val="-5"/>
        </w:rPr>
        <w:t xml:space="preserve"> </w:t>
      </w:r>
      <w:r>
        <w:t>14:</w:t>
      </w:r>
      <w:r>
        <w:rPr>
          <w:spacing w:val="-4"/>
        </w:rPr>
        <w:t xml:space="preserve"> </w:t>
      </w:r>
      <w:r>
        <w:t>Life</w:t>
      </w:r>
      <w:r>
        <w:rPr>
          <w:spacing w:val="-4"/>
        </w:rPr>
        <w:t xml:space="preserve"> </w:t>
      </w:r>
      <w:r>
        <w:t>Below</w:t>
      </w:r>
      <w:r>
        <w:rPr>
          <w:spacing w:val="-1"/>
        </w:rPr>
        <w:t xml:space="preserve"> </w:t>
      </w:r>
      <w:r>
        <w:rPr>
          <w:spacing w:val="-4"/>
        </w:rPr>
        <w:t>Water</w:t>
      </w:r>
    </w:p>
    <w:p w14:paraId="3B6F4B9B" w14:textId="77777777" w:rsidR="00B528C0" w:rsidRDefault="00000000">
      <w:pPr>
        <w:pStyle w:val="BodyText"/>
        <w:spacing w:before="135" w:line="360" w:lineRule="auto"/>
        <w:ind w:left="852" w:right="987"/>
        <w:jc w:val="both"/>
      </w:pPr>
      <w:r>
        <w:t>By</w:t>
      </w:r>
      <w:r>
        <w:rPr>
          <w:spacing w:val="-10"/>
        </w:rPr>
        <w:t xml:space="preserve"> </w:t>
      </w:r>
      <w:r>
        <w:t>reducing</w:t>
      </w:r>
      <w:r>
        <w:rPr>
          <w:spacing w:val="-11"/>
        </w:rPr>
        <w:t xml:space="preserve"> </w:t>
      </w:r>
      <w:r>
        <w:t>water</w:t>
      </w:r>
      <w:r>
        <w:rPr>
          <w:spacing w:val="-12"/>
        </w:rPr>
        <w:t xml:space="preserve"> </w:t>
      </w:r>
      <w:r>
        <w:t>wastage</w:t>
      </w:r>
      <w:r>
        <w:rPr>
          <w:spacing w:val="-13"/>
        </w:rPr>
        <w:t xml:space="preserve"> </w:t>
      </w:r>
      <w:r>
        <w:t>and</w:t>
      </w:r>
      <w:r>
        <w:rPr>
          <w:spacing w:val="-10"/>
        </w:rPr>
        <w:t xml:space="preserve"> </w:t>
      </w:r>
      <w:r>
        <w:t>preventing</w:t>
      </w:r>
      <w:r>
        <w:rPr>
          <w:spacing w:val="-11"/>
        </w:rPr>
        <w:t xml:space="preserve"> </w:t>
      </w:r>
      <w:r>
        <w:t>contamination,</w:t>
      </w:r>
      <w:r>
        <w:rPr>
          <w:spacing w:val="-10"/>
        </w:rPr>
        <w:t xml:space="preserve"> </w:t>
      </w:r>
      <w:r>
        <w:t>Efficient</w:t>
      </w:r>
      <w:r>
        <w:rPr>
          <w:spacing w:val="-11"/>
        </w:rPr>
        <w:t xml:space="preserve"> </w:t>
      </w:r>
      <w:proofErr w:type="spellStart"/>
      <w:r>
        <w:t>Plastech</w:t>
      </w:r>
      <w:proofErr w:type="spellEnd"/>
      <w:r>
        <w:rPr>
          <w:spacing w:val="-11"/>
        </w:rPr>
        <w:t xml:space="preserve"> </w:t>
      </w:r>
      <w:r>
        <w:t>contributes</w:t>
      </w:r>
      <w:r>
        <w:rPr>
          <w:spacing w:val="-10"/>
        </w:rPr>
        <w:t xml:space="preserve"> </w:t>
      </w:r>
      <w:r>
        <w:t>to</w:t>
      </w:r>
      <w:r>
        <w:rPr>
          <w:spacing w:val="-11"/>
        </w:rPr>
        <w:t xml:space="preserve"> </w:t>
      </w:r>
      <w:r>
        <w:t>SDG</w:t>
      </w:r>
      <w:r>
        <w:rPr>
          <w:spacing w:val="-11"/>
        </w:rPr>
        <w:t xml:space="preserve"> </w:t>
      </w:r>
      <w:r>
        <w:t>14,</w:t>
      </w:r>
      <w:r>
        <w:rPr>
          <w:spacing w:val="-11"/>
        </w:rPr>
        <w:t xml:space="preserve"> </w:t>
      </w:r>
      <w:r>
        <w:t>which focuses on conserving oceans, seas, and marine resources. Our water treatment systems aim to ensure wastewater is treated appropriately before being released, helping preserve aquatic ecosystems.</w:t>
      </w:r>
    </w:p>
    <w:p w14:paraId="37B44FED" w14:textId="77777777" w:rsidR="00B528C0" w:rsidRDefault="00000000">
      <w:pPr>
        <w:pStyle w:val="BodyText"/>
        <w:spacing w:before="12"/>
        <w:rPr>
          <w:sz w:val="13"/>
        </w:rPr>
      </w:pPr>
      <w:r>
        <w:rPr>
          <w:noProof/>
          <w:sz w:val="13"/>
        </w:rPr>
        <mc:AlternateContent>
          <mc:Choice Requires="wpg">
            <w:drawing>
              <wp:anchor distT="0" distB="0" distL="0" distR="0" simplePos="0" relativeHeight="487791616" behindDoc="1" locked="0" layoutInCell="1" allowOverlap="1" wp14:anchorId="73D77CBB" wp14:editId="2CD90D0B">
                <wp:simplePos x="0" y="0"/>
                <wp:positionH relativeFrom="page">
                  <wp:posOffset>900430</wp:posOffset>
                </wp:positionH>
                <wp:positionV relativeFrom="paragraph">
                  <wp:posOffset>123652</wp:posOffset>
                </wp:positionV>
                <wp:extent cx="5942330" cy="16510"/>
                <wp:effectExtent l="0" t="0" r="0" b="0"/>
                <wp:wrapTopAndBottom/>
                <wp:docPr id="1110" name="Group 1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11" name="Graphic 1111"/>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1112" name="Graphic 1112"/>
                        <wps:cNvSpPr/>
                        <wps:spPr>
                          <a:xfrm>
                            <a:off x="5939282"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13" name="Graphic 1113"/>
                        <wps:cNvSpPr/>
                        <wps:spPr>
                          <a:xfrm>
                            <a:off x="558" y="1028"/>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14" name="Graphic 1114"/>
                        <wps:cNvSpPr/>
                        <wps:spPr>
                          <a:xfrm>
                            <a:off x="5939282" y="4063"/>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15" name="Graphic 1115"/>
                        <wps:cNvSpPr/>
                        <wps:spPr>
                          <a:xfrm>
                            <a:off x="558" y="132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16" name="Graphic 1116"/>
                        <wps:cNvSpPr/>
                        <wps:spPr>
                          <a:xfrm>
                            <a:off x="558" y="13220"/>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A12669" id="Group 1110" o:spid="_x0000_s1026" style="position:absolute;margin-left:70.9pt;margin-top:9.75pt;width:467.9pt;height:1.3pt;z-index:-15524864;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">
                <v:shape id="Graphic 111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" path="m5941060,l,,,15227r5941060,l5941060,xe" fillcolor="#9f9f9f" stroked="f">
                  <v:path arrowok="t"/>
                </v:shape>
                <v:shape id="Graphic 1112" o:spid="_x0000_s1028" style="position:absolute;left:59392;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" path="m3047,l,,,3047r3047,l3047,xe" fillcolor="#e2e2e2" stroked="f">
                  <v:path arrowok="t"/>
                </v:shape>
                <v:shape id="Graphic 1113" o:spid="_x0000_s1029" style="position:absolute;left:5;top:10;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" path="m3048,3035l,3035r,9144l3048,12179r,-9144xem5941758,r-3035,l5938723,3035r3035,l5941758,xe" fillcolor="#9f9f9f" stroked="f">
                  <v:path arrowok="t"/>
                </v:shape>
                <v:shape id="Graphic 1114" o:spid="_x0000_s1030" style="position:absolute;left:59392;top:40;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" path="m3047,l,,,9144r3047,l3047,xe" fillcolor="#e2e2e2" stroked="f">
                  <v:path arrowok="t"/>
                </v:shape>
                <v:shape id="Graphic 1115" o:spid="_x0000_s1031" style="position:absolute;left:5;top:13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" path="m3047,l,,,3047r3047,l3047,xe" fillcolor="#9f9f9f" stroked="f">
                  <v:path arrowok="t"/>
                </v:shape>
                <v:shape id="Graphic 1116" o:spid="_x0000_s1032" style="position:absolute;left:5;top:132;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1B6B100A" w14:textId="77777777" w:rsidR="00B528C0" w:rsidRDefault="00000000">
      <w:pPr>
        <w:pStyle w:val="Heading4"/>
        <w:spacing w:before="181"/>
      </w:pPr>
      <w:r>
        <w:rPr>
          <w:color w:val="273C92"/>
          <w:spacing w:val="-2"/>
        </w:rPr>
        <w:t>SCOPE</w:t>
      </w:r>
    </w:p>
    <w:p w14:paraId="75531A69" w14:textId="77777777" w:rsidR="00B528C0" w:rsidRDefault="00000000">
      <w:pPr>
        <w:pStyle w:val="BodyText"/>
        <w:spacing w:before="135" w:line="360" w:lineRule="auto"/>
        <w:ind w:left="852" w:right="986"/>
        <w:jc w:val="both"/>
      </w:pPr>
      <w:r>
        <w:t>This policy applies to all areas of operations, including manufacturing facilities, office spaces, and any associated business activities. It specifically addresses water usage in production processes, particularly injection molding operations, cleaning, landscaping, and non-production areas.</w:t>
      </w:r>
    </w:p>
    <w:p w14:paraId="102912A0" w14:textId="77777777" w:rsidR="00B528C0" w:rsidRDefault="00000000">
      <w:pPr>
        <w:pStyle w:val="BodyText"/>
        <w:rPr>
          <w:sz w:val="14"/>
        </w:rPr>
      </w:pPr>
      <w:r>
        <w:rPr>
          <w:noProof/>
          <w:sz w:val="14"/>
        </w:rPr>
        <mc:AlternateContent>
          <mc:Choice Requires="wpg">
            <w:drawing>
              <wp:anchor distT="0" distB="0" distL="0" distR="0" simplePos="0" relativeHeight="487792128" behindDoc="1" locked="0" layoutInCell="1" allowOverlap="1" wp14:anchorId="1DD62342" wp14:editId="3B1360A9">
                <wp:simplePos x="0" y="0"/>
                <wp:positionH relativeFrom="page">
                  <wp:posOffset>900430</wp:posOffset>
                </wp:positionH>
                <wp:positionV relativeFrom="paragraph">
                  <wp:posOffset>124046</wp:posOffset>
                </wp:positionV>
                <wp:extent cx="5942330" cy="16510"/>
                <wp:effectExtent l="0" t="0" r="0" b="0"/>
                <wp:wrapTopAndBottom/>
                <wp:docPr id="1117" name="Group 1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18" name="Graphic 1118"/>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1119" name="Graphic 1119"/>
                        <wps:cNvSpPr/>
                        <wps:spPr>
                          <a:xfrm>
                            <a:off x="5939282"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20" name="Graphic 1120"/>
                        <wps:cNvSpPr/>
                        <wps:spPr>
                          <a:xfrm>
                            <a:off x="558" y="1155"/>
                            <a:ext cx="5942330" cy="12700"/>
                          </a:xfrm>
                          <a:custGeom>
                            <a:avLst/>
                            <a:gdLst/>
                            <a:ahLst/>
                            <a:cxnLst/>
                            <a:rect l="l" t="t" r="r" b="b"/>
                            <a:pathLst>
                              <a:path w="5942330" h="12700">
                                <a:moveTo>
                                  <a:pt x="3048" y="3048"/>
                                </a:moveTo>
                                <a:lnTo>
                                  <a:pt x="0" y="3048"/>
                                </a:lnTo>
                                <a:lnTo>
                                  <a:pt x="0" y="12179"/>
                                </a:lnTo>
                                <a:lnTo>
                                  <a:pt x="3048" y="12179"/>
                                </a:lnTo>
                                <a:lnTo>
                                  <a:pt x="3048" y="3048"/>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21" name="Graphic 1121"/>
                        <wps:cNvSpPr/>
                        <wps:spPr>
                          <a:xfrm>
                            <a:off x="5939282" y="4191"/>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1122" name="Graphic 1122"/>
                        <wps:cNvSpPr/>
                        <wps:spPr>
                          <a:xfrm>
                            <a:off x="558" y="133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23" name="Graphic 1123"/>
                        <wps:cNvSpPr/>
                        <wps:spPr>
                          <a:xfrm>
                            <a:off x="558" y="13334"/>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6EB8BE" id="Group 1117" o:spid="_x0000_s1026" style="position:absolute;margin-left:70.9pt;margin-top:9.75pt;width:467.9pt;height:1.3pt;z-index:-15524352;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">
                <v:shape id="Graphic 1118"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" path="m5941060,l,,,15227r5941060,l5941060,xe" fillcolor="#9f9f9f" stroked="f">
                  <v:path arrowok="t"/>
                </v:shape>
                <v:shape id="Graphic 1119" o:spid="_x0000_s1028" style="position:absolute;left:59392;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" path="m3047,l,,,3047r3047,l3047,xe" fillcolor="#e2e2e2" stroked="f">
                  <v:path arrowok="t"/>
                </v:shape>
                <v:shape id="Graphic 1120" o:spid="_x0000_s1029" style="position:absolute;left:5;top:11;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" path="m3048,3048l,3048r,9131l3048,12179r,-9131xem5941758,r-3035,l5938723,3035r3035,l5941758,xe" fillcolor="#9f9f9f" stroked="f">
                  <v:path arrowok="t"/>
                </v:shape>
                <v:shape id="Graphic 1121" o:spid="_x0000_s1030" style="position:absolute;left:59392;top:41;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" path="m3047,l,,,9143r3047,l3047,xe" fillcolor="#e2e2e2" stroked="f">
                  <v:path arrowok="t"/>
                </v:shape>
                <v:shape id="Graphic 1122" o:spid="_x0000_s1031" style="position:absolute;left:5;top:13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" path="m3047,l,,,3048r3047,l3047,xe" fillcolor="#9f9f9f" stroked="f">
                  <v:path arrowok="t"/>
                </v:shape>
                <v:shape id="Graphic 1123" o:spid="_x0000_s1032" style="position:absolute;left:5;top:133;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" path="m5941758,r-2984,l3048,,,,,3048r3048,l5938723,3048r3035,l5941758,xe" fillcolor="#e2e2e2" stroked="f">
                  <v:path arrowok="t"/>
                </v:shape>
                <w10:wrap type="topAndBottom" anchorx="page"/>
              </v:group>
            </w:pict>
          </mc:Fallback>
        </mc:AlternateContent>
      </w:r>
    </w:p>
    <w:p w14:paraId="12BC4DEF" w14:textId="77777777" w:rsidR="00B528C0" w:rsidRDefault="00000000">
      <w:pPr>
        <w:pStyle w:val="Heading4"/>
        <w:spacing w:before="184"/>
      </w:pPr>
      <w:r>
        <w:rPr>
          <w:color w:val="273C92"/>
          <w:spacing w:val="-2"/>
        </w:rPr>
        <w:t>POLICY</w:t>
      </w:r>
    </w:p>
    <w:p w14:paraId="5D067A14" w14:textId="77777777" w:rsidR="00B528C0" w:rsidRDefault="00000000">
      <w:pPr>
        <w:pStyle w:val="Heading5"/>
        <w:spacing w:before="132"/>
      </w:pPr>
      <w:r>
        <w:rPr>
          <w:color w:val="273C92"/>
        </w:rPr>
        <w:t>Qualitative</w:t>
      </w:r>
      <w:r>
        <w:rPr>
          <w:color w:val="273C92"/>
          <w:spacing w:val="-10"/>
        </w:rPr>
        <w:t xml:space="preserve"> </w:t>
      </w:r>
      <w:r>
        <w:rPr>
          <w:color w:val="273C92"/>
          <w:spacing w:val="-2"/>
        </w:rPr>
        <w:t>Targets</w:t>
      </w:r>
    </w:p>
    <w:p w14:paraId="5C862A34" w14:textId="77777777" w:rsidR="00B528C0" w:rsidRDefault="00000000">
      <w:pPr>
        <w:pStyle w:val="ListParagraph"/>
        <w:numPr>
          <w:ilvl w:val="0"/>
          <w:numId w:val="19"/>
        </w:numPr>
        <w:tabs>
          <w:tab w:val="left" w:pos="1570"/>
        </w:tabs>
        <w:ind w:left="1570" w:hanging="358"/>
        <w:rPr>
          <w:b/>
        </w:rPr>
      </w:pPr>
      <w:r>
        <w:rPr>
          <w:b/>
        </w:rPr>
        <w:t>Employee</w:t>
      </w:r>
      <w:r>
        <w:rPr>
          <w:b/>
          <w:spacing w:val="-8"/>
        </w:rPr>
        <w:t xml:space="preserve"> </w:t>
      </w:r>
      <w:r>
        <w:rPr>
          <w:b/>
        </w:rPr>
        <w:t>Engagement</w:t>
      </w:r>
      <w:r>
        <w:rPr>
          <w:b/>
          <w:spacing w:val="-6"/>
        </w:rPr>
        <w:t xml:space="preserve"> </w:t>
      </w:r>
      <w:r>
        <w:rPr>
          <w:b/>
        </w:rPr>
        <w:t>and</w:t>
      </w:r>
      <w:r>
        <w:rPr>
          <w:b/>
          <w:spacing w:val="-5"/>
        </w:rPr>
        <w:t xml:space="preserve"> </w:t>
      </w:r>
      <w:r>
        <w:rPr>
          <w:b/>
          <w:spacing w:val="-2"/>
        </w:rPr>
        <w:t>Awareness:</w:t>
      </w:r>
    </w:p>
    <w:p w14:paraId="220DFE09" w14:textId="77777777" w:rsidR="00B528C0" w:rsidRDefault="00000000">
      <w:pPr>
        <w:pStyle w:val="ListParagraph"/>
        <w:numPr>
          <w:ilvl w:val="1"/>
          <w:numId w:val="19"/>
        </w:numPr>
        <w:tabs>
          <w:tab w:val="left" w:pos="2292"/>
        </w:tabs>
        <w:spacing w:before="134" w:line="360" w:lineRule="auto"/>
        <w:ind w:right="991"/>
      </w:pPr>
      <w:r>
        <w:t>Promote a culture of water conservation by educating employees on the importance of sustainable water usage and encouraging innovative solutions to reduce consumption.</w:t>
      </w:r>
    </w:p>
    <w:p w14:paraId="0DD75D63" w14:textId="77777777" w:rsidR="00B528C0" w:rsidRDefault="00000000">
      <w:pPr>
        <w:pStyle w:val="Heading5"/>
        <w:numPr>
          <w:ilvl w:val="0"/>
          <w:numId w:val="19"/>
        </w:numPr>
        <w:tabs>
          <w:tab w:val="left" w:pos="1570"/>
        </w:tabs>
        <w:spacing w:before="1"/>
        <w:ind w:left="1570" w:hanging="358"/>
      </w:pPr>
      <w:r>
        <w:t>Water</w:t>
      </w:r>
      <w:r>
        <w:rPr>
          <w:spacing w:val="-5"/>
        </w:rPr>
        <w:t xml:space="preserve"> </w:t>
      </w:r>
      <w:r>
        <w:t>Usage</w:t>
      </w:r>
      <w:r>
        <w:rPr>
          <w:spacing w:val="-4"/>
        </w:rPr>
        <w:t xml:space="preserve"> </w:t>
      </w:r>
      <w:r>
        <w:rPr>
          <w:spacing w:val="-2"/>
        </w:rPr>
        <w:t>Monitoring:</w:t>
      </w:r>
    </w:p>
    <w:p w14:paraId="1A2668B2" w14:textId="77777777" w:rsidR="00B528C0" w:rsidRDefault="00000000">
      <w:pPr>
        <w:pStyle w:val="ListParagraph"/>
        <w:numPr>
          <w:ilvl w:val="1"/>
          <w:numId w:val="19"/>
        </w:numPr>
        <w:tabs>
          <w:tab w:val="left" w:pos="2292"/>
        </w:tabs>
        <w:spacing w:before="134" w:line="360" w:lineRule="auto"/>
        <w:ind w:right="985"/>
      </w:pPr>
      <w:r>
        <w:t>Continuously</w:t>
      </w:r>
      <w:r>
        <w:rPr>
          <w:spacing w:val="-2"/>
        </w:rPr>
        <w:t xml:space="preserve"> </w:t>
      </w:r>
      <w:r>
        <w:t>assess</w:t>
      </w:r>
      <w:r>
        <w:rPr>
          <w:spacing w:val="-1"/>
        </w:rPr>
        <w:t xml:space="preserve"> </w:t>
      </w:r>
      <w:r>
        <w:t>water</w:t>
      </w:r>
      <w:r>
        <w:rPr>
          <w:spacing w:val="-4"/>
        </w:rPr>
        <w:t xml:space="preserve"> </w:t>
      </w:r>
      <w:r>
        <w:t>consumption,</w:t>
      </w:r>
      <w:r>
        <w:rPr>
          <w:spacing w:val="-4"/>
        </w:rPr>
        <w:t xml:space="preserve"> </w:t>
      </w:r>
      <w:r>
        <w:t>with</w:t>
      </w:r>
      <w:r>
        <w:rPr>
          <w:spacing w:val="-2"/>
        </w:rPr>
        <w:t xml:space="preserve"> </w:t>
      </w:r>
      <w:r>
        <w:t>a</w:t>
      </w:r>
      <w:r>
        <w:rPr>
          <w:spacing w:val="-2"/>
        </w:rPr>
        <w:t xml:space="preserve"> </w:t>
      </w:r>
      <w:r>
        <w:t>focus</w:t>
      </w:r>
      <w:r>
        <w:rPr>
          <w:spacing w:val="-5"/>
        </w:rPr>
        <w:t xml:space="preserve"> </w:t>
      </w:r>
      <w:r>
        <w:t>on water</w:t>
      </w:r>
      <w:r>
        <w:rPr>
          <w:spacing w:val="-2"/>
        </w:rPr>
        <w:t xml:space="preserve"> </w:t>
      </w:r>
      <w:r>
        <w:t>used</w:t>
      </w:r>
      <w:r>
        <w:rPr>
          <w:spacing w:val="-2"/>
        </w:rPr>
        <w:t xml:space="preserve"> </w:t>
      </w:r>
      <w:r>
        <w:t>in</w:t>
      </w:r>
      <w:r>
        <w:rPr>
          <w:spacing w:val="-3"/>
        </w:rPr>
        <w:t xml:space="preserve"> </w:t>
      </w:r>
      <w:r>
        <w:t>injection</w:t>
      </w:r>
      <w:r>
        <w:rPr>
          <w:spacing w:val="-5"/>
        </w:rPr>
        <w:t xml:space="preserve"> </w:t>
      </w:r>
      <w:r>
        <w:t>molding cooling</w:t>
      </w:r>
      <w:r>
        <w:rPr>
          <w:spacing w:val="-13"/>
        </w:rPr>
        <w:t xml:space="preserve"> </w:t>
      </w:r>
      <w:r>
        <w:t>processes.</w:t>
      </w:r>
      <w:r>
        <w:rPr>
          <w:spacing w:val="-13"/>
        </w:rPr>
        <w:t xml:space="preserve"> </w:t>
      </w:r>
      <w:r>
        <w:t>Implement</w:t>
      </w:r>
      <w:r>
        <w:rPr>
          <w:spacing w:val="-12"/>
        </w:rPr>
        <w:t xml:space="preserve"> </w:t>
      </w:r>
      <w:r>
        <w:t>baseline</w:t>
      </w:r>
      <w:r>
        <w:rPr>
          <w:spacing w:val="-13"/>
        </w:rPr>
        <w:t xml:space="preserve"> </w:t>
      </w:r>
      <w:r>
        <w:t>measurements</w:t>
      </w:r>
      <w:r>
        <w:rPr>
          <w:spacing w:val="-12"/>
        </w:rPr>
        <w:t xml:space="preserve"> </w:t>
      </w:r>
      <w:r>
        <w:t>for</w:t>
      </w:r>
      <w:r>
        <w:rPr>
          <w:spacing w:val="-13"/>
        </w:rPr>
        <w:t xml:space="preserve"> </w:t>
      </w:r>
      <w:r>
        <w:t>water</w:t>
      </w:r>
      <w:r>
        <w:rPr>
          <w:spacing w:val="-12"/>
        </w:rPr>
        <w:t xml:space="preserve"> </w:t>
      </w:r>
      <w:r>
        <w:t>usage</w:t>
      </w:r>
      <w:r>
        <w:rPr>
          <w:spacing w:val="-13"/>
        </w:rPr>
        <w:t xml:space="preserve"> </w:t>
      </w:r>
      <w:r>
        <w:t>in</w:t>
      </w:r>
      <w:r>
        <w:rPr>
          <w:spacing w:val="-12"/>
        </w:rPr>
        <w:t xml:space="preserve"> </w:t>
      </w:r>
      <w:r>
        <w:t>all</w:t>
      </w:r>
      <w:r>
        <w:rPr>
          <w:spacing w:val="-13"/>
        </w:rPr>
        <w:t xml:space="preserve"> </w:t>
      </w:r>
      <w:r>
        <w:t>departments.</w:t>
      </w:r>
    </w:p>
    <w:p w14:paraId="4E8B4450"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4FC88E1F" w14:textId="77777777" w:rsidR="00B528C0" w:rsidRDefault="00000000">
      <w:pPr>
        <w:pStyle w:val="Heading5"/>
        <w:numPr>
          <w:ilvl w:val="0"/>
          <w:numId w:val="19"/>
        </w:numPr>
        <w:tabs>
          <w:tab w:val="left" w:pos="1570"/>
        </w:tabs>
        <w:spacing w:before="229"/>
        <w:ind w:left="1570" w:hanging="358"/>
      </w:pPr>
      <w:r>
        <w:lastRenderedPageBreak/>
        <w:t>Leak</w:t>
      </w:r>
      <w:r>
        <w:rPr>
          <w:spacing w:val="-5"/>
        </w:rPr>
        <w:t xml:space="preserve"> </w:t>
      </w:r>
      <w:r>
        <w:t>Detection</w:t>
      </w:r>
      <w:r>
        <w:rPr>
          <w:spacing w:val="-5"/>
        </w:rPr>
        <w:t xml:space="preserve"> </w:t>
      </w:r>
      <w:r>
        <w:t>and</w:t>
      </w:r>
      <w:r>
        <w:rPr>
          <w:spacing w:val="-4"/>
        </w:rPr>
        <w:t xml:space="preserve"> </w:t>
      </w:r>
      <w:r>
        <w:rPr>
          <w:spacing w:val="-2"/>
        </w:rPr>
        <w:t>Maintenance:</w:t>
      </w:r>
    </w:p>
    <w:p w14:paraId="5C012C07" w14:textId="77777777" w:rsidR="00B528C0" w:rsidRDefault="00000000">
      <w:pPr>
        <w:pStyle w:val="ListParagraph"/>
        <w:numPr>
          <w:ilvl w:val="1"/>
          <w:numId w:val="19"/>
        </w:numPr>
        <w:tabs>
          <w:tab w:val="left" w:pos="2292"/>
        </w:tabs>
        <w:spacing w:before="133" w:line="360" w:lineRule="auto"/>
        <w:ind w:right="992"/>
      </w:pPr>
      <w:r>
        <w:t>Ensure</w:t>
      </w:r>
      <w:r>
        <w:rPr>
          <w:spacing w:val="40"/>
        </w:rPr>
        <w:t xml:space="preserve"> </w:t>
      </w:r>
      <w:r>
        <w:t>the</w:t>
      </w:r>
      <w:r>
        <w:rPr>
          <w:spacing w:val="40"/>
        </w:rPr>
        <w:t xml:space="preserve"> </w:t>
      </w:r>
      <w:r>
        <w:t>installation</w:t>
      </w:r>
      <w:r>
        <w:rPr>
          <w:spacing w:val="40"/>
        </w:rPr>
        <w:t xml:space="preserve"> </w:t>
      </w:r>
      <w:r>
        <w:t>of</w:t>
      </w:r>
      <w:r>
        <w:rPr>
          <w:spacing w:val="40"/>
        </w:rPr>
        <w:t xml:space="preserve"> </w:t>
      </w:r>
      <w:r>
        <w:t>water</w:t>
      </w:r>
      <w:r>
        <w:rPr>
          <w:spacing w:val="40"/>
        </w:rPr>
        <w:t xml:space="preserve"> </w:t>
      </w:r>
      <w:r>
        <w:t>flow</w:t>
      </w:r>
      <w:r>
        <w:rPr>
          <w:spacing w:val="40"/>
        </w:rPr>
        <w:t xml:space="preserve"> </w:t>
      </w:r>
      <w:r>
        <w:t>meters</w:t>
      </w:r>
      <w:r>
        <w:rPr>
          <w:spacing w:val="40"/>
        </w:rPr>
        <w:t xml:space="preserve"> </w:t>
      </w:r>
      <w:r>
        <w:t>and</w:t>
      </w:r>
      <w:r>
        <w:rPr>
          <w:spacing w:val="40"/>
        </w:rPr>
        <w:t xml:space="preserve"> </w:t>
      </w:r>
      <w:r>
        <w:t>pressure</w:t>
      </w:r>
      <w:r>
        <w:rPr>
          <w:spacing w:val="40"/>
        </w:rPr>
        <w:t xml:space="preserve"> </w:t>
      </w:r>
      <w:r>
        <w:t>meters</w:t>
      </w:r>
      <w:r>
        <w:rPr>
          <w:spacing w:val="40"/>
        </w:rPr>
        <w:t xml:space="preserve"> </w:t>
      </w:r>
      <w:r>
        <w:t>to</w:t>
      </w:r>
      <w:r>
        <w:rPr>
          <w:spacing w:val="40"/>
        </w:rPr>
        <w:t xml:space="preserve"> </w:t>
      </w:r>
      <w:r>
        <w:t>identify</w:t>
      </w:r>
      <w:r>
        <w:rPr>
          <w:spacing w:val="40"/>
        </w:rPr>
        <w:t xml:space="preserve"> </w:t>
      </w:r>
      <w:r>
        <w:t>leaks promptly, especially in cooling systems and other water-supplying systems.</w:t>
      </w:r>
    </w:p>
    <w:p w14:paraId="3402F08B" w14:textId="77777777" w:rsidR="00B528C0" w:rsidRDefault="00000000">
      <w:pPr>
        <w:pStyle w:val="Heading5"/>
        <w:numPr>
          <w:ilvl w:val="0"/>
          <w:numId w:val="19"/>
        </w:numPr>
        <w:tabs>
          <w:tab w:val="left" w:pos="1570"/>
        </w:tabs>
        <w:spacing w:line="268" w:lineRule="exact"/>
        <w:ind w:left="1570" w:hanging="358"/>
      </w:pPr>
      <w:r>
        <w:t>Minimal</w:t>
      </w:r>
      <w:r>
        <w:rPr>
          <w:spacing w:val="-4"/>
        </w:rPr>
        <w:t xml:space="preserve"> </w:t>
      </w:r>
      <w:r>
        <w:t>Water</w:t>
      </w:r>
      <w:r>
        <w:rPr>
          <w:spacing w:val="-3"/>
        </w:rPr>
        <w:t xml:space="preserve"> </w:t>
      </w:r>
      <w:r>
        <w:t>Use</w:t>
      </w:r>
      <w:r>
        <w:rPr>
          <w:spacing w:val="-3"/>
        </w:rPr>
        <w:t xml:space="preserve"> </w:t>
      </w:r>
      <w:r>
        <w:t>in</w:t>
      </w:r>
      <w:r>
        <w:rPr>
          <w:spacing w:val="-4"/>
        </w:rPr>
        <w:t xml:space="preserve"> </w:t>
      </w:r>
      <w:r>
        <w:rPr>
          <w:spacing w:val="-2"/>
        </w:rPr>
        <w:t>Cleaning:</w:t>
      </w:r>
    </w:p>
    <w:p w14:paraId="6FD2E2D4" w14:textId="77777777" w:rsidR="00B528C0" w:rsidRDefault="00000000">
      <w:pPr>
        <w:pStyle w:val="ListParagraph"/>
        <w:numPr>
          <w:ilvl w:val="1"/>
          <w:numId w:val="19"/>
        </w:numPr>
        <w:tabs>
          <w:tab w:val="left" w:pos="2292"/>
        </w:tabs>
        <w:spacing w:line="360" w:lineRule="auto"/>
        <w:ind w:right="986"/>
      </w:pPr>
      <w:r>
        <w:t>Reduce water usage in cleaning operations by implementing water-efficient techniques and</w:t>
      </w:r>
      <w:r>
        <w:rPr>
          <w:spacing w:val="-13"/>
        </w:rPr>
        <w:t xml:space="preserve"> </w:t>
      </w:r>
      <w:r>
        <w:t>exploring</w:t>
      </w:r>
      <w:r>
        <w:rPr>
          <w:spacing w:val="-12"/>
        </w:rPr>
        <w:t xml:space="preserve"> </w:t>
      </w:r>
      <w:r>
        <w:t>alternative</w:t>
      </w:r>
      <w:r>
        <w:rPr>
          <w:spacing w:val="-13"/>
        </w:rPr>
        <w:t xml:space="preserve"> </w:t>
      </w:r>
      <w:r>
        <w:t>methods</w:t>
      </w:r>
      <w:r>
        <w:rPr>
          <w:spacing w:val="-12"/>
        </w:rPr>
        <w:t xml:space="preserve"> </w:t>
      </w:r>
      <w:r>
        <w:t>(e.g.,</w:t>
      </w:r>
      <w:r>
        <w:rPr>
          <w:spacing w:val="-13"/>
        </w:rPr>
        <w:t xml:space="preserve"> </w:t>
      </w:r>
      <w:r>
        <w:t>dry</w:t>
      </w:r>
      <w:r>
        <w:rPr>
          <w:spacing w:val="-12"/>
        </w:rPr>
        <w:t xml:space="preserve"> </w:t>
      </w:r>
      <w:r>
        <w:t>cleaning</w:t>
      </w:r>
      <w:r>
        <w:rPr>
          <w:spacing w:val="-13"/>
        </w:rPr>
        <w:t xml:space="preserve"> </w:t>
      </w:r>
      <w:r>
        <w:t>or</w:t>
      </w:r>
      <w:r>
        <w:rPr>
          <w:spacing w:val="-12"/>
        </w:rPr>
        <w:t xml:space="preserve"> </w:t>
      </w:r>
      <w:r>
        <w:t>low-water</w:t>
      </w:r>
      <w:r>
        <w:rPr>
          <w:spacing w:val="-12"/>
        </w:rPr>
        <w:t xml:space="preserve"> </w:t>
      </w:r>
      <w:r>
        <w:t>cleaning</w:t>
      </w:r>
      <w:r>
        <w:rPr>
          <w:spacing w:val="-13"/>
        </w:rPr>
        <w:t xml:space="preserve"> </w:t>
      </w:r>
      <w:r>
        <w:t>technologies).</w:t>
      </w:r>
    </w:p>
    <w:p w14:paraId="0854D329" w14:textId="77777777" w:rsidR="00B528C0" w:rsidRDefault="00000000">
      <w:pPr>
        <w:pStyle w:val="Heading5"/>
        <w:numPr>
          <w:ilvl w:val="0"/>
          <w:numId w:val="19"/>
        </w:numPr>
        <w:tabs>
          <w:tab w:val="left" w:pos="1570"/>
        </w:tabs>
        <w:spacing w:line="268" w:lineRule="exact"/>
        <w:ind w:left="1570" w:hanging="358"/>
      </w:pPr>
      <w:r>
        <w:t>Water</w:t>
      </w:r>
      <w:r>
        <w:rPr>
          <w:spacing w:val="-6"/>
        </w:rPr>
        <w:t xml:space="preserve"> </w:t>
      </w:r>
      <w:r>
        <w:t>Recycling</w:t>
      </w:r>
      <w:r>
        <w:rPr>
          <w:spacing w:val="-5"/>
        </w:rPr>
        <w:t xml:space="preserve"> </w:t>
      </w:r>
      <w:r>
        <w:t>and</w:t>
      </w:r>
      <w:r>
        <w:rPr>
          <w:spacing w:val="-6"/>
        </w:rPr>
        <w:t xml:space="preserve"> </w:t>
      </w:r>
      <w:r>
        <w:rPr>
          <w:spacing w:val="-2"/>
        </w:rPr>
        <w:t>Treatment:</w:t>
      </w:r>
    </w:p>
    <w:p w14:paraId="39356DFD" w14:textId="77777777" w:rsidR="00B528C0" w:rsidRDefault="00000000">
      <w:pPr>
        <w:pStyle w:val="ListParagraph"/>
        <w:numPr>
          <w:ilvl w:val="1"/>
          <w:numId w:val="19"/>
        </w:numPr>
        <w:tabs>
          <w:tab w:val="left" w:pos="2292"/>
        </w:tabs>
        <w:spacing w:before="132" w:line="360" w:lineRule="auto"/>
        <w:ind w:right="985"/>
      </w:pPr>
      <w:r>
        <w:rPr>
          <w:noProof/>
        </w:rPr>
        <w:drawing>
          <wp:anchor distT="0" distB="0" distL="0" distR="0" simplePos="0" relativeHeight="483749888" behindDoc="1" locked="0" layoutInCell="1" allowOverlap="1" wp14:anchorId="71700A62" wp14:editId="724B4D61">
            <wp:simplePos x="0" y="0"/>
            <wp:positionH relativeFrom="page">
              <wp:posOffset>1946186</wp:posOffset>
            </wp:positionH>
            <wp:positionV relativeFrom="paragraph">
              <wp:posOffset>64415</wp:posOffset>
            </wp:positionV>
            <wp:extent cx="4247644" cy="4276219"/>
            <wp:effectExtent l="0" t="0" r="0" b="0"/>
            <wp:wrapNone/>
            <wp:docPr id="1124" name="Image 1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 name="Image 1124"/>
                    <pic:cNvPicPr/>
                  </pic:nvPicPr>
                  <pic:blipFill>
                    <a:blip r:embed="rId12" cstate="print"/>
                    <a:stretch>
                      <a:fillRect/>
                    </a:stretch>
                  </pic:blipFill>
                  <pic:spPr>
                    <a:xfrm>
                      <a:off x="0" y="0"/>
                      <a:ext cx="4247644" cy="4276219"/>
                    </a:xfrm>
                    <a:prstGeom prst="rect">
                      <a:avLst/>
                    </a:prstGeom>
                  </pic:spPr>
                </pic:pic>
              </a:graphicData>
            </a:graphic>
          </wp:anchor>
        </w:drawing>
      </w:r>
      <w:r>
        <w:t>Invest</w:t>
      </w:r>
      <w:r>
        <w:rPr>
          <w:spacing w:val="-13"/>
        </w:rPr>
        <w:t xml:space="preserve"> </w:t>
      </w:r>
      <w:r>
        <w:t>in</w:t>
      </w:r>
      <w:r>
        <w:rPr>
          <w:spacing w:val="-13"/>
        </w:rPr>
        <w:t xml:space="preserve"> </w:t>
      </w:r>
      <w:r>
        <w:t>water</w:t>
      </w:r>
      <w:r>
        <w:rPr>
          <w:spacing w:val="-12"/>
        </w:rPr>
        <w:t xml:space="preserve"> </w:t>
      </w:r>
      <w:r>
        <w:t>treatment</w:t>
      </w:r>
      <w:r>
        <w:rPr>
          <w:spacing w:val="-13"/>
        </w:rPr>
        <w:t xml:space="preserve"> </w:t>
      </w:r>
      <w:r>
        <w:t>plants</w:t>
      </w:r>
      <w:r>
        <w:rPr>
          <w:spacing w:val="-12"/>
        </w:rPr>
        <w:t xml:space="preserve"> </w:t>
      </w:r>
      <w:r>
        <w:t>to</w:t>
      </w:r>
      <w:r>
        <w:rPr>
          <w:spacing w:val="-13"/>
        </w:rPr>
        <w:t xml:space="preserve"> </w:t>
      </w:r>
      <w:r>
        <w:t>recycle</w:t>
      </w:r>
      <w:r>
        <w:rPr>
          <w:spacing w:val="-12"/>
        </w:rPr>
        <w:t xml:space="preserve"> </w:t>
      </w:r>
      <w:r>
        <w:t>wastewater</w:t>
      </w:r>
      <w:r>
        <w:rPr>
          <w:spacing w:val="-13"/>
        </w:rPr>
        <w:t xml:space="preserve"> </w:t>
      </w:r>
      <w:r>
        <w:t>for</w:t>
      </w:r>
      <w:r>
        <w:rPr>
          <w:spacing w:val="-12"/>
        </w:rPr>
        <w:t xml:space="preserve"> </w:t>
      </w:r>
      <w:r>
        <w:t>non-potable</w:t>
      </w:r>
      <w:r>
        <w:rPr>
          <w:spacing w:val="-12"/>
        </w:rPr>
        <w:t xml:space="preserve"> </w:t>
      </w:r>
      <w:r>
        <w:t>uses,</w:t>
      </w:r>
      <w:r>
        <w:rPr>
          <w:spacing w:val="-13"/>
        </w:rPr>
        <w:t xml:space="preserve"> </w:t>
      </w:r>
      <w:r>
        <w:t>such</w:t>
      </w:r>
      <w:r>
        <w:rPr>
          <w:spacing w:val="-15"/>
        </w:rPr>
        <w:t xml:space="preserve"> </w:t>
      </w:r>
      <w:r>
        <w:t>as</w:t>
      </w:r>
      <w:r>
        <w:rPr>
          <w:spacing w:val="-12"/>
        </w:rPr>
        <w:t xml:space="preserve"> </w:t>
      </w:r>
      <w:r>
        <w:t>floor cleaning and toilet flushing, thereby reducing reliance on fresh water.</w:t>
      </w:r>
    </w:p>
    <w:p w14:paraId="51C94F30" w14:textId="77777777" w:rsidR="00B528C0" w:rsidRDefault="00B528C0">
      <w:pPr>
        <w:pStyle w:val="BodyText"/>
        <w:spacing w:before="134"/>
      </w:pPr>
    </w:p>
    <w:p w14:paraId="32EFBAD5" w14:textId="77777777" w:rsidR="00B528C0" w:rsidRDefault="00000000">
      <w:pPr>
        <w:pStyle w:val="Heading5"/>
        <w:numPr>
          <w:ilvl w:val="0"/>
          <w:numId w:val="25"/>
        </w:numPr>
        <w:tabs>
          <w:tab w:val="left" w:pos="1073"/>
        </w:tabs>
        <w:spacing w:before="1"/>
        <w:ind w:left="1073" w:hanging="221"/>
        <w:jc w:val="left"/>
      </w:pPr>
      <w:r>
        <w:rPr>
          <w:color w:val="273C92"/>
        </w:rPr>
        <w:t>Quantitative</w:t>
      </w:r>
      <w:r>
        <w:rPr>
          <w:color w:val="273C92"/>
          <w:spacing w:val="-12"/>
        </w:rPr>
        <w:t xml:space="preserve"> </w:t>
      </w:r>
      <w:r>
        <w:rPr>
          <w:color w:val="273C92"/>
          <w:spacing w:val="-2"/>
        </w:rPr>
        <w:t>Targets</w:t>
      </w:r>
    </w:p>
    <w:p w14:paraId="31DF416A" w14:textId="77777777" w:rsidR="00B528C0" w:rsidRDefault="00000000">
      <w:pPr>
        <w:pStyle w:val="ListParagraph"/>
        <w:numPr>
          <w:ilvl w:val="1"/>
          <w:numId w:val="25"/>
        </w:numPr>
        <w:tabs>
          <w:tab w:val="left" w:pos="1570"/>
        </w:tabs>
        <w:spacing w:before="134"/>
        <w:ind w:left="1570" w:hanging="358"/>
        <w:rPr>
          <w:b/>
        </w:rPr>
      </w:pPr>
      <w:r>
        <w:rPr>
          <w:b/>
        </w:rPr>
        <w:t>Employee</w:t>
      </w:r>
      <w:r>
        <w:rPr>
          <w:b/>
          <w:spacing w:val="-8"/>
        </w:rPr>
        <w:t xml:space="preserve"> </w:t>
      </w:r>
      <w:r>
        <w:rPr>
          <w:b/>
          <w:spacing w:val="-2"/>
        </w:rPr>
        <w:t>Engagement:</w:t>
      </w:r>
    </w:p>
    <w:p w14:paraId="5CDD56A6" w14:textId="77777777" w:rsidR="00B528C0" w:rsidRDefault="00000000">
      <w:pPr>
        <w:pStyle w:val="ListParagraph"/>
        <w:numPr>
          <w:ilvl w:val="2"/>
          <w:numId w:val="25"/>
        </w:numPr>
        <w:tabs>
          <w:tab w:val="left" w:pos="2292"/>
        </w:tabs>
        <w:spacing w:line="360" w:lineRule="auto"/>
        <w:ind w:right="998"/>
      </w:pPr>
      <w:r>
        <w:t>Achieve 80% employee participation in water conservation initiatives by 2025, including training, awareness programs, and active involvement in water-saving projects.</w:t>
      </w:r>
    </w:p>
    <w:p w14:paraId="325201A9" w14:textId="77777777" w:rsidR="00B528C0" w:rsidRDefault="00000000">
      <w:pPr>
        <w:pStyle w:val="Heading5"/>
        <w:numPr>
          <w:ilvl w:val="1"/>
          <w:numId w:val="25"/>
        </w:numPr>
        <w:tabs>
          <w:tab w:val="left" w:pos="1570"/>
        </w:tabs>
        <w:spacing w:line="266" w:lineRule="exact"/>
        <w:ind w:left="1570" w:hanging="358"/>
      </w:pPr>
      <w:r>
        <w:t>Water</w:t>
      </w:r>
      <w:r>
        <w:rPr>
          <w:spacing w:val="-7"/>
        </w:rPr>
        <w:t xml:space="preserve"> </w:t>
      </w:r>
      <w:r>
        <w:rPr>
          <w:spacing w:val="-2"/>
        </w:rPr>
        <w:t>Recycling:</w:t>
      </w:r>
    </w:p>
    <w:p w14:paraId="0F1684B1" w14:textId="77777777" w:rsidR="00B528C0" w:rsidRDefault="00000000">
      <w:pPr>
        <w:pStyle w:val="ListParagraph"/>
        <w:numPr>
          <w:ilvl w:val="2"/>
          <w:numId w:val="25"/>
        </w:numPr>
        <w:tabs>
          <w:tab w:val="left" w:pos="2292"/>
        </w:tabs>
        <w:spacing w:line="360" w:lineRule="auto"/>
        <w:ind w:right="991"/>
      </w:pPr>
      <w:r>
        <w:t>Recycle at least 30% of water used in production processes (including cooling water) by 2027 for non-potable applications.</w:t>
      </w:r>
    </w:p>
    <w:p w14:paraId="6DED3B09" w14:textId="77777777" w:rsidR="00B528C0" w:rsidRDefault="00000000">
      <w:pPr>
        <w:pStyle w:val="Heading5"/>
        <w:numPr>
          <w:ilvl w:val="1"/>
          <w:numId w:val="25"/>
        </w:numPr>
        <w:tabs>
          <w:tab w:val="left" w:pos="1570"/>
        </w:tabs>
        <w:spacing w:line="268" w:lineRule="exact"/>
        <w:ind w:left="1570" w:hanging="358"/>
      </w:pPr>
      <w:r>
        <w:t>Leak</w:t>
      </w:r>
      <w:r>
        <w:rPr>
          <w:spacing w:val="-5"/>
        </w:rPr>
        <w:t xml:space="preserve"> </w:t>
      </w:r>
      <w:r>
        <w:t>Detection</w:t>
      </w:r>
      <w:r>
        <w:rPr>
          <w:spacing w:val="-5"/>
        </w:rPr>
        <w:t xml:space="preserve"> </w:t>
      </w:r>
      <w:r>
        <w:t>and</w:t>
      </w:r>
      <w:r>
        <w:rPr>
          <w:spacing w:val="-4"/>
        </w:rPr>
        <w:t xml:space="preserve"> </w:t>
      </w:r>
      <w:r>
        <w:rPr>
          <w:spacing w:val="-2"/>
        </w:rPr>
        <w:t>Maintenance:</w:t>
      </w:r>
    </w:p>
    <w:p w14:paraId="40FEC613" w14:textId="77777777" w:rsidR="00B528C0" w:rsidRDefault="00000000">
      <w:pPr>
        <w:pStyle w:val="ListParagraph"/>
        <w:numPr>
          <w:ilvl w:val="2"/>
          <w:numId w:val="25"/>
        </w:numPr>
        <w:tabs>
          <w:tab w:val="left" w:pos="2292"/>
        </w:tabs>
        <w:spacing w:line="360" w:lineRule="auto"/>
        <w:ind w:right="994"/>
      </w:pPr>
      <w:r>
        <w:t>Identify</w:t>
      </w:r>
      <w:r>
        <w:rPr>
          <w:spacing w:val="35"/>
        </w:rPr>
        <w:t xml:space="preserve"> </w:t>
      </w:r>
      <w:r>
        <w:t>and</w:t>
      </w:r>
      <w:r>
        <w:rPr>
          <w:spacing w:val="33"/>
        </w:rPr>
        <w:t xml:space="preserve"> </w:t>
      </w:r>
      <w:r>
        <w:t>resolve</w:t>
      </w:r>
      <w:r>
        <w:rPr>
          <w:spacing w:val="32"/>
        </w:rPr>
        <w:t xml:space="preserve"> </w:t>
      </w:r>
      <w:r>
        <w:t>100%</w:t>
      </w:r>
      <w:r>
        <w:rPr>
          <w:spacing w:val="32"/>
        </w:rPr>
        <w:t xml:space="preserve"> </w:t>
      </w:r>
      <w:r>
        <w:t>of</w:t>
      </w:r>
      <w:r>
        <w:rPr>
          <w:spacing w:val="34"/>
        </w:rPr>
        <w:t xml:space="preserve"> </w:t>
      </w:r>
      <w:r>
        <w:t>leaks</w:t>
      </w:r>
      <w:r>
        <w:rPr>
          <w:spacing w:val="32"/>
        </w:rPr>
        <w:t xml:space="preserve"> </w:t>
      </w:r>
      <w:r>
        <w:t>within</w:t>
      </w:r>
      <w:r>
        <w:rPr>
          <w:spacing w:val="33"/>
        </w:rPr>
        <w:t xml:space="preserve"> </w:t>
      </w:r>
      <w:r>
        <w:t>30</w:t>
      </w:r>
      <w:r>
        <w:rPr>
          <w:spacing w:val="35"/>
        </w:rPr>
        <w:t xml:space="preserve"> </w:t>
      </w:r>
      <w:r>
        <w:t>days</w:t>
      </w:r>
      <w:r>
        <w:rPr>
          <w:spacing w:val="32"/>
        </w:rPr>
        <w:t xml:space="preserve"> </w:t>
      </w:r>
      <w:r>
        <w:t>of</w:t>
      </w:r>
      <w:r>
        <w:rPr>
          <w:spacing w:val="34"/>
        </w:rPr>
        <w:t xml:space="preserve"> </w:t>
      </w:r>
      <w:r>
        <w:t>detection,</w:t>
      </w:r>
      <w:r>
        <w:rPr>
          <w:spacing w:val="34"/>
        </w:rPr>
        <w:t xml:space="preserve"> </w:t>
      </w:r>
      <w:r>
        <w:t>particularly</w:t>
      </w:r>
      <w:r>
        <w:rPr>
          <w:spacing w:val="35"/>
        </w:rPr>
        <w:t xml:space="preserve"> </w:t>
      </w:r>
      <w:r>
        <w:t>in</w:t>
      </w:r>
      <w:r>
        <w:rPr>
          <w:spacing w:val="33"/>
        </w:rPr>
        <w:t xml:space="preserve"> </w:t>
      </w:r>
      <w:r>
        <w:t xml:space="preserve">water systems related to injection </w:t>
      </w:r>
      <w:proofErr w:type="spellStart"/>
      <w:r>
        <w:t>moulding</w:t>
      </w:r>
      <w:proofErr w:type="spellEnd"/>
      <w:r>
        <w:t xml:space="preserve"> cooling by 2025.</w:t>
      </w:r>
    </w:p>
    <w:p w14:paraId="09019FD9" w14:textId="77777777" w:rsidR="00B528C0" w:rsidRDefault="00B528C0">
      <w:pPr>
        <w:pStyle w:val="BodyText"/>
        <w:rPr>
          <w:sz w:val="20"/>
        </w:rPr>
      </w:pPr>
    </w:p>
    <w:p w14:paraId="1E5DEC40" w14:textId="77777777" w:rsidR="00B528C0" w:rsidRDefault="00000000">
      <w:pPr>
        <w:pStyle w:val="BodyText"/>
        <w:spacing w:before="81"/>
        <w:rPr>
          <w:sz w:val="20"/>
        </w:rPr>
      </w:pPr>
      <w:r>
        <w:rPr>
          <w:noProof/>
          <w:sz w:val="20"/>
        </w:rPr>
        <mc:AlternateContent>
          <mc:Choice Requires="wpg">
            <w:drawing>
              <wp:anchor distT="0" distB="0" distL="0" distR="0" simplePos="0" relativeHeight="487793152" behindDoc="1" locked="0" layoutInCell="1" allowOverlap="1" wp14:anchorId="4DE48523" wp14:editId="52D47624">
                <wp:simplePos x="0" y="0"/>
                <wp:positionH relativeFrom="page">
                  <wp:posOffset>900430</wp:posOffset>
                </wp:positionH>
                <wp:positionV relativeFrom="paragraph">
                  <wp:posOffset>222212</wp:posOffset>
                </wp:positionV>
                <wp:extent cx="5942330" cy="16510"/>
                <wp:effectExtent l="0" t="0" r="0" b="0"/>
                <wp:wrapTopAndBottom/>
                <wp:docPr id="1125" name="Group 1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26" name="Graphic 1126"/>
                        <wps:cNvSpPr/>
                        <wps:spPr>
                          <a:xfrm>
                            <a:off x="0" y="12"/>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27" name="Graphic 1127"/>
                        <wps:cNvSpPr/>
                        <wps:spPr>
                          <a:xfrm>
                            <a:off x="5939282"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28" name="Graphic 1128"/>
                        <wps:cNvSpPr/>
                        <wps:spPr>
                          <a:xfrm>
                            <a:off x="558" y="1282"/>
                            <a:ext cx="5942330" cy="12700"/>
                          </a:xfrm>
                          <a:custGeom>
                            <a:avLst/>
                            <a:gdLst/>
                            <a:ahLst/>
                            <a:cxnLst/>
                            <a:rect l="l" t="t" r="r" b="b"/>
                            <a:pathLst>
                              <a:path w="5942330" h="12700">
                                <a:moveTo>
                                  <a:pt x="3048" y="3048"/>
                                </a:moveTo>
                                <a:lnTo>
                                  <a:pt x="0" y="3048"/>
                                </a:lnTo>
                                <a:lnTo>
                                  <a:pt x="0" y="12179"/>
                                </a:lnTo>
                                <a:lnTo>
                                  <a:pt x="3048" y="12179"/>
                                </a:lnTo>
                                <a:lnTo>
                                  <a:pt x="3048" y="3048"/>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29" name="Graphic 1129"/>
                        <wps:cNvSpPr/>
                        <wps:spPr>
                          <a:xfrm>
                            <a:off x="5939282" y="4318"/>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1130" name="Graphic 1130"/>
                        <wps:cNvSpPr/>
                        <wps:spPr>
                          <a:xfrm>
                            <a:off x="558" y="134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31" name="Graphic 1131"/>
                        <wps:cNvSpPr/>
                        <wps:spPr>
                          <a:xfrm>
                            <a:off x="558" y="13461"/>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C07533" id="Group 1125" o:spid="_x0000_s1026" style="position:absolute;margin-left:70.9pt;margin-top:17.5pt;width:467.9pt;height:1.3pt;z-index:-1552332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">
                <v:shape id="Graphic 112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" path="m5941060,l,,,15240r5941060,l5941060,xe" fillcolor="#9f9f9f" stroked="f">
                  <v:path arrowok="t"/>
                </v:shape>
                <v:shape id="Graphic 1127" o:spid="_x0000_s1028" style="position:absolute;left:59392;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" path="m3047,l,,,3047r3047,l3047,xe" fillcolor="#e2e2e2" stroked="f">
                  <v:path arrowok="t"/>
                </v:shape>
                <v:shape id="Graphic 1128" o:spid="_x0000_s1029" style="position:absolute;left:5;top:12;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" path="m3048,3048l,3048r,9131l3048,12179r,-9131xem5941758,r-3035,l5938723,3035r3035,l5941758,xe" fillcolor="#9f9f9f" stroked="f">
                  <v:path arrowok="t"/>
                </v:shape>
                <v:shape id="Graphic 1129" o:spid="_x0000_s1030" style="position:absolute;left:59392;top:43;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" path="m3047,l,,,9143r3047,l3047,xe" fillcolor="#e2e2e2" stroked="f">
                  <v:path arrowok="t"/>
                </v:shape>
                <v:shape id="Graphic 1130" o:spid="_x0000_s1031" style="position:absolute;left:5;top:13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" path="m3047,l,,,3048r3047,l3047,xe" fillcolor="#9f9f9f" stroked="f">
                  <v:path arrowok="t"/>
                </v:shape>
                <v:shape id="Graphic 1131" o:spid="_x0000_s1032" style="position:absolute;left:5;top:134;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" path="m5941758,r-2984,l3048,,,,,3048r3048,l5938723,3048r3035,l5941758,xe" fillcolor="#e2e2e2" stroked="f">
                  <v:path arrowok="t"/>
                </v:shape>
                <w10:wrap type="topAndBottom" anchorx="page"/>
              </v:group>
            </w:pict>
          </mc:Fallback>
        </mc:AlternateContent>
      </w:r>
    </w:p>
    <w:p w14:paraId="143D115E" w14:textId="77777777" w:rsidR="00B528C0" w:rsidRDefault="00000000">
      <w:pPr>
        <w:pStyle w:val="Heading5"/>
        <w:spacing w:before="184" w:line="360" w:lineRule="auto"/>
        <w:ind w:right="7522"/>
        <w:jc w:val="both"/>
      </w:pPr>
      <w:r>
        <w:rPr>
          <w:color w:val="273C92"/>
        </w:rPr>
        <w:t>Governance</w:t>
      </w:r>
      <w:r>
        <w:rPr>
          <w:color w:val="273C92"/>
          <w:spacing w:val="-13"/>
        </w:rPr>
        <w:t xml:space="preserve"> </w:t>
      </w:r>
      <w:r>
        <w:rPr>
          <w:color w:val="273C92"/>
        </w:rPr>
        <w:t>and</w:t>
      </w:r>
      <w:r>
        <w:rPr>
          <w:color w:val="273C92"/>
          <w:spacing w:val="-12"/>
        </w:rPr>
        <w:t xml:space="preserve"> </w:t>
      </w:r>
      <w:r>
        <w:rPr>
          <w:color w:val="273C92"/>
        </w:rPr>
        <w:t xml:space="preserve">Responsibility </w:t>
      </w:r>
      <w:r>
        <w:t>Policy Owner:</w:t>
      </w:r>
    </w:p>
    <w:p w14:paraId="05D00CE2" w14:textId="77777777" w:rsidR="00B528C0" w:rsidRDefault="00000000">
      <w:pPr>
        <w:pStyle w:val="ListParagraph"/>
        <w:numPr>
          <w:ilvl w:val="0"/>
          <w:numId w:val="18"/>
        </w:numPr>
        <w:tabs>
          <w:tab w:val="left" w:pos="1572"/>
        </w:tabs>
        <w:spacing w:before="1" w:line="360" w:lineRule="auto"/>
        <w:ind w:right="989"/>
        <w:jc w:val="both"/>
      </w:pPr>
      <w:r>
        <w:rPr>
          <w:b/>
        </w:rPr>
        <w:t xml:space="preserve">Compliance Officer: </w:t>
      </w:r>
      <w:r>
        <w:t>Ensures that the water conservation policy is in line with SDG goals and compliance with local, regional, and international regulations.</w:t>
      </w:r>
    </w:p>
    <w:p w14:paraId="198AE364" w14:textId="77777777" w:rsidR="00B528C0" w:rsidRDefault="00000000">
      <w:pPr>
        <w:pStyle w:val="Heading5"/>
        <w:jc w:val="both"/>
      </w:pPr>
      <w:r>
        <w:t>Water</w:t>
      </w:r>
      <w:r>
        <w:rPr>
          <w:spacing w:val="-8"/>
        </w:rPr>
        <w:t xml:space="preserve"> </w:t>
      </w:r>
      <w:r>
        <w:t>Conservation</w:t>
      </w:r>
      <w:r>
        <w:rPr>
          <w:spacing w:val="-7"/>
        </w:rPr>
        <w:t xml:space="preserve"> </w:t>
      </w:r>
      <w:r>
        <w:rPr>
          <w:spacing w:val="-2"/>
        </w:rPr>
        <w:t>Committee:</w:t>
      </w:r>
    </w:p>
    <w:p w14:paraId="00422A08" w14:textId="77777777" w:rsidR="00B528C0" w:rsidRDefault="00000000">
      <w:pPr>
        <w:pStyle w:val="ListParagraph"/>
        <w:numPr>
          <w:ilvl w:val="0"/>
          <w:numId w:val="18"/>
        </w:numPr>
        <w:tabs>
          <w:tab w:val="left" w:pos="1572"/>
        </w:tabs>
        <w:spacing w:before="133" w:line="360" w:lineRule="auto"/>
        <w:ind w:right="989"/>
        <w:jc w:val="both"/>
      </w:pPr>
      <w:r>
        <w:t>Includes representatives from Operations, HR, Maintenance, and Compliance, who will implement</w:t>
      </w:r>
      <w:r>
        <w:rPr>
          <w:spacing w:val="-2"/>
        </w:rPr>
        <w:t xml:space="preserve"> </w:t>
      </w:r>
      <w:r>
        <w:t>and monitor</w:t>
      </w:r>
      <w:r>
        <w:rPr>
          <w:spacing w:val="-2"/>
        </w:rPr>
        <w:t xml:space="preserve"> </w:t>
      </w:r>
      <w:r>
        <w:t>the water</w:t>
      </w:r>
      <w:r>
        <w:rPr>
          <w:spacing w:val="-2"/>
        </w:rPr>
        <w:t xml:space="preserve"> </w:t>
      </w:r>
      <w:r>
        <w:t>conservation</w:t>
      </w:r>
      <w:r>
        <w:rPr>
          <w:spacing w:val="-3"/>
        </w:rPr>
        <w:t xml:space="preserve"> </w:t>
      </w:r>
      <w:r>
        <w:t>measures and review progress</w:t>
      </w:r>
      <w:r>
        <w:rPr>
          <w:spacing w:val="-2"/>
        </w:rPr>
        <w:t xml:space="preserve"> </w:t>
      </w:r>
      <w:r>
        <w:t>aligned with SDG 6 and 14.</w:t>
      </w:r>
    </w:p>
    <w:p w14:paraId="055318F3" w14:textId="77777777" w:rsidR="00B528C0" w:rsidRDefault="00B528C0">
      <w:pPr>
        <w:pStyle w:val="ListParagraph"/>
        <w:spacing w:line="360" w:lineRule="auto"/>
        <w:jc w:val="both"/>
        <w:sectPr w:rsidR="00B528C0">
          <w:pgSz w:w="11910" w:h="16840"/>
          <w:pgMar w:top="2720" w:right="141" w:bottom="280" w:left="566" w:header="938" w:footer="0" w:gutter="0"/>
          <w:cols w:space="720"/>
        </w:sectPr>
      </w:pPr>
    </w:p>
    <w:p w14:paraId="5FF0E3EA" w14:textId="77777777" w:rsidR="00B528C0" w:rsidRDefault="00000000">
      <w:pPr>
        <w:pStyle w:val="Heading5"/>
        <w:spacing w:before="229"/>
      </w:pPr>
      <w:r>
        <w:rPr>
          <w:spacing w:val="-2"/>
        </w:rPr>
        <w:lastRenderedPageBreak/>
        <w:t>Responsibilities:</w:t>
      </w:r>
    </w:p>
    <w:p w14:paraId="376474B7" w14:textId="77777777" w:rsidR="00B528C0" w:rsidRDefault="00000000">
      <w:pPr>
        <w:pStyle w:val="ListParagraph"/>
        <w:numPr>
          <w:ilvl w:val="0"/>
          <w:numId w:val="18"/>
        </w:numPr>
        <w:tabs>
          <w:tab w:val="left" w:pos="1572"/>
        </w:tabs>
        <w:spacing w:before="133"/>
        <w:rPr>
          <w:b/>
        </w:rPr>
      </w:pPr>
      <w:r>
        <w:rPr>
          <w:b/>
        </w:rPr>
        <w:t>Top</w:t>
      </w:r>
      <w:r>
        <w:rPr>
          <w:b/>
          <w:spacing w:val="-5"/>
        </w:rPr>
        <w:t xml:space="preserve"> </w:t>
      </w:r>
      <w:r>
        <w:rPr>
          <w:b/>
          <w:spacing w:val="-2"/>
        </w:rPr>
        <w:t>Management:</w:t>
      </w:r>
    </w:p>
    <w:p w14:paraId="23DE68F9" w14:textId="77777777" w:rsidR="00B528C0" w:rsidRDefault="00000000">
      <w:pPr>
        <w:pStyle w:val="ListParagraph"/>
        <w:numPr>
          <w:ilvl w:val="1"/>
          <w:numId w:val="18"/>
        </w:numPr>
        <w:tabs>
          <w:tab w:val="left" w:pos="2291"/>
        </w:tabs>
        <w:spacing w:before="134"/>
        <w:ind w:left="2291" w:hanging="359"/>
      </w:pPr>
      <w:r>
        <w:t>Approve</w:t>
      </w:r>
      <w:r>
        <w:rPr>
          <w:spacing w:val="-7"/>
        </w:rPr>
        <w:t xml:space="preserve"> </w:t>
      </w:r>
      <w:r>
        <w:t>budgets</w:t>
      </w:r>
      <w:r>
        <w:rPr>
          <w:spacing w:val="-4"/>
        </w:rPr>
        <w:t xml:space="preserve"> </w:t>
      </w:r>
      <w:r>
        <w:t>for</w:t>
      </w:r>
      <w:r>
        <w:rPr>
          <w:spacing w:val="-5"/>
        </w:rPr>
        <w:t xml:space="preserve"> </w:t>
      </w:r>
      <w:r>
        <w:t>water-saving</w:t>
      </w:r>
      <w:r>
        <w:rPr>
          <w:spacing w:val="-5"/>
        </w:rPr>
        <w:t xml:space="preserve"> </w:t>
      </w:r>
      <w:r>
        <w:rPr>
          <w:spacing w:val="-2"/>
        </w:rPr>
        <w:t>projects.</w:t>
      </w:r>
    </w:p>
    <w:p w14:paraId="266DDFCA" w14:textId="77777777" w:rsidR="00B528C0" w:rsidRDefault="00000000">
      <w:pPr>
        <w:pStyle w:val="ListParagraph"/>
        <w:numPr>
          <w:ilvl w:val="1"/>
          <w:numId w:val="18"/>
        </w:numPr>
        <w:tabs>
          <w:tab w:val="left" w:pos="2292"/>
        </w:tabs>
        <w:spacing w:before="134" w:line="360" w:lineRule="auto"/>
        <w:ind w:right="984"/>
      </w:pPr>
      <w:r>
        <w:t>Ensure</w:t>
      </w:r>
      <w:r>
        <w:rPr>
          <w:spacing w:val="32"/>
        </w:rPr>
        <w:t xml:space="preserve"> </w:t>
      </w:r>
      <w:r>
        <w:t>that</w:t>
      </w:r>
      <w:r>
        <w:rPr>
          <w:spacing w:val="32"/>
        </w:rPr>
        <w:t xml:space="preserve"> </w:t>
      </w:r>
      <w:r>
        <w:t>company</w:t>
      </w:r>
      <w:r>
        <w:rPr>
          <w:spacing w:val="30"/>
        </w:rPr>
        <w:t xml:space="preserve"> </w:t>
      </w:r>
      <w:r>
        <w:t>goals</w:t>
      </w:r>
      <w:r>
        <w:rPr>
          <w:spacing w:val="32"/>
        </w:rPr>
        <w:t xml:space="preserve"> </w:t>
      </w:r>
      <w:r>
        <w:t>are</w:t>
      </w:r>
      <w:r>
        <w:rPr>
          <w:spacing w:val="29"/>
        </w:rPr>
        <w:t xml:space="preserve"> </w:t>
      </w:r>
      <w:r>
        <w:t>aligned</w:t>
      </w:r>
      <w:r>
        <w:rPr>
          <w:spacing w:val="29"/>
        </w:rPr>
        <w:t xml:space="preserve"> </w:t>
      </w:r>
      <w:r>
        <w:t>with</w:t>
      </w:r>
      <w:r>
        <w:rPr>
          <w:spacing w:val="29"/>
        </w:rPr>
        <w:t xml:space="preserve"> </w:t>
      </w:r>
      <w:r>
        <w:t>SDGs</w:t>
      </w:r>
      <w:r>
        <w:rPr>
          <w:spacing w:val="30"/>
        </w:rPr>
        <w:t xml:space="preserve"> </w:t>
      </w:r>
      <w:r>
        <w:t>and</w:t>
      </w:r>
      <w:r>
        <w:rPr>
          <w:spacing w:val="31"/>
        </w:rPr>
        <w:t xml:space="preserve"> </w:t>
      </w:r>
      <w:r>
        <w:t>set</w:t>
      </w:r>
      <w:r>
        <w:rPr>
          <w:spacing w:val="30"/>
        </w:rPr>
        <w:t xml:space="preserve"> </w:t>
      </w:r>
      <w:r>
        <w:t>targets</w:t>
      </w:r>
      <w:r>
        <w:rPr>
          <w:spacing w:val="32"/>
        </w:rPr>
        <w:t xml:space="preserve"> </w:t>
      </w:r>
      <w:r>
        <w:t>for</w:t>
      </w:r>
      <w:r>
        <w:rPr>
          <w:spacing w:val="29"/>
        </w:rPr>
        <w:t xml:space="preserve"> </w:t>
      </w:r>
      <w:r>
        <w:t>achieving</w:t>
      </w:r>
      <w:r>
        <w:rPr>
          <w:spacing w:val="31"/>
        </w:rPr>
        <w:t xml:space="preserve"> </w:t>
      </w:r>
      <w:r>
        <w:t>SDG- related objectives, including water efficiency.</w:t>
      </w:r>
    </w:p>
    <w:p w14:paraId="602F1F39" w14:textId="77777777" w:rsidR="00B528C0" w:rsidRDefault="00000000">
      <w:pPr>
        <w:pStyle w:val="Heading5"/>
        <w:numPr>
          <w:ilvl w:val="0"/>
          <w:numId w:val="18"/>
        </w:numPr>
        <w:tabs>
          <w:tab w:val="left" w:pos="1572"/>
        </w:tabs>
      </w:pPr>
      <w:r>
        <w:t>Compliance</w:t>
      </w:r>
      <w:r>
        <w:rPr>
          <w:spacing w:val="-7"/>
        </w:rPr>
        <w:t xml:space="preserve"> </w:t>
      </w:r>
      <w:r>
        <w:rPr>
          <w:spacing w:val="-2"/>
        </w:rPr>
        <w:t>Officer:</w:t>
      </w:r>
    </w:p>
    <w:p w14:paraId="0ACDBB8E" w14:textId="77777777" w:rsidR="00B528C0" w:rsidRDefault="00000000">
      <w:pPr>
        <w:pStyle w:val="ListParagraph"/>
        <w:numPr>
          <w:ilvl w:val="1"/>
          <w:numId w:val="18"/>
        </w:numPr>
        <w:tabs>
          <w:tab w:val="left" w:pos="2292"/>
        </w:tabs>
        <w:spacing w:line="357" w:lineRule="auto"/>
        <w:ind w:right="989"/>
      </w:pPr>
      <w:r>
        <w:rPr>
          <w:noProof/>
        </w:rPr>
        <w:drawing>
          <wp:anchor distT="0" distB="0" distL="0" distR="0" simplePos="0" relativeHeight="483750400" behindDoc="1" locked="0" layoutInCell="1" allowOverlap="1" wp14:anchorId="3BC52888" wp14:editId="15B0C100">
            <wp:simplePos x="0" y="0"/>
            <wp:positionH relativeFrom="page">
              <wp:posOffset>1946186</wp:posOffset>
            </wp:positionH>
            <wp:positionV relativeFrom="paragraph">
              <wp:posOffset>320719</wp:posOffset>
            </wp:positionV>
            <wp:extent cx="4247644" cy="4276219"/>
            <wp:effectExtent l="0" t="0" r="0" b="0"/>
            <wp:wrapNone/>
            <wp:docPr id="1132" name="Image 1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 name="Image 1132"/>
                    <pic:cNvPicPr/>
                  </pic:nvPicPr>
                  <pic:blipFill>
                    <a:blip r:embed="rId12" cstate="print"/>
                    <a:stretch>
                      <a:fillRect/>
                    </a:stretch>
                  </pic:blipFill>
                  <pic:spPr>
                    <a:xfrm>
                      <a:off x="0" y="0"/>
                      <a:ext cx="4247644" cy="4276219"/>
                    </a:xfrm>
                    <a:prstGeom prst="rect">
                      <a:avLst/>
                    </a:prstGeom>
                  </pic:spPr>
                </pic:pic>
              </a:graphicData>
            </a:graphic>
          </wp:anchor>
        </w:drawing>
      </w:r>
      <w:r>
        <w:t>Oversee</w:t>
      </w:r>
      <w:r>
        <w:rPr>
          <w:spacing w:val="-6"/>
        </w:rPr>
        <w:t xml:space="preserve"> </w:t>
      </w:r>
      <w:r>
        <w:t>compliance</w:t>
      </w:r>
      <w:r>
        <w:rPr>
          <w:spacing w:val="-6"/>
        </w:rPr>
        <w:t xml:space="preserve"> </w:t>
      </w:r>
      <w:r>
        <w:t>with</w:t>
      </w:r>
      <w:r>
        <w:rPr>
          <w:spacing w:val="-7"/>
        </w:rPr>
        <w:t xml:space="preserve"> </w:t>
      </w:r>
      <w:r>
        <w:t>SDG</w:t>
      </w:r>
      <w:r>
        <w:rPr>
          <w:spacing w:val="-6"/>
        </w:rPr>
        <w:t xml:space="preserve"> </w:t>
      </w:r>
      <w:r>
        <w:t>6</w:t>
      </w:r>
      <w:r>
        <w:rPr>
          <w:spacing w:val="-4"/>
        </w:rPr>
        <w:t xml:space="preserve"> </w:t>
      </w:r>
      <w:r>
        <w:t>and</w:t>
      </w:r>
      <w:r>
        <w:rPr>
          <w:spacing w:val="-5"/>
        </w:rPr>
        <w:t xml:space="preserve"> </w:t>
      </w:r>
      <w:r>
        <w:t>SDG</w:t>
      </w:r>
      <w:r>
        <w:rPr>
          <w:spacing w:val="-4"/>
        </w:rPr>
        <w:t xml:space="preserve"> </w:t>
      </w:r>
      <w:r>
        <w:t>14,</w:t>
      </w:r>
      <w:r>
        <w:rPr>
          <w:spacing w:val="-4"/>
        </w:rPr>
        <w:t xml:space="preserve"> </w:t>
      </w:r>
      <w:r>
        <w:t>and</w:t>
      </w:r>
      <w:r>
        <w:rPr>
          <w:spacing w:val="-7"/>
        </w:rPr>
        <w:t xml:space="preserve"> </w:t>
      </w:r>
      <w:r>
        <w:t>ensure</w:t>
      </w:r>
      <w:r>
        <w:rPr>
          <w:spacing w:val="-4"/>
        </w:rPr>
        <w:t xml:space="preserve"> </w:t>
      </w:r>
      <w:r>
        <w:t>water</w:t>
      </w:r>
      <w:r>
        <w:rPr>
          <w:spacing w:val="-4"/>
        </w:rPr>
        <w:t xml:space="preserve"> </w:t>
      </w:r>
      <w:r>
        <w:t>usage</w:t>
      </w:r>
      <w:r>
        <w:rPr>
          <w:spacing w:val="-4"/>
        </w:rPr>
        <w:t xml:space="preserve"> </w:t>
      </w:r>
      <w:r>
        <w:t>practices</w:t>
      </w:r>
      <w:r>
        <w:rPr>
          <w:spacing w:val="-4"/>
        </w:rPr>
        <w:t xml:space="preserve"> </w:t>
      </w:r>
      <w:r>
        <w:t>align</w:t>
      </w:r>
      <w:r>
        <w:rPr>
          <w:spacing w:val="-5"/>
        </w:rPr>
        <w:t xml:space="preserve"> </w:t>
      </w:r>
      <w:r>
        <w:t>with international sustainability frameworks.</w:t>
      </w:r>
    </w:p>
    <w:p w14:paraId="11A0F501" w14:textId="77777777" w:rsidR="00B528C0" w:rsidRDefault="00000000">
      <w:pPr>
        <w:pStyle w:val="Heading5"/>
        <w:numPr>
          <w:ilvl w:val="0"/>
          <w:numId w:val="18"/>
        </w:numPr>
        <w:tabs>
          <w:tab w:val="left" w:pos="1572"/>
        </w:tabs>
        <w:spacing w:before="3"/>
      </w:pPr>
      <w:r>
        <w:t>Water</w:t>
      </w:r>
      <w:r>
        <w:rPr>
          <w:spacing w:val="-8"/>
        </w:rPr>
        <w:t xml:space="preserve"> </w:t>
      </w:r>
      <w:r>
        <w:t>Conservation</w:t>
      </w:r>
      <w:r>
        <w:rPr>
          <w:spacing w:val="-8"/>
        </w:rPr>
        <w:t xml:space="preserve"> </w:t>
      </w:r>
      <w:r>
        <w:rPr>
          <w:spacing w:val="-2"/>
        </w:rPr>
        <w:t>Committee:</w:t>
      </w:r>
    </w:p>
    <w:p w14:paraId="66E3E69A" w14:textId="77777777" w:rsidR="00B528C0" w:rsidRDefault="00000000">
      <w:pPr>
        <w:pStyle w:val="ListParagraph"/>
        <w:numPr>
          <w:ilvl w:val="1"/>
          <w:numId w:val="18"/>
        </w:numPr>
        <w:tabs>
          <w:tab w:val="left" w:pos="2291"/>
        </w:tabs>
        <w:spacing w:before="134"/>
        <w:ind w:left="2291" w:hanging="359"/>
      </w:pPr>
      <w:r>
        <w:t>Develop</w:t>
      </w:r>
      <w:r>
        <w:rPr>
          <w:spacing w:val="33"/>
        </w:rPr>
        <w:t xml:space="preserve"> </w:t>
      </w:r>
      <w:r>
        <w:t>and</w:t>
      </w:r>
      <w:r>
        <w:rPr>
          <w:spacing w:val="36"/>
        </w:rPr>
        <w:t xml:space="preserve"> </w:t>
      </w:r>
      <w:r>
        <w:t>oversee</w:t>
      </w:r>
      <w:r>
        <w:rPr>
          <w:spacing w:val="38"/>
        </w:rPr>
        <w:t xml:space="preserve"> </w:t>
      </w:r>
      <w:r>
        <w:t>projects</w:t>
      </w:r>
      <w:r>
        <w:rPr>
          <w:spacing w:val="36"/>
        </w:rPr>
        <w:t xml:space="preserve"> </w:t>
      </w:r>
      <w:r>
        <w:t>such</w:t>
      </w:r>
      <w:r>
        <w:rPr>
          <w:spacing w:val="36"/>
        </w:rPr>
        <w:t xml:space="preserve"> </w:t>
      </w:r>
      <w:r>
        <w:t>as</w:t>
      </w:r>
      <w:r>
        <w:rPr>
          <w:spacing w:val="35"/>
        </w:rPr>
        <w:t xml:space="preserve"> </w:t>
      </w:r>
      <w:r>
        <w:t>water</w:t>
      </w:r>
      <w:r>
        <w:rPr>
          <w:spacing w:val="37"/>
        </w:rPr>
        <w:t xml:space="preserve"> </w:t>
      </w:r>
      <w:r>
        <w:t>recycling</w:t>
      </w:r>
      <w:r>
        <w:rPr>
          <w:spacing w:val="35"/>
        </w:rPr>
        <w:t xml:space="preserve"> </w:t>
      </w:r>
      <w:r>
        <w:t>and</w:t>
      </w:r>
      <w:r>
        <w:rPr>
          <w:spacing w:val="36"/>
        </w:rPr>
        <w:t xml:space="preserve"> </w:t>
      </w:r>
      <w:r>
        <w:t>wastewater</w:t>
      </w:r>
      <w:r>
        <w:rPr>
          <w:spacing w:val="37"/>
        </w:rPr>
        <w:t xml:space="preserve"> </w:t>
      </w:r>
      <w:r>
        <w:t>treatment</w:t>
      </w:r>
      <w:r>
        <w:rPr>
          <w:spacing w:val="35"/>
        </w:rPr>
        <w:t xml:space="preserve"> </w:t>
      </w:r>
      <w:r>
        <w:rPr>
          <w:spacing w:val="-5"/>
        </w:rPr>
        <w:t>to</w:t>
      </w:r>
    </w:p>
    <w:p w14:paraId="50128779" w14:textId="77777777" w:rsidR="00B528C0" w:rsidRDefault="00000000">
      <w:pPr>
        <w:pStyle w:val="BodyText"/>
        <w:spacing w:before="134"/>
        <w:ind w:left="2292"/>
      </w:pPr>
      <w:r>
        <w:t>reduce</w:t>
      </w:r>
      <w:r>
        <w:rPr>
          <w:spacing w:val="-6"/>
        </w:rPr>
        <w:t xml:space="preserve"> </w:t>
      </w:r>
      <w:r>
        <w:t>the</w:t>
      </w:r>
      <w:r>
        <w:rPr>
          <w:spacing w:val="-6"/>
        </w:rPr>
        <w:t xml:space="preserve"> </w:t>
      </w:r>
      <w:r>
        <w:t>company’s</w:t>
      </w:r>
      <w:r>
        <w:rPr>
          <w:spacing w:val="-8"/>
        </w:rPr>
        <w:t xml:space="preserve"> </w:t>
      </w:r>
      <w:r>
        <w:t>environmental</w:t>
      </w:r>
      <w:r>
        <w:rPr>
          <w:spacing w:val="-6"/>
        </w:rPr>
        <w:t xml:space="preserve"> </w:t>
      </w:r>
      <w:r>
        <w:rPr>
          <w:spacing w:val="-2"/>
        </w:rPr>
        <w:t>footprint.</w:t>
      </w:r>
    </w:p>
    <w:p w14:paraId="71E40B84" w14:textId="77777777" w:rsidR="00B528C0" w:rsidRDefault="00000000">
      <w:pPr>
        <w:pStyle w:val="ListParagraph"/>
        <w:numPr>
          <w:ilvl w:val="1"/>
          <w:numId w:val="18"/>
        </w:numPr>
        <w:tabs>
          <w:tab w:val="left" w:pos="2291"/>
        </w:tabs>
        <w:ind w:left="2291" w:hanging="359"/>
      </w:pPr>
      <w:r>
        <w:t>Monitor</w:t>
      </w:r>
      <w:r>
        <w:rPr>
          <w:spacing w:val="-7"/>
        </w:rPr>
        <w:t xml:space="preserve"> </w:t>
      </w:r>
      <w:r>
        <w:t>progress</w:t>
      </w:r>
      <w:r>
        <w:rPr>
          <w:spacing w:val="-5"/>
        </w:rPr>
        <w:t xml:space="preserve"> </w:t>
      </w:r>
      <w:r>
        <w:t>toward</w:t>
      </w:r>
      <w:r>
        <w:rPr>
          <w:spacing w:val="-5"/>
        </w:rPr>
        <w:t xml:space="preserve"> </w:t>
      </w:r>
      <w:r>
        <w:t>SDG</w:t>
      </w:r>
      <w:r>
        <w:rPr>
          <w:spacing w:val="-4"/>
        </w:rPr>
        <w:t xml:space="preserve"> </w:t>
      </w:r>
      <w:r>
        <w:t>targets</w:t>
      </w:r>
      <w:r>
        <w:rPr>
          <w:spacing w:val="-4"/>
        </w:rPr>
        <w:t xml:space="preserve"> </w:t>
      </w:r>
      <w:r>
        <w:t>and</w:t>
      </w:r>
      <w:r>
        <w:rPr>
          <w:spacing w:val="-7"/>
        </w:rPr>
        <w:t xml:space="preserve"> </w:t>
      </w:r>
      <w:r>
        <w:t>ensure</w:t>
      </w:r>
      <w:r>
        <w:rPr>
          <w:spacing w:val="-4"/>
        </w:rPr>
        <w:t xml:space="preserve"> </w:t>
      </w:r>
      <w:r>
        <w:t>transparency</w:t>
      </w:r>
      <w:r>
        <w:rPr>
          <w:spacing w:val="-4"/>
        </w:rPr>
        <w:t xml:space="preserve"> </w:t>
      </w:r>
      <w:r>
        <w:t>in</w:t>
      </w:r>
      <w:r>
        <w:rPr>
          <w:spacing w:val="-5"/>
        </w:rPr>
        <w:t xml:space="preserve"> </w:t>
      </w:r>
      <w:r>
        <w:rPr>
          <w:spacing w:val="-2"/>
        </w:rPr>
        <w:t>reporting.</w:t>
      </w:r>
    </w:p>
    <w:p w14:paraId="549AA9A2" w14:textId="77777777" w:rsidR="00B528C0" w:rsidRDefault="00000000">
      <w:pPr>
        <w:pStyle w:val="Heading5"/>
        <w:numPr>
          <w:ilvl w:val="0"/>
          <w:numId w:val="18"/>
        </w:numPr>
        <w:tabs>
          <w:tab w:val="left" w:pos="1572"/>
        </w:tabs>
        <w:spacing w:before="134"/>
      </w:pPr>
      <w:r>
        <w:t>Department</w:t>
      </w:r>
      <w:r>
        <w:rPr>
          <w:spacing w:val="-7"/>
        </w:rPr>
        <w:t xml:space="preserve"> </w:t>
      </w:r>
      <w:r>
        <w:rPr>
          <w:spacing w:val="-2"/>
        </w:rPr>
        <w:t>Heads:</w:t>
      </w:r>
    </w:p>
    <w:p w14:paraId="4C6A8E3B" w14:textId="77777777" w:rsidR="00B528C0" w:rsidRDefault="00000000">
      <w:pPr>
        <w:pStyle w:val="ListParagraph"/>
        <w:numPr>
          <w:ilvl w:val="1"/>
          <w:numId w:val="18"/>
        </w:numPr>
        <w:tabs>
          <w:tab w:val="left" w:pos="2292"/>
        </w:tabs>
        <w:spacing w:before="134" w:line="357" w:lineRule="auto"/>
        <w:ind w:right="987"/>
      </w:pPr>
      <w:r>
        <w:t>Implement</w:t>
      </w:r>
      <w:r>
        <w:rPr>
          <w:spacing w:val="-3"/>
        </w:rPr>
        <w:t xml:space="preserve"> </w:t>
      </w:r>
      <w:r>
        <w:t>water-saving</w:t>
      </w:r>
      <w:r>
        <w:rPr>
          <w:spacing w:val="-1"/>
        </w:rPr>
        <w:t xml:space="preserve"> </w:t>
      </w:r>
      <w:r>
        <w:t>practices</w:t>
      </w:r>
      <w:r>
        <w:rPr>
          <w:spacing w:val="-3"/>
        </w:rPr>
        <w:t xml:space="preserve"> </w:t>
      </w:r>
      <w:r>
        <w:t>in</w:t>
      </w:r>
      <w:r>
        <w:rPr>
          <w:spacing w:val="-2"/>
        </w:rPr>
        <w:t xml:space="preserve"> </w:t>
      </w:r>
      <w:r>
        <w:t>production</w:t>
      </w:r>
      <w:r>
        <w:rPr>
          <w:spacing w:val="-4"/>
        </w:rPr>
        <w:t xml:space="preserve"> </w:t>
      </w:r>
      <w:r>
        <w:t>areas,</w:t>
      </w:r>
      <w:r>
        <w:rPr>
          <w:spacing w:val="-1"/>
        </w:rPr>
        <w:t xml:space="preserve"> </w:t>
      </w:r>
      <w:r>
        <w:t>including</w:t>
      </w:r>
      <w:r>
        <w:rPr>
          <w:spacing w:val="-1"/>
        </w:rPr>
        <w:t xml:space="preserve"> </w:t>
      </w:r>
      <w:r>
        <w:t>injection</w:t>
      </w:r>
      <w:r>
        <w:rPr>
          <w:spacing w:val="-4"/>
        </w:rPr>
        <w:t xml:space="preserve"> </w:t>
      </w:r>
      <w:proofErr w:type="spellStart"/>
      <w:r>
        <w:t>moulding</w:t>
      </w:r>
      <w:proofErr w:type="spellEnd"/>
      <w:r>
        <w:t>,</w:t>
      </w:r>
      <w:r>
        <w:rPr>
          <w:spacing w:val="-1"/>
        </w:rPr>
        <w:t xml:space="preserve"> </w:t>
      </w:r>
      <w:r>
        <w:t>and ensure the achievement of water conservation goals.</w:t>
      </w:r>
    </w:p>
    <w:p w14:paraId="2EDF5A3B" w14:textId="77777777" w:rsidR="00B528C0" w:rsidRDefault="00000000">
      <w:pPr>
        <w:pStyle w:val="ListParagraph"/>
        <w:numPr>
          <w:ilvl w:val="1"/>
          <w:numId w:val="18"/>
        </w:numPr>
        <w:tabs>
          <w:tab w:val="left" w:pos="2291"/>
        </w:tabs>
        <w:spacing w:before="3"/>
        <w:ind w:left="2291" w:hanging="359"/>
      </w:pPr>
      <w:r>
        <w:t>Report</w:t>
      </w:r>
      <w:r>
        <w:rPr>
          <w:spacing w:val="-7"/>
        </w:rPr>
        <w:t xml:space="preserve"> </w:t>
      </w:r>
      <w:r>
        <w:t>water</w:t>
      </w:r>
      <w:r>
        <w:rPr>
          <w:spacing w:val="-4"/>
        </w:rPr>
        <w:t xml:space="preserve"> </w:t>
      </w:r>
      <w:r>
        <w:t>usage</w:t>
      </w:r>
      <w:r>
        <w:rPr>
          <w:spacing w:val="-4"/>
        </w:rPr>
        <w:t xml:space="preserve"> </w:t>
      </w:r>
      <w:r>
        <w:t>and</w:t>
      </w:r>
      <w:r>
        <w:rPr>
          <w:spacing w:val="-5"/>
        </w:rPr>
        <w:t xml:space="preserve"> </w:t>
      </w:r>
      <w:r>
        <w:t>conservation</w:t>
      </w:r>
      <w:r>
        <w:rPr>
          <w:spacing w:val="-5"/>
        </w:rPr>
        <w:t xml:space="preserve"> </w:t>
      </w:r>
      <w:r>
        <w:t>efforts</w:t>
      </w:r>
      <w:r>
        <w:rPr>
          <w:spacing w:val="-3"/>
        </w:rPr>
        <w:t xml:space="preserve"> </w:t>
      </w:r>
      <w:r>
        <w:t>to</w:t>
      </w:r>
      <w:r>
        <w:rPr>
          <w:spacing w:val="-3"/>
        </w:rPr>
        <w:t xml:space="preserve"> </w:t>
      </w:r>
      <w:r>
        <w:t>the</w:t>
      </w:r>
      <w:r>
        <w:rPr>
          <w:spacing w:val="-4"/>
        </w:rPr>
        <w:t xml:space="preserve"> </w:t>
      </w:r>
      <w:r>
        <w:rPr>
          <w:spacing w:val="-2"/>
        </w:rPr>
        <w:t>Committee.</w:t>
      </w:r>
    </w:p>
    <w:p w14:paraId="49955962" w14:textId="77777777" w:rsidR="00B528C0" w:rsidRDefault="00000000">
      <w:pPr>
        <w:pStyle w:val="Heading5"/>
        <w:numPr>
          <w:ilvl w:val="0"/>
          <w:numId w:val="18"/>
        </w:numPr>
        <w:tabs>
          <w:tab w:val="left" w:pos="1572"/>
        </w:tabs>
        <w:spacing w:before="134"/>
      </w:pPr>
      <w:r>
        <w:t>HR</w:t>
      </w:r>
      <w:r>
        <w:rPr>
          <w:spacing w:val="-3"/>
        </w:rPr>
        <w:t xml:space="preserve"> </w:t>
      </w:r>
      <w:r>
        <w:t>and</w:t>
      </w:r>
      <w:r>
        <w:rPr>
          <w:spacing w:val="-4"/>
        </w:rPr>
        <w:t xml:space="preserve"> </w:t>
      </w:r>
      <w:r>
        <w:t>Training</w:t>
      </w:r>
      <w:r>
        <w:rPr>
          <w:spacing w:val="-4"/>
        </w:rPr>
        <w:t xml:space="preserve"> </w:t>
      </w:r>
      <w:r>
        <w:rPr>
          <w:spacing w:val="-2"/>
        </w:rPr>
        <w:t>Teams:</w:t>
      </w:r>
    </w:p>
    <w:p w14:paraId="0192D72D" w14:textId="77777777" w:rsidR="00B528C0" w:rsidRDefault="00000000">
      <w:pPr>
        <w:pStyle w:val="ListParagraph"/>
        <w:numPr>
          <w:ilvl w:val="1"/>
          <w:numId w:val="18"/>
        </w:numPr>
        <w:tabs>
          <w:tab w:val="left" w:pos="2292"/>
        </w:tabs>
        <w:spacing w:before="134" w:line="360" w:lineRule="auto"/>
        <w:ind w:right="988"/>
      </w:pPr>
      <w:r>
        <w:t>Deliver</w:t>
      </w:r>
      <w:r>
        <w:rPr>
          <w:spacing w:val="79"/>
        </w:rPr>
        <w:t xml:space="preserve"> </w:t>
      </w:r>
      <w:r>
        <w:t>SDG-aligned</w:t>
      </w:r>
      <w:r>
        <w:rPr>
          <w:spacing w:val="79"/>
        </w:rPr>
        <w:t xml:space="preserve"> </w:t>
      </w:r>
      <w:r>
        <w:t>training</w:t>
      </w:r>
      <w:r>
        <w:rPr>
          <w:spacing w:val="80"/>
        </w:rPr>
        <w:t xml:space="preserve"> </w:t>
      </w:r>
      <w:r>
        <w:t>on</w:t>
      </w:r>
      <w:r>
        <w:rPr>
          <w:spacing w:val="78"/>
        </w:rPr>
        <w:t xml:space="preserve"> </w:t>
      </w:r>
      <w:r>
        <w:t>water</w:t>
      </w:r>
      <w:r>
        <w:rPr>
          <w:spacing w:val="79"/>
        </w:rPr>
        <w:t xml:space="preserve"> </w:t>
      </w:r>
      <w:r>
        <w:t>conservation</w:t>
      </w:r>
      <w:r>
        <w:rPr>
          <w:spacing w:val="80"/>
        </w:rPr>
        <w:t xml:space="preserve"> </w:t>
      </w:r>
      <w:r>
        <w:t>and</w:t>
      </w:r>
      <w:r>
        <w:rPr>
          <w:spacing w:val="78"/>
        </w:rPr>
        <w:t xml:space="preserve"> </w:t>
      </w:r>
      <w:r>
        <w:t>sustainable</w:t>
      </w:r>
      <w:r>
        <w:rPr>
          <w:spacing w:val="79"/>
        </w:rPr>
        <w:t xml:space="preserve"> </w:t>
      </w:r>
      <w:r>
        <w:t>water</w:t>
      </w:r>
      <w:r>
        <w:rPr>
          <w:spacing w:val="80"/>
        </w:rPr>
        <w:t xml:space="preserve"> </w:t>
      </w:r>
      <w:r>
        <w:t xml:space="preserve">usage </w:t>
      </w:r>
      <w:r>
        <w:rPr>
          <w:spacing w:val="-2"/>
        </w:rPr>
        <w:t>practices.</w:t>
      </w:r>
    </w:p>
    <w:p w14:paraId="79559344" w14:textId="77777777" w:rsidR="00B528C0" w:rsidRDefault="00000000">
      <w:pPr>
        <w:pStyle w:val="ListParagraph"/>
        <w:numPr>
          <w:ilvl w:val="1"/>
          <w:numId w:val="18"/>
        </w:numPr>
        <w:tabs>
          <w:tab w:val="left" w:pos="2292"/>
        </w:tabs>
        <w:spacing w:before="0" w:line="357" w:lineRule="auto"/>
        <w:ind w:right="987"/>
      </w:pPr>
      <w:r>
        <w:t>Ensure</w:t>
      </w:r>
      <w:r>
        <w:rPr>
          <w:spacing w:val="27"/>
        </w:rPr>
        <w:t xml:space="preserve"> </w:t>
      </w:r>
      <w:r>
        <w:t>high</w:t>
      </w:r>
      <w:r>
        <w:rPr>
          <w:spacing w:val="26"/>
        </w:rPr>
        <w:t xml:space="preserve"> </w:t>
      </w:r>
      <w:r>
        <w:t>participation</w:t>
      </w:r>
      <w:r>
        <w:rPr>
          <w:spacing w:val="26"/>
        </w:rPr>
        <w:t xml:space="preserve"> </w:t>
      </w:r>
      <w:r>
        <w:t>rates</w:t>
      </w:r>
      <w:r>
        <w:rPr>
          <w:spacing w:val="27"/>
        </w:rPr>
        <w:t xml:space="preserve"> </w:t>
      </w:r>
      <w:r>
        <w:t>in</w:t>
      </w:r>
      <w:r>
        <w:rPr>
          <w:spacing w:val="26"/>
        </w:rPr>
        <w:t xml:space="preserve"> </w:t>
      </w:r>
      <w:r>
        <w:t>training</w:t>
      </w:r>
      <w:r>
        <w:rPr>
          <w:spacing w:val="26"/>
        </w:rPr>
        <w:t xml:space="preserve"> </w:t>
      </w:r>
      <w:r>
        <w:t>and</w:t>
      </w:r>
      <w:r>
        <w:rPr>
          <w:spacing w:val="26"/>
        </w:rPr>
        <w:t xml:space="preserve"> </w:t>
      </w:r>
      <w:r>
        <w:t>track the</w:t>
      </w:r>
      <w:r>
        <w:rPr>
          <w:spacing w:val="27"/>
        </w:rPr>
        <w:t xml:space="preserve"> </w:t>
      </w:r>
      <w:r>
        <w:t>effectiveness of</w:t>
      </w:r>
      <w:r>
        <w:rPr>
          <w:spacing w:val="27"/>
        </w:rPr>
        <w:t xml:space="preserve"> </w:t>
      </w:r>
      <w:r>
        <w:t xml:space="preserve">water-saving </w:t>
      </w:r>
      <w:r>
        <w:rPr>
          <w:spacing w:val="-2"/>
        </w:rPr>
        <w:t>initiatives.</w:t>
      </w:r>
    </w:p>
    <w:p w14:paraId="62FF8134" w14:textId="77777777" w:rsidR="00B528C0" w:rsidRDefault="00000000">
      <w:pPr>
        <w:pStyle w:val="Heading5"/>
        <w:numPr>
          <w:ilvl w:val="0"/>
          <w:numId w:val="18"/>
        </w:numPr>
        <w:tabs>
          <w:tab w:val="left" w:pos="1572"/>
        </w:tabs>
        <w:spacing w:before="4"/>
      </w:pPr>
      <w:r>
        <w:rPr>
          <w:spacing w:val="-2"/>
        </w:rPr>
        <w:t>Employees:</w:t>
      </w:r>
    </w:p>
    <w:p w14:paraId="7F0C83AD" w14:textId="77777777" w:rsidR="00B528C0" w:rsidRDefault="00000000">
      <w:pPr>
        <w:pStyle w:val="ListParagraph"/>
        <w:numPr>
          <w:ilvl w:val="1"/>
          <w:numId w:val="18"/>
        </w:numPr>
        <w:tabs>
          <w:tab w:val="left" w:pos="2292"/>
        </w:tabs>
        <w:spacing w:before="134" w:line="360" w:lineRule="auto"/>
        <w:ind w:right="990"/>
      </w:pPr>
      <w:r>
        <w:t>Actively</w:t>
      </w:r>
      <w:r>
        <w:rPr>
          <w:spacing w:val="36"/>
        </w:rPr>
        <w:t xml:space="preserve"> </w:t>
      </w:r>
      <w:r>
        <w:t>engage</w:t>
      </w:r>
      <w:r>
        <w:rPr>
          <w:spacing w:val="36"/>
        </w:rPr>
        <w:t xml:space="preserve"> </w:t>
      </w:r>
      <w:r>
        <w:t>in</w:t>
      </w:r>
      <w:r>
        <w:rPr>
          <w:spacing w:val="34"/>
        </w:rPr>
        <w:t xml:space="preserve"> </w:t>
      </w:r>
      <w:r>
        <w:t>water</w:t>
      </w:r>
      <w:r>
        <w:rPr>
          <w:spacing w:val="33"/>
        </w:rPr>
        <w:t xml:space="preserve"> </w:t>
      </w:r>
      <w:r>
        <w:t>conservation</w:t>
      </w:r>
      <w:r>
        <w:rPr>
          <w:spacing w:val="35"/>
        </w:rPr>
        <w:t xml:space="preserve"> </w:t>
      </w:r>
      <w:r>
        <w:t>efforts</w:t>
      </w:r>
      <w:r>
        <w:rPr>
          <w:spacing w:val="36"/>
        </w:rPr>
        <w:t xml:space="preserve"> </w:t>
      </w:r>
      <w:r>
        <w:t>by</w:t>
      </w:r>
      <w:r>
        <w:rPr>
          <w:spacing w:val="36"/>
        </w:rPr>
        <w:t xml:space="preserve"> </w:t>
      </w:r>
      <w:r>
        <w:t>following</w:t>
      </w:r>
      <w:r>
        <w:rPr>
          <w:spacing w:val="34"/>
        </w:rPr>
        <w:t xml:space="preserve"> </w:t>
      </w:r>
      <w:r>
        <w:t>best</w:t>
      </w:r>
      <w:r>
        <w:rPr>
          <w:spacing w:val="36"/>
        </w:rPr>
        <w:t xml:space="preserve"> </w:t>
      </w:r>
      <w:r>
        <w:t>practices,</w:t>
      </w:r>
      <w:r>
        <w:rPr>
          <w:spacing w:val="36"/>
        </w:rPr>
        <w:t xml:space="preserve"> </w:t>
      </w:r>
      <w:r>
        <w:t>suggesting improvements, and participating in relevant training.</w:t>
      </w:r>
    </w:p>
    <w:p w14:paraId="1E24713F" w14:textId="77777777" w:rsidR="00B528C0" w:rsidRDefault="00B528C0">
      <w:pPr>
        <w:pStyle w:val="BodyText"/>
        <w:spacing w:before="134"/>
      </w:pPr>
    </w:p>
    <w:p w14:paraId="771938DA" w14:textId="77777777" w:rsidR="00B528C0" w:rsidRDefault="00000000">
      <w:pPr>
        <w:pStyle w:val="Heading5"/>
        <w:spacing w:before="1"/>
      </w:pPr>
      <w:r>
        <w:t>Monitoring</w:t>
      </w:r>
      <w:r>
        <w:rPr>
          <w:spacing w:val="-5"/>
        </w:rPr>
        <w:t xml:space="preserve"> </w:t>
      </w:r>
      <w:r>
        <w:t>and</w:t>
      </w:r>
      <w:r>
        <w:rPr>
          <w:spacing w:val="-5"/>
        </w:rPr>
        <w:t xml:space="preserve"> </w:t>
      </w:r>
      <w:r>
        <w:rPr>
          <w:spacing w:val="-2"/>
        </w:rPr>
        <w:t>Evaluation</w:t>
      </w:r>
    </w:p>
    <w:p w14:paraId="1DA70187" w14:textId="77777777" w:rsidR="00B528C0" w:rsidRDefault="00000000">
      <w:pPr>
        <w:pStyle w:val="ListParagraph"/>
        <w:numPr>
          <w:ilvl w:val="0"/>
          <w:numId w:val="18"/>
        </w:numPr>
        <w:tabs>
          <w:tab w:val="left" w:pos="1572"/>
        </w:tabs>
        <w:spacing w:before="134"/>
        <w:rPr>
          <w:b/>
        </w:rPr>
      </w:pPr>
      <w:r>
        <w:rPr>
          <w:b/>
        </w:rPr>
        <w:t>Key</w:t>
      </w:r>
      <w:r>
        <w:rPr>
          <w:b/>
          <w:spacing w:val="-7"/>
        </w:rPr>
        <w:t xml:space="preserve"> </w:t>
      </w:r>
      <w:r>
        <w:rPr>
          <w:b/>
        </w:rPr>
        <w:t>Performance</w:t>
      </w:r>
      <w:r>
        <w:rPr>
          <w:b/>
          <w:spacing w:val="-6"/>
        </w:rPr>
        <w:t xml:space="preserve"> </w:t>
      </w:r>
      <w:r>
        <w:rPr>
          <w:b/>
        </w:rPr>
        <w:t>Indicators</w:t>
      </w:r>
      <w:r>
        <w:rPr>
          <w:b/>
          <w:spacing w:val="-6"/>
        </w:rPr>
        <w:t xml:space="preserve"> </w:t>
      </w:r>
      <w:r>
        <w:rPr>
          <w:b/>
          <w:spacing w:val="-2"/>
        </w:rPr>
        <w:t>(KPIs):</w:t>
      </w:r>
    </w:p>
    <w:p w14:paraId="2AF2551C" w14:textId="77777777" w:rsidR="00B528C0" w:rsidRDefault="00000000">
      <w:pPr>
        <w:pStyle w:val="ListParagraph"/>
        <w:numPr>
          <w:ilvl w:val="1"/>
          <w:numId w:val="18"/>
        </w:numPr>
        <w:tabs>
          <w:tab w:val="left" w:pos="2291"/>
        </w:tabs>
        <w:spacing w:before="133"/>
        <w:ind w:left="2291" w:hanging="359"/>
      </w:pPr>
      <w:r>
        <w:t>Monitor</w:t>
      </w:r>
      <w:r>
        <w:rPr>
          <w:spacing w:val="-5"/>
        </w:rPr>
        <w:t xml:space="preserve"> </w:t>
      </w:r>
      <w:r>
        <w:t>water</w:t>
      </w:r>
      <w:r>
        <w:rPr>
          <w:spacing w:val="-2"/>
        </w:rPr>
        <w:t xml:space="preserve"> </w:t>
      </w:r>
      <w:r>
        <w:t>consumption</w:t>
      </w:r>
      <w:r>
        <w:rPr>
          <w:spacing w:val="-3"/>
        </w:rPr>
        <w:t xml:space="preserve"> </w:t>
      </w:r>
      <w:r>
        <w:t>per</w:t>
      </w:r>
      <w:r>
        <w:rPr>
          <w:spacing w:val="-2"/>
        </w:rPr>
        <w:t xml:space="preserve"> </w:t>
      </w:r>
      <w:r>
        <w:t>unit</w:t>
      </w:r>
      <w:r>
        <w:rPr>
          <w:spacing w:val="-4"/>
        </w:rPr>
        <w:t xml:space="preserve"> </w:t>
      </w:r>
      <w:r>
        <w:t>of</w:t>
      </w:r>
      <w:r>
        <w:rPr>
          <w:spacing w:val="-2"/>
        </w:rPr>
        <w:t xml:space="preserve"> production.</w:t>
      </w:r>
    </w:p>
    <w:p w14:paraId="2DB7EE70" w14:textId="77777777" w:rsidR="00B528C0" w:rsidRDefault="00000000">
      <w:pPr>
        <w:pStyle w:val="ListParagraph"/>
        <w:numPr>
          <w:ilvl w:val="1"/>
          <w:numId w:val="18"/>
        </w:numPr>
        <w:tabs>
          <w:tab w:val="left" w:pos="2291"/>
        </w:tabs>
        <w:spacing w:before="134"/>
        <w:ind w:left="2291" w:hanging="359"/>
      </w:pPr>
      <w:r>
        <w:t>Track</w:t>
      </w:r>
      <w:r>
        <w:rPr>
          <w:spacing w:val="-7"/>
        </w:rPr>
        <w:t xml:space="preserve"> </w:t>
      </w:r>
      <w:r>
        <w:t>the</w:t>
      </w:r>
      <w:r>
        <w:rPr>
          <w:spacing w:val="-2"/>
        </w:rPr>
        <w:t xml:space="preserve"> </w:t>
      </w:r>
      <w:r>
        <w:t>percentage</w:t>
      </w:r>
      <w:r>
        <w:rPr>
          <w:spacing w:val="-6"/>
        </w:rPr>
        <w:t xml:space="preserve"> </w:t>
      </w:r>
      <w:r>
        <w:t>of</w:t>
      </w:r>
      <w:r>
        <w:rPr>
          <w:spacing w:val="-5"/>
        </w:rPr>
        <w:t xml:space="preserve"> </w:t>
      </w:r>
      <w:r>
        <w:t>wastewater</w:t>
      </w:r>
      <w:r>
        <w:rPr>
          <w:spacing w:val="-3"/>
        </w:rPr>
        <w:t xml:space="preserve"> </w:t>
      </w:r>
      <w:r>
        <w:t>recycled</w:t>
      </w:r>
      <w:r>
        <w:rPr>
          <w:spacing w:val="-2"/>
        </w:rPr>
        <w:t xml:space="preserve"> </w:t>
      </w:r>
      <w:r>
        <w:t>and</w:t>
      </w:r>
      <w:r>
        <w:rPr>
          <w:spacing w:val="-3"/>
        </w:rPr>
        <w:t xml:space="preserve"> </w:t>
      </w:r>
      <w:r>
        <w:rPr>
          <w:spacing w:val="-2"/>
        </w:rPr>
        <w:t>reused.</w:t>
      </w:r>
    </w:p>
    <w:p w14:paraId="0442FB4F" w14:textId="77777777" w:rsidR="00B528C0" w:rsidRDefault="00000000">
      <w:pPr>
        <w:pStyle w:val="ListParagraph"/>
        <w:numPr>
          <w:ilvl w:val="1"/>
          <w:numId w:val="18"/>
        </w:numPr>
        <w:tabs>
          <w:tab w:val="left" w:pos="2291"/>
        </w:tabs>
        <w:spacing w:before="133"/>
        <w:ind w:left="2291" w:hanging="359"/>
      </w:pPr>
      <w:r>
        <w:t>Measure</w:t>
      </w:r>
      <w:r>
        <w:rPr>
          <w:spacing w:val="-6"/>
        </w:rPr>
        <w:t xml:space="preserve"> </w:t>
      </w:r>
      <w:r>
        <w:t>employee</w:t>
      </w:r>
      <w:r>
        <w:rPr>
          <w:spacing w:val="-5"/>
        </w:rPr>
        <w:t xml:space="preserve"> </w:t>
      </w:r>
      <w:r>
        <w:t>participation</w:t>
      </w:r>
      <w:r>
        <w:rPr>
          <w:spacing w:val="-7"/>
        </w:rPr>
        <w:t xml:space="preserve"> </w:t>
      </w:r>
      <w:r>
        <w:t>in</w:t>
      </w:r>
      <w:r>
        <w:rPr>
          <w:spacing w:val="-5"/>
        </w:rPr>
        <w:t xml:space="preserve"> </w:t>
      </w:r>
      <w:r>
        <w:t>training</w:t>
      </w:r>
      <w:r>
        <w:rPr>
          <w:spacing w:val="-6"/>
        </w:rPr>
        <w:t xml:space="preserve"> </w:t>
      </w:r>
      <w:r>
        <w:t>and</w:t>
      </w:r>
      <w:r>
        <w:rPr>
          <w:spacing w:val="-7"/>
        </w:rPr>
        <w:t xml:space="preserve"> </w:t>
      </w:r>
      <w:r>
        <w:rPr>
          <w:spacing w:val="-2"/>
        </w:rPr>
        <w:t>initiatives.</w:t>
      </w:r>
    </w:p>
    <w:p w14:paraId="18AFB728" w14:textId="77777777" w:rsidR="00B528C0" w:rsidRDefault="00000000">
      <w:pPr>
        <w:pStyle w:val="ListParagraph"/>
        <w:numPr>
          <w:ilvl w:val="1"/>
          <w:numId w:val="18"/>
        </w:numPr>
        <w:tabs>
          <w:tab w:val="left" w:pos="2291"/>
        </w:tabs>
        <w:spacing w:before="134"/>
        <w:ind w:left="2291" w:hanging="359"/>
      </w:pPr>
      <w:r>
        <w:t>Align</w:t>
      </w:r>
      <w:r>
        <w:rPr>
          <w:spacing w:val="-3"/>
        </w:rPr>
        <w:t xml:space="preserve"> </w:t>
      </w:r>
      <w:r>
        <w:t>KPIs</w:t>
      </w:r>
      <w:r>
        <w:rPr>
          <w:spacing w:val="-5"/>
        </w:rPr>
        <w:t xml:space="preserve"> </w:t>
      </w:r>
      <w:r>
        <w:t>with</w:t>
      </w:r>
      <w:r>
        <w:rPr>
          <w:spacing w:val="-2"/>
        </w:rPr>
        <w:t xml:space="preserve"> </w:t>
      </w:r>
      <w:r>
        <w:t>SDG</w:t>
      </w:r>
      <w:r>
        <w:rPr>
          <w:spacing w:val="-2"/>
        </w:rPr>
        <w:t xml:space="preserve"> </w:t>
      </w:r>
      <w:r>
        <w:t>6</w:t>
      </w:r>
      <w:r>
        <w:rPr>
          <w:spacing w:val="-3"/>
        </w:rPr>
        <w:t xml:space="preserve"> </w:t>
      </w:r>
      <w:r>
        <w:t>and</w:t>
      </w:r>
      <w:r>
        <w:rPr>
          <w:spacing w:val="-4"/>
        </w:rPr>
        <w:t xml:space="preserve"> </w:t>
      </w:r>
      <w:r>
        <w:t>SDG</w:t>
      </w:r>
      <w:r>
        <w:rPr>
          <w:spacing w:val="-4"/>
        </w:rPr>
        <w:t xml:space="preserve"> </w:t>
      </w:r>
      <w:r>
        <w:t>14</w:t>
      </w:r>
      <w:r>
        <w:rPr>
          <w:spacing w:val="-3"/>
        </w:rPr>
        <w:t xml:space="preserve"> </w:t>
      </w:r>
      <w:r>
        <w:rPr>
          <w:spacing w:val="-2"/>
        </w:rPr>
        <w:t>targets.</w:t>
      </w:r>
    </w:p>
    <w:p w14:paraId="28122883" w14:textId="77777777" w:rsidR="00B528C0" w:rsidRDefault="00B528C0">
      <w:pPr>
        <w:pStyle w:val="ListParagraph"/>
        <w:sectPr w:rsidR="00B528C0">
          <w:pgSz w:w="11910" w:h="16840"/>
          <w:pgMar w:top="2720" w:right="141" w:bottom="280" w:left="566" w:header="938" w:footer="0" w:gutter="0"/>
          <w:cols w:space="720"/>
        </w:sectPr>
      </w:pPr>
    </w:p>
    <w:p w14:paraId="5BA8FF28" w14:textId="77777777" w:rsidR="00B528C0" w:rsidRDefault="00000000">
      <w:pPr>
        <w:pStyle w:val="Heading5"/>
        <w:numPr>
          <w:ilvl w:val="0"/>
          <w:numId w:val="18"/>
        </w:numPr>
        <w:tabs>
          <w:tab w:val="left" w:pos="1572"/>
        </w:tabs>
        <w:spacing w:before="229"/>
      </w:pPr>
      <w:r>
        <w:lastRenderedPageBreak/>
        <w:t>Monitoring</w:t>
      </w:r>
      <w:r>
        <w:rPr>
          <w:spacing w:val="-9"/>
        </w:rPr>
        <w:t xml:space="preserve"> </w:t>
      </w:r>
      <w:r>
        <w:rPr>
          <w:spacing w:val="-2"/>
        </w:rPr>
        <w:t>Tools:</w:t>
      </w:r>
    </w:p>
    <w:p w14:paraId="7D518C00" w14:textId="77777777" w:rsidR="00B528C0" w:rsidRDefault="00000000">
      <w:pPr>
        <w:pStyle w:val="ListParagraph"/>
        <w:numPr>
          <w:ilvl w:val="1"/>
          <w:numId w:val="18"/>
        </w:numPr>
        <w:tabs>
          <w:tab w:val="left" w:pos="2291"/>
        </w:tabs>
        <w:spacing w:before="133"/>
        <w:ind w:left="2291" w:hanging="359"/>
      </w:pPr>
      <w:r>
        <w:t>Real-time</w:t>
      </w:r>
      <w:r>
        <w:rPr>
          <w:spacing w:val="-9"/>
        </w:rPr>
        <w:t xml:space="preserve"> </w:t>
      </w:r>
      <w:r>
        <w:t>monitoring</w:t>
      </w:r>
      <w:r>
        <w:rPr>
          <w:spacing w:val="-7"/>
        </w:rPr>
        <w:t xml:space="preserve"> </w:t>
      </w:r>
      <w:r>
        <w:t>of</w:t>
      </w:r>
      <w:r>
        <w:rPr>
          <w:spacing w:val="-6"/>
        </w:rPr>
        <w:t xml:space="preserve"> </w:t>
      </w:r>
      <w:r>
        <w:t>water</w:t>
      </w:r>
      <w:r>
        <w:rPr>
          <w:spacing w:val="-5"/>
        </w:rPr>
        <w:t xml:space="preserve"> </w:t>
      </w:r>
      <w:r>
        <w:t>usage,</w:t>
      </w:r>
      <w:r>
        <w:rPr>
          <w:spacing w:val="-6"/>
        </w:rPr>
        <w:t xml:space="preserve"> </w:t>
      </w:r>
      <w:r>
        <w:t>particularly</w:t>
      </w:r>
      <w:r>
        <w:rPr>
          <w:spacing w:val="-5"/>
        </w:rPr>
        <w:t xml:space="preserve"> </w:t>
      </w:r>
      <w:r>
        <w:t>in</w:t>
      </w:r>
      <w:r>
        <w:rPr>
          <w:spacing w:val="-4"/>
        </w:rPr>
        <w:t xml:space="preserve"> </w:t>
      </w:r>
      <w:r>
        <w:t>injection</w:t>
      </w:r>
      <w:r>
        <w:rPr>
          <w:spacing w:val="-6"/>
        </w:rPr>
        <w:t xml:space="preserve"> </w:t>
      </w:r>
      <w:r>
        <w:t>molding</w:t>
      </w:r>
      <w:r>
        <w:rPr>
          <w:spacing w:val="-5"/>
        </w:rPr>
        <w:t xml:space="preserve"> </w:t>
      </w:r>
      <w:r>
        <w:t>cooling</w:t>
      </w:r>
      <w:r>
        <w:rPr>
          <w:spacing w:val="-5"/>
        </w:rPr>
        <w:t xml:space="preserve"> </w:t>
      </w:r>
      <w:r>
        <w:rPr>
          <w:spacing w:val="-2"/>
        </w:rPr>
        <w:t>systems.</w:t>
      </w:r>
    </w:p>
    <w:p w14:paraId="3C74E079" w14:textId="77777777" w:rsidR="00B528C0" w:rsidRDefault="00000000">
      <w:pPr>
        <w:pStyle w:val="ListParagraph"/>
        <w:numPr>
          <w:ilvl w:val="1"/>
          <w:numId w:val="18"/>
        </w:numPr>
        <w:tabs>
          <w:tab w:val="left" w:pos="2291"/>
        </w:tabs>
        <w:spacing w:before="133"/>
        <w:ind w:left="2291" w:hanging="359"/>
      </w:pPr>
      <w:r>
        <w:rPr>
          <w:spacing w:val="-2"/>
        </w:rPr>
        <w:t>Periodic audits</w:t>
      </w:r>
      <w:r>
        <w:rPr>
          <w:spacing w:val="-4"/>
        </w:rPr>
        <w:t xml:space="preserve"> </w:t>
      </w:r>
      <w:r>
        <w:rPr>
          <w:spacing w:val="-2"/>
        </w:rPr>
        <w:t>to</w:t>
      </w:r>
      <w:r>
        <w:rPr>
          <w:spacing w:val="-3"/>
        </w:rPr>
        <w:t xml:space="preserve"> </w:t>
      </w:r>
      <w:r>
        <w:rPr>
          <w:spacing w:val="-2"/>
        </w:rPr>
        <w:t>ensure</w:t>
      </w:r>
      <w:r>
        <w:rPr>
          <w:spacing w:val="-1"/>
        </w:rPr>
        <w:t xml:space="preserve"> </w:t>
      </w:r>
      <w:r>
        <w:rPr>
          <w:spacing w:val="-2"/>
        </w:rPr>
        <w:t>compliance with</w:t>
      </w:r>
      <w:r>
        <w:rPr>
          <w:spacing w:val="-5"/>
        </w:rPr>
        <w:t xml:space="preserve"> </w:t>
      </w:r>
      <w:r>
        <w:rPr>
          <w:spacing w:val="-2"/>
        </w:rPr>
        <w:t>water</w:t>
      </w:r>
      <w:r>
        <w:t xml:space="preserve"> </w:t>
      </w:r>
      <w:r>
        <w:rPr>
          <w:spacing w:val="-2"/>
        </w:rPr>
        <w:t>conservation</w:t>
      </w:r>
      <w:r>
        <w:rPr>
          <w:spacing w:val="-5"/>
        </w:rPr>
        <w:t xml:space="preserve"> </w:t>
      </w:r>
      <w:r>
        <w:rPr>
          <w:spacing w:val="-2"/>
        </w:rPr>
        <w:t>objectives</w:t>
      </w:r>
      <w:r>
        <w:rPr>
          <w:spacing w:val="-3"/>
        </w:rPr>
        <w:t xml:space="preserve"> </w:t>
      </w:r>
      <w:r>
        <w:rPr>
          <w:spacing w:val="-2"/>
        </w:rPr>
        <w:t>and SDG</w:t>
      </w:r>
      <w:r>
        <w:rPr>
          <w:spacing w:val="-1"/>
        </w:rPr>
        <w:t xml:space="preserve"> </w:t>
      </w:r>
      <w:r>
        <w:rPr>
          <w:spacing w:val="-2"/>
        </w:rPr>
        <w:t>targets.</w:t>
      </w:r>
    </w:p>
    <w:p w14:paraId="6AD46130" w14:textId="77777777" w:rsidR="00B528C0" w:rsidRDefault="00000000">
      <w:pPr>
        <w:pStyle w:val="Heading5"/>
        <w:numPr>
          <w:ilvl w:val="0"/>
          <w:numId w:val="18"/>
        </w:numPr>
        <w:tabs>
          <w:tab w:val="left" w:pos="1572"/>
        </w:tabs>
        <w:spacing w:before="134"/>
      </w:pPr>
      <w:r>
        <w:t>Progress</w:t>
      </w:r>
      <w:r>
        <w:rPr>
          <w:spacing w:val="-9"/>
        </w:rPr>
        <w:t xml:space="preserve"> </w:t>
      </w:r>
      <w:r>
        <w:rPr>
          <w:spacing w:val="-2"/>
        </w:rPr>
        <w:t>Tracking:</w:t>
      </w:r>
    </w:p>
    <w:p w14:paraId="70A16978" w14:textId="77777777" w:rsidR="00B528C0" w:rsidRDefault="00000000">
      <w:pPr>
        <w:pStyle w:val="ListParagraph"/>
        <w:numPr>
          <w:ilvl w:val="1"/>
          <w:numId w:val="18"/>
        </w:numPr>
        <w:tabs>
          <w:tab w:val="left" w:pos="2291"/>
        </w:tabs>
        <w:ind w:left="2291" w:hanging="359"/>
      </w:pPr>
      <w:r>
        <w:t>Monthly</w:t>
      </w:r>
      <w:r>
        <w:rPr>
          <w:spacing w:val="-7"/>
        </w:rPr>
        <w:t xml:space="preserve"> </w:t>
      </w:r>
      <w:r>
        <w:t>internal</w:t>
      </w:r>
      <w:r>
        <w:rPr>
          <w:spacing w:val="-7"/>
        </w:rPr>
        <w:t xml:space="preserve"> </w:t>
      </w:r>
      <w:r>
        <w:t>reports</w:t>
      </w:r>
      <w:r>
        <w:rPr>
          <w:spacing w:val="-6"/>
        </w:rPr>
        <w:t xml:space="preserve"> </w:t>
      </w:r>
      <w:r>
        <w:t>to</w:t>
      </w:r>
      <w:r>
        <w:rPr>
          <w:spacing w:val="-5"/>
        </w:rPr>
        <w:t xml:space="preserve"> </w:t>
      </w:r>
      <w:r>
        <w:t>assess</w:t>
      </w:r>
      <w:r>
        <w:rPr>
          <w:spacing w:val="-7"/>
        </w:rPr>
        <w:t xml:space="preserve"> </w:t>
      </w:r>
      <w:r>
        <w:t>progress</w:t>
      </w:r>
      <w:r>
        <w:rPr>
          <w:spacing w:val="-6"/>
        </w:rPr>
        <w:t xml:space="preserve"> </w:t>
      </w:r>
      <w:r>
        <w:t>on</w:t>
      </w:r>
      <w:r>
        <w:rPr>
          <w:spacing w:val="-6"/>
        </w:rPr>
        <w:t xml:space="preserve"> </w:t>
      </w:r>
      <w:r>
        <w:t>water</w:t>
      </w:r>
      <w:r>
        <w:rPr>
          <w:spacing w:val="-4"/>
        </w:rPr>
        <w:t xml:space="preserve"> </w:t>
      </w:r>
      <w:r>
        <w:t>reduction</w:t>
      </w:r>
      <w:r>
        <w:rPr>
          <w:spacing w:val="-5"/>
        </w:rPr>
        <w:t xml:space="preserve"> </w:t>
      </w:r>
      <w:r>
        <w:t>and</w:t>
      </w:r>
      <w:r>
        <w:rPr>
          <w:spacing w:val="-6"/>
        </w:rPr>
        <w:t xml:space="preserve"> </w:t>
      </w:r>
      <w:r>
        <w:t>recycling</w:t>
      </w:r>
      <w:r>
        <w:rPr>
          <w:spacing w:val="-5"/>
        </w:rPr>
        <w:t xml:space="preserve"> </w:t>
      </w:r>
      <w:r>
        <w:rPr>
          <w:spacing w:val="-2"/>
        </w:rPr>
        <w:t>goals.</w:t>
      </w:r>
    </w:p>
    <w:p w14:paraId="7B580452" w14:textId="77777777" w:rsidR="00B528C0" w:rsidRDefault="00000000">
      <w:pPr>
        <w:pStyle w:val="ListParagraph"/>
        <w:numPr>
          <w:ilvl w:val="1"/>
          <w:numId w:val="18"/>
        </w:numPr>
        <w:tabs>
          <w:tab w:val="left" w:pos="2292"/>
        </w:tabs>
        <w:spacing w:before="134" w:line="360" w:lineRule="auto"/>
        <w:ind w:right="989"/>
      </w:pPr>
      <w:r>
        <w:rPr>
          <w:noProof/>
        </w:rPr>
        <w:drawing>
          <wp:anchor distT="0" distB="0" distL="0" distR="0" simplePos="0" relativeHeight="483750912" behindDoc="1" locked="0" layoutInCell="1" allowOverlap="1" wp14:anchorId="38E8DD70" wp14:editId="5883F39E">
            <wp:simplePos x="0" y="0"/>
            <wp:positionH relativeFrom="page">
              <wp:posOffset>1946186</wp:posOffset>
            </wp:positionH>
            <wp:positionV relativeFrom="paragraph">
              <wp:posOffset>576073</wp:posOffset>
            </wp:positionV>
            <wp:extent cx="4247644" cy="4276219"/>
            <wp:effectExtent l="0" t="0" r="0" b="0"/>
            <wp:wrapNone/>
            <wp:docPr id="1133" name="Image 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12" cstate="print"/>
                    <a:stretch>
                      <a:fillRect/>
                    </a:stretch>
                  </pic:blipFill>
                  <pic:spPr>
                    <a:xfrm>
                      <a:off x="0" y="0"/>
                      <a:ext cx="4247644" cy="4276219"/>
                    </a:xfrm>
                    <a:prstGeom prst="rect">
                      <a:avLst/>
                    </a:prstGeom>
                  </pic:spPr>
                </pic:pic>
              </a:graphicData>
            </a:graphic>
          </wp:anchor>
        </w:drawing>
      </w:r>
      <w:r>
        <w:t>Quarterly</w:t>
      </w:r>
      <w:r>
        <w:rPr>
          <w:spacing w:val="40"/>
        </w:rPr>
        <w:t xml:space="preserve"> </w:t>
      </w:r>
      <w:r>
        <w:t>reviews</w:t>
      </w:r>
      <w:r>
        <w:rPr>
          <w:spacing w:val="40"/>
        </w:rPr>
        <w:t xml:space="preserve"> </w:t>
      </w:r>
      <w:r>
        <w:t>to</w:t>
      </w:r>
      <w:r>
        <w:rPr>
          <w:spacing w:val="40"/>
        </w:rPr>
        <w:t xml:space="preserve"> </w:t>
      </w:r>
      <w:r>
        <w:t>assess</w:t>
      </w:r>
      <w:r>
        <w:rPr>
          <w:spacing w:val="40"/>
        </w:rPr>
        <w:t xml:space="preserve"> </w:t>
      </w:r>
      <w:r>
        <w:t>SDG</w:t>
      </w:r>
      <w:r>
        <w:rPr>
          <w:spacing w:val="40"/>
        </w:rPr>
        <w:t xml:space="preserve"> </w:t>
      </w:r>
      <w:r>
        <w:t>alignment</w:t>
      </w:r>
      <w:r>
        <w:rPr>
          <w:spacing w:val="40"/>
        </w:rPr>
        <w:t xml:space="preserve"> </w:t>
      </w:r>
      <w:r>
        <w:t>and</w:t>
      </w:r>
      <w:r>
        <w:rPr>
          <w:spacing w:val="40"/>
        </w:rPr>
        <w:t xml:space="preserve"> </w:t>
      </w:r>
      <w:r>
        <w:t>the</w:t>
      </w:r>
      <w:r>
        <w:rPr>
          <w:spacing w:val="40"/>
        </w:rPr>
        <w:t xml:space="preserve"> </w:t>
      </w:r>
      <w:r>
        <w:t>overall</w:t>
      </w:r>
      <w:r>
        <w:rPr>
          <w:spacing w:val="40"/>
        </w:rPr>
        <w:t xml:space="preserve"> </w:t>
      </w:r>
      <w:r>
        <w:t>effectiveness</w:t>
      </w:r>
      <w:r>
        <w:rPr>
          <w:spacing w:val="40"/>
        </w:rPr>
        <w:t xml:space="preserve"> </w:t>
      </w:r>
      <w:r>
        <w:t>of</w:t>
      </w:r>
      <w:r>
        <w:rPr>
          <w:spacing w:val="40"/>
        </w:rPr>
        <w:t xml:space="preserve"> </w:t>
      </w:r>
      <w:r>
        <w:t>water conservation initiatives.</w:t>
      </w:r>
    </w:p>
    <w:p w14:paraId="7AAAB4FF" w14:textId="77777777" w:rsidR="00B528C0" w:rsidRDefault="00B528C0">
      <w:pPr>
        <w:pStyle w:val="BodyText"/>
        <w:spacing w:before="132"/>
      </w:pPr>
    </w:p>
    <w:p w14:paraId="01EE9A8B" w14:textId="77777777" w:rsidR="00B528C0" w:rsidRDefault="00000000">
      <w:pPr>
        <w:pStyle w:val="BodyText"/>
        <w:spacing w:line="360" w:lineRule="auto"/>
        <w:ind w:left="852" w:right="987"/>
        <w:jc w:val="both"/>
      </w:pPr>
      <w:r>
        <w:t xml:space="preserve">Efficient </w:t>
      </w:r>
      <w:proofErr w:type="spellStart"/>
      <w:r>
        <w:t>Plastech</w:t>
      </w:r>
      <w:proofErr w:type="spellEnd"/>
      <w:r>
        <w:t xml:space="preserve"> is committed to achieving SDG 6 (Clean Water and Sanitation) and SDG 14 (Life Below Water) by adopting water-saving measures, promoting employee engagement, and focusing on innovative solutions like water recycling and treatment. This policy aligns with global sustainability objectives while addressing the specific needs of our injection molding operations.</w:t>
      </w:r>
    </w:p>
    <w:p w14:paraId="39AB7C5F" w14:textId="77777777" w:rsidR="00B528C0" w:rsidRDefault="00B528C0">
      <w:pPr>
        <w:pStyle w:val="BodyText"/>
        <w:spacing w:line="360" w:lineRule="auto"/>
        <w:jc w:val="both"/>
        <w:sectPr w:rsidR="00B528C0">
          <w:pgSz w:w="11910" w:h="16840"/>
          <w:pgMar w:top="2720" w:right="141" w:bottom="280" w:left="566" w:header="938" w:footer="0" w:gutter="0"/>
          <w:cols w:space="720"/>
        </w:sectPr>
      </w:pPr>
    </w:p>
    <w:p w14:paraId="02CF12FF" w14:textId="77777777" w:rsidR="00B528C0" w:rsidRDefault="00000000">
      <w:pPr>
        <w:pStyle w:val="Heading1"/>
        <w:ind w:left="-1" w:right="132"/>
      </w:pPr>
      <w:r>
        <w:rPr>
          <w:color w:val="273C92"/>
        </w:rPr>
        <w:lastRenderedPageBreak/>
        <w:t>MATERIAL,</w:t>
      </w:r>
      <w:r>
        <w:rPr>
          <w:color w:val="273C92"/>
          <w:spacing w:val="-6"/>
        </w:rPr>
        <w:t xml:space="preserve"> </w:t>
      </w:r>
      <w:r>
        <w:rPr>
          <w:color w:val="273C92"/>
        </w:rPr>
        <w:t>CHEMCIAL</w:t>
      </w:r>
      <w:r>
        <w:rPr>
          <w:color w:val="273C92"/>
          <w:spacing w:val="-5"/>
        </w:rPr>
        <w:t xml:space="preserve"> </w:t>
      </w:r>
      <w:r>
        <w:rPr>
          <w:color w:val="273C92"/>
        </w:rPr>
        <w:t>&amp;</w:t>
      </w:r>
      <w:r>
        <w:rPr>
          <w:color w:val="273C92"/>
          <w:spacing w:val="-6"/>
        </w:rPr>
        <w:t xml:space="preserve"> </w:t>
      </w:r>
      <w:r>
        <w:rPr>
          <w:color w:val="273C92"/>
        </w:rPr>
        <w:t>WASTE</w:t>
      </w:r>
      <w:r>
        <w:rPr>
          <w:color w:val="273C92"/>
          <w:spacing w:val="-6"/>
        </w:rPr>
        <w:t xml:space="preserve"> </w:t>
      </w:r>
      <w:r>
        <w:rPr>
          <w:color w:val="273C92"/>
        </w:rPr>
        <w:t>MANAGEMENT</w:t>
      </w:r>
      <w:r>
        <w:rPr>
          <w:color w:val="273C92"/>
          <w:spacing w:val="-4"/>
        </w:rPr>
        <w:t xml:space="preserve"> </w:t>
      </w:r>
      <w:r>
        <w:rPr>
          <w:color w:val="273C92"/>
          <w:spacing w:val="-2"/>
        </w:rPr>
        <w:t>POLICY</w:t>
      </w:r>
    </w:p>
    <w:p w14:paraId="5D1879E1" w14:textId="77777777" w:rsidR="00B528C0" w:rsidRDefault="00000000">
      <w:pPr>
        <w:pStyle w:val="Heading4"/>
        <w:spacing w:before="267"/>
      </w:pPr>
      <w:r>
        <w:rPr>
          <w:color w:val="273C92"/>
          <w:spacing w:val="-2"/>
        </w:rPr>
        <w:t>OVERVIEW</w:t>
      </w:r>
    </w:p>
    <w:p w14:paraId="0F08A441" w14:textId="77777777" w:rsidR="00B528C0" w:rsidRDefault="00000000">
      <w:pPr>
        <w:pStyle w:val="BodyText"/>
        <w:spacing w:before="135" w:line="360" w:lineRule="auto"/>
        <w:ind w:left="852" w:right="985"/>
        <w:jc w:val="both"/>
      </w:pPr>
      <w:r>
        <w:rPr>
          <w:noProof/>
        </w:rPr>
        <w:drawing>
          <wp:anchor distT="0" distB="0" distL="0" distR="0" simplePos="0" relativeHeight="483752448" behindDoc="1" locked="0" layoutInCell="1" allowOverlap="1" wp14:anchorId="5925DDBF" wp14:editId="1CB8D110">
            <wp:simplePos x="0" y="0"/>
            <wp:positionH relativeFrom="page">
              <wp:posOffset>1946186</wp:posOffset>
            </wp:positionH>
            <wp:positionV relativeFrom="paragraph">
              <wp:posOffset>1212567</wp:posOffset>
            </wp:positionV>
            <wp:extent cx="4247644" cy="4276219"/>
            <wp:effectExtent l="0" t="0" r="0" b="0"/>
            <wp:wrapNone/>
            <wp:docPr id="1134" name="Image 1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4" name="Image 1134"/>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 Limited is committed to minimizing waste generation and ensuring the responsible disposal and recycling of materials used in our operations. This includes reducing plastic waste,</w:t>
      </w:r>
      <w:r>
        <w:rPr>
          <w:spacing w:val="-1"/>
        </w:rPr>
        <w:t xml:space="preserve"> </w:t>
      </w:r>
      <w:r>
        <w:t>managing</w:t>
      </w:r>
      <w:r>
        <w:rPr>
          <w:spacing w:val="-2"/>
        </w:rPr>
        <w:t xml:space="preserve"> </w:t>
      </w:r>
      <w:r>
        <w:t>non-hazardous</w:t>
      </w:r>
      <w:r>
        <w:rPr>
          <w:spacing w:val="-1"/>
        </w:rPr>
        <w:t xml:space="preserve"> </w:t>
      </w:r>
      <w:r>
        <w:t>waste,</w:t>
      </w:r>
      <w:r>
        <w:rPr>
          <w:spacing w:val="-1"/>
        </w:rPr>
        <w:t xml:space="preserve"> </w:t>
      </w:r>
      <w:r>
        <w:t>and</w:t>
      </w:r>
      <w:r>
        <w:rPr>
          <w:spacing w:val="-2"/>
        </w:rPr>
        <w:t xml:space="preserve"> </w:t>
      </w:r>
      <w:r>
        <w:t>ensuring</w:t>
      </w:r>
      <w:r>
        <w:rPr>
          <w:spacing w:val="-2"/>
        </w:rPr>
        <w:t xml:space="preserve"> </w:t>
      </w:r>
      <w:r>
        <w:t>the</w:t>
      </w:r>
      <w:r>
        <w:rPr>
          <w:spacing w:val="-1"/>
        </w:rPr>
        <w:t xml:space="preserve"> </w:t>
      </w:r>
      <w:r>
        <w:t>safe</w:t>
      </w:r>
      <w:r>
        <w:rPr>
          <w:spacing w:val="-1"/>
        </w:rPr>
        <w:t xml:space="preserve"> </w:t>
      </w:r>
      <w:r>
        <w:t>handling</w:t>
      </w:r>
      <w:r>
        <w:rPr>
          <w:spacing w:val="-2"/>
        </w:rPr>
        <w:t xml:space="preserve"> </w:t>
      </w:r>
      <w:r>
        <w:t>of</w:t>
      </w:r>
      <w:r>
        <w:rPr>
          <w:spacing w:val="-1"/>
        </w:rPr>
        <w:t xml:space="preserve"> </w:t>
      </w:r>
      <w:r>
        <w:t>chemical,</w:t>
      </w:r>
      <w:r>
        <w:rPr>
          <w:spacing w:val="-1"/>
        </w:rPr>
        <w:t xml:space="preserve"> </w:t>
      </w:r>
      <w:r>
        <w:t>ink,</w:t>
      </w:r>
      <w:r>
        <w:rPr>
          <w:spacing w:val="-1"/>
        </w:rPr>
        <w:t xml:space="preserve"> </w:t>
      </w:r>
      <w:r>
        <w:t>and</w:t>
      </w:r>
      <w:r>
        <w:rPr>
          <w:spacing w:val="-3"/>
        </w:rPr>
        <w:t xml:space="preserve"> </w:t>
      </w:r>
      <w:r>
        <w:t>other</w:t>
      </w:r>
      <w:r>
        <w:rPr>
          <w:spacing w:val="-3"/>
        </w:rPr>
        <w:t xml:space="preserve"> </w:t>
      </w:r>
      <w:r>
        <w:t>waste materials. Our policy is designed to support our sustainability efforts, align with environmental regulations, and contribute to the circular economy.</w:t>
      </w:r>
    </w:p>
    <w:p w14:paraId="5992113A" w14:textId="77777777" w:rsidR="00B528C0" w:rsidRDefault="00000000">
      <w:pPr>
        <w:pStyle w:val="BodyText"/>
        <w:spacing w:before="72"/>
        <w:rPr>
          <w:sz w:val="20"/>
        </w:rPr>
      </w:pPr>
      <w:r>
        <w:rPr>
          <w:noProof/>
          <w:sz w:val="20"/>
        </w:rPr>
        <mc:AlternateContent>
          <mc:Choice Requires="wpg">
            <w:drawing>
              <wp:anchor distT="0" distB="0" distL="0" distR="0" simplePos="0" relativeHeight="487795200" behindDoc="1" locked="0" layoutInCell="1" allowOverlap="1" wp14:anchorId="79392322" wp14:editId="2005C4C4">
                <wp:simplePos x="0" y="0"/>
                <wp:positionH relativeFrom="page">
                  <wp:posOffset>900430</wp:posOffset>
                </wp:positionH>
                <wp:positionV relativeFrom="paragraph">
                  <wp:posOffset>216210</wp:posOffset>
                </wp:positionV>
                <wp:extent cx="5942330" cy="16510"/>
                <wp:effectExtent l="0" t="0" r="0" b="0"/>
                <wp:wrapTopAndBottom/>
                <wp:docPr id="1135" name="Group 1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36" name="Graphic 1136"/>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37" name="Graphic 1137"/>
                        <wps:cNvSpPr/>
                        <wps:spPr>
                          <a:xfrm>
                            <a:off x="5939282"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38" name="Graphic 1138"/>
                        <wps:cNvSpPr/>
                        <wps:spPr>
                          <a:xfrm>
                            <a:off x="558" y="761"/>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139" name="Graphic 1139"/>
                        <wps:cNvSpPr/>
                        <wps:spPr>
                          <a:xfrm>
                            <a:off x="5939282"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40" name="Graphic 1140"/>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41" name="Graphic 1141"/>
                        <wps:cNvSpPr/>
                        <wps:spPr>
                          <a:xfrm>
                            <a:off x="558" y="12966"/>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31F638" id="Group 1135" o:spid="_x0000_s1026" style="position:absolute;margin-left:70.9pt;margin-top:17pt;width:467.9pt;height:1.3pt;z-index:-1552128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">
                <v:shape id="Graphic 1136"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" path="m5941060,l,,,15240r5941060,l5941060,xe" fillcolor="#9f9f9f" stroked="f">
                  <v:path arrowok="t"/>
                </v:shape>
                <v:shape id="Graphic 1137" o:spid="_x0000_s1028" style="position:absolute;left:593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" path="m3047,l,,,3048r3047,l3047,xe" fillcolor="#e2e2e2" stroked="f">
                  <v:path arrowok="t"/>
                </v:shape>
                <v:shape id="Graphic 1138" o:spid="_x0000_s1029" style="position:absolute;left:5;top:7;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" path="m3048,3048l,3048r,9144l3048,12192r,-9144xem5941758,r-3035,l5938723,3048r3035,l5941758,xe" fillcolor="#9f9f9f" stroked="f">
                  <v:path arrowok="t"/>
                </v:shape>
                <v:shape id="Graphic 1139" o:spid="_x0000_s1030" style="position:absolute;left:59392;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" path="m3047,l,,,9144r3047,l3047,xe" fillcolor="#e2e2e2" stroked="f">
                  <v:path arrowok="t"/>
                </v:shape>
                <v:shape id="Graphic 1140"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" path="m3047,l,,,3047r3047,l3047,xe" fillcolor="#9f9f9f" stroked="f">
                  <v:path arrowok="t"/>
                </v:shape>
                <v:shape id="Graphic 1141" o:spid="_x0000_s1032" style="position:absolute;left:5;top:129;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53ABC013" w14:textId="77777777" w:rsidR="00B528C0" w:rsidRDefault="00000000">
      <w:pPr>
        <w:pStyle w:val="Heading4"/>
        <w:spacing w:before="184"/>
      </w:pPr>
      <w:r>
        <w:rPr>
          <w:color w:val="273C92"/>
          <w:spacing w:val="-2"/>
        </w:rPr>
        <w:t>SCOPE</w:t>
      </w:r>
    </w:p>
    <w:p w14:paraId="7EF48937" w14:textId="77777777" w:rsidR="00B528C0" w:rsidRDefault="00000000">
      <w:pPr>
        <w:pStyle w:val="BodyText"/>
        <w:spacing w:before="134" w:line="360" w:lineRule="auto"/>
        <w:ind w:left="852" w:right="987"/>
        <w:jc w:val="both"/>
      </w:pPr>
      <w:r>
        <w:t>This</w:t>
      </w:r>
      <w:r>
        <w:rPr>
          <w:spacing w:val="-7"/>
        </w:rPr>
        <w:t xml:space="preserve"> </w:t>
      </w:r>
      <w:r>
        <w:t>policy</w:t>
      </w:r>
      <w:r>
        <w:rPr>
          <w:spacing w:val="-6"/>
        </w:rPr>
        <w:t xml:space="preserve"> </w:t>
      </w:r>
      <w:r>
        <w:t>applies</w:t>
      </w:r>
      <w:r>
        <w:rPr>
          <w:spacing w:val="-9"/>
        </w:rPr>
        <w:t xml:space="preserve"> </w:t>
      </w:r>
      <w:r>
        <w:t>to</w:t>
      </w:r>
      <w:r>
        <w:rPr>
          <w:spacing w:val="-7"/>
        </w:rPr>
        <w:t xml:space="preserve"> </w:t>
      </w:r>
      <w:r>
        <w:t>all</w:t>
      </w:r>
      <w:r>
        <w:rPr>
          <w:spacing w:val="-10"/>
        </w:rPr>
        <w:t xml:space="preserve"> </w:t>
      </w:r>
      <w:r>
        <w:t>operations</w:t>
      </w:r>
      <w:r>
        <w:rPr>
          <w:spacing w:val="-9"/>
        </w:rPr>
        <w:t xml:space="preserve"> </w:t>
      </w:r>
      <w:r>
        <w:t>at</w:t>
      </w:r>
      <w:r>
        <w:rPr>
          <w:spacing w:val="-9"/>
        </w:rPr>
        <w:t xml:space="preserve"> </w:t>
      </w:r>
      <w:r>
        <w:t>Efficient</w:t>
      </w:r>
      <w:r>
        <w:rPr>
          <w:spacing w:val="-8"/>
        </w:rPr>
        <w:t xml:space="preserve"> </w:t>
      </w:r>
      <w:proofErr w:type="spellStart"/>
      <w:r>
        <w:t>Plastech</w:t>
      </w:r>
      <w:proofErr w:type="spellEnd"/>
      <w:r>
        <w:rPr>
          <w:spacing w:val="-7"/>
        </w:rPr>
        <w:t xml:space="preserve"> </w:t>
      </w:r>
      <w:r>
        <w:t>Private</w:t>
      </w:r>
      <w:r>
        <w:rPr>
          <w:spacing w:val="-8"/>
        </w:rPr>
        <w:t xml:space="preserve"> </w:t>
      </w:r>
      <w:r>
        <w:t>Limited,</w:t>
      </w:r>
      <w:r>
        <w:rPr>
          <w:spacing w:val="-9"/>
        </w:rPr>
        <w:t xml:space="preserve"> </w:t>
      </w:r>
      <w:r>
        <w:t>including</w:t>
      </w:r>
      <w:r>
        <w:rPr>
          <w:spacing w:val="-7"/>
        </w:rPr>
        <w:t xml:space="preserve"> </w:t>
      </w:r>
      <w:r>
        <w:t>production,</w:t>
      </w:r>
      <w:r>
        <w:rPr>
          <w:spacing w:val="-6"/>
        </w:rPr>
        <w:t xml:space="preserve"> </w:t>
      </w:r>
      <w:r>
        <w:t xml:space="preserve">decoration, waste management, and chemical handling processes. The scope covers all types of industrial waste generated in the facility, including </w:t>
      </w:r>
      <w:r>
        <w:rPr>
          <w:b/>
        </w:rPr>
        <w:t>plastic waste, non-hazardous waste</w:t>
      </w:r>
      <w:r>
        <w:t>, and other specific materials like oil-soaked rags, empty ink containers, e-waste, and packaging waste (wooden, corrugated).</w:t>
      </w:r>
    </w:p>
    <w:p w14:paraId="06410DE7" w14:textId="77777777" w:rsidR="00B528C0" w:rsidRDefault="00000000">
      <w:pPr>
        <w:pStyle w:val="BodyText"/>
        <w:spacing w:before="71"/>
        <w:rPr>
          <w:sz w:val="20"/>
        </w:rPr>
      </w:pPr>
      <w:r>
        <w:rPr>
          <w:noProof/>
          <w:sz w:val="20"/>
        </w:rPr>
        <mc:AlternateContent>
          <mc:Choice Requires="wpg">
            <w:drawing>
              <wp:anchor distT="0" distB="0" distL="0" distR="0" simplePos="0" relativeHeight="487795712" behindDoc="1" locked="0" layoutInCell="1" allowOverlap="1" wp14:anchorId="185A5EF5" wp14:editId="5DF9A8FB">
                <wp:simplePos x="0" y="0"/>
                <wp:positionH relativeFrom="page">
                  <wp:posOffset>900430</wp:posOffset>
                </wp:positionH>
                <wp:positionV relativeFrom="paragraph">
                  <wp:posOffset>215847</wp:posOffset>
                </wp:positionV>
                <wp:extent cx="5942330" cy="16510"/>
                <wp:effectExtent l="0" t="0" r="0" b="0"/>
                <wp:wrapTopAndBottom/>
                <wp:docPr id="1142" name="Group 1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43" name="Graphic 1143"/>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44" name="Graphic 1144"/>
                        <wps:cNvSpPr/>
                        <wps:spPr>
                          <a:xfrm>
                            <a:off x="5939282"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45" name="Graphic 1145"/>
                        <wps:cNvSpPr/>
                        <wps:spPr>
                          <a:xfrm>
                            <a:off x="558" y="1155"/>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46" name="Graphic 1146"/>
                        <wps:cNvSpPr/>
                        <wps:spPr>
                          <a:xfrm>
                            <a:off x="5939282" y="4191"/>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47" name="Graphic 1147"/>
                        <wps:cNvSpPr/>
                        <wps:spPr>
                          <a:xfrm>
                            <a:off x="558" y="133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48" name="Graphic 1148"/>
                        <wps:cNvSpPr/>
                        <wps:spPr>
                          <a:xfrm>
                            <a:off x="558" y="13347"/>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1D6172" id="Group 1142" o:spid="_x0000_s1026" style="position:absolute;margin-left:70.9pt;margin-top:17pt;width:467.9pt;height:1.3pt;z-index:-15520768;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">
                <v:shape id="Graphic 1143"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" path="m5941060,l,,,15240r5941060,l5941060,xe" fillcolor="#9f9f9f" stroked="f">
                  <v:path arrowok="t"/>
                </v:shape>
                <v:shape id="Graphic 1144" o:spid="_x0000_s1028" style="position:absolute;left:59392;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" path="m3047,l,,,3047r3047,l3047,xe" fillcolor="#e2e2e2" stroked="f">
                  <v:path arrowok="t"/>
                </v:shape>
                <v:shape id="Graphic 1145" o:spid="_x0000_s1029" style="position:absolute;left:5;top:11;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" path="m3048,3035l,3035r,9144l3048,12179r,-9144xem5941758,r-3035,l5938723,3035r3035,l5941758,xe" fillcolor="#9f9f9f" stroked="f">
                  <v:path arrowok="t"/>
                </v:shape>
                <v:shape id="Graphic 1146" o:spid="_x0000_s1030" style="position:absolute;left:59392;top:41;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" path="m3047,l,,,9144r3047,l3047,xe" fillcolor="#e2e2e2" stroked="f">
                  <v:path arrowok="t"/>
                </v:shape>
                <v:shape id="Graphic 1147" o:spid="_x0000_s1031" style="position:absolute;left:5;top:13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" path="m3047,l,,,3047r3047,l3047,xe" fillcolor="#9f9f9f" stroked="f">
                  <v:path arrowok="t"/>
                </v:shape>
                <v:shape id="Graphic 1148" o:spid="_x0000_s1032" style="position:absolute;left:5;top:133;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" path="m5941758,r-2984,l3048,,,,,3035r3048,l5938723,3035r3035,l5941758,xe" fillcolor="#e2e2e2" stroked="f">
                  <v:path arrowok="t"/>
                </v:shape>
                <w10:wrap type="topAndBottom" anchorx="page"/>
              </v:group>
            </w:pict>
          </mc:Fallback>
        </mc:AlternateContent>
      </w:r>
    </w:p>
    <w:p w14:paraId="08BF0168" w14:textId="77777777" w:rsidR="00B528C0" w:rsidRDefault="00000000">
      <w:pPr>
        <w:pStyle w:val="Heading4"/>
        <w:spacing w:before="184"/>
      </w:pPr>
      <w:r>
        <w:rPr>
          <w:color w:val="273C92"/>
          <w:spacing w:val="-2"/>
        </w:rPr>
        <w:t>POLICY</w:t>
      </w:r>
    </w:p>
    <w:p w14:paraId="22A5A5E2" w14:textId="77777777" w:rsidR="00B528C0" w:rsidRDefault="00000000">
      <w:pPr>
        <w:pStyle w:val="BodyText"/>
        <w:spacing w:before="134" w:line="360" w:lineRule="auto"/>
        <w:ind w:left="852" w:right="990"/>
        <w:jc w:val="both"/>
      </w:pPr>
      <w:r>
        <w:t xml:space="preserve">Efficient </w:t>
      </w:r>
      <w:proofErr w:type="spellStart"/>
      <w:r>
        <w:t>Plastech</w:t>
      </w:r>
      <w:proofErr w:type="spellEnd"/>
      <w:r>
        <w:t xml:space="preserve"> Private Limited is dedicated to responsible waste management, in compliance with all local, regional, and national regulations. The company focuses on minimizing waste through process optimization, recycling, and safe disposal. The key principles for this policy are:</w:t>
      </w:r>
    </w:p>
    <w:p w14:paraId="47D9A44B" w14:textId="77777777" w:rsidR="00B528C0" w:rsidRDefault="00000000">
      <w:pPr>
        <w:pStyle w:val="Heading5"/>
        <w:numPr>
          <w:ilvl w:val="0"/>
          <w:numId w:val="17"/>
        </w:numPr>
        <w:tabs>
          <w:tab w:val="left" w:pos="1570"/>
        </w:tabs>
        <w:spacing w:line="268" w:lineRule="exact"/>
        <w:ind w:left="1570" w:hanging="358"/>
        <w:jc w:val="both"/>
      </w:pPr>
      <w:r>
        <w:t>Plastic</w:t>
      </w:r>
      <w:r>
        <w:rPr>
          <w:spacing w:val="-5"/>
        </w:rPr>
        <w:t xml:space="preserve"> </w:t>
      </w:r>
      <w:r>
        <w:t>Waste</w:t>
      </w:r>
      <w:r>
        <w:rPr>
          <w:spacing w:val="-4"/>
        </w:rPr>
        <w:t xml:space="preserve"> </w:t>
      </w:r>
      <w:r>
        <w:rPr>
          <w:spacing w:val="-2"/>
        </w:rPr>
        <w:t>Management:</w:t>
      </w:r>
    </w:p>
    <w:p w14:paraId="0380BF3F" w14:textId="77777777" w:rsidR="00B528C0" w:rsidRDefault="00000000">
      <w:pPr>
        <w:pStyle w:val="ListParagraph"/>
        <w:numPr>
          <w:ilvl w:val="1"/>
          <w:numId w:val="17"/>
        </w:numPr>
        <w:tabs>
          <w:tab w:val="left" w:pos="2292"/>
        </w:tabs>
        <w:spacing w:line="360" w:lineRule="auto"/>
        <w:ind w:right="988"/>
        <w:jc w:val="both"/>
      </w:pPr>
      <w:r>
        <w:t>Maximize</w:t>
      </w:r>
      <w:r>
        <w:rPr>
          <w:spacing w:val="-9"/>
        </w:rPr>
        <w:t xml:space="preserve"> </w:t>
      </w:r>
      <w:r>
        <w:t>the</w:t>
      </w:r>
      <w:r>
        <w:rPr>
          <w:spacing w:val="-10"/>
        </w:rPr>
        <w:t xml:space="preserve"> </w:t>
      </w:r>
      <w:r>
        <w:t>reuse</w:t>
      </w:r>
      <w:r>
        <w:rPr>
          <w:spacing w:val="-7"/>
        </w:rPr>
        <w:t xml:space="preserve"> </w:t>
      </w:r>
      <w:r>
        <w:t>and</w:t>
      </w:r>
      <w:r>
        <w:rPr>
          <w:spacing w:val="-10"/>
        </w:rPr>
        <w:t xml:space="preserve"> </w:t>
      </w:r>
      <w:r>
        <w:t>recycling</w:t>
      </w:r>
      <w:r>
        <w:rPr>
          <w:spacing w:val="-11"/>
        </w:rPr>
        <w:t xml:space="preserve"> </w:t>
      </w:r>
      <w:r>
        <w:t>of</w:t>
      </w:r>
      <w:r>
        <w:rPr>
          <w:spacing w:val="-8"/>
        </w:rPr>
        <w:t xml:space="preserve"> </w:t>
      </w:r>
      <w:r>
        <w:t>plastic</w:t>
      </w:r>
      <w:r>
        <w:rPr>
          <w:spacing w:val="-10"/>
        </w:rPr>
        <w:t xml:space="preserve"> </w:t>
      </w:r>
      <w:r>
        <w:t>waste</w:t>
      </w:r>
      <w:r>
        <w:rPr>
          <w:spacing w:val="-9"/>
        </w:rPr>
        <w:t xml:space="preserve"> </w:t>
      </w:r>
      <w:r>
        <w:t>generated</w:t>
      </w:r>
      <w:r>
        <w:rPr>
          <w:spacing w:val="-8"/>
        </w:rPr>
        <w:t xml:space="preserve"> </w:t>
      </w:r>
      <w:r>
        <w:t>from</w:t>
      </w:r>
      <w:r>
        <w:rPr>
          <w:spacing w:val="-7"/>
        </w:rPr>
        <w:t xml:space="preserve"> </w:t>
      </w:r>
      <w:r>
        <w:t>injection</w:t>
      </w:r>
      <w:r>
        <w:rPr>
          <w:spacing w:val="-11"/>
        </w:rPr>
        <w:t xml:space="preserve"> </w:t>
      </w:r>
      <w:proofErr w:type="spellStart"/>
      <w:r>
        <w:t>moulding</w:t>
      </w:r>
      <w:proofErr w:type="spellEnd"/>
      <w:r>
        <w:rPr>
          <w:spacing w:val="-8"/>
        </w:rPr>
        <w:t xml:space="preserve"> </w:t>
      </w:r>
      <w:r>
        <w:t>and production processes.</w:t>
      </w:r>
    </w:p>
    <w:p w14:paraId="7D3579DF" w14:textId="77777777" w:rsidR="00B528C0" w:rsidRDefault="00000000">
      <w:pPr>
        <w:pStyle w:val="ListParagraph"/>
        <w:numPr>
          <w:ilvl w:val="1"/>
          <w:numId w:val="17"/>
        </w:numPr>
        <w:tabs>
          <w:tab w:val="left" w:pos="2292"/>
        </w:tabs>
        <w:spacing w:before="0" w:line="360" w:lineRule="auto"/>
        <w:ind w:right="989"/>
        <w:jc w:val="both"/>
      </w:pPr>
      <w:r>
        <w:t>Reuse scrap plastic material in-house or through authorized recyclers to ensure optimal utilization while maintaining product quality standards.</w:t>
      </w:r>
    </w:p>
    <w:p w14:paraId="079163BD" w14:textId="77777777" w:rsidR="00B528C0" w:rsidRDefault="00000000">
      <w:pPr>
        <w:pStyle w:val="Heading5"/>
        <w:numPr>
          <w:ilvl w:val="0"/>
          <w:numId w:val="17"/>
        </w:numPr>
        <w:tabs>
          <w:tab w:val="left" w:pos="1570"/>
        </w:tabs>
        <w:spacing w:line="268" w:lineRule="exact"/>
        <w:ind w:left="1570" w:hanging="358"/>
        <w:jc w:val="both"/>
      </w:pPr>
      <w:r>
        <w:t>Non-Hazardous</w:t>
      </w:r>
      <w:r>
        <w:rPr>
          <w:spacing w:val="-8"/>
        </w:rPr>
        <w:t xml:space="preserve"> </w:t>
      </w:r>
      <w:r>
        <w:t>Waste</w:t>
      </w:r>
      <w:r>
        <w:rPr>
          <w:spacing w:val="-7"/>
        </w:rPr>
        <w:t xml:space="preserve"> </w:t>
      </w:r>
      <w:r>
        <w:rPr>
          <w:spacing w:val="-2"/>
        </w:rPr>
        <w:t>Management:</w:t>
      </w:r>
    </w:p>
    <w:p w14:paraId="6FAC09B9" w14:textId="77777777" w:rsidR="00B528C0" w:rsidRDefault="00000000">
      <w:pPr>
        <w:pStyle w:val="ListParagraph"/>
        <w:numPr>
          <w:ilvl w:val="1"/>
          <w:numId w:val="17"/>
        </w:numPr>
        <w:tabs>
          <w:tab w:val="left" w:pos="2292"/>
        </w:tabs>
        <w:spacing w:before="132" w:line="360" w:lineRule="auto"/>
        <w:ind w:right="990"/>
        <w:jc w:val="both"/>
      </w:pPr>
      <w:r>
        <w:t>Segregate non-hazardous waste such as general dry waste, wet waste, and packaging materials (e.g., wooden and corrugated boxes) for appropriate disposal or recycling.</w:t>
      </w:r>
    </w:p>
    <w:p w14:paraId="35FDE3A9" w14:textId="77777777" w:rsidR="00B528C0" w:rsidRDefault="00000000">
      <w:pPr>
        <w:pStyle w:val="ListParagraph"/>
        <w:numPr>
          <w:ilvl w:val="1"/>
          <w:numId w:val="17"/>
        </w:numPr>
        <w:tabs>
          <w:tab w:val="left" w:pos="2292"/>
        </w:tabs>
        <w:spacing w:before="0" w:line="360" w:lineRule="auto"/>
        <w:ind w:right="992"/>
        <w:jc w:val="both"/>
      </w:pPr>
      <w:r>
        <w:t>Collaborate with certified disposal companies for the responsible handling and recycling of these materials.</w:t>
      </w:r>
    </w:p>
    <w:p w14:paraId="6813A222" w14:textId="77777777" w:rsidR="00B528C0" w:rsidRDefault="00000000">
      <w:pPr>
        <w:pStyle w:val="Heading5"/>
        <w:numPr>
          <w:ilvl w:val="0"/>
          <w:numId w:val="17"/>
        </w:numPr>
        <w:tabs>
          <w:tab w:val="left" w:pos="1570"/>
        </w:tabs>
        <w:spacing w:line="268" w:lineRule="exact"/>
        <w:ind w:left="1570" w:hanging="358"/>
        <w:jc w:val="both"/>
      </w:pPr>
      <w:r>
        <w:t>Oil-Soaked</w:t>
      </w:r>
      <w:r>
        <w:rPr>
          <w:spacing w:val="-7"/>
        </w:rPr>
        <w:t xml:space="preserve"> </w:t>
      </w:r>
      <w:r>
        <w:t>Waste</w:t>
      </w:r>
      <w:r>
        <w:rPr>
          <w:spacing w:val="-6"/>
        </w:rPr>
        <w:t xml:space="preserve"> </w:t>
      </w:r>
      <w:r>
        <w:rPr>
          <w:spacing w:val="-2"/>
        </w:rPr>
        <w:t>Handling:</w:t>
      </w:r>
    </w:p>
    <w:p w14:paraId="543FE717" w14:textId="77777777" w:rsidR="00B528C0" w:rsidRDefault="00B528C0">
      <w:pPr>
        <w:pStyle w:val="Heading5"/>
        <w:spacing w:line="268" w:lineRule="exact"/>
        <w:jc w:val="both"/>
        <w:sectPr w:rsidR="00B528C0">
          <w:pgSz w:w="11910" w:h="16840"/>
          <w:pgMar w:top="2720" w:right="141" w:bottom="280" w:left="566" w:header="938" w:footer="0" w:gutter="0"/>
          <w:cols w:space="720"/>
        </w:sectPr>
      </w:pPr>
    </w:p>
    <w:p w14:paraId="3291370C" w14:textId="77777777" w:rsidR="00B528C0" w:rsidRDefault="00000000">
      <w:pPr>
        <w:pStyle w:val="ListParagraph"/>
        <w:numPr>
          <w:ilvl w:val="1"/>
          <w:numId w:val="17"/>
        </w:numPr>
        <w:tabs>
          <w:tab w:val="left" w:pos="2292"/>
        </w:tabs>
        <w:spacing w:before="229" w:line="357" w:lineRule="auto"/>
        <w:ind w:right="990"/>
        <w:jc w:val="both"/>
      </w:pPr>
      <w:r>
        <w:lastRenderedPageBreak/>
        <w:t>Ensure that oil-soaked cottons and rags are properly disposed of through specialized &amp; authorized</w:t>
      </w:r>
      <w:r>
        <w:rPr>
          <w:spacing w:val="-6"/>
        </w:rPr>
        <w:t xml:space="preserve"> </w:t>
      </w:r>
      <w:r>
        <w:t>waste</w:t>
      </w:r>
      <w:r>
        <w:rPr>
          <w:spacing w:val="-4"/>
        </w:rPr>
        <w:t xml:space="preserve"> </w:t>
      </w:r>
      <w:r>
        <w:t>disposal</w:t>
      </w:r>
      <w:r>
        <w:rPr>
          <w:spacing w:val="-6"/>
        </w:rPr>
        <w:t xml:space="preserve"> </w:t>
      </w:r>
      <w:r>
        <w:t>services</w:t>
      </w:r>
      <w:r>
        <w:rPr>
          <w:spacing w:val="-6"/>
        </w:rPr>
        <w:t xml:space="preserve"> </w:t>
      </w:r>
      <w:r>
        <w:t>compliant</w:t>
      </w:r>
      <w:r>
        <w:rPr>
          <w:spacing w:val="-6"/>
        </w:rPr>
        <w:t xml:space="preserve"> </w:t>
      </w:r>
      <w:r>
        <w:t>with</w:t>
      </w:r>
      <w:r>
        <w:rPr>
          <w:spacing w:val="-7"/>
        </w:rPr>
        <w:t xml:space="preserve"> </w:t>
      </w:r>
      <w:r>
        <w:t>safety</w:t>
      </w:r>
      <w:r>
        <w:rPr>
          <w:spacing w:val="-5"/>
        </w:rPr>
        <w:t xml:space="preserve"> </w:t>
      </w:r>
      <w:r>
        <w:t>and</w:t>
      </w:r>
      <w:r>
        <w:rPr>
          <w:spacing w:val="-5"/>
        </w:rPr>
        <w:t xml:space="preserve"> </w:t>
      </w:r>
      <w:r>
        <w:t>environmental</w:t>
      </w:r>
      <w:r>
        <w:rPr>
          <w:spacing w:val="-4"/>
        </w:rPr>
        <w:t xml:space="preserve"> </w:t>
      </w:r>
      <w:r>
        <w:t>regulations.</w:t>
      </w:r>
    </w:p>
    <w:p w14:paraId="07F98B19" w14:textId="77777777" w:rsidR="00B528C0" w:rsidRDefault="00000000">
      <w:pPr>
        <w:pStyle w:val="Heading5"/>
        <w:numPr>
          <w:ilvl w:val="0"/>
          <w:numId w:val="17"/>
        </w:numPr>
        <w:tabs>
          <w:tab w:val="left" w:pos="1570"/>
        </w:tabs>
        <w:spacing w:before="3"/>
        <w:ind w:left="1570" w:hanging="358"/>
        <w:jc w:val="both"/>
      </w:pPr>
      <w:r>
        <w:t>Empty</w:t>
      </w:r>
      <w:r>
        <w:rPr>
          <w:spacing w:val="-8"/>
        </w:rPr>
        <w:t xml:space="preserve"> </w:t>
      </w:r>
      <w:r>
        <w:t>Ink/Spray</w:t>
      </w:r>
      <w:r>
        <w:rPr>
          <w:spacing w:val="-7"/>
        </w:rPr>
        <w:t xml:space="preserve"> </w:t>
      </w:r>
      <w:r>
        <w:t>Container</w:t>
      </w:r>
      <w:r>
        <w:rPr>
          <w:spacing w:val="-5"/>
        </w:rPr>
        <w:t xml:space="preserve"> </w:t>
      </w:r>
      <w:r>
        <w:rPr>
          <w:spacing w:val="-2"/>
        </w:rPr>
        <w:t>Disposal:</w:t>
      </w:r>
    </w:p>
    <w:p w14:paraId="0B59F95B" w14:textId="77777777" w:rsidR="00B528C0" w:rsidRDefault="00000000">
      <w:pPr>
        <w:pStyle w:val="ListParagraph"/>
        <w:numPr>
          <w:ilvl w:val="1"/>
          <w:numId w:val="17"/>
        </w:numPr>
        <w:tabs>
          <w:tab w:val="left" w:pos="2292"/>
        </w:tabs>
        <w:spacing w:line="360" w:lineRule="auto"/>
        <w:ind w:right="990"/>
        <w:jc w:val="both"/>
      </w:pPr>
      <w:r>
        <w:t>Ensure</w:t>
      </w:r>
      <w:r>
        <w:rPr>
          <w:spacing w:val="-9"/>
        </w:rPr>
        <w:t xml:space="preserve"> </w:t>
      </w:r>
      <w:r>
        <w:t>the</w:t>
      </w:r>
      <w:r>
        <w:rPr>
          <w:spacing w:val="-10"/>
        </w:rPr>
        <w:t xml:space="preserve"> </w:t>
      </w:r>
      <w:r>
        <w:t>collection,</w:t>
      </w:r>
      <w:r>
        <w:rPr>
          <w:spacing w:val="-9"/>
        </w:rPr>
        <w:t xml:space="preserve"> </w:t>
      </w:r>
      <w:r>
        <w:t>segregation,</w:t>
      </w:r>
      <w:r>
        <w:rPr>
          <w:spacing w:val="-10"/>
        </w:rPr>
        <w:t xml:space="preserve"> </w:t>
      </w:r>
      <w:r>
        <w:t>and</w:t>
      </w:r>
      <w:r>
        <w:rPr>
          <w:spacing w:val="-10"/>
        </w:rPr>
        <w:t xml:space="preserve"> </w:t>
      </w:r>
      <w:r>
        <w:t>proper</w:t>
      </w:r>
      <w:r>
        <w:rPr>
          <w:spacing w:val="-9"/>
        </w:rPr>
        <w:t xml:space="preserve"> </w:t>
      </w:r>
      <w:r>
        <w:t>disposal</w:t>
      </w:r>
      <w:r>
        <w:rPr>
          <w:spacing w:val="-12"/>
        </w:rPr>
        <w:t xml:space="preserve"> </w:t>
      </w:r>
      <w:r>
        <w:t>of</w:t>
      </w:r>
      <w:r>
        <w:rPr>
          <w:spacing w:val="-9"/>
        </w:rPr>
        <w:t xml:space="preserve"> </w:t>
      </w:r>
      <w:r>
        <w:t>empty</w:t>
      </w:r>
      <w:r>
        <w:rPr>
          <w:spacing w:val="-9"/>
        </w:rPr>
        <w:t xml:space="preserve"> </w:t>
      </w:r>
      <w:r>
        <w:t>ink</w:t>
      </w:r>
      <w:r>
        <w:rPr>
          <w:spacing w:val="-9"/>
        </w:rPr>
        <w:t xml:space="preserve"> </w:t>
      </w:r>
      <w:r>
        <w:t>and</w:t>
      </w:r>
      <w:r>
        <w:rPr>
          <w:spacing w:val="-10"/>
        </w:rPr>
        <w:t xml:space="preserve"> </w:t>
      </w:r>
      <w:r>
        <w:t>spray</w:t>
      </w:r>
      <w:r>
        <w:rPr>
          <w:spacing w:val="-9"/>
        </w:rPr>
        <w:t xml:space="preserve"> </w:t>
      </w:r>
      <w:r>
        <w:t>containers according to hazardous waste regulations when necessary.</w:t>
      </w:r>
    </w:p>
    <w:p w14:paraId="15BFBF2D" w14:textId="77777777" w:rsidR="00B528C0" w:rsidRDefault="00000000">
      <w:pPr>
        <w:pStyle w:val="Heading5"/>
        <w:numPr>
          <w:ilvl w:val="0"/>
          <w:numId w:val="17"/>
        </w:numPr>
        <w:tabs>
          <w:tab w:val="left" w:pos="1570"/>
        </w:tabs>
        <w:ind w:left="1570" w:hanging="358"/>
        <w:jc w:val="both"/>
      </w:pPr>
      <w:r>
        <w:t>E-Waste</w:t>
      </w:r>
      <w:r>
        <w:rPr>
          <w:spacing w:val="-5"/>
        </w:rPr>
        <w:t xml:space="preserve"> </w:t>
      </w:r>
      <w:r>
        <w:rPr>
          <w:spacing w:val="-2"/>
        </w:rPr>
        <w:t>Management:</w:t>
      </w:r>
    </w:p>
    <w:p w14:paraId="7815CDC7" w14:textId="77777777" w:rsidR="00B528C0" w:rsidRDefault="00000000">
      <w:pPr>
        <w:pStyle w:val="ListParagraph"/>
        <w:numPr>
          <w:ilvl w:val="1"/>
          <w:numId w:val="17"/>
        </w:numPr>
        <w:tabs>
          <w:tab w:val="left" w:pos="2292"/>
        </w:tabs>
        <w:spacing w:line="357" w:lineRule="auto"/>
        <w:ind w:right="985"/>
        <w:jc w:val="both"/>
      </w:pPr>
      <w:r>
        <w:rPr>
          <w:noProof/>
        </w:rPr>
        <w:drawing>
          <wp:anchor distT="0" distB="0" distL="0" distR="0" simplePos="0" relativeHeight="483752960" behindDoc="1" locked="0" layoutInCell="1" allowOverlap="1" wp14:anchorId="4DD48611" wp14:editId="6D280EB1">
            <wp:simplePos x="0" y="0"/>
            <wp:positionH relativeFrom="page">
              <wp:posOffset>1946186</wp:posOffset>
            </wp:positionH>
            <wp:positionV relativeFrom="paragraph">
              <wp:posOffset>320602</wp:posOffset>
            </wp:positionV>
            <wp:extent cx="4247644" cy="4276219"/>
            <wp:effectExtent l="0" t="0" r="0" b="0"/>
            <wp:wrapNone/>
            <wp:docPr id="1149" name="Image 1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9" name="Image 1149"/>
                    <pic:cNvPicPr/>
                  </pic:nvPicPr>
                  <pic:blipFill>
                    <a:blip r:embed="rId12" cstate="print"/>
                    <a:stretch>
                      <a:fillRect/>
                    </a:stretch>
                  </pic:blipFill>
                  <pic:spPr>
                    <a:xfrm>
                      <a:off x="0" y="0"/>
                      <a:ext cx="4247644" cy="4276219"/>
                    </a:xfrm>
                    <a:prstGeom prst="rect">
                      <a:avLst/>
                    </a:prstGeom>
                  </pic:spPr>
                </pic:pic>
              </a:graphicData>
            </a:graphic>
          </wp:anchor>
        </w:drawing>
      </w:r>
      <w:r>
        <w:t xml:space="preserve">Collect and dispose of e-waste (such as damaged electrical equipment or obsolete devices) in an environmentally responsible manner, ensuring compliance with e-waste </w:t>
      </w:r>
      <w:r>
        <w:rPr>
          <w:spacing w:val="-2"/>
        </w:rPr>
        <w:t>regulations.</w:t>
      </w:r>
    </w:p>
    <w:p w14:paraId="7784407A" w14:textId="77777777" w:rsidR="00B528C0" w:rsidRDefault="00000000">
      <w:pPr>
        <w:pStyle w:val="Heading5"/>
        <w:numPr>
          <w:ilvl w:val="0"/>
          <w:numId w:val="17"/>
        </w:numPr>
        <w:tabs>
          <w:tab w:val="left" w:pos="1570"/>
        </w:tabs>
        <w:spacing w:before="6"/>
        <w:ind w:left="1570" w:hanging="358"/>
        <w:jc w:val="both"/>
      </w:pPr>
      <w:r>
        <w:t>Training</w:t>
      </w:r>
      <w:r>
        <w:rPr>
          <w:spacing w:val="-5"/>
        </w:rPr>
        <w:t xml:space="preserve"> </w:t>
      </w:r>
      <w:r>
        <w:t>and</w:t>
      </w:r>
      <w:r>
        <w:rPr>
          <w:spacing w:val="-5"/>
        </w:rPr>
        <w:t xml:space="preserve"> </w:t>
      </w:r>
      <w:r>
        <w:rPr>
          <w:spacing w:val="-2"/>
        </w:rPr>
        <w:t>Awareness:</w:t>
      </w:r>
    </w:p>
    <w:p w14:paraId="27AA8BD2" w14:textId="77777777" w:rsidR="00B528C0" w:rsidRDefault="00000000">
      <w:pPr>
        <w:pStyle w:val="ListParagraph"/>
        <w:numPr>
          <w:ilvl w:val="1"/>
          <w:numId w:val="17"/>
        </w:numPr>
        <w:tabs>
          <w:tab w:val="left" w:pos="2292"/>
        </w:tabs>
        <w:spacing w:before="134" w:line="360" w:lineRule="auto"/>
        <w:ind w:right="992"/>
        <w:jc w:val="both"/>
      </w:pPr>
      <w:r>
        <w:t>Provide regular training to employees on proper waste segregation, recycling practices, and the safe handling of materials to ensure full compliance and engagement.</w:t>
      </w:r>
    </w:p>
    <w:p w14:paraId="54C2C8BC" w14:textId="77777777" w:rsidR="00B528C0" w:rsidRDefault="00B528C0">
      <w:pPr>
        <w:pStyle w:val="BodyText"/>
        <w:spacing w:before="135"/>
      </w:pPr>
    </w:p>
    <w:p w14:paraId="4F9BBF25" w14:textId="77777777" w:rsidR="00B528C0" w:rsidRDefault="00000000">
      <w:pPr>
        <w:pStyle w:val="Heading5"/>
      </w:pPr>
      <w:r>
        <w:rPr>
          <w:color w:val="273C92"/>
        </w:rPr>
        <w:t>Quantitative</w:t>
      </w:r>
      <w:r>
        <w:rPr>
          <w:color w:val="273C92"/>
          <w:spacing w:val="-10"/>
        </w:rPr>
        <w:t xml:space="preserve"> </w:t>
      </w:r>
      <w:r>
        <w:rPr>
          <w:color w:val="273C92"/>
          <w:spacing w:val="-2"/>
        </w:rPr>
        <w:t>Targets</w:t>
      </w:r>
    </w:p>
    <w:p w14:paraId="2500C908" w14:textId="77777777" w:rsidR="00B528C0" w:rsidRDefault="00000000">
      <w:pPr>
        <w:pStyle w:val="ListParagraph"/>
        <w:numPr>
          <w:ilvl w:val="0"/>
          <w:numId w:val="16"/>
        </w:numPr>
        <w:tabs>
          <w:tab w:val="left" w:pos="1570"/>
        </w:tabs>
        <w:spacing w:before="132"/>
        <w:ind w:left="1570" w:hanging="358"/>
        <w:jc w:val="left"/>
      </w:pPr>
      <w:r>
        <w:rPr>
          <w:b/>
        </w:rPr>
        <w:t>Plastic</w:t>
      </w:r>
      <w:r>
        <w:rPr>
          <w:b/>
          <w:spacing w:val="-5"/>
        </w:rPr>
        <w:t xml:space="preserve"> </w:t>
      </w:r>
      <w:r>
        <w:rPr>
          <w:b/>
        </w:rPr>
        <w:t>Waste</w:t>
      </w:r>
      <w:r>
        <w:rPr>
          <w:b/>
          <w:spacing w:val="-5"/>
        </w:rPr>
        <w:t xml:space="preserve"> </w:t>
      </w:r>
      <w:r>
        <w:rPr>
          <w:b/>
        </w:rPr>
        <w:t>Reduction</w:t>
      </w:r>
      <w:r>
        <w:rPr>
          <w:b/>
          <w:spacing w:val="-6"/>
        </w:rPr>
        <w:t xml:space="preserve"> </w:t>
      </w:r>
      <w:r>
        <w:rPr>
          <w:b/>
        </w:rPr>
        <w:t>and</w:t>
      </w:r>
      <w:r>
        <w:rPr>
          <w:b/>
          <w:spacing w:val="-6"/>
        </w:rPr>
        <w:t xml:space="preserve"> </w:t>
      </w:r>
      <w:r>
        <w:rPr>
          <w:b/>
          <w:spacing w:val="-2"/>
        </w:rPr>
        <w:t>Recycling:</w:t>
      </w:r>
    </w:p>
    <w:p w14:paraId="2A2D0289" w14:textId="77777777" w:rsidR="00B528C0" w:rsidRDefault="00000000">
      <w:pPr>
        <w:pStyle w:val="ListParagraph"/>
        <w:numPr>
          <w:ilvl w:val="1"/>
          <w:numId w:val="16"/>
        </w:numPr>
        <w:tabs>
          <w:tab w:val="left" w:pos="2292"/>
        </w:tabs>
        <w:spacing w:line="360" w:lineRule="auto"/>
        <w:ind w:right="988"/>
      </w:pPr>
      <w:r>
        <w:t>Reutilize</w:t>
      </w:r>
      <w:r>
        <w:rPr>
          <w:spacing w:val="40"/>
        </w:rPr>
        <w:t xml:space="preserve"> </w:t>
      </w:r>
      <w:r>
        <w:t>at</w:t>
      </w:r>
      <w:r>
        <w:rPr>
          <w:spacing w:val="40"/>
        </w:rPr>
        <w:t xml:space="preserve"> </w:t>
      </w:r>
      <w:r>
        <w:t>least</w:t>
      </w:r>
      <w:r>
        <w:rPr>
          <w:spacing w:val="40"/>
        </w:rPr>
        <w:t xml:space="preserve"> </w:t>
      </w:r>
      <w:r>
        <w:t>50%</w:t>
      </w:r>
      <w:r>
        <w:rPr>
          <w:spacing w:val="39"/>
        </w:rPr>
        <w:t xml:space="preserve"> </w:t>
      </w:r>
      <w:r>
        <w:t>of</w:t>
      </w:r>
      <w:r>
        <w:rPr>
          <w:spacing w:val="39"/>
        </w:rPr>
        <w:t xml:space="preserve"> </w:t>
      </w:r>
      <w:r>
        <w:t>plastic</w:t>
      </w:r>
      <w:r>
        <w:rPr>
          <w:spacing w:val="40"/>
        </w:rPr>
        <w:t xml:space="preserve"> </w:t>
      </w:r>
      <w:r>
        <w:t>waste</w:t>
      </w:r>
      <w:r>
        <w:rPr>
          <w:spacing w:val="40"/>
        </w:rPr>
        <w:t xml:space="preserve"> </w:t>
      </w:r>
      <w:r>
        <w:t>within</w:t>
      </w:r>
      <w:r>
        <w:rPr>
          <w:spacing w:val="40"/>
        </w:rPr>
        <w:t xml:space="preserve"> </w:t>
      </w:r>
      <w:r>
        <w:t>the</w:t>
      </w:r>
      <w:r>
        <w:rPr>
          <w:spacing w:val="39"/>
        </w:rPr>
        <w:t xml:space="preserve"> </w:t>
      </w:r>
      <w:r>
        <w:t>manufacturing</w:t>
      </w:r>
      <w:r>
        <w:rPr>
          <w:spacing w:val="40"/>
        </w:rPr>
        <w:t xml:space="preserve"> </w:t>
      </w:r>
      <w:r>
        <w:t>operations</w:t>
      </w:r>
      <w:r>
        <w:rPr>
          <w:spacing w:val="40"/>
        </w:rPr>
        <w:t xml:space="preserve"> </w:t>
      </w:r>
      <w:r>
        <w:t>without compromising product quality by 2026.</w:t>
      </w:r>
    </w:p>
    <w:p w14:paraId="1BC71850" w14:textId="77777777" w:rsidR="00B528C0" w:rsidRDefault="00000000">
      <w:pPr>
        <w:pStyle w:val="Heading5"/>
        <w:numPr>
          <w:ilvl w:val="0"/>
          <w:numId w:val="16"/>
        </w:numPr>
        <w:tabs>
          <w:tab w:val="left" w:pos="1570"/>
        </w:tabs>
        <w:spacing w:line="268" w:lineRule="exact"/>
        <w:ind w:left="1570" w:hanging="358"/>
        <w:jc w:val="left"/>
        <w:rPr>
          <w:b w:val="0"/>
        </w:rPr>
      </w:pPr>
      <w:r>
        <w:t>Oil-Soaked</w:t>
      </w:r>
      <w:r>
        <w:rPr>
          <w:spacing w:val="-7"/>
        </w:rPr>
        <w:t xml:space="preserve"> </w:t>
      </w:r>
      <w:r>
        <w:t>Waste</w:t>
      </w:r>
      <w:r>
        <w:rPr>
          <w:spacing w:val="-6"/>
        </w:rPr>
        <w:t xml:space="preserve"> </w:t>
      </w:r>
      <w:r>
        <w:rPr>
          <w:spacing w:val="-2"/>
        </w:rPr>
        <w:t>Disposal:</w:t>
      </w:r>
    </w:p>
    <w:p w14:paraId="3FFC8709" w14:textId="77777777" w:rsidR="00B528C0" w:rsidRDefault="00000000">
      <w:pPr>
        <w:pStyle w:val="ListParagraph"/>
        <w:numPr>
          <w:ilvl w:val="1"/>
          <w:numId w:val="16"/>
        </w:numPr>
        <w:tabs>
          <w:tab w:val="left" w:pos="2292"/>
        </w:tabs>
        <w:spacing w:line="360" w:lineRule="auto"/>
        <w:ind w:right="990"/>
      </w:pPr>
      <w:r>
        <w:t>Ensure 100% of oil-soaked cottons/rags are collected and disposed of through certified hazardous waste disposal services every year.</w:t>
      </w:r>
    </w:p>
    <w:p w14:paraId="55D5332B" w14:textId="77777777" w:rsidR="00B528C0" w:rsidRDefault="00000000">
      <w:pPr>
        <w:pStyle w:val="Heading5"/>
        <w:numPr>
          <w:ilvl w:val="0"/>
          <w:numId w:val="16"/>
        </w:numPr>
        <w:tabs>
          <w:tab w:val="left" w:pos="1570"/>
        </w:tabs>
        <w:spacing w:line="267" w:lineRule="exact"/>
        <w:ind w:left="1570" w:hanging="358"/>
        <w:jc w:val="left"/>
        <w:rPr>
          <w:b w:val="0"/>
        </w:rPr>
      </w:pPr>
      <w:r>
        <w:t>Ink</w:t>
      </w:r>
      <w:r>
        <w:rPr>
          <w:spacing w:val="-4"/>
        </w:rPr>
        <w:t xml:space="preserve"> </w:t>
      </w:r>
      <w:r>
        <w:t>Container</w:t>
      </w:r>
      <w:r>
        <w:rPr>
          <w:spacing w:val="-5"/>
        </w:rPr>
        <w:t xml:space="preserve"> </w:t>
      </w:r>
      <w:r>
        <w:rPr>
          <w:spacing w:val="-2"/>
        </w:rPr>
        <w:t>Disposal:</w:t>
      </w:r>
    </w:p>
    <w:p w14:paraId="6F18DCB9" w14:textId="77777777" w:rsidR="00B528C0" w:rsidRDefault="00000000">
      <w:pPr>
        <w:pStyle w:val="ListParagraph"/>
        <w:numPr>
          <w:ilvl w:val="1"/>
          <w:numId w:val="16"/>
        </w:numPr>
        <w:tabs>
          <w:tab w:val="left" w:pos="2292"/>
        </w:tabs>
        <w:spacing w:before="134" w:line="360" w:lineRule="auto"/>
        <w:ind w:right="991"/>
      </w:pPr>
      <w:r>
        <w:t>Ensure</w:t>
      </w:r>
      <w:r>
        <w:rPr>
          <w:spacing w:val="40"/>
        </w:rPr>
        <w:t xml:space="preserve"> </w:t>
      </w:r>
      <w:r>
        <w:t>that</w:t>
      </w:r>
      <w:r>
        <w:rPr>
          <w:spacing w:val="40"/>
        </w:rPr>
        <w:t xml:space="preserve"> </w:t>
      </w:r>
      <w:r>
        <w:t>100%</w:t>
      </w:r>
      <w:r>
        <w:rPr>
          <w:spacing w:val="40"/>
        </w:rPr>
        <w:t xml:space="preserve"> </w:t>
      </w:r>
      <w:r>
        <w:t>of</w:t>
      </w:r>
      <w:r>
        <w:rPr>
          <w:spacing w:val="40"/>
        </w:rPr>
        <w:t xml:space="preserve"> </w:t>
      </w:r>
      <w:r>
        <w:t>empty</w:t>
      </w:r>
      <w:r>
        <w:rPr>
          <w:spacing w:val="40"/>
        </w:rPr>
        <w:t xml:space="preserve"> </w:t>
      </w:r>
      <w:r>
        <w:t>ink</w:t>
      </w:r>
      <w:r>
        <w:rPr>
          <w:spacing w:val="40"/>
        </w:rPr>
        <w:t xml:space="preserve"> </w:t>
      </w:r>
      <w:r>
        <w:t>and</w:t>
      </w:r>
      <w:r>
        <w:rPr>
          <w:spacing w:val="40"/>
        </w:rPr>
        <w:t xml:space="preserve"> </w:t>
      </w:r>
      <w:r>
        <w:t>spray</w:t>
      </w:r>
      <w:r>
        <w:rPr>
          <w:spacing w:val="40"/>
        </w:rPr>
        <w:t xml:space="preserve"> </w:t>
      </w:r>
      <w:r>
        <w:t>containers</w:t>
      </w:r>
      <w:r>
        <w:rPr>
          <w:spacing w:val="40"/>
        </w:rPr>
        <w:t xml:space="preserve"> </w:t>
      </w:r>
      <w:r>
        <w:t>are</w:t>
      </w:r>
      <w:r>
        <w:rPr>
          <w:spacing w:val="40"/>
        </w:rPr>
        <w:t xml:space="preserve"> </w:t>
      </w:r>
      <w:r>
        <w:t>collected</w:t>
      </w:r>
      <w:r>
        <w:rPr>
          <w:spacing w:val="40"/>
        </w:rPr>
        <w:t xml:space="preserve"> </w:t>
      </w:r>
      <w:r>
        <w:t>and</w:t>
      </w:r>
      <w:r>
        <w:rPr>
          <w:spacing w:val="40"/>
        </w:rPr>
        <w:t xml:space="preserve"> </w:t>
      </w:r>
      <w:r>
        <w:t>disposed</w:t>
      </w:r>
      <w:r>
        <w:rPr>
          <w:spacing w:val="40"/>
        </w:rPr>
        <w:t xml:space="preserve"> </w:t>
      </w:r>
      <w:r>
        <w:t>of following hazardous waste guidelines every year</w:t>
      </w:r>
    </w:p>
    <w:p w14:paraId="27D898D3" w14:textId="77777777" w:rsidR="00B528C0" w:rsidRDefault="00000000">
      <w:pPr>
        <w:pStyle w:val="Heading5"/>
        <w:numPr>
          <w:ilvl w:val="0"/>
          <w:numId w:val="16"/>
        </w:numPr>
        <w:tabs>
          <w:tab w:val="left" w:pos="1570"/>
        </w:tabs>
        <w:spacing w:line="268" w:lineRule="exact"/>
        <w:ind w:left="1570" w:hanging="358"/>
        <w:jc w:val="left"/>
        <w:rPr>
          <w:b w:val="0"/>
        </w:rPr>
      </w:pPr>
      <w:r>
        <w:t>E-Waste</w:t>
      </w:r>
      <w:r>
        <w:rPr>
          <w:spacing w:val="-5"/>
        </w:rPr>
        <w:t xml:space="preserve"> </w:t>
      </w:r>
      <w:r>
        <w:rPr>
          <w:spacing w:val="-2"/>
        </w:rPr>
        <w:t>Management:</w:t>
      </w:r>
    </w:p>
    <w:p w14:paraId="3B6B949E" w14:textId="77777777" w:rsidR="00B528C0" w:rsidRDefault="00000000">
      <w:pPr>
        <w:pStyle w:val="ListParagraph"/>
        <w:numPr>
          <w:ilvl w:val="1"/>
          <w:numId w:val="16"/>
        </w:numPr>
        <w:tabs>
          <w:tab w:val="left" w:pos="2292"/>
        </w:tabs>
        <w:spacing w:line="360" w:lineRule="auto"/>
        <w:ind w:right="993"/>
      </w:pPr>
      <w:r>
        <w:t>Ensure 100% of e-waste is disposed of in compliance with environmental regulations,</w:t>
      </w:r>
      <w:r>
        <w:rPr>
          <w:spacing w:val="80"/>
        </w:rPr>
        <w:t xml:space="preserve"> </w:t>
      </w:r>
      <w:r>
        <w:t>every year</w:t>
      </w:r>
    </w:p>
    <w:p w14:paraId="2931538E" w14:textId="77777777" w:rsidR="00B528C0" w:rsidRDefault="00000000">
      <w:pPr>
        <w:pStyle w:val="Heading5"/>
        <w:numPr>
          <w:ilvl w:val="0"/>
          <w:numId w:val="16"/>
        </w:numPr>
        <w:tabs>
          <w:tab w:val="left" w:pos="1570"/>
        </w:tabs>
        <w:spacing w:line="268" w:lineRule="exact"/>
        <w:ind w:left="1570" w:hanging="358"/>
        <w:jc w:val="left"/>
        <w:rPr>
          <w:b w:val="0"/>
        </w:rPr>
      </w:pPr>
      <w:r>
        <w:t>Employee</w:t>
      </w:r>
      <w:r>
        <w:rPr>
          <w:spacing w:val="-8"/>
        </w:rPr>
        <w:t xml:space="preserve"> </w:t>
      </w:r>
      <w:r>
        <w:t>Engagement</w:t>
      </w:r>
      <w:r>
        <w:rPr>
          <w:spacing w:val="-6"/>
        </w:rPr>
        <w:t xml:space="preserve"> </w:t>
      </w:r>
      <w:r>
        <w:t>and</w:t>
      </w:r>
      <w:r>
        <w:rPr>
          <w:spacing w:val="-5"/>
        </w:rPr>
        <w:t xml:space="preserve"> </w:t>
      </w:r>
      <w:r>
        <w:rPr>
          <w:spacing w:val="-2"/>
        </w:rPr>
        <w:t>Training:</w:t>
      </w:r>
    </w:p>
    <w:p w14:paraId="645F467A" w14:textId="77777777" w:rsidR="00B528C0" w:rsidRDefault="00000000">
      <w:pPr>
        <w:pStyle w:val="ListParagraph"/>
        <w:numPr>
          <w:ilvl w:val="1"/>
          <w:numId w:val="16"/>
        </w:numPr>
        <w:tabs>
          <w:tab w:val="left" w:pos="2292"/>
        </w:tabs>
        <w:spacing w:before="133" w:line="360" w:lineRule="auto"/>
        <w:ind w:right="992"/>
      </w:pPr>
      <w:r>
        <w:t>Achieve</w:t>
      </w:r>
      <w:r>
        <w:rPr>
          <w:spacing w:val="-14"/>
        </w:rPr>
        <w:t xml:space="preserve"> </w:t>
      </w:r>
      <w:r>
        <w:t>90%</w:t>
      </w:r>
      <w:r>
        <w:rPr>
          <w:spacing w:val="-13"/>
        </w:rPr>
        <w:t xml:space="preserve"> </w:t>
      </w:r>
      <w:r>
        <w:t>employee</w:t>
      </w:r>
      <w:r>
        <w:rPr>
          <w:spacing w:val="-12"/>
        </w:rPr>
        <w:t xml:space="preserve"> </w:t>
      </w:r>
      <w:r>
        <w:t>participation</w:t>
      </w:r>
      <w:r>
        <w:rPr>
          <w:spacing w:val="-13"/>
        </w:rPr>
        <w:t xml:space="preserve"> </w:t>
      </w:r>
      <w:r>
        <w:t>in</w:t>
      </w:r>
      <w:r>
        <w:rPr>
          <w:spacing w:val="-13"/>
        </w:rPr>
        <w:t xml:space="preserve"> </w:t>
      </w:r>
      <w:r>
        <w:t>waste</w:t>
      </w:r>
      <w:r>
        <w:rPr>
          <w:spacing w:val="-13"/>
        </w:rPr>
        <w:t xml:space="preserve"> </w:t>
      </w:r>
      <w:r>
        <w:t>segregation</w:t>
      </w:r>
      <w:r>
        <w:rPr>
          <w:spacing w:val="-12"/>
        </w:rPr>
        <w:t xml:space="preserve"> </w:t>
      </w:r>
      <w:r>
        <w:t>and</w:t>
      </w:r>
      <w:r>
        <w:rPr>
          <w:spacing w:val="-13"/>
        </w:rPr>
        <w:t xml:space="preserve"> </w:t>
      </w:r>
      <w:r>
        <w:t>disposal</w:t>
      </w:r>
      <w:r>
        <w:rPr>
          <w:spacing w:val="-13"/>
        </w:rPr>
        <w:t xml:space="preserve"> </w:t>
      </w:r>
      <w:r>
        <w:t>training</w:t>
      </w:r>
      <w:r>
        <w:rPr>
          <w:spacing w:val="-12"/>
        </w:rPr>
        <w:t xml:space="preserve"> </w:t>
      </w:r>
      <w:r>
        <w:t>programs, with at least two sessions conducted annually.</w:t>
      </w:r>
    </w:p>
    <w:p w14:paraId="361F92A2"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7449224C" w14:textId="77777777" w:rsidR="00B528C0" w:rsidRDefault="00000000">
      <w:pPr>
        <w:pStyle w:val="Heading5"/>
        <w:spacing w:before="234" w:line="530" w:lineRule="atLeast"/>
        <w:ind w:right="7033"/>
      </w:pPr>
      <w:r>
        <w:rPr>
          <w:noProof/>
        </w:rPr>
        <w:lastRenderedPageBreak/>
        <mc:AlternateContent>
          <mc:Choice Requires="wpg">
            <w:drawing>
              <wp:anchor distT="0" distB="0" distL="0" distR="0" simplePos="0" relativeHeight="15938560" behindDoc="0" locked="0" layoutInCell="1" allowOverlap="1" wp14:anchorId="34C8984F" wp14:editId="0E87D9DB">
                <wp:simplePos x="0" y="0"/>
                <wp:positionH relativeFrom="page">
                  <wp:posOffset>900430</wp:posOffset>
                </wp:positionH>
                <wp:positionV relativeFrom="paragraph">
                  <wp:posOffset>267970</wp:posOffset>
                </wp:positionV>
                <wp:extent cx="5942330" cy="15875"/>
                <wp:effectExtent l="0" t="0" r="0" b="0"/>
                <wp:wrapNone/>
                <wp:docPr id="1150" name="Group 1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151" name="Graphic 1151"/>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52" name="Graphic 1152"/>
                        <wps:cNvSpPr/>
                        <wps:spPr>
                          <a:xfrm>
                            <a:off x="5939282"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53" name="Graphic 1153"/>
                        <wps:cNvSpPr/>
                        <wps:spPr>
                          <a:xfrm>
                            <a:off x="558" y="253"/>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154" name="Graphic 1154"/>
                        <wps:cNvSpPr/>
                        <wps:spPr>
                          <a:xfrm>
                            <a:off x="5939282" y="3301"/>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55" name="Graphic 1155"/>
                        <wps:cNvSpPr/>
                        <wps:spPr>
                          <a:xfrm>
                            <a:off x="558" y="1244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56" name="Graphic 1156"/>
                        <wps:cNvSpPr/>
                        <wps:spPr>
                          <a:xfrm>
                            <a:off x="558" y="12458"/>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AC0E1A" id="Group 1150" o:spid="_x0000_s1026" style="position:absolute;margin-left:70.9pt;margin-top:21.1pt;width:467.9pt;height:1.25pt;z-index:15938560;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">
                <v:shape id="Graphic 1151"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" path="m5941060,l,,,15240r5941060,l5941060,xe" fillcolor="#9f9f9f" stroked="f">
                  <v:path arrowok="t"/>
                </v:shape>
                <v:shape id="Graphic 1152" o:spid="_x0000_s1028" style="position:absolute;left:59392;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" path="m3047,l,,,3048r3047,l3047,xe" fillcolor="#e2e2e2" stroked="f">
                  <v:path arrowok="t"/>
                </v:shape>
                <v:shape id="Graphic 1153" o:spid="_x0000_s1029" style="position:absolute;left:5;top:2;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" path="m3048,3048l,3048r,9144l3048,12192r,-9144xem5941758,r-3035,l5938723,3048r3035,l5941758,xe" fillcolor="#9f9f9f" stroked="f">
                  <v:path arrowok="t"/>
                </v:shape>
                <v:shape id="Graphic 1154" o:spid="_x0000_s1030" style="position:absolute;left:59392;top:33;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" path="m3047,l,,,9144r3047,l3047,xe" fillcolor="#e2e2e2" stroked="f">
                  <v:path arrowok="t"/>
                </v:shape>
                <v:shape id="Graphic 1155" o:spid="_x0000_s1031" style="position:absolute;left:5;top:12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" path="m3047,l,,,3047r3047,l3047,xe" fillcolor="#9f9f9f" stroked="f">
                  <v:path arrowok="t"/>
                </v:shape>
                <v:shape id="Graphic 1156" o:spid="_x0000_s1032" style="position:absolute;left:5;top:124;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" path="m5941758,r-2984,l3048,,,,,3035r3048,l5938723,3035r3035,l5941758,xe" fillcolor="#e2e2e2" stroked="f">
                  <v:path arrowok="t"/>
                </v:shape>
                <w10:wrap anchorx="page"/>
              </v:group>
            </w:pict>
          </mc:Fallback>
        </mc:AlternateContent>
      </w:r>
      <w:r>
        <w:rPr>
          <w:color w:val="273C92"/>
        </w:rPr>
        <w:t>Governance</w:t>
      </w:r>
      <w:r>
        <w:rPr>
          <w:color w:val="273C92"/>
          <w:spacing w:val="-13"/>
        </w:rPr>
        <w:t xml:space="preserve"> </w:t>
      </w:r>
      <w:r>
        <w:rPr>
          <w:color w:val="273C92"/>
        </w:rPr>
        <w:t>and</w:t>
      </w:r>
      <w:r>
        <w:rPr>
          <w:color w:val="273C92"/>
          <w:spacing w:val="-12"/>
        </w:rPr>
        <w:t xml:space="preserve"> </w:t>
      </w:r>
      <w:r>
        <w:rPr>
          <w:color w:val="273C92"/>
        </w:rPr>
        <w:t xml:space="preserve">Responsibility </w:t>
      </w:r>
      <w:r>
        <w:t>Policy Owner:</w:t>
      </w:r>
    </w:p>
    <w:p w14:paraId="34B5A875" w14:textId="77777777" w:rsidR="00B528C0" w:rsidRDefault="00000000">
      <w:pPr>
        <w:pStyle w:val="ListParagraph"/>
        <w:numPr>
          <w:ilvl w:val="0"/>
          <w:numId w:val="15"/>
        </w:numPr>
        <w:tabs>
          <w:tab w:val="left" w:pos="1572"/>
        </w:tabs>
        <w:spacing w:before="143" w:line="360" w:lineRule="auto"/>
        <w:ind w:right="1157"/>
      </w:pPr>
      <w:r>
        <w:rPr>
          <w:noProof/>
        </w:rPr>
        <w:drawing>
          <wp:anchor distT="0" distB="0" distL="0" distR="0" simplePos="0" relativeHeight="483753472" behindDoc="1" locked="0" layoutInCell="1" allowOverlap="1" wp14:anchorId="0CBD6128" wp14:editId="5844F0A7">
            <wp:simplePos x="0" y="0"/>
            <wp:positionH relativeFrom="page">
              <wp:posOffset>1946186</wp:posOffset>
            </wp:positionH>
            <wp:positionV relativeFrom="paragraph">
              <wp:posOffset>1094045</wp:posOffset>
            </wp:positionV>
            <wp:extent cx="4247644" cy="4276219"/>
            <wp:effectExtent l="0" t="0" r="0" b="0"/>
            <wp:wrapNone/>
            <wp:docPr id="1157" name="Image 1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7" name="Image 1157"/>
                    <pic:cNvPicPr/>
                  </pic:nvPicPr>
                  <pic:blipFill>
                    <a:blip r:embed="rId12" cstate="print"/>
                    <a:stretch>
                      <a:fillRect/>
                    </a:stretch>
                  </pic:blipFill>
                  <pic:spPr>
                    <a:xfrm>
                      <a:off x="0" y="0"/>
                      <a:ext cx="4247644" cy="4276219"/>
                    </a:xfrm>
                    <a:prstGeom prst="rect">
                      <a:avLst/>
                    </a:prstGeom>
                  </pic:spPr>
                </pic:pic>
              </a:graphicData>
            </a:graphic>
          </wp:anchor>
        </w:drawing>
      </w:r>
      <w:r>
        <w:rPr>
          <w:b/>
        </w:rPr>
        <w:t xml:space="preserve">Administration: </w:t>
      </w:r>
      <w:r>
        <w:t>Responsible for ensuring the implementation and monitoring of the waste management</w:t>
      </w:r>
      <w:r>
        <w:rPr>
          <w:spacing w:val="-6"/>
        </w:rPr>
        <w:t xml:space="preserve"> </w:t>
      </w:r>
      <w:r>
        <w:t>policy,</w:t>
      </w:r>
      <w:r>
        <w:rPr>
          <w:spacing w:val="-3"/>
        </w:rPr>
        <w:t xml:space="preserve"> </w:t>
      </w:r>
      <w:r>
        <w:t>including</w:t>
      </w:r>
      <w:r>
        <w:rPr>
          <w:spacing w:val="-4"/>
        </w:rPr>
        <w:t xml:space="preserve"> </w:t>
      </w:r>
      <w:r>
        <w:t>compliance</w:t>
      </w:r>
      <w:r>
        <w:rPr>
          <w:spacing w:val="-5"/>
        </w:rPr>
        <w:t xml:space="preserve"> </w:t>
      </w:r>
      <w:r>
        <w:t>with</w:t>
      </w:r>
      <w:r>
        <w:rPr>
          <w:spacing w:val="-3"/>
        </w:rPr>
        <w:t xml:space="preserve"> </w:t>
      </w:r>
      <w:r>
        <w:t>local,</w:t>
      </w:r>
      <w:r>
        <w:rPr>
          <w:spacing w:val="-3"/>
        </w:rPr>
        <w:t xml:space="preserve"> </w:t>
      </w:r>
      <w:r>
        <w:t>regional,</w:t>
      </w:r>
      <w:r>
        <w:rPr>
          <w:spacing w:val="-3"/>
        </w:rPr>
        <w:t xml:space="preserve"> </w:t>
      </w:r>
      <w:r>
        <w:t>and</w:t>
      </w:r>
      <w:r>
        <w:rPr>
          <w:spacing w:val="-4"/>
        </w:rPr>
        <w:t xml:space="preserve"> </w:t>
      </w:r>
      <w:r>
        <w:t>national</w:t>
      </w:r>
      <w:r>
        <w:rPr>
          <w:spacing w:val="-3"/>
        </w:rPr>
        <w:t xml:space="preserve"> </w:t>
      </w:r>
      <w:r>
        <w:t>regulations</w:t>
      </w:r>
      <w:r>
        <w:rPr>
          <w:spacing w:val="-3"/>
        </w:rPr>
        <w:t xml:space="preserve"> </w:t>
      </w:r>
      <w:r>
        <w:t>related to waste disposal and recycling. The Compliance Officer will also ensure the safe handling and disposal of hazardous and non-hazardous waste and oversee reporting to statutory bodies.</w:t>
      </w:r>
    </w:p>
    <w:p w14:paraId="380C6B3E" w14:textId="77777777" w:rsidR="00B528C0" w:rsidRDefault="00000000">
      <w:pPr>
        <w:pStyle w:val="Heading5"/>
        <w:spacing w:line="268" w:lineRule="exact"/>
      </w:pPr>
      <w:r>
        <w:t>Administration</w:t>
      </w:r>
      <w:r>
        <w:rPr>
          <w:spacing w:val="-8"/>
        </w:rPr>
        <w:t xml:space="preserve"> </w:t>
      </w:r>
      <w:r>
        <w:t>&amp;</w:t>
      </w:r>
      <w:r>
        <w:rPr>
          <w:spacing w:val="-7"/>
        </w:rPr>
        <w:t xml:space="preserve"> </w:t>
      </w:r>
      <w:r>
        <w:t>Waste</w:t>
      </w:r>
      <w:r>
        <w:rPr>
          <w:spacing w:val="-7"/>
        </w:rPr>
        <w:t xml:space="preserve"> </w:t>
      </w:r>
      <w:r>
        <w:t>Management</w:t>
      </w:r>
      <w:r>
        <w:rPr>
          <w:spacing w:val="-6"/>
        </w:rPr>
        <w:t xml:space="preserve"> </w:t>
      </w:r>
      <w:r>
        <w:rPr>
          <w:spacing w:val="-2"/>
        </w:rPr>
        <w:t>Committee:</w:t>
      </w:r>
    </w:p>
    <w:p w14:paraId="4F7B0217" w14:textId="77777777" w:rsidR="00B528C0" w:rsidRDefault="00000000">
      <w:pPr>
        <w:pStyle w:val="ListParagraph"/>
        <w:numPr>
          <w:ilvl w:val="0"/>
          <w:numId w:val="15"/>
        </w:numPr>
        <w:tabs>
          <w:tab w:val="left" w:pos="1572"/>
        </w:tabs>
        <w:spacing w:before="134" w:line="360" w:lineRule="auto"/>
        <w:ind w:right="1381"/>
      </w:pPr>
      <w:r>
        <w:t xml:space="preserve">A cross-functional team consisting of representatives from </w:t>
      </w:r>
      <w:r>
        <w:rPr>
          <w:b/>
        </w:rPr>
        <w:t>Operations, Safety, HR- Administration, and Compliance</w:t>
      </w:r>
      <w:r>
        <w:t>. The committee will be responsible for implementing the policy,</w:t>
      </w:r>
      <w:r>
        <w:rPr>
          <w:spacing w:val="-6"/>
        </w:rPr>
        <w:t xml:space="preserve"> </w:t>
      </w:r>
      <w:r>
        <w:t>monitoring</w:t>
      </w:r>
      <w:r>
        <w:rPr>
          <w:spacing w:val="-4"/>
        </w:rPr>
        <w:t xml:space="preserve"> </w:t>
      </w:r>
      <w:r>
        <w:t>progress,</w:t>
      </w:r>
      <w:r>
        <w:rPr>
          <w:spacing w:val="-3"/>
        </w:rPr>
        <w:t xml:space="preserve"> </w:t>
      </w:r>
      <w:r>
        <w:t>and</w:t>
      </w:r>
      <w:r>
        <w:rPr>
          <w:spacing w:val="-5"/>
        </w:rPr>
        <w:t xml:space="preserve"> </w:t>
      </w:r>
      <w:r>
        <w:t>reviewing</w:t>
      </w:r>
      <w:r>
        <w:rPr>
          <w:spacing w:val="-4"/>
        </w:rPr>
        <w:t xml:space="preserve"> </w:t>
      </w:r>
      <w:r>
        <w:t>the</w:t>
      </w:r>
      <w:r>
        <w:rPr>
          <w:spacing w:val="-3"/>
        </w:rPr>
        <w:t xml:space="preserve"> </w:t>
      </w:r>
      <w:r>
        <w:t>company's</w:t>
      </w:r>
      <w:r>
        <w:rPr>
          <w:spacing w:val="-3"/>
        </w:rPr>
        <w:t xml:space="preserve"> </w:t>
      </w:r>
      <w:r>
        <w:t>waste</w:t>
      </w:r>
      <w:r>
        <w:rPr>
          <w:spacing w:val="-5"/>
        </w:rPr>
        <w:t xml:space="preserve"> </w:t>
      </w:r>
      <w:r>
        <w:t>management</w:t>
      </w:r>
      <w:r>
        <w:rPr>
          <w:spacing w:val="-6"/>
        </w:rPr>
        <w:t xml:space="preserve"> </w:t>
      </w:r>
      <w:r>
        <w:t>performance.</w:t>
      </w:r>
    </w:p>
    <w:p w14:paraId="3D0BFAA8" w14:textId="77777777" w:rsidR="00B528C0" w:rsidRDefault="00000000">
      <w:pPr>
        <w:pStyle w:val="Heading5"/>
        <w:spacing w:before="1"/>
      </w:pPr>
      <w:r>
        <w:rPr>
          <w:spacing w:val="-2"/>
        </w:rPr>
        <w:t>Responsibilities:</w:t>
      </w:r>
    </w:p>
    <w:p w14:paraId="0F9BD1C1" w14:textId="77777777" w:rsidR="00B528C0" w:rsidRDefault="00000000">
      <w:pPr>
        <w:pStyle w:val="ListParagraph"/>
        <w:numPr>
          <w:ilvl w:val="0"/>
          <w:numId w:val="15"/>
        </w:numPr>
        <w:tabs>
          <w:tab w:val="left" w:pos="1572"/>
        </w:tabs>
        <w:rPr>
          <w:b/>
        </w:rPr>
      </w:pPr>
      <w:r>
        <w:rPr>
          <w:b/>
        </w:rPr>
        <w:t>Top</w:t>
      </w:r>
      <w:r>
        <w:rPr>
          <w:b/>
          <w:spacing w:val="-5"/>
        </w:rPr>
        <w:t xml:space="preserve"> </w:t>
      </w:r>
      <w:r>
        <w:rPr>
          <w:b/>
          <w:spacing w:val="-2"/>
        </w:rPr>
        <w:t>Management:</w:t>
      </w:r>
    </w:p>
    <w:p w14:paraId="67CAA0F8" w14:textId="77777777" w:rsidR="00B528C0" w:rsidRDefault="00000000">
      <w:pPr>
        <w:pStyle w:val="ListParagraph"/>
        <w:numPr>
          <w:ilvl w:val="1"/>
          <w:numId w:val="15"/>
        </w:numPr>
        <w:tabs>
          <w:tab w:val="left" w:pos="2292"/>
        </w:tabs>
        <w:spacing w:line="357" w:lineRule="auto"/>
        <w:ind w:right="1315"/>
      </w:pPr>
      <w:r>
        <w:t>Approve</w:t>
      </w:r>
      <w:r>
        <w:rPr>
          <w:spacing w:val="-5"/>
        </w:rPr>
        <w:t xml:space="preserve"> </w:t>
      </w:r>
      <w:r>
        <w:t>budgets</w:t>
      </w:r>
      <w:r>
        <w:rPr>
          <w:spacing w:val="-4"/>
        </w:rPr>
        <w:t xml:space="preserve"> </w:t>
      </w:r>
      <w:r>
        <w:t>and</w:t>
      </w:r>
      <w:r>
        <w:rPr>
          <w:spacing w:val="-5"/>
        </w:rPr>
        <w:t xml:space="preserve"> </w:t>
      </w:r>
      <w:r>
        <w:t>allocate</w:t>
      </w:r>
      <w:r>
        <w:rPr>
          <w:spacing w:val="-4"/>
        </w:rPr>
        <w:t xml:space="preserve"> </w:t>
      </w:r>
      <w:r>
        <w:t>resources</w:t>
      </w:r>
      <w:r>
        <w:rPr>
          <w:spacing w:val="-3"/>
        </w:rPr>
        <w:t xml:space="preserve"> </w:t>
      </w:r>
      <w:r>
        <w:t>for</w:t>
      </w:r>
      <w:r>
        <w:rPr>
          <w:spacing w:val="-5"/>
        </w:rPr>
        <w:t xml:space="preserve"> </w:t>
      </w:r>
      <w:r>
        <w:t>waste</w:t>
      </w:r>
      <w:r>
        <w:rPr>
          <w:spacing w:val="-5"/>
        </w:rPr>
        <w:t xml:space="preserve"> </w:t>
      </w:r>
      <w:r>
        <w:t>management,</w:t>
      </w:r>
      <w:r>
        <w:rPr>
          <w:spacing w:val="-4"/>
        </w:rPr>
        <w:t xml:space="preserve"> </w:t>
      </w:r>
      <w:r>
        <w:t>recycling initiatives, and training programs.</w:t>
      </w:r>
    </w:p>
    <w:p w14:paraId="638E2B59" w14:textId="77777777" w:rsidR="00B528C0" w:rsidRDefault="00000000">
      <w:pPr>
        <w:pStyle w:val="ListParagraph"/>
        <w:numPr>
          <w:ilvl w:val="1"/>
          <w:numId w:val="15"/>
        </w:numPr>
        <w:tabs>
          <w:tab w:val="left" w:pos="2291"/>
        </w:tabs>
        <w:spacing w:before="3"/>
        <w:ind w:left="2291" w:hanging="359"/>
      </w:pPr>
      <w:r>
        <w:t>Ensure</w:t>
      </w:r>
      <w:r>
        <w:rPr>
          <w:spacing w:val="-6"/>
        </w:rPr>
        <w:t xml:space="preserve"> </w:t>
      </w:r>
      <w:r>
        <w:t>that</w:t>
      </w:r>
      <w:r>
        <w:rPr>
          <w:spacing w:val="-6"/>
        </w:rPr>
        <w:t xml:space="preserve"> </w:t>
      </w:r>
      <w:r>
        <w:t>the</w:t>
      </w:r>
      <w:r>
        <w:rPr>
          <w:spacing w:val="-6"/>
        </w:rPr>
        <w:t xml:space="preserve"> </w:t>
      </w:r>
      <w:r>
        <w:t>company’s</w:t>
      </w:r>
      <w:r>
        <w:rPr>
          <w:spacing w:val="-5"/>
        </w:rPr>
        <w:t xml:space="preserve"> </w:t>
      </w:r>
      <w:r>
        <w:t>waste</w:t>
      </w:r>
      <w:r>
        <w:rPr>
          <w:spacing w:val="-5"/>
        </w:rPr>
        <w:t xml:space="preserve"> </w:t>
      </w:r>
      <w:r>
        <w:t>management</w:t>
      </w:r>
      <w:r>
        <w:rPr>
          <w:spacing w:val="-4"/>
        </w:rPr>
        <w:t xml:space="preserve"> </w:t>
      </w:r>
      <w:r>
        <w:t>practices</w:t>
      </w:r>
      <w:r>
        <w:rPr>
          <w:spacing w:val="-2"/>
        </w:rPr>
        <w:t xml:space="preserve"> </w:t>
      </w:r>
      <w:r>
        <w:t>are</w:t>
      </w:r>
      <w:r>
        <w:rPr>
          <w:spacing w:val="-7"/>
        </w:rPr>
        <w:t xml:space="preserve"> </w:t>
      </w:r>
      <w:r>
        <w:t>aligned</w:t>
      </w:r>
      <w:r>
        <w:rPr>
          <w:spacing w:val="-3"/>
        </w:rPr>
        <w:t xml:space="preserve"> </w:t>
      </w:r>
      <w:r>
        <w:t>with</w:t>
      </w:r>
      <w:r>
        <w:rPr>
          <w:spacing w:val="-3"/>
        </w:rPr>
        <w:t xml:space="preserve"> </w:t>
      </w:r>
      <w:r>
        <w:rPr>
          <w:spacing w:val="-2"/>
        </w:rPr>
        <w:t>environmental</w:t>
      </w:r>
    </w:p>
    <w:p w14:paraId="6021ECB1" w14:textId="77777777" w:rsidR="00B528C0" w:rsidRDefault="00000000">
      <w:pPr>
        <w:pStyle w:val="BodyText"/>
        <w:spacing w:before="133"/>
        <w:ind w:left="2292"/>
      </w:pPr>
      <w:r>
        <w:t>standards,</w:t>
      </w:r>
      <w:r>
        <w:rPr>
          <w:spacing w:val="-7"/>
        </w:rPr>
        <w:t xml:space="preserve"> </w:t>
      </w:r>
      <w:r>
        <w:t>sustainability</w:t>
      </w:r>
      <w:r>
        <w:rPr>
          <w:spacing w:val="-9"/>
        </w:rPr>
        <w:t xml:space="preserve"> </w:t>
      </w:r>
      <w:r>
        <w:t>objectives,</w:t>
      </w:r>
      <w:r>
        <w:rPr>
          <w:spacing w:val="-9"/>
        </w:rPr>
        <w:t xml:space="preserve"> </w:t>
      </w:r>
      <w:r>
        <w:t>and</w:t>
      </w:r>
      <w:r>
        <w:rPr>
          <w:spacing w:val="-8"/>
        </w:rPr>
        <w:t xml:space="preserve"> </w:t>
      </w:r>
      <w:r>
        <w:t>internal</w:t>
      </w:r>
      <w:r>
        <w:rPr>
          <w:spacing w:val="-6"/>
        </w:rPr>
        <w:t xml:space="preserve"> </w:t>
      </w:r>
      <w:r>
        <w:rPr>
          <w:spacing w:val="-2"/>
        </w:rPr>
        <w:t>goals.</w:t>
      </w:r>
    </w:p>
    <w:p w14:paraId="108229B4" w14:textId="77777777" w:rsidR="00B528C0" w:rsidRDefault="00000000">
      <w:pPr>
        <w:pStyle w:val="Heading5"/>
        <w:numPr>
          <w:ilvl w:val="0"/>
          <w:numId w:val="15"/>
        </w:numPr>
        <w:tabs>
          <w:tab w:val="left" w:pos="1572"/>
        </w:tabs>
        <w:spacing w:before="135"/>
      </w:pPr>
      <w:proofErr w:type="gramStart"/>
      <w:r>
        <w:t>Administration</w:t>
      </w:r>
      <w:r>
        <w:rPr>
          <w:spacing w:val="-10"/>
        </w:rPr>
        <w:t xml:space="preserve"> :</w:t>
      </w:r>
      <w:proofErr w:type="gramEnd"/>
    </w:p>
    <w:p w14:paraId="6C86AB57" w14:textId="77777777" w:rsidR="00B528C0" w:rsidRDefault="00000000">
      <w:pPr>
        <w:pStyle w:val="ListParagraph"/>
        <w:numPr>
          <w:ilvl w:val="1"/>
          <w:numId w:val="15"/>
        </w:numPr>
        <w:tabs>
          <w:tab w:val="left" w:pos="2292"/>
        </w:tabs>
        <w:spacing w:line="360" w:lineRule="auto"/>
        <w:ind w:right="1493"/>
      </w:pPr>
      <w:r>
        <w:t>Monitor</w:t>
      </w:r>
      <w:r>
        <w:rPr>
          <w:spacing w:val="-4"/>
        </w:rPr>
        <w:t xml:space="preserve"> </w:t>
      </w:r>
      <w:r>
        <w:t>compliance</w:t>
      </w:r>
      <w:r>
        <w:rPr>
          <w:spacing w:val="-4"/>
        </w:rPr>
        <w:t xml:space="preserve"> </w:t>
      </w:r>
      <w:r>
        <w:t>with</w:t>
      </w:r>
      <w:r>
        <w:rPr>
          <w:spacing w:val="-5"/>
        </w:rPr>
        <w:t xml:space="preserve"> </w:t>
      </w:r>
      <w:r>
        <w:t>waste</w:t>
      </w:r>
      <w:r>
        <w:rPr>
          <w:spacing w:val="-4"/>
        </w:rPr>
        <w:t xml:space="preserve"> </w:t>
      </w:r>
      <w:r>
        <w:t>disposal</w:t>
      </w:r>
      <w:r>
        <w:rPr>
          <w:spacing w:val="-5"/>
        </w:rPr>
        <w:t xml:space="preserve"> </w:t>
      </w:r>
      <w:r>
        <w:t>regulations,</w:t>
      </w:r>
      <w:r>
        <w:rPr>
          <w:spacing w:val="-5"/>
        </w:rPr>
        <w:t xml:space="preserve"> </w:t>
      </w:r>
      <w:r>
        <w:t>including</w:t>
      </w:r>
      <w:r>
        <w:rPr>
          <w:spacing w:val="-3"/>
        </w:rPr>
        <w:t xml:space="preserve"> </w:t>
      </w:r>
      <w:r>
        <w:t>hazardous</w:t>
      </w:r>
      <w:r>
        <w:rPr>
          <w:spacing w:val="-2"/>
        </w:rPr>
        <w:t xml:space="preserve"> </w:t>
      </w:r>
      <w:r>
        <w:t>and</w:t>
      </w:r>
      <w:r>
        <w:rPr>
          <w:spacing w:val="-4"/>
        </w:rPr>
        <w:t xml:space="preserve"> </w:t>
      </w:r>
      <w:r>
        <w:t>non- hazardous waste management.</w:t>
      </w:r>
    </w:p>
    <w:p w14:paraId="0568175A" w14:textId="77777777" w:rsidR="00B528C0" w:rsidRDefault="00000000">
      <w:pPr>
        <w:pStyle w:val="ListParagraph"/>
        <w:numPr>
          <w:ilvl w:val="1"/>
          <w:numId w:val="15"/>
        </w:numPr>
        <w:tabs>
          <w:tab w:val="left" w:pos="2292"/>
        </w:tabs>
        <w:spacing w:before="0" w:line="360" w:lineRule="auto"/>
        <w:ind w:right="1340"/>
      </w:pPr>
      <w:r>
        <w:t>Coordinate</w:t>
      </w:r>
      <w:r>
        <w:rPr>
          <w:spacing w:val="-3"/>
        </w:rPr>
        <w:t xml:space="preserve"> </w:t>
      </w:r>
      <w:r>
        <w:t>audits,</w:t>
      </w:r>
      <w:r>
        <w:rPr>
          <w:spacing w:val="-5"/>
        </w:rPr>
        <w:t xml:space="preserve"> </w:t>
      </w:r>
      <w:r>
        <w:t>track</w:t>
      </w:r>
      <w:r>
        <w:rPr>
          <w:spacing w:val="-3"/>
        </w:rPr>
        <w:t xml:space="preserve"> </w:t>
      </w:r>
      <w:r>
        <w:t>waste</w:t>
      </w:r>
      <w:r>
        <w:rPr>
          <w:spacing w:val="-3"/>
        </w:rPr>
        <w:t xml:space="preserve"> </w:t>
      </w:r>
      <w:r>
        <w:t>generation,</w:t>
      </w:r>
      <w:r>
        <w:rPr>
          <w:spacing w:val="-3"/>
        </w:rPr>
        <w:t xml:space="preserve"> </w:t>
      </w:r>
      <w:r>
        <w:t>and</w:t>
      </w:r>
      <w:r>
        <w:rPr>
          <w:spacing w:val="-5"/>
        </w:rPr>
        <w:t xml:space="preserve"> </w:t>
      </w:r>
      <w:r>
        <w:t>ensure</w:t>
      </w:r>
      <w:r>
        <w:rPr>
          <w:spacing w:val="-3"/>
        </w:rPr>
        <w:t xml:space="preserve"> </w:t>
      </w:r>
      <w:r>
        <w:t>timely</w:t>
      </w:r>
      <w:r>
        <w:rPr>
          <w:spacing w:val="-3"/>
        </w:rPr>
        <w:t xml:space="preserve"> </w:t>
      </w:r>
      <w:r>
        <w:t>submission</w:t>
      </w:r>
      <w:r>
        <w:rPr>
          <w:spacing w:val="-6"/>
        </w:rPr>
        <w:t xml:space="preserve"> </w:t>
      </w:r>
      <w:r>
        <w:t>of</w:t>
      </w:r>
      <w:r>
        <w:rPr>
          <w:spacing w:val="-3"/>
        </w:rPr>
        <w:t xml:space="preserve"> </w:t>
      </w:r>
      <w:r>
        <w:t>required documentation to statutory bodies.</w:t>
      </w:r>
    </w:p>
    <w:p w14:paraId="05549D28" w14:textId="77777777" w:rsidR="00B528C0" w:rsidRDefault="00000000">
      <w:pPr>
        <w:pStyle w:val="ListParagraph"/>
        <w:numPr>
          <w:ilvl w:val="1"/>
          <w:numId w:val="15"/>
        </w:numPr>
        <w:tabs>
          <w:tab w:val="left" w:pos="2292"/>
        </w:tabs>
        <w:spacing w:before="0" w:line="360" w:lineRule="auto"/>
        <w:ind w:right="1820"/>
      </w:pPr>
      <w:r>
        <w:t>Ensure</w:t>
      </w:r>
      <w:r>
        <w:rPr>
          <w:spacing w:val="-2"/>
        </w:rPr>
        <w:t xml:space="preserve"> </w:t>
      </w:r>
      <w:r>
        <w:t>safe</w:t>
      </w:r>
      <w:r>
        <w:rPr>
          <w:spacing w:val="-4"/>
        </w:rPr>
        <w:t xml:space="preserve"> </w:t>
      </w:r>
      <w:r>
        <w:t>handling,</w:t>
      </w:r>
      <w:r>
        <w:rPr>
          <w:spacing w:val="-2"/>
        </w:rPr>
        <w:t xml:space="preserve"> </w:t>
      </w:r>
      <w:r>
        <w:t>storage,</w:t>
      </w:r>
      <w:r>
        <w:rPr>
          <w:spacing w:val="-2"/>
        </w:rPr>
        <w:t xml:space="preserve"> </w:t>
      </w:r>
      <w:r>
        <w:t>and</w:t>
      </w:r>
      <w:r>
        <w:rPr>
          <w:spacing w:val="-3"/>
        </w:rPr>
        <w:t xml:space="preserve"> </w:t>
      </w:r>
      <w:r>
        <w:t>disposal</w:t>
      </w:r>
      <w:r>
        <w:rPr>
          <w:spacing w:val="-5"/>
        </w:rPr>
        <w:t xml:space="preserve"> </w:t>
      </w:r>
      <w:r>
        <w:t>of</w:t>
      </w:r>
      <w:r>
        <w:rPr>
          <w:spacing w:val="-5"/>
        </w:rPr>
        <w:t xml:space="preserve"> </w:t>
      </w:r>
      <w:r>
        <w:t>materials</w:t>
      </w:r>
      <w:r>
        <w:rPr>
          <w:spacing w:val="-2"/>
        </w:rPr>
        <w:t xml:space="preserve"> </w:t>
      </w:r>
      <w:r>
        <w:t>like</w:t>
      </w:r>
      <w:r>
        <w:rPr>
          <w:spacing w:val="-4"/>
        </w:rPr>
        <w:t xml:space="preserve"> </w:t>
      </w:r>
      <w:r>
        <w:t>oil-soaked</w:t>
      </w:r>
      <w:r>
        <w:rPr>
          <w:spacing w:val="-5"/>
        </w:rPr>
        <w:t xml:space="preserve"> </w:t>
      </w:r>
      <w:r>
        <w:t>rags,</w:t>
      </w:r>
      <w:r>
        <w:rPr>
          <w:spacing w:val="-2"/>
        </w:rPr>
        <w:t xml:space="preserve"> </w:t>
      </w:r>
      <w:r>
        <w:t>ink containers, and e-waste.</w:t>
      </w:r>
    </w:p>
    <w:p w14:paraId="1A1DC99F" w14:textId="77777777" w:rsidR="00B528C0" w:rsidRDefault="00000000">
      <w:pPr>
        <w:pStyle w:val="Heading5"/>
        <w:numPr>
          <w:ilvl w:val="0"/>
          <w:numId w:val="15"/>
        </w:numPr>
        <w:tabs>
          <w:tab w:val="left" w:pos="1572"/>
        </w:tabs>
        <w:spacing w:line="268" w:lineRule="exact"/>
      </w:pPr>
      <w:r>
        <w:t>Waste</w:t>
      </w:r>
      <w:r>
        <w:rPr>
          <w:spacing w:val="-7"/>
        </w:rPr>
        <w:t xml:space="preserve"> </w:t>
      </w:r>
      <w:r>
        <w:t>Management</w:t>
      </w:r>
      <w:r>
        <w:rPr>
          <w:spacing w:val="-6"/>
        </w:rPr>
        <w:t xml:space="preserve"> </w:t>
      </w:r>
      <w:r>
        <w:rPr>
          <w:spacing w:val="-2"/>
        </w:rPr>
        <w:t>Committee:</w:t>
      </w:r>
    </w:p>
    <w:p w14:paraId="03CC942F" w14:textId="77777777" w:rsidR="00B528C0" w:rsidRDefault="00000000">
      <w:pPr>
        <w:pStyle w:val="ListParagraph"/>
        <w:numPr>
          <w:ilvl w:val="1"/>
          <w:numId w:val="15"/>
        </w:numPr>
        <w:tabs>
          <w:tab w:val="left" w:pos="2292"/>
        </w:tabs>
        <w:spacing w:before="132" w:line="360" w:lineRule="auto"/>
        <w:ind w:right="1270"/>
      </w:pPr>
      <w:r>
        <w:t>Develop</w:t>
      </w:r>
      <w:r>
        <w:rPr>
          <w:spacing w:val="-4"/>
        </w:rPr>
        <w:t xml:space="preserve"> </w:t>
      </w:r>
      <w:r>
        <w:t>and</w:t>
      </w:r>
      <w:r>
        <w:rPr>
          <w:spacing w:val="-5"/>
        </w:rPr>
        <w:t xml:space="preserve"> </w:t>
      </w:r>
      <w:r>
        <w:t>implement</w:t>
      </w:r>
      <w:r>
        <w:rPr>
          <w:spacing w:val="-5"/>
        </w:rPr>
        <w:t xml:space="preserve"> </w:t>
      </w:r>
      <w:r>
        <w:t>waste</w:t>
      </w:r>
      <w:r>
        <w:rPr>
          <w:spacing w:val="-3"/>
        </w:rPr>
        <w:t xml:space="preserve"> </w:t>
      </w:r>
      <w:r>
        <w:t>segregation</w:t>
      </w:r>
      <w:r>
        <w:rPr>
          <w:spacing w:val="-4"/>
        </w:rPr>
        <w:t xml:space="preserve"> </w:t>
      </w:r>
      <w:r>
        <w:t>practices</w:t>
      </w:r>
      <w:r>
        <w:rPr>
          <w:spacing w:val="-5"/>
        </w:rPr>
        <w:t xml:space="preserve"> </w:t>
      </w:r>
      <w:r>
        <w:t>across</w:t>
      </w:r>
      <w:r>
        <w:rPr>
          <w:spacing w:val="-6"/>
        </w:rPr>
        <w:t xml:space="preserve"> </w:t>
      </w:r>
      <w:r>
        <w:t>all</w:t>
      </w:r>
      <w:r>
        <w:rPr>
          <w:spacing w:val="-3"/>
        </w:rPr>
        <w:t xml:space="preserve"> </w:t>
      </w:r>
      <w:r>
        <w:t>departments,</w:t>
      </w:r>
      <w:r>
        <w:rPr>
          <w:spacing w:val="-5"/>
        </w:rPr>
        <w:t xml:space="preserve"> </w:t>
      </w:r>
      <w:r>
        <w:t>ensuring proper disposal and recycling of plastic, non-hazardous, and chemical waste.</w:t>
      </w:r>
    </w:p>
    <w:p w14:paraId="5A5D841F" w14:textId="77777777" w:rsidR="00B528C0" w:rsidRDefault="00000000">
      <w:pPr>
        <w:pStyle w:val="ListParagraph"/>
        <w:numPr>
          <w:ilvl w:val="1"/>
          <w:numId w:val="15"/>
        </w:numPr>
        <w:tabs>
          <w:tab w:val="left" w:pos="2291"/>
        </w:tabs>
        <w:spacing w:before="0" w:line="267" w:lineRule="exact"/>
        <w:ind w:left="2291" w:hanging="359"/>
      </w:pPr>
      <w:r>
        <w:t>Promote</w:t>
      </w:r>
      <w:r>
        <w:rPr>
          <w:spacing w:val="-8"/>
        </w:rPr>
        <w:t xml:space="preserve"> </w:t>
      </w:r>
      <w:r>
        <w:t>awareness</w:t>
      </w:r>
      <w:r>
        <w:rPr>
          <w:spacing w:val="-8"/>
        </w:rPr>
        <w:t xml:space="preserve"> </w:t>
      </w:r>
      <w:r>
        <w:t>and</w:t>
      </w:r>
      <w:r>
        <w:rPr>
          <w:spacing w:val="-7"/>
        </w:rPr>
        <w:t xml:space="preserve"> </w:t>
      </w:r>
      <w:r>
        <w:t>encourage</w:t>
      </w:r>
      <w:r>
        <w:rPr>
          <w:spacing w:val="-7"/>
        </w:rPr>
        <w:t xml:space="preserve"> </w:t>
      </w:r>
      <w:r>
        <w:t>employee</w:t>
      </w:r>
      <w:r>
        <w:rPr>
          <w:spacing w:val="-7"/>
        </w:rPr>
        <w:t xml:space="preserve"> </w:t>
      </w:r>
      <w:r>
        <w:t>engagement</w:t>
      </w:r>
      <w:r>
        <w:rPr>
          <w:spacing w:val="-8"/>
        </w:rPr>
        <w:t xml:space="preserve"> </w:t>
      </w:r>
      <w:r>
        <w:t>in</w:t>
      </w:r>
      <w:r>
        <w:rPr>
          <w:spacing w:val="-5"/>
        </w:rPr>
        <w:t xml:space="preserve"> </w:t>
      </w:r>
      <w:r>
        <w:t>waste</w:t>
      </w:r>
      <w:r>
        <w:rPr>
          <w:spacing w:val="-5"/>
        </w:rPr>
        <w:t xml:space="preserve"> </w:t>
      </w:r>
      <w:r>
        <w:t>reduction</w:t>
      </w:r>
      <w:r>
        <w:rPr>
          <w:spacing w:val="-6"/>
        </w:rPr>
        <w:t xml:space="preserve"> </w:t>
      </w:r>
      <w:r>
        <w:rPr>
          <w:spacing w:val="-2"/>
        </w:rPr>
        <w:t>practices.</w:t>
      </w:r>
    </w:p>
    <w:p w14:paraId="50A28A2E" w14:textId="77777777" w:rsidR="00B528C0" w:rsidRDefault="00000000">
      <w:pPr>
        <w:pStyle w:val="Heading5"/>
        <w:numPr>
          <w:ilvl w:val="0"/>
          <w:numId w:val="15"/>
        </w:numPr>
        <w:tabs>
          <w:tab w:val="left" w:pos="1572"/>
        </w:tabs>
        <w:spacing w:before="134"/>
      </w:pPr>
      <w:r>
        <w:t>Department</w:t>
      </w:r>
      <w:r>
        <w:rPr>
          <w:spacing w:val="-8"/>
        </w:rPr>
        <w:t xml:space="preserve"> </w:t>
      </w:r>
      <w:r>
        <w:t>Heads</w:t>
      </w:r>
      <w:r>
        <w:rPr>
          <w:spacing w:val="-8"/>
        </w:rPr>
        <w:t xml:space="preserve"> </w:t>
      </w:r>
      <w:r>
        <w:t>(Operations,</w:t>
      </w:r>
      <w:r>
        <w:rPr>
          <w:spacing w:val="-9"/>
        </w:rPr>
        <w:t xml:space="preserve"> </w:t>
      </w:r>
      <w:r>
        <w:t>Decoration,</w:t>
      </w:r>
      <w:r>
        <w:rPr>
          <w:spacing w:val="-7"/>
        </w:rPr>
        <w:t xml:space="preserve"> </w:t>
      </w:r>
      <w:r>
        <w:t>and</w:t>
      </w:r>
      <w:r>
        <w:rPr>
          <w:spacing w:val="-7"/>
        </w:rPr>
        <w:t xml:space="preserve"> </w:t>
      </w:r>
      <w:r>
        <w:rPr>
          <w:spacing w:val="-2"/>
        </w:rPr>
        <w:t>Production):</w:t>
      </w:r>
    </w:p>
    <w:p w14:paraId="069BD64A" w14:textId="77777777" w:rsidR="00B528C0" w:rsidRDefault="00000000">
      <w:pPr>
        <w:pStyle w:val="ListParagraph"/>
        <w:numPr>
          <w:ilvl w:val="1"/>
          <w:numId w:val="15"/>
        </w:numPr>
        <w:tabs>
          <w:tab w:val="left" w:pos="2292"/>
        </w:tabs>
        <w:spacing w:before="134" w:line="360" w:lineRule="auto"/>
        <w:ind w:right="1612"/>
      </w:pPr>
      <w:r>
        <w:t>Oversee</w:t>
      </w:r>
      <w:r>
        <w:rPr>
          <w:spacing w:val="-5"/>
        </w:rPr>
        <w:t xml:space="preserve"> </w:t>
      </w:r>
      <w:r>
        <w:t>proper</w:t>
      </w:r>
      <w:r>
        <w:rPr>
          <w:spacing w:val="-5"/>
        </w:rPr>
        <w:t xml:space="preserve"> </w:t>
      </w:r>
      <w:r>
        <w:t>waste</w:t>
      </w:r>
      <w:r>
        <w:rPr>
          <w:spacing w:val="-3"/>
        </w:rPr>
        <w:t xml:space="preserve"> </w:t>
      </w:r>
      <w:r>
        <w:t>segregation</w:t>
      </w:r>
      <w:r>
        <w:rPr>
          <w:spacing w:val="-4"/>
        </w:rPr>
        <w:t xml:space="preserve"> </w:t>
      </w:r>
      <w:r>
        <w:t>and</w:t>
      </w:r>
      <w:r>
        <w:rPr>
          <w:spacing w:val="-6"/>
        </w:rPr>
        <w:t xml:space="preserve"> </w:t>
      </w:r>
      <w:r>
        <w:t>ensure</w:t>
      </w:r>
      <w:r>
        <w:rPr>
          <w:spacing w:val="-5"/>
        </w:rPr>
        <w:t xml:space="preserve"> </w:t>
      </w:r>
      <w:r>
        <w:t>that</w:t>
      </w:r>
      <w:r>
        <w:rPr>
          <w:spacing w:val="-3"/>
        </w:rPr>
        <w:t xml:space="preserve"> </w:t>
      </w:r>
      <w:r>
        <w:t>hazardous</w:t>
      </w:r>
      <w:r>
        <w:rPr>
          <w:spacing w:val="-3"/>
        </w:rPr>
        <w:t xml:space="preserve"> </w:t>
      </w:r>
      <w:r>
        <w:t>and</w:t>
      </w:r>
      <w:r>
        <w:rPr>
          <w:spacing w:val="-5"/>
        </w:rPr>
        <w:t xml:space="preserve"> </w:t>
      </w:r>
      <w:r>
        <w:t>non-hazardous materials are handled and disposed of according to guidelines.</w:t>
      </w:r>
    </w:p>
    <w:p w14:paraId="2378849D"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6184498F" w14:textId="77777777" w:rsidR="00B528C0" w:rsidRDefault="00000000">
      <w:pPr>
        <w:pStyle w:val="ListParagraph"/>
        <w:numPr>
          <w:ilvl w:val="1"/>
          <w:numId w:val="15"/>
        </w:numPr>
        <w:tabs>
          <w:tab w:val="left" w:pos="2291"/>
        </w:tabs>
        <w:spacing w:before="229"/>
        <w:ind w:left="2291" w:hanging="359"/>
      </w:pPr>
      <w:r>
        <w:lastRenderedPageBreak/>
        <w:t>Facilitate</w:t>
      </w:r>
      <w:r>
        <w:rPr>
          <w:spacing w:val="-7"/>
        </w:rPr>
        <w:t xml:space="preserve"> </w:t>
      </w:r>
      <w:r>
        <w:t>the</w:t>
      </w:r>
      <w:r>
        <w:rPr>
          <w:spacing w:val="-3"/>
        </w:rPr>
        <w:t xml:space="preserve"> </w:t>
      </w:r>
      <w:r>
        <w:t>recycling</w:t>
      </w:r>
      <w:r>
        <w:rPr>
          <w:spacing w:val="-4"/>
        </w:rPr>
        <w:t xml:space="preserve"> </w:t>
      </w:r>
      <w:r>
        <w:t>of</w:t>
      </w:r>
      <w:r>
        <w:rPr>
          <w:spacing w:val="-3"/>
        </w:rPr>
        <w:t xml:space="preserve"> </w:t>
      </w:r>
      <w:r>
        <w:t>plastic</w:t>
      </w:r>
      <w:r>
        <w:rPr>
          <w:spacing w:val="-3"/>
        </w:rPr>
        <w:t xml:space="preserve"> </w:t>
      </w:r>
      <w:r>
        <w:t>and</w:t>
      </w:r>
      <w:r>
        <w:rPr>
          <w:spacing w:val="-6"/>
        </w:rPr>
        <w:t xml:space="preserve"> </w:t>
      </w:r>
      <w:r>
        <w:t>other</w:t>
      </w:r>
      <w:r>
        <w:rPr>
          <w:spacing w:val="-6"/>
        </w:rPr>
        <w:t xml:space="preserve"> </w:t>
      </w:r>
      <w:r>
        <w:t>waste</w:t>
      </w:r>
      <w:r>
        <w:rPr>
          <w:spacing w:val="-5"/>
        </w:rPr>
        <w:t xml:space="preserve"> </w:t>
      </w:r>
      <w:r>
        <w:t>materials</w:t>
      </w:r>
      <w:r>
        <w:rPr>
          <w:spacing w:val="-3"/>
        </w:rPr>
        <w:t xml:space="preserve"> </w:t>
      </w:r>
      <w:r>
        <w:t>within</w:t>
      </w:r>
      <w:r>
        <w:rPr>
          <w:spacing w:val="-5"/>
        </w:rPr>
        <w:t xml:space="preserve"> </w:t>
      </w:r>
      <w:r>
        <w:t>the</w:t>
      </w:r>
      <w:r>
        <w:rPr>
          <w:spacing w:val="-2"/>
        </w:rPr>
        <w:t xml:space="preserve"> facility.</w:t>
      </w:r>
    </w:p>
    <w:p w14:paraId="2B06DA94" w14:textId="77777777" w:rsidR="00B528C0" w:rsidRDefault="00000000">
      <w:pPr>
        <w:pStyle w:val="ListParagraph"/>
        <w:numPr>
          <w:ilvl w:val="1"/>
          <w:numId w:val="15"/>
        </w:numPr>
        <w:tabs>
          <w:tab w:val="left" w:pos="2292"/>
        </w:tabs>
        <w:spacing w:before="132" w:line="360" w:lineRule="auto"/>
        <w:ind w:right="1246"/>
      </w:pPr>
      <w:r>
        <w:t>Ensure</w:t>
      </w:r>
      <w:r>
        <w:rPr>
          <w:spacing w:val="-2"/>
        </w:rPr>
        <w:t xml:space="preserve"> </w:t>
      </w:r>
      <w:r>
        <w:t>that</w:t>
      </w:r>
      <w:r>
        <w:rPr>
          <w:spacing w:val="-5"/>
        </w:rPr>
        <w:t xml:space="preserve"> </w:t>
      </w:r>
      <w:r>
        <w:t>hazardous</w:t>
      </w:r>
      <w:r>
        <w:rPr>
          <w:spacing w:val="-4"/>
        </w:rPr>
        <w:t xml:space="preserve"> </w:t>
      </w:r>
      <w:r>
        <w:t>materials,</w:t>
      </w:r>
      <w:r>
        <w:rPr>
          <w:spacing w:val="-2"/>
        </w:rPr>
        <w:t xml:space="preserve"> </w:t>
      </w:r>
      <w:r>
        <w:t>like</w:t>
      </w:r>
      <w:r>
        <w:rPr>
          <w:spacing w:val="-4"/>
        </w:rPr>
        <w:t xml:space="preserve"> </w:t>
      </w:r>
      <w:r>
        <w:t>oil-soaked</w:t>
      </w:r>
      <w:r>
        <w:rPr>
          <w:spacing w:val="-3"/>
        </w:rPr>
        <w:t xml:space="preserve"> </w:t>
      </w:r>
      <w:r>
        <w:t>rags</w:t>
      </w:r>
      <w:r>
        <w:rPr>
          <w:spacing w:val="-5"/>
        </w:rPr>
        <w:t xml:space="preserve"> </w:t>
      </w:r>
      <w:r>
        <w:t>and</w:t>
      </w:r>
      <w:r>
        <w:rPr>
          <w:spacing w:val="-3"/>
        </w:rPr>
        <w:t xml:space="preserve"> </w:t>
      </w:r>
      <w:r>
        <w:t>ink</w:t>
      </w:r>
      <w:r>
        <w:rPr>
          <w:spacing w:val="-2"/>
        </w:rPr>
        <w:t xml:space="preserve"> </w:t>
      </w:r>
      <w:r>
        <w:t>containers,</w:t>
      </w:r>
      <w:r>
        <w:rPr>
          <w:spacing w:val="-2"/>
        </w:rPr>
        <w:t xml:space="preserve"> </w:t>
      </w:r>
      <w:r>
        <w:t>are</w:t>
      </w:r>
      <w:r>
        <w:rPr>
          <w:spacing w:val="-4"/>
        </w:rPr>
        <w:t xml:space="preserve"> </w:t>
      </w:r>
      <w:r>
        <w:t>managed safely and disposed of appropriately.</w:t>
      </w:r>
    </w:p>
    <w:p w14:paraId="40FC1B42" w14:textId="77777777" w:rsidR="00B528C0" w:rsidRDefault="00000000">
      <w:pPr>
        <w:pStyle w:val="Heading5"/>
        <w:numPr>
          <w:ilvl w:val="0"/>
          <w:numId w:val="15"/>
        </w:numPr>
        <w:tabs>
          <w:tab w:val="left" w:pos="1572"/>
        </w:tabs>
        <w:spacing w:line="268" w:lineRule="exact"/>
      </w:pPr>
      <w:r>
        <w:t>HR</w:t>
      </w:r>
      <w:r>
        <w:rPr>
          <w:spacing w:val="-3"/>
        </w:rPr>
        <w:t xml:space="preserve"> </w:t>
      </w:r>
      <w:r>
        <w:t>and</w:t>
      </w:r>
      <w:r>
        <w:rPr>
          <w:spacing w:val="-4"/>
        </w:rPr>
        <w:t xml:space="preserve"> </w:t>
      </w:r>
      <w:r>
        <w:t>Training</w:t>
      </w:r>
      <w:r>
        <w:rPr>
          <w:spacing w:val="-4"/>
        </w:rPr>
        <w:t xml:space="preserve"> </w:t>
      </w:r>
      <w:r>
        <w:rPr>
          <w:spacing w:val="-2"/>
        </w:rPr>
        <w:t>Teams:</w:t>
      </w:r>
    </w:p>
    <w:p w14:paraId="22AE955C" w14:textId="77777777" w:rsidR="00B528C0" w:rsidRDefault="00000000">
      <w:pPr>
        <w:pStyle w:val="ListParagraph"/>
        <w:numPr>
          <w:ilvl w:val="1"/>
          <w:numId w:val="15"/>
        </w:numPr>
        <w:tabs>
          <w:tab w:val="left" w:pos="2292"/>
        </w:tabs>
        <w:spacing w:line="360" w:lineRule="auto"/>
        <w:ind w:right="1355"/>
      </w:pPr>
      <w:r>
        <w:t>Organize</w:t>
      </w:r>
      <w:r>
        <w:rPr>
          <w:spacing w:val="-3"/>
        </w:rPr>
        <w:t xml:space="preserve"> </w:t>
      </w:r>
      <w:r>
        <w:t>regular</w:t>
      </w:r>
      <w:r>
        <w:rPr>
          <w:spacing w:val="-4"/>
        </w:rPr>
        <w:t xml:space="preserve"> </w:t>
      </w:r>
      <w:r>
        <w:t>training</w:t>
      </w:r>
      <w:r>
        <w:rPr>
          <w:spacing w:val="-4"/>
        </w:rPr>
        <w:t xml:space="preserve"> </w:t>
      </w:r>
      <w:r>
        <w:t>sessions</w:t>
      </w:r>
      <w:r>
        <w:rPr>
          <w:spacing w:val="-6"/>
        </w:rPr>
        <w:t xml:space="preserve"> </w:t>
      </w:r>
      <w:r>
        <w:t>on</w:t>
      </w:r>
      <w:r>
        <w:rPr>
          <w:spacing w:val="-6"/>
        </w:rPr>
        <w:t xml:space="preserve"> </w:t>
      </w:r>
      <w:r>
        <w:t>waste</w:t>
      </w:r>
      <w:r>
        <w:rPr>
          <w:spacing w:val="-3"/>
        </w:rPr>
        <w:t xml:space="preserve"> </w:t>
      </w:r>
      <w:r>
        <w:t>segregation,</w:t>
      </w:r>
      <w:r>
        <w:rPr>
          <w:spacing w:val="-3"/>
        </w:rPr>
        <w:t xml:space="preserve"> </w:t>
      </w:r>
      <w:r>
        <w:t>safe</w:t>
      </w:r>
      <w:r>
        <w:rPr>
          <w:spacing w:val="-3"/>
        </w:rPr>
        <w:t xml:space="preserve"> </w:t>
      </w:r>
      <w:r>
        <w:t>chemical</w:t>
      </w:r>
      <w:r>
        <w:rPr>
          <w:spacing w:val="-6"/>
        </w:rPr>
        <w:t xml:space="preserve"> </w:t>
      </w:r>
      <w:r>
        <w:t>handling,</w:t>
      </w:r>
      <w:r>
        <w:rPr>
          <w:spacing w:val="-3"/>
        </w:rPr>
        <w:t xml:space="preserve"> </w:t>
      </w:r>
      <w:r>
        <w:t>and sustainable practices.</w:t>
      </w:r>
    </w:p>
    <w:p w14:paraId="1EA4B0DB" w14:textId="77777777" w:rsidR="00B528C0" w:rsidRDefault="00000000">
      <w:pPr>
        <w:pStyle w:val="ListParagraph"/>
        <w:numPr>
          <w:ilvl w:val="1"/>
          <w:numId w:val="15"/>
        </w:numPr>
        <w:tabs>
          <w:tab w:val="left" w:pos="2292"/>
        </w:tabs>
        <w:spacing w:before="0" w:line="357" w:lineRule="auto"/>
        <w:ind w:right="1133"/>
      </w:pPr>
      <w:r>
        <w:rPr>
          <w:noProof/>
        </w:rPr>
        <w:drawing>
          <wp:anchor distT="0" distB="0" distL="0" distR="0" simplePos="0" relativeHeight="483754496" behindDoc="1" locked="0" layoutInCell="1" allowOverlap="1" wp14:anchorId="67D12E8D" wp14:editId="5EF3C90A">
            <wp:simplePos x="0" y="0"/>
            <wp:positionH relativeFrom="page">
              <wp:posOffset>1946186</wp:posOffset>
            </wp:positionH>
            <wp:positionV relativeFrom="paragraph">
              <wp:posOffset>234809</wp:posOffset>
            </wp:positionV>
            <wp:extent cx="4247644" cy="4276219"/>
            <wp:effectExtent l="0" t="0" r="0" b="0"/>
            <wp:wrapNone/>
            <wp:docPr id="1158" name="Image 1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8" name="Image 1158"/>
                    <pic:cNvPicPr/>
                  </pic:nvPicPr>
                  <pic:blipFill>
                    <a:blip r:embed="rId12" cstate="print"/>
                    <a:stretch>
                      <a:fillRect/>
                    </a:stretch>
                  </pic:blipFill>
                  <pic:spPr>
                    <a:xfrm>
                      <a:off x="0" y="0"/>
                      <a:ext cx="4247644" cy="4276219"/>
                    </a:xfrm>
                    <a:prstGeom prst="rect">
                      <a:avLst/>
                    </a:prstGeom>
                  </pic:spPr>
                </pic:pic>
              </a:graphicData>
            </a:graphic>
          </wp:anchor>
        </w:drawing>
      </w:r>
      <w:r>
        <w:t>Ensure that all employees, including contractors, are adequately trained on waste management</w:t>
      </w:r>
      <w:r>
        <w:rPr>
          <w:spacing w:val="-5"/>
        </w:rPr>
        <w:t xml:space="preserve"> </w:t>
      </w:r>
      <w:r>
        <w:t>practices</w:t>
      </w:r>
      <w:r>
        <w:rPr>
          <w:spacing w:val="-1"/>
        </w:rPr>
        <w:t xml:space="preserve"> </w:t>
      </w:r>
      <w:r>
        <w:t>and</w:t>
      </w:r>
      <w:r>
        <w:rPr>
          <w:spacing w:val="-6"/>
        </w:rPr>
        <w:t xml:space="preserve"> </w:t>
      </w:r>
      <w:r>
        <w:t>are</w:t>
      </w:r>
      <w:r>
        <w:rPr>
          <w:spacing w:val="-1"/>
        </w:rPr>
        <w:t xml:space="preserve"> </w:t>
      </w:r>
      <w:r>
        <w:t>aware</w:t>
      </w:r>
      <w:r>
        <w:rPr>
          <w:spacing w:val="-4"/>
        </w:rPr>
        <w:t xml:space="preserve"> </w:t>
      </w:r>
      <w:r>
        <w:t>of</w:t>
      </w:r>
      <w:r>
        <w:rPr>
          <w:spacing w:val="-4"/>
        </w:rPr>
        <w:t xml:space="preserve"> </w:t>
      </w:r>
      <w:r>
        <w:t>the</w:t>
      </w:r>
      <w:r>
        <w:rPr>
          <w:spacing w:val="-4"/>
        </w:rPr>
        <w:t xml:space="preserve"> </w:t>
      </w:r>
      <w:r>
        <w:t>environmental</w:t>
      </w:r>
      <w:r>
        <w:rPr>
          <w:spacing w:val="-2"/>
        </w:rPr>
        <w:t xml:space="preserve"> </w:t>
      </w:r>
      <w:r>
        <w:t>impacts</w:t>
      </w:r>
      <w:r>
        <w:rPr>
          <w:spacing w:val="-4"/>
        </w:rPr>
        <w:t xml:space="preserve"> </w:t>
      </w:r>
      <w:r>
        <w:t>of</w:t>
      </w:r>
      <w:r>
        <w:rPr>
          <w:spacing w:val="-2"/>
        </w:rPr>
        <w:t xml:space="preserve"> </w:t>
      </w:r>
      <w:r>
        <w:t>improper</w:t>
      </w:r>
      <w:r>
        <w:rPr>
          <w:spacing w:val="-4"/>
        </w:rPr>
        <w:t xml:space="preserve"> </w:t>
      </w:r>
      <w:r>
        <w:t xml:space="preserve">waste </w:t>
      </w:r>
      <w:r>
        <w:rPr>
          <w:spacing w:val="-2"/>
        </w:rPr>
        <w:t>disposal.</w:t>
      </w:r>
    </w:p>
    <w:p w14:paraId="2F219182" w14:textId="77777777" w:rsidR="00B528C0" w:rsidRDefault="00000000">
      <w:pPr>
        <w:pStyle w:val="Heading5"/>
        <w:numPr>
          <w:ilvl w:val="0"/>
          <w:numId w:val="15"/>
        </w:numPr>
        <w:tabs>
          <w:tab w:val="left" w:pos="1572"/>
        </w:tabs>
        <w:spacing w:before="5"/>
      </w:pPr>
      <w:r>
        <w:t>Employees</w:t>
      </w:r>
      <w:r>
        <w:rPr>
          <w:spacing w:val="-6"/>
        </w:rPr>
        <w:t xml:space="preserve"> </w:t>
      </w:r>
      <w:r>
        <w:t>and</w:t>
      </w:r>
      <w:r>
        <w:rPr>
          <w:spacing w:val="-5"/>
        </w:rPr>
        <w:t xml:space="preserve"> </w:t>
      </w:r>
      <w:r>
        <w:rPr>
          <w:spacing w:val="-2"/>
        </w:rPr>
        <w:t>Contractors:</w:t>
      </w:r>
    </w:p>
    <w:p w14:paraId="35D7FACC" w14:textId="77777777" w:rsidR="00B528C0" w:rsidRDefault="00000000">
      <w:pPr>
        <w:pStyle w:val="ListParagraph"/>
        <w:numPr>
          <w:ilvl w:val="1"/>
          <w:numId w:val="15"/>
        </w:numPr>
        <w:tabs>
          <w:tab w:val="left" w:pos="2292"/>
        </w:tabs>
        <w:spacing w:line="360" w:lineRule="auto"/>
        <w:ind w:right="1400"/>
      </w:pPr>
      <w:r>
        <w:t>Follow</w:t>
      </w:r>
      <w:r>
        <w:rPr>
          <w:spacing w:val="-2"/>
        </w:rPr>
        <w:t xml:space="preserve"> </w:t>
      </w:r>
      <w:r>
        <w:t>the</w:t>
      </w:r>
      <w:r>
        <w:rPr>
          <w:spacing w:val="-5"/>
        </w:rPr>
        <w:t xml:space="preserve"> </w:t>
      </w:r>
      <w:r>
        <w:t>waste</w:t>
      </w:r>
      <w:r>
        <w:rPr>
          <w:spacing w:val="-3"/>
        </w:rPr>
        <w:t xml:space="preserve"> </w:t>
      </w:r>
      <w:r>
        <w:t>segregation</w:t>
      </w:r>
      <w:r>
        <w:rPr>
          <w:spacing w:val="-4"/>
        </w:rPr>
        <w:t xml:space="preserve"> </w:t>
      </w:r>
      <w:r>
        <w:t>guidelines</w:t>
      </w:r>
      <w:r>
        <w:rPr>
          <w:spacing w:val="-2"/>
        </w:rPr>
        <w:t xml:space="preserve"> </w:t>
      </w:r>
      <w:r>
        <w:t>and</w:t>
      </w:r>
      <w:r>
        <w:rPr>
          <w:spacing w:val="-6"/>
        </w:rPr>
        <w:t xml:space="preserve"> </w:t>
      </w:r>
      <w:r>
        <w:t>ensure</w:t>
      </w:r>
      <w:r>
        <w:rPr>
          <w:spacing w:val="-3"/>
        </w:rPr>
        <w:t xml:space="preserve"> </w:t>
      </w:r>
      <w:r>
        <w:t>proper</w:t>
      </w:r>
      <w:r>
        <w:rPr>
          <w:spacing w:val="-3"/>
        </w:rPr>
        <w:t xml:space="preserve"> </w:t>
      </w:r>
      <w:r>
        <w:t>handling</w:t>
      </w:r>
      <w:r>
        <w:rPr>
          <w:spacing w:val="-4"/>
        </w:rPr>
        <w:t xml:space="preserve"> </w:t>
      </w:r>
      <w:r>
        <w:t>and</w:t>
      </w:r>
      <w:r>
        <w:rPr>
          <w:spacing w:val="-5"/>
        </w:rPr>
        <w:t xml:space="preserve"> </w:t>
      </w:r>
      <w:r>
        <w:t>disposal</w:t>
      </w:r>
      <w:r>
        <w:rPr>
          <w:spacing w:val="-3"/>
        </w:rPr>
        <w:t xml:space="preserve"> </w:t>
      </w:r>
      <w:r>
        <w:t>of hazardous materials.</w:t>
      </w:r>
    </w:p>
    <w:p w14:paraId="39BD4465" w14:textId="77777777" w:rsidR="00B528C0" w:rsidRDefault="00000000">
      <w:pPr>
        <w:pStyle w:val="ListParagraph"/>
        <w:numPr>
          <w:ilvl w:val="1"/>
          <w:numId w:val="15"/>
        </w:numPr>
        <w:tabs>
          <w:tab w:val="left" w:pos="2292"/>
        </w:tabs>
        <w:spacing w:before="0" w:line="360" w:lineRule="auto"/>
        <w:ind w:right="1933"/>
      </w:pPr>
      <w:r>
        <w:t>Participate</w:t>
      </w:r>
      <w:r>
        <w:rPr>
          <w:spacing w:val="-3"/>
        </w:rPr>
        <w:t xml:space="preserve"> </w:t>
      </w:r>
      <w:r>
        <w:t>in</w:t>
      </w:r>
      <w:r>
        <w:rPr>
          <w:spacing w:val="-5"/>
        </w:rPr>
        <w:t xml:space="preserve"> </w:t>
      </w:r>
      <w:r>
        <w:t>training</w:t>
      </w:r>
      <w:r>
        <w:rPr>
          <w:spacing w:val="-4"/>
        </w:rPr>
        <w:t xml:space="preserve"> </w:t>
      </w:r>
      <w:r>
        <w:t>and</w:t>
      </w:r>
      <w:r>
        <w:rPr>
          <w:spacing w:val="-5"/>
        </w:rPr>
        <w:t xml:space="preserve"> </w:t>
      </w:r>
      <w:r>
        <w:t>awareness</w:t>
      </w:r>
      <w:r>
        <w:rPr>
          <w:spacing w:val="-3"/>
        </w:rPr>
        <w:t xml:space="preserve"> </w:t>
      </w:r>
      <w:r>
        <w:t>programs,</w:t>
      </w:r>
      <w:r>
        <w:rPr>
          <w:spacing w:val="-6"/>
        </w:rPr>
        <w:t xml:space="preserve"> </w:t>
      </w:r>
      <w:r>
        <w:t>actively</w:t>
      </w:r>
      <w:r>
        <w:rPr>
          <w:spacing w:val="-3"/>
        </w:rPr>
        <w:t xml:space="preserve"> </w:t>
      </w:r>
      <w:r>
        <w:t>contributing</w:t>
      </w:r>
      <w:r>
        <w:rPr>
          <w:spacing w:val="-4"/>
        </w:rPr>
        <w:t xml:space="preserve"> </w:t>
      </w:r>
      <w:r>
        <w:t>to</w:t>
      </w:r>
      <w:r>
        <w:rPr>
          <w:spacing w:val="-4"/>
        </w:rPr>
        <w:t xml:space="preserve"> </w:t>
      </w:r>
      <w:r>
        <w:t>waste reduction, recycling, and safe disposal efforts.</w:t>
      </w:r>
    </w:p>
    <w:p w14:paraId="2CF599D4" w14:textId="77777777" w:rsidR="00B528C0" w:rsidRDefault="00B528C0">
      <w:pPr>
        <w:pStyle w:val="BodyText"/>
        <w:spacing w:before="132"/>
      </w:pPr>
    </w:p>
    <w:p w14:paraId="651B2A43" w14:textId="77777777" w:rsidR="00B528C0" w:rsidRDefault="00000000">
      <w:pPr>
        <w:pStyle w:val="Heading5"/>
        <w:numPr>
          <w:ilvl w:val="0"/>
          <w:numId w:val="16"/>
        </w:numPr>
        <w:tabs>
          <w:tab w:val="left" w:pos="1073"/>
        </w:tabs>
        <w:ind w:left="1073" w:hanging="221"/>
        <w:jc w:val="left"/>
      </w:pPr>
      <w:r>
        <w:t>Monitoring</w:t>
      </w:r>
      <w:r>
        <w:rPr>
          <w:spacing w:val="-7"/>
        </w:rPr>
        <w:t xml:space="preserve"> </w:t>
      </w:r>
      <w:r>
        <w:t>and</w:t>
      </w:r>
      <w:r>
        <w:rPr>
          <w:spacing w:val="-6"/>
        </w:rPr>
        <w:t xml:space="preserve"> </w:t>
      </w:r>
      <w:r>
        <w:rPr>
          <w:spacing w:val="-2"/>
        </w:rPr>
        <w:t>Evaluation</w:t>
      </w:r>
    </w:p>
    <w:p w14:paraId="5E313AC8" w14:textId="77777777" w:rsidR="00B528C0" w:rsidRDefault="00000000">
      <w:pPr>
        <w:pStyle w:val="ListParagraph"/>
        <w:numPr>
          <w:ilvl w:val="0"/>
          <w:numId w:val="14"/>
        </w:numPr>
        <w:tabs>
          <w:tab w:val="left" w:pos="1572"/>
        </w:tabs>
        <w:rPr>
          <w:b/>
        </w:rPr>
      </w:pPr>
      <w:r>
        <w:rPr>
          <w:b/>
        </w:rPr>
        <w:t>Key</w:t>
      </w:r>
      <w:r>
        <w:rPr>
          <w:b/>
          <w:spacing w:val="-7"/>
        </w:rPr>
        <w:t xml:space="preserve"> </w:t>
      </w:r>
      <w:r>
        <w:rPr>
          <w:b/>
        </w:rPr>
        <w:t>Performance</w:t>
      </w:r>
      <w:r>
        <w:rPr>
          <w:b/>
          <w:spacing w:val="-6"/>
        </w:rPr>
        <w:t xml:space="preserve"> </w:t>
      </w:r>
      <w:r>
        <w:rPr>
          <w:b/>
        </w:rPr>
        <w:t>Indicators</w:t>
      </w:r>
      <w:r>
        <w:rPr>
          <w:b/>
          <w:spacing w:val="-6"/>
        </w:rPr>
        <w:t xml:space="preserve"> </w:t>
      </w:r>
      <w:r>
        <w:rPr>
          <w:b/>
          <w:spacing w:val="-2"/>
        </w:rPr>
        <w:t>(KPIs):</w:t>
      </w:r>
    </w:p>
    <w:p w14:paraId="21A900D2" w14:textId="77777777" w:rsidR="00B528C0" w:rsidRDefault="00000000">
      <w:pPr>
        <w:pStyle w:val="ListParagraph"/>
        <w:numPr>
          <w:ilvl w:val="1"/>
          <w:numId w:val="14"/>
        </w:numPr>
        <w:tabs>
          <w:tab w:val="left" w:pos="2291"/>
        </w:tabs>
        <w:ind w:left="2291" w:hanging="359"/>
      </w:pPr>
      <w:r>
        <w:t>Monitor</w:t>
      </w:r>
      <w:r>
        <w:rPr>
          <w:spacing w:val="-6"/>
        </w:rPr>
        <w:t xml:space="preserve"> </w:t>
      </w:r>
      <w:r>
        <w:t>the</w:t>
      </w:r>
      <w:r>
        <w:rPr>
          <w:spacing w:val="-2"/>
        </w:rPr>
        <w:t xml:space="preserve"> </w:t>
      </w:r>
      <w:r>
        <w:t>percentage</w:t>
      </w:r>
      <w:r>
        <w:rPr>
          <w:spacing w:val="-5"/>
        </w:rPr>
        <w:t xml:space="preserve"> </w:t>
      </w:r>
      <w:r>
        <w:t>of</w:t>
      </w:r>
      <w:r>
        <w:rPr>
          <w:spacing w:val="-7"/>
        </w:rPr>
        <w:t xml:space="preserve"> </w:t>
      </w:r>
      <w:r>
        <w:t>plastic</w:t>
      </w:r>
      <w:r>
        <w:rPr>
          <w:spacing w:val="-2"/>
        </w:rPr>
        <w:t xml:space="preserve"> </w:t>
      </w:r>
      <w:r>
        <w:t>waste</w:t>
      </w:r>
      <w:r>
        <w:rPr>
          <w:spacing w:val="-1"/>
        </w:rPr>
        <w:t xml:space="preserve"> </w:t>
      </w:r>
      <w:r>
        <w:t>recycled,</w:t>
      </w:r>
      <w:r>
        <w:rPr>
          <w:spacing w:val="-5"/>
        </w:rPr>
        <w:t xml:space="preserve"> </w:t>
      </w:r>
      <w:r>
        <w:t>aiming</w:t>
      </w:r>
      <w:r>
        <w:rPr>
          <w:spacing w:val="-3"/>
        </w:rPr>
        <w:t xml:space="preserve"> </w:t>
      </w:r>
      <w:r>
        <w:t>for</w:t>
      </w:r>
      <w:r>
        <w:rPr>
          <w:spacing w:val="-2"/>
        </w:rPr>
        <w:t xml:space="preserve"> </w:t>
      </w:r>
      <w:r>
        <w:t>80%</w:t>
      </w:r>
      <w:r>
        <w:rPr>
          <w:spacing w:val="-4"/>
        </w:rPr>
        <w:t xml:space="preserve"> </w:t>
      </w:r>
      <w:r>
        <w:t>by</w:t>
      </w:r>
      <w:r>
        <w:rPr>
          <w:spacing w:val="-3"/>
        </w:rPr>
        <w:t xml:space="preserve"> </w:t>
      </w:r>
      <w:r>
        <w:rPr>
          <w:spacing w:val="-2"/>
        </w:rPr>
        <w:t>2026.</w:t>
      </w:r>
    </w:p>
    <w:p w14:paraId="6B913CEC" w14:textId="77777777" w:rsidR="00B528C0" w:rsidRDefault="00000000">
      <w:pPr>
        <w:pStyle w:val="ListParagraph"/>
        <w:numPr>
          <w:ilvl w:val="1"/>
          <w:numId w:val="14"/>
        </w:numPr>
        <w:tabs>
          <w:tab w:val="left" w:pos="2292"/>
        </w:tabs>
        <w:spacing w:before="133" w:line="360" w:lineRule="auto"/>
        <w:ind w:right="1148"/>
      </w:pPr>
      <w:r>
        <w:t>Track</w:t>
      </w:r>
      <w:r>
        <w:rPr>
          <w:spacing w:val="-4"/>
        </w:rPr>
        <w:t xml:space="preserve"> </w:t>
      </w:r>
      <w:r>
        <w:t>the</w:t>
      </w:r>
      <w:r>
        <w:rPr>
          <w:spacing w:val="-4"/>
        </w:rPr>
        <w:t xml:space="preserve"> </w:t>
      </w:r>
      <w:r>
        <w:t>overall</w:t>
      </w:r>
      <w:r>
        <w:rPr>
          <w:spacing w:val="-3"/>
        </w:rPr>
        <w:t xml:space="preserve"> </w:t>
      </w:r>
      <w:r>
        <w:t>reduction</w:t>
      </w:r>
      <w:r>
        <w:rPr>
          <w:spacing w:val="-5"/>
        </w:rPr>
        <w:t xml:space="preserve"> </w:t>
      </w:r>
      <w:r>
        <w:t>in</w:t>
      </w:r>
      <w:r>
        <w:rPr>
          <w:spacing w:val="-4"/>
        </w:rPr>
        <w:t xml:space="preserve"> </w:t>
      </w:r>
      <w:r>
        <w:t>waste</w:t>
      </w:r>
      <w:r>
        <w:rPr>
          <w:spacing w:val="-4"/>
        </w:rPr>
        <w:t xml:space="preserve"> </w:t>
      </w:r>
      <w:r>
        <w:t>generation</w:t>
      </w:r>
      <w:r>
        <w:rPr>
          <w:spacing w:val="-3"/>
        </w:rPr>
        <w:t xml:space="preserve"> </w:t>
      </w:r>
      <w:r>
        <w:t>per</w:t>
      </w:r>
      <w:r>
        <w:rPr>
          <w:spacing w:val="-2"/>
        </w:rPr>
        <w:t xml:space="preserve"> </w:t>
      </w:r>
      <w:r>
        <w:t>unit</w:t>
      </w:r>
      <w:r>
        <w:rPr>
          <w:spacing w:val="-2"/>
        </w:rPr>
        <w:t xml:space="preserve"> </w:t>
      </w:r>
      <w:r>
        <w:t>of</w:t>
      </w:r>
      <w:r>
        <w:rPr>
          <w:spacing w:val="-5"/>
        </w:rPr>
        <w:t xml:space="preserve"> </w:t>
      </w:r>
      <w:r>
        <w:t>production,</w:t>
      </w:r>
      <w:r>
        <w:rPr>
          <w:spacing w:val="-2"/>
        </w:rPr>
        <w:t xml:space="preserve"> </w:t>
      </w:r>
      <w:r>
        <w:t>targeting</w:t>
      </w:r>
      <w:r>
        <w:rPr>
          <w:spacing w:val="-3"/>
        </w:rPr>
        <w:t xml:space="preserve"> </w:t>
      </w:r>
      <w:r>
        <w:t>a</w:t>
      </w:r>
      <w:r>
        <w:rPr>
          <w:spacing w:val="-4"/>
        </w:rPr>
        <w:t xml:space="preserve"> </w:t>
      </w:r>
      <w:r>
        <w:t>10% reduction by 2026.</w:t>
      </w:r>
    </w:p>
    <w:p w14:paraId="3DDB1243" w14:textId="77777777" w:rsidR="00B528C0" w:rsidRDefault="00000000">
      <w:pPr>
        <w:pStyle w:val="ListParagraph"/>
        <w:numPr>
          <w:ilvl w:val="1"/>
          <w:numId w:val="14"/>
        </w:numPr>
        <w:tabs>
          <w:tab w:val="left" w:pos="2292"/>
        </w:tabs>
        <w:spacing w:before="0" w:line="360" w:lineRule="auto"/>
        <w:ind w:right="1356"/>
      </w:pPr>
      <w:r>
        <w:t>Measure</w:t>
      </w:r>
      <w:r>
        <w:rPr>
          <w:spacing w:val="-3"/>
        </w:rPr>
        <w:t xml:space="preserve"> </w:t>
      </w:r>
      <w:r>
        <w:t>employee</w:t>
      </w:r>
      <w:r>
        <w:rPr>
          <w:spacing w:val="-1"/>
        </w:rPr>
        <w:t xml:space="preserve"> </w:t>
      </w:r>
      <w:r>
        <w:t>participation</w:t>
      </w:r>
      <w:r>
        <w:rPr>
          <w:spacing w:val="-4"/>
        </w:rPr>
        <w:t xml:space="preserve"> </w:t>
      </w:r>
      <w:r>
        <w:t>in</w:t>
      </w:r>
      <w:r>
        <w:rPr>
          <w:spacing w:val="-3"/>
        </w:rPr>
        <w:t xml:space="preserve"> </w:t>
      </w:r>
      <w:r>
        <w:t>training</w:t>
      </w:r>
      <w:r>
        <w:rPr>
          <w:spacing w:val="-4"/>
        </w:rPr>
        <w:t xml:space="preserve"> </w:t>
      </w:r>
      <w:r>
        <w:t>programs</w:t>
      </w:r>
      <w:r>
        <w:rPr>
          <w:spacing w:val="-5"/>
        </w:rPr>
        <w:t xml:space="preserve"> </w:t>
      </w:r>
      <w:r>
        <w:t>on</w:t>
      </w:r>
      <w:r>
        <w:rPr>
          <w:spacing w:val="-5"/>
        </w:rPr>
        <w:t xml:space="preserve"> </w:t>
      </w:r>
      <w:r>
        <w:t>waste</w:t>
      </w:r>
      <w:r>
        <w:rPr>
          <w:spacing w:val="-5"/>
        </w:rPr>
        <w:t xml:space="preserve"> </w:t>
      </w:r>
      <w:r>
        <w:t>segregation</w:t>
      </w:r>
      <w:r>
        <w:rPr>
          <w:spacing w:val="-5"/>
        </w:rPr>
        <w:t xml:space="preserve"> </w:t>
      </w:r>
      <w:r>
        <w:t>and</w:t>
      </w:r>
      <w:r>
        <w:rPr>
          <w:spacing w:val="-4"/>
        </w:rPr>
        <w:t xml:space="preserve"> </w:t>
      </w:r>
      <w:r>
        <w:t>safe chemical handling.</w:t>
      </w:r>
    </w:p>
    <w:p w14:paraId="185856CE" w14:textId="77777777" w:rsidR="00B528C0" w:rsidRDefault="00000000">
      <w:pPr>
        <w:pStyle w:val="Heading5"/>
        <w:numPr>
          <w:ilvl w:val="0"/>
          <w:numId w:val="14"/>
        </w:numPr>
        <w:tabs>
          <w:tab w:val="left" w:pos="1572"/>
        </w:tabs>
        <w:spacing w:line="268" w:lineRule="exact"/>
      </w:pPr>
      <w:r>
        <w:t>Monitoring</w:t>
      </w:r>
      <w:r>
        <w:rPr>
          <w:spacing w:val="-9"/>
        </w:rPr>
        <w:t xml:space="preserve"> </w:t>
      </w:r>
      <w:r>
        <w:rPr>
          <w:spacing w:val="-2"/>
        </w:rPr>
        <w:t>Tools:</w:t>
      </w:r>
    </w:p>
    <w:p w14:paraId="1006D4BC" w14:textId="77777777" w:rsidR="00B528C0" w:rsidRDefault="00000000">
      <w:pPr>
        <w:pStyle w:val="ListParagraph"/>
        <w:numPr>
          <w:ilvl w:val="1"/>
          <w:numId w:val="14"/>
        </w:numPr>
        <w:tabs>
          <w:tab w:val="left" w:pos="2292"/>
        </w:tabs>
        <w:spacing w:before="133" w:line="360" w:lineRule="auto"/>
        <w:ind w:right="1323"/>
      </w:pPr>
      <w:r>
        <w:t>Conduct</w:t>
      </w:r>
      <w:r>
        <w:rPr>
          <w:spacing w:val="-3"/>
        </w:rPr>
        <w:t xml:space="preserve"> </w:t>
      </w:r>
      <w:r>
        <w:t>regular</w:t>
      </w:r>
      <w:r>
        <w:rPr>
          <w:spacing w:val="-5"/>
        </w:rPr>
        <w:t xml:space="preserve"> </w:t>
      </w:r>
      <w:r>
        <w:t>waste</w:t>
      </w:r>
      <w:r>
        <w:rPr>
          <w:spacing w:val="-4"/>
        </w:rPr>
        <w:t xml:space="preserve"> </w:t>
      </w:r>
      <w:r>
        <w:t>audits</w:t>
      </w:r>
      <w:r>
        <w:rPr>
          <w:spacing w:val="-3"/>
        </w:rPr>
        <w:t xml:space="preserve"> </w:t>
      </w:r>
      <w:r>
        <w:t>and</w:t>
      </w:r>
      <w:r>
        <w:rPr>
          <w:spacing w:val="-5"/>
        </w:rPr>
        <w:t xml:space="preserve"> </w:t>
      </w:r>
      <w:r>
        <w:t>inspections</w:t>
      </w:r>
      <w:r>
        <w:rPr>
          <w:spacing w:val="-6"/>
        </w:rPr>
        <w:t xml:space="preserve"> </w:t>
      </w:r>
      <w:r>
        <w:t>to</w:t>
      </w:r>
      <w:r>
        <w:rPr>
          <w:spacing w:val="-5"/>
        </w:rPr>
        <w:t xml:space="preserve"> </w:t>
      </w:r>
      <w:r>
        <w:t>ensure</w:t>
      </w:r>
      <w:r>
        <w:rPr>
          <w:spacing w:val="-4"/>
        </w:rPr>
        <w:t xml:space="preserve"> </w:t>
      </w:r>
      <w:r>
        <w:t>compliance</w:t>
      </w:r>
      <w:r>
        <w:rPr>
          <w:spacing w:val="-4"/>
        </w:rPr>
        <w:t xml:space="preserve"> </w:t>
      </w:r>
      <w:r>
        <w:t>with</w:t>
      </w:r>
      <w:r>
        <w:rPr>
          <w:spacing w:val="-4"/>
        </w:rPr>
        <w:t xml:space="preserve"> </w:t>
      </w:r>
      <w:r>
        <w:t>segregation and disposal practices.</w:t>
      </w:r>
    </w:p>
    <w:p w14:paraId="711BF71A" w14:textId="77777777" w:rsidR="00B528C0" w:rsidRDefault="00000000">
      <w:pPr>
        <w:pStyle w:val="ListParagraph"/>
        <w:numPr>
          <w:ilvl w:val="1"/>
          <w:numId w:val="14"/>
        </w:numPr>
        <w:tabs>
          <w:tab w:val="left" w:pos="2292"/>
        </w:tabs>
        <w:spacing w:before="0" w:line="360" w:lineRule="auto"/>
        <w:ind w:right="2168"/>
      </w:pPr>
      <w:r>
        <w:t>Use</w:t>
      </w:r>
      <w:r>
        <w:rPr>
          <w:spacing w:val="-3"/>
        </w:rPr>
        <w:t xml:space="preserve"> </w:t>
      </w:r>
      <w:r>
        <w:t>data</w:t>
      </w:r>
      <w:r>
        <w:rPr>
          <w:spacing w:val="-5"/>
        </w:rPr>
        <w:t xml:space="preserve"> </w:t>
      </w:r>
      <w:r>
        <w:t>analytics</w:t>
      </w:r>
      <w:r>
        <w:rPr>
          <w:spacing w:val="-3"/>
        </w:rPr>
        <w:t xml:space="preserve"> </w:t>
      </w:r>
      <w:r>
        <w:t>to</w:t>
      </w:r>
      <w:r>
        <w:rPr>
          <w:spacing w:val="-2"/>
        </w:rPr>
        <w:t xml:space="preserve"> </w:t>
      </w:r>
      <w:r>
        <w:t>track</w:t>
      </w:r>
      <w:r>
        <w:rPr>
          <w:spacing w:val="-5"/>
        </w:rPr>
        <w:t xml:space="preserve"> </w:t>
      </w:r>
      <w:r>
        <w:t>waste</w:t>
      </w:r>
      <w:r>
        <w:rPr>
          <w:spacing w:val="-5"/>
        </w:rPr>
        <w:t xml:space="preserve"> </w:t>
      </w:r>
      <w:r>
        <w:t>generation,</w:t>
      </w:r>
      <w:r>
        <w:rPr>
          <w:spacing w:val="-3"/>
        </w:rPr>
        <w:t xml:space="preserve"> </w:t>
      </w:r>
      <w:r>
        <w:t>recycling</w:t>
      </w:r>
      <w:r>
        <w:rPr>
          <w:spacing w:val="-4"/>
        </w:rPr>
        <w:t xml:space="preserve"> </w:t>
      </w:r>
      <w:r>
        <w:t>rates,</w:t>
      </w:r>
      <w:r>
        <w:rPr>
          <w:spacing w:val="-5"/>
        </w:rPr>
        <w:t xml:space="preserve"> </w:t>
      </w:r>
      <w:r>
        <w:t>and</w:t>
      </w:r>
      <w:r>
        <w:rPr>
          <w:spacing w:val="-5"/>
        </w:rPr>
        <w:t xml:space="preserve"> </w:t>
      </w:r>
      <w:r>
        <w:t>employee engagement, identifying areas for improvement.</w:t>
      </w:r>
    </w:p>
    <w:p w14:paraId="58E3933C" w14:textId="77777777" w:rsidR="00B528C0" w:rsidRDefault="00000000">
      <w:pPr>
        <w:pStyle w:val="Heading5"/>
        <w:numPr>
          <w:ilvl w:val="0"/>
          <w:numId w:val="14"/>
        </w:numPr>
        <w:tabs>
          <w:tab w:val="left" w:pos="1572"/>
        </w:tabs>
        <w:spacing w:line="266" w:lineRule="exact"/>
      </w:pPr>
      <w:r>
        <w:t>Progress</w:t>
      </w:r>
      <w:r>
        <w:rPr>
          <w:spacing w:val="-9"/>
        </w:rPr>
        <w:t xml:space="preserve"> </w:t>
      </w:r>
      <w:r>
        <w:rPr>
          <w:spacing w:val="-2"/>
        </w:rPr>
        <w:t>Tracking:</w:t>
      </w:r>
    </w:p>
    <w:p w14:paraId="2D944921" w14:textId="77777777" w:rsidR="00B528C0" w:rsidRDefault="00000000">
      <w:pPr>
        <w:pStyle w:val="ListParagraph"/>
        <w:numPr>
          <w:ilvl w:val="1"/>
          <w:numId w:val="14"/>
        </w:numPr>
        <w:tabs>
          <w:tab w:val="left" w:pos="2292"/>
        </w:tabs>
        <w:spacing w:before="134" w:line="360" w:lineRule="auto"/>
        <w:ind w:right="1330"/>
      </w:pPr>
      <w:r>
        <w:t>Monthly</w:t>
      </w:r>
      <w:r>
        <w:rPr>
          <w:spacing w:val="-3"/>
        </w:rPr>
        <w:t xml:space="preserve"> </w:t>
      </w:r>
      <w:r>
        <w:t>waste</w:t>
      </w:r>
      <w:r>
        <w:rPr>
          <w:spacing w:val="-5"/>
        </w:rPr>
        <w:t xml:space="preserve"> </w:t>
      </w:r>
      <w:r>
        <w:t>management</w:t>
      </w:r>
      <w:r>
        <w:rPr>
          <w:spacing w:val="-3"/>
        </w:rPr>
        <w:t xml:space="preserve"> </w:t>
      </w:r>
      <w:r>
        <w:t>reports</w:t>
      </w:r>
      <w:r>
        <w:rPr>
          <w:spacing w:val="-5"/>
        </w:rPr>
        <w:t xml:space="preserve"> </w:t>
      </w:r>
      <w:r>
        <w:t>will</w:t>
      </w:r>
      <w:r>
        <w:rPr>
          <w:spacing w:val="-3"/>
        </w:rPr>
        <w:t xml:space="preserve"> </w:t>
      </w:r>
      <w:r>
        <w:t>include</w:t>
      </w:r>
      <w:r>
        <w:rPr>
          <w:spacing w:val="-3"/>
        </w:rPr>
        <w:t xml:space="preserve"> </w:t>
      </w:r>
      <w:r>
        <w:t>data</w:t>
      </w:r>
      <w:r>
        <w:rPr>
          <w:spacing w:val="-8"/>
        </w:rPr>
        <w:t xml:space="preserve"> </w:t>
      </w:r>
      <w:r>
        <w:t>on</w:t>
      </w:r>
      <w:r>
        <w:rPr>
          <w:spacing w:val="-4"/>
        </w:rPr>
        <w:t xml:space="preserve"> </w:t>
      </w:r>
      <w:r>
        <w:t>waste</w:t>
      </w:r>
      <w:r>
        <w:rPr>
          <w:spacing w:val="-3"/>
        </w:rPr>
        <w:t xml:space="preserve"> </w:t>
      </w:r>
      <w:r>
        <w:t>generation,</w:t>
      </w:r>
      <w:r>
        <w:rPr>
          <w:spacing w:val="-3"/>
        </w:rPr>
        <w:t xml:space="preserve"> </w:t>
      </w:r>
      <w:r>
        <w:t>recycling efforts, and compliance with regulations.</w:t>
      </w:r>
    </w:p>
    <w:p w14:paraId="2CC632C8"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4A96FA8C" w14:textId="77777777" w:rsidR="00B528C0" w:rsidRDefault="00000000">
      <w:pPr>
        <w:pStyle w:val="ListParagraph"/>
        <w:numPr>
          <w:ilvl w:val="1"/>
          <w:numId w:val="14"/>
        </w:numPr>
        <w:tabs>
          <w:tab w:val="left" w:pos="2292"/>
        </w:tabs>
        <w:spacing w:before="229" w:line="357" w:lineRule="auto"/>
        <w:ind w:right="1109"/>
      </w:pPr>
      <w:r>
        <w:lastRenderedPageBreak/>
        <w:t>Quarterly</w:t>
      </w:r>
      <w:r>
        <w:rPr>
          <w:spacing w:val="-4"/>
        </w:rPr>
        <w:t xml:space="preserve"> </w:t>
      </w:r>
      <w:r>
        <w:t>reviews</w:t>
      </w:r>
      <w:r>
        <w:rPr>
          <w:spacing w:val="-1"/>
        </w:rPr>
        <w:t xml:space="preserve"> </w:t>
      </w:r>
      <w:r>
        <w:t>will</w:t>
      </w:r>
      <w:r>
        <w:rPr>
          <w:spacing w:val="-5"/>
        </w:rPr>
        <w:t xml:space="preserve"> </w:t>
      </w:r>
      <w:r>
        <w:t>assess</w:t>
      </w:r>
      <w:r>
        <w:rPr>
          <w:spacing w:val="-2"/>
        </w:rPr>
        <w:t xml:space="preserve"> </w:t>
      </w:r>
      <w:r>
        <w:t>the</w:t>
      </w:r>
      <w:r>
        <w:rPr>
          <w:spacing w:val="-2"/>
        </w:rPr>
        <w:t xml:space="preserve"> </w:t>
      </w:r>
      <w:r>
        <w:t>progress</w:t>
      </w:r>
      <w:r>
        <w:rPr>
          <w:spacing w:val="-4"/>
        </w:rPr>
        <w:t xml:space="preserve"> </w:t>
      </w:r>
      <w:r>
        <w:t>of</w:t>
      </w:r>
      <w:r>
        <w:rPr>
          <w:spacing w:val="-5"/>
        </w:rPr>
        <w:t xml:space="preserve"> </w:t>
      </w:r>
      <w:r>
        <w:t>waste</w:t>
      </w:r>
      <w:r>
        <w:rPr>
          <w:spacing w:val="-2"/>
        </w:rPr>
        <w:t xml:space="preserve"> </w:t>
      </w:r>
      <w:r>
        <w:t>reduction</w:t>
      </w:r>
      <w:r>
        <w:rPr>
          <w:spacing w:val="-3"/>
        </w:rPr>
        <w:t xml:space="preserve"> </w:t>
      </w:r>
      <w:r>
        <w:t>initiatives</w:t>
      </w:r>
      <w:r>
        <w:rPr>
          <w:spacing w:val="-4"/>
        </w:rPr>
        <w:t xml:space="preserve"> </w:t>
      </w:r>
      <w:r>
        <w:t>and</w:t>
      </w:r>
      <w:r>
        <w:rPr>
          <w:spacing w:val="-4"/>
        </w:rPr>
        <w:t xml:space="preserve"> </w:t>
      </w:r>
      <w:r>
        <w:t>update</w:t>
      </w:r>
      <w:r>
        <w:rPr>
          <w:spacing w:val="-2"/>
        </w:rPr>
        <w:t xml:space="preserve"> </w:t>
      </w:r>
      <w:r>
        <w:t>the policy as necessary.</w:t>
      </w:r>
    </w:p>
    <w:p w14:paraId="1D16A92C" w14:textId="77777777" w:rsidR="00B528C0" w:rsidRDefault="00B528C0">
      <w:pPr>
        <w:pStyle w:val="BodyText"/>
        <w:spacing w:before="138"/>
      </w:pPr>
    </w:p>
    <w:p w14:paraId="0964CE6F" w14:textId="77777777" w:rsidR="00B528C0" w:rsidRDefault="00000000">
      <w:pPr>
        <w:pStyle w:val="BodyText"/>
        <w:spacing w:line="360" w:lineRule="auto"/>
        <w:ind w:left="852" w:right="864"/>
      </w:pPr>
      <w:r>
        <w:rPr>
          <w:noProof/>
        </w:rPr>
        <w:drawing>
          <wp:anchor distT="0" distB="0" distL="0" distR="0" simplePos="0" relativeHeight="483755008" behindDoc="1" locked="0" layoutInCell="1" allowOverlap="1" wp14:anchorId="49745B1A" wp14:editId="0FD7BF74">
            <wp:simplePos x="0" y="0"/>
            <wp:positionH relativeFrom="page">
              <wp:posOffset>1946186</wp:posOffset>
            </wp:positionH>
            <wp:positionV relativeFrom="paragraph">
              <wp:posOffset>1003351</wp:posOffset>
            </wp:positionV>
            <wp:extent cx="4247644" cy="4276219"/>
            <wp:effectExtent l="0" t="0" r="0" b="0"/>
            <wp:wrapNone/>
            <wp:docPr id="1159" name="Image 1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 name="Image 1159"/>
                    <pic:cNvPicPr/>
                  </pic:nvPicPr>
                  <pic:blipFill>
                    <a:blip r:embed="rId12" cstate="print"/>
                    <a:stretch>
                      <a:fillRect/>
                    </a:stretch>
                  </pic:blipFill>
                  <pic:spPr>
                    <a:xfrm>
                      <a:off x="0" y="0"/>
                      <a:ext cx="4247644" cy="4276219"/>
                    </a:xfrm>
                    <a:prstGeom prst="rect">
                      <a:avLst/>
                    </a:prstGeom>
                  </pic:spPr>
                </pic:pic>
              </a:graphicData>
            </a:graphic>
          </wp:anchor>
        </w:drawing>
      </w:r>
      <w:r>
        <w:t>Efficient</w:t>
      </w:r>
      <w:r>
        <w:rPr>
          <w:spacing w:val="-5"/>
        </w:rPr>
        <w:t xml:space="preserve"> </w:t>
      </w:r>
      <w:proofErr w:type="spellStart"/>
      <w:r>
        <w:t>Plastech</w:t>
      </w:r>
      <w:proofErr w:type="spellEnd"/>
      <w:r>
        <w:rPr>
          <w:spacing w:val="-5"/>
        </w:rPr>
        <w:t xml:space="preserve"> </w:t>
      </w:r>
      <w:r>
        <w:t>Private</w:t>
      </w:r>
      <w:r>
        <w:rPr>
          <w:spacing w:val="-5"/>
        </w:rPr>
        <w:t xml:space="preserve"> </w:t>
      </w:r>
      <w:r>
        <w:t>Limited</w:t>
      </w:r>
      <w:r>
        <w:rPr>
          <w:spacing w:val="-5"/>
        </w:rPr>
        <w:t xml:space="preserve"> </w:t>
      </w:r>
      <w:r>
        <w:t>is</w:t>
      </w:r>
      <w:r>
        <w:rPr>
          <w:spacing w:val="-3"/>
        </w:rPr>
        <w:t xml:space="preserve"> </w:t>
      </w:r>
      <w:r>
        <w:t>committed</w:t>
      </w:r>
      <w:r>
        <w:rPr>
          <w:spacing w:val="-5"/>
        </w:rPr>
        <w:t xml:space="preserve"> </w:t>
      </w:r>
      <w:r>
        <w:t>to</w:t>
      </w:r>
      <w:r>
        <w:rPr>
          <w:spacing w:val="-4"/>
        </w:rPr>
        <w:t xml:space="preserve"> </w:t>
      </w:r>
      <w:r>
        <w:t>reducing</w:t>
      </w:r>
      <w:r>
        <w:rPr>
          <w:spacing w:val="-4"/>
        </w:rPr>
        <w:t xml:space="preserve"> </w:t>
      </w:r>
      <w:r>
        <w:t>its</w:t>
      </w:r>
      <w:r>
        <w:rPr>
          <w:spacing w:val="-2"/>
        </w:rPr>
        <w:t xml:space="preserve"> </w:t>
      </w:r>
      <w:r>
        <w:t>environmental</w:t>
      </w:r>
      <w:r>
        <w:rPr>
          <w:spacing w:val="-3"/>
        </w:rPr>
        <w:t xml:space="preserve"> </w:t>
      </w:r>
      <w:r>
        <w:t>impact</w:t>
      </w:r>
      <w:r>
        <w:rPr>
          <w:spacing w:val="-3"/>
        </w:rPr>
        <w:t xml:space="preserve"> </w:t>
      </w:r>
      <w:r>
        <w:t>through</w:t>
      </w:r>
      <w:r>
        <w:rPr>
          <w:spacing w:val="-4"/>
        </w:rPr>
        <w:t xml:space="preserve"> </w:t>
      </w:r>
      <w:r>
        <w:t>responsible waste</w:t>
      </w:r>
      <w:r>
        <w:rPr>
          <w:spacing w:val="-4"/>
        </w:rPr>
        <w:t xml:space="preserve"> </w:t>
      </w:r>
      <w:r>
        <w:t>management</w:t>
      </w:r>
      <w:r>
        <w:rPr>
          <w:spacing w:val="-2"/>
        </w:rPr>
        <w:t xml:space="preserve"> </w:t>
      </w:r>
      <w:r>
        <w:t>practices.</w:t>
      </w:r>
      <w:r>
        <w:rPr>
          <w:spacing w:val="-2"/>
        </w:rPr>
        <w:t xml:space="preserve"> </w:t>
      </w:r>
      <w:r>
        <w:t>By</w:t>
      </w:r>
      <w:r>
        <w:rPr>
          <w:spacing w:val="-3"/>
        </w:rPr>
        <w:t xml:space="preserve"> </w:t>
      </w:r>
      <w:r>
        <w:t>integrating</w:t>
      </w:r>
      <w:r>
        <w:rPr>
          <w:spacing w:val="-5"/>
        </w:rPr>
        <w:t xml:space="preserve"> </w:t>
      </w:r>
      <w:r>
        <w:t>waste</w:t>
      </w:r>
      <w:r>
        <w:rPr>
          <w:spacing w:val="-2"/>
        </w:rPr>
        <w:t xml:space="preserve"> </w:t>
      </w:r>
      <w:r>
        <w:t>reduction,</w:t>
      </w:r>
      <w:r>
        <w:rPr>
          <w:spacing w:val="-2"/>
        </w:rPr>
        <w:t xml:space="preserve"> </w:t>
      </w:r>
      <w:r>
        <w:t>recycling,</w:t>
      </w:r>
      <w:r>
        <w:rPr>
          <w:spacing w:val="-4"/>
        </w:rPr>
        <w:t xml:space="preserve"> </w:t>
      </w:r>
      <w:r>
        <w:t>and</w:t>
      </w:r>
      <w:r>
        <w:rPr>
          <w:spacing w:val="-3"/>
        </w:rPr>
        <w:t xml:space="preserve"> </w:t>
      </w:r>
      <w:r>
        <w:t>safe</w:t>
      </w:r>
      <w:r>
        <w:rPr>
          <w:spacing w:val="-4"/>
        </w:rPr>
        <w:t xml:space="preserve"> </w:t>
      </w:r>
      <w:r>
        <w:t>disposal</w:t>
      </w:r>
      <w:r>
        <w:rPr>
          <w:spacing w:val="-2"/>
        </w:rPr>
        <w:t xml:space="preserve"> </w:t>
      </w:r>
      <w:r>
        <w:t>processes</w:t>
      </w:r>
      <w:r>
        <w:rPr>
          <w:spacing w:val="-1"/>
        </w:rPr>
        <w:t xml:space="preserve"> </w:t>
      </w:r>
      <w:r>
        <w:t>into our daily operations, we aim to minimize waste generation while ensuring compliance with regulations. This policy will further enhance our sustainability efforts and contribute to environmental conservation.</w:t>
      </w:r>
    </w:p>
    <w:p w14:paraId="7B503CCE" w14:textId="77777777" w:rsidR="00B528C0" w:rsidRDefault="00B528C0">
      <w:pPr>
        <w:pStyle w:val="BodyText"/>
        <w:spacing w:line="360" w:lineRule="auto"/>
        <w:sectPr w:rsidR="00B528C0">
          <w:pgSz w:w="11910" w:h="16840"/>
          <w:pgMar w:top="2720" w:right="141" w:bottom="280" w:left="566" w:header="938" w:footer="0" w:gutter="0"/>
          <w:cols w:space="720"/>
        </w:sectPr>
      </w:pPr>
    </w:p>
    <w:p w14:paraId="5039ABC9" w14:textId="77777777" w:rsidR="00B528C0" w:rsidRDefault="00000000">
      <w:pPr>
        <w:pStyle w:val="Heading1"/>
        <w:ind w:right="132"/>
      </w:pPr>
      <w:r>
        <w:rPr>
          <w:color w:val="273C92"/>
        </w:rPr>
        <w:lastRenderedPageBreak/>
        <w:t>ACCIDENT</w:t>
      </w:r>
      <w:r>
        <w:rPr>
          <w:color w:val="273C92"/>
          <w:spacing w:val="-6"/>
        </w:rPr>
        <w:t xml:space="preserve"> </w:t>
      </w:r>
      <w:r>
        <w:rPr>
          <w:color w:val="273C92"/>
        </w:rPr>
        <w:t>PREVENTION</w:t>
      </w:r>
      <w:r>
        <w:rPr>
          <w:color w:val="273C92"/>
          <w:spacing w:val="-5"/>
        </w:rPr>
        <w:t xml:space="preserve"> </w:t>
      </w:r>
      <w:r>
        <w:rPr>
          <w:color w:val="273C92"/>
        </w:rPr>
        <w:t>&amp;</w:t>
      </w:r>
      <w:r>
        <w:rPr>
          <w:color w:val="273C92"/>
          <w:spacing w:val="-5"/>
        </w:rPr>
        <w:t xml:space="preserve"> </w:t>
      </w:r>
      <w:r>
        <w:rPr>
          <w:color w:val="273C92"/>
        </w:rPr>
        <w:t>AIR</w:t>
      </w:r>
      <w:r>
        <w:rPr>
          <w:color w:val="273C92"/>
          <w:spacing w:val="-5"/>
        </w:rPr>
        <w:t xml:space="preserve"> </w:t>
      </w:r>
      <w:r>
        <w:rPr>
          <w:color w:val="273C92"/>
        </w:rPr>
        <w:t>POLLUTION</w:t>
      </w:r>
      <w:r>
        <w:rPr>
          <w:color w:val="273C92"/>
          <w:spacing w:val="-5"/>
        </w:rPr>
        <w:t xml:space="preserve"> </w:t>
      </w:r>
      <w:r>
        <w:rPr>
          <w:color w:val="273C92"/>
          <w:spacing w:val="-2"/>
        </w:rPr>
        <w:t>POLICY</w:t>
      </w:r>
    </w:p>
    <w:p w14:paraId="4F802F16" w14:textId="77777777" w:rsidR="00B528C0" w:rsidRDefault="00B528C0">
      <w:pPr>
        <w:pStyle w:val="BodyText"/>
        <w:spacing w:before="133"/>
        <w:rPr>
          <w:b/>
        </w:rPr>
      </w:pPr>
    </w:p>
    <w:p w14:paraId="039B3C82" w14:textId="77777777" w:rsidR="00B528C0" w:rsidRDefault="00000000">
      <w:pPr>
        <w:pStyle w:val="Heading4"/>
      </w:pPr>
      <w:r>
        <w:rPr>
          <w:color w:val="273C92"/>
          <w:spacing w:val="-2"/>
        </w:rPr>
        <w:t>OVERVIEW</w:t>
      </w:r>
    </w:p>
    <w:p w14:paraId="756CEEB6" w14:textId="77777777" w:rsidR="00B528C0" w:rsidRDefault="00B528C0">
      <w:pPr>
        <w:pStyle w:val="BodyText"/>
        <w:spacing w:before="267"/>
        <w:rPr>
          <w:b/>
        </w:rPr>
      </w:pPr>
    </w:p>
    <w:p w14:paraId="6F0EB1C1" w14:textId="77777777" w:rsidR="00B528C0" w:rsidRDefault="00000000">
      <w:pPr>
        <w:pStyle w:val="BodyText"/>
        <w:spacing w:before="1" w:line="360" w:lineRule="auto"/>
        <w:ind w:left="852" w:right="984"/>
        <w:jc w:val="both"/>
      </w:pPr>
      <w:r>
        <w:rPr>
          <w:noProof/>
        </w:rPr>
        <w:drawing>
          <wp:anchor distT="0" distB="0" distL="0" distR="0" simplePos="0" relativeHeight="483756544" behindDoc="1" locked="0" layoutInCell="1" allowOverlap="1" wp14:anchorId="62D871CC" wp14:editId="249282D7">
            <wp:simplePos x="0" y="0"/>
            <wp:positionH relativeFrom="page">
              <wp:posOffset>1946186</wp:posOffset>
            </wp:positionH>
            <wp:positionV relativeFrom="paragraph">
              <wp:posOffset>787047</wp:posOffset>
            </wp:positionV>
            <wp:extent cx="4247644" cy="4276219"/>
            <wp:effectExtent l="0" t="0" r="0" b="0"/>
            <wp:wrapNone/>
            <wp:docPr id="1160" name="Image 1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0" name="Image 1160"/>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 Limited is committed to minimizing the risks of accidents and environmental impacts, including air pollution, noise, dust, and odor, to ensure a safe workplace and a clean environment. Our goal is to implement effective risk controls and engineering solutions to mitigate potential hazards across all operations, aligning with global sustainability principles.</w:t>
      </w:r>
    </w:p>
    <w:p w14:paraId="21C619D9" w14:textId="77777777" w:rsidR="00B528C0" w:rsidRDefault="00B528C0">
      <w:pPr>
        <w:pStyle w:val="BodyText"/>
        <w:rPr>
          <w:sz w:val="20"/>
        </w:rPr>
      </w:pPr>
    </w:p>
    <w:p w14:paraId="47DA607D" w14:textId="77777777" w:rsidR="00B528C0" w:rsidRDefault="00000000">
      <w:pPr>
        <w:pStyle w:val="BodyText"/>
        <w:spacing w:before="85"/>
        <w:rPr>
          <w:sz w:val="20"/>
        </w:rPr>
      </w:pPr>
      <w:r>
        <w:rPr>
          <w:noProof/>
          <w:sz w:val="20"/>
        </w:rPr>
        <mc:AlternateContent>
          <mc:Choice Requires="wpg">
            <w:drawing>
              <wp:anchor distT="0" distB="0" distL="0" distR="0" simplePos="0" relativeHeight="487799296" behindDoc="1" locked="0" layoutInCell="1" allowOverlap="1" wp14:anchorId="23B242E1" wp14:editId="08BC843D">
                <wp:simplePos x="0" y="0"/>
                <wp:positionH relativeFrom="page">
                  <wp:posOffset>900430</wp:posOffset>
                </wp:positionH>
                <wp:positionV relativeFrom="paragraph">
                  <wp:posOffset>224834</wp:posOffset>
                </wp:positionV>
                <wp:extent cx="5942330" cy="16510"/>
                <wp:effectExtent l="0" t="0" r="0" b="0"/>
                <wp:wrapTopAndBottom/>
                <wp:docPr id="1161" name="Group 1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62" name="Graphic 1162"/>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63" name="Graphic 1163"/>
                        <wps:cNvSpPr/>
                        <wps:spPr>
                          <a:xfrm>
                            <a:off x="5939282"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64" name="Graphic 1164"/>
                        <wps:cNvSpPr/>
                        <wps:spPr>
                          <a:xfrm>
                            <a:off x="558" y="888"/>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165" name="Graphic 1165"/>
                        <wps:cNvSpPr/>
                        <wps:spPr>
                          <a:xfrm>
                            <a:off x="5939282"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66" name="Graphic 1166"/>
                        <wps:cNvSpPr/>
                        <wps:spPr>
                          <a:xfrm>
                            <a:off x="558" y="130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67" name="Graphic 1167"/>
                        <wps:cNvSpPr/>
                        <wps:spPr>
                          <a:xfrm>
                            <a:off x="558" y="13093"/>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D5599F" id="Group 1161" o:spid="_x0000_s1026" style="position:absolute;margin-left:70.9pt;margin-top:17.7pt;width:467.9pt;height:1.3pt;z-index:-15517184;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">
                <v:shape id="Graphic 116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" path="m5941060,l,,,15240r5941060,l5941060,xe" fillcolor="#9f9f9f" stroked="f">
                  <v:path arrowok="t"/>
                </v:shape>
                <v:shape id="Graphic 1163" o:spid="_x0000_s1028" style="position:absolute;left:5939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" path="m3047,l,,,3048r3047,l3047,xe" fillcolor="#e2e2e2" stroked="f">
                  <v:path arrowok="t"/>
                </v:shape>
                <v:shape id="Graphic 1164" o:spid="_x0000_s1029" style="position:absolute;left:5;top:8;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" path="m3048,3048l,3048r,9144l3048,12192r,-9144xem5941758,r-3035,l5938723,3048r3035,l5941758,xe" fillcolor="#9f9f9f" stroked="f">
                  <v:path arrowok="t"/>
                </v:shape>
                <v:shape id="Graphic 1165" o:spid="_x0000_s1030" style="position:absolute;left:59392;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" path="m3047,l,,,9144r3047,l3047,xe" fillcolor="#e2e2e2" stroked="f">
                  <v:path arrowok="t"/>
                </v:shape>
                <v:shape id="Graphic 1166"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" path="m3047,l,,,3047r3047,l3047,xe" fillcolor="#9f9f9f" stroked="f">
                  <v:path arrowok="t"/>
                </v:shape>
                <v:shape id="Graphic 1167" o:spid="_x0000_s1032" style="position:absolute;left:5;top:130;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1FB48044" w14:textId="77777777" w:rsidR="00B528C0" w:rsidRDefault="00000000">
      <w:pPr>
        <w:pStyle w:val="Heading4"/>
        <w:spacing w:before="184"/>
      </w:pPr>
      <w:r>
        <w:rPr>
          <w:color w:val="273C92"/>
          <w:spacing w:val="-2"/>
        </w:rPr>
        <w:t>SCOPE</w:t>
      </w:r>
    </w:p>
    <w:p w14:paraId="6AA976E9" w14:textId="77777777" w:rsidR="00B528C0" w:rsidRDefault="00000000">
      <w:pPr>
        <w:pStyle w:val="BodyText"/>
        <w:spacing w:before="132" w:line="360" w:lineRule="auto"/>
        <w:ind w:left="852" w:right="864"/>
      </w:pPr>
      <w:r>
        <w:t>This policy applies to all business activities, including injection molding, decoration operations, storage, emissions control, and maintenance activities at all facilities.</w:t>
      </w:r>
    </w:p>
    <w:p w14:paraId="0243AA0E" w14:textId="77777777" w:rsidR="00B528C0" w:rsidRDefault="00B528C0">
      <w:pPr>
        <w:pStyle w:val="BodyText"/>
        <w:rPr>
          <w:sz w:val="20"/>
        </w:rPr>
      </w:pPr>
    </w:p>
    <w:p w14:paraId="78DF93A7" w14:textId="77777777" w:rsidR="00B528C0" w:rsidRDefault="00000000">
      <w:pPr>
        <w:pStyle w:val="BodyText"/>
        <w:spacing w:before="86"/>
        <w:rPr>
          <w:sz w:val="20"/>
        </w:rPr>
      </w:pPr>
      <w:r>
        <w:rPr>
          <w:noProof/>
          <w:sz w:val="20"/>
        </w:rPr>
        <mc:AlternateContent>
          <mc:Choice Requires="wpg">
            <w:drawing>
              <wp:anchor distT="0" distB="0" distL="0" distR="0" simplePos="0" relativeHeight="487799808" behindDoc="1" locked="0" layoutInCell="1" allowOverlap="1" wp14:anchorId="4329CB1D" wp14:editId="3561DECB">
                <wp:simplePos x="0" y="0"/>
                <wp:positionH relativeFrom="page">
                  <wp:posOffset>900430</wp:posOffset>
                </wp:positionH>
                <wp:positionV relativeFrom="paragraph">
                  <wp:posOffset>224942</wp:posOffset>
                </wp:positionV>
                <wp:extent cx="5942330" cy="16510"/>
                <wp:effectExtent l="0" t="0" r="0" b="0"/>
                <wp:wrapTopAndBottom/>
                <wp:docPr id="1168" name="Group 1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69" name="Graphic 1169"/>
                        <wps:cNvSpPr/>
                        <wps:spPr>
                          <a:xfrm>
                            <a:off x="0" y="12"/>
                            <a:ext cx="5941060" cy="15240"/>
                          </a:xfrm>
                          <a:custGeom>
                            <a:avLst/>
                            <a:gdLst/>
                            <a:ahLst/>
                            <a:cxnLst/>
                            <a:rect l="l" t="t" r="r" b="b"/>
                            <a:pathLst>
                              <a:path w="5941060" h="15240">
                                <a:moveTo>
                                  <a:pt x="5941060" y="0"/>
                                </a:moveTo>
                                <a:lnTo>
                                  <a:pt x="0" y="0"/>
                                </a:lnTo>
                                <a:lnTo>
                                  <a:pt x="0" y="15227"/>
                                </a:lnTo>
                                <a:lnTo>
                                  <a:pt x="5941060" y="15227"/>
                                </a:lnTo>
                                <a:lnTo>
                                  <a:pt x="5941060" y="0"/>
                                </a:lnTo>
                                <a:close/>
                              </a:path>
                            </a:pathLst>
                          </a:custGeom>
                          <a:solidFill>
                            <a:srgbClr val="9F9F9F"/>
                          </a:solidFill>
                        </wps:spPr>
                        <wps:bodyPr wrap="square" lIns="0" tIns="0" rIns="0" bIns="0" rtlCol="0">
                          <a:prstTxWarp prst="textNoShape">
                            <a:avLst/>
                          </a:prstTxWarp>
                          <a:noAutofit/>
                        </wps:bodyPr>
                      </wps:wsp>
                      <wps:wsp>
                        <wps:cNvPr id="1170" name="Graphic 1170"/>
                        <wps:cNvSpPr/>
                        <wps:spPr>
                          <a:xfrm>
                            <a:off x="5939282"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71" name="Graphic 1171"/>
                        <wps:cNvSpPr/>
                        <wps:spPr>
                          <a:xfrm>
                            <a:off x="558" y="901"/>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72" name="Graphic 1172"/>
                        <wps:cNvSpPr/>
                        <wps:spPr>
                          <a:xfrm>
                            <a:off x="5939282" y="3937"/>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73" name="Graphic 1173"/>
                        <wps:cNvSpPr/>
                        <wps:spPr>
                          <a:xfrm>
                            <a:off x="558" y="130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74" name="Graphic 1174"/>
                        <wps:cNvSpPr/>
                        <wps:spPr>
                          <a:xfrm>
                            <a:off x="558" y="13080"/>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E26202" id="Group 1168" o:spid="_x0000_s1026" style="position:absolute;margin-left:70.9pt;margin-top:17.7pt;width:467.9pt;height:1.3pt;z-index:-15516672;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">
                <v:shape id="Graphic 116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" path="m5941060,l,,,15227r5941060,l5941060,xe" fillcolor="#9f9f9f" stroked="f">
                  <v:path arrowok="t"/>
                </v:shape>
                <v:shape id="Graphic 1170" o:spid="_x0000_s1028" style="position:absolute;left:5939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" path="m3047,l,,,3047r3047,l3047,xe" fillcolor="#e2e2e2" stroked="f">
                  <v:path arrowok="t"/>
                </v:shape>
                <v:shape id="Graphic 1171" o:spid="_x0000_s1029" style="position:absolute;left:5;top:9;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" path="m3048,3035l,3035r,9144l3048,12179r,-9144xem5941758,r-3035,l5938723,3035r3035,l5941758,xe" fillcolor="#9f9f9f" stroked="f">
                  <v:path arrowok="t"/>
                </v:shape>
                <v:shape id="Graphic 1172" o:spid="_x0000_s1030" style="position:absolute;left:59392;top:39;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" path="m3047,l,,,9144r3047,l3047,xe" fillcolor="#e2e2e2" stroked="f">
                  <v:path arrowok="t"/>
                </v:shape>
                <v:shape id="Graphic 1173" o:spid="_x0000_s1031" style="position:absolute;left:5;top:13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" path="m3047,l,,,3048r3047,l3047,xe" fillcolor="#9f9f9f" stroked="f">
                  <v:path arrowok="t"/>
                </v:shape>
                <v:shape id="Graphic 1174" o:spid="_x0000_s1032" style="position:absolute;left:5;top:130;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" path="m5941758,r-2984,l3048,,,,,3048r3048,l5938723,3048r3035,l5941758,xe" fillcolor="#e2e2e2" stroked="f">
                  <v:path arrowok="t"/>
                </v:shape>
                <w10:wrap type="topAndBottom" anchorx="page"/>
              </v:group>
            </w:pict>
          </mc:Fallback>
        </mc:AlternateContent>
      </w:r>
    </w:p>
    <w:p w14:paraId="34307332" w14:textId="77777777" w:rsidR="00B528C0" w:rsidRDefault="00000000">
      <w:pPr>
        <w:pStyle w:val="Heading4"/>
        <w:spacing w:before="184"/>
      </w:pPr>
      <w:r>
        <w:rPr>
          <w:color w:val="273C92"/>
          <w:spacing w:val="-2"/>
        </w:rPr>
        <w:t>POLICY</w:t>
      </w:r>
    </w:p>
    <w:p w14:paraId="41C00394" w14:textId="77777777" w:rsidR="00B528C0" w:rsidRDefault="00000000">
      <w:pPr>
        <w:pStyle w:val="BodyText"/>
        <w:spacing w:before="134" w:line="360" w:lineRule="auto"/>
        <w:ind w:left="852" w:right="989"/>
        <w:jc w:val="both"/>
      </w:pPr>
      <w:r>
        <w:t xml:space="preserve">Efficient </w:t>
      </w:r>
      <w:proofErr w:type="spellStart"/>
      <w:r>
        <w:t>Plastech</w:t>
      </w:r>
      <w:proofErr w:type="spellEnd"/>
      <w:r>
        <w:t xml:space="preserve"> Private Limited prioritizes accident prevention and air quality management by identifying</w:t>
      </w:r>
      <w:r>
        <w:rPr>
          <w:spacing w:val="-1"/>
        </w:rPr>
        <w:t xml:space="preserve"> </w:t>
      </w:r>
      <w:r>
        <w:t>hazards,</w:t>
      </w:r>
      <w:r>
        <w:rPr>
          <w:spacing w:val="-1"/>
        </w:rPr>
        <w:t xml:space="preserve"> </w:t>
      </w:r>
      <w:r>
        <w:t>assessing</w:t>
      </w:r>
      <w:r>
        <w:rPr>
          <w:spacing w:val="-1"/>
        </w:rPr>
        <w:t xml:space="preserve"> </w:t>
      </w:r>
      <w:r>
        <w:t>risks,</w:t>
      </w:r>
      <w:r>
        <w:rPr>
          <w:spacing w:val="-1"/>
        </w:rPr>
        <w:t xml:space="preserve"> </w:t>
      </w:r>
      <w:r>
        <w:t>and</w:t>
      </w:r>
      <w:r>
        <w:rPr>
          <w:spacing w:val="-4"/>
        </w:rPr>
        <w:t xml:space="preserve"> </w:t>
      </w:r>
      <w:r>
        <w:t>implementing</w:t>
      </w:r>
      <w:r>
        <w:rPr>
          <w:spacing w:val="-1"/>
        </w:rPr>
        <w:t xml:space="preserve"> </w:t>
      </w:r>
      <w:r>
        <w:t>preventive</w:t>
      </w:r>
      <w:r>
        <w:rPr>
          <w:spacing w:val="-3"/>
        </w:rPr>
        <w:t xml:space="preserve"> </w:t>
      </w:r>
      <w:r>
        <w:t>measures</w:t>
      </w:r>
      <w:r>
        <w:rPr>
          <w:spacing w:val="-3"/>
        </w:rPr>
        <w:t xml:space="preserve"> </w:t>
      </w:r>
      <w:r>
        <w:t>to safeguard</w:t>
      </w:r>
      <w:r>
        <w:rPr>
          <w:spacing w:val="-2"/>
        </w:rPr>
        <w:t xml:space="preserve"> </w:t>
      </w:r>
      <w:r>
        <w:t>employees,</w:t>
      </w:r>
      <w:r>
        <w:rPr>
          <w:spacing w:val="-1"/>
        </w:rPr>
        <w:t xml:space="preserve"> </w:t>
      </w:r>
      <w:r>
        <w:t>the environment, and stakeholders. The organization adheres to all statutory and regulatory requirements and continually improves environmental performance.</w:t>
      </w:r>
    </w:p>
    <w:p w14:paraId="7E562A5D" w14:textId="77777777" w:rsidR="00B528C0" w:rsidRDefault="00B528C0">
      <w:pPr>
        <w:pStyle w:val="BodyText"/>
        <w:spacing w:before="135"/>
      </w:pPr>
    </w:p>
    <w:p w14:paraId="4AA43DAD" w14:textId="77777777" w:rsidR="00B528C0" w:rsidRDefault="00000000">
      <w:pPr>
        <w:pStyle w:val="Heading5"/>
      </w:pPr>
      <w:r>
        <w:rPr>
          <w:color w:val="273C92"/>
        </w:rPr>
        <w:t>Qualitative</w:t>
      </w:r>
      <w:r>
        <w:rPr>
          <w:color w:val="273C92"/>
          <w:spacing w:val="-8"/>
        </w:rPr>
        <w:t xml:space="preserve"> </w:t>
      </w:r>
      <w:r>
        <w:rPr>
          <w:color w:val="273C92"/>
          <w:spacing w:val="-2"/>
        </w:rPr>
        <w:t>Objectives.</w:t>
      </w:r>
    </w:p>
    <w:p w14:paraId="19DEF47C" w14:textId="77777777" w:rsidR="00B528C0" w:rsidRDefault="00000000">
      <w:pPr>
        <w:pStyle w:val="ListParagraph"/>
        <w:numPr>
          <w:ilvl w:val="0"/>
          <w:numId w:val="13"/>
        </w:numPr>
        <w:tabs>
          <w:tab w:val="left" w:pos="1570"/>
          <w:tab w:val="left" w:pos="1572"/>
        </w:tabs>
        <w:spacing w:before="134" w:line="360" w:lineRule="auto"/>
        <w:ind w:right="991"/>
        <w:rPr>
          <w:b/>
        </w:rPr>
      </w:pPr>
      <w:r>
        <w:rPr>
          <w:b/>
        </w:rPr>
        <w:t xml:space="preserve">Incident Risk Mitigation: </w:t>
      </w:r>
      <w:r>
        <w:t>Minimize risks of incidents that could result in injuries, accidents, or</w:t>
      </w:r>
      <w:r>
        <w:rPr>
          <w:spacing w:val="40"/>
        </w:rPr>
        <w:t xml:space="preserve"> </w:t>
      </w:r>
      <w:r>
        <w:t>environmental harm by strengthening operational controls and preventive measures.</w:t>
      </w:r>
    </w:p>
    <w:p w14:paraId="1955FC56" w14:textId="77777777" w:rsidR="00B528C0" w:rsidRDefault="00000000">
      <w:pPr>
        <w:pStyle w:val="ListParagraph"/>
        <w:numPr>
          <w:ilvl w:val="0"/>
          <w:numId w:val="13"/>
        </w:numPr>
        <w:tabs>
          <w:tab w:val="left" w:pos="1570"/>
          <w:tab w:val="left" w:pos="1572"/>
        </w:tabs>
        <w:spacing w:before="0" w:line="360" w:lineRule="auto"/>
        <w:ind w:right="989"/>
        <w:rPr>
          <w:b/>
        </w:rPr>
      </w:pPr>
      <w:r>
        <w:rPr>
          <w:b/>
        </w:rPr>
        <w:t xml:space="preserve">Air Quality Management: </w:t>
      </w:r>
      <w:r>
        <w:t>Prevent and control emissions from operations, reducing pollutants like dust, odors, and noise to as low as reasonably practicable.</w:t>
      </w:r>
    </w:p>
    <w:p w14:paraId="12BE2711" w14:textId="77777777" w:rsidR="00B528C0" w:rsidRDefault="00000000">
      <w:pPr>
        <w:pStyle w:val="ListParagraph"/>
        <w:numPr>
          <w:ilvl w:val="0"/>
          <w:numId w:val="13"/>
        </w:numPr>
        <w:tabs>
          <w:tab w:val="left" w:pos="1570"/>
          <w:tab w:val="left" w:pos="1572"/>
        </w:tabs>
        <w:spacing w:before="0" w:line="360" w:lineRule="auto"/>
        <w:ind w:right="990"/>
        <w:rPr>
          <w:b/>
        </w:rPr>
      </w:pPr>
      <w:r>
        <w:rPr>
          <w:b/>
        </w:rPr>
        <w:t xml:space="preserve">Operational Procedures: </w:t>
      </w:r>
      <w:r>
        <w:t>Develop and implement standardized operating procedures and work instructions, including regular review and employee participation.</w:t>
      </w:r>
    </w:p>
    <w:p w14:paraId="23ED7704" w14:textId="77777777" w:rsidR="00B528C0" w:rsidRDefault="00000000">
      <w:pPr>
        <w:pStyle w:val="ListParagraph"/>
        <w:numPr>
          <w:ilvl w:val="0"/>
          <w:numId w:val="13"/>
        </w:numPr>
        <w:tabs>
          <w:tab w:val="left" w:pos="1570"/>
          <w:tab w:val="left" w:pos="1572"/>
        </w:tabs>
        <w:spacing w:before="1" w:line="360" w:lineRule="auto"/>
        <w:ind w:right="988"/>
      </w:pPr>
      <w:r>
        <w:rPr>
          <w:b/>
        </w:rPr>
        <w:t>Engineering</w:t>
      </w:r>
      <w:r>
        <w:rPr>
          <w:b/>
          <w:spacing w:val="72"/>
        </w:rPr>
        <w:t xml:space="preserve"> </w:t>
      </w:r>
      <w:r>
        <w:rPr>
          <w:b/>
        </w:rPr>
        <w:t>Controls:</w:t>
      </w:r>
      <w:r>
        <w:rPr>
          <w:b/>
          <w:spacing w:val="73"/>
        </w:rPr>
        <w:t xml:space="preserve"> </w:t>
      </w:r>
      <w:r>
        <w:t>Identify</w:t>
      </w:r>
      <w:r>
        <w:rPr>
          <w:spacing w:val="72"/>
        </w:rPr>
        <w:t xml:space="preserve"> </w:t>
      </w:r>
      <w:r>
        <w:t>and</w:t>
      </w:r>
      <w:r>
        <w:rPr>
          <w:spacing w:val="40"/>
        </w:rPr>
        <w:t xml:space="preserve"> </w:t>
      </w:r>
      <w:r>
        <w:t>install</w:t>
      </w:r>
      <w:r>
        <w:rPr>
          <w:spacing w:val="40"/>
        </w:rPr>
        <w:t xml:space="preserve"> </w:t>
      </w:r>
      <w:r>
        <w:t>engineering</w:t>
      </w:r>
      <w:r>
        <w:rPr>
          <w:spacing w:val="40"/>
        </w:rPr>
        <w:t xml:space="preserve"> </w:t>
      </w:r>
      <w:r>
        <w:t>controls</w:t>
      </w:r>
      <w:r>
        <w:rPr>
          <w:spacing w:val="40"/>
        </w:rPr>
        <w:t xml:space="preserve"> </w:t>
      </w:r>
      <w:r>
        <w:t>or</w:t>
      </w:r>
      <w:r>
        <w:rPr>
          <w:spacing w:val="40"/>
        </w:rPr>
        <w:t xml:space="preserve"> </w:t>
      </w:r>
      <w:r>
        <w:t>technologies</w:t>
      </w:r>
      <w:r>
        <w:rPr>
          <w:spacing w:val="72"/>
        </w:rPr>
        <w:t xml:space="preserve"> </w:t>
      </w:r>
      <w:r>
        <w:t>to</w:t>
      </w:r>
      <w:r>
        <w:rPr>
          <w:spacing w:val="40"/>
        </w:rPr>
        <w:t xml:space="preserve"> </w:t>
      </w:r>
      <w:r>
        <w:t>reduce environmental nuisances such as noise, odors, excess lighting, and air pollutants.</w:t>
      </w:r>
    </w:p>
    <w:p w14:paraId="67FBA500"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3BF5D4F4" w14:textId="77777777" w:rsidR="00B528C0" w:rsidRDefault="00000000">
      <w:pPr>
        <w:pStyle w:val="ListParagraph"/>
        <w:numPr>
          <w:ilvl w:val="0"/>
          <w:numId w:val="13"/>
        </w:numPr>
        <w:tabs>
          <w:tab w:val="left" w:pos="1570"/>
          <w:tab w:val="left" w:pos="1572"/>
        </w:tabs>
        <w:spacing w:before="229" w:line="357" w:lineRule="auto"/>
        <w:ind w:right="989"/>
        <w:rPr>
          <w:b/>
        </w:rPr>
      </w:pPr>
      <w:r>
        <w:rPr>
          <w:b/>
        </w:rPr>
        <w:lastRenderedPageBreak/>
        <w:t xml:space="preserve">Monitoring &amp; Reporting: </w:t>
      </w:r>
      <w:r>
        <w:t>Conduct periodic ambient air quality monitoring, noise assessments, and pollutant measurements across all work zones and shop floors.</w:t>
      </w:r>
    </w:p>
    <w:p w14:paraId="60F77A51" w14:textId="77777777" w:rsidR="00B528C0" w:rsidRDefault="00000000">
      <w:pPr>
        <w:pStyle w:val="ListParagraph"/>
        <w:numPr>
          <w:ilvl w:val="0"/>
          <w:numId w:val="13"/>
        </w:numPr>
        <w:tabs>
          <w:tab w:val="left" w:pos="1570"/>
          <w:tab w:val="left" w:pos="1572"/>
        </w:tabs>
        <w:spacing w:before="4" w:line="360" w:lineRule="auto"/>
        <w:ind w:right="987"/>
        <w:rPr>
          <w:b/>
        </w:rPr>
      </w:pPr>
      <w:r>
        <w:rPr>
          <w:b/>
        </w:rPr>
        <w:t>Legal</w:t>
      </w:r>
      <w:r>
        <w:rPr>
          <w:b/>
          <w:spacing w:val="-9"/>
        </w:rPr>
        <w:t xml:space="preserve"> </w:t>
      </w:r>
      <w:r>
        <w:rPr>
          <w:b/>
        </w:rPr>
        <w:t>Compliance:</w:t>
      </w:r>
      <w:r>
        <w:rPr>
          <w:b/>
          <w:spacing w:val="-9"/>
        </w:rPr>
        <w:t xml:space="preserve"> </w:t>
      </w:r>
      <w:r>
        <w:t>Ensure</w:t>
      </w:r>
      <w:r>
        <w:rPr>
          <w:spacing w:val="-8"/>
        </w:rPr>
        <w:t xml:space="preserve"> </w:t>
      </w:r>
      <w:r>
        <w:t>full</w:t>
      </w:r>
      <w:r>
        <w:rPr>
          <w:spacing w:val="-9"/>
        </w:rPr>
        <w:t xml:space="preserve"> </w:t>
      </w:r>
      <w:r>
        <w:t>compliance</w:t>
      </w:r>
      <w:r>
        <w:rPr>
          <w:spacing w:val="-8"/>
        </w:rPr>
        <w:t xml:space="preserve"> </w:t>
      </w:r>
      <w:r>
        <w:t>with</w:t>
      </w:r>
      <w:r>
        <w:rPr>
          <w:spacing w:val="-9"/>
        </w:rPr>
        <w:t xml:space="preserve"> </w:t>
      </w:r>
      <w:r>
        <w:t>air</w:t>
      </w:r>
      <w:r>
        <w:rPr>
          <w:spacing w:val="-10"/>
        </w:rPr>
        <w:t xml:space="preserve"> </w:t>
      </w:r>
      <w:r>
        <w:t>emission</w:t>
      </w:r>
      <w:r>
        <w:rPr>
          <w:spacing w:val="-10"/>
        </w:rPr>
        <w:t xml:space="preserve"> </w:t>
      </w:r>
      <w:r>
        <w:t>standards,</w:t>
      </w:r>
      <w:r>
        <w:rPr>
          <w:spacing w:val="-9"/>
        </w:rPr>
        <w:t xml:space="preserve"> </w:t>
      </w:r>
      <w:r>
        <w:t>noise</w:t>
      </w:r>
      <w:r>
        <w:rPr>
          <w:spacing w:val="-9"/>
        </w:rPr>
        <w:t xml:space="preserve"> </w:t>
      </w:r>
      <w:r>
        <w:t>pollution</w:t>
      </w:r>
      <w:r>
        <w:rPr>
          <w:spacing w:val="-10"/>
        </w:rPr>
        <w:t xml:space="preserve"> </w:t>
      </w:r>
      <w:r>
        <w:t>norms,</w:t>
      </w:r>
      <w:r>
        <w:rPr>
          <w:spacing w:val="-9"/>
        </w:rPr>
        <w:t xml:space="preserve"> </w:t>
      </w:r>
      <w:r>
        <w:t>and legal reporting requirements.</w:t>
      </w:r>
    </w:p>
    <w:p w14:paraId="111C61ED" w14:textId="77777777" w:rsidR="00B528C0" w:rsidRDefault="00B528C0">
      <w:pPr>
        <w:pStyle w:val="BodyText"/>
        <w:spacing w:before="136"/>
      </w:pPr>
    </w:p>
    <w:p w14:paraId="08E5752D" w14:textId="77777777" w:rsidR="00B528C0" w:rsidRDefault="00000000">
      <w:pPr>
        <w:pStyle w:val="Heading5"/>
      </w:pPr>
      <w:r>
        <w:rPr>
          <w:color w:val="273C92"/>
        </w:rPr>
        <w:t>Quantitative</w:t>
      </w:r>
      <w:r>
        <w:rPr>
          <w:color w:val="273C92"/>
          <w:spacing w:val="-9"/>
        </w:rPr>
        <w:t xml:space="preserve"> </w:t>
      </w:r>
      <w:r>
        <w:rPr>
          <w:color w:val="273C92"/>
          <w:spacing w:val="-2"/>
        </w:rPr>
        <w:t>Objectives.</w:t>
      </w:r>
    </w:p>
    <w:p w14:paraId="65CCFC0A" w14:textId="77777777" w:rsidR="00B528C0" w:rsidRDefault="00B528C0">
      <w:pPr>
        <w:pStyle w:val="BodyText"/>
        <w:spacing w:before="267"/>
        <w:rPr>
          <w:b/>
        </w:rPr>
      </w:pPr>
    </w:p>
    <w:p w14:paraId="03EDEA6C" w14:textId="77777777" w:rsidR="00B528C0" w:rsidRDefault="00000000">
      <w:pPr>
        <w:pStyle w:val="ListParagraph"/>
        <w:numPr>
          <w:ilvl w:val="0"/>
          <w:numId w:val="12"/>
        </w:numPr>
        <w:tabs>
          <w:tab w:val="left" w:pos="1570"/>
        </w:tabs>
        <w:spacing w:before="0"/>
        <w:ind w:left="1570" w:hanging="358"/>
        <w:rPr>
          <w:b/>
        </w:rPr>
      </w:pPr>
      <w:r>
        <w:rPr>
          <w:b/>
          <w:noProof/>
        </w:rPr>
        <w:drawing>
          <wp:anchor distT="0" distB="0" distL="0" distR="0" simplePos="0" relativeHeight="483757056" behindDoc="1" locked="0" layoutInCell="1" allowOverlap="1" wp14:anchorId="06ACE1A0" wp14:editId="31585C5E">
            <wp:simplePos x="0" y="0"/>
            <wp:positionH relativeFrom="page">
              <wp:posOffset>1946186</wp:posOffset>
            </wp:positionH>
            <wp:positionV relativeFrom="paragraph">
              <wp:posOffset>-19504</wp:posOffset>
            </wp:positionV>
            <wp:extent cx="4247644" cy="4276219"/>
            <wp:effectExtent l="0" t="0" r="0" b="0"/>
            <wp:wrapNone/>
            <wp:docPr id="1175" name="Image 1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5" name="Image 1175"/>
                    <pic:cNvPicPr/>
                  </pic:nvPicPr>
                  <pic:blipFill>
                    <a:blip r:embed="rId12" cstate="print"/>
                    <a:stretch>
                      <a:fillRect/>
                    </a:stretch>
                  </pic:blipFill>
                  <pic:spPr>
                    <a:xfrm>
                      <a:off x="0" y="0"/>
                      <a:ext cx="4247644" cy="4276219"/>
                    </a:xfrm>
                    <a:prstGeom prst="rect">
                      <a:avLst/>
                    </a:prstGeom>
                  </pic:spPr>
                </pic:pic>
              </a:graphicData>
            </a:graphic>
          </wp:anchor>
        </w:drawing>
      </w:r>
      <w:r>
        <w:rPr>
          <w:b/>
        </w:rPr>
        <w:t>Incident</w:t>
      </w:r>
      <w:r>
        <w:rPr>
          <w:b/>
          <w:spacing w:val="-5"/>
        </w:rPr>
        <w:t xml:space="preserve"> </w:t>
      </w:r>
      <w:r>
        <w:rPr>
          <w:b/>
        </w:rPr>
        <w:t>Risk</w:t>
      </w:r>
      <w:r>
        <w:rPr>
          <w:b/>
          <w:spacing w:val="-2"/>
        </w:rPr>
        <w:t xml:space="preserve"> Reduction:</w:t>
      </w:r>
    </w:p>
    <w:p w14:paraId="5946DC18" w14:textId="77777777" w:rsidR="00B528C0" w:rsidRDefault="00000000">
      <w:pPr>
        <w:pStyle w:val="ListParagraph"/>
        <w:numPr>
          <w:ilvl w:val="1"/>
          <w:numId w:val="12"/>
        </w:numPr>
        <w:tabs>
          <w:tab w:val="left" w:pos="1572"/>
        </w:tabs>
        <w:spacing w:line="360" w:lineRule="auto"/>
        <w:ind w:right="988"/>
      </w:pPr>
      <w:r>
        <w:t>Achieve</w:t>
      </w:r>
      <w:r>
        <w:rPr>
          <w:spacing w:val="-12"/>
        </w:rPr>
        <w:t xml:space="preserve"> </w:t>
      </w:r>
      <w:r>
        <w:t>a</w:t>
      </w:r>
      <w:r>
        <w:rPr>
          <w:spacing w:val="-12"/>
        </w:rPr>
        <w:t xml:space="preserve"> </w:t>
      </w:r>
      <w:r>
        <w:t>zero-accident</w:t>
      </w:r>
      <w:r>
        <w:rPr>
          <w:spacing w:val="-12"/>
        </w:rPr>
        <w:t xml:space="preserve"> </w:t>
      </w:r>
      <w:r>
        <w:t>workplace</w:t>
      </w:r>
      <w:r>
        <w:rPr>
          <w:spacing w:val="-12"/>
        </w:rPr>
        <w:t xml:space="preserve"> </w:t>
      </w:r>
      <w:r>
        <w:t>through</w:t>
      </w:r>
      <w:r>
        <w:rPr>
          <w:spacing w:val="-12"/>
        </w:rPr>
        <w:t xml:space="preserve"> </w:t>
      </w:r>
      <w:r>
        <w:t>implementation</w:t>
      </w:r>
      <w:r>
        <w:rPr>
          <w:spacing w:val="-12"/>
        </w:rPr>
        <w:t xml:space="preserve"> </w:t>
      </w:r>
      <w:r>
        <w:t>of</w:t>
      </w:r>
      <w:r>
        <w:rPr>
          <w:spacing w:val="-13"/>
        </w:rPr>
        <w:t xml:space="preserve"> </w:t>
      </w:r>
      <w:r>
        <w:t>safety</w:t>
      </w:r>
      <w:r>
        <w:rPr>
          <w:spacing w:val="-12"/>
        </w:rPr>
        <w:t xml:space="preserve"> </w:t>
      </w:r>
      <w:r>
        <w:t>measures</w:t>
      </w:r>
      <w:r>
        <w:rPr>
          <w:spacing w:val="-11"/>
        </w:rPr>
        <w:t xml:space="preserve"> </w:t>
      </w:r>
      <w:r>
        <w:t>and</w:t>
      </w:r>
      <w:r>
        <w:rPr>
          <w:spacing w:val="-11"/>
        </w:rPr>
        <w:t xml:space="preserve"> </w:t>
      </w:r>
      <w:r>
        <w:t>proactive</w:t>
      </w:r>
      <w:r>
        <w:rPr>
          <w:spacing w:val="-9"/>
        </w:rPr>
        <w:t xml:space="preserve"> </w:t>
      </w:r>
      <w:r>
        <w:t xml:space="preserve">risk </w:t>
      </w:r>
      <w:r>
        <w:rPr>
          <w:spacing w:val="-2"/>
        </w:rPr>
        <w:t>assessment.</w:t>
      </w:r>
    </w:p>
    <w:p w14:paraId="0E765AAA" w14:textId="77777777" w:rsidR="00B528C0" w:rsidRDefault="00000000">
      <w:pPr>
        <w:pStyle w:val="ListParagraph"/>
        <w:numPr>
          <w:ilvl w:val="1"/>
          <w:numId w:val="12"/>
        </w:numPr>
        <w:tabs>
          <w:tab w:val="left" w:pos="1572"/>
        </w:tabs>
        <w:spacing w:before="0"/>
      </w:pPr>
      <w:r>
        <w:t>Conduct</w:t>
      </w:r>
      <w:r>
        <w:rPr>
          <w:spacing w:val="-4"/>
        </w:rPr>
        <w:t xml:space="preserve"> </w:t>
      </w:r>
      <w:r>
        <w:t>quarterly</w:t>
      </w:r>
      <w:r>
        <w:rPr>
          <w:spacing w:val="-3"/>
        </w:rPr>
        <w:t xml:space="preserve"> </w:t>
      </w:r>
      <w:r>
        <w:t>safety</w:t>
      </w:r>
      <w:r>
        <w:rPr>
          <w:spacing w:val="-4"/>
        </w:rPr>
        <w:t xml:space="preserve"> </w:t>
      </w:r>
      <w:r>
        <w:t>audits</w:t>
      </w:r>
      <w:r>
        <w:rPr>
          <w:spacing w:val="-4"/>
        </w:rPr>
        <w:t xml:space="preserve"> </w:t>
      </w:r>
      <w:r>
        <w:t>to</w:t>
      </w:r>
      <w:r>
        <w:rPr>
          <w:spacing w:val="-6"/>
        </w:rPr>
        <w:t xml:space="preserve"> </w:t>
      </w:r>
      <w:r>
        <w:t>identify</w:t>
      </w:r>
      <w:r>
        <w:rPr>
          <w:spacing w:val="-6"/>
        </w:rPr>
        <w:t xml:space="preserve"> </w:t>
      </w:r>
      <w:r>
        <w:t>and</w:t>
      </w:r>
      <w:r>
        <w:rPr>
          <w:spacing w:val="-6"/>
        </w:rPr>
        <w:t xml:space="preserve"> </w:t>
      </w:r>
      <w:r>
        <w:t>address</w:t>
      </w:r>
      <w:r>
        <w:rPr>
          <w:spacing w:val="-4"/>
        </w:rPr>
        <w:t xml:space="preserve"> </w:t>
      </w:r>
      <w:r>
        <w:t>potential</w:t>
      </w:r>
      <w:r>
        <w:rPr>
          <w:spacing w:val="-5"/>
        </w:rPr>
        <w:t xml:space="preserve"> </w:t>
      </w:r>
      <w:r>
        <w:rPr>
          <w:spacing w:val="-2"/>
        </w:rPr>
        <w:t>hazards.</w:t>
      </w:r>
    </w:p>
    <w:p w14:paraId="6D80EC58" w14:textId="77777777" w:rsidR="00B528C0" w:rsidRDefault="00000000">
      <w:pPr>
        <w:pStyle w:val="Heading5"/>
        <w:numPr>
          <w:ilvl w:val="0"/>
          <w:numId w:val="12"/>
        </w:numPr>
        <w:tabs>
          <w:tab w:val="left" w:pos="1570"/>
        </w:tabs>
        <w:spacing w:before="135"/>
        <w:ind w:left="1570" w:hanging="358"/>
      </w:pPr>
      <w:r>
        <w:t>Air</w:t>
      </w:r>
      <w:r>
        <w:rPr>
          <w:spacing w:val="-5"/>
        </w:rPr>
        <w:t xml:space="preserve"> </w:t>
      </w:r>
      <w:r>
        <w:t>Emission</w:t>
      </w:r>
      <w:r>
        <w:rPr>
          <w:spacing w:val="-4"/>
        </w:rPr>
        <w:t xml:space="preserve"> </w:t>
      </w:r>
      <w:r>
        <w:rPr>
          <w:spacing w:val="-2"/>
        </w:rPr>
        <w:t>Control:</w:t>
      </w:r>
    </w:p>
    <w:p w14:paraId="05F7DBD7" w14:textId="77777777" w:rsidR="00B528C0" w:rsidRDefault="00000000">
      <w:pPr>
        <w:pStyle w:val="ListParagraph"/>
        <w:numPr>
          <w:ilvl w:val="1"/>
          <w:numId w:val="12"/>
        </w:numPr>
        <w:tabs>
          <w:tab w:val="left" w:pos="1572"/>
        </w:tabs>
        <w:spacing w:line="360" w:lineRule="auto"/>
        <w:ind w:right="991"/>
      </w:pPr>
      <w:r>
        <w:t xml:space="preserve">Maintain air pollutant emissions within 100% compliance of permissible limits set by regulatory </w:t>
      </w:r>
      <w:r>
        <w:rPr>
          <w:spacing w:val="-2"/>
        </w:rPr>
        <w:t>bodies.</w:t>
      </w:r>
    </w:p>
    <w:p w14:paraId="10B981ED" w14:textId="77777777" w:rsidR="00B528C0" w:rsidRDefault="00000000">
      <w:pPr>
        <w:pStyle w:val="ListParagraph"/>
        <w:numPr>
          <w:ilvl w:val="1"/>
          <w:numId w:val="12"/>
        </w:numPr>
        <w:tabs>
          <w:tab w:val="left" w:pos="1572"/>
        </w:tabs>
        <w:spacing w:before="0" w:line="360" w:lineRule="auto"/>
        <w:ind w:right="992"/>
      </w:pPr>
      <w:r>
        <w:t>Pre-treat 100% of pollutants before releasing them into the atmosphere using appropriate air</w:t>
      </w:r>
      <w:r>
        <w:rPr>
          <w:spacing w:val="40"/>
        </w:rPr>
        <w:t xml:space="preserve"> </w:t>
      </w:r>
      <w:r>
        <w:t>filtration and scrubbing systems.</w:t>
      </w:r>
    </w:p>
    <w:p w14:paraId="37BA2B21" w14:textId="77777777" w:rsidR="00B528C0" w:rsidRDefault="00000000">
      <w:pPr>
        <w:pStyle w:val="Heading5"/>
        <w:numPr>
          <w:ilvl w:val="0"/>
          <w:numId w:val="12"/>
        </w:numPr>
        <w:tabs>
          <w:tab w:val="left" w:pos="1570"/>
        </w:tabs>
        <w:ind w:left="1570" w:hanging="358"/>
      </w:pPr>
      <w:r>
        <w:t>Noise</w:t>
      </w:r>
      <w:r>
        <w:rPr>
          <w:spacing w:val="-8"/>
        </w:rPr>
        <w:t xml:space="preserve"> </w:t>
      </w:r>
      <w:r>
        <w:t>Pollution</w:t>
      </w:r>
      <w:r>
        <w:rPr>
          <w:spacing w:val="-6"/>
        </w:rPr>
        <w:t xml:space="preserve"> </w:t>
      </w:r>
      <w:r>
        <w:rPr>
          <w:spacing w:val="-2"/>
        </w:rPr>
        <w:t>Mitigation:</w:t>
      </w:r>
    </w:p>
    <w:p w14:paraId="7C155625" w14:textId="77777777" w:rsidR="00B528C0" w:rsidRDefault="00000000">
      <w:pPr>
        <w:pStyle w:val="ListParagraph"/>
        <w:numPr>
          <w:ilvl w:val="1"/>
          <w:numId w:val="12"/>
        </w:numPr>
        <w:tabs>
          <w:tab w:val="left" w:pos="1572"/>
        </w:tabs>
        <w:spacing w:before="134" w:line="360" w:lineRule="auto"/>
        <w:ind w:right="991"/>
      </w:pPr>
      <w:r>
        <w:t>Conduct biannual</w:t>
      </w:r>
      <w:r>
        <w:rPr>
          <w:spacing w:val="-1"/>
        </w:rPr>
        <w:t xml:space="preserve"> </w:t>
      </w:r>
      <w:r>
        <w:t>noise level</w:t>
      </w:r>
      <w:r>
        <w:rPr>
          <w:spacing w:val="-3"/>
        </w:rPr>
        <w:t xml:space="preserve"> </w:t>
      </w:r>
      <w:r>
        <w:t>monitoring</w:t>
      </w:r>
      <w:r>
        <w:rPr>
          <w:spacing w:val="-1"/>
        </w:rPr>
        <w:t xml:space="preserve"> </w:t>
      </w:r>
      <w:r>
        <w:t>and</w:t>
      </w:r>
      <w:r>
        <w:rPr>
          <w:spacing w:val="-4"/>
        </w:rPr>
        <w:t xml:space="preserve"> </w:t>
      </w:r>
      <w:r>
        <w:t>ensure compliance</w:t>
      </w:r>
      <w:r>
        <w:rPr>
          <w:spacing w:val="-3"/>
        </w:rPr>
        <w:t xml:space="preserve"> </w:t>
      </w:r>
      <w:r>
        <w:t>with</w:t>
      </w:r>
      <w:r>
        <w:rPr>
          <w:spacing w:val="-3"/>
        </w:rPr>
        <w:t xml:space="preserve"> </w:t>
      </w:r>
      <w:r>
        <w:t>workplace</w:t>
      </w:r>
      <w:r>
        <w:rPr>
          <w:spacing w:val="-3"/>
        </w:rPr>
        <w:t xml:space="preserve"> </w:t>
      </w:r>
      <w:r>
        <w:t>noise</w:t>
      </w:r>
      <w:r>
        <w:rPr>
          <w:spacing w:val="-3"/>
        </w:rPr>
        <w:t xml:space="preserve"> </w:t>
      </w:r>
      <w:r>
        <w:t>standards (e.g., &lt;85 dB for shopfloor areas).</w:t>
      </w:r>
    </w:p>
    <w:p w14:paraId="5996BC61" w14:textId="77777777" w:rsidR="00B528C0" w:rsidRDefault="00000000">
      <w:pPr>
        <w:pStyle w:val="Heading5"/>
        <w:numPr>
          <w:ilvl w:val="0"/>
          <w:numId w:val="12"/>
        </w:numPr>
        <w:tabs>
          <w:tab w:val="left" w:pos="1570"/>
        </w:tabs>
        <w:spacing w:before="1"/>
        <w:ind w:left="1570" w:hanging="358"/>
      </w:pPr>
      <w:r>
        <w:t>Ambient</w:t>
      </w:r>
      <w:r>
        <w:rPr>
          <w:spacing w:val="-6"/>
        </w:rPr>
        <w:t xml:space="preserve"> </w:t>
      </w:r>
      <w:r>
        <w:t>Air</w:t>
      </w:r>
      <w:r>
        <w:rPr>
          <w:spacing w:val="-3"/>
        </w:rPr>
        <w:t xml:space="preserve"> </w:t>
      </w:r>
      <w:r>
        <w:t>Quality</w:t>
      </w:r>
      <w:r>
        <w:rPr>
          <w:spacing w:val="-5"/>
        </w:rPr>
        <w:t xml:space="preserve"> </w:t>
      </w:r>
      <w:r>
        <w:rPr>
          <w:spacing w:val="-2"/>
        </w:rPr>
        <w:t>Monitoring:</w:t>
      </w:r>
    </w:p>
    <w:p w14:paraId="06C5C7A8" w14:textId="77777777" w:rsidR="00B528C0" w:rsidRDefault="00000000">
      <w:pPr>
        <w:pStyle w:val="ListParagraph"/>
        <w:numPr>
          <w:ilvl w:val="1"/>
          <w:numId w:val="12"/>
        </w:numPr>
        <w:tabs>
          <w:tab w:val="left" w:pos="1572"/>
        </w:tabs>
        <w:spacing w:before="132" w:line="360" w:lineRule="auto"/>
        <w:ind w:right="989"/>
      </w:pPr>
      <w:r>
        <w:t>Perform</w:t>
      </w:r>
      <w:r>
        <w:rPr>
          <w:spacing w:val="-13"/>
        </w:rPr>
        <w:t xml:space="preserve"> </w:t>
      </w:r>
      <w:r>
        <w:t>quarterly</w:t>
      </w:r>
      <w:r>
        <w:rPr>
          <w:spacing w:val="-12"/>
        </w:rPr>
        <w:t xml:space="preserve"> </w:t>
      </w:r>
      <w:r>
        <w:t>ambient</w:t>
      </w:r>
      <w:r>
        <w:rPr>
          <w:spacing w:val="-14"/>
        </w:rPr>
        <w:t xml:space="preserve"> </w:t>
      </w:r>
      <w:r>
        <w:t>air</w:t>
      </w:r>
      <w:r>
        <w:rPr>
          <w:spacing w:val="-13"/>
        </w:rPr>
        <w:t xml:space="preserve"> </w:t>
      </w:r>
      <w:r>
        <w:t>quality</w:t>
      </w:r>
      <w:r>
        <w:rPr>
          <w:spacing w:val="-13"/>
        </w:rPr>
        <w:t xml:space="preserve"> </w:t>
      </w:r>
      <w:r>
        <w:t>monitoring</w:t>
      </w:r>
      <w:r>
        <w:rPr>
          <w:spacing w:val="-13"/>
        </w:rPr>
        <w:t xml:space="preserve"> </w:t>
      </w:r>
      <w:r>
        <w:t>in</w:t>
      </w:r>
      <w:r>
        <w:rPr>
          <w:spacing w:val="-13"/>
        </w:rPr>
        <w:t xml:space="preserve"> </w:t>
      </w:r>
      <w:r>
        <w:t>work</w:t>
      </w:r>
      <w:r>
        <w:rPr>
          <w:spacing w:val="-13"/>
        </w:rPr>
        <w:t xml:space="preserve"> </w:t>
      </w:r>
      <w:r>
        <w:t>zones</w:t>
      </w:r>
      <w:r>
        <w:rPr>
          <w:spacing w:val="-12"/>
        </w:rPr>
        <w:t xml:space="preserve"> </w:t>
      </w:r>
      <w:r>
        <w:t>to</w:t>
      </w:r>
      <w:r>
        <w:rPr>
          <w:spacing w:val="-13"/>
        </w:rPr>
        <w:t xml:space="preserve"> </w:t>
      </w:r>
      <w:r>
        <w:t>ensure</w:t>
      </w:r>
      <w:r>
        <w:rPr>
          <w:spacing w:val="-13"/>
        </w:rPr>
        <w:t xml:space="preserve"> </w:t>
      </w:r>
      <w:r>
        <w:t>levels</w:t>
      </w:r>
      <w:r>
        <w:rPr>
          <w:spacing w:val="-14"/>
        </w:rPr>
        <w:t xml:space="preserve"> </w:t>
      </w:r>
      <w:r>
        <w:t>of</w:t>
      </w:r>
      <w:r>
        <w:rPr>
          <w:spacing w:val="-14"/>
        </w:rPr>
        <w:t xml:space="preserve"> </w:t>
      </w:r>
      <w:r>
        <w:t>pollutants</w:t>
      </w:r>
      <w:r>
        <w:rPr>
          <w:spacing w:val="-14"/>
        </w:rPr>
        <w:t xml:space="preserve"> </w:t>
      </w:r>
      <w:r>
        <w:t>(e.g., dust, VOCs) remain within industry standards.</w:t>
      </w:r>
    </w:p>
    <w:p w14:paraId="6C893984" w14:textId="77777777" w:rsidR="00B528C0" w:rsidRDefault="00000000">
      <w:pPr>
        <w:pStyle w:val="Heading5"/>
        <w:numPr>
          <w:ilvl w:val="0"/>
          <w:numId w:val="12"/>
        </w:numPr>
        <w:tabs>
          <w:tab w:val="left" w:pos="1570"/>
        </w:tabs>
        <w:spacing w:before="1"/>
        <w:ind w:left="1570" w:hanging="358"/>
      </w:pPr>
      <w:r>
        <w:t>Engineering</w:t>
      </w:r>
      <w:r>
        <w:rPr>
          <w:spacing w:val="-9"/>
        </w:rPr>
        <w:t xml:space="preserve"> </w:t>
      </w:r>
      <w:r>
        <w:rPr>
          <w:spacing w:val="-2"/>
        </w:rPr>
        <w:t>Controls:</w:t>
      </w:r>
    </w:p>
    <w:p w14:paraId="677073B6" w14:textId="77777777" w:rsidR="00B528C0" w:rsidRDefault="00000000">
      <w:pPr>
        <w:pStyle w:val="ListParagraph"/>
        <w:numPr>
          <w:ilvl w:val="1"/>
          <w:numId w:val="12"/>
        </w:numPr>
        <w:tabs>
          <w:tab w:val="left" w:pos="1572"/>
        </w:tabs>
        <w:spacing w:line="360" w:lineRule="auto"/>
        <w:ind w:right="992"/>
      </w:pPr>
      <w:r>
        <w:t>Install</w:t>
      </w:r>
      <w:r>
        <w:rPr>
          <w:spacing w:val="33"/>
        </w:rPr>
        <w:t xml:space="preserve"> </w:t>
      </w:r>
      <w:r>
        <w:t>at</w:t>
      </w:r>
      <w:r>
        <w:rPr>
          <w:spacing w:val="34"/>
        </w:rPr>
        <w:t xml:space="preserve"> </w:t>
      </w:r>
      <w:r>
        <w:t>least</w:t>
      </w:r>
      <w:r>
        <w:rPr>
          <w:spacing w:val="34"/>
        </w:rPr>
        <w:t xml:space="preserve"> </w:t>
      </w:r>
      <w:r>
        <w:t>two</w:t>
      </w:r>
      <w:r>
        <w:rPr>
          <w:spacing w:val="34"/>
        </w:rPr>
        <w:t xml:space="preserve"> </w:t>
      </w:r>
      <w:r>
        <w:t>new</w:t>
      </w:r>
      <w:r>
        <w:rPr>
          <w:spacing w:val="32"/>
        </w:rPr>
        <w:t xml:space="preserve"> </w:t>
      </w:r>
      <w:r>
        <w:t>engineering</w:t>
      </w:r>
      <w:r>
        <w:rPr>
          <w:spacing w:val="32"/>
        </w:rPr>
        <w:t xml:space="preserve"> </w:t>
      </w:r>
      <w:r>
        <w:t>controls</w:t>
      </w:r>
      <w:r>
        <w:rPr>
          <w:spacing w:val="33"/>
        </w:rPr>
        <w:t xml:space="preserve"> </w:t>
      </w:r>
      <w:r>
        <w:t>(e.g.,</w:t>
      </w:r>
      <w:r>
        <w:rPr>
          <w:spacing w:val="30"/>
        </w:rPr>
        <w:t xml:space="preserve"> </w:t>
      </w:r>
      <w:r>
        <w:t>ventilation</w:t>
      </w:r>
      <w:r>
        <w:rPr>
          <w:spacing w:val="32"/>
        </w:rPr>
        <w:t xml:space="preserve"> </w:t>
      </w:r>
      <w:r>
        <w:t>systems,</w:t>
      </w:r>
      <w:r>
        <w:rPr>
          <w:spacing w:val="33"/>
        </w:rPr>
        <w:t xml:space="preserve"> </w:t>
      </w:r>
      <w:r>
        <w:t>noise</w:t>
      </w:r>
      <w:r>
        <w:rPr>
          <w:spacing w:val="31"/>
        </w:rPr>
        <w:t xml:space="preserve"> </w:t>
      </w:r>
      <w:r>
        <w:t>dampeners)</w:t>
      </w:r>
      <w:r>
        <w:rPr>
          <w:spacing w:val="34"/>
        </w:rPr>
        <w:t xml:space="preserve"> </w:t>
      </w:r>
      <w:r>
        <w:t>by December 2025 to minimize environmental impacts.</w:t>
      </w:r>
    </w:p>
    <w:p w14:paraId="60140992" w14:textId="77777777" w:rsidR="00B528C0" w:rsidRDefault="00000000">
      <w:pPr>
        <w:pStyle w:val="Heading5"/>
        <w:numPr>
          <w:ilvl w:val="0"/>
          <w:numId w:val="12"/>
        </w:numPr>
        <w:tabs>
          <w:tab w:val="left" w:pos="1570"/>
        </w:tabs>
        <w:ind w:left="1570" w:hanging="358"/>
      </w:pPr>
      <w:r>
        <w:t>Employee</w:t>
      </w:r>
      <w:r>
        <w:rPr>
          <w:spacing w:val="-8"/>
        </w:rPr>
        <w:t xml:space="preserve"> </w:t>
      </w:r>
      <w:r>
        <w:t>Safety</w:t>
      </w:r>
      <w:r>
        <w:rPr>
          <w:spacing w:val="-6"/>
        </w:rPr>
        <w:t xml:space="preserve"> </w:t>
      </w:r>
      <w:r>
        <w:rPr>
          <w:spacing w:val="-2"/>
        </w:rPr>
        <w:t>Training:</w:t>
      </w:r>
    </w:p>
    <w:p w14:paraId="7BC01AED" w14:textId="77777777" w:rsidR="00B528C0" w:rsidRDefault="00000000">
      <w:pPr>
        <w:pStyle w:val="ListParagraph"/>
        <w:numPr>
          <w:ilvl w:val="1"/>
          <w:numId w:val="12"/>
        </w:numPr>
        <w:tabs>
          <w:tab w:val="left" w:pos="1572"/>
        </w:tabs>
        <w:spacing w:line="357" w:lineRule="auto"/>
        <w:ind w:right="988"/>
      </w:pPr>
      <w:r>
        <w:t>Conduct</w:t>
      </w:r>
      <w:r>
        <w:rPr>
          <w:spacing w:val="40"/>
        </w:rPr>
        <w:t xml:space="preserve"> </w:t>
      </w:r>
      <w:r>
        <w:t>6</w:t>
      </w:r>
      <w:r>
        <w:rPr>
          <w:spacing w:val="40"/>
        </w:rPr>
        <w:t xml:space="preserve"> </w:t>
      </w:r>
      <w:r>
        <w:t>safety</w:t>
      </w:r>
      <w:r>
        <w:rPr>
          <w:spacing w:val="40"/>
        </w:rPr>
        <w:t xml:space="preserve"> </w:t>
      </w:r>
      <w:r>
        <w:t>and</w:t>
      </w:r>
      <w:r>
        <w:rPr>
          <w:spacing w:val="40"/>
        </w:rPr>
        <w:t xml:space="preserve"> </w:t>
      </w:r>
      <w:r>
        <w:t>environmental</w:t>
      </w:r>
      <w:r>
        <w:rPr>
          <w:spacing w:val="40"/>
        </w:rPr>
        <w:t xml:space="preserve"> </w:t>
      </w:r>
      <w:r>
        <w:t>awareness</w:t>
      </w:r>
      <w:r>
        <w:rPr>
          <w:spacing w:val="40"/>
        </w:rPr>
        <w:t xml:space="preserve"> </w:t>
      </w:r>
      <w:r>
        <w:t>sessions</w:t>
      </w:r>
      <w:r>
        <w:rPr>
          <w:spacing w:val="40"/>
        </w:rPr>
        <w:t xml:space="preserve"> </w:t>
      </w:r>
      <w:r>
        <w:t>annually</w:t>
      </w:r>
      <w:r>
        <w:rPr>
          <w:spacing w:val="40"/>
        </w:rPr>
        <w:t xml:space="preserve"> </w:t>
      </w:r>
      <w:r>
        <w:t>with</w:t>
      </w:r>
      <w:r>
        <w:rPr>
          <w:spacing w:val="40"/>
        </w:rPr>
        <w:t xml:space="preserve"> </w:t>
      </w:r>
      <w:r>
        <w:t>90%</w:t>
      </w:r>
      <w:r>
        <w:rPr>
          <w:spacing w:val="40"/>
        </w:rPr>
        <w:t xml:space="preserve"> </w:t>
      </w:r>
      <w:r>
        <w:t>participation</w:t>
      </w:r>
      <w:r>
        <w:rPr>
          <w:spacing w:val="40"/>
        </w:rPr>
        <w:t xml:space="preserve"> </w:t>
      </w:r>
      <w:r>
        <w:t>of employees and contractors.</w:t>
      </w:r>
    </w:p>
    <w:p w14:paraId="13D5DDBA" w14:textId="77777777" w:rsidR="00B528C0" w:rsidRDefault="00B528C0">
      <w:pPr>
        <w:pStyle w:val="ListParagraph"/>
        <w:spacing w:line="357" w:lineRule="auto"/>
        <w:sectPr w:rsidR="00B528C0">
          <w:pgSz w:w="11910" w:h="16840"/>
          <w:pgMar w:top="2720" w:right="141" w:bottom="280" w:left="566" w:header="938" w:footer="0" w:gutter="0"/>
          <w:cols w:space="720"/>
        </w:sectPr>
      </w:pPr>
    </w:p>
    <w:p w14:paraId="0EA7E424" w14:textId="77777777" w:rsidR="00B528C0" w:rsidRDefault="00000000">
      <w:pPr>
        <w:pStyle w:val="Heading5"/>
        <w:spacing w:before="229"/>
      </w:pPr>
      <w:r>
        <w:rPr>
          <w:color w:val="273C92"/>
        </w:rPr>
        <w:lastRenderedPageBreak/>
        <w:t>Governance</w:t>
      </w:r>
      <w:r>
        <w:rPr>
          <w:color w:val="273C92"/>
          <w:spacing w:val="-6"/>
        </w:rPr>
        <w:t xml:space="preserve"> </w:t>
      </w:r>
      <w:r>
        <w:rPr>
          <w:color w:val="273C92"/>
        </w:rPr>
        <w:t>&amp;</w:t>
      </w:r>
      <w:r>
        <w:rPr>
          <w:color w:val="273C92"/>
          <w:spacing w:val="-2"/>
        </w:rPr>
        <w:t xml:space="preserve"> Responsibilities</w:t>
      </w:r>
    </w:p>
    <w:p w14:paraId="59E7FC10" w14:textId="77777777" w:rsidR="00B528C0" w:rsidRDefault="00B528C0">
      <w:pPr>
        <w:pStyle w:val="BodyText"/>
        <w:spacing w:before="267"/>
        <w:rPr>
          <w:b/>
        </w:rPr>
      </w:pPr>
    </w:p>
    <w:p w14:paraId="33BDDA7D" w14:textId="77777777" w:rsidR="00B528C0" w:rsidRDefault="00000000">
      <w:pPr>
        <w:ind w:left="852"/>
        <w:rPr>
          <w:b/>
        </w:rPr>
      </w:pPr>
      <w:r>
        <w:rPr>
          <w:b/>
        </w:rPr>
        <w:t>Top</w:t>
      </w:r>
      <w:r>
        <w:rPr>
          <w:b/>
          <w:spacing w:val="-5"/>
        </w:rPr>
        <w:t xml:space="preserve"> </w:t>
      </w:r>
      <w:r>
        <w:rPr>
          <w:b/>
          <w:spacing w:val="-2"/>
        </w:rPr>
        <w:t>Management:</w:t>
      </w:r>
    </w:p>
    <w:p w14:paraId="1573BDBC" w14:textId="77777777" w:rsidR="00B528C0" w:rsidRDefault="00000000">
      <w:pPr>
        <w:pStyle w:val="ListParagraph"/>
        <w:numPr>
          <w:ilvl w:val="1"/>
          <w:numId w:val="12"/>
        </w:numPr>
        <w:tabs>
          <w:tab w:val="left" w:pos="1572"/>
        </w:tabs>
        <w:spacing w:line="360" w:lineRule="auto"/>
        <w:ind w:right="986"/>
      </w:pPr>
      <w:r>
        <w:t>Approve</w:t>
      </w:r>
      <w:r>
        <w:rPr>
          <w:spacing w:val="-13"/>
        </w:rPr>
        <w:t xml:space="preserve"> </w:t>
      </w:r>
      <w:r>
        <w:t>budgets</w:t>
      </w:r>
      <w:r>
        <w:rPr>
          <w:spacing w:val="-12"/>
        </w:rPr>
        <w:t xml:space="preserve"> </w:t>
      </w:r>
      <w:r>
        <w:t>and</w:t>
      </w:r>
      <w:r>
        <w:rPr>
          <w:spacing w:val="-13"/>
        </w:rPr>
        <w:t xml:space="preserve"> </w:t>
      </w:r>
      <w:r>
        <w:t>allocate</w:t>
      </w:r>
      <w:r>
        <w:rPr>
          <w:spacing w:val="-12"/>
        </w:rPr>
        <w:t xml:space="preserve"> </w:t>
      </w:r>
      <w:r>
        <w:t>resources</w:t>
      </w:r>
      <w:r>
        <w:rPr>
          <w:spacing w:val="-13"/>
        </w:rPr>
        <w:t xml:space="preserve"> </w:t>
      </w:r>
      <w:r>
        <w:t>for</w:t>
      </w:r>
      <w:r>
        <w:rPr>
          <w:spacing w:val="-12"/>
        </w:rPr>
        <w:t xml:space="preserve"> </w:t>
      </w:r>
      <w:r>
        <w:t>accident</w:t>
      </w:r>
      <w:r>
        <w:rPr>
          <w:spacing w:val="-13"/>
        </w:rPr>
        <w:t xml:space="preserve"> </w:t>
      </w:r>
      <w:r>
        <w:t>prevention</w:t>
      </w:r>
      <w:r>
        <w:rPr>
          <w:spacing w:val="-13"/>
        </w:rPr>
        <w:t xml:space="preserve"> </w:t>
      </w:r>
      <w:r>
        <w:t>measures,</w:t>
      </w:r>
      <w:r>
        <w:rPr>
          <w:spacing w:val="-12"/>
        </w:rPr>
        <w:t xml:space="preserve"> </w:t>
      </w:r>
      <w:r>
        <w:t>air</w:t>
      </w:r>
      <w:r>
        <w:rPr>
          <w:spacing w:val="-12"/>
        </w:rPr>
        <w:t xml:space="preserve"> </w:t>
      </w:r>
      <w:r>
        <w:t>quality</w:t>
      </w:r>
      <w:r>
        <w:rPr>
          <w:spacing w:val="-13"/>
        </w:rPr>
        <w:t xml:space="preserve"> </w:t>
      </w:r>
      <w:r>
        <w:t>monitoring, and mitigation programs.</w:t>
      </w:r>
    </w:p>
    <w:p w14:paraId="1442A459" w14:textId="77777777" w:rsidR="00B528C0" w:rsidRDefault="00000000">
      <w:pPr>
        <w:pStyle w:val="ListParagraph"/>
        <w:numPr>
          <w:ilvl w:val="1"/>
          <w:numId w:val="12"/>
        </w:numPr>
        <w:tabs>
          <w:tab w:val="left" w:pos="1572"/>
        </w:tabs>
        <w:spacing w:before="1" w:line="360" w:lineRule="auto"/>
        <w:ind w:right="989"/>
      </w:pPr>
      <w:r>
        <w:rPr>
          <w:noProof/>
        </w:rPr>
        <w:drawing>
          <wp:anchor distT="0" distB="0" distL="0" distR="0" simplePos="0" relativeHeight="483757568" behindDoc="1" locked="0" layoutInCell="1" allowOverlap="1" wp14:anchorId="25DC4031" wp14:editId="0D975A91">
            <wp:simplePos x="0" y="0"/>
            <wp:positionH relativeFrom="page">
              <wp:posOffset>1946186</wp:posOffset>
            </wp:positionH>
            <wp:positionV relativeFrom="paragraph">
              <wp:posOffset>491856</wp:posOffset>
            </wp:positionV>
            <wp:extent cx="4247644" cy="4276219"/>
            <wp:effectExtent l="0" t="0" r="0" b="0"/>
            <wp:wrapNone/>
            <wp:docPr id="1176" name="Imag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6" name="Image 1176"/>
                    <pic:cNvPicPr/>
                  </pic:nvPicPr>
                  <pic:blipFill>
                    <a:blip r:embed="rId12" cstate="print"/>
                    <a:stretch>
                      <a:fillRect/>
                    </a:stretch>
                  </pic:blipFill>
                  <pic:spPr>
                    <a:xfrm>
                      <a:off x="0" y="0"/>
                      <a:ext cx="4247644" cy="4276219"/>
                    </a:xfrm>
                    <a:prstGeom prst="rect">
                      <a:avLst/>
                    </a:prstGeom>
                  </pic:spPr>
                </pic:pic>
              </a:graphicData>
            </a:graphic>
          </wp:anchor>
        </w:drawing>
      </w:r>
      <w:r>
        <w:t>Ensure</w:t>
      </w:r>
      <w:r>
        <w:rPr>
          <w:spacing w:val="-13"/>
        </w:rPr>
        <w:t xml:space="preserve"> </w:t>
      </w:r>
      <w:r>
        <w:t>that</w:t>
      </w:r>
      <w:r>
        <w:rPr>
          <w:spacing w:val="-14"/>
        </w:rPr>
        <w:t xml:space="preserve"> </w:t>
      </w:r>
      <w:r>
        <w:t>environmental</w:t>
      </w:r>
      <w:r>
        <w:rPr>
          <w:spacing w:val="-15"/>
        </w:rPr>
        <w:t xml:space="preserve"> </w:t>
      </w:r>
      <w:r>
        <w:t>practices</w:t>
      </w:r>
      <w:r>
        <w:rPr>
          <w:spacing w:val="-14"/>
        </w:rPr>
        <w:t xml:space="preserve"> </w:t>
      </w:r>
      <w:r>
        <w:t>align</w:t>
      </w:r>
      <w:r>
        <w:rPr>
          <w:spacing w:val="-13"/>
        </w:rPr>
        <w:t xml:space="preserve"> </w:t>
      </w:r>
      <w:r>
        <w:t>with</w:t>
      </w:r>
      <w:r>
        <w:rPr>
          <w:spacing w:val="-12"/>
        </w:rPr>
        <w:t xml:space="preserve"> </w:t>
      </w:r>
      <w:r>
        <w:t>regulatory</w:t>
      </w:r>
      <w:r>
        <w:rPr>
          <w:spacing w:val="-14"/>
        </w:rPr>
        <w:t xml:space="preserve"> </w:t>
      </w:r>
      <w:r>
        <w:t>standards,</w:t>
      </w:r>
      <w:r>
        <w:rPr>
          <w:spacing w:val="-13"/>
        </w:rPr>
        <w:t xml:space="preserve"> </w:t>
      </w:r>
      <w:r>
        <w:t>sustainability</w:t>
      </w:r>
      <w:r>
        <w:rPr>
          <w:spacing w:val="-12"/>
        </w:rPr>
        <w:t xml:space="preserve"> </w:t>
      </w:r>
      <w:r>
        <w:t>objectives,</w:t>
      </w:r>
      <w:r>
        <w:rPr>
          <w:spacing w:val="-14"/>
        </w:rPr>
        <w:t xml:space="preserve"> </w:t>
      </w:r>
      <w:r>
        <w:t>and company goals.</w:t>
      </w:r>
    </w:p>
    <w:p w14:paraId="5BA7B602" w14:textId="77777777" w:rsidR="00B528C0" w:rsidRDefault="00000000">
      <w:pPr>
        <w:pStyle w:val="ListParagraph"/>
        <w:numPr>
          <w:ilvl w:val="1"/>
          <w:numId w:val="12"/>
        </w:numPr>
        <w:tabs>
          <w:tab w:val="left" w:pos="1572"/>
        </w:tabs>
        <w:spacing w:before="0" w:line="267" w:lineRule="exact"/>
      </w:pPr>
      <w:r>
        <w:t>Monitor</w:t>
      </w:r>
      <w:r>
        <w:rPr>
          <w:spacing w:val="-6"/>
        </w:rPr>
        <w:t xml:space="preserve"> </w:t>
      </w:r>
      <w:r>
        <w:t>progress</w:t>
      </w:r>
      <w:r>
        <w:rPr>
          <w:spacing w:val="-6"/>
        </w:rPr>
        <w:t xml:space="preserve"> </w:t>
      </w:r>
      <w:r>
        <w:t>and</w:t>
      </w:r>
      <w:r>
        <w:rPr>
          <w:spacing w:val="-6"/>
        </w:rPr>
        <w:t xml:space="preserve"> </w:t>
      </w:r>
      <w:r>
        <w:t>performance</w:t>
      </w:r>
      <w:r>
        <w:rPr>
          <w:spacing w:val="-5"/>
        </w:rPr>
        <w:t xml:space="preserve"> </w:t>
      </w:r>
      <w:r>
        <w:t>of</w:t>
      </w:r>
      <w:r>
        <w:rPr>
          <w:spacing w:val="-4"/>
        </w:rPr>
        <w:t xml:space="preserve"> </w:t>
      </w:r>
      <w:r>
        <w:t>air</w:t>
      </w:r>
      <w:r>
        <w:rPr>
          <w:spacing w:val="-7"/>
        </w:rPr>
        <w:t xml:space="preserve"> </w:t>
      </w:r>
      <w:r>
        <w:t>quality</w:t>
      </w:r>
      <w:r>
        <w:rPr>
          <w:spacing w:val="-2"/>
        </w:rPr>
        <w:t xml:space="preserve"> </w:t>
      </w:r>
      <w:r>
        <w:t>and</w:t>
      </w:r>
      <w:r>
        <w:rPr>
          <w:spacing w:val="-8"/>
        </w:rPr>
        <w:t xml:space="preserve"> </w:t>
      </w:r>
      <w:r>
        <w:t>accident</w:t>
      </w:r>
      <w:r>
        <w:rPr>
          <w:spacing w:val="-4"/>
        </w:rPr>
        <w:t xml:space="preserve"> </w:t>
      </w:r>
      <w:r>
        <w:t>prevention</w:t>
      </w:r>
      <w:r>
        <w:rPr>
          <w:spacing w:val="-4"/>
        </w:rPr>
        <w:t xml:space="preserve"> </w:t>
      </w:r>
      <w:r>
        <w:rPr>
          <w:spacing w:val="-2"/>
        </w:rPr>
        <w:t>initiatives.</w:t>
      </w:r>
    </w:p>
    <w:p w14:paraId="4BFE5619" w14:textId="77777777" w:rsidR="00B528C0" w:rsidRDefault="00000000">
      <w:pPr>
        <w:pStyle w:val="Heading5"/>
        <w:spacing w:before="135"/>
      </w:pPr>
      <w:r>
        <w:t>Compliance</w:t>
      </w:r>
      <w:r>
        <w:rPr>
          <w:spacing w:val="-4"/>
        </w:rPr>
        <w:t xml:space="preserve"> </w:t>
      </w:r>
      <w:r>
        <w:t>&amp;</w:t>
      </w:r>
      <w:r>
        <w:rPr>
          <w:spacing w:val="-5"/>
        </w:rPr>
        <w:t xml:space="preserve"> </w:t>
      </w:r>
      <w:r>
        <w:t>HSE</w:t>
      </w:r>
      <w:r>
        <w:rPr>
          <w:spacing w:val="-2"/>
        </w:rPr>
        <w:t xml:space="preserve"> Officer:</w:t>
      </w:r>
    </w:p>
    <w:p w14:paraId="7739E215" w14:textId="77777777" w:rsidR="00B528C0" w:rsidRDefault="00000000">
      <w:pPr>
        <w:pStyle w:val="ListParagraph"/>
        <w:numPr>
          <w:ilvl w:val="1"/>
          <w:numId w:val="12"/>
        </w:numPr>
        <w:tabs>
          <w:tab w:val="left" w:pos="1572"/>
        </w:tabs>
        <w:spacing w:line="360" w:lineRule="auto"/>
        <w:ind w:right="996"/>
      </w:pPr>
      <w:r>
        <w:t xml:space="preserve">Oversee compliance with air quality and safety regulations, including emission monitoring and </w:t>
      </w:r>
      <w:r>
        <w:rPr>
          <w:spacing w:val="-2"/>
        </w:rPr>
        <w:t>reporting.</w:t>
      </w:r>
    </w:p>
    <w:p w14:paraId="02A33A24" w14:textId="77777777" w:rsidR="00B528C0" w:rsidRDefault="00000000">
      <w:pPr>
        <w:pStyle w:val="ListParagraph"/>
        <w:numPr>
          <w:ilvl w:val="1"/>
          <w:numId w:val="12"/>
        </w:numPr>
        <w:tabs>
          <w:tab w:val="left" w:pos="1572"/>
        </w:tabs>
        <w:spacing w:before="0" w:line="360" w:lineRule="auto"/>
        <w:ind w:right="990"/>
      </w:pPr>
      <w:r>
        <w:t>Conduct</w:t>
      </w:r>
      <w:r>
        <w:rPr>
          <w:spacing w:val="40"/>
        </w:rPr>
        <w:t xml:space="preserve"> </w:t>
      </w:r>
      <w:r>
        <w:t>regular</w:t>
      </w:r>
      <w:r>
        <w:rPr>
          <w:spacing w:val="40"/>
        </w:rPr>
        <w:t xml:space="preserve"> </w:t>
      </w:r>
      <w:r>
        <w:t>Environmental</w:t>
      </w:r>
      <w:r>
        <w:rPr>
          <w:spacing w:val="40"/>
        </w:rPr>
        <w:t xml:space="preserve"> </w:t>
      </w:r>
      <w:r>
        <w:t>Risk</w:t>
      </w:r>
      <w:r>
        <w:rPr>
          <w:spacing w:val="40"/>
        </w:rPr>
        <w:t xml:space="preserve"> </w:t>
      </w:r>
      <w:r>
        <w:t>Assessments</w:t>
      </w:r>
      <w:r>
        <w:rPr>
          <w:spacing w:val="40"/>
        </w:rPr>
        <w:t xml:space="preserve"> </w:t>
      </w:r>
      <w:r>
        <w:t>(ERA)</w:t>
      </w:r>
      <w:r>
        <w:rPr>
          <w:spacing w:val="40"/>
        </w:rPr>
        <w:t xml:space="preserve"> </w:t>
      </w:r>
      <w:r>
        <w:t>and</w:t>
      </w:r>
      <w:r>
        <w:rPr>
          <w:spacing w:val="40"/>
        </w:rPr>
        <w:t xml:space="preserve"> </w:t>
      </w:r>
      <w:r>
        <w:t>internal</w:t>
      </w:r>
      <w:r>
        <w:rPr>
          <w:spacing w:val="40"/>
        </w:rPr>
        <w:t xml:space="preserve"> </w:t>
      </w:r>
      <w:r>
        <w:t>audits</w:t>
      </w:r>
      <w:r>
        <w:rPr>
          <w:spacing w:val="40"/>
        </w:rPr>
        <w:t xml:space="preserve"> </w:t>
      </w:r>
      <w:r>
        <w:t>to</w:t>
      </w:r>
      <w:r>
        <w:rPr>
          <w:spacing w:val="40"/>
        </w:rPr>
        <w:t xml:space="preserve"> </w:t>
      </w:r>
      <w:r>
        <w:t>identify</w:t>
      </w:r>
      <w:r>
        <w:rPr>
          <w:spacing w:val="40"/>
        </w:rPr>
        <w:t xml:space="preserve"> </w:t>
      </w:r>
      <w:r>
        <w:t>and mitigate hazards.</w:t>
      </w:r>
    </w:p>
    <w:p w14:paraId="4AFA29F4" w14:textId="77777777" w:rsidR="00B528C0" w:rsidRDefault="00000000">
      <w:pPr>
        <w:pStyle w:val="ListParagraph"/>
        <w:numPr>
          <w:ilvl w:val="1"/>
          <w:numId w:val="12"/>
        </w:numPr>
        <w:tabs>
          <w:tab w:val="left" w:pos="1572"/>
        </w:tabs>
        <w:spacing w:before="1" w:line="357" w:lineRule="auto"/>
        <w:ind w:right="985"/>
      </w:pPr>
      <w:r>
        <w:t>Monitor</w:t>
      </w:r>
      <w:r>
        <w:rPr>
          <w:spacing w:val="-14"/>
        </w:rPr>
        <w:t xml:space="preserve"> </w:t>
      </w:r>
      <w:r>
        <w:t>ambient</w:t>
      </w:r>
      <w:r>
        <w:rPr>
          <w:spacing w:val="-13"/>
        </w:rPr>
        <w:t xml:space="preserve"> </w:t>
      </w:r>
      <w:r>
        <w:t>air</w:t>
      </w:r>
      <w:r>
        <w:rPr>
          <w:spacing w:val="-15"/>
        </w:rPr>
        <w:t xml:space="preserve"> </w:t>
      </w:r>
      <w:r>
        <w:t>quality,</w:t>
      </w:r>
      <w:r>
        <w:rPr>
          <w:spacing w:val="-12"/>
        </w:rPr>
        <w:t xml:space="preserve"> </w:t>
      </w:r>
      <w:r>
        <w:t>noise</w:t>
      </w:r>
      <w:r>
        <w:rPr>
          <w:spacing w:val="-13"/>
        </w:rPr>
        <w:t xml:space="preserve"> </w:t>
      </w:r>
      <w:r>
        <w:t>levels,</w:t>
      </w:r>
      <w:r>
        <w:rPr>
          <w:spacing w:val="-12"/>
        </w:rPr>
        <w:t xml:space="preserve"> </w:t>
      </w:r>
      <w:r>
        <w:t>and</w:t>
      </w:r>
      <w:r>
        <w:rPr>
          <w:spacing w:val="-15"/>
        </w:rPr>
        <w:t xml:space="preserve"> </w:t>
      </w:r>
      <w:r>
        <w:t>ensure</w:t>
      </w:r>
      <w:r>
        <w:rPr>
          <w:spacing w:val="-13"/>
        </w:rPr>
        <w:t xml:space="preserve"> </w:t>
      </w:r>
      <w:r>
        <w:t>pre-treatment</w:t>
      </w:r>
      <w:r>
        <w:rPr>
          <w:spacing w:val="-14"/>
        </w:rPr>
        <w:t xml:space="preserve"> </w:t>
      </w:r>
      <w:r>
        <w:t>of</w:t>
      </w:r>
      <w:r>
        <w:rPr>
          <w:spacing w:val="-12"/>
        </w:rPr>
        <w:t xml:space="preserve"> </w:t>
      </w:r>
      <w:r>
        <w:t>pollutants</w:t>
      </w:r>
      <w:r>
        <w:rPr>
          <w:spacing w:val="-14"/>
        </w:rPr>
        <w:t xml:space="preserve"> </w:t>
      </w:r>
      <w:r>
        <w:t>before</w:t>
      </w:r>
      <w:r>
        <w:rPr>
          <w:spacing w:val="-14"/>
        </w:rPr>
        <w:t xml:space="preserve"> </w:t>
      </w:r>
      <w:r>
        <w:t>discharge into the atmosphere.</w:t>
      </w:r>
    </w:p>
    <w:p w14:paraId="7A285C4B" w14:textId="77777777" w:rsidR="00B528C0" w:rsidRDefault="00000000">
      <w:pPr>
        <w:pStyle w:val="ListParagraph"/>
        <w:numPr>
          <w:ilvl w:val="1"/>
          <w:numId w:val="12"/>
        </w:numPr>
        <w:tabs>
          <w:tab w:val="left" w:pos="1572"/>
        </w:tabs>
        <w:spacing w:before="4"/>
      </w:pPr>
      <w:r>
        <w:t>Maintain</w:t>
      </w:r>
      <w:r>
        <w:rPr>
          <w:spacing w:val="-7"/>
        </w:rPr>
        <w:t xml:space="preserve"> </w:t>
      </w:r>
      <w:r>
        <w:t>compliance</w:t>
      </w:r>
      <w:r>
        <w:rPr>
          <w:spacing w:val="-4"/>
        </w:rPr>
        <w:t xml:space="preserve"> </w:t>
      </w:r>
      <w:r>
        <w:t>documentation</w:t>
      </w:r>
      <w:r>
        <w:rPr>
          <w:spacing w:val="-7"/>
        </w:rPr>
        <w:t xml:space="preserve"> </w:t>
      </w:r>
      <w:r>
        <w:t>and</w:t>
      </w:r>
      <w:r>
        <w:rPr>
          <w:spacing w:val="-9"/>
        </w:rPr>
        <w:t xml:space="preserve"> </w:t>
      </w:r>
      <w:r>
        <w:t>submit</w:t>
      </w:r>
      <w:r>
        <w:rPr>
          <w:spacing w:val="-8"/>
        </w:rPr>
        <w:t xml:space="preserve"> </w:t>
      </w:r>
      <w:r>
        <w:t>reports</w:t>
      </w:r>
      <w:r>
        <w:rPr>
          <w:spacing w:val="-7"/>
        </w:rPr>
        <w:t xml:space="preserve"> </w:t>
      </w:r>
      <w:r>
        <w:t>to</w:t>
      </w:r>
      <w:r>
        <w:rPr>
          <w:spacing w:val="-7"/>
        </w:rPr>
        <w:t xml:space="preserve"> </w:t>
      </w:r>
      <w:r>
        <w:t>relevant</w:t>
      </w:r>
      <w:r>
        <w:rPr>
          <w:spacing w:val="-7"/>
        </w:rPr>
        <w:t xml:space="preserve"> </w:t>
      </w:r>
      <w:r>
        <w:t>statutory</w:t>
      </w:r>
      <w:r>
        <w:rPr>
          <w:spacing w:val="-5"/>
        </w:rPr>
        <w:t xml:space="preserve"> </w:t>
      </w:r>
      <w:r>
        <w:rPr>
          <w:spacing w:val="-2"/>
        </w:rPr>
        <w:t>bodies.</w:t>
      </w:r>
    </w:p>
    <w:p w14:paraId="7969943E" w14:textId="77777777" w:rsidR="00B528C0" w:rsidRDefault="00000000">
      <w:pPr>
        <w:pStyle w:val="Heading5"/>
        <w:spacing w:before="135"/>
      </w:pPr>
      <w:r>
        <w:t>Operations</w:t>
      </w:r>
      <w:r>
        <w:rPr>
          <w:spacing w:val="-6"/>
        </w:rPr>
        <w:t xml:space="preserve"> </w:t>
      </w:r>
      <w:r>
        <w:t>&amp;</w:t>
      </w:r>
      <w:r>
        <w:rPr>
          <w:spacing w:val="-6"/>
        </w:rPr>
        <w:t xml:space="preserve"> </w:t>
      </w:r>
      <w:r>
        <w:t>Maintenance</w:t>
      </w:r>
      <w:r>
        <w:rPr>
          <w:spacing w:val="-6"/>
        </w:rPr>
        <w:t xml:space="preserve"> </w:t>
      </w:r>
      <w:r>
        <w:rPr>
          <w:spacing w:val="-4"/>
        </w:rPr>
        <w:t>Team:</w:t>
      </w:r>
    </w:p>
    <w:p w14:paraId="6268F70C" w14:textId="77777777" w:rsidR="00B528C0" w:rsidRDefault="00000000">
      <w:pPr>
        <w:pStyle w:val="ListParagraph"/>
        <w:numPr>
          <w:ilvl w:val="1"/>
          <w:numId w:val="12"/>
        </w:numPr>
        <w:tabs>
          <w:tab w:val="left" w:pos="1572"/>
        </w:tabs>
        <w:spacing w:before="134" w:line="360" w:lineRule="auto"/>
        <w:ind w:right="991"/>
      </w:pPr>
      <w:r>
        <w:t>Implement</w:t>
      </w:r>
      <w:r>
        <w:rPr>
          <w:spacing w:val="-5"/>
        </w:rPr>
        <w:t xml:space="preserve"> </w:t>
      </w:r>
      <w:r>
        <w:t>engineering</w:t>
      </w:r>
      <w:r>
        <w:rPr>
          <w:spacing w:val="-6"/>
        </w:rPr>
        <w:t xml:space="preserve"> </w:t>
      </w:r>
      <w:r>
        <w:t>controls,</w:t>
      </w:r>
      <w:r>
        <w:rPr>
          <w:spacing w:val="-5"/>
        </w:rPr>
        <w:t xml:space="preserve"> </w:t>
      </w:r>
      <w:r>
        <w:t>pre-treatment</w:t>
      </w:r>
      <w:r>
        <w:rPr>
          <w:spacing w:val="-5"/>
        </w:rPr>
        <w:t xml:space="preserve"> </w:t>
      </w:r>
      <w:r>
        <w:t>systems,</w:t>
      </w:r>
      <w:r>
        <w:rPr>
          <w:spacing w:val="-5"/>
        </w:rPr>
        <w:t xml:space="preserve"> </w:t>
      </w:r>
      <w:r>
        <w:t>and</w:t>
      </w:r>
      <w:r>
        <w:rPr>
          <w:spacing w:val="-6"/>
        </w:rPr>
        <w:t xml:space="preserve"> </w:t>
      </w:r>
      <w:r>
        <w:t>emission</w:t>
      </w:r>
      <w:r>
        <w:rPr>
          <w:spacing w:val="-5"/>
        </w:rPr>
        <w:t xml:space="preserve"> </w:t>
      </w:r>
      <w:r>
        <w:t>reduction</w:t>
      </w:r>
      <w:r>
        <w:rPr>
          <w:spacing w:val="-8"/>
        </w:rPr>
        <w:t xml:space="preserve"> </w:t>
      </w:r>
      <w:r>
        <w:t>technologies</w:t>
      </w:r>
      <w:r>
        <w:rPr>
          <w:spacing w:val="-5"/>
        </w:rPr>
        <w:t xml:space="preserve"> </w:t>
      </w:r>
      <w:r>
        <w:t>to minimize environmental impacts.</w:t>
      </w:r>
    </w:p>
    <w:p w14:paraId="6FDA702E" w14:textId="77777777" w:rsidR="00B528C0" w:rsidRDefault="00000000">
      <w:pPr>
        <w:pStyle w:val="ListParagraph"/>
        <w:numPr>
          <w:ilvl w:val="1"/>
          <w:numId w:val="12"/>
        </w:numPr>
        <w:tabs>
          <w:tab w:val="left" w:pos="1572"/>
        </w:tabs>
        <w:spacing w:before="1" w:line="357" w:lineRule="auto"/>
        <w:ind w:right="992"/>
      </w:pPr>
      <w:r>
        <w:t>Ensure</w:t>
      </w:r>
      <w:r>
        <w:rPr>
          <w:spacing w:val="40"/>
        </w:rPr>
        <w:t xml:space="preserve"> </w:t>
      </w:r>
      <w:r>
        <w:t>proper</w:t>
      </w:r>
      <w:r>
        <w:rPr>
          <w:spacing w:val="40"/>
        </w:rPr>
        <w:t xml:space="preserve"> </w:t>
      </w:r>
      <w:r>
        <w:t>maintenance</w:t>
      </w:r>
      <w:r>
        <w:rPr>
          <w:spacing w:val="40"/>
        </w:rPr>
        <w:t xml:space="preserve"> </w:t>
      </w:r>
      <w:r>
        <w:t>of</w:t>
      </w:r>
      <w:r>
        <w:rPr>
          <w:spacing w:val="40"/>
        </w:rPr>
        <w:t xml:space="preserve"> </w:t>
      </w:r>
      <w:r>
        <w:t>machinery</w:t>
      </w:r>
      <w:r>
        <w:rPr>
          <w:spacing w:val="40"/>
        </w:rPr>
        <w:t xml:space="preserve"> </w:t>
      </w:r>
      <w:r>
        <w:t>and</w:t>
      </w:r>
      <w:r>
        <w:rPr>
          <w:spacing w:val="40"/>
        </w:rPr>
        <w:t xml:space="preserve"> </w:t>
      </w:r>
      <w:r>
        <w:t>processes</w:t>
      </w:r>
      <w:r>
        <w:rPr>
          <w:spacing w:val="40"/>
        </w:rPr>
        <w:t xml:space="preserve"> </w:t>
      </w:r>
      <w:r>
        <w:t>to</w:t>
      </w:r>
      <w:r>
        <w:rPr>
          <w:spacing w:val="40"/>
        </w:rPr>
        <w:t xml:space="preserve"> </w:t>
      </w:r>
      <w:r>
        <w:t>prevent</w:t>
      </w:r>
      <w:r>
        <w:rPr>
          <w:spacing w:val="40"/>
        </w:rPr>
        <w:t xml:space="preserve"> </w:t>
      </w:r>
      <w:r>
        <w:t>incidents,</w:t>
      </w:r>
      <w:r>
        <w:rPr>
          <w:spacing w:val="40"/>
        </w:rPr>
        <w:t xml:space="preserve"> </w:t>
      </w:r>
      <w:r>
        <w:t>leaks,</w:t>
      </w:r>
      <w:r>
        <w:rPr>
          <w:spacing w:val="40"/>
        </w:rPr>
        <w:t xml:space="preserve"> </w:t>
      </w:r>
      <w:r>
        <w:t>and</w:t>
      </w:r>
      <w:r>
        <w:rPr>
          <w:spacing w:val="80"/>
        </w:rPr>
        <w:t xml:space="preserve"> </w:t>
      </w:r>
      <w:r>
        <w:t>abnormal emissions.</w:t>
      </w:r>
    </w:p>
    <w:p w14:paraId="2A0E9956" w14:textId="77777777" w:rsidR="00B528C0" w:rsidRDefault="00000000">
      <w:pPr>
        <w:pStyle w:val="ListParagraph"/>
        <w:numPr>
          <w:ilvl w:val="1"/>
          <w:numId w:val="12"/>
        </w:numPr>
        <w:tabs>
          <w:tab w:val="left" w:pos="1572"/>
        </w:tabs>
        <w:spacing w:before="5"/>
      </w:pPr>
      <w:r>
        <w:t>Identify</w:t>
      </w:r>
      <w:r>
        <w:rPr>
          <w:spacing w:val="-5"/>
        </w:rPr>
        <w:t xml:space="preserve"> </w:t>
      </w:r>
      <w:r>
        <w:t>and</w:t>
      </w:r>
      <w:r>
        <w:rPr>
          <w:spacing w:val="-5"/>
        </w:rPr>
        <w:t xml:space="preserve"> </w:t>
      </w:r>
      <w:r>
        <w:t>rectify</w:t>
      </w:r>
      <w:r>
        <w:rPr>
          <w:spacing w:val="-6"/>
        </w:rPr>
        <w:t xml:space="preserve"> </w:t>
      </w:r>
      <w:r>
        <w:t>any</w:t>
      </w:r>
      <w:r>
        <w:rPr>
          <w:spacing w:val="-4"/>
        </w:rPr>
        <w:t xml:space="preserve"> </w:t>
      </w:r>
      <w:r>
        <w:t>deviations</w:t>
      </w:r>
      <w:r>
        <w:rPr>
          <w:spacing w:val="-6"/>
        </w:rPr>
        <w:t xml:space="preserve"> </w:t>
      </w:r>
      <w:r>
        <w:t>or</w:t>
      </w:r>
      <w:r>
        <w:rPr>
          <w:spacing w:val="-4"/>
        </w:rPr>
        <w:t xml:space="preserve"> </w:t>
      </w:r>
      <w:r>
        <w:t>risks</w:t>
      </w:r>
      <w:r>
        <w:rPr>
          <w:spacing w:val="-5"/>
        </w:rPr>
        <w:t xml:space="preserve"> </w:t>
      </w:r>
      <w:r>
        <w:t>promptly</w:t>
      </w:r>
      <w:r>
        <w:rPr>
          <w:spacing w:val="-6"/>
        </w:rPr>
        <w:t xml:space="preserve"> </w:t>
      </w:r>
      <w:r>
        <w:t>while</w:t>
      </w:r>
      <w:r>
        <w:rPr>
          <w:spacing w:val="-4"/>
        </w:rPr>
        <w:t xml:space="preserve"> </w:t>
      </w:r>
      <w:r>
        <w:t>optimizing</w:t>
      </w:r>
      <w:r>
        <w:rPr>
          <w:spacing w:val="-2"/>
        </w:rPr>
        <w:t xml:space="preserve"> </w:t>
      </w:r>
      <w:r>
        <w:t>operational</w:t>
      </w:r>
      <w:r>
        <w:rPr>
          <w:spacing w:val="-6"/>
        </w:rPr>
        <w:t xml:space="preserve"> </w:t>
      </w:r>
      <w:r>
        <w:rPr>
          <w:spacing w:val="-2"/>
        </w:rPr>
        <w:t>efficiency.</w:t>
      </w:r>
    </w:p>
    <w:p w14:paraId="0D1D3F34" w14:textId="77777777" w:rsidR="00B528C0" w:rsidRDefault="00000000">
      <w:pPr>
        <w:pStyle w:val="Heading5"/>
        <w:spacing w:before="134"/>
      </w:pPr>
      <w:r>
        <w:t>Supervisors</w:t>
      </w:r>
      <w:r>
        <w:rPr>
          <w:spacing w:val="-5"/>
        </w:rPr>
        <w:t xml:space="preserve"> </w:t>
      </w:r>
      <w:r>
        <w:t>and</w:t>
      </w:r>
      <w:r>
        <w:rPr>
          <w:spacing w:val="-5"/>
        </w:rPr>
        <w:t xml:space="preserve"> </w:t>
      </w:r>
      <w:r>
        <w:t>Line</w:t>
      </w:r>
      <w:r>
        <w:rPr>
          <w:spacing w:val="-4"/>
        </w:rPr>
        <w:t xml:space="preserve"> </w:t>
      </w:r>
      <w:r>
        <w:rPr>
          <w:spacing w:val="-2"/>
        </w:rPr>
        <w:t>Managers:</w:t>
      </w:r>
    </w:p>
    <w:p w14:paraId="360E61E4" w14:textId="77777777" w:rsidR="00B528C0" w:rsidRDefault="00000000">
      <w:pPr>
        <w:pStyle w:val="ListParagraph"/>
        <w:numPr>
          <w:ilvl w:val="1"/>
          <w:numId w:val="12"/>
        </w:numPr>
        <w:tabs>
          <w:tab w:val="left" w:pos="1572"/>
        </w:tabs>
        <w:spacing w:line="360" w:lineRule="auto"/>
        <w:ind w:right="990"/>
      </w:pPr>
      <w:r>
        <w:t>Enforce</w:t>
      </w:r>
      <w:r>
        <w:rPr>
          <w:spacing w:val="37"/>
        </w:rPr>
        <w:t xml:space="preserve"> </w:t>
      </w:r>
      <w:r>
        <w:t>adherence</w:t>
      </w:r>
      <w:r>
        <w:rPr>
          <w:spacing w:val="39"/>
        </w:rPr>
        <w:t xml:space="preserve"> </w:t>
      </w:r>
      <w:r>
        <w:t>to</w:t>
      </w:r>
      <w:r>
        <w:rPr>
          <w:spacing w:val="39"/>
        </w:rPr>
        <w:t xml:space="preserve"> </w:t>
      </w:r>
      <w:r>
        <w:t>standard</w:t>
      </w:r>
      <w:r>
        <w:rPr>
          <w:spacing w:val="37"/>
        </w:rPr>
        <w:t xml:space="preserve"> </w:t>
      </w:r>
      <w:r>
        <w:t>operating</w:t>
      </w:r>
      <w:r>
        <w:rPr>
          <w:spacing w:val="37"/>
        </w:rPr>
        <w:t xml:space="preserve"> </w:t>
      </w:r>
      <w:r>
        <w:t>procedures</w:t>
      </w:r>
      <w:r>
        <w:rPr>
          <w:spacing w:val="38"/>
        </w:rPr>
        <w:t xml:space="preserve"> </w:t>
      </w:r>
      <w:r>
        <w:t>(SOPs)</w:t>
      </w:r>
      <w:r>
        <w:rPr>
          <w:spacing w:val="38"/>
        </w:rPr>
        <w:t xml:space="preserve"> </w:t>
      </w:r>
      <w:r>
        <w:t>and</w:t>
      </w:r>
      <w:r>
        <w:rPr>
          <w:spacing w:val="37"/>
        </w:rPr>
        <w:t xml:space="preserve"> </w:t>
      </w:r>
      <w:r>
        <w:t>safety</w:t>
      </w:r>
      <w:r>
        <w:rPr>
          <w:spacing w:val="39"/>
        </w:rPr>
        <w:t xml:space="preserve"> </w:t>
      </w:r>
      <w:r>
        <w:t>guidelines</w:t>
      </w:r>
      <w:r>
        <w:rPr>
          <w:spacing w:val="38"/>
        </w:rPr>
        <w:t xml:space="preserve"> </w:t>
      </w:r>
      <w:r>
        <w:t>across</w:t>
      </w:r>
      <w:r>
        <w:rPr>
          <w:spacing w:val="38"/>
        </w:rPr>
        <w:t xml:space="preserve"> </w:t>
      </w:r>
      <w:r>
        <w:t xml:space="preserve">all </w:t>
      </w:r>
      <w:r>
        <w:rPr>
          <w:spacing w:val="-2"/>
        </w:rPr>
        <w:t>operations.</w:t>
      </w:r>
    </w:p>
    <w:p w14:paraId="60CE43EA" w14:textId="77777777" w:rsidR="00B528C0" w:rsidRDefault="00000000">
      <w:pPr>
        <w:pStyle w:val="ListParagraph"/>
        <w:numPr>
          <w:ilvl w:val="1"/>
          <w:numId w:val="12"/>
        </w:numPr>
        <w:tabs>
          <w:tab w:val="left" w:pos="1572"/>
        </w:tabs>
        <w:spacing w:before="1" w:line="360" w:lineRule="auto"/>
        <w:ind w:right="990"/>
      </w:pPr>
      <w:r>
        <w:t>Regularly</w:t>
      </w:r>
      <w:r>
        <w:rPr>
          <w:spacing w:val="-6"/>
        </w:rPr>
        <w:t xml:space="preserve"> </w:t>
      </w:r>
      <w:r>
        <w:t>monitor</w:t>
      </w:r>
      <w:r>
        <w:rPr>
          <w:spacing w:val="-7"/>
        </w:rPr>
        <w:t xml:space="preserve"> </w:t>
      </w:r>
      <w:r>
        <w:t>on-site</w:t>
      </w:r>
      <w:r>
        <w:rPr>
          <w:spacing w:val="-6"/>
        </w:rPr>
        <w:t xml:space="preserve"> </w:t>
      </w:r>
      <w:r>
        <w:t>processes</w:t>
      </w:r>
      <w:r>
        <w:rPr>
          <w:spacing w:val="-6"/>
        </w:rPr>
        <w:t xml:space="preserve"> </w:t>
      </w:r>
      <w:r>
        <w:t>to</w:t>
      </w:r>
      <w:r>
        <w:rPr>
          <w:spacing w:val="-4"/>
        </w:rPr>
        <w:t xml:space="preserve"> </w:t>
      </w:r>
      <w:r>
        <w:t>prevent</w:t>
      </w:r>
      <w:r>
        <w:rPr>
          <w:spacing w:val="-7"/>
        </w:rPr>
        <w:t xml:space="preserve"> </w:t>
      </w:r>
      <w:r>
        <w:t>hazards</w:t>
      </w:r>
      <w:r>
        <w:rPr>
          <w:spacing w:val="-5"/>
        </w:rPr>
        <w:t xml:space="preserve"> </w:t>
      </w:r>
      <w:r>
        <w:t>such</w:t>
      </w:r>
      <w:r>
        <w:rPr>
          <w:spacing w:val="-6"/>
        </w:rPr>
        <w:t xml:space="preserve"> </w:t>
      </w:r>
      <w:r>
        <w:t>as</w:t>
      </w:r>
      <w:r>
        <w:rPr>
          <w:spacing w:val="-7"/>
        </w:rPr>
        <w:t xml:space="preserve"> </w:t>
      </w:r>
      <w:r>
        <w:t>dust,</w:t>
      </w:r>
      <w:r>
        <w:rPr>
          <w:spacing w:val="-6"/>
        </w:rPr>
        <w:t xml:space="preserve"> </w:t>
      </w:r>
      <w:r>
        <w:t>noise,</w:t>
      </w:r>
      <w:r>
        <w:rPr>
          <w:spacing w:val="-6"/>
        </w:rPr>
        <w:t xml:space="preserve"> </w:t>
      </w:r>
      <w:r>
        <w:t>odors,</w:t>
      </w:r>
      <w:r>
        <w:rPr>
          <w:spacing w:val="-5"/>
        </w:rPr>
        <w:t xml:space="preserve"> </w:t>
      </w:r>
      <w:r>
        <w:t>and</w:t>
      </w:r>
      <w:r>
        <w:rPr>
          <w:spacing w:val="-5"/>
        </w:rPr>
        <w:t xml:space="preserve"> </w:t>
      </w:r>
      <w:r>
        <w:t xml:space="preserve">accidental </w:t>
      </w:r>
      <w:r>
        <w:rPr>
          <w:spacing w:val="-2"/>
        </w:rPr>
        <w:t>emissions.</w:t>
      </w:r>
    </w:p>
    <w:p w14:paraId="64104AE9" w14:textId="77777777" w:rsidR="00B528C0" w:rsidRDefault="00000000">
      <w:pPr>
        <w:pStyle w:val="ListParagraph"/>
        <w:numPr>
          <w:ilvl w:val="1"/>
          <w:numId w:val="12"/>
        </w:numPr>
        <w:tabs>
          <w:tab w:val="left" w:pos="1572"/>
        </w:tabs>
        <w:spacing w:before="0" w:line="267" w:lineRule="exact"/>
      </w:pPr>
      <w:r>
        <w:t>Report</w:t>
      </w:r>
      <w:r>
        <w:rPr>
          <w:spacing w:val="-10"/>
        </w:rPr>
        <w:t xml:space="preserve"> </w:t>
      </w:r>
      <w:r>
        <w:t>and</w:t>
      </w:r>
      <w:r>
        <w:rPr>
          <w:spacing w:val="-6"/>
        </w:rPr>
        <w:t xml:space="preserve"> </w:t>
      </w:r>
      <w:r>
        <w:t>address</w:t>
      </w:r>
      <w:r>
        <w:rPr>
          <w:spacing w:val="-6"/>
        </w:rPr>
        <w:t xml:space="preserve"> </w:t>
      </w:r>
      <w:r>
        <w:t>any</w:t>
      </w:r>
      <w:r>
        <w:rPr>
          <w:spacing w:val="-5"/>
        </w:rPr>
        <w:t xml:space="preserve"> </w:t>
      </w:r>
      <w:r>
        <w:t>near</w:t>
      </w:r>
      <w:r>
        <w:rPr>
          <w:spacing w:val="-4"/>
        </w:rPr>
        <w:t xml:space="preserve"> </w:t>
      </w:r>
      <w:r>
        <w:t>misses,</w:t>
      </w:r>
      <w:r>
        <w:rPr>
          <w:spacing w:val="-3"/>
        </w:rPr>
        <w:t xml:space="preserve"> </w:t>
      </w:r>
      <w:r>
        <w:t>incidents,</w:t>
      </w:r>
      <w:r>
        <w:rPr>
          <w:spacing w:val="-7"/>
        </w:rPr>
        <w:t xml:space="preserve"> </w:t>
      </w:r>
      <w:r>
        <w:t>or</w:t>
      </w:r>
      <w:r>
        <w:rPr>
          <w:spacing w:val="-4"/>
        </w:rPr>
        <w:t xml:space="preserve"> </w:t>
      </w:r>
      <w:r>
        <w:t>deviations</w:t>
      </w:r>
      <w:r>
        <w:rPr>
          <w:spacing w:val="-4"/>
        </w:rPr>
        <w:t xml:space="preserve"> </w:t>
      </w:r>
      <w:r>
        <w:rPr>
          <w:spacing w:val="-2"/>
        </w:rPr>
        <w:t>promptly.</w:t>
      </w:r>
    </w:p>
    <w:p w14:paraId="6016C3DB" w14:textId="77777777" w:rsidR="00B528C0" w:rsidRDefault="00000000">
      <w:pPr>
        <w:pStyle w:val="Heading5"/>
        <w:spacing w:before="134"/>
      </w:pPr>
      <w:r>
        <w:t>Employees</w:t>
      </w:r>
      <w:r>
        <w:rPr>
          <w:spacing w:val="-6"/>
        </w:rPr>
        <w:t xml:space="preserve"> </w:t>
      </w:r>
      <w:r>
        <w:t>and</w:t>
      </w:r>
      <w:r>
        <w:rPr>
          <w:spacing w:val="-5"/>
        </w:rPr>
        <w:t xml:space="preserve"> </w:t>
      </w:r>
      <w:r>
        <w:rPr>
          <w:spacing w:val="-2"/>
        </w:rPr>
        <w:t>Contractors:</w:t>
      </w:r>
    </w:p>
    <w:p w14:paraId="64648205" w14:textId="77777777" w:rsidR="00B528C0" w:rsidRDefault="00000000">
      <w:pPr>
        <w:pStyle w:val="ListParagraph"/>
        <w:numPr>
          <w:ilvl w:val="1"/>
          <w:numId w:val="12"/>
        </w:numPr>
        <w:tabs>
          <w:tab w:val="left" w:pos="1572"/>
        </w:tabs>
      </w:pPr>
      <w:r>
        <w:t>Follow</w:t>
      </w:r>
      <w:r>
        <w:rPr>
          <w:spacing w:val="-7"/>
        </w:rPr>
        <w:t xml:space="preserve"> </w:t>
      </w:r>
      <w:r>
        <w:t>established</w:t>
      </w:r>
      <w:r>
        <w:rPr>
          <w:spacing w:val="-6"/>
        </w:rPr>
        <w:t xml:space="preserve"> </w:t>
      </w:r>
      <w:r>
        <w:t>safety</w:t>
      </w:r>
      <w:r>
        <w:rPr>
          <w:spacing w:val="-7"/>
        </w:rPr>
        <w:t xml:space="preserve"> </w:t>
      </w:r>
      <w:r>
        <w:t>protocols,</w:t>
      </w:r>
      <w:r>
        <w:rPr>
          <w:spacing w:val="-8"/>
        </w:rPr>
        <w:t xml:space="preserve"> </w:t>
      </w:r>
      <w:r>
        <w:t>work</w:t>
      </w:r>
      <w:r>
        <w:rPr>
          <w:spacing w:val="-5"/>
        </w:rPr>
        <w:t xml:space="preserve"> </w:t>
      </w:r>
      <w:r>
        <w:t>instructions,</w:t>
      </w:r>
      <w:r>
        <w:rPr>
          <w:spacing w:val="-8"/>
        </w:rPr>
        <w:t xml:space="preserve"> </w:t>
      </w:r>
      <w:r>
        <w:t>and</w:t>
      </w:r>
      <w:r>
        <w:rPr>
          <w:spacing w:val="-8"/>
        </w:rPr>
        <w:t xml:space="preserve"> </w:t>
      </w:r>
      <w:r>
        <w:t>environmental</w:t>
      </w:r>
      <w:r>
        <w:rPr>
          <w:spacing w:val="-5"/>
        </w:rPr>
        <w:t xml:space="preserve"> </w:t>
      </w:r>
      <w:r>
        <w:rPr>
          <w:spacing w:val="-2"/>
        </w:rPr>
        <w:t>guidelines.</w:t>
      </w:r>
    </w:p>
    <w:p w14:paraId="7EDCF55F" w14:textId="77777777" w:rsidR="00B528C0" w:rsidRDefault="00000000">
      <w:pPr>
        <w:pStyle w:val="ListParagraph"/>
        <w:numPr>
          <w:ilvl w:val="1"/>
          <w:numId w:val="12"/>
        </w:numPr>
        <w:tabs>
          <w:tab w:val="left" w:pos="1572"/>
        </w:tabs>
        <w:spacing w:before="134"/>
      </w:pPr>
      <w:r>
        <w:t>Participate</w:t>
      </w:r>
      <w:r>
        <w:rPr>
          <w:spacing w:val="-8"/>
        </w:rPr>
        <w:t xml:space="preserve"> </w:t>
      </w:r>
      <w:r>
        <w:t>actively</w:t>
      </w:r>
      <w:r>
        <w:rPr>
          <w:spacing w:val="-5"/>
        </w:rPr>
        <w:t xml:space="preserve"> </w:t>
      </w:r>
      <w:r>
        <w:t>in</w:t>
      </w:r>
      <w:r>
        <w:rPr>
          <w:spacing w:val="-7"/>
        </w:rPr>
        <w:t xml:space="preserve"> </w:t>
      </w:r>
      <w:r>
        <w:t>safety</w:t>
      </w:r>
      <w:r>
        <w:rPr>
          <w:spacing w:val="-5"/>
        </w:rPr>
        <w:t xml:space="preserve"> </w:t>
      </w:r>
      <w:r>
        <w:t>training</w:t>
      </w:r>
      <w:r>
        <w:rPr>
          <w:spacing w:val="-6"/>
        </w:rPr>
        <w:t xml:space="preserve"> </w:t>
      </w:r>
      <w:r>
        <w:t>programs</w:t>
      </w:r>
      <w:r>
        <w:rPr>
          <w:spacing w:val="-8"/>
        </w:rPr>
        <w:t xml:space="preserve"> </w:t>
      </w:r>
      <w:r>
        <w:t>and</w:t>
      </w:r>
      <w:r>
        <w:rPr>
          <w:spacing w:val="-7"/>
        </w:rPr>
        <w:t xml:space="preserve"> </w:t>
      </w:r>
      <w:r>
        <w:t>risk</w:t>
      </w:r>
      <w:r>
        <w:rPr>
          <w:spacing w:val="-5"/>
        </w:rPr>
        <w:t xml:space="preserve"> </w:t>
      </w:r>
      <w:r>
        <w:t>mitigation</w:t>
      </w:r>
      <w:r>
        <w:rPr>
          <w:spacing w:val="-8"/>
        </w:rPr>
        <w:t xml:space="preserve"> </w:t>
      </w:r>
      <w:r>
        <w:rPr>
          <w:spacing w:val="-2"/>
        </w:rPr>
        <w:t>activities.</w:t>
      </w:r>
    </w:p>
    <w:p w14:paraId="7DBE2B81" w14:textId="77777777" w:rsidR="00B528C0" w:rsidRDefault="00B528C0">
      <w:pPr>
        <w:pStyle w:val="ListParagraph"/>
        <w:sectPr w:rsidR="00B528C0">
          <w:pgSz w:w="11910" w:h="16840"/>
          <w:pgMar w:top="2720" w:right="141" w:bottom="280" w:left="566" w:header="938" w:footer="0" w:gutter="0"/>
          <w:cols w:space="720"/>
        </w:sectPr>
      </w:pPr>
    </w:p>
    <w:p w14:paraId="0397E695" w14:textId="77777777" w:rsidR="00B528C0" w:rsidRDefault="00000000">
      <w:pPr>
        <w:pStyle w:val="ListParagraph"/>
        <w:numPr>
          <w:ilvl w:val="1"/>
          <w:numId w:val="12"/>
        </w:numPr>
        <w:tabs>
          <w:tab w:val="left" w:pos="1572"/>
        </w:tabs>
        <w:spacing w:before="229"/>
      </w:pPr>
      <w:r>
        <w:lastRenderedPageBreak/>
        <w:t>Report</w:t>
      </w:r>
      <w:r>
        <w:rPr>
          <w:spacing w:val="-10"/>
        </w:rPr>
        <w:t xml:space="preserve"> </w:t>
      </w:r>
      <w:r>
        <w:t>any</w:t>
      </w:r>
      <w:r>
        <w:rPr>
          <w:spacing w:val="-5"/>
        </w:rPr>
        <w:t xml:space="preserve"> </w:t>
      </w:r>
      <w:r>
        <w:t>hazards,</w:t>
      </w:r>
      <w:r>
        <w:rPr>
          <w:spacing w:val="-7"/>
        </w:rPr>
        <w:t xml:space="preserve"> </w:t>
      </w:r>
      <w:r>
        <w:t>abnormalities,</w:t>
      </w:r>
      <w:r>
        <w:rPr>
          <w:spacing w:val="-7"/>
        </w:rPr>
        <w:t xml:space="preserve"> </w:t>
      </w:r>
      <w:r>
        <w:t>or</w:t>
      </w:r>
      <w:r>
        <w:rPr>
          <w:spacing w:val="-5"/>
        </w:rPr>
        <w:t xml:space="preserve"> </w:t>
      </w:r>
      <w:r>
        <w:t>incidents</w:t>
      </w:r>
      <w:r>
        <w:rPr>
          <w:spacing w:val="-7"/>
        </w:rPr>
        <w:t xml:space="preserve"> </w:t>
      </w:r>
      <w:r>
        <w:t>to</w:t>
      </w:r>
      <w:r>
        <w:rPr>
          <w:spacing w:val="-4"/>
        </w:rPr>
        <w:t xml:space="preserve"> </w:t>
      </w:r>
      <w:r>
        <w:t>supervisors</w:t>
      </w:r>
      <w:r>
        <w:rPr>
          <w:spacing w:val="-5"/>
        </w:rPr>
        <w:t xml:space="preserve"> </w:t>
      </w:r>
      <w:r>
        <w:t>for</w:t>
      </w:r>
      <w:r>
        <w:rPr>
          <w:spacing w:val="-5"/>
        </w:rPr>
        <w:t xml:space="preserve"> </w:t>
      </w:r>
      <w:r>
        <w:t>immediate</w:t>
      </w:r>
      <w:r>
        <w:rPr>
          <w:spacing w:val="-4"/>
        </w:rPr>
        <w:t xml:space="preserve"> </w:t>
      </w:r>
      <w:r>
        <w:rPr>
          <w:spacing w:val="-2"/>
        </w:rPr>
        <w:t>action.</w:t>
      </w:r>
    </w:p>
    <w:p w14:paraId="75759933" w14:textId="77777777" w:rsidR="00B528C0" w:rsidRDefault="00000000">
      <w:pPr>
        <w:pStyle w:val="Heading5"/>
        <w:spacing w:before="133"/>
      </w:pPr>
      <w:r>
        <w:t>Performance</w:t>
      </w:r>
      <w:r>
        <w:rPr>
          <w:spacing w:val="-8"/>
        </w:rPr>
        <w:t xml:space="preserve"> </w:t>
      </w:r>
      <w:r>
        <w:t>monitoring</w:t>
      </w:r>
      <w:r>
        <w:rPr>
          <w:spacing w:val="-5"/>
        </w:rPr>
        <w:t xml:space="preserve"> </w:t>
      </w:r>
      <w:r>
        <w:t>and</w:t>
      </w:r>
      <w:r>
        <w:rPr>
          <w:spacing w:val="-5"/>
        </w:rPr>
        <w:t xml:space="preserve"> </w:t>
      </w:r>
      <w:r>
        <w:rPr>
          <w:spacing w:val="-2"/>
        </w:rPr>
        <w:t>review</w:t>
      </w:r>
    </w:p>
    <w:p w14:paraId="3B8326C6" w14:textId="77777777" w:rsidR="00B528C0" w:rsidRDefault="00B528C0">
      <w:pPr>
        <w:pStyle w:val="BodyText"/>
        <w:rPr>
          <w:b/>
        </w:rPr>
      </w:pPr>
    </w:p>
    <w:p w14:paraId="31734D7A" w14:textId="77777777" w:rsidR="00B528C0" w:rsidRDefault="00000000">
      <w:pPr>
        <w:pStyle w:val="ListParagraph"/>
        <w:numPr>
          <w:ilvl w:val="1"/>
          <w:numId w:val="12"/>
        </w:numPr>
        <w:tabs>
          <w:tab w:val="left" w:pos="1572"/>
        </w:tabs>
        <w:spacing w:before="0"/>
      </w:pPr>
      <w:r>
        <w:t>Conduct</w:t>
      </w:r>
      <w:r>
        <w:rPr>
          <w:spacing w:val="-5"/>
        </w:rPr>
        <w:t xml:space="preserve"> </w:t>
      </w:r>
      <w:r>
        <w:t>internal</w:t>
      </w:r>
      <w:r>
        <w:rPr>
          <w:spacing w:val="-4"/>
        </w:rPr>
        <w:t xml:space="preserve"> </w:t>
      </w:r>
      <w:r>
        <w:t>safety</w:t>
      </w:r>
      <w:r>
        <w:rPr>
          <w:spacing w:val="-5"/>
        </w:rPr>
        <w:t xml:space="preserve"> </w:t>
      </w:r>
      <w:r>
        <w:t>audits</w:t>
      </w:r>
      <w:r>
        <w:rPr>
          <w:spacing w:val="-4"/>
        </w:rPr>
        <w:t xml:space="preserve"> </w:t>
      </w:r>
      <w:r>
        <w:t>and</w:t>
      </w:r>
      <w:r>
        <w:rPr>
          <w:spacing w:val="-4"/>
        </w:rPr>
        <w:t xml:space="preserve"> </w:t>
      </w:r>
      <w:r>
        <w:t>air</w:t>
      </w:r>
      <w:r>
        <w:rPr>
          <w:spacing w:val="-4"/>
        </w:rPr>
        <w:t xml:space="preserve"> </w:t>
      </w:r>
      <w:r>
        <w:t>quality</w:t>
      </w:r>
      <w:r>
        <w:rPr>
          <w:spacing w:val="-5"/>
        </w:rPr>
        <w:t xml:space="preserve"> </w:t>
      </w:r>
      <w:r>
        <w:t>assessments</w:t>
      </w:r>
      <w:r>
        <w:rPr>
          <w:spacing w:val="-3"/>
        </w:rPr>
        <w:t xml:space="preserve"> </w:t>
      </w:r>
      <w:r>
        <w:rPr>
          <w:spacing w:val="-2"/>
        </w:rPr>
        <w:t>quarterly.</w:t>
      </w:r>
    </w:p>
    <w:p w14:paraId="2F70091A" w14:textId="77777777" w:rsidR="00B528C0" w:rsidRDefault="00000000">
      <w:pPr>
        <w:pStyle w:val="ListParagraph"/>
        <w:numPr>
          <w:ilvl w:val="1"/>
          <w:numId w:val="12"/>
        </w:numPr>
        <w:tabs>
          <w:tab w:val="left" w:pos="1572"/>
        </w:tabs>
        <w:spacing w:line="360" w:lineRule="auto"/>
        <w:ind w:right="989"/>
      </w:pPr>
      <w:r>
        <w:t>Submit</w:t>
      </w:r>
      <w:r>
        <w:rPr>
          <w:spacing w:val="25"/>
        </w:rPr>
        <w:t xml:space="preserve"> </w:t>
      </w:r>
      <w:r>
        <w:t>legal</w:t>
      </w:r>
      <w:r>
        <w:rPr>
          <w:spacing w:val="24"/>
        </w:rPr>
        <w:t xml:space="preserve"> </w:t>
      </w:r>
      <w:r>
        <w:t>reports</w:t>
      </w:r>
      <w:r>
        <w:rPr>
          <w:spacing w:val="23"/>
        </w:rPr>
        <w:t xml:space="preserve"> </w:t>
      </w:r>
      <w:r>
        <w:t>on</w:t>
      </w:r>
      <w:r>
        <w:rPr>
          <w:spacing w:val="24"/>
        </w:rPr>
        <w:t xml:space="preserve"> </w:t>
      </w:r>
      <w:r>
        <w:t>emissions,</w:t>
      </w:r>
      <w:r>
        <w:rPr>
          <w:spacing w:val="25"/>
        </w:rPr>
        <w:t xml:space="preserve"> </w:t>
      </w:r>
      <w:r>
        <w:t>air</w:t>
      </w:r>
      <w:r>
        <w:rPr>
          <w:spacing w:val="26"/>
        </w:rPr>
        <w:t xml:space="preserve"> </w:t>
      </w:r>
      <w:r>
        <w:t>quality,</w:t>
      </w:r>
      <w:r>
        <w:rPr>
          <w:spacing w:val="25"/>
        </w:rPr>
        <w:t xml:space="preserve"> </w:t>
      </w:r>
      <w:r>
        <w:t>and</w:t>
      </w:r>
      <w:r>
        <w:rPr>
          <w:spacing w:val="24"/>
        </w:rPr>
        <w:t xml:space="preserve"> </w:t>
      </w:r>
      <w:r>
        <w:t>noise</w:t>
      </w:r>
      <w:r>
        <w:rPr>
          <w:spacing w:val="25"/>
        </w:rPr>
        <w:t xml:space="preserve"> </w:t>
      </w:r>
      <w:r>
        <w:t>levels</w:t>
      </w:r>
      <w:r>
        <w:rPr>
          <w:spacing w:val="23"/>
        </w:rPr>
        <w:t xml:space="preserve"> </w:t>
      </w:r>
      <w:r>
        <w:t>to</w:t>
      </w:r>
      <w:r>
        <w:rPr>
          <w:spacing w:val="26"/>
        </w:rPr>
        <w:t xml:space="preserve"> </w:t>
      </w:r>
      <w:r>
        <w:t>statutory</w:t>
      </w:r>
      <w:r>
        <w:rPr>
          <w:spacing w:val="25"/>
        </w:rPr>
        <w:t xml:space="preserve"> </w:t>
      </w:r>
      <w:r>
        <w:t>authorities</w:t>
      </w:r>
      <w:r>
        <w:rPr>
          <w:spacing w:val="23"/>
        </w:rPr>
        <w:t xml:space="preserve"> </w:t>
      </w:r>
      <w:r>
        <w:t>as</w:t>
      </w:r>
      <w:r>
        <w:rPr>
          <w:spacing w:val="24"/>
        </w:rPr>
        <w:t xml:space="preserve"> </w:t>
      </w:r>
      <w:r>
        <w:t>per applicable norms.</w:t>
      </w:r>
    </w:p>
    <w:p w14:paraId="781A04BB" w14:textId="77777777" w:rsidR="00B528C0" w:rsidRDefault="00000000">
      <w:pPr>
        <w:pStyle w:val="ListParagraph"/>
        <w:numPr>
          <w:ilvl w:val="1"/>
          <w:numId w:val="12"/>
        </w:numPr>
        <w:tabs>
          <w:tab w:val="left" w:pos="1572"/>
        </w:tabs>
        <w:spacing w:before="1" w:line="360" w:lineRule="auto"/>
        <w:ind w:right="995"/>
      </w:pPr>
      <w:r>
        <w:rPr>
          <w:noProof/>
        </w:rPr>
        <w:drawing>
          <wp:anchor distT="0" distB="0" distL="0" distR="0" simplePos="0" relativeHeight="483758080" behindDoc="1" locked="0" layoutInCell="1" allowOverlap="1" wp14:anchorId="027A1A16" wp14:editId="21477451">
            <wp:simplePos x="0" y="0"/>
            <wp:positionH relativeFrom="page">
              <wp:posOffset>1946186</wp:posOffset>
            </wp:positionH>
            <wp:positionV relativeFrom="paragraph">
              <wp:posOffset>406414</wp:posOffset>
            </wp:positionV>
            <wp:extent cx="4247644" cy="4276219"/>
            <wp:effectExtent l="0" t="0" r="0" b="0"/>
            <wp:wrapNone/>
            <wp:docPr id="1177" name="Image 1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 name="Image 1177"/>
                    <pic:cNvPicPr/>
                  </pic:nvPicPr>
                  <pic:blipFill>
                    <a:blip r:embed="rId12" cstate="print"/>
                    <a:stretch>
                      <a:fillRect/>
                    </a:stretch>
                  </pic:blipFill>
                  <pic:spPr>
                    <a:xfrm>
                      <a:off x="0" y="0"/>
                      <a:ext cx="4247644" cy="4276219"/>
                    </a:xfrm>
                    <a:prstGeom prst="rect">
                      <a:avLst/>
                    </a:prstGeom>
                  </pic:spPr>
                </pic:pic>
              </a:graphicData>
            </a:graphic>
          </wp:anchor>
        </w:drawing>
      </w:r>
      <w:r>
        <w:t>Review</w:t>
      </w:r>
      <w:r>
        <w:rPr>
          <w:spacing w:val="80"/>
        </w:rPr>
        <w:t xml:space="preserve"> </w:t>
      </w:r>
      <w:r>
        <w:t>performance</w:t>
      </w:r>
      <w:r>
        <w:rPr>
          <w:spacing w:val="80"/>
        </w:rPr>
        <w:t xml:space="preserve"> </w:t>
      </w:r>
      <w:r>
        <w:t>against</w:t>
      </w:r>
      <w:r>
        <w:rPr>
          <w:spacing w:val="80"/>
        </w:rPr>
        <w:t xml:space="preserve"> </w:t>
      </w:r>
      <w:r>
        <w:t>targets</w:t>
      </w:r>
      <w:r>
        <w:rPr>
          <w:spacing w:val="80"/>
        </w:rPr>
        <w:t xml:space="preserve"> </w:t>
      </w:r>
      <w:r>
        <w:t>during</w:t>
      </w:r>
      <w:r>
        <w:rPr>
          <w:spacing w:val="80"/>
        </w:rPr>
        <w:t xml:space="preserve"> </w:t>
      </w:r>
      <w:r>
        <w:t>biannual</w:t>
      </w:r>
      <w:r>
        <w:rPr>
          <w:spacing w:val="80"/>
        </w:rPr>
        <w:t xml:space="preserve"> </w:t>
      </w:r>
      <w:r>
        <w:t>management</w:t>
      </w:r>
      <w:r>
        <w:rPr>
          <w:spacing w:val="80"/>
        </w:rPr>
        <w:t xml:space="preserve"> </w:t>
      </w:r>
      <w:r>
        <w:t>reviews,</w:t>
      </w:r>
      <w:r>
        <w:rPr>
          <w:spacing w:val="80"/>
        </w:rPr>
        <w:t xml:space="preserve"> </w:t>
      </w:r>
      <w:r>
        <w:t>identifying</w:t>
      </w:r>
      <w:r>
        <w:rPr>
          <w:spacing w:val="40"/>
        </w:rPr>
        <w:t xml:space="preserve"> </w:t>
      </w:r>
      <w:r>
        <w:t>improvement areas.</w:t>
      </w:r>
    </w:p>
    <w:p w14:paraId="1934756B" w14:textId="77777777" w:rsidR="00B528C0" w:rsidRDefault="00000000">
      <w:pPr>
        <w:pStyle w:val="ListParagraph"/>
        <w:numPr>
          <w:ilvl w:val="1"/>
          <w:numId w:val="12"/>
        </w:numPr>
        <w:tabs>
          <w:tab w:val="left" w:pos="1572"/>
        </w:tabs>
        <w:spacing w:before="0" w:line="360" w:lineRule="auto"/>
        <w:ind w:right="989"/>
      </w:pPr>
      <w:r>
        <w:t>Continuously</w:t>
      </w:r>
      <w:r>
        <w:rPr>
          <w:spacing w:val="-2"/>
        </w:rPr>
        <w:t xml:space="preserve"> </w:t>
      </w:r>
      <w:r>
        <w:t>update</w:t>
      </w:r>
      <w:r>
        <w:rPr>
          <w:spacing w:val="-4"/>
        </w:rPr>
        <w:t xml:space="preserve"> </w:t>
      </w:r>
      <w:r>
        <w:t>systems</w:t>
      </w:r>
      <w:r>
        <w:rPr>
          <w:spacing w:val="-5"/>
        </w:rPr>
        <w:t xml:space="preserve"> </w:t>
      </w:r>
      <w:r>
        <w:t>and</w:t>
      </w:r>
      <w:r>
        <w:rPr>
          <w:spacing w:val="-4"/>
        </w:rPr>
        <w:t xml:space="preserve"> </w:t>
      </w:r>
      <w:r>
        <w:t>controls</w:t>
      </w:r>
      <w:r>
        <w:rPr>
          <w:spacing w:val="-5"/>
        </w:rPr>
        <w:t xml:space="preserve"> </w:t>
      </w:r>
      <w:r>
        <w:t>to</w:t>
      </w:r>
      <w:r>
        <w:rPr>
          <w:spacing w:val="-4"/>
        </w:rPr>
        <w:t xml:space="preserve"> </w:t>
      </w:r>
      <w:r>
        <w:t>reflect</w:t>
      </w:r>
      <w:r>
        <w:rPr>
          <w:spacing w:val="-4"/>
        </w:rPr>
        <w:t xml:space="preserve"> </w:t>
      </w:r>
      <w:r>
        <w:t>advancements</w:t>
      </w:r>
      <w:r>
        <w:rPr>
          <w:spacing w:val="-5"/>
        </w:rPr>
        <w:t xml:space="preserve"> </w:t>
      </w:r>
      <w:r>
        <w:t>in</w:t>
      </w:r>
      <w:r>
        <w:rPr>
          <w:spacing w:val="-6"/>
        </w:rPr>
        <w:t xml:space="preserve"> </w:t>
      </w:r>
      <w:r>
        <w:t>technology</w:t>
      </w:r>
      <w:r>
        <w:rPr>
          <w:spacing w:val="-4"/>
        </w:rPr>
        <w:t xml:space="preserve"> </w:t>
      </w:r>
      <w:r>
        <w:t>and</w:t>
      </w:r>
      <w:r>
        <w:rPr>
          <w:spacing w:val="-6"/>
        </w:rPr>
        <w:t xml:space="preserve"> </w:t>
      </w:r>
      <w:r>
        <w:t>changes</w:t>
      </w:r>
      <w:r>
        <w:rPr>
          <w:spacing w:val="-1"/>
        </w:rPr>
        <w:t xml:space="preserve"> </w:t>
      </w:r>
      <w:r>
        <w:t xml:space="preserve">in </w:t>
      </w:r>
      <w:r>
        <w:rPr>
          <w:spacing w:val="-2"/>
        </w:rPr>
        <w:t>regulations.</w:t>
      </w:r>
    </w:p>
    <w:p w14:paraId="0C894A8A"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09FD3A3F" w14:textId="77777777" w:rsidR="00B528C0" w:rsidRDefault="00000000">
      <w:pPr>
        <w:pStyle w:val="Heading1"/>
        <w:ind w:left="-1" w:right="132"/>
      </w:pPr>
      <w:r>
        <w:rPr>
          <w:color w:val="273C92"/>
        </w:rPr>
        <w:lastRenderedPageBreak/>
        <w:t>PRODUCT</w:t>
      </w:r>
      <w:r>
        <w:rPr>
          <w:color w:val="273C92"/>
          <w:spacing w:val="-9"/>
        </w:rPr>
        <w:t xml:space="preserve"> </w:t>
      </w:r>
      <w:r>
        <w:rPr>
          <w:color w:val="273C92"/>
        </w:rPr>
        <w:t>USE,</w:t>
      </w:r>
      <w:r>
        <w:rPr>
          <w:color w:val="273C92"/>
          <w:spacing w:val="-7"/>
        </w:rPr>
        <w:t xml:space="preserve"> </w:t>
      </w:r>
      <w:r>
        <w:rPr>
          <w:color w:val="273C92"/>
        </w:rPr>
        <w:t>PRODUCT</w:t>
      </w:r>
      <w:r>
        <w:rPr>
          <w:color w:val="273C92"/>
          <w:spacing w:val="-7"/>
        </w:rPr>
        <w:t xml:space="preserve"> </w:t>
      </w:r>
      <w:r>
        <w:rPr>
          <w:color w:val="273C92"/>
        </w:rPr>
        <w:t>LIFE</w:t>
      </w:r>
      <w:r>
        <w:rPr>
          <w:color w:val="273C92"/>
          <w:spacing w:val="-5"/>
        </w:rPr>
        <w:t xml:space="preserve"> </w:t>
      </w:r>
      <w:r>
        <w:rPr>
          <w:color w:val="273C92"/>
        </w:rPr>
        <w:t>CYCLE</w:t>
      </w:r>
      <w:r>
        <w:rPr>
          <w:color w:val="273C92"/>
          <w:spacing w:val="-5"/>
        </w:rPr>
        <w:t xml:space="preserve"> </w:t>
      </w:r>
      <w:r>
        <w:rPr>
          <w:color w:val="273C92"/>
        </w:rPr>
        <w:t>&amp;</w:t>
      </w:r>
      <w:r>
        <w:rPr>
          <w:color w:val="273C92"/>
          <w:spacing w:val="-7"/>
        </w:rPr>
        <w:t xml:space="preserve"> </w:t>
      </w:r>
      <w:r>
        <w:rPr>
          <w:color w:val="273C92"/>
        </w:rPr>
        <w:t>PRODUCT</w:t>
      </w:r>
      <w:r>
        <w:rPr>
          <w:color w:val="273C92"/>
          <w:spacing w:val="-7"/>
        </w:rPr>
        <w:t xml:space="preserve"> </w:t>
      </w:r>
      <w:r>
        <w:rPr>
          <w:color w:val="273C92"/>
        </w:rPr>
        <w:t>END-OF-LIFE</w:t>
      </w:r>
      <w:r>
        <w:rPr>
          <w:color w:val="273C92"/>
          <w:spacing w:val="-5"/>
        </w:rPr>
        <w:t xml:space="preserve"> </w:t>
      </w:r>
      <w:r>
        <w:rPr>
          <w:color w:val="273C92"/>
          <w:spacing w:val="-2"/>
        </w:rPr>
        <w:t>POLICY</w:t>
      </w:r>
    </w:p>
    <w:p w14:paraId="52B03982" w14:textId="77777777" w:rsidR="00B528C0" w:rsidRDefault="00B528C0">
      <w:pPr>
        <w:pStyle w:val="BodyText"/>
        <w:spacing w:before="60"/>
        <w:rPr>
          <w:b/>
          <w:sz w:val="28"/>
        </w:rPr>
      </w:pPr>
    </w:p>
    <w:p w14:paraId="4D9B1A06" w14:textId="77777777" w:rsidR="00B528C0" w:rsidRDefault="00000000">
      <w:pPr>
        <w:pStyle w:val="Heading5"/>
      </w:pPr>
      <w:r>
        <w:rPr>
          <w:color w:val="273C92"/>
          <w:spacing w:val="-2"/>
        </w:rPr>
        <w:t>Overview</w:t>
      </w:r>
    </w:p>
    <w:p w14:paraId="5242444D" w14:textId="77777777" w:rsidR="00B528C0" w:rsidRDefault="00000000">
      <w:pPr>
        <w:pStyle w:val="BodyText"/>
        <w:spacing w:before="134" w:line="360" w:lineRule="auto"/>
        <w:ind w:left="852" w:right="991"/>
        <w:jc w:val="both"/>
      </w:pPr>
      <w:r>
        <w:t xml:space="preserve">Efficient </w:t>
      </w:r>
      <w:proofErr w:type="spellStart"/>
      <w:r>
        <w:t>Plastech</w:t>
      </w:r>
      <w:proofErr w:type="spellEnd"/>
      <w:r>
        <w:t xml:space="preserve"> Private Limited is committed to sustainable product management, ensuring that the environmental impacts of products are minimized throughout their life cycle. By addressing design, production, usage, and end-of-life stages, the company aims to align operations with environmental policy, objectives, and compliance obligations as per local, statutory, and regulatory authorities</w:t>
      </w:r>
    </w:p>
    <w:p w14:paraId="53431BEF" w14:textId="77777777" w:rsidR="00B528C0" w:rsidRDefault="00000000">
      <w:pPr>
        <w:pStyle w:val="BodyText"/>
        <w:spacing w:before="195"/>
        <w:rPr>
          <w:sz w:val="20"/>
        </w:rPr>
      </w:pPr>
      <w:r>
        <w:rPr>
          <w:noProof/>
          <w:sz w:val="20"/>
        </w:rPr>
        <mc:AlternateContent>
          <mc:Choice Requires="wpg">
            <w:drawing>
              <wp:anchor distT="0" distB="0" distL="0" distR="0" simplePos="0" relativeHeight="487802368" behindDoc="1" locked="0" layoutInCell="1" allowOverlap="1" wp14:anchorId="4D46155A" wp14:editId="14AE0AF2">
                <wp:simplePos x="0" y="0"/>
                <wp:positionH relativeFrom="page">
                  <wp:posOffset>900430</wp:posOffset>
                </wp:positionH>
                <wp:positionV relativeFrom="paragraph">
                  <wp:posOffset>294337</wp:posOffset>
                </wp:positionV>
                <wp:extent cx="5942330" cy="15875"/>
                <wp:effectExtent l="0" t="0" r="0" b="0"/>
                <wp:wrapTopAndBottom/>
                <wp:docPr id="1178" name="Group 1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179" name="Graphic 1179"/>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80" name="Graphic 1180"/>
                        <wps:cNvSpPr/>
                        <wps:spPr>
                          <a:xfrm>
                            <a:off x="5939282"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81" name="Graphic 1181"/>
                        <wps:cNvSpPr/>
                        <wps:spPr>
                          <a:xfrm>
                            <a:off x="558" y="507"/>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182" name="Graphic 1182"/>
                        <wps:cNvSpPr/>
                        <wps:spPr>
                          <a:xfrm>
                            <a:off x="5939282"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83" name="Graphic 1183"/>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84" name="Graphic 1184"/>
                        <wps:cNvSpPr/>
                        <wps:spPr>
                          <a:xfrm>
                            <a:off x="558" y="12712"/>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047BDF" id="Group 1178" o:spid="_x0000_s1026" style="position:absolute;margin-left:70.9pt;margin-top:23.2pt;width:467.9pt;height:1.25pt;z-index:-1551411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">
                <v:shape id="Graphic 1179"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" path="m5941060,l,,,15240r5941060,l5941060,xe" fillcolor="#9f9f9f" stroked="f">
                  <v:path arrowok="t"/>
                </v:shape>
                <v:shape id="Graphic 1180" o:spid="_x0000_s1028" style="position:absolute;left:5939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" path="m3047,l,,,3048r3047,l3047,xe" fillcolor="#e2e2e2" stroked="f">
                  <v:path arrowok="t"/>
                </v:shape>
                <v:shape id="Graphic 1181" o:spid="_x0000_s1029" style="position:absolute;left:5;top:5;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" path="m3048,3048l,3048r,9144l3048,12192r,-9144xem5941758,r-3035,l5938723,3048r3035,l5941758,xe" fillcolor="#9f9f9f" stroked="f">
                  <v:path arrowok="t"/>
                </v:shape>
                <v:shape id="Graphic 1182" o:spid="_x0000_s1030" style="position:absolute;left:59392;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" path="m3047,l,,,9144r3047,l3047,xe" fillcolor="#e2e2e2" stroked="f">
                  <v:path arrowok="t"/>
                </v:shape>
                <v:shape id="Graphic 1183"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" path="m3047,l,,,3047r3047,l3047,xe" fillcolor="#9f9f9f" stroked="f">
                  <v:path arrowok="t"/>
                </v:shape>
                <v:shape id="Graphic 1184" o:spid="_x0000_s1032" style="position:absolute;left:5;top:127;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5093711F" w14:textId="77777777" w:rsidR="00B528C0" w:rsidRDefault="00000000">
      <w:pPr>
        <w:pStyle w:val="Heading5"/>
        <w:spacing w:before="49"/>
      </w:pPr>
      <w:r>
        <w:rPr>
          <w:color w:val="273C92"/>
          <w:spacing w:val="-2"/>
        </w:rPr>
        <w:t>Scope</w:t>
      </w:r>
    </w:p>
    <w:p w14:paraId="43678F2C" w14:textId="77777777" w:rsidR="00B528C0" w:rsidRDefault="00000000">
      <w:pPr>
        <w:pStyle w:val="BodyText"/>
        <w:spacing w:before="1" w:line="360" w:lineRule="auto"/>
        <w:ind w:left="852" w:right="986"/>
        <w:jc w:val="both"/>
      </w:pPr>
      <w:r>
        <w:rPr>
          <w:noProof/>
        </w:rPr>
        <w:drawing>
          <wp:anchor distT="0" distB="0" distL="0" distR="0" simplePos="0" relativeHeight="483759616" behindDoc="1" locked="0" layoutInCell="1" allowOverlap="1" wp14:anchorId="73E692F1" wp14:editId="6FA02E1F">
            <wp:simplePos x="0" y="0"/>
            <wp:positionH relativeFrom="page">
              <wp:posOffset>1946186</wp:posOffset>
            </wp:positionH>
            <wp:positionV relativeFrom="paragraph">
              <wp:posOffset>-493044</wp:posOffset>
            </wp:positionV>
            <wp:extent cx="4247644" cy="4276219"/>
            <wp:effectExtent l="0" t="0" r="0" b="0"/>
            <wp:wrapNone/>
            <wp:docPr id="1185" name="Image 1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5" name="Image 1185"/>
                    <pic:cNvPicPr/>
                  </pic:nvPicPr>
                  <pic:blipFill>
                    <a:blip r:embed="rId12" cstate="print"/>
                    <a:stretch>
                      <a:fillRect/>
                    </a:stretch>
                  </pic:blipFill>
                  <pic:spPr>
                    <a:xfrm>
                      <a:off x="0" y="0"/>
                      <a:ext cx="4247644" cy="4276219"/>
                    </a:xfrm>
                    <a:prstGeom prst="rect">
                      <a:avLst/>
                    </a:prstGeom>
                  </pic:spPr>
                </pic:pic>
              </a:graphicData>
            </a:graphic>
          </wp:anchor>
        </w:drawing>
      </w:r>
      <w:r>
        <w:t xml:space="preserve">This policy applies to the entire product life cycle, including design, procurement, production, delivery, customer use, and end-of-life management of all products manufactured at Efficient </w:t>
      </w:r>
      <w:proofErr w:type="spellStart"/>
      <w:r>
        <w:t>Plastech</w:t>
      </w:r>
      <w:proofErr w:type="spellEnd"/>
      <w:r>
        <w:t xml:space="preserve"> Private Limited. It also extends to outsourced processes and supplier-provided services.</w:t>
      </w:r>
    </w:p>
    <w:p w14:paraId="76EC6DD0" w14:textId="77777777" w:rsidR="00B528C0" w:rsidRDefault="00B528C0">
      <w:pPr>
        <w:pStyle w:val="BodyText"/>
        <w:rPr>
          <w:sz w:val="20"/>
        </w:rPr>
      </w:pPr>
    </w:p>
    <w:p w14:paraId="673DB4CE" w14:textId="77777777" w:rsidR="00B528C0" w:rsidRDefault="00000000">
      <w:pPr>
        <w:pStyle w:val="BodyText"/>
        <w:spacing w:before="83"/>
        <w:rPr>
          <w:sz w:val="20"/>
        </w:rPr>
      </w:pPr>
      <w:r>
        <w:rPr>
          <w:noProof/>
          <w:sz w:val="20"/>
        </w:rPr>
        <mc:AlternateContent>
          <mc:Choice Requires="wpg">
            <w:drawing>
              <wp:anchor distT="0" distB="0" distL="0" distR="0" simplePos="0" relativeHeight="487802880" behindDoc="1" locked="0" layoutInCell="1" allowOverlap="1" wp14:anchorId="6F163DCA" wp14:editId="434D6931">
                <wp:simplePos x="0" y="0"/>
                <wp:positionH relativeFrom="page">
                  <wp:posOffset>900430</wp:posOffset>
                </wp:positionH>
                <wp:positionV relativeFrom="paragraph">
                  <wp:posOffset>223525</wp:posOffset>
                </wp:positionV>
                <wp:extent cx="5942330" cy="16510"/>
                <wp:effectExtent l="0" t="0" r="0" b="0"/>
                <wp:wrapTopAndBottom/>
                <wp:docPr id="1186" name="Group 1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87" name="Graphic 118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88" name="Graphic 1188"/>
                        <wps:cNvSpPr/>
                        <wps:spPr>
                          <a:xfrm>
                            <a:off x="593928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89" name="Graphic 1189"/>
                        <wps:cNvSpPr/>
                        <wps:spPr>
                          <a:xfrm>
                            <a:off x="558" y="774"/>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90" name="Graphic 1190"/>
                        <wps:cNvSpPr/>
                        <wps:spPr>
                          <a:xfrm>
                            <a:off x="5939282"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91" name="Graphic 1191"/>
                        <wps:cNvSpPr/>
                        <wps:spPr>
                          <a:xfrm>
                            <a:off x="558" y="129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92" name="Graphic 1192"/>
                        <wps:cNvSpPr/>
                        <wps:spPr>
                          <a:xfrm>
                            <a:off x="558" y="12953"/>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6EA9E5" id="Group 1186" o:spid="_x0000_s1026" style="position:absolute;margin-left:70.9pt;margin-top:17.6pt;width:467.9pt;height:1.3pt;z-index:-1551360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">
                <v:shape id="Graphic 118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" path="m5941060,l,,,15240r5941060,l5941060,xe" fillcolor="#9f9f9f" stroked="f">
                  <v:path arrowok="t"/>
                </v:shape>
                <v:shape id="Graphic 1188" o:spid="_x0000_s1028" style="position:absolute;left:593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" path="m3047,l,,,3047r3047,l3047,xe" fillcolor="#e2e2e2" stroked="f">
                  <v:path arrowok="t"/>
                </v:shape>
                <v:shape id="Graphic 1189" o:spid="_x0000_s1029" style="position:absolute;left:5;top:7;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" path="m3048,3035l,3035r,9144l3048,12179r,-9144xem5941758,r-3035,l5938723,3035r3035,l5941758,xe" fillcolor="#9f9f9f" stroked="f">
                  <v:path arrowok="t"/>
                </v:shape>
                <v:shape id="Graphic 1190" o:spid="_x0000_s1030" style="position:absolute;left:59392;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" path="m3047,l,,,9144r3047,l3047,xe" fillcolor="#e2e2e2" stroked="f">
                  <v:path arrowok="t"/>
                </v:shape>
                <v:shape id="Graphic 1191"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" path="m3047,l,,,3048r3047,l3047,xe" fillcolor="#9f9f9f" stroked="f">
                  <v:path arrowok="t"/>
                </v:shape>
                <v:shape id="Graphic 1192" o:spid="_x0000_s1032" style="position:absolute;left:5;top:129;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" path="m5941758,r-2984,l3048,,,,,3048r3048,l5938723,3048r3035,l5941758,xe" fillcolor="#e2e2e2" stroked="f">
                  <v:path arrowok="t"/>
                </v:shape>
                <w10:wrap type="topAndBottom" anchorx="page"/>
              </v:group>
            </w:pict>
          </mc:Fallback>
        </mc:AlternateContent>
      </w:r>
    </w:p>
    <w:p w14:paraId="454E2092" w14:textId="77777777" w:rsidR="00B528C0" w:rsidRDefault="00000000">
      <w:pPr>
        <w:pStyle w:val="Heading4"/>
        <w:spacing w:before="184"/>
      </w:pPr>
      <w:r>
        <w:rPr>
          <w:color w:val="273C92"/>
          <w:spacing w:val="-2"/>
        </w:rPr>
        <w:t>POLICY</w:t>
      </w:r>
    </w:p>
    <w:p w14:paraId="614463CB" w14:textId="77777777" w:rsidR="00B528C0" w:rsidRDefault="00000000">
      <w:pPr>
        <w:pStyle w:val="BodyText"/>
        <w:spacing w:before="134" w:line="360" w:lineRule="auto"/>
        <w:ind w:left="852" w:right="987"/>
        <w:jc w:val="both"/>
      </w:pPr>
      <w:r>
        <w:t>Efficient</w:t>
      </w:r>
      <w:r>
        <w:rPr>
          <w:spacing w:val="-6"/>
        </w:rPr>
        <w:t xml:space="preserve"> </w:t>
      </w:r>
      <w:proofErr w:type="spellStart"/>
      <w:r>
        <w:t>Plastech</w:t>
      </w:r>
      <w:proofErr w:type="spellEnd"/>
      <w:r>
        <w:rPr>
          <w:spacing w:val="-4"/>
        </w:rPr>
        <w:t xml:space="preserve"> </w:t>
      </w:r>
      <w:r>
        <w:t>Private</w:t>
      </w:r>
      <w:r>
        <w:rPr>
          <w:spacing w:val="-4"/>
        </w:rPr>
        <w:t xml:space="preserve"> </w:t>
      </w:r>
      <w:r>
        <w:t>Limited</w:t>
      </w:r>
      <w:r>
        <w:rPr>
          <w:spacing w:val="-5"/>
        </w:rPr>
        <w:t xml:space="preserve"> </w:t>
      </w:r>
      <w:r>
        <w:t>is</w:t>
      </w:r>
      <w:r>
        <w:rPr>
          <w:spacing w:val="-7"/>
        </w:rPr>
        <w:t xml:space="preserve"> </w:t>
      </w:r>
      <w:r>
        <w:t>dedicated</w:t>
      </w:r>
      <w:r>
        <w:rPr>
          <w:spacing w:val="-5"/>
        </w:rPr>
        <w:t xml:space="preserve"> </w:t>
      </w:r>
      <w:r>
        <w:t>to</w:t>
      </w:r>
      <w:r>
        <w:rPr>
          <w:spacing w:val="-3"/>
        </w:rPr>
        <w:t xml:space="preserve"> </w:t>
      </w:r>
      <w:r>
        <w:t>identifying,</w:t>
      </w:r>
      <w:r>
        <w:rPr>
          <w:spacing w:val="-4"/>
        </w:rPr>
        <w:t xml:space="preserve"> </w:t>
      </w:r>
      <w:r>
        <w:t>managing,</w:t>
      </w:r>
      <w:r>
        <w:rPr>
          <w:spacing w:val="-4"/>
        </w:rPr>
        <w:t xml:space="preserve"> </w:t>
      </w:r>
      <w:r>
        <w:t>and</w:t>
      </w:r>
      <w:r>
        <w:rPr>
          <w:spacing w:val="-5"/>
        </w:rPr>
        <w:t xml:space="preserve"> </w:t>
      </w:r>
      <w:r>
        <w:t>mitigating</w:t>
      </w:r>
      <w:r>
        <w:rPr>
          <w:spacing w:val="-5"/>
        </w:rPr>
        <w:t xml:space="preserve"> </w:t>
      </w:r>
      <w:r>
        <w:t>the</w:t>
      </w:r>
      <w:r>
        <w:rPr>
          <w:spacing w:val="-4"/>
        </w:rPr>
        <w:t xml:space="preserve"> </w:t>
      </w:r>
      <w:r>
        <w:t>environmental impacts associated with its products. This is achieved by integrating environmental considerations at every stage of the product life cycle, from raw material sourcing to end-of-life treatment. The company ensures compliance with Extended Producer Responsibility (EPR) and other statutory obligations, while fostering transparency, innovation, and stakeholder collaboration.</w:t>
      </w:r>
    </w:p>
    <w:p w14:paraId="17B54C06" w14:textId="77777777" w:rsidR="00B528C0" w:rsidRDefault="00B528C0">
      <w:pPr>
        <w:pStyle w:val="BodyText"/>
        <w:spacing w:before="135"/>
      </w:pPr>
    </w:p>
    <w:p w14:paraId="21323D86" w14:textId="77777777" w:rsidR="00B528C0" w:rsidRDefault="00000000">
      <w:pPr>
        <w:pStyle w:val="Heading5"/>
      </w:pPr>
      <w:r>
        <w:rPr>
          <w:color w:val="273C92"/>
        </w:rPr>
        <w:t>Qualitative</w:t>
      </w:r>
      <w:r>
        <w:rPr>
          <w:color w:val="273C92"/>
          <w:spacing w:val="-8"/>
        </w:rPr>
        <w:t xml:space="preserve"> </w:t>
      </w:r>
      <w:r>
        <w:rPr>
          <w:color w:val="273C92"/>
          <w:spacing w:val="-2"/>
        </w:rPr>
        <w:t>Objectives</w:t>
      </w:r>
    </w:p>
    <w:p w14:paraId="1F6F1220" w14:textId="77777777" w:rsidR="00B528C0" w:rsidRDefault="00000000">
      <w:pPr>
        <w:pStyle w:val="ListParagraph"/>
        <w:numPr>
          <w:ilvl w:val="0"/>
          <w:numId w:val="11"/>
        </w:numPr>
        <w:tabs>
          <w:tab w:val="left" w:pos="1570"/>
          <w:tab w:val="left" w:pos="1572"/>
        </w:tabs>
        <w:spacing w:line="360" w:lineRule="auto"/>
        <w:ind w:right="989"/>
      </w:pPr>
      <w:r>
        <w:t>Integrate environmental and sustainability requirements into product design, procurement, and operational processes, including end-of-life treatment.</w:t>
      </w:r>
    </w:p>
    <w:p w14:paraId="0317244E" w14:textId="77777777" w:rsidR="00B528C0" w:rsidRDefault="00000000">
      <w:pPr>
        <w:pStyle w:val="ListParagraph"/>
        <w:numPr>
          <w:ilvl w:val="0"/>
          <w:numId w:val="11"/>
        </w:numPr>
        <w:tabs>
          <w:tab w:val="left" w:pos="1570"/>
          <w:tab w:val="left" w:pos="1572"/>
        </w:tabs>
        <w:spacing w:before="0" w:line="360" w:lineRule="auto"/>
        <w:ind w:right="986"/>
      </w:pPr>
      <w:r>
        <w:t>Conduct</w:t>
      </w:r>
      <w:r>
        <w:rPr>
          <w:spacing w:val="29"/>
        </w:rPr>
        <w:t xml:space="preserve"> </w:t>
      </w:r>
      <w:r>
        <w:t>detailed</w:t>
      </w:r>
      <w:r>
        <w:rPr>
          <w:spacing w:val="30"/>
        </w:rPr>
        <w:t xml:space="preserve"> </w:t>
      </w:r>
      <w:r>
        <w:rPr>
          <w:b/>
        </w:rPr>
        <w:t>Product</w:t>
      </w:r>
      <w:r>
        <w:rPr>
          <w:b/>
          <w:spacing w:val="26"/>
        </w:rPr>
        <w:t xml:space="preserve"> </w:t>
      </w:r>
      <w:r>
        <w:rPr>
          <w:b/>
        </w:rPr>
        <w:t>Life</w:t>
      </w:r>
      <w:r>
        <w:rPr>
          <w:b/>
          <w:spacing w:val="28"/>
        </w:rPr>
        <w:t xml:space="preserve"> </w:t>
      </w:r>
      <w:r>
        <w:rPr>
          <w:b/>
        </w:rPr>
        <w:t>Cycle</w:t>
      </w:r>
      <w:r>
        <w:rPr>
          <w:b/>
          <w:spacing w:val="25"/>
        </w:rPr>
        <w:t xml:space="preserve"> </w:t>
      </w:r>
      <w:r>
        <w:rPr>
          <w:b/>
        </w:rPr>
        <w:t>Risk</w:t>
      </w:r>
      <w:r>
        <w:rPr>
          <w:b/>
          <w:spacing w:val="28"/>
        </w:rPr>
        <w:t xml:space="preserve"> </w:t>
      </w:r>
      <w:r>
        <w:rPr>
          <w:b/>
        </w:rPr>
        <w:t>Assessments</w:t>
      </w:r>
      <w:r>
        <w:rPr>
          <w:b/>
          <w:spacing w:val="32"/>
        </w:rPr>
        <w:t xml:space="preserve"> </w:t>
      </w:r>
      <w:r>
        <w:t>and</w:t>
      </w:r>
      <w:r>
        <w:rPr>
          <w:spacing w:val="28"/>
        </w:rPr>
        <w:t xml:space="preserve"> </w:t>
      </w:r>
      <w:r>
        <w:t>implement</w:t>
      </w:r>
      <w:r>
        <w:rPr>
          <w:spacing w:val="26"/>
        </w:rPr>
        <w:t xml:space="preserve"> </w:t>
      </w:r>
      <w:r>
        <w:t>appropriate</w:t>
      </w:r>
      <w:r>
        <w:rPr>
          <w:spacing w:val="26"/>
        </w:rPr>
        <w:t xml:space="preserve"> </w:t>
      </w:r>
      <w:r>
        <w:t>mitigation measures for significant environmental risks.</w:t>
      </w:r>
    </w:p>
    <w:p w14:paraId="29D86D2C" w14:textId="77777777" w:rsidR="00B528C0" w:rsidRDefault="00000000">
      <w:pPr>
        <w:pStyle w:val="ListParagraph"/>
        <w:numPr>
          <w:ilvl w:val="0"/>
          <w:numId w:val="11"/>
        </w:numPr>
        <w:tabs>
          <w:tab w:val="left" w:pos="1570"/>
          <w:tab w:val="left" w:pos="1572"/>
        </w:tabs>
        <w:spacing w:before="0" w:line="360" w:lineRule="auto"/>
        <w:ind w:right="984"/>
      </w:pPr>
      <w:r>
        <w:t>Provide</w:t>
      </w:r>
      <w:r>
        <w:rPr>
          <w:spacing w:val="39"/>
        </w:rPr>
        <w:t xml:space="preserve"> </w:t>
      </w:r>
      <w:r>
        <w:t>relevant</w:t>
      </w:r>
      <w:r>
        <w:rPr>
          <w:spacing w:val="38"/>
        </w:rPr>
        <w:t xml:space="preserve"> </w:t>
      </w:r>
      <w:r>
        <w:t>environmental</w:t>
      </w:r>
      <w:r>
        <w:rPr>
          <w:spacing w:val="38"/>
        </w:rPr>
        <w:t xml:space="preserve"> </w:t>
      </w:r>
      <w:r>
        <w:t>impact</w:t>
      </w:r>
      <w:r>
        <w:rPr>
          <w:spacing w:val="38"/>
        </w:rPr>
        <w:t xml:space="preserve"> </w:t>
      </w:r>
      <w:r>
        <w:t>information</w:t>
      </w:r>
      <w:r>
        <w:rPr>
          <w:spacing w:val="37"/>
        </w:rPr>
        <w:t xml:space="preserve"> </w:t>
      </w:r>
      <w:r>
        <w:t>to</w:t>
      </w:r>
      <w:r>
        <w:rPr>
          <w:spacing w:val="39"/>
        </w:rPr>
        <w:t xml:space="preserve"> </w:t>
      </w:r>
      <w:r>
        <w:t>customers</w:t>
      </w:r>
      <w:r>
        <w:rPr>
          <w:spacing w:val="36"/>
        </w:rPr>
        <w:t xml:space="preserve"> </w:t>
      </w:r>
      <w:r>
        <w:t>and</w:t>
      </w:r>
      <w:r>
        <w:rPr>
          <w:spacing w:val="37"/>
        </w:rPr>
        <w:t xml:space="preserve"> </w:t>
      </w:r>
      <w:r>
        <w:t>end-users</w:t>
      </w:r>
      <w:r>
        <w:rPr>
          <w:spacing w:val="38"/>
        </w:rPr>
        <w:t xml:space="preserve"> </w:t>
      </w:r>
      <w:r>
        <w:t>to</w:t>
      </w:r>
      <w:r>
        <w:rPr>
          <w:spacing w:val="39"/>
        </w:rPr>
        <w:t xml:space="preserve"> </w:t>
      </w:r>
      <w:r>
        <w:t>promote responsible product use and disposal.</w:t>
      </w:r>
    </w:p>
    <w:p w14:paraId="6EE10A99" w14:textId="77777777" w:rsidR="00B528C0" w:rsidRDefault="00000000">
      <w:pPr>
        <w:pStyle w:val="ListParagraph"/>
        <w:numPr>
          <w:ilvl w:val="0"/>
          <w:numId w:val="11"/>
        </w:numPr>
        <w:tabs>
          <w:tab w:val="left" w:pos="1570"/>
          <w:tab w:val="left" w:pos="1572"/>
        </w:tabs>
        <w:spacing w:before="0" w:line="360" w:lineRule="auto"/>
        <w:ind w:right="993"/>
      </w:pPr>
      <w:r>
        <w:t>Maintain</w:t>
      </w:r>
      <w:r>
        <w:rPr>
          <w:spacing w:val="-1"/>
        </w:rPr>
        <w:t xml:space="preserve"> </w:t>
      </w:r>
      <w:r>
        <w:t>documented evidence to demonstrate that</w:t>
      </w:r>
      <w:r>
        <w:rPr>
          <w:spacing w:val="-2"/>
        </w:rPr>
        <w:t xml:space="preserve"> </w:t>
      </w:r>
      <w:r>
        <w:t>production</w:t>
      </w:r>
      <w:r>
        <w:rPr>
          <w:spacing w:val="-3"/>
        </w:rPr>
        <w:t xml:space="preserve"> </w:t>
      </w:r>
      <w:r>
        <w:t>meets planned</w:t>
      </w:r>
      <w:r>
        <w:rPr>
          <w:spacing w:val="-2"/>
        </w:rPr>
        <w:t xml:space="preserve"> </w:t>
      </w:r>
      <w:r>
        <w:t>operational and environmental requirements.</w:t>
      </w:r>
    </w:p>
    <w:p w14:paraId="4A6089B7"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74900E50" w14:textId="77777777" w:rsidR="00B528C0" w:rsidRDefault="00000000">
      <w:pPr>
        <w:pStyle w:val="ListParagraph"/>
        <w:numPr>
          <w:ilvl w:val="0"/>
          <w:numId w:val="11"/>
        </w:numPr>
        <w:tabs>
          <w:tab w:val="left" w:pos="1570"/>
          <w:tab w:val="left" w:pos="1572"/>
        </w:tabs>
        <w:spacing w:before="229" w:line="357" w:lineRule="auto"/>
        <w:ind w:right="993"/>
      </w:pPr>
      <w:r>
        <w:lastRenderedPageBreak/>
        <w:t>Control planned changes, mitigate unintended changes, and ensure outsourced processes meet environmental and operational standards.</w:t>
      </w:r>
    </w:p>
    <w:p w14:paraId="55821549" w14:textId="77777777" w:rsidR="00B528C0" w:rsidRDefault="00000000">
      <w:pPr>
        <w:pStyle w:val="ListParagraph"/>
        <w:numPr>
          <w:ilvl w:val="0"/>
          <w:numId w:val="11"/>
        </w:numPr>
        <w:tabs>
          <w:tab w:val="left" w:pos="1570"/>
          <w:tab w:val="left" w:pos="1572"/>
        </w:tabs>
        <w:spacing w:before="4" w:line="360" w:lineRule="auto"/>
        <w:ind w:right="986"/>
      </w:pPr>
      <w:r>
        <w:t>Fulfill</w:t>
      </w:r>
      <w:r>
        <w:rPr>
          <w:spacing w:val="40"/>
        </w:rPr>
        <w:t xml:space="preserve"> </w:t>
      </w:r>
      <w:r>
        <w:t>compliance</w:t>
      </w:r>
      <w:r>
        <w:rPr>
          <w:spacing w:val="40"/>
        </w:rPr>
        <w:t xml:space="preserve"> </w:t>
      </w:r>
      <w:r>
        <w:t>obligations</w:t>
      </w:r>
      <w:r>
        <w:rPr>
          <w:spacing w:val="40"/>
        </w:rPr>
        <w:t xml:space="preserve"> </w:t>
      </w:r>
      <w:r>
        <w:t>under</w:t>
      </w:r>
      <w:r>
        <w:rPr>
          <w:spacing w:val="40"/>
        </w:rPr>
        <w:t xml:space="preserve"> </w:t>
      </w:r>
      <w:r>
        <w:rPr>
          <w:b/>
        </w:rPr>
        <w:t>Extended</w:t>
      </w:r>
      <w:r>
        <w:rPr>
          <w:b/>
          <w:spacing w:val="40"/>
        </w:rPr>
        <w:t xml:space="preserve"> </w:t>
      </w:r>
      <w:r>
        <w:rPr>
          <w:b/>
        </w:rPr>
        <w:t>Producer</w:t>
      </w:r>
      <w:r>
        <w:rPr>
          <w:b/>
          <w:spacing w:val="40"/>
        </w:rPr>
        <w:t xml:space="preserve"> </w:t>
      </w:r>
      <w:r>
        <w:rPr>
          <w:b/>
        </w:rPr>
        <w:t>Responsibility</w:t>
      </w:r>
      <w:r>
        <w:rPr>
          <w:b/>
          <w:spacing w:val="40"/>
        </w:rPr>
        <w:t xml:space="preserve"> </w:t>
      </w:r>
      <w:r>
        <w:rPr>
          <w:b/>
        </w:rPr>
        <w:t>(EPR)</w:t>
      </w:r>
      <w:r>
        <w:rPr>
          <w:b/>
          <w:spacing w:val="40"/>
        </w:rPr>
        <w:t xml:space="preserve"> </w:t>
      </w:r>
      <w:r>
        <w:t>policies</w:t>
      </w:r>
      <w:r>
        <w:rPr>
          <w:spacing w:val="40"/>
        </w:rPr>
        <w:t xml:space="preserve"> </w:t>
      </w:r>
      <w:r>
        <w:t>as</w:t>
      </w:r>
      <w:r>
        <w:rPr>
          <w:spacing w:val="40"/>
        </w:rPr>
        <w:t xml:space="preserve"> </w:t>
      </w:r>
      <w:r>
        <w:t>per statutory and regulatory frameworks.</w:t>
      </w:r>
    </w:p>
    <w:p w14:paraId="7A778608" w14:textId="77777777" w:rsidR="00B528C0" w:rsidRDefault="00B528C0">
      <w:pPr>
        <w:pStyle w:val="BodyText"/>
        <w:spacing w:before="136"/>
      </w:pPr>
    </w:p>
    <w:p w14:paraId="565DCC0D" w14:textId="77777777" w:rsidR="00B528C0" w:rsidRDefault="00000000">
      <w:pPr>
        <w:pStyle w:val="Heading5"/>
      </w:pPr>
      <w:r>
        <w:rPr>
          <w:color w:val="273C92"/>
        </w:rPr>
        <w:t>Quantitative</w:t>
      </w:r>
      <w:r>
        <w:rPr>
          <w:color w:val="273C92"/>
          <w:spacing w:val="-10"/>
        </w:rPr>
        <w:t xml:space="preserve"> </w:t>
      </w:r>
      <w:r>
        <w:rPr>
          <w:color w:val="273C92"/>
          <w:spacing w:val="-2"/>
        </w:rPr>
        <w:t>Objectives</w:t>
      </w:r>
    </w:p>
    <w:p w14:paraId="676A0555" w14:textId="77777777" w:rsidR="00B528C0" w:rsidRDefault="00000000">
      <w:pPr>
        <w:pStyle w:val="ListParagraph"/>
        <w:numPr>
          <w:ilvl w:val="0"/>
          <w:numId w:val="10"/>
        </w:numPr>
        <w:tabs>
          <w:tab w:val="left" w:pos="1570"/>
          <w:tab w:val="left" w:pos="1572"/>
        </w:tabs>
        <w:spacing w:line="357" w:lineRule="auto"/>
        <w:ind w:right="992"/>
      </w:pPr>
      <w:r>
        <w:rPr>
          <w:noProof/>
        </w:rPr>
        <w:drawing>
          <wp:anchor distT="0" distB="0" distL="0" distR="0" simplePos="0" relativeHeight="483760640" behindDoc="1" locked="0" layoutInCell="1" allowOverlap="1" wp14:anchorId="0BC94B8E" wp14:editId="44643664">
            <wp:simplePos x="0" y="0"/>
            <wp:positionH relativeFrom="page">
              <wp:posOffset>1946186</wp:posOffset>
            </wp:positionH>
            <wp:positionV relativeFrom="paragraph">
              <wp:posOffset>320573</wp:posOffset>
            </wp:positionV>
            <wp:extent cx="4247644" cy="4276219"/>
            <wp:effectExtent l="0" t="0" r="0" b="0"/>
            <wp:wrapNone/>
            <wp:docPr id="1193" name="Image 1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3" name="Image 1193"/>
                    <pic:cNvPicPr/>
                  </pic:nvPicPr>
                  <pic:blipFill>
                    <a:blip r:embed="rId12" cstate="print"/>
                    <a:stretch>
                      <a:fillRect/>
                    </a:stretch>
                  </pic:blipFill>
                  <pic:spPr>
                    <a:xfrm>
                      <a:off x="0" y="0"/>
                      <a:ext cx="4247644" cy="4276219"/>
                    </a:xfrm>
                    <a:prstGeom prst="rect">
                      <a:avLst/>
                    </a:prstGeom>
                  </pic:spPr>
                </pic:pic>
              </a:graphicData>
            </a:graphic>
          </wp:anchor>
        </w:drawing>
      </w:r>
      <w:r>
        <w:t>Conduct</w:t>
      </w:r>
      <w:r>
        <w:rPr>
          <w:spacing w:val="-1"/>
        </w:rPr>
        <w:t xml:space="preserve"> </w:t>
      </w:r>
      <w:r>
        <w:t>life</w:t>
      </w:r>
      <w:r>
        <w:rPr>
          <w:spacing w:val="-2"/>
        </w:rPr>
        <w:t xml:space="preserve"> </w:t>
      </w:r>
      <w:r>
        <w:t>cycle</w:t>
      </w:r>
      <w:r>
        <w:rPr>
          <w:spacing w:val="-2"/>
        </w:rPr>
        <w:t xml:space="preserve"> </w:t>
      </w:r>
      <w:r>
        <w:t>risk</w:t>
      </w:r>
      <w:r>
        <w:rPr>
          <w:spacing w:val="-2"/>
        </w:rPr>
        <w:t xml:space="preserve"> </w:t>
      </w:r>
      <w:r>
        <w:t>assessments</w:t>
      </w:r>
      <w:r>
        <w:rPr>
          <w:spacing w:val="-1"/>
        </w:rPr>
        <w:t xml:space="preserve"> </w:t>
      </w:r>
      <w:r>
        <w:t>for</w:t>
      </w:r>
      <w:r>
        <w:rPr>
          <w:spacing w:val="-4"/>
        </w:rPr>
        <w:t xml:space="preserve"> </w:t>
      </w:r>
      <w:r>
        <w:t>100%</w:t>
      </w:r>
      <w:r>
        <w:rPr>
          <w:spacing w:val="-1"/>
        </w:rPr>
        <w:t xml:space="preserve"> </w:t>
      </w:r>
      <w:r>
        <w:t>of</w:t>
      </w:r>
      <w:r>
        <w:rPr>
          <w:spacing w:val="-2"/>
        </w:rPr>
        <w:t xml:space="preserve"> </w:t>
      </w:r>
      <w:r>
        <w:t>new</w:t>
      </w:r>
      <w:r>
        <w:rPr>
          <w:spacing w:val="-2"/>
        </w:rPr>
        <w:t xml:space="preserve"> </w:t>
      </w:r>
      <w:r>
        <w:t>product</w:t>
      </w:r>
      <w:r>
        <w:rPr>
          <w:spacing w:val="-1"/>
        </w:rPr>
        <w:t xml:space="preserve"> </w:t>
      </w:r>
      <w:r>
        <w:t>designs</w:t>
      </w:r>
      <w:r>
        <w:rPr>
          <w:spacing w:val="-2"/>
        </w:rPr>
        <w:t xml:space="preserve"> </w:t>
      </w:r>
      <w:r>
        <w:t>and</w:t>
      </w:r>
      <w:r>
        <w:rPr>
          <w:spacing w:val="-4"/>
        </w:rPr>
        <w:t xml:space="preserve"> </w:t>
      </w:r>
      <w:r>
        <w:t>ensure</w:t>
      </w:r>
      <w:r>
        <w:rPr>
          <w:spacing w:val="-4"/>
        </w:rPr>
        <w:t xml:space="preserve"> </w:t>
      </w:r>
      <w:r>
        <w:t>mitigation</w:t>
      </w:r>
      <w:r>
        <w:rPr>
          <w:spacing w:val="-3"/>
        </w:rPr>
        <w:t xml:space="preserve"> </w:t>
      </w:r>
      <w:r>
        <w:t>plans for identified significant risks are implemented by the end of 2025.</w:t>
      </w:r>
    </w:p>
    <w:p w14:paraId="695B7C52" w14:textId="77777777" w:rsidR="00B528C0" w:rsidRDefault="00000000">
      <w:pPr>
        <w:pStyle w:val="ListParagraph"/>
        <w:numPr>
          <w:ilvl w:val="0"/>
          <w:numId w:val="10"/>
        </w:numPr>
        <w:tabs>
          <w:tab w:val="left" w:pos="1570"/>
          <w:tab w:val="left" w:pos="1572"/>
        </w:tabs>
        <w:spacing w:before="3" w:line="360" w:lineRule="auto"/>
        <w:ind w:right="989"/>
      </w:pPr>
      <w:r>
        <w:t>Achieve 90% compliance with sustainability requirements communicated to external providers for raw material procurement and outsourced processes.</w:t>
      </w:r>
    </w:p>
    <w:p w14:paraId="75BD4BF3" w14:textId="77777777" w:rsidR="00B528C0" w:rsidRDefault="00000000">
      <w:pPr>
        <w:pStyle w:val="ListParagraph"/>
        <w:numPr>
          <w:ilvl w:val="0"/>
          <w:numId w:val="10"/>
        </w:numPr>
        <w:tabs>
          <w:tab w:val="left" w:pos="1570"/>
        </w:tabs>
        <w:spacing w:before="1"/>
        <w:ind w:left="1570" w:hanging="358"/>
      </w:pPr>
      <w:r>
        <w:t>Share</w:t>
      </w:r>
      <w:r>
        <w:rPr>
          <w:spacing w:val="-7"/>
        </w:rPr>
        <w:t xml:space="preserve"> </w:t>
      </w:r>
      <w:r>
        <w:t>environmental</w:t>
      </w:r>
      <w:r>
        <w:rPr>
          <w:spacing w:val="-5"/>
        </w:rPr>
        <w:t xml:space="preserve"> </w:t>
      </w:r>
      <w:r>
        <w:t>impact</w:t>
      </w:r>
      <w:r>
        <w:rPr>
          <w:spacing w:val="-4"/>
        </w:rPr>
        <w:t xml:space="preserve"> </w:t>
      </w:r>
      <w:r>
        <w:t>guidelines</w:t>
      </w:r>
      <w:r>
        <w:rPr>
          <w:spacing w:val="-4"/>
        </w:rPr>
        <w:t xml:space="preserve"> </w:t>
      </w:r>
      <w:r>
        <w:t>for</w:t>
      </w:r>
      <w:r>
        <w:rPr>
          <w:spacing w:val="-7"/>
        </w:rPr>
        <w:t xml:space="preserve"> </w:t>
      </w:r>
      <w:r>
        <w:t>100%</w:t>
      </w:r>
      <w:r>
        <w:rPr>
          <w:spacing w:val="-7"/>
        </w:rPr>
        <w:t xml:space="preserve"> </w:t>
      </w:r>
      <w:r>
        <w:t>of</w:t>
      </w:r>
      <w:r>
        <w:rPr>
          <w:spacing w:val="-7"/>
        </w:rPr>
        <w:t xml:space="preserve"> </w:t>
      </w:r>
      <w:r>
        <w:t>products</w:t>
      </w:r>
      <w:r>
        <w:rPr>
          <w:spacing w:val="-5"/>
        </w:rPr>
        <w:t xml:space="preserve"> </w:t>
      </w:r>
      <w:r>
        <w:t>delivered</w:t>
      </w:r>
      <w:r>
        <w:rPr>
          <w:spacing w:val="-5"/>
        </w:rPr>
        <w:t xml:space="preserve"> </w:t>
      </w:r>
      <w:r>
        <w:t>to</w:t>
      </w:r>
      <w:r>
        <w:rPr>
          <w:spacing w:val="-4"/>
        </w:rPr>
        <w:t xml:space="preserve"> </w:t>
      </w:r>
      <w:r>
        <w:t>customers</w:t>
      </w:r>
      <w:r>
        <w:rPr>
          <w:spacing w:val="-5"/>
        </w:rPr>
        <w:t xml:space="preserve"> </w:t>
      </w:r>
      <w:r>
        <w:t>by</w:t>
      </w:r>
      <w:r>
        <w:rPr>
          <w:spacing w:val="-6"/>
        </w:rPr>
        <w:t xml:space="preserve"> </w:t>
      </w:r>
      <w:r>
        <w:rPr>
          <w:spacing w:val="-2"/>
        </w:rPr>
        <w:t>2026.</w:t>
      </w:r>
    </w:p>
    <w:p w14:paraId="7A179446" w14:textId="77777777" w:rsidR="00B528C0" w:rsidRDefault="00000000">
      <w:pPr>
        <w:pStyle w:val="ListParagraph"/>
        <w:numPr>
          <w:ilvl w:val="0"/>
          <w:numId w:val="10"/>
        </w:numPr>
        <w:tabs>
          <w:tab w:val="left" w:pos="1570"/>
          <w:tab w:val="left" w:pos="1572"/>
        </w:tabs>
        <w:spacing w:line="360" w:lineRule="auto"/>
        <w:ind w:right="988"/>
      </w:pPr>
      <w:r>
        <w:t>Ensure</w:t>
      </w:r>
      <w:r>
        <w:rPr>
          <w:spacing w:val="-2"/>
        </w:rPr>
        <w:t xml:space="preserve"> </w:t>
      </w:r>
      <w:r>
        <w:t>100%</w:t>
      </w:r>
      <w:r>
        <w:rPr>
          <w:spacing w:val="-4"/>
        </w:rPr>
        <w:t xml:space="preserve"> </w:t>
      </w:r>
      <w:r>
        <w:t>traceability</w:t>
      </w:r>
      <w:r>
        <w:rPr>
          <w:spacing w:val="-2"/>
        </w:rPr>
        <w:t xml:space="preserve"> </w:t>
      </w:r>
      <w:r>
        <w:t>and</w:t>
      </w:r>
      <w:r>
        <w:rPr>
          <w:spacing w:val="-3"/>
        </w:rPr>
        <w:t xml:space="preserve"> </w:t>
      </w:r>
      <w:r>
        <w:t>documentation</w:t>
      </w:r>
      <w:r>
        <w:rPr>
          <w:spacing w:val="-3"/>
        </w:rPr>
        <w:t xml:space="preserve"> </w:t>
      </w:r>
      <w:r>
        <w:t>for</w:t>
      </w:r>
      <w:r>
        <w:rPr>
          <w:spacing w:val="-2"/>
        </w:rPr>
        <w:t xml:space="preserve"> </w:t>
      </w:r>
      <w:r>
        <w:t>product</w:t>
      </w:r>
      <w:r>
        <w:rPr>
          <w:spacing w:val="-1"/>
        </w:rPr>
        <w:t xml:space="preserve"> </w:t>
      </w:r>
      <w:r>
        <w:t>conformity</w:t>
      </w:r>
      <w:r>
        <w:rPr>
          <w:spacing w:val="-2"/>
        </w:rPr>
        <w:t xml:space="preserve"> </w:t>
      </w:r>
      <w:r>
        <w:t>concerning</w:t>
      </w:r>
      <w:r>
        <w:rPr>
          <w:spacing w:val="-3"/>
        </w:rPr>
        <w:t xml:space="preserve"> </w:t>
      </w:r>
      <w:r>
        <w:t>operational</w:t>
      </w:r>
      <w:r>
        <w:rPr>
          <w:spacing w:val="-2"/>
        </w:rPr>
        <w:t xml:space="preserve"> </w:t>
      </w:r>
      <w:r>
        <w:t>and environmental criteria by 2025.</w:t>
      </w:r>
    </w:p>
    <w:p w14:paraId="75A029F4" w14:textId="77777777" w:rsidR="00B528C0" w:rsidRDefault="00000000">
      <w:pPr>
        <w:pStyle w:val="ListParagraph"/>
        <w:numPr>
          <w:ilvl w:val="0"/>
          <w:numId w:val="10"/>
        </w:numPr>
        <w:tabs>
          <w:tab w:val="left" w:pos="1570"/>
          <w:tab w:val="left" w:pos="1572"/>
        </w:tabs>
        <w:spacing w:before="1" w:line="357" w:lineRule="auto"/>
        <w:ind w:right="984"/>
      </w:pPr>
      <w:r>
        <w:t xml:space="preserve">Reduce product-related waste generation at the end-of-life stage by </w:t>
      </w:r>
      <w:r>
        <w:rPr>
          <w:b/>
        </w:rPr>
        <w:t xml:space="preserve">10% </w:t>
      </w:r>
      <w:r>
        <w:t>through recyclability initiatives, material optimization, and customer awareness campaigns by 2027.</w:t>
      </w:r>
    </w:p>
    <w:p w14:paraId="1C765E78" w14:textId="77777777" w:rsidR="00B528C0" w:rsidRDefault="00000000">
      <w:pPr>
        <w:pStyle w:val="ListParagraph"/>
        <w:numPr>
          <w:ilvl w:val="0"/>
          <w:numId w:val="10"/>
        </w:numPr>
        <w:tabs>
          <w:tab w:val="left" w:pos="1570"/>
          <w:tab w:val="left" w:pos="1572"/>
        </w:tabs>
        <w:spacing w:before="4" w:line="360" w:lineRule="auto"/>
        <w:ind w:right="989"/>
      </w:pPr>
      <w:r>
        <w:t>Complete</w:t>
      </w:r>
      <w:r>
        <w:rPr>
          <w:spacing w:val="38"/>
        </w:rPr>
        <w:t xml:space="preserve"> </w:t>
      </w:r>
      <w:r>
        <w:t>compliance</w:t>
      </w:r>
      <w:r>
        <w:rPr>
          <w:spacing w:val="38"/>
        </w:rPr>
        <w:t xml:space="preserve"> </w:t>
      </w:r>
      <w:r>
        <w:t>with</w:t>
      </w:r>
      <w:r>
        <w:rPr>
          <w:spacing w:val="39"/>
        </w:rPr>
        <w:t xml:space="preserve"> </w:t>
      </w:r>
      <w:r>
        <w:t>EPR</w:t>
      </w:r>
      <w:r>
        <w:rPr>
          <w:spacing w:val="39"/>
        </w:rPr>
        <w:t xml:space="preserve"> </w:t>
      </w:r>
      <w:r>
        <w:t>policies,</w:t>
      </w:r>
      <w:r>
        <w:rPr>
          <w:spacing w:val="40"/>
        </w:rPr>
        <w:t xml:space="preserve"> </w:t>
      </w:r>
      <w:r>
        <w:t>including</w:t>
      </w:r>
      <w:r>
        <w:rPr>
          <w:spacing w:val="36"/>
        </w:rPr>
        <w:t xml:space="preserve"> </w:t>
      </w:r>
      <w:r>
        <w:t>annual</w:t>
      </w:r>
      <w:r>
        <w:rPr>
          <w:spacing w:val="39"/>
        </w:rPr>
        <w:t xml:space="preserve"> </w:t>
      </w:r>
      <w:r>
        <w:t>reporting</w:t>
      </w:r>
      <w:r>
        <w:rPr>
          <w:spacing w:val="39"/>
        </w:rPr>
        <w:t xml:space="preserve"> </w:t>
      </w:r>
      <w:r>
        <w:t>and</w:t>
      </w:r>
      <w:r>
        <w:rPr>
          <w:spacing w:val="39"/>
        </w:rPr>
        <w:t xml:space="preserve"> </w:t>
      </w:r>
      <w:r>
        <w:t>audits,</w:t>
      </w:r>
      <w:r>
        <w:rPr>
          <w:spacing w:val="38"/>
        </w:rPr>
        <w:t xml:space="preserve"> </w:t>
      </w:r>
      <w:r>
        <w:t>ensuring</w:t>
      </w:r>
      <w:r>
        <w:rPr>
          <w:spacing w:val="39"/>
        </w:rPr>
        <w:t xml:space="preserve"> </w:t>
      </w:r>
      <w:r>
        <w:t>the collection, recycling, or safe disposal of end-of-life products as per legal mandates.</w:t>
      </w:r>
    </w:p>
    <w:p w14:paraId="0412D992" w14:textId="77777777" w:rsidR="00B528C0" w:rsidRDefault="00B528C0">
      <w:pPr>
        <w:pStyle w:val="BodyText"/>
        <w:rPr>
          <w:sz w:val="20"/>
        </w:rPr>
      </w:pPr>
    </w:p>
    <w:p w14:paraId="62315D73" w14:textId="77777777" w:rsidR="00B528C0" w:rsidRDefault="00000000">
      <w:pPr>
        <w:pStyle w:val="BodyText"/>
        <w:spacing w:before="85"/>
        <w:rPr>
          <w:sz w:val="20"/>
        </w:rPr>
      </w:pPr>
      <w:r>
        <w:rPr>
          <w:noProof/>
          <w:sz w:val="20"/>
        </w:rPr>
        <mc:AlternateContent>
          <mc:Choice Requires="wpg">
            <w:drawing>
              <wp:anchor distT="0" distB="0" distL="0" distR="0" simplePos="0" relativeHeight="487803904" behindDoc="1" locked="0" layoutInCell="1" allowOverlap="1" wp14:anchorId="53876FD2" wp14:editId="0DD9AECC">
                <wp:simplePos x="0" y="0"/>
                <wp:positionH relativeFrom="page">
                  <wp:posOffset>900430</wp:posOffset>
                </wp:positionH>
                <wp:positionV relativeFrom="paragraph">
                  <wp:posOffset>224574</wp:posOffset>
                </wp:positionV>
                <wp:extent cx="5942330" cy="16510"/>
                <wp:effectExtent l="0" t="0" r="0" b="0"/>
                <wp:wrapTopAndBottom/>
                <wp:docPr id="1194" name="Group 1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195" name="Graphic 1195"/>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196" name="Graphic 1196"/>
                        <wps:cNvSpPr/>
                        <wps:spPr>
                          <a:xfrm>
                            <a:off x="593928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97" name="Graphic 1197"/>
                        <wps:cNvSpPr/>
                        <wps:spPr>
                          <a:xfrm>
                            <a:off x="558" y="774"/>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198" name="Graphic 1198"/>
                        <wps:cNvSpPr/>
                        <wps:spPr>
                          <a:xfrm>
                            <a:off x="5939282" y="380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199" name="Graphic 1199"/>
                        <wps:cNvSpPr/>
                        <wps:spPr>
                          <a:xfrm>
                            <a:off x="558" y="129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00" name="Graphic 1200"/>
                        <wps:cNvSpPr/>
                        <wps:spPr>
                          <a:xfrm>
                            <a:off x="558" y="12966"/>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422AC8" id="Group 1194" o:spid="_x0000_s1026" style="position:absolute;margin-left:70.9pt;margin-top:17.7pt;width:467.9pt;height:1.3pt;z-index:-15512576;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">
                <v:shape id="Graphic 1195"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" path="m5941060,l,,,15240r5941060,l5941060,xe" fillcolor="#9f9f9f" stroked="f">
                  <v:path arrowok="t"/>
                </v:shape>
                <v:shape id="Graphic 1196" o:spid="_x0000_s1028" style="position:absolute;left:593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" path="m3047,l,,,3047r3047,l3047,xe" fillcolor="#e2e2e2" stroked="f">
                  <v:path arrowok="t"/>
                </v:shape>
                <v:shape id="Graphic 1197" o:spid="_x0000_s1029" style="position:absolute;left:5;top:7;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" path="m3048,3035l,3035r,9144l3048,12179r,-9144xem5941758,r-3035,l5938723,3035r3035,l5941758,xe" fillcolor="#9f9f9f" stroked="f">
                  <v:path arrowok="t"/>
                </v:shape>
                <v:shape id="Graphic 1198" o:spid="_x0000_s1030" style="position:absolute;left:59392;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" path="m3047,l,,,9144r3047,l3047,xe" fillcolor="#e2e2e2" stroked="f">
                  <v:path arrowok="t"/>
                </v:shape>
                <v:shape id="Graphic 1199"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" path="m3047,l,,,3047r3047,l3047,xe" fillcolor="#9f9f9f" stroked="f">
                  <v:path arrowok="t"/>
                </v:shape>
                <v:shape id="Graphic 1200" o:spid="_x0000_s1032" style="position:absolute;left:5;top:129;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" path="m5941758,r-2984,l3048,,,,,3035r3048,l5938723,3035r3035,l5941758,xe" fillcolor="#e2e2e2" stroked="f">
                  <v:path arrowok="t"/>
                </v:shape>
                <w10:wrap type="topAndBottom" anchorx="page"/>
              </v:group>
            </w:pict>
          </mc:Fallback>
        </mc:AlternateContent>
      </w:r>
    </w:p>
    <w:p w14:paraId="1ADAF373" w14:textId="77777777" w:rsidR="00B528C0" w:rsidRDefault="00000000">
      <w:pPr>
        <w:pStyle w:val="Heading4"/>
        <w:spacing w:before="184"/>
      </w:pPr>
      <w:r>
        <w:rPr>
          <w:color w:val="273C92"/>
        </w:rPr>
        <w:t>GOVERNANCE</w:t>
      </w:r>
      <w:r>
        <w:rPr>
          <w:color w:val="273C92"/>
          <w:spacing w:val="-6"/>
        </w:rPr>
        <w:t xml:space="preserve"> </w:t>
      </w:r>
      <w:r>
        <w:rPr>
          <w:color w:val="273C92"/>
        </w:rPr>
        <w:t>&amp;</w:t>
      </w:r>
      <w:r>
        <w:rPr>
          <w:color w:val="273C92"/>
          <w:spacing w:val="-5"/>
        </w:rPr>
        <w:t xml:space="preserve"> </w:t>
      </w:r>
      <w:r>
        <w:rPr>
          <w:color w:val="273C92"/>
          <w:spacing w:val="-2"/>
        </w:rPr>
        <w:t>RESPONSIBILITY</w:t>
      </w:r>
    </w:p>
    <w:p w14:paraId="5CBA411E" w14:textId="77777777" w:rsidR="00B528C0" w:rsidRDefault="00000000">
      <w:pPr>
        <w:pStyle w:val="Heading5"/>
        <w:spacing w:before="133"/>
      </w:pPr>
      <w:r>
        <w:t>Top</w:t>
      </w:r>
      <w:r>
        <w:rPr>
          <w:spacing w:val="-5"/>
        </w:rPr>
        <w:t xml:space="preserve"> </w:t>
      </w:r>
      <w:r>
        <w:rPr>
          <w:spacing w:val="-2"/>
        </w:rPr>
        <w:t>Management:</w:t>
      </w:r>
    </w:p>
    <w:p w14:paraId="7060FA88" w14:textId="77777777" w:rsidR="00B528C0" w:rsidRDefault="00000000">
      <w:pPr>
        <w:pStyle w:val="ListParagraph"/>
        <w:numPr>
          <w:ilvl w:val="1"/>
          <w:numId w:val="10"/>
        </w:numPr>
        <w:tabs>
          <w:tab w:val="left" w:pos="1572"/>
        </w:tabs>
        <w:spacing w:before="134" w:line="360" w:lineRule="auto"/>
        <w:ind w:right="987"/>
      </w:pPr>
      <w:r>
        <w:t>Approve</w:t>
      </w:r>
      <w:r>
        <w:rPr>
          <w:spacing w:val="-9"/>
        </w:rPr>
        <w:t xml:space="preserve"> </w:t>
      </w:r>
      <w:r>
        <w:t>budgets</w:t>
      </w:r>
      <w:r>
        <w:rPr>
          <w:spacing w:val="-10"/>
        </w:rPr>
        <w:t xml:space="preserve"> </w:t>
      </w:r>
      <w:r>
        <w:t>and</w:t>
      </w:r>
      <w:r>
        <w:rPr>
          <w:spacing w:val="-11"/>
        </w:rPr>
        <w:t xml:space="preserve"> </w:t>
      </w:r>
      <w:r>
        <w:t>allocate</w:t>
      </w:r>
      <w:r>
        <w:rPr>
          <w:spacing w:val="-9"/>
        </w:rPr>
        <w:t xml:space="preserve"> </w:t>
      </w:r>
      <w:r>
        <w:t>resources</w:t>
      </w:r>
      <w:r>
        <w:rPr>
          <w:spacing w:val="-10"/>
        </w:rPr>
        <w:t xml:space="preserve"> </w:t>
      </w:r>
      <w:r>
        <w:t>to</w:t>
      </w:r>
      <w:r>
        <w:rPr>
          <w:spacing w:val="-9"/>
        </w:rPr>
        <w:t xml:space="preserve"> </w:t>
      </w:r>
      <w:r>
        <w:t>support</w:t>
      </w:r>
      <w:r>
        <w:rPr>
          <w:spacing w:val="-7"/>
        </w:rPr>
        <w:t xml:space="preserve"> </w:t>
      </w:r>
      <w:r>
        <w:t>product</w:t>
      </w:r>
      <w:r>
        <w:rPr>
          <w:spacing w:val="-9"/>
        </w:rPr>
        <w:t xml:space="preserve"> </w:t>
      </w:r>
      <w:r>
        <w:t>life</w:t>
      </w:r>
      <w:r>
        <w:rPr>
          <w:spacing w:val="-10"/>
        </w:rPr>
        <w:t xml:space="preserve"> </w:t>
      </w:r>
      <w:r>
        <w:t>cycle</w:t>
      </w:r>
      <w:r>
        <w:rPr>
          <w:spacing w:val="-10"/>
        </w:rPr>
        <w:t xml:space="preserve"> </w:t>
      </w:r>
      <w:r>
        <w:t>assessments,</w:t>
      </w:r>
      <w:r>
        <w:rPr>
          <w:spacing w:val="-7"/>
        </w:rPr>
        <w:t xml:space="preserve"> </w:t>
      </w:r>
      <w:r>
        <w:t>risk</w:t>
      </w:r>
      <w:r>
        <w:rPr>
          <w:spacing w:val="-10"/>
        </w:rPr>
        <w:t xml:space="preserve"> </w:t>
      </w:r>
      <w:r>
        <w:t>mitigation strategies, and compliance with EPR policies.</w:t>
      </w:r>
    </w:p>
    <w:p w14:paraId="53781D0E" w14:textId="77777777" w:rsidR="00B528C0" w:rsidRDefault="00000000">
      <w:pPr>
        <w:pStyle w:val="ListParagraph"/>
        <w:numPr>
          <w:ilvl w:val="1"/>
          <w:numId w:val="10"/>
        </w:numPr>
        <w:tabs>
          <w:tab w:val="left" w:pos="1572"/>
        </w:tabs>
        <w:spacing w:before="1"/>
      </w:pPr>
      <w:r>
        <w:t>Ensure</w:t>
      </w:r>
      <w:r>
        <w:rPr>
          <w:spacing w:val="-8"/>
        </w:rPr>
        <w:t xml:space="preserve"> </w:t>
      </w:r>
      <w:r>
        <w:t>alignment</w:t>
      </w:r>
      <w:r>
        <w:rPr>
          <w:spacing w:val="-6"/>
        </w:rPr>
        <w:t xml:space="preserve"> </w:t>
      </w:r>
      <w:r>
        <w:t>with</w:t>
      </w:r>
      <w:r>
        <w:rPr>
          <w:spacing w:val="-5"/>
        </w:rPr>
        <w:t xml:space="preserve"> </w:t>
      </w:r>
      <w:r>
        <w:t>environmental</w:t>
      </w:r>
      <w:r>
        <w:rPr>
          <w:spacing w:val="-6"/>
        </w:rPr>
        <w:t xml:space="preserve"> </w:t>
      </w:r>
      <w:r>
        <w:t>policy,</w:t>
      </w:r>
      <w:r>
        <w:rPr>
          <w:spacing w:val="-5"/>
        </w:rPr>
        <w:t xml:space="preserve"> </w:t>
      </w:r>
      <w:r>
        <w:t>sustainability</w:t>
      </w:r>
      <w:r>
        <w:rPr>
          <w:spacing w:val="-6"/>
        </w:rPr>
        <w:t xml:space="preserve"> </w:t>
      </w:r>
      <w:r>
        <w:t>objectives,</w:t>
      </w:r>
      <w:r>
        <w:rPr>
          <w:spacing w:val="-7"/>
        </w:rPr>
        <w:t xml:space="preserve"> </w:t>
      </w:r>
      <w:r>
        <w:t>and</w:t>
      </w:r>
      <w:r>
        <w:rPr>
          <w:spacing w:val="-7"/>
        </w:rPr>
        <w:t xml:space="preserve"> </w:t>
      </w:r>
      <w:r>
        <w:t>statutory</w:t>
      </w:r>
      <w:r>
        <w:rPr>
          <w:spacing w:val="-7"/>
        </w:rPr>
        <w:t xml:space="preserve"> </w:t>
      </w:r>
      <w:r>
        <w:rPr>
          <w:spacing w:val="-2"/>
        </w:rPr>
        <w:t>obligations.</w:t>
      </w:r>
    </w:p>
    <w:p w14:paraId="41FF806C" w14:textId="77777777" w:rsidR="00B528C0" w:rsidRDefault="00000000">
      <w:pPr>
        <w:pStyle w:val="ListParagraph"/>
        <w:numPr>
          <w:ilvl w:val="1"/>
          <w:numId w:val="10"/>
        </w:numPr>
        <w:tabs>
          <w:tab w:val="left" w:pos="1572"/>
        </w:tabs>
      </w:pPr>
      <w:r>
        <w:t>Monitor</w:t>
      </w:r>
      <w:r>
        <w:rPr>
          <w:spacing w:val="-6"/>
        </w:rPr>
        <w:t xml:space="preserve"> </w:t>
      </w:r>
      <w:r>
        <w:t>progress</w:t>
      </w:r>
      <w:r>
        <w:rPr>
          <w:spacing w:val="-6"/>
        </w:rPr>
        <w:t xml:space="preserve"> </w:t>
      </w:r>
      <w:r>
        <w:t>against</w:t>
      </w:r>
      <w:r>
        <w:rPr>
          <w:spacing w:val="-3"/>
        </w:rPr>
        <w:t xml:space="preserve"> </w:t>
      </w:r>
      <w:r>
        <w:t>life</w:t>
      </w:r>
      <w:r>
        <w:rPr>
          <w:spacing w:val="-4"/>
        </w:rPr>
        <w:t xml:space="preserve"> </w:t>
      </w:r>
      <w:r>
        <w:t>cycle</w:t>
      </w:r>
      <w:r>
        <w:rPr>
          <w:spacing w:val="-4"/>
        </w:rPr>
        <w:t xml:space="preserve"> </w:t>
      </w:r>
      <w:r>
        <w:t>and</w:t>
      </w:r>
      <w:r>
        <w:rPr>
          <w:spacing w:val="-7"/>
        </w:rPr>
        <w:t xml:space="preserve"> </w:t>
      </w:r>
      <w:r>
        <w:t>end-of-life</w:t>
      </w:r>
      <w:r>
        <w:rPr>
          <w:spacing w:val="-6"/>
        </w:rPr>
        <w:t xml:space="preserve"> </w:t>
      </w:r>
      <w:r>
        <w:t>targets</w:t>
      </w:r>
      <w:r>
        <w:rPr>
          <w:spacing w:val="-4"/>
        </w:rPr>
        <w:t xml:space="preserve"> </w:t>
      </w:r>
      <w:r>
        <w:t>to</w:t>
      </w:r>
      <w:r>
        <w:rPr>
          <w:spacing w:val="-5"/>
        </w:rPr>
        <w:t xml:space="preserve"> </w:t>
      </w:r>
      <w:r>
        <w:t>ensure</w:t>
      </w:r>
      <w:r>
        <w:rPr>
          <w:spacing w:val="-4"/>
        </w:rPr>
        <w:t xml:space="preserve"> </w:t>
      </w:r>
      <w:r>
        <w:t>continuous</w:t>
      </w:r>
      <w:r>
        <w:rPr>
          <w:spacing w:val="-3"/>
        </w:rPr>
        <w:t xml:space="preserve"> </w:t>
      </w:r>
      <w:r>
        <w:rPr>
          <w:spacing w:val="-2"/>
        </w:rPr>
        <w:t>improvement.</w:t>
      </w:r>
    </w:p>
    <w:p w14:paraId="01EE7D04" w14:textId="77777777" w:rsidR="00B528C0" w:rsidRDefault="00000000">
      <w:pPr>
        <w:pStyle w:val="Heading5"/>
        <w:spacing w:before="134"/>
      </w:pPr>
      <w:r>
        <w:t>Design</w:t>
      </w:r>
      <w:r>
        <w:rPr>
          <w:spacing w:val="-5"/>
        </w:rPr>
        <w:t xml:space="preserve"> </w:t>
      </w:r>
      <w:r>
        <w:t>&amp;</w:t>
      </w:r>
      <w:r>
        <w:rPr>
          <w:spacing w:val="-5"/>
        </w:rPr>
        <w:t xml:space="preserve"> </w:t>
      </w:r>
      <w:r>
        <w:t>Development</w:t>
      </w:r>
      <w:r>
        <w:rPr>
          <w:spacing w:val="-5"/>
        </w:rPr>
        <w:t xml:space="preserve"> </w:t>
      </w:r>
      <w:r>
        <w:rPr>
          <w:spacing w:val="-4"/>
        </w:rPr>
        <w:t>Team:</w:t>
      </w:r>
    </w:p>
    <w:p w14:paraId="353EA466" w14:textId="77777777" w:rsidR="00B528C0" w:rsidRDefault="00000000">
      <w:pPr>
        <w:pStyle w:val="ListParagraph"/>
        <w:numPr>
          <w:ilvl w:val="1"/>
          <w:numId w:val="10"/>
        </w:numPr>
        <w:tabs>
          <w:tab w:val="left" w:pos="1572"/>
        </w:tabs>
        <w:spacing w:line="357" w:lineRule="auto"/>
        <w:ind w:right="986"/>
      </w:pPr>
      <w:r>
        <w:t xml:space="preserve">Integrate environmental and sustainability requirements into product design and procurement </w:t>
      </w:r>
      <w:r>
        <w:rPr>
          <w:spacing w:val="-2"/>
        </w:rPr>
        <w:t>specifications.</w:t>
      </w:r>
    </w:p>
    <w:p w14:paraId="3F359B66" w14:textId="77777777" w:rsidR="00B528C0" w:rsidRDefault="00000000">
      <w:pPr>
        <w:pStyle w:val="ListParagraph"/>
        <w:numPr>
          <w:ilvl w:val="1"/>
          <w:numId w:val="10"/>
        </w:numPr>
        <w:tabs>
          <w:tab w:val="left" w:pos="1572"/>
        </w:tabs>
        <w:spacing w:before="4" w:line="360" w:lineRule="auto"/>
        <w:ind w:right="991"/>
      </w:pPr>
      <w:r>
        <w:t>Conduct</w:t>
      </w:r>
      <w:r>
        <w:rPr>
          <w:spacing w:val="40"/>
        </w:rPr>
        <w:t xml:space="preserve"> </w:t>
      </w:r>
      <w:r>
        <w:t>detailed</w:t>
      </w:r>
      <w:r>
        <w:rPr>
          <w:spacing w:val="40"/>
        </w:rPr>
        <w:t xml:space="preserve"> </w:t>
      </w:r>
      <w:r>
        <w:t>product</w:t>
      </w:r>
      <w:r>
        <w:rPr>
          <w:spacing w:val="40"/>
        </w:rPr>
        <w:t xml:space="preserve"> </w:t>
      </w:r>
      <w:r>
        <w:t>life</w:t>
      </w:r>
      <w:r>
        <w:rPr>
          <w:spacing w:val="40"/>
        </w:rPr>
        <w:t xml:space="preserve"> </w:t>
      </w:r>
      <w:r>
        <w:t>cycle</w:t>
      </w:r>
      <w:r>
        <w:rPr>
          <w:spacing w:val="40"/>
        </w:rPr>
        <w:t xml:space="preserve"> </w:t>
      </w:r>
      <w:r>
        <w:t>risk</w:t>
      </w:r>
      <w:r>
        <w:rPr>
          <w:spacing w:val="40"/>
        </w:rPr>
        <w:t xml:space="preserve"> </w:t>
      </w:r>
      <w:r>
        <w:t>assessments</w:t>
      </w:r>
      <w:r>
        <w:rPr>
          <w:spacing w:val="40"/>
        </w:rPr>
        <w:t xml:space="preserve"> </w:t>
      </w:r>
      <w:r>
        <w:t>and</w:t>
      </w:r>
      <w:r>
        <w:rPr>
          <w:spacing w:val="40"/>
        </w:rPr>
        <w:t xml:space="preserve"> </w:t>
      </w:r>
      <w:r>
        <w:t>identify</w:t>
      </w:r>
      <w:r>
        <w:rPr>
          <w:spacing w:val="40"/>
        </w:rPr>
        <w:t xml:space="preserve"> </w:t>
      </w:r>
      <w:r>
        <w:t>significant</w:t>
      </w:r>
      <w:r>
        <w:rPr>
          <w:spacing w:val="40"/>
        </w:rPr>
        <w:t xml:space="preserve"> </w:t>
      </w:r>
      <w:r>
        <w:t>environmental impacts at all stages.</w:t>
      </w:r>
    </w:p>
    <w:p w14:paraId="06976755" w14:textId="77777777" w:rsidR="00B528C0" w:rsidRDefault="00B528C0">
      <w:pPr>
        <w:pStyle w:val="ListParagraph"/>
        <w:spacing w:line="360" w:lineRule="auto"/>
        <w:sectPr w:rsidR="00B528C0">
          <w:pgSz w:w="11910" w:h="16840"/>
          <w:pgMar w:top="2720" w:right="141" w:bottom="280" w:left="566" w:header="938" w:footer="0" w:gutter="0"/>
          <w:cols w:space="720"/>
        </w:sectPr>
      </w:pPr>
    </w:p>
    <w:p w14:paraId="7963E218" w14:textId="77777777" w:rsidR="00B528C0" w:rsidRDefault="00000000">
      <w:pPr>
        <w:pStyle w:val="ListParagraph"/>
        <w:numPr>
          <w:ilvl w:val="1"/>
          <w:numId w:val="10"/>
        </w:numPr>
        <w:tabs>
          <w:tab w:val="left" w:pos="1572"/>
        </w:tabs>
        <w:spacing w:before="229" w:line="357" w:lineRule="auto"/>
        <w:ind w:right="992"/>
      </w:pPr>
      <w:r>
        <w:lastRenderedPageBreak/>
        <w:t>Implement controls for planned changes and manage unintended changes to minimize adverse environmental effects.</w:t>
      </w:r>
    </w:p>
    <w:p w14:paraId="07E5B818" w14:textId="77777777" w:rsidR="00B528C0" w:rsidRDefault="00000000">
      <w:pPr>
        <w:pStyle w:val="Heading5"/>
        <w:spacing w:before="4"/>
      </w:pPr>
      <w:r>
        <w:t>Compliance</w:t>
      </w:r>
      <w:r>
        <w:rPr>
          <w:spacing w:val="-4"/>
        </w:rPr>
        <w:t xml:space="preserve"> </w:t>
      </w:r>
      <w:r>
        <w:t>&amp;</w:t>
      </w:r>
      <w:r>
        <w:rPr>
          <w:spacing w:val="-5"/>
        </w:rPr>
        <w:t xml:space="preserve"> </w:t>
      </w:r>
      <w:r>
        <w:t>HSE</w:t>
      </w:r>
      <w:r>
        <w:rPr>
          <w:spacing w:val="-2"/>
        </w:rPr>
        <w:t xml:space="preserve"> Officer:</w:t>
      </w:r>
    </w:p>
    <w:p w14:paraId="12D4307C" w14:textId="77777777" w:rsidR="00B528C0" w:rsidRDefault="00000000">
      <w:pPr>
        <w:pStyle w:val="ListParagraph"/>
        <w:numPr>
          <w:ilvl w:val="1"/>
          <w:numId w:val="10"/>
        </w:numPr>
        <w:tabs>
          <w:tab w:val="left" w:pos="1572"/>
        </w:tabs>
        <w:spacing w:line="360" w:lineRule="auto"/>
        <w:ind w:right="984"/>
      </w:pPr>
      <w:r>
        <w:t>Ensure compliance with EPR regulations, including timely reporting and documentation of end- of-life management processes.</w:t>
      </w:r>
    </w:p>
    <w:p w14:paraId="7154CEA0" w14:textId="77777777" w:rsidR="00B528C0" w:rsidRDefault="00000000">
      <w:pPr>
        <w:pStyle w:val="ListParagraph"/>
        <w:numPr>
          <w:ilvl w:val="1"/>
          <w:numId w:val="10"/>
        </w:numPr>
        <w:tabs>
          <w:tab w:val="left" w:pos="1572"/>
        </w:tabs>
        <w:spacing w:before="1"/>
      </w:pPr>
      <w:r>
        <w:t>Coordinate</w:t>
      </w:r>
      <w:r>
        <w:rPr>
          <w:spacing w:val="-5"/>
        </w:rPr>
        <w:t xml:space="preserve"> </w:t>
      </w:r>
      <w:r>
        <w:t>life</w:t>
      </w:r>
      <w:r>
        <w:rPr>
          <w:spacing w:val="-7"/>
        </w:rPr>
        <w:t xml:space="preserve"> </w:t>
      </w:r>
      <w:r>
        <w:t>cycle</w:t>
      </w:r>
      <w:r>
        <w:rPr>
          <w:spacing w:val="-5"/>
        </w:rPr>
        <w:t xml:space="preserve"> </w:t>
      </w:r>
      <w:r>
        <w:t>assessments,</w:t>
      </w:r>
      <w:r>
        <w:rPr>
          <w:spacing w:val="-5"/>
        </w:rPr>
        <w:t xml:space="preserve"> </w:t>
      </w:r>
      <w:r>
        <w:t>audits,</w:t>
      </w:r>
      <w:r>
        <w:rPr>
          <w:spacing w:val="-4"/>
        </w:rPr>
        <w:t xml:space="preserve"> </w:t>
      </w:r>
      <w:r>
        <w:t>and</w:t>
      </w:r>
      <w:r>
        <w:rPr>
          <w:spacing w:val="-6"/>
        </w:rPr>
        <w:t xml:space="preserve"> </w:t>
      </w:r>
      <w:r>
        <w:t>reviews</w:t>
      </w:r>
      <w:r>
        <w:rPr>
          <w:spacing w:val="-9"/>
        </w:rPr>
        <w:t xml:space="preserve"> </w:t>
      </w:r>
      <w:r>
        <w:t>to</w:t>
      </w:r>
      <w:r>
        <w:rPr>
          <w:spacing w:val="-4"/>
        </w:rPr>
        <w:t xml:space="preserve"> </w:t>
      </w:r>
      <w:r>
        <w:t>identify</w:t>
      </w:r>
      <w:r>
        <w:rPr>
          <w:spacing w:val="-5"/>
        </w:rPr>
        <w:t xml:space="preserve"> </w:t>
      </w:r>
      <w:r>
        <w:t>and</w:t>
      </w:r>
      <w:r>
        <w:rPr>
          <w:spacing w:val="-9"/>
        </w:rPr>
        <w:t xml:space="preserve"> </w:t>
      </w:r>
      <w:r>
        <w:t>mitigate</w:t>
      </w:r>
      <w:r>
        <w:rPr>
          <w:spacing w:val="-4"/>
        </w:rPr>
        <w:t xml:space="preserve"> </w:t>
      </w:r>
      <w:r>
        <w:rPr>
          <w:spacing w:val="-2"/>
        </w:rPr>
        <w:t>risks.</w:t>
      </w:r>
    </w:p>
    <w:p w14:paraId="5D87B833" w14:textId="77777777" w:rsidR="00B528C0" w:rsidRDefault="00000000">
      <w:pPr>
        <w:pStyle w:val="ListParagraph"/>
        <w:numPr>
          <w:ilvl w:val="1"/>
          <w:numId w:val="10"/>
        </w:numPr>
        <w:tabs>
          <w:tab w:val="left" w:pos="1572"/>
        </w:tabs>
        <w:spacing w:line="357" w:lineRule="auto"/>
        <w:ind w:right="991"/>
      </w:pPr>
      <w:r>
        <w:rPr>
          <w:noProof/>
        </w:rPr>
        <w:drawing>
          <wp:anchor distT="0" distB="0" distL="0" distR="0" simplePos="0" relativeHeight="483761152" behindDoc="1" locked="0" layoutInCell="1" allowOverlap="1" wp14:anchorId="731383F9" wp14:editId="4EBAECAE">
            <wp:simplePos x="0" y="0"/>
            <wp:positionH relativeFrom="page">
              <wp:posOffset>1946186</wp:posOffset>
            </wp:positionH>
            <wp:positionV relativeFrom="paragraph">
              <wp:posOffset>320573</wp:posOffset>
            </wp:positionV>
            <wp:extent cx="4247644" cy="4276219"/>
            <wp:effectExtent l="0" t="0" r="0" b="0"/>
            <wp:wrapNone/>
            <wp:docPr id="1201"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12" cstate="print"/>
                    <a:stretch>
                      <a:fillRect/>
                    </a:stretch>
                  </pic:blipFill>
                  <pic:spPr>
                    <a:xfrm>
                      <a:off x="0" y="0"/>
                      <a:ext cx="4247644" cy="4276219"/>
                    </a:xfrm>
                    <a:prstGeom prst="rect">
                      <a:avLst/>
                    </a:prstGeom>
                  </pic:spPr>
                </pic:pic>
              </a:graphicData>
            </a:graphic>
          </wp:anchor>
        </w:drawing>
      </w:r>
      <w:r>
        <w:t>Monitor</w:t>
      </w:r>
      <w:r>
        <w:rPr>
          <w:spacing w:val="40"/>
        </w:rPr>
        <w:t xml:space="preserve"> </w:t>
      </w:r>
      <w:r>
        <w:t>outsourced</w:t>
      </w:r>
      <w:r>
        <w:rPr>
          <w:spacing w:val="40"/>
        </w:rPr>
        <w:t xml:space="preserve"> </w:t>
      </w:r>
      <w:r>
        <w:t>processes</w:t>
      </w:r>
      <w:r>
        <w:rPr>
          <w:spacing w:val="40"/>
        </w:rPr>
        <w:t xml:space="preserve"> </w:t>
      </w:r>
      <w:r>
        <w:t>to</w:t>
      </w:r>
      <w:r>
        <w:rPr>
          <w:spacing w:val="40"/>
        </w:rPr>
        <w:t xml:space="preserve"> </w:t>
      </w:r>
      <w:r>
        <w:t>ensure</w:t>
      </w:r>
      <w:r>
        <w:rPr>
          <w:spacing w:val="40"/>
        </w:rPr>
        <w:t xml:space="preserve"> </w:t>
      </w:r>
      <w:r>
        <w:t>conformity</w:t>
      </w:r>
      <w:r>
        <w:rPr>
          <w:spacing w:val="40"/>
        </w:rPr>
        <w:t xml:space="preserve"> </w:t>
      </w:r>
      <w:r>
        <w:t>with</w:t>
      </w:r>
      <w:r>
        <w:rPr>
          <w:spacing w:val="40"/>
        </w:rPr>
        <w:t xml:space="preserve"> </w:t>
      </w:r>
      <w:r>
        <w:t>operational</w:t>
      </w:r>
      <w:r>
        <w:rPr>
          <w:spacing w:val="40"/>
        </w:rPr>
        <w:t xml:space="preserve"> </w:t>
      </w:r>
      <w:r>
        <w:t>and</w:t>
      </w:r>
      <w:r>
        <w:rPr>
          <w:spacing w:val="40"/>
        </w:rPr>
        <w:t xml:space="preserve"> </w:t>
      </w:r>
      <w:r>
        <w:t>environmental</w:t>
      </w:r>
      <w:r>
        <w:rPr>
          <w:spacing w:val="80"/>
          <w:w w:val="150"/>
        </w:rPr>
        <w:t xml:space="preserve"> </w:t>
      </w:r>
      <w:r>
        <w:rPr>
          <w:spacing w:val="-2"/>
        </w:rPr>
        <w:t>requirements.</w:t>
      </w:r>
    </w:p>
    <w:p w14:paraId="3AB261E8" w14:textId="77777777" w:rsidR="00B528C0" w:rsidRDefault="00000000">
      <w:pPr>
        <w:pStyle w:val="Heading5"/>
        <w:spacing w:before="3"/>
      </w:pPr>
      <w:r>
        <w:t>Production</w:t>
      </w:r>
      <w:r>
        <w:rPr>
          <w:spacing w:val="-6"/>
        </w:rPr>
        <w:t xml:space="preserve"> </w:t>
      </w:r>
      <w:r>
        <w:t>&amp;</w:t>
      </w:r>
      <w:r>
        <w:rPr>
          <w:spacing w:val="-6"/>
        </w:rPr>
        <w:t xml:space="preserve"> </w:t>
      </w:r>
      <w:r>
        <w:t>Operations</w:t>
      </w:r>
      <w:r>
        <w:rPr>
          <w:spacing w:val="-6"/>
        </w:rPr>
        <w:t xml:space="preserve"> </w:t>
      </w:r>
      <w:r>
        <w:rPr>
          <w:spacing w:val="-2"/>
        </w:rPr>
        <w:t>Team:</w:t>
      </w:r>
    </w:p>
    <w:p w14:paraId="6862D1E7" w14:textId="77777777" w:rsidR="00B528C0" w:rsidRDefault="00000000">
      <w:pPr>
        <w:pStyle w:val="ListParagraph"/>
        <w:numPr>
          <w:ilvl w:val="1"/>
          <w:numId w:val="10"/>
        </w:numPr>
        <w:tabs>
          <w:tab w:val="left" w:pos="1572"/>
        </w:tabs>
        <w:spacing w:line="360" w:lineRule="auto"/>
        <w:ind w:right="990"/>
      </w:pPr>
      <w:r>
        <w:t>Maintain traceability and documentation to demonstrate adherence to product conformity and environmental performance.</w:t>
      </w:r>
    </w:p>
    <w:p w14:paraId="321B75D8" w14:textId="77777777" w:rsidR="00B528C0" w:rsidRDefault="00000000">
      <w:pPr>
        <w:pStyle w:val="ListParagraph"/>
        <w:numPr>
          <w:ilvl w:val="1"/>
          <w:numId w:val="10"/>
        </w:numPr>
        <w:tabs>
          <w:tab w:val="left" w:pos="1572"/>
        </w:tabs>
        <w:spacing w:before="1" w:line="360" w:lineRule="auto"/>
        <w:ind w:right="985"/>
      </w:pPr>
      <w:r>
        <w:t>Optimize material use, reduce waste generation, and ensure proper handling of product-related end-of-life waste.</w:t>
      </w:r>
    </w:p>
    <w:p w14:paraId="62849AA9" w14:textId="77777777" w:rsidR="00B528C0" w:rsidRDefault="00000000">
      <w:pPr>
        <w:pStyle w:val="ListParagraph"/>
        <w:numPr>
          <w:ilvl w:val="1"/>
          <w:numId w:val="10"/>
        </w:numPr>
        <w:tabs>
          <w:tab w:val="left" w:pos="1572"/>
        </w:tabs>
        <w:spacing w:before="1" w:line="357" w:lineRule="auto"/>
        <w:ind w:right="990"/>
      </w:pPr>
      <w:r>
        <w:t>Provide</w:t>
      </w:r>
      <w:r>
        <w:rPr>
          <w:spacing w:val="40"/>
        </w:rPr>
        <w:t xml:space="preserve"> </w:t>
      </w:r>
      <w:r>
        <w:t>environmental</w:t>
      </w:r>
      <w:r>
        <w:rPr>
          <w:spacing w:val="40"/>
        </w:rPr>
        <w:t xml:space="preserve"> </w:t>
      </w:r>
      <w:r>
        <w:t>impact</w:t>
      </w:r>
      <w:r>
        <w:rPr>
          <w:spacing w:val="40"/>
        </w:rPr>
        <w:t xml:space="preserve"> </w:t>
      </w:r>
      <w:r>
        <w:t>information</w:t>
      </w:r>
      <w:r>
        <w:rPr>
          <w:spacing w:val="40"/>
        </w:rPr>
        <w:t xml:space="preserve"> </w:t>
      </w:r>
      <w:r>
        <w:t>to</w:t>
      </w:r>
      <w:r>
        <w:rPr>
          <w:spacing w:val="40"/>
        </w:rPr>
        <w:t xml:space="preserve"> </w:t>
      </w:r>
      <w:r>
        <w:t>customers</w:t>
      </w:r>
      <w:r>
        <w:rPr>
          <w:spacing w:val="40"/>
        </w:rPr>
        <w:t xml:space="preserve"> </w:t>
      </w:r>
      <w:r>
        <w:t>to</w:t>
      </w:r>
      <w:r>
        <w:rPr>
          <w:spacing w:val="40"/>
        </w:rPr>
        <w:t xml:space="preserve"> </w:t>
      </w:r>
      <w:r>
        <w:t>encourage</w:t>
      </w:r>
      <w:r>
        <w:rPr>
          <w:spacing w:val="40"/>
        </w:rPr>
        <w:t xml:space="preserve"> </w:t>
      </w:r>
      <w:r>
        <w:t>responsible</w:t>
      </w:r>
      <w:r>
        <w:rPr>
          <w:spacing w:val="40"/>
        </w:rPr>
        <w:t xml:space="preserve"> </w:t>
      </w:r>
      <w:r>
        <w:t>use</w:t>
      </w:r>
      <w:r>
        <w:rPr>
          <w:spacing w:val="40"/>
        </w:rPr>
        <w:t xml:space="preserve"> </w:t>
      </w:r>
      <w:r>
        <w:t xml:space="preserve">and </w:t>
      </w:r>
      <w:r>
        <w:rPr>
          <w:spacing w:val="-2"/>
        </w:rPr>
        <w:t>disposal.</w:t>
      </w:r>
    </w:p>
    <w:p w14:paraId="142E3245" w14:textId="77777777" w:rsidR="00B528C0" w:rsidRDefault="00000000">
      <w:pPr>
        <w:pStyle w:val="Heading5"/>
        <w:spacing w:before="4"/>
      </w:pPr>
      <w:r>
        <w:t>Procurement</w:t>
      </w:r>
      <w:r>
        <w:rPr>
          <w:spacing w:val="-8"/>
        </w:rPr>
        <w:t xml:space="preserve"> </w:t>
      </w:r>
      <w:r>
        <w:rPr>
          <w:spacing w:val="-4"/>
        </w:rPr>
        <w:t>Team:</w:t>
      </w:r>
    </w:p>
    <w:p w14:paraId="4B4B319F" w14:textId="77777777" w:rsidR="00B528C0" w:rsidRDefault="00000000">
      <w:pPr>
        <w:pStyle w:val="ListParagraph"/>
        <w:numPr>
          <w:ilvl w:val="1"/>
          <w:numId w:val="10"/>
        </w:numPr>
        <w:tabs>
          <w:tab w:val="left" w:pos="1572"/>
        </w:tabs>
        <w:spacing w:before="134" w:line="360" w:lineRule="auto"/>
        <w:ind w:right="991"/>
      </w:pPr>
      <w:r>
        <w:t>Ensure</w:t>
      </w:r>
      <w:r>
        <w:rPr>
          <w:spacing w:val="80"/>
        </w:rPr>
        <w:t xml:space="preserve"> </w:t>
      </w:r>
      <w:r>
        <w:t>suppliers</w:t>
      </w:r>
      <w:r>
        <w:rPr>
          <w:spacing w:val="80"/>
        </w:rPr>
        <w:t xml:space="preserve"> </w:t>
      </w:r>
      <w:r>
        <w:t>and</w:t>
      </w:r>
      <w:r>
        <w:rPr>
          <w:spacing w:val="80"/>
        </w:rPr>
        <w:t xml:space="preserve"> </w:t>
      </w:r>
      <w:r>
        <w:t>external</w:t>
      </w:r>
      <w:r>
        <w:rPr>
          <w:spacing w:val="80"/>
        </w:rPr>
        <w:t xml:space="preserve"> </w:t>
      </w:r>
      <w:r>
        <w:t>providers</w:t>
      </w:r>
      <w:r>
        <w:rPr>
          <w:spacing w:val="80"/>
        </w:rPr>
        <w:t xml:space="preserve"> </w:t>
      </w:r>
      <w:r>
        <w:t>comply</w:t>
      </w:r>
      <w:r>
        <w:rPr>
          <w:spacing w:val="80"/>
        </w:rPr>
        <w:t xml:space="preserve"> </w:t>
      </w:r>
      <w:r>
        <w:t>with</w:t>
      </w:r>
      <w:r>
        <w:rPr>
          <w:spacing w:val="80"/>
        </w:rPr>
        <w:t xml:space="preserve"> </w:t>
      </w:r>
      <w:r>
        <w:t>communicated</w:t>
      </w:r>
      <w:r>
        <w:rPr>
          <w:spacing w:val="80"/>
        </w:rPr>
        <w:t xml:space="preserve"> </w:t>
      </w:r>
      <w:r>
        <w:t>environmental</w:t>
      </w:r>
      <w:r>
        <w:rPr>
          <w:spacing w:val="80"/>
        </w:rPr>
        <w:t xml:space="preserve"> </w:t>
      </w:r>
      <w:r>
        <w:t>and sustainability requirements.</w:t>
      </w:r>
    </w:p>
    <w:p w14:paraId="1EBB6F37" w14:textId="77777777" w:rsidR="00B528C0" w:rsidRDefault="00000000">
      <w:pPr>
        <w:pStyle w:val="ListParagraph"/>
        <w:numPr>
          <w:ilvl w:val="1"/>
          <w:numId w:val="10"/>
        </w:numPr>
        <w:tabs>
          <w:tab w:val="left" w:pos="1572"/>
        </w:tabs>
        <w:spacing w:before="1" w:line="360" w:lineRule="auto"/>
        <w:ind w:right="989"/>
      </w:pPr>
      <w:r>
        <w:t xml:space="preserve">Support initiatives to source sustainable materials and processes that minimize environmental </w:t>
      </w:r>
      <w:r>
        <w:rPr>
          <w:spacing w:val="-2"/>
        </w:rPr>
        <w:t>impacts.</w:t>
      </w:r>
    </w:p>
    <w:p w14:paraId="17A64B47" w14:textId="77777777" w:rsidR="00B528C0" w:rsidRDefault="00000000">
      <w:pPr>
        <w:pStyle w:val="Heading5"/>
        <w:spacing w:line="267" w:lineRule="exact"/>
      </w:pPr>
      <w:r>
        <w:t>Employees</w:t>
      </w:r>
      <w:r>
        <w:rPr>
          <w:spacing w:val="-5"/>
        </w:rPr>
        <w:t xml:space="preserve"> </w:t>
      </w:r>
      <w:r>
        <w:t>&amp;</w:t>
      </w:r>
      <w:r>
        <w:rPr>
          <w:spacing w:val="-5"/>
        </w:rPr>
        <w:t xml:space="preserve"> </w:t>
      </w:r>
      <w:r>
        <w:rPr>
          <w:spacing w:val="-2"/>
        </w:rPr>
        <w:t>Contractors:</w:t>
      </w:r>
    </w:p>
    <w:p w14:paraId="61A2A268" w14:textId="77777777" w:rsidR="00B528C0" w:rsidRDefault="00000000">
      <w:pPr>
        <w:pStyle w:val="ListParagraph"/>
        <w:numPr>
          <w:ilvl w:val="1"/>
          <w:numId w:val="10"/>
        </w:numPr>
        <w:tabs>
          <w:tab w:val="left" w:pos="1572"/>
        </w:tabs>
        <w:spacing w:line="360" w:lineRule="auto"/>
        <w:ind w:right="987"/>
      </w:pPr>
      <w:r>
        <w:t>Follow</w:t>
      </w:r>
      <w:r>
        <w:rPr>
          <w:spacing w:val="27"/>
        </w:rPr>
        <w:t xml:space="preserve"> </w:t>
      </w:r>
      <w:r>
        <w:t>established</w:t>
      </w:r>
      <w:r>
        <w:rPr>
          <w:spacing w:val="25"/>
        </w:rPr>
        <w:t xml:space="preserve"> </w:t>
      </w:r>
      <w:r>
        <w:t>processes</w:t>
      </w:r>
      <w:r>
        <w:rPr>
          <w:spacing w:val="27"/>
        </w:rPr>
        <w:t xml:space="preserve"> </w:t>
      </w:r>
      <w:r>
        <w:t>and</w:t>
      </w:r>
      <w:r>
        <w:rPr>
          <w:spacing w:val="25"/>
        </w:rPr>
        <w:t xml:space="preserve"> </w:t>
      </w:r>
      <w:r>
        <w:t>guidelines</w:t>
      </w:r>
      <w:r>
        <w:rPr>
          <w:spacing w:val="27"/>
        </w:rPr>
        <w:t xml:space="preserve"> </w:t>
      </w:r>
      <w:r>
        <w:t>for</w:t>
      </w:r>
      <w:r>
        <w:rPr>
          <w:spacing w:val="26"/>
        </w:rPr>
        <w:t xml:space="preserve"> </w:t>
      </w:r>
      <w:r>
        <w:t>product</w:t>
      </w:r>
      <w:r>
        <w:rPr>
          <w:spacing w:val="31"/>
        </w:rPr>
        <w:t xml:space="preserve"> </w:t>
      </w:r>
      <w:r>
        <w:t>production,</w:t>
      </w:r>
      <w:r>
        <w:rPr>
          <w:spacing w:val="26"/>
        </w:rPr>
        <w:t xml:space="preserve"> </w:t>
      </w:r>
      <w:r>
        <w:t>handling,</w:t>
      </w:r>
      <w:r>
        <w:rPr>
          <w:spacing w:val="26"/>
        </w:rPr>
        <w:t xml:space="preserve"> </w:t>
      </w:r>
      <w:r>
        <w:t>and</w:t>
      </w:r>
      <w:r>
        <w:rPr>
          <w:spacing w:val="25"/>
        </w:rPr>
        <w:t xml:space="preserve"> </w:t>
      </w:r>
      <w:r>
        <w:t xml:space="preserve">end-of-life </w:t>
      </w:r>
      <w:r>
        <w:rPr>
          <w:spacing w:val="-2"/>
        </w:rPr>
        <w:t>management.</w:t>
      </w:r>
    </w:p>
    <w:p w14:paraId="373D51CA" w14:textId="77777777" w:rsidR="00B528C0" w:rsidRDefault="00000000">
      <w:pPr>
        <w:pStyle w:val="ListParagraph"/>
        <w:numPr>
          <w:ilvl w:val="1"/>
          <w:numId w:val="10"/>
        </w:numPr>
        <w:tabs>
          <w:tab w:val="left" w:pos="1572"/>
        </w:tabs>
        <w:spacing w:before="0"/>
      </w:pPr>
      <w:r>
        <w:t>Participate</w:t>
      </w:r>
      <w:r>
        <w:rPr>
          <w:spacing w:val="-5"/>
        </w:rPr>
        <w:t xml:space="preserve"> </w:t>
      </w:r>
      <w:r>
        <w:t>in</w:t>
      </w:r>
      <w:r>
        <w:rPr>
          <w:spacing w:val="-7"/>
        </w:rPr>
        <w:t xml:space="preserve"> </w:t>
      </w:r>
      <w:r>
        <w:t>training</w:t>
      </w:r>
      <w:r>
        <w:rPr>
          <w:spacing w:val="-6"/>
        </w:rPr>
        <w:t xml:space="preserve"> </w:t>
      </w:r>
      <w:r>
        <w:t>programs</w:t>
      </w:r>
      <w:r>
        <w:rPr>
          <w:spacing w:val="-6"/>
        </w:rPr>
        <w:t xml:space="preserve"> </w:t>
      </w:r>
      <w:r>
        <w:t>on</w:t>
      </w:r>
      <w:r>
        <w:rPr>
          <w:spacing w:val="-6"/>
        </w:rPr>
        <w:t xml:space="preserve"> </w:t>
      </w:r>
      <w:r>
        <w:t>environmental</w:t>
      </w:r>
      <w:r>
        <w:rPr>
          <w:spacing w:val="-5"/>
        </w:rPr>
        <w:t xml:space="preserve"> </w:t>
      </w:r>
      <w:r>
        <w:t>best</w:t>
      </w:r>
      <w:r>
        <w:rPr>
          <w:spacing w:val="-5"/>
        </w:rPr>
        <w:t xml:space="preserve"> </w:t>
      </w:r>
      <w:r>
        <w:t>practices</w:t>
      </w:r>
      <w:r>
        <w:rPr>
          <w:spacing w:val="-4"/>
        </w:rPr>
        <w:t xml:space="preserve"> </w:t>
      </w:r>
      <w:r>
        <w:t>and</w:t>
      </w:r>
      <w:r>
        <w:rPr>
          <w:spacing w:val="-7"/>
        </w:rPr>
        <w:t xml:space="preserve"> </w:t>
      </w:r>
      <w:r>
        <w:t>waste</w:t>
      </w:r>
      <w:r>
        <w:rPr>
          <w:spacing w:val="-7"/>
        </w:rPr>
        <w:t xml:space="preserve"> </w:t>
      </w:r>
      <w:r>
        <w:t>reduction</w:t>
      </w:r>
      <w:r>
        <w:rPr>
          <w:spacing w:val="-5"/>
        </w:rPr>
        <w:t xml:space="preserve"> </w:t>
      </w:r>
      <w:r>
        <w:rPr>
          <w:spacing w:val="-2"/>
        </w:rPr>
        <w:t>initiatives.</w:t>
      </w:r>
    </w:p>
    <w:p w14:paraId="46777C56" w14:textId="77777777" w:rsidR="00B528C0" w:rsidRDefault="00B528C0">
      <w:pPr>
        <w:pStyle w:val="ListParagraph"/>
        <w:sectPr w:rsidR="00B528C0">
          <w:pgSz w:w="11910" w:h="16840"/>
          <w:pgMar w:top="2720" w:right="141" w:bottom="280" w:left="566" w:header="938" w:footer="0" w:gutter="0"/>
          <w:cols w:space="720"/>
        </w:sectPr>
      </w:pPr>
    </w:p>
    <w:p w14:paraId="70E9D3CB" w14:textId="77777777" w:rsidR="00B528C0" w:rsidRDefault="00000000">
      <w:pPr>
        <w:pStyle w:val="Heading1"/>
        <w:ind w:right="137"/>
      </w:pPr>
      <w:r>
        <w:rPr>
          <w:color w:val="273C92"/>
        </w:rPr>
        <w:lastRenderedPageBreak/>
        <w:t>DRUG</w:t>
      </w:r>
      <w:r>
        <w:rPr>
          <w:color w:val="273C92"/>
          <w:spacing w:val="-5"/>
        </w:rPr>
        <w:t xml:space="preserve"> </w:t>
      </w:r>
      <w:r>
        <w:rPr>
          <w:color w:val="273C92"/>
        </w:rPr>
        <w:t>AND</w:t>
      </w:r>
      <w:r>
        <w:rPr>
          <w:color w:val="273C92"/>
          <w:spacing w:val="-3"/>
        </w:rPr>
        <w:t xml:space="preserve"> </w:t>
      </w:r>
      <w:r>
        <w:rPr>
          <w:color w:val="273C92"/>
        </w:rPr>
        <w:t>ALCOHOL</w:t>
      </w:r>
      <w:r>
        <w:rPr>
          <w:color w:val="273C92"/>
          <w:spacing w:val="-4"/>
        </w:rPr>
        <w:t xml:space="preserve"> </w:t>
      </w:r>
      <w:r>
        <w:rPr>
          <w:color w:val="273C92"/>
        </w:rPr>
        <w:t>ABUSE</w:t>
      </w:r>
      <w:r>
        <w:rPr>
          <w:color w:val="273C92"/>
          <w:spacing w:val="-6"/>
        </w:rPr>
        <w:t xml:space="preserve"> </w:t>
      </w:r>
      <w:r>
        <w:rPr>
          <w:color w:val="273C92"/>
          <w:spacing w:val="-2"/>
        </w:rPr>
        <w:t>POLICY</w:t>
      </w:r>
    </w:p>
    <w:p w14:paraId="556F09CE" w14:textId="77777777" w:rsidR="00B528C0" w:rsidRDefault="00000000">
      <w:pPr>
        <w:pStyle w:val="Heading4"/>
        <w:spacing w:before="267"/>
      </w:pPr>
      <w:r>
        <w:rPr>
          <w:color w:val="273C92"/>
          <w:spacing w:val="-2"/>
        </w:rPr>
        <w:t>PURPOSE</w:t>
      </w:r>
    </w:p>
    <w:p w14:paraId="1FD815CE" w14:textId="77777777" w:rsidR="00B528C0" w:rsidRDefault="00000000">
      <w:pPr>
        <w:pStyle w:val="ListParagraph"/>
        <w:numPr>
          <w:ilvl w:val="0"/>
          <w:numId w:val="9"/>
        </w:numPr>
        <w:tabs>
          <w:tab w:val="left" w:pos="1572"/>
        </w:tabs>
        <w:spacing w:before="139"/>
      </w:pPr>
      <w:r>
        <w:t>To</w:t>
      </w:r>
      <w:r>
        <w:rPr>
          <w:spacing w:val="-3"/>
        </w:rPr>
        <w:t xml:space="preserve"> </w:t>
      </w:r>
      <w:r>
        <w:t>provide</w:t>
      </w:r>
      <w:r>
        <w:rPr>
          <w:spacing w:val="-4"/>
        </w:rPr>
        <w:t xml:space="preserve"> </w:t>
      </w:r>
      <w:r>
        <w:t>a</w:t>
      </w:r>
      <w:r>
        <w:rPr>
          <w:spacing w:val="-3"/>
        </w:rPr>
        <w:t xml:space="preserve"> </w:t>
      </w:r>
      <w:r>
        <w:t>drug</w:t>
      </w:r>
      <w:r>
        <w:rPr>
          <w:spacing w:val="-5"/>
        </w:rPr>
        <w:t xml:space="preserve"> </w:t>
      </w:r>
      <w:r>
        <w:t>and</w:t>
      </w:r>
      <w:r>
        <w:rPr>
          <w:spacing w:val="-2"/>
        </w:rPr>
        <w:t xml:space="preserve"> </w:t>
      </w:r>
      <w:r>
        <w:t>alcohol-free</w:t>
      </w:r>
      <w:r>
        <w:rPr>
          <w:spacing w:val="-5"/>
        </w:rPr>
        <w:t xml:space="preserve"> </w:t>
      </w:r>
      <w:r>
        <w:rPr>
          <w:spacing w:val="-2"/>
        </w:rPr>
        <w:t>workplace.</w:t>
      </w:r>
    </w:p>
    <w:p w14:paraId="3FC93DE0" w14:textId="77777777" w:rsidR="00B528C0" w:rsidRDefault="00000000">
      <w:pPr>
        <w:pStyle w:val="ListParagraph"/>
        <w:numPr>
          <w:ilvl w:val="0"/>
          <w:numId w:val="9"/>
        </w:numPr>
        <w:tabs>
          <w:tab w:val="left" w:pos="1572"/>
        </w:tabs>
      </w:pPr>
      <w:r>
        <w:t>To</w:t>
      </w:r>
      <w:r>
        <w:rPr>
          <w:spacing w:val="-5"/>
        </w:rPr>
        <w:t xml:space="preserve"> </w:t>
      </w:r>
      <w:r>
        <w:t>ensure</w:t>
      </w:r>
      <w:r>
        <w:rPr>
          <w:spacing w:val="-2"/>
        </w:rPr>
        <w:t xml:space="preserve"> </w:t>
      </w:r>
      <w:r>
        <w:t>the</w:t>
      </w:r>
      <w:r>
        <w:rPr>
          <w:spacing w:val="-3"/>
        </w:rPr>
        <w:t xml:space="preserve"> </w:t>
      </w:r>
      <w:r>
        <w:t>safe</w:t>
      </w:r>
      <w:r>
        <w:rPr>
          <w:spacing w:val="-4"/>
        </w:rPr>
        <w:t xml:space="preserve"> </w:t>
      </w:r>
      <w:r>
        <w:t>and</w:t>
      </w:r>
      <w:r>
        <w:rPr>
          <w:spacing w:val="-4"/>
        </w:rPr>
        <w:t xml:space="preserve"> </w:t>
      </w:r>
      <w:r>
        <w:t>efficient</w:t>
      </w:r>
      <w:r>
        <w:rPr>
          <w:spacing w:val="-3"/>
        </w:rPr>
        <w:t xml:space="preserve"> </w:t>
      </w:r>
      <w:r>
        <w:t>delivery</w:t>
      </w:r>
      <w:r>
        <w:rPr>
          <w:spacing w:val="-6"/>
        </w:rPr>
        <w:t xml:space="preserve"> </w:t>
      </w:r>
      <w:r>
        <w:t>of</w:t>
      </w:r>
      <w:r>
        <w:rPr>
          <w:spacing w:val="-3"/>
        </w:rPr>
        <w:t xml:space="preserve"> </w:t>
      </w:r>
      <w:r>
        <w:t>services</w:t>
      </w:r>
      <w:r>
        <w:rPr>
          <w:spacing w:val="-2"/>
        </w:rPr>
        <w:t xml:space="preserve"> </w:t>
      </w:r>
      <w:r>
        <w:t>to</w:t>
      </w:r>
      <w:r>
        <w:rPr>
          <w:spacing w:val="-5"/>
        </w:rPr>
        <w:t xml:space="preserve"> </w:t>
      </w:r>
      <w:r>
        <w:rPr>
          <w:spacing w:val="-2"/>
        </w:rPr>
        <w:t>clients.</w:t>
      </w:r>
    </w:p>
    <w:p w14:paraId="2657A380" w14:textId="77777777" w:rsidR="00B528C0" w:rsidRDefault="00000000">
      <w:pPr>
        <w:pStyle w:val="ListParagraph"/>
        <w:numPr>
          <w:ilvl w:val="0"/>
          <w:numId w:val="9"/>
        </w:numPr>
        <w:tabs>
          <w:tab w:val="left" w:pos="1572"/>
        </w:tabs>
        <w:spacing w:before="139"/>
      </w:pPr>
      <w:r>
        <w:t>To</w:t>
      </w:r>
      <w:r>
        <w:rPr>
          <w:spacing w:val="-2"/>
        </w:rPr>
        <w:t xml:space="preserve"> </w:t>
      </w:r>
      <w:r>
        <w:t>contribute</w:t>
      </w:r>
      <w:r>
        <w:rPr>
          <w:spacing w:val="-3"/>
        </w:rPr>
        <w:t xml:space="preserve"> </w:t>
      </w:r>
      <w:r>
        <w:t>to</w:t>
      </w:r>
      <w:r>
        <w:rPr>
          <w:spacing w:val="-2"/>
        </w:rPr>
        <w:t xml:space="preserve"> </w:t>
      </w:r>
      <w:r>
        <w:t>a</w:t>
      </w:r>
      <w:r>
        <w:rPr>
          <w:spacing w:val="-4"/>
        </w:rPr>
        <w:t xml:space="preserve"> </w:t>
      </w:r>
      <w:r>
        <w:t>safe</w:t>
      </w:r>
      <w:r>
        <w:rPr>
          <w:spacing w:val="-5"/>
        </w:rPr>
        <w:t xml:space="preserve"> </w:t>
      </w:r>
      <w:r>
        <w:t>work</w:t>
      </w:r>
      <w:r>
        <w:rPr>
          <w:spacing w:val="-2"/>
        </w:rPr>
        <w:t xml:space="preserve"> environment.</w:t>
      </w:r>
    </w:p>
    <w:p w14:paraId="0B283946" w14:textId="77777777" w:rsidR="00B528C0" w:rsidRDefault="00000000">
      <w:pPr>
        <w:pStyle w:val="ListParagraph"/>
        <w:numPr>
          <w:ilvl w:val="0"/>
          <w:numId w:val="9"/>
        </w:numPr>
        <w:tabs>
          <w:tab w:val="left" w:pos="1572"/>
        </w:tabs>
        <w:spacing w:before="139"/>
      </w:pPr>
      <w:r>
        <w:t>To</w:t>
      </w:r>
      <w:r>
        <w:rPr>
          <w:spacing w:val="-4"/>
        </w:rPr>
        <w:t xml:space="preserve"> </w:t>
      </w:r>
      <w:r>
        <w:t>represent</w:t>
      </w:r>
      <w:r>
        <w:rPr>
          <w:spacing w:val="-5"/>
        </w:rPr>
        <w:t xml:space="preserve"> </w:t>
      </w:r>
      <w:r>
        <w:t>the</w:t>
      </w:r>
      <w:r>
        <w:rPr>
          <w:spacing w:val="-7"/>
        </w:rPr>
        <w:t xml:space="preserve"> </w:t>
      </w:r>
      <w:r>
        <w:t>Employer</w:t>
      </w:r>
      <w:r>
        <w:rPr>
          <w:spacing w:val="-4"/>
        </w:rPr>
        <w:t xml:space="preserve"> </w:t>
      </w:r>
      <w:r>
        <w:rPr>
          <w:spacing w:val="-2"/>
        </w:rPr>
        <w:t>professionally.</w:t>
      </w:r>
    </w:p>
    <w:p w14:paraId="2129E8C1" w14:textId="77777777" w:rsidR="00B528C0" w:rsidRDefault="00B528C0">
      <w:pPr>
        <w:pStyle w:val="BodyText"/>
      </w:pPr>
    </w:p>
    <w:p w14:paraId="5FD30209" w14:textId="77777777" w:rsidR="00B528C0" w:rsidRDefault="00B528C0">
      <w:pPr>
        <w:pStyle w:val="BodyText"/>
      </w:pPr>
    </w:p>
    <w:p w14:paraId="3D020FE0" w14:textId="77777777" w:rsidR="00B528C0" w:rsidRDefault="00000000">
      <w:pPr>
        <w:pStyle w:val="BodyText"/>
        <w:spacing w:line="360" w:lineRule="auto"/>
        <w:ind w:left="852" w:right="983"/>
        <w:jc w:val="both"/>
      </w:pPr>
      <w:r>
        <w:rPr>
          <w:noProof/>
        </w:rPr>
        <w:drawing>
          <wp:anchor distT="0" distB="0" distL="0" distR="0" simplePos="0" relativeHeight="483761664" behindDoc="1" locked="0" layoutInCell="1" allowOverlap="1" wp14:anchorId="7416A78C" wp14:editId="2426ABFC">
            <wp:simplePos x="0" y="0"/>
            <wp:positionH relativeFrom="page">
              <wp:posOffset>1946186</wp:posOffset>
            </wp:positionH>
            <wp:positionV relativeFrom="paragraph">
              <wp:posOffset>-176177</wp:posOffset>
            </wp:positionV>
            <wp:extent cx="4247644" cy="4276219"/>
            <wp:effectExtent l="0" t="0" r="0" b="0"/>
            <wp:wrapNone/>
            <wp:docPr id="1202" name="Image 1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12" cstate="print"/>
                    <a:stretch>
                      <a:fillRect/>
                    </a:stretch>
                  </pic:blipFill>
                  <pic:spPr>
                    <a:xfrm>
                      <a:off x="0" y="0"/>
                      <a:ext cx="4247644" cy="4276219"/>
                    </a:xfrm>
                    <a:prstGeom prst="rect">
                      <a:avLst/>
                    </a:prstGeom>
                  </pic:spPr>
                </pic:pic>
              </a:graphicData>
            </a:graphic>
          </wp:anchor>
        </w:drawing>
      </w:r>
      <w:r>
        <w:rPr>
          <w:noProof/>
        </w:rPr>
        <mc:AlternateContent>
          <mc:Choice Requires="wpg">
            <w:drawing>
              <wp:anchor distT="0" distB="0" distL="0" distR="0" simplePos="0" relativeHeight="483762176" behindDoc="1" locked="0" layoutInCell="1" allowOverlap="1" wp14:anchorId="7AA09B6A" wp14:editId="7E772C89">
                <wp:simplePos x="0" y="0"/>
                <wp:positionH relativeFrom="page">
                  <wp:posOffset>882700</wp:posOffset>
                </wp:positionH>
                <wp:positionV relativeFrom="paragraph">
                  <wp:posOffset>-255112</wp:posOffset>
                </wp:positionV>
                <wp:extent cx="5978525" cy="4349115"/>
                <wp:effectExtent l="0" t="0" r="0" b="0"/>
                <wp:wrapNone/>
                <wp:docPr id="1203" name="Group 1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4349115"/>
                          <a:chOff x="0" y="0"/>
                          <a:chExt cx="5978525" cy="4349115"/>
                        </a:xfrm>
                      </wpg:grpSpPr>
                      <wps:wsp>
                        <wps:cNvPr id="1204" name="Graphic 1204"/>
                        <wps:cNvSpPr/>
                        <wps:spPr>
                          <a:xfrm>
                            <a:off x="0" y="12"/>
                            <a:ext cx="5978525" cy="1791335"/>
                          </a:xfrm>
                          <a:custGeom>
                            <a:avLst/>
                            <a:gdLst/>
                            <a:ahLst/>
                            <a:cxnLst/>
                            <a:rect l="l" t="t" r="r" b="b"/>
                            <a:pathLst>
                              <a:path w="5978525" h="1791335">
                                <a:moveTo>
                                  <a:pt x="5978398" y="0"/>
                                </a:moveTo>
                                <a:lnTo>
                                  <a:pt x="0" y="0"/>
                                </a:lnTo>
                                <a:lnTo>
                                  <a:pt x="0" y="256019"/>
                                </a:lnTo>
                                <a:lnTo>
                                  <a:pt x="0" y="510527"/>
                                </a:lnTo>
                                <a:lnTo>
                                  <a:pt x="0" y="1790941"/>
                                </a:lnTo>
                                <a:lnTo>
                                  <a:pt x="5978398" y="1790941"/>
                                </a:lnTo>
                                <a:lnTo>
                                  <a:pt x="5978398" y="256019"/>
                                </a:lnTo>
                                <a:lnTo>
                                  <a:pt x="5978398" y="0"/>
                                </a:lnTo>
                                <a:close/>
                              </a:path>
                            </a:pathLst>
                          </a:custGeom>
                          <a:solidFill>
                            <a:srgbClr val="FFFFFF"/>
                          </a:solidFill>
                        </wps:spPr>
                        <wps:bodyPr wrap="square" lIns="0" tIns="0" rIns="0" bIns="0" rtlCol="0">
                          <a:prstTxWarp prst="textNoShape">
                            <a:avLst/>
                          </a:prstTxWarp>
                          <a:noAutofit/>
                        </wps:bodyPr>
                      </wps:wsp>
                      <wps:wsp>
                        <wps:cNvPr id="1205" name="Graphic 1205"/>
                        <wps:cNvSpPr/>
                        <wps:spPr>
                          <a:xfrm>
                            <a:off x="17729" y="1655698"/>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206" name="Graphic 1206"/>
                        <wps:cNvSpPr/>
                        <wps:spPr>
                          <a:xfrm>
                            <a:off x="5957011" y="165684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07" name="Graphic 1207"/>
                        <wps:cNvSpPr/>
                        <wps:spPr>
                          <a:xfrm>
                            <a:off x="18288" y="1656854"/>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208" name="Graphic 1208"/>
                        <wps:cNvSpPr/>
                        <wps:spPr>
                          <a:xfrm>
                            <a:off x="5957011" y="1659889"/>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209" name="Graphic 1209"/>
                        <wps:cNvSpPr/>
                        <wps:spPr>
                          <a:xfrm>
                            <a:off x="18288" y="1669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10" name="Graphic 1210"/>
                        <wps:cNvSpPr/>
                        <wps:spPr>
                          <a:xfrm>
                            <a:off x="18288" y="1669046"/>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s:wsp>
                        <wps:cNvPr id="1211" name="Graphic 1211"/>
                        <wps:cNvSpPr/>
                        <wps:spPr>
                          <a:xfrm>
                            <a:off x="0" y="1790953"/>
                            <a:ext cx="5978525" cy="2557780"/>
                          </a:xfrm>
                          <a:custGeom>
                            <a:avLst/>
                            <a:gdLst/>
                            <a:ahLst/>
                            <a:cxnLst/>
                            <a:rect l="l" t="t" r="r" b="b"/>
                            <a:pathLst>
                              <a:path w="5978525" h="2557780">
                                <a:moveTo>
                                  <a:pt x="5978398" y="1534744"/>
                                </a:moveTo>
                                <a:lnTo>
                                  <a:pt x="0" y="1534744"/>
                                </a:lnTo>
                                <a:lnTo>
                                  <a:pt x="0" y="1791081"/>
                                </a:lnTo>
                                <a:lnTo>
                                  <a:pt x="0" y="2045589"/>
                                </a:lnTo>
                                <a:lnTo>
                                  <a:pt x="0" y="2301621"/>
                                </a:lnTo>
                                <a:lnTo>
                                  <a:pt x="0" y="2557653"/>
                                </a:lnTo>
                                <a:lnTo>
                                  <a:pt x="5978398" y="2557653"/>
                                </a:lnTo>
                                <a:lnTo>
                                  <a:pt x="5978398" y="2301621"/>
                                </a:lnTo>
                                <a:lnTo>
                                  <a:pt x="5978398" y="2045589"/>
                                </a:lnTo>
                                <a:lnTo>
                                  <a:pt x="5978398" y="1791081"/>
                                </a:lnTo>
                                <a:lnTo>
                                  <a:pt x="5978398" y="1534744"/>
                                </a:lnTo>
                                <a:close/>
                              </a:path>
                              <a:path w="5978525" h="2557780">
                                <a:moveTo>
                                  <a:pt x="5978398" y="0"/>
                                </a:moveTo>
                                <a:lnTo>
                                  <a:pt x="0" y="0"/>
                                </a:lnTo>
                                <a:lnTo>
                                  <a:pt x="0" y="254508"/>
                                </a:lnTo>
                                <a:lnTo>
                                  <a:pt x="0" y="510540"/>
                                </a:lnTo>
                                <a:lnTo>
                                  <a:pt x="0" y="766572"/>
                                </a:lnTo>
                                <a:lnTo>
                                  <a:pt x="0" y="1022604"/>
                                </a:lnTo>
                                <a:lnTo>
                                  <a:pt x="0" y="1278636"/>
                                </a:lnTo>
                                <a:lnTo>
                                  <a:pt x="0" y="1534668"/>
                                </a:lnTo>
                                <a:lnTo>
                                  <a:pt x="5978398" y="1534668"/>
                                </a:lnTo>
                                <a:lnTo>
                                  <a:pt x="5978398" y="254508"/>
                                </a:lnTo>
                                <a:lnTo>
                                  <a:pt x="597839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F2D723D" id="Group 1203" o:spid="_x0000_s1026" style="position:absolute;margin-left:69.5pt;margin-top:-20.1pt;width:470.75pt;height:342.45pt;z-index:-19554304;mso-wrap-distance-left:0;mso-wrap-distance-right:0;mso-position-horizontal-relative:page" coordsize="59785,43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">
                <v:shape id="Graphic 1204" o:spid="_x0000_s1027" style="position:absolute;width:59785;height:17913;visibility:visible;mso-wrap-style:square;v-text-anchor:top" coordsize="5978525,179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" path="m5978398,l,,,256019,,510527,,1790941r5978398,l5978398,256019,5978398,xe" stroked="f">
                  <v:path arrowok="t"/>
                </v:shape>
                <v:shape id="Graphic 1205" o:spid="_x0000_s1028" style="position:absolute;left:177;top:16556;width:59410;height:153;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" path="m5941060,l,,,15240r5941060,l5941060,xe" fillcolor="#9f9f9f" stroked="f">
                  <v:path arrowok="t"/>
                </v:shape>
                <v:shape id="Graphic 1206" o:spid="_x0000_s1029" style="position:absolute;left:59570;top:165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" path="m3047,l,,,3047r3047,l3047,xe" fillcolor="#e2e2e2" stroked="f">
                  <v:path arrowok="t"/>
                </v:shape>
                <v:shape id="Graphic 1207" o:spid="_x0000_s1030" style="position:absolute;left:182;top:16568;width:59424;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" path="m3048,3035l,3035r,9144l3048,12179r,-9144xem5941758,r-3035,l5938723,3035r3035,l5941758,xe" fillcolor="#9f9f9f" stroked="f">
                  <v:path arrowok="t"/>
                </v:shape>
                <v:shape id="Graphic 1208" o:spid="_x0000_s1031" style="position:absolute;left:59570;top:16598;width:31;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" path="m3047,l,,,9144r3047,l3047,xe" fillcolor="#e2e2e2" stroked="f">
                  <v:path arrowok="t"/>
                </v:shape>
                <v:shape id="Graphic 1209" o:spid="_x0000_s1032" style="position:absolute;left:182;top:1669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" path="m3047,l,,,3047r3047,l3047,xe" fillcolor="#9f9f9f" stroked="f">
                  <v:path arrowok="t"/>
                </v:shape>
                <v:shape id="Graphic 1210" o:spid="_x0000_s1033" style="position:absolute;left:182;top:16690;width:59424;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" path="m5941758,r-2984,l3048,,,,,3035r3048,l5938723,3035r3035,l5941758,xe" fillcolor="#e2e2e2" stroked="f">
                  <v:path arrowok="t"/>
                </v:shape>
                <v:shape id="Graphic 1211" o:spid="_x0000_s1034" style="position:absolute;top:17909;width:59785;height:25578;visibility:visible;mso-wrap-style:square;v-text-anchor:top" coordsize="5978525,255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" path="m5978398,1534744l,1534744r,256337l,2045589r,256032l,2557653r5978398,l5978398,2301621r,-256032l5978398,1791081r,-256337xem5978398,l,,,254508,,510540,,766572r,256032l,1278636r,256032l5978398,1534668r,-1280160l5978398,xe" stroked="f">
                  <v:path arrowok="t"/>
                </v:shape>
                <w10:wrap anchorx="page"/>
              </v:group>
            </w:pict>
          </mc:Fallback>
        </mc:AlternateContent>
      </w:r>
      <w:r>
        <w:t>This</w:t>
      </w:r>
      <w:r>
        <w:rPr>
          <w:spacing w:val="-12"/>
        </w:rPr>
        <w:t xml:space="preserve"> </w:t>
      </w:r>
      <w:r>
        <w:t>policy</w:t>
      </w:r>
      <w:r>
        <w:rPr>
          <w:spacing w:val="-10"/>
        </w:rPr>
        <w:t xml:space="preserve"> </w:t>
      </w:r>
      <w:r>
        <w:t>intends</w:t>
      </w:r>
      <w:r>
        <w:rPr>
          <w:spacing w:val="-10"/>
        </w:rPr>
        <w:t xml:space="preserve"> </w:t>
      </w:r>
      <w:r>
        <w:t>to</w:t>
      </w:r>
      <w:r>
        <w:rPr>
          <w:spacing w:val="-11"/>
        </w:rPr>
        <w:t xml:space="preserve"> </w:t>
      </w:r>
      <w:r>
        <w:t>ensure</w:t>
      </w:r>
      <w:r>
        <w:rPr>
          <w:spacing w:val="-10"/>
        </w:rPr>
        <w:t xml:space="preserve"> </w:t>
      </w:r>
      <w:r>
        <w:t>substance</w:t>
      </w:r>
      <w:r>
        <w:rPr>
          <w:spacing w:val="-10"/>
        </w:rPr>
        <w:t xml:space="preserve"> </w:t>
      </w:r>
      <w:r>
        <w:t>abuse</w:t>
      </w:r>
      <w:r>
        <w:rPr>
          <w:spacing w:val="-10"/>
        </w:rPr>
        <w:t xml:space="preserve"> </w:t>
      </w:r>
      <w:r>
        <w:t>is</w:t>
      </w:r>
      <w:r>
        <w:rPr>
          <w:spacing w:val="-11"/>
        </w:rPr>
        <w:t xml:space="preserve"> </w:t>
      </w:r>
      <w:r>
        <w:t>not</w:t>
      </w:r>
      <w:r>
        <w:rPr>
          <w:spacing w:val="-10"/>
        </w:rPr>
        <w:t xml:space="preserve"> </w:t>
      </w:r>
      <w:r>
        <w:t>present</w:t>
      </w:r>
      <w:r>
        <w:rPr>
          <w:spacing w:val="-10"/>
        </w:rPr>
        <w:t xml:space="preserve"> </w:t>
      </w:r>
      <w:r>
        <w:t>in</w:t>
      </w:r>
      <w:r>
        <w:rPr>
          <w:spacing w:val="-12"/>
        </w:rPr>
        <w:t xml:space="preserve"> </w:t>
      </w:r>
      <w:r>
        <w:t>the</w:t>
      </w:r>
      <w:r>
        <w:rPr>
          <w:spacing w:val="-10"/>
        </w:rPr>
        <w:t xml:space="preserve"> </w:t>
      </w:r>
      <w:r>
        <w:t>workplace.</w:t>
      </w:r>
      <w:r>
        <w:rPr>
          <w:spacing w:val="40"/>
        </w:rPr>
        <w:t xml:space="preserve"> </w:t>
      </w:r>
      <w:r>
        <w:t>Employees</w:t>
      </w:r>
      <w:r>
        <w:rPr>
          <w:spacing w:val="-10"/>
        </w:rPr>
        <w:t xml:space="preserve"> </w:t>
      </w:r>
      <w:r>
        <w:t>are</w:t>
      </w:r>
      <w:r>
        <w:rPr>
          <w:spacing w:val="-13"/>
        </w:rPr>
        <w:t xml:space="preserve"> </w:t>
      </w:r>
      <w:r>
        <w:t>encouraged to</w:t>
      </w:r>
      <w:r>
        <w:rPr>
          <w:spacing w:val="-7"/>
        </w:rPr>
        <w:t xml:space="preserve"> </w:t>
      </w:r>
      <w:r>
        <w:t>confront</w:t>
      </w:r>
      <w:r>
        <w:rPr>
          <w:spacing w:val="-8"/>
        </w:rPr>
        <w:t xml:space="preserve"> </w:t>
      </w:r>
      <w:r>
        <w:t>and</w:t>
      </w:r>
      <w:r>
        <w:rPr>
          <w:spacing w:val="-10"/>
        </w:rPr>
        <w:t xml:space="preserve"> </w:t>
      </w:r>
      <w:r>
        <w:t>acknowledge</w:t>
      </w:r>
      <w:r>
        <w:rPr>
          <w:spacing w:val="-8"/>
        </w:rPr>
        <w:t xml:space="preserve"> </w:t>
      </w:r>
      <w:r>
        <w:t>any</w:t>
      </w:r>
      <w:r>
        <w:rPr>
          <w:spacing w:val="-8"/>
        </w:rPr>
        <w:t xml:space="preserve"> </w:t>
      </w:r>
      <w:r>
        <w:t>substance</w:t>
      </w:r>
      <w:r>
        <w:rPr>
          <w:spacing w:val="-9"/>
        </w:rPr>
        <w:t xml:space="preserve"> </w:t>
      </w:r>
      <w:r>
        <w:t>abuse</w:t>
      </w:r>
      <w:r>
        <w:rPr>
          <w:spacing w:val="-8"/>
        </w:rPr>
        <w:t xml:space="preserve"> </w:t>
      </w:r>
      <w:r>
        <w:t>problems</w:t>
      </w:r>
      <w:r>
        <w:rPr>
          <w:spacing w:val="-11"/>
        </w:rPr>
        <w:t xml:space="preserve"> </w:t>
      </w:r>
      <w:r>
        <w:t>knowing</w:t>
      </w:r>
      <w:r>
        <w:rPr>
          <w:spacing w:val="-10"/>
        </w:rPr>
        <w:t xml:space="preserve"> </w:t>
      </w:r>
      <w:r>
        <w:t>that</w:t>
      </w:r>
      <w:r>
        <w:rPr>
          <w:spacing w:val="-9"/>
        </w:rPr>
        <w:t xml:space="preserve"> </w:t>
      </w:r>
      <w:r>
        <w:t>if</w:t>
      </w:r>
      <w:r>
        <w:rPr>
          <w:spacing w:val="-12"/>
        </w:rPr>
        <w:t xml:space="preserve"> </w:t>
      </w:r>
      <w:r>
        <w:t>they</w:t>
      </w:r>
      <w:r>
        <w:rPr>
          <w:spacing w:val="-11"/>
        </w:rPr>
        <w:t xml:space="preserve"> </w:t>
      </w:r>
      <w:r>
        <w:t>do</w:t>
      </w:r>
      <w:r>
        <w:rPr>
          <w:spacing w:val="-8"/>
        </w:rPr>
        <w:t xml:space="preserve"> </w:t>
      </w:r>
      <w:r>
        <w:t>so</w:t>
      </w:r>
      <w:r>
        <w:rPr>
          <w:spacing w:val="-8"/>
        </w:rPr>
        <w:t xml:space="preserve"> </w:t>
      </w:r>
      <w:r>
        <w:t>their</w:t>
      </w:r>
      <w:r>
        <w:rPr>
          <w:spacing w:val="-12"/>
        </w:rPr>
        <w:t xml:space="preserve"> </w:t>
      </w:r>
      <w:r>
        <w:t>employment will not be risked. It is expected that employees will perform their duties safely and efficiently. The presence and/or use of drugs and alcohol on the job are inconsistent with this expectation.</w:t>
      </w:r>
    </w:p>
    <w:p w14:paraId="1327E0D7" w14:textId="77777777" w:rsidR="00B528C0" w:rsidRDefault="00B528C0">
      <w:pPr>
        <w:pStyle w:val="BodyText"/>
      </w:pPr>
    </w:p>
    <w:p w14:paraId="7BE9511F" w14:textId="77777777" w:rsidR="00B528C0" w:rsidRDefault="00B528C0">
      <w:pPr>
        <w:pStyle w:val="BodyText"/>
      </w:pPr>
    </w:p>
    <w:p w14:paraId="40DA1B3B" w14:textId="77777777" w:rsidR="00B528C0" w:rsidRDefault="00B528C0">
      <w:pPr>
        <w:pStyle w:val="BodyText"/>
      </w:pPr>
    </w:p>
    <w:p w14:paraId="0A5381C6" w14:textId="77777777" w:rsidR="00B528C0" w:rsidRDefault="00000000">
      <w:pPr>
        <w:pStyle w:val="Heading4"/>
        <w:spacing w:before="1"/>
      </w:pPr>
      <w:r>
        <w:rPr>
          <w:color w:val="273C92"/>
          <w:spacing w:val="-2"/>
        </w:rPr>
        <w:t>POLICY</w:t>
      </w:r>
    </w:p>
    <w:p w14:paraId="40A64C84" w14:textId="77777777" w:rsidR="00B528C0" w:rsidRDefault="00000000">
      <w:pPr>
        <w:pStyle w:val="BodyText"/>
        <w:spacing w:before="132" w:line="360" w:lineRule="auto"/>
        <w:ind w:left="852" w:right="986"/>
        <w:jc w:val="both"/>
      </w:pPr>
      <w:r>
        <w:t>This policy applies to all employees. Employees shall not come to work if they are impaired due to drug and/or alcohol use. Employees shall not use alcohol or impairing drugs during the workday.</w:t>
      </w:r>
    </w:p>
    <w:p w14:paraId="46D237A6" w14:textId="77777777" w:rsidR="00B528C0" w:rsidRDefault="00000000">
      <w:pPr>
        <w:pStyle w:val="BodyText"/>
        <w:spacing w:before="1" w:line="360" w:lineRule="auto"/>
        <w:ind w:left="852" w:right="985"/>
        <w:jc w:val="both"/>
      </w:pPr>
      <w:r>
        <w:t>An</w:t>
      </w:r>
      <w:r>
        <w:rPr>
          <w:spacing w:val="-7"/>
        </w:rPr>
        <w:t xml:space="preserve"> </w:t>
      </w:r>
      <w:r>
        <w:t>employee</w:t>
      </w:r>
      <w:r>
        <w:rPr>
          <w:spacing w:val="-5"/>
        </w:rPr>
        <w:t xml:space="preserve"> </w:t>
      </w:r>
      <w:r>
        <w:t>who</w:t>
      </w:r>
      <w:r>
        <w:rPr>
          <w:spacing w:val="-4"/>
        </w:rPr>
        <w:t xml:space="preserve"> </w:t>
      </w:r>
      <w:r>
        <w:t>is</w:t>
      </w:r>
      <w:r>
        <w:rPr>
          <w:spacing w:val="-6"/>
        </w:rPr>
        <w:t xml:space="preserve"> </w:t>
      </w:r>
      <w:r>
        <w:t>called</w:t>
      </w:r>
      <w:r>
        <w:rPr>
          <w:spacing w:val="-8"/>
        </w:rPr>
        <w:t xml:space="preserve"> </w:t>
      </w:r>
      <w:r>
        <w:t>back</w:t>
      </w:r>
      <w:r>
        <w:rPr>
          <w:spacing w:val="-5"/>
        </w:rPr>
        <w:t xml:space="preserve"> </w:t>
      </w:r>
      <w:r>
        <w:t>to</w:t>
      </w:r>
      <w:r>
        <w:rPr>
          <w:spacing w:val="-6"/>
        </w:rPr>
        <w:t xml:space="preserve"> </w:t>
      </w:r>
      <w:r>
        <w:t>work</w:t>
      </w:r>
      <w:r>
        <w:rPr>
          <w:spacing w:val="-5"/>
        </w:rPr>
        <w:t xml:space="preserve"> </w:t>
      </w:r>
      <w:r>
        <w:t>shall</w:t>
      </w:r>
      <w:r>
        <w:rPr>
          <w:spacing w:val="-6"/>
        </w:rPr>
        <w:t xml:space="preserve"> </w:t>
      </w:r>
      <w:r>
        <w:t>decline</w:t>
      </w:r>
      <w:r>
        <w:rPr>
          <w:spacing w:val="-7"/>
        </w:rPr>
        <w:t xml:space="preserve"> </w:t>
      </w:r>
      <w:r>
        <w:t>the</w:t>
      </w:r>
      <w:r>
        <w:rPr>
          <w:spacing w:val="-5"/>
        </w:rPr>
        <w:t xml:space="preserve"> </w:t>
      </w:r>
      <w:r>
        <w:t>call</w:t>
      </w:r>
      <w:r>
        <w:rPr>
          <w:spacing w:val="-6"/>
        </w:rPr>
        <w:t xml:space="preserve"> </w:t>
      </w:r>
      <w:r>
        <w:t>if</w:t>
      </w:r>
      <w:r>
        <w:rPr>
          <w:spacing w:val="-6"/>
        </w:rPr>
        <w:t xml:space="preserve"> </w:t>
      </w:r>
      <w:r>
        <w:t>he/she</w:t>
      </w:r>
      <w:r>
        <w:rPr>
          <w:spacing w:val="-6"/>
        </w:rPr>
        <w:t xml:space="preserve"> </w:t>
      </w:r>
      <w:r>
        <w:t>believes</w:t>
      </w:r>
      <w:r>
        <w:rPr>
          <w:spacing w:val="-5"/>
        </w:rPr>
        <w:t xml:space="preserve"> </w:t>
      </w:r>
      <w:r>
        <w:t>that</w:t>
      </w:r>
      <w:r>
        <w:rPr>
          <w:spacing w:val="-5"/>
        </w:rPr>
        <w:t xml:space="preserve"> </w:t>
      </w:r>
      <w:r>
        <w:t>he</w:t>
      </w:r>
      <w:r>
        <w:rPr>
          <w:spacing w:val="-5"/>
        </w:rPr>
        <w:t xml:space="preserve"> </w:t>
      </w:r>
      <w:r>
        <w:t>or</w:t>
      </w:r>
      <w:r>
        <w:rPr>
          <w:spacing w:val="-6"/>
        </w:rPr>
        <w:t xml:space="preserve"> </w:t>
      </w:r>
      <w:r>
        <w:t>she</w:t>
      </w:r>
      <w:r>
        <w:rPr>
          <w:spacing w:val="-6"/>
        </w:rPr>
        <w:t xml:space="preserve"> </w:t>
      </w:r>
      <w:r>
        <w:t>is</w:t>
      </w:r>
      <w:r>
        <w:rPr>
          <w:spacing w:val="-6"/>
        </w:rPr>
        <w:t xml:space="preserve"> </w:t>
      </w:r>
      <w:r>
        <w:t>impaired. Possession,</w:t>
      </w:r>
      <w:r>
        <w:rPr>
          <w:spacing w:val="-9"/>
        </w:rPr>
        <w:t xml:space="preserve"> </w:t>
      </w:r>
      <w:r>
        <w:t>use,</w:t>
      </w:r>
      <w:r>
        <w:rPr>
          <w:spacing w:val="-9"/>
        </w:rPr>
        <w:t xml:space="preserve"> </w:t>
      </w:r>
      <w:r>
        <w:t>sale</w:t>
      </w:r>
      <w:r>
        <w:rPr>
          <w:spacing w:val="-11"/>
        </w:rPr>
        <w:t xml:space="preserve"> </w:t>
      </w:r>
      <w:r>
        <w:t>or</w:t>
      </w:r>
      <w:r>
        <w:rPr>
          <w:spacing w:val="-9"/>
        </w:rPr>
        <w:t xml:space="preserve"> </w:t>
      </w:r>
      <w:r>
        <w:t>distribution</w:t>
      </w:r>
      <w:r>
        <w:rPr>
          <w:spacing w:val="-10"/>
        </w:rPr>
        <w:t xml:space="preserve"> </w:t>
      </w:r>
      <w:r>
        <w:t>of</w:t>
      </w:r>
      <w:r>
        <w:rPr>
          <w:spacing w:val="-9"/>
        </w:rPr>
        <w:t xml:space="preserve"> </w:t>
      </w:r>
      <w:r>
        <w:t>illegal</w:t>
      </w:r>
      <w:r>
        <w:rPr>
          <w:spacing w:val="-9"/>
        </w:rPr>
        <w:t xml:space="preserve"> </w:t>
      </w:r>
      <w:r>
        <w:t>drugs</w:t>
      </w:r>
      <w:r>
        <w:rPr>
          <w:spacing w:val="-9"/>
        </w:rPr>
        <w:t xml:space="preserve"> </w:t>
      </w:r>
      <w:r>
        <w:t>in</w:t>
      </w:r>
      <w:r>
        <w:rPr>
          <w:spacing w:val="-10"/>
        </w:rPr>
        <w:t xml:space="preserve"> </w:t>
      </w:r>
      <w:r>
        <w:t>the</w:t>
      </w:r>
      <w:r>
        <w:rPr>
          <w:spacing w:val="-8"/>
        </w:rPr>
        <w:t xml:space="preserve"> </w:t>
      </w:r>
      <w:r>
        <w:t>workplace</w:t>
      </w:r>
      <w:r>
        <w:rPr>
          <w:spacing w:val="-8"/>
        </w:rPr>
        <w:t xml:space="preserve"> </w:t>
      </w:r>
      <w:r>
        <w:t>is</w:t>
      </w:r>
      <w:r>
        <w:rPr>
          <w:spacing w:val="-9"/>
        </w:rPr>
        <w:t xml:space="preserve"> </w:t>
      </w:r>
      <w:r>
        <w:t>prohibited.</w:t>
      </w:r>
      <w:r>
        <w:rPr>
          <w:spacing w:val="40"/>
        </w:rPr>
        <w:t xml:space="preserve"> </w:t>
      </w:r>
      <w:r>
        <w:t>The</w:t>
      </w:r>
      <w:r>
        <w:rPr>
          <w:spacing w:val="-9"/>
        </w:rPr>
        <w:t xml:space="preserve"> </w:t>
      </w:r>
      <w:r>
        <w:t>sale</w:t>
      </w:r>
      <w:r>
        <w:rPr>
          <w:spacing w:val="-9"/>
        </w:rPr>
        <w:t xml:space="preserve"> </w:t>
      </w:r>
      <w:r>
        <w:t>or</w:t>
      </w:r>
      <w:r>
        <w:rPr>
          <w:spacing w:val="-9"/>
        </w:rPr>
        <w:t xml:space="preserve"> </w:t>
      </w:r>
      <w:r>
        <w:t>distribution of any impairing drug in the workplace is also prohibited. Possession, use, and sale of alcohol are prohibited in the workplace. Upon reasonable suspicion that an employee cannot safely or effectively perform his/her duties, the employee shall submit to a fitness test.</w:t>
      </w:r>
      <w:r>
        <w:rPr>
          <w:spacing w:val="40"/>
        </w:rPr>
        <w:t xml:space="preserve"> </w:t>
      </w:r>
      <w:r>
        <w:t>Refusal to report or submit to any alcohol or drug test is insubordination and is subject to the appropriate discipline.</w:t>
      </w:r>
    </w:p>
    <w:p w14:paraId="09ADB107" w14:textId="77777777" w:rsidR="00B528C0" w:rsidRDefault="00000000">
      <w:pPr>
        <w:pStyle w:val="BodyText"/>
        <w:spacing w:line="360" w:lineRule="auto"/>
        <w:ind w:left="852" w:right="984"/>
        <w:jc w:val="both"/>
      </w:pPr>
      <w:r>
        <w:t>Upon</w:t>
      </w:r>
      <w:r>
        <w:rPr>
          <w:spacing w:val="-3"/>
        </w:rPr>
        <w:t xml:space="preserve"> </w:t>
      </w:r>
      <w:r>
        <w:t>reasonable</w:t>
      </w:r>
      <w:r>
        <w:rPr>
          <w:spacing w:val="-2"/>
        </w:rPr>
        <w:t xml:space="preserve"> </w:t>
      </w:r>
      <w:r>
        <w:t>suspicion</w:t>
      </w:r>
      <w:r>
        <w:rPr>
          <w:spacing w:val="-6"/>
        </w:rPr>
        <w:t xml:space="preserve"> </w:t>
      </w:r>
      <w:r>
        <w:t>by</w:t>
      </w:r>
      <w:r>
        <w:rPr>
          <w:spacing w:val="-1"/>
        </w:rPr>
        <w:t xml:space="preserve"> </w:t>
      </w:r>
      <w:r>
        <w:t>two</w:t>
      </w:r>
      <w:r>
        <w:rPr>
          <w:spacing w:val="-1"/>
        </w:rPr>
        <w:t xml:space="preserve"> </w:t>
      </w:r>
      <w:r>
        <w:t>(2)</w:t>
      </w:r>
      <w:r>
        <w:rPr>
          <w:spacing w:val="-4"/>
        </w:rPr>
        <w:t xml:space="preserve"> </w:t>
      </w:r>
      <w:r>
        <w:t>or</w:t>
      </w:r>
      <w:r>
        <w:rPr>
          <w:spacing w:val="-4"/>
        </w:rPr>
        <w:t xml:space="preserve"> </w:t>
      </w:r>
      <w:r>
        <w:t>more</w:t>
      </w:r>
      <w:r>
        <w:rPr>
          <w:spacing w:val="-2"/>
        </w:rPr>
        <w:t xml:space="preserve"> </w:t>
      </w:r>
      <w:r>
        <w:t>supervisors,</w:t>
      </w:r>
      <w:r>
        <w:rPr>
          <w:spacing w:val="-2"/>
        </w:rPr>
        <w:t xml:space="preserve"> </w:t>
      </w:r>
      <w:r>
        <w:t>the</w:t>
      </w:r>
      <w:r>
        <w:rPr>
          <w:spacing w:val="-2"/>
        </w:rPr>
        <w:t xml:space="preserve"> </w:t>
      </w:r>
      <w:r>
        <w:t>Employer</w:t>
      </w:r>
      <w:r>
        <w:rPr>
          <w:spacing w:val="-2"/>
        </w:rPr>
        <w:t xml:space="preserve"> </w:t>
      </w:r>
      <w:r>
        <w:t>retains</w:t>
      </w:r>
      <w:r>
        <w:rPr>
          <w:spacing w:val="-4"/>
        </w:rPr>
        <w:t xml:space="preserve"> </w:t>
      </w:r>
      <w:r>
        <w:t>the</w:t>
      </w:r>
      <w:r>
        <w:rPr>
          <w:spacing w:val="-2"/>
        </w:rPr>
        <w:t xml:space="preserve"> </w:t>
      </w:r>
      <w:r>
        <w:t>right</w:t>
      </w:r>
      <w:r>
        <w:rPr>
          <w:spacing w:val="-2"/>
        </w:rPr>
        <w:t xml:space="preserve"> </w:t>
      </w:r>
      <w:r>
        <w:t>to</w:t>
      </w:r>
      <w:r>
        <w:rPr>
          <w:spacing w:val="-1"/>
        </w:rPr>
        <w:t xml:space="preserve"> </w:t>
      </w:r>
      <w:r>
        <w:t>search ABC- owned property, vehicles, desks, closets and lockers, to the extent allowed by law including a search warrant, for alcohol or drugs when the employee is present.</w:t>
      </w:r>
      <w:r>
        <w:rPr>
          <w:spacing w:val="40"/>
        </w:rPr>
        <w:t xml:space="preserve"> </w:t>
      </w:r>
      <w:r>
        <w:t>If the employee has a personal lock on the locker, the employee shall remove it.</w:t>
      </w:r>
    </w:p>
    <w:p w14:paraId="676D0539" w14:textId="77777777" w:rsidR="00B528C0" w:rsidRDefault="00000000">
      <w:pPr>
        <w:pStyle w:val="BodyText"/>
        <w:spacing w:before="2"/>
        <w:ind w:left="852"/>
        <w:jc w:val="both"/>
      </w:pPr>
      <w:r>
        <w:t>Employees</w:t>
      </w:r>
      <w:r>
        <w:rPr>
          <w:spacing w:val="-7"/>
        </w:rPr>
        <w:t xml:space="preserve"> </w:t>
      </w:r>
      <w:r>
        <w:t>who</w:t>
      </w:r>
      <w:r>
        <w:rPr>
          <w:spacing w:val="-5"/>
        </w:rPr>
        <w:t xml:space="preserve"> </w:t>
      </w:r>
      <w:r>
        <w:t>violate</w:t>
      </w:r>
      <w:r>
        <w:rPr>
          <w:spacing w:val="-5"/>
        </w:rPr>
        <w:t xml:space="preserve"> </w:t>
      </w:r>
      <w:r>
        <w:t>this</w:t>
      </w:r>
      <w:r>
        <w:rPr>
          <w:spacing w:val="-5"/>
        </w:rPr>
        <w:t xml:space="preserve"> </w:t>
      </w:r>
      <w:r>
        <w:t>policy</w:t>
      </w:r>
      <w:r>
        <w:rPr>
          <w:spacing w:val="-5"/>
        </w:rPr>
        <w:t xml:space="preserve"> </w:t>
      </w:r>
      <w:r>
        <w:t>are</w:t>
      </w:r>
      <w:r>
        <w:rPr>
          <w:spacing w:val="-5"/>
        </w:rPr>
        <w:t xml:space="preserve"> </w:t>
      </w:r>
      <w:r>
        <w:t>subject</w:t>
      </w:r>
      <w:r>
        <w:rPr>
          <w:spacing w:val="-5"/>
        </w:rPr>
        <w:t xml:space="preserve"> </w:t>
      </w:r>
      <w:r>
        <w:t>to</w:t>
      </w:r>
      <w:r>
        <w:rPr>
          <w:spacing w:val="-2"/>
        </w:rPr>
        <w:t xml:space="preserve"> </w:t>
      </w:r>
      <w:r>
        <w:t>discipline</w:t>
      </w:r>
      <w:r>
        <w:rPr>
          <w:spacing w:val="-2"/>
        </w:rPr>
        <w:t xml:space="preserve"> </w:t>
      </w:r>
      <w:r>
        <w:t>up</w:t>
      </w:r>
      <w:r>
        <w:rPr>
          <w:spacing w:val="-4"/>
        </w:rPr>
        <w:t xml:space="preserve"> </w:t>
      </w:r>
      <w:r>
        <w:t>to</w:t>
      </w:r>
      <w:r>
        <w:rPr>
          <w:spacing w:val="-5"/>
        </w:rPr>
        <w:t xml:space="preserve"> </w:t>
      </w:r>
      <w:r>
        <w:t>and</w:t>
      </w:r>
      <w:r>
        <w:rPr>
          <w:spacing w:val="-5"/>
        </w:rPr>
        <w:t xml:space="preserve"> </w:t>
      </w:r>
      <w:r>
        <w:t>including</w:t>
      </w:r>
      <w:r>
        <w:rPr>
          <w:spacing w:val="-3"/>
        </w:rPr>
        <w:t xml:space="preserve"> </w:t>
      </w:r>
      <w:r>
        <w:rPr>
          <w:spacing w:val="-2"/>
        </w:rPr>
        <w:t>termination.</w:t>
      </w:r>
    </w:p>
    <w:p w14:paraId="5C6E57F0" w14:textId="77777777" w:rsidR="00B528C0" w:rsidRDefault="00B528C0">
      <w:pPr>
        <w:pStyle w:val="BodyText"/>
        <w:spacing w:before="267"/>
      </w:pPr>
    </w:p>
    <w:p w14:paraId="1030722D" w14:textId="77777777" w:rsidR="00B528C0" w:rsidRDefault="00000000">
      <w:pPr>
        <w:pStyle w:val="BodyText"/>
        <w:spacing w:line="360" w:lineRule="auto"/>
        <w:ind w:left="852" w:right="985"/>
        <w:jc w:val="both"/>
      </w:pPr>
      <w:r>
        <w:t>Efficient</w:t>
      </w:r>
      <w:r>
        <w:rPr>
          <w:spacing w:val="-13"/>
        </w:rPr>
        <w:t xml:space="preserve"> </w:t>
      </w:r>
      <w:proofErr w:type="spellStart"/>
      <w:r>
        <w:t>Plastech</w:t>
      </w:r>
      <w:proofErr w:type="spellEnd"/>
      <w:r>
        <w:rPr>
          <w:spacing w:val="-12"/>
        </w:rPr>
        <w:t xml:space="preserve"> </w:t>
      </w:r>
      <w:r>
        <w:t>Private</w:t>
      </w:r>
      <w:r>
        <w:rPr>
          <w:spacing w:val="-13"/>
        </w:rPr>
        <w:t xml:space="preserve"> </w:t>
      </w:r>
      <w:r>
        <w:t>Limited</w:t>
      </w:r>
      <w:r>
        <w:rPr>
          <w:spacing w:val="-12"/>
        </w:rPr>
        <w:t xml:space="preserve"> </w:t>
      </w:r>
      <w:r>
        <w:t>is</w:t>
      </w:r>
      <w:r>
        <w:rPr>
          <w:spacing w:val="-11"/>
        </w:rPr>
        <w:t xml:space="preserve"> </w:t>
      </w:r>
      <w:r>
        <w:t>concerned</w:t>
      </w:r>
      <w:r>
        <w:rPr>
          <w:spacing w:val="-13"/>
        </w:rPr>
        <w:t xml:space="preserve"> </w:t>
      </w:r>
      <w:r>
        <w:t>with</w:t>
      </w:r>
      <w:r>
        <w:rPr>
          <w:spacing w:val="-11"/>
        </w:rPr>
        <w:t xml:space="preserve"> </w:t>
      </w:r>
      <w:r>
        <w:t>factors</w:t>
      </w:r>
      <w:r>
        <w:rPr>
          <w:spacing w:val="-12"/>
        </w:rPr>
        <w:t xml:space="preserve"> </w:t>
      </w:r>
      <w:r>
        <w:t>affecting</w:t>
      </w:r>
      <w:r>
        <w:rPr>
          <w:spacing w:val="-12"/>
        </w:rPr>
        <w:t xml:space="preserve"> </w:t>
      </w:r>
      <w:r>
        <w:t>an</w:t>
      </w:r>
      <w:r>
        <w:rPr>
          <w:spacing w:val="-13"/>
        </w:rPr>
        <w:t xml:space="preserve"> </w:t>
      </w:r>
      <w:r>
        <w:t>employee’s</w:t>
      </w:r>
      <w:r>
        <w:rPr>
          <w:spacing w:val="-11"/>
        </w:rPr>
        <w:t xml:space="preserve"> </w:t>
      </w:r>
      <w:r>
        <w:t>ability</w:t>
      </w:r>
      <w:r>
        <w:rPr>
          <w:spacing w:val="-11"/>
        </w:rPr>
        <w:t xml:space="preserve"> </w:t>
      </w:r>
      <w:r>
        <w:t>to</w:t>
      </w:r>
      <w:r>
        <w:rPr>
          <w:spacing w:val="-8"/>
        </w:rPr>
        <w:t xml:space="preserve"> </w:t>
      </w:r>
      <w:r>
        <w:t>do</w:t>
      </w:r>
      <w:r>
        <w:rPr>
          <w:spacing w:val="-10"/>
        </w:rPr>
        <w:t xml:space="preserve"> </w:t>
      </w:r>
      <w:r>
        <w:t>their</w:t>
      </w:r>
      <w:r>
        <w:rPr>
          <w:spacing w:val="-12"/>
        </w:rPr>
        <w:t xml:space="preserve"> </w:t>
      </w:r>
      <w:r>
        <w:t>work safely</w:t>
      </w:r>
      <w:r>
        <w:rPr>
          <w:spacing w:val="-1"/>
        </w:rPr>
        <w:t xml:space="preserve"> </w:t>
      </w:r>
      <w:r>
        <w:t>and</w:t>
      </w:r>
      <w:r>
        <w:rPr>
          <w:spacing w:val="-2"/>
        </w:rPr>
        <w:t xml:space="preserve"> </w:t>
      </w:r>
      <w:r>
        <w:t>effectively</w:t>
      </w:r>
      <w:r>
        <w:rPr>
          <w:spacing w:val="-3"/>
        </w:rPr>
        <w:t xml:space="preserve"> </w:t>
      </w:r>
      <w:r>
        <w:t>to</w:t>
      </w:r>
      <w:r>
        <w:rPr>
          <w:spacing w:val="-1"/>
        </w:rPr>
        <w:t xml:space="preserve"> </w:t>
      </w:r>
      <w:r>
        <w:t>a</w:t>
      </w:r>
      <w:r>
        <w:rPr>
          <w:spacing w:val="-1"/>
        </w:rPr>
        <w:t xml:space="preserve"> </w:t>
      </w:r>
      <w:r>
        <w:t>satisfactory</w:t>
      </w:r>
      <w:r>
        <w:rPr>
          <w:spacing w:val="-1"/>
        </w:rPr>
        <w:t xml:space="preserve"> </w:t>
      </w:r>
      <w:r>
        <w:t>standard.</w:t>
      </w:r>
      <w:r>
        <w:rPr>
          <w:spacing w:val="-1"/>
        </w:rPr>
        <w:t xml:space="preserve"> </w:t>
      </w:r>
      <w:r>
        <w:t>The</w:t>
      </w:r>
      <w:r>
        <w:rPr>
          <w:spacing w:val="-1"/>
        </w:rPr>
        <w:t xml:space="preserve"> </w:t>
      </w:r>
      <w:r>
        <w:t>business</w:t>
      </w:r>
      <w:r>
        <w:rPr>
          <w:spacing w:val="-1"/>
        </w:rPr>
        <w:t xml:space="preserve"> </w:t>
      </w:r>
      <w:r>
        <w:t>recognizes</w:t>
      </w:r>
      <w:r>
        <w:rPr>
          <w:spacing w:val="-1"/>
        </w:rPr>
        <w:t xml:space="preserve"> </w:t>
      </w:r>
      <w:r>
        <w:t>alcohol</w:t>
      </w:r>
      <w:r>
        <w:rPr>
          <w:spacing w:val="-3"/>
        </w:rPr>
        <w:t xml:space="preserve"> </w:t>
      </w:r>
      <w:r>
        <w:t>or</w:t>
      </w:r>
      <w:r>
        <w:rPr>
          <w:spacing w:val="-1"/>
        </w:rPr>
        <w:t xml:space="preserve"> </w:t>
      </w:r>
      <w:r>
        <w:t>other</w:t>
      </w:r>
      <w:r>
        <w:rPr>
          <w:spacing w:val="-1"/>
        </w:rPr>
        <w:t xml:space="preserve"> </w:t>
      </w:r>
      <w:r>
        <w:t>drug</w:t>
      </w:r>
      <w:r>
        <w:rPr>
          <w:spacing w:val="-2"/>
        </w:rPr>
        <w:t xml:space="preserve"> </w:t>
      </w:r>
      <w:r>
        <w:t>abuse</w:t>
      </w:r>
      <w:r>
        <w:rPr>
          <w:spacing w:val="-1"/>
        </w:rPr>
        <w:t xml:space="preserve"> </w:t>
      </w:r>
      <w:r>
        <w:t>can</w:t>
      </w:r>
    </w:p>
    <w:p w14:paraId="2D98CF9D" w14:textId="77777777" w:rsidR="00B528C0" w:rsidRDefault="00B528C0">
      <w:pPr>
        <w:pStyle w:val="BodyText"/>
        <w:spacing w:line="360" w:lineRule="auto"/>
        <w:jc w:val="both"/>
        <w:sectPr w:rsidR="00B528C0">
          <w:pgSz w:w="11910" w:h="16840"/>
          <w:pgMar w:top="2720" w:right="141" w:bottom="280" w:left="566" w:header="938" w:footer="0" w:gutter="0"/>
          <w:cols w:space="720"/>
        </w:sectPr>
      </w:pPr>
    </w:p>
    <w:p w14:paraId="5A617467" w14:textId="77777777" w:rsidR="00B528C0" w:rsidRDefault="00000000">
      <w:pPr>
        <w:pStyle w:val="BodyText"/>
        <w:spacing w:before="229" w:line="360" w:lineRule="auto"/>
        <w:ind w:left="852" w:right="985"/>
        <w:jc w:val="both"/>
      </w:pPr>
      <w:r>
        <w:lastRenderedPageBreak/>
        <w:t>impair short-term</w:t>
      </w:r>
      <w:r>
        <w:rPr>
          <w:spacing w:val="-1"/>
        </w:rPr>
        <w:t xml:space="preserve"> </w:t>
      </w:r>
      <w:r>
        <w:t>or long-term</w:t>
      </w:r>
      <w:r>
        <w:rPr>
          <w:spacing w:val="-1"/>
        </w:rPr>
        <w:t xml:space="preserve"> </w:t>
      </w:r>
      <w:r>
        <w:t>work</w:t>
      </w:r>
      <w:r>
        <w:rPr>
          <w:spacing w:val="-2"/>
        </w:rPr>
        <w:t xml:space="preserve"> </w:t>
      </w:r>
      <w:r>
        <w:t>performance</w:t>
      </w:r>
      <w:r>
        <w:rPr>
          <w:spacing w:val="-1"/>
        </w:rPr>
        <w:t xml:space="preserve"> </w:t>
      </w:r>
      <w:r>
        <w:t>and is an</w:t>
      </w:r>
      <w:r>
        <w:rPr>
          <w:spacing w:val="-3"/>
        </w:rPr>
        <w:t xml:space="preserve"> </w:t>
      </w:r>
      <w:r>
        <w:t>occupational</w:t>
      </w:r>
      <w:r>
        <w:rPr>
          <w:spacing w:val="-2"/>
        </w:rPr>
        <w:t xml:space="preserve"> </w:t>
      </w:r>
      <w:r>
        <w:t>health</w:t>
      </w:r>
      <w:r>
        <w:rPr>
          <w:spacing w:val="-5"/>
        </w:rPr>
        <w:t xml:space="preserve"> </w:t>
      </w:r>
      <w:r>
        <w:t>and</w:t>
      </w:r>
      <w:r>
        <w:rPr>
          <w:spacing w:val="-1"/>
        </w:rPr>
        <w:t xml:space="preserve"> </w:t>
      </w:r>
      <w:r>
        <w:t xml:space="preserve">safety risk. Efficient </w:t>
      </w:r>
      <w:proofErr w:type="spellStart"/>
      <w:r>
        <w:t>Plastech</w:t>
      </w:r>
      <w:proofErr w:type="spellEnd"/>
      <w:r>
        <w:rPr>
          <w:spacing w:val="-13"/>
        </w:rPr>
        <w:t xml:space="preserve"> </w:t>
      </w:r>
      <w:r>
        <w:t>Private</w:t>
      </w:r>
      <w:r>
        <w:rPr>
          <w:spacing w:val="-12"/>
        </w:rPr>
        <w:t xml:space="preserve"> </w:t>
      </w:r>
      <w:r>
        <w:t>Limited</w:t>
      </w:r>
      <w:r>
        <w:rPr>
          <w:spacing w:val="-13"/>
        </w:rPr>
        <w:t xml:space="preserve"> </w:t>
      </w:r>
      <w:r>
        <w:t>will</w:t>
      </w:r>
      <w:r>
        <w:rPr>
          <w:spacing w:val="-12"/>
        </w:rPr>
        <w:t xml:space="preserve"> </w:t>
      </w:r>
      <w:r>
        <w:t>do</w:t>
      </w:r>
      <w:r>
        <w:rPr>
          <w:spacing w:val="-13"/>
        </w:rPr>
        <w:t xml:space="preserve"> </w:t>
      </w:r>
      <w:r>
        <w:t>its</w:t>
      </w:r>
      <w:r>
        <w:rPr>
          <w:spacing w:val="-12"/>
        </w:rPr>
        <w:t xml:space="preserve"> </w:t>
      </w:r>
      <w:r>
        <w:t>utmost</w:t>
      </w:r>
      <w:r>
        <w:rPr>
          <w:spacing w:val="-13"/>
        </w:rPr>
        <w:t xml:space="preserve"> </w:t>
      </w:r>
      <w:r>
        <w:t>to</w:t>
      </w:r>
      <w:r>
        <w:rPr>
          <w:spacing w:val="-12"/>
        </w:rPr>
        <w:t xml:space="preserve"> </w:t>
      </w:r>
      <w:r>
        <w:t>create</w:t>
      </w:r>
      <w:r>
        <w:rPr>
          <w:spacing w:val="-12"/>
        </w:rPr>
        <w:t xml:space="preserve"> </w:t>
      </w:r>
      <w:r>
        <w:t>and</w:t>
      </w:r>
      <w:r>
        <w:rPr>
          <w:spacing w:val="-13"/>
        </w:rPr>
        <w:t xml:space="preserve"> </w:t>
      </w:r>
      <w:r>
        <w:t>maintain</w:t>
      </w:r>
      <w:r>
        <w:rPr>
          <w:spacing w:val="-12"/>
        </w:rPr>
        <w:t xml:space="preserve"> </w:t>
      </w:r>
      <w:r>
        <w:t>a</w:t>
      </w:r>
      <w:r>
        <w:rPr>
          <w:spacing w:val="-13"/>
        </w:rPr>
        <w:t xml:space="preserve"> </w:t>
      </w:r>
      <w:r>
        <w:t>safe,</w:t>
      </w:r>
      <w:r>
        <w:rPr>
          <w:spacing w:val="-12"/>
        </w:rPr>
        <w:t xml:space="preserve"> </w:t>
      </w:r>
      <w:r>
        <w:t>healthy</w:t>
      </w:r>
      <w:r>
        <w:rPr>
          <w:spacing w:val="-13"/>
        </w:rPr>
        <w:t xml:space="preserve"> </w:t>
      </w:r>
      <w:r>
        <w:t>and</w:t>
      </w:r>
      <w:r>
        <w:rPr>
          <w:spacing w:val="-12"/>
        </w:rPr>
        <w:t xml:space="preserve"> </w:t>
      </w:r>
      <w:r>
        <w:t>productive</w:t>
      </w:r>
      <w:r>
        <w:rPr>
          <w:spacing w:val="-12"/>
        </w:rPr>
        <w:t xml:space="preserve"> </w:t>
      </w:r>
      <w:r>
        <w:t>workplace for all employees.</w:t>
      </w:r>
    </w:p>
    <w:p w14:paraId="67BB805D" w14:textId="77777777" w:rsidR="00B528C0" w:rsidRDefault="00000000">
      <w:pPr>
        <w:pStyle w:val="BodyText"/>
        <w:spacing w:line="360" w:lineRule="auto"/>
        <w:ind w:left="852" w:right="985"/>
        <w:jc w:val="both"/>
      </w:pPr>
      <w:r>
        <w:t xml:space="preserve">Efficient </w:t>
      </w:r>
      <w:proofErr w:type="spellStart"/>
      <w:r>
        <w:t>Plastech</w:t>
      </w:r>
      <w:proofErr w:type="spellEnd"/>
      <w:r>
        <w:t xml:space="preserve"> Private Limited has a zero-tolerance policy regarding the use of illicit drugs on their premises or the attending of other business-related premises (e.g. clients) while under the influence of illicit drugs. Contravening either of these points may lead to instant dismissal.</w:t>
      </w:r>
    </w:p>
    <w:p w14:paraId="1F384DAC" w14:textId="77777777" w:rsidR="00B528C0" w:rsidRDefault="00000000">
      <w:pPr>
        <w:pStyle w:val="BodyText"/>
        <w:spacing w:before="1" w:line="357" w:lineRule="auto"/>
        <w:ind w:left="852" w:right="987"/>
        <w:jc w:val="both"/>
      </w:pPr>
      <w:r>
        <w:rPr>
          <w:noProof/>
        </w:rPr>
        <w:drawing>
          <wp:anchor distT="0" distB="0" distL="0" distR="0" simplePos="0" relativeHeight="483762688" behindDoc="1" locked="0" layoutInCell="1" allowOverlap="1" wp14:anchorId="3CF48DDD" wp14:editId="0CF32823">
            <wp:simplePos x="0" y="0"/>
            <wp:positionH relativeFrom="page">
              <wp:posOffset>1946186</wp:posOffset>
            </wp:positionH>
            <wp:positionV relativeFrom="paragraph">
              <wp:posOffset>235530</wp:posOffset>
            </wp:positionV>
            <wp:extent cx="4247644" cy="4276219"/>
            <wp:effectExtent l="0" t="0" r="0" b="0"/>
            <wp:wrapNone/>
            <wp:docPr id="1212" name="Image 1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 Limited does not tolerate attending work under the influence of alcohol. This may result in disciplinary action or dismissal.</w:t>
      </w:r>
    </w:p>
    <w:p w14:paraId="4E0889D0" w14:textId="77777777" w:rsidR="00B528C0" w:rsidRDefault="00B528C0">
      <w:pPr>
        <w:pStyle w:val="BodyText"/>
        <w:spacing w:line="357" w:lineRule="auto"/>
        <w:jc w:val="both"/>
        <w:sectPr w:rsidR="00B528C0">
          <w:pgSz w:w="11910" w:h="16840"/>
          <w:pgMar w:top="2720" w:right="141" w:bottom="280" w:left="566" w:header="938" w:footer="0" w:gutter="0"/>
          <w:cols w:space="720"/>
        </w:sectPr>
      </w:pPr>
    </w:p>
    <w:p w14:paraId="389BD198" w14:textId="77777777" w:rsidR="00B528C0" w:rsidRDefault="00000000">
      <w:pPr>
        <w:pStyle w:val="Heading1"/>
        <w:ind w:right="140"/>
      </w:pPr>
      <w:r>
        <w:rPr>
          <w:color w:val="273C92"/>
        </w:rPr>
        <w:lastRenderedPageBreak/>
        <w:t>DUE</w:t>
      </w:r>
      <w:r>
        <w:rPr>
          <w:color w:val="273C92"/>
          <w:spacing w:val="-5"/>
        </w:rPr>
        <w:t xml:space="preserve"> </w:t>
      </w:r>
      <w:r>
        <w:rPr>
          <w:color w:val="273C92"/>
        </w:rPr>
        <w:t>DILIGENCE</w:t>
      </w:r>
      <w:r>
        <w:rPr>
          <w:color w:val="273C92"/>
          <w:spacing w:val="-3"/>
        </w:rPr>
        <w:t xml:space="preserve"> </w:t>
      </w:r>
      <w:r>
        <w:rPr>
          <w:color w:val="273C92"/>
        </w:rPr>
        <w:t>&amp;</w:t>
      </w:r>
      <w:r>
        <w:rPr>
          <w:color w:val="273C92"/>
          <w:spacing w:val="-5"/>
        </w:rPr>
        <w:t xml:space="preserve"> </w:t>
      </w:r>
      <w:r>
        <w:rPr>
          <w:color w:val="273C92"/>
        </w:rPr>
        <w:t>LAND</w:t>
      </w:r>
      <w:r>
        <w:rPr>
          <w:color w:val="273C92"/>
          <w:spacing w:val="-2"/>
        </w:rPr>
        <w:t xml:space="preserve"> </w:t>
      </w:r>
      <w:r>
        <w:rPr>
          <w:color w:val="273C92"/>
        </w:rPr>
        <w:t>GRABBING</w:t>
      </w:r>
      <w:r>
        <w:rPr>
          <w:color w:val="273C92"/>
          <w:spacing w:val="-2"/>
        </w:rPr>
        <w:t xml:space="preserve"> POLICY</w:t>
      </w:r>
    </w:p>
    <w:p w14:paraId="4CC496AD" w14:textId="77777777" w:rsidR="00B528C0" w:rsidRDefault="00000000">
      <w:pPr>
        <w:pStyle w:val="BodyText"/>
        <w:spacing w:before="267" w:line="360" w:lineRule="auto"/>
        <w:ind w:left="852" w:right="985"/>
        <w:jc w:val="both"/>
      </w:pPr>
      <w:r>
        <w:rPr>
          <w:noProof/>
        </w:rPr>
        <w:drawing>
          <wp:anchor distT="0" distB="0" distL="0" distR="0" simplePos="0" relativeHeight="483763200" behindDoc="1" locked="0" layoutInCell="1" allowOverlap="1" wp14:anchorId="675779D0" wp14:editId="21E91C1F">
            <wp:simplePos x="0" y="0"/>
            <wp:positionH relativeFrom="page">
              <wp:posOffset>1946186</wp:posOffset>
            </wp:positionH>
            <wp:positionV relativeFrom="paragraph">
              <wp:posOffset>1552644</wp:posOffset>
            </wp:positionV>
            <wp:extent cx="4247644" cy="4276219"/>
            <wp:effectExtent l="0" t="0" r="0" b="0"/>
            <wp:wrapNone/>
            <wp:docPr id="1213" name="Image 1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3" name="Image 1213"/>
                    <pic:cNvPicPr/>
                  </pic:nvPicPr>
                  <pic:blipFill>
                    <a:blip r:embed="rId12" cstate="print"/>
                    <a:stretch>
                      <a:fillRect/>
                    </a:stretch>
                  </pic:blipFill>
                  <pic:spPr>
                    <a:xfrm>
                      <a:off x="0" y="0"/>
                      <a:ext cx="4247644" cy="4276219"/>
                    </a:xfrm>
                    <a:prstGeom prst="rect">
                      <a:avLst/>
                    </a:prstGeom>
                  </pic:spPr>
                </pic:pic>
              </a:graphicData>
            </a:graphic>
          </wp:anchor>
        </w:drawing>
      </w:r>
      <w:r>
        <w:t xml:space="preserve">Efficient </w:t>
      </w:r>
      <w:proofErr w:type="spellStart"/>
      <w:r>
        <w:t>Plastech</w:t>
      </w:r>
      <w:proofErr w:type="spellEnd"/>
      <w:r>
        <w:t xml:space="preserve"> Private Limited has a policy that articulates the due diligence the company will undertake to obtain free, prior and informed consent, (FPIC) even if national/local law does not require it.</w:t>
      </w:r>
      <w:r>
        <w:rPr>
          <w:spacing w:val="-13"/>
        </w:rPr>
        <w:t xml:space="preserve"> </w:t>
      </w:r>
      <w:r>
        <w:t>The</w:t>
      </w:r>
      <w:r>
        <w:rPr>
          <w:spacing w:val="-12"/>
        </w:rPr>
        <w:t xml:space="preserve"> </w:t>
      </w:r>
      <w:r>
        <w:t>company</w:t>
      </w:r>
      <w:r>
        <w:rPr>
          <w:spacing w:val="-13"/>
        </w:rPr>
        <w:t xml:space="preserve"> </w:t>
      </w:r>
      <w:r>
        <w:t>has</w:t>
      </w:r>
      <w:r>
        <w:rPr>
          <w:spacing w:val="-12"/>
        </w:rPr>
        <w:t xml:space="preserve"> </w:t>
      </w:r>
      <w:r>
        <w:t>an</w:t>
      </w:r>
      <w:r>
        <w:rPr>
          <w:spacing w:val="-13"/>
        </w:rPr>
        <w:t xml:space="preserve"> </w:t>
      </w:r>
      <w:r>
        <w:t>individual</w:t>
      </w:r>
      <w:r>
        <w:rPr>
          <w:spacing w:val="-12"/>
        </w:rPr>
        <w:t xml:space="preserve"> </w:t>
      </w:r>
      <w:r>
        <w:t>and</w:t>
      </w:r>
      <w:r>
        <w:rPr>
          <w:spacing w:val="-13"/>
        </w:rPr>
        <w:t xml:space="preserve"> </w:t>
      </w:r>
      <w:r>
        <w:t>team</w:t>
      </w:r>
      <w:r>
        <w:rPr>
          <w:spacing w:val="-12"/>
        </w:rPr>
        <w:t xml:space="preserve"> </w:t>
      </w:r>
      <w:r>
        <w:t>trained</w:t>
      </w:r>
      <w:r>
        <w:rPr>
          <w:spacing w:val="-12"/>
        </w:rPr>
        <w:t xml:space="preserve"> </w:t>
      </w:r>
      <w:r>
        <w:t>to</w:t>
      </w:r>
      <w:r>
        <w:rPr>
          <w:spacing w:val="-13"/>
        </w:rPr>
        <w:t xml:space="preserve"> </w:t>
      </w:r>
      <w:r>
        <w:t>deal</w:t>
      </w:r>
      <w:r>
        <w:rPr>
          <w:spacing w:val="-12"/>
        </w:rPr>
        <w:t xml:space="preserve"> </w:t>
      </w:r>
      <w:r>
        <w:t>with</w:t>
      </w:r>
      <w:r>
        <w:rPr>
          <w:spacing w:val="-13"/>
        </w:rPr>
        <w:t xml:space="preserve"> </w:t>
      </w:r>
      <w:r>
        <w:t>local</w:t>
      </w:r>
      <w:r>
        <w:rPr>
          <w:spacing w:val="-12"/>
        </w:rPr>
        <w:t xml:space="preserve"> </w:t>
      </w:r>
      <w:r>
        <w:t>communities</w:t>
      </w:r>
      <w:r>
        <w:rPr>
          <w:spacing w:val="-13"/>
        </w:rPr>
        <w:t xml:space="preserve"> </w:t>
      </w:r>
      <w:r>
        <w:t>and</w:t>
      </w:r>
      <w:r>
        <w:rPr>
          <w:spacing w:val="-12"/>
        </w:rPr>
        <w:t xml:space="preserve"> </w:t>
      </w:r>
      <w:r>
        <w:t>indigenous</w:t>
      </w:r>
      <w:r>
        <w:rPr>
          <w:spacing w:val="-12"/>
        </w:rPr>
        <w:t xml:space="preserve"> </w:t>
      </w:r>
      <w:r>
        <w:t>peoples on the principles of free, prior and informed consent, (FPIC) and some individuals are knowledgeable enough to seek</w:t>
      </w:r>
      <w:r>
        <w:rPr>
          <w:spacing w:val="-2"/>
        </w:rPr>
        <w:t xml:space="preserve"> </w:t>
      </w:r>
      <w:r>
        <w:t>outside</w:t>
      </w:r>
      <w:r>
        <w:rPr>
          <w:spacing w:val="-2"/>
        </w:rPr>
        <w:t xml:space="preserve"> </w:t>
      </w:r>
      <w:r>
        <w:t>consultation to</w:t>
      </w:r>
      <w:r>
        <w:rPr>
          <w:spacing w:val="-1"/>
        </w:rPr>
        <w:t xml:space="preserve"> </w:t>
      </w:r>
      <w:r>
        <w:t>ensure</w:t>
      </w:r>
      <w:r>
        <w:rPr>
          <w:spacing w:val="-2"/>
        </w:rPr>
        <w:t xml:space="preserve"> </w:t>
      </w:r>
      <w:r>
        <w:t>the rights are acknowledged and</w:t>
      </w:r>
      <w:r>
        <w:rPr>
          <w:spacing w:val="-3"/>
        </w:rPr>
        <w:t xml:space="preserve"> </w:t>
      </w:r>
      <w:r>
        <w:t>protected and sufficient due diligence is carried out.</w:t>
      </w:r>
    </w:p>
    <w:p w14:paraId="2CD53840" w14:textId="77777777" w:rsidR="00B528C0" w:rsidRDefault="00000000">
      <w:pPr>
        <w:pStyle w:val="BodyText"/>
        <w:spacing w:before="1" w:line="360" w:lineRule="auto"/>
        <w:ind w:left="852" w:right="985"/>
        <w:jc w:val="both"/>
      </w:pPr>
      <w:r>
        <w:t>The</w:t>
      </w:r>
      <w:r>
        <w:rPr>
          <w:spacing w:val="-8"/>
        </w:rPr>
        <w:t xml:space="preserve"> </w:t>
      </w:r>
      <w:r>
        <w:t>company</w:t>
      </w:r>
      <w:r>
        <w:rPr>
          <w:spacing w:val="-7"/>
        </w:rPr>
        <w:t xml:space="preserve"> </w:t>
      </w:r>
      <w:r>
        <w:t>has</w:t>
      </w:r>
      <w:r>
        <w:rPr>
          <w:spacing w:val="-8"/>
        </w:rPr>
        <w:t xml:space="preserve"> </w:t>
      </w:r>
      <w:r>
        <w:t>a</w:t>
      </w:r>
      <w:r>
        <w:rPr>
          <w:spacing w:val="-8"/>
        </w:rPr>
        <w:t xml:space="preserve"> </w:t>
      </w:r>
      <w:r>
        <w:t>specific</w:t>
      </w:r>
      <w:r>
        <w:rPr>
          <w:spacing w:val="-10"/>
        </w:rPr>
        <w:t xml:space="preserve"> </w:t>
      </w:r>
      <w:r>
        <w:t>article</w:t>
      </w:r>
      <w:r>
        <w:rPr>
          <w:spacing w:val="-8"/>
        </w:rPr>
        <w:t xml:space="preserve"> </w:t>
      </w:r>
      <w:r>
        <w:t>in</w:t>
      </w:r>
      <w:r>
        <w:rPr>
          <w:spacing w:val="-9"/>
        </w:rPr>
        <w:t xml:space="preserve"> </w:t>
      </w:r>
      <w:r>
        <w:t>their</w:t>
      </w:r>
      <w:r>
        <w:rPr>
          <w:spacing w:val="-9"/>
        </w:rPr>
        <w:t xml:space="preserve"> </w:t>
      </w:r>
      <w:r>
        <w:t>code</w:t>
      </w:r>
      <w:r>
        <w:rPr>
          <w:spacing w:val="-10"/>
        </w:rPr>
        <w:t xml:space="preserve"> </w:t>
      </w:r>
      <w:r>
        <w:t>of</w:t>
      </w:r>
      <w:r>
        <w:rPr>
          <w:spacing w:val="-8"/>
        </w:rPr>
        <w:t xml:space="preserve"> </w:t>
      </w:r>
      <w:r>
        <w:t>conduct</w:t>
      </w:r>
      <w:r>
        <w:rPr>
          <w:spacing w:val="-7"/>
        </w:rPr>
        <w:t xml:space="preserve"> </w:t>
      </w:r>
      <w:r>
        <w:t>which</w:t>
      </w:r>
      <w:r>
        <w:rPr>
          <w:spacing w:val="-9"/>
        </w:rPr>
        <w:t xml:space="preserve"> </w:t>
      </w:r>
      <w:r>
        <w:t>covers</w:t>
      </w:r>
      <w:r>
        <w:rPr>
          <w:spacing w:val="-8"/>
        </w:rPr>
        <w:t xml:space="preserve"> </w:t>
      </w:r>
      <w:r>
        <w:t>free,</w:t>
      </w:r>
      <w:r>
        <w:rPr>
          <w:spacing w:val="-8"/>
        </w:rPr>
        <w:t xml:space="preserve"> </w:t>
      </w:r>
      <w:r>
        <w:t>prior</w:t>
      </w:r>
      <w:r>
        <w:rPr>
          <w:spacing w:val="-11"/>
        </w:rPr>
        <w:t xml:space="preserve"> </w:t>
      </w:r>
      <w:r>
        <w:t>and</w:t>
      </w:r>
      <w:r>
        <w:rPr>
          <w:spacing w:val="-9"/>
        </w:rPr>
        <w:t xml:space="preserve"> </w:t>
      </w:r>
      <w:r>
        <w:t>informed</w:t>
      </w:r>
      <w:r>
        <w:rPr>
          <w:spacing w:val="-8"/>
        </w:rPr>
        <w:t xml:space="preserve"> </w:t>
      </w:r>
      <w:r>
        <w:t>consent, (FPIC) and no land grabbing. Due diligence is undertaken to uphold individual or indigenous people’s established rights to property and land. The company conducts impact assessments on the rights, resources, lands, and territories of forest dwellers, indigenous people, smallholders, squatters, pastoralists and minor groups.</w:t>
      </w:r>
    </w:p>
    <w:p w14:paraId="0ADBBB15" w14:textId="77777777" w:rsidR="00B528C0" w:rsidRDefault="00000000">
      <w:pPr>
        <w:pStyle w:val="BodyText"/>
        <w:spacing w:line="360" w:lineRule="auto"/>
        <w:ind w:left="852" w:right="986"/>
        <w:jc w:val="both"/>
      </w:pPr>
      <w:r>
        <w:t>The</w:t>
      </w:r>
      <w:r>
        <w:rPr>
          <w:spacing w:val="-4"/>
        </w:rPr>
        <w:t xml:space="preserve"> </w:t>
      </w:r>
      <w:r>
        <w:t>company</w:t>
      </w:r>
      <w:r>
        <w:rPr>
          <w:spacing w:val="-3"/>
        </w:rPr>
        <w:t xml:space="preserve"> </w:t>
      </w:r>
      <w:r>
        <w:t>also</w:t>
      </w:r>
      <w:r>
        <w:rPr>
          <w:spacing w:val="-4"/>
        </w:rPr>
        <w:t xml:space="preserve"> </w:t>
      </w:r>
      <w:r>
        <w:t>has</w:t>
      </w:r>
      <w:r>
        <w:rPr>
          <w:spacing w:val="-3"/>
        </w:rPr>
        <w:t xml:space="preserve"> </w:t>
      </w:r>
      <w:r>
        <w:t>a</w:t>
      </w:r>
      <w:r>
        <w:rPr>
          <w:spacing w:val="-4"/>
        </w:rPr>
        <w:t xml:space="preserve"> </w:t>
      </w:r>
      <w:r>
        <w:t>grievance</w:t>
      </w:r>
      <w:r>
        <w:rPr>
          <w:spacing w:val="-4"/>
        </w:rPr>
        <w:t xml:space="preserve"> </w:t>
      </w:r>
      <w:r>
        <w:t>mechanism</w:t>
      </w:r>
      <w:r>
        <w:rPr>
          <w:spacing w:val="-3"/>
        </w:rPr>
        <w:t xml:space="preserve"> </w:t>
      </w:r>
      <w:r>
        <w:t>in</w:t>
      </w:r>
      <w:r>
        <w:rPr>
          <w:spacing w:val="-6"/>
        </w:rPr>
        <w:t xml:space="preserve"> </w:t>
      </w:r>
      <w:r>
        <w:t>place</w:t>
      </w:r>
      <w:r>
        <w:rPr>
          <w:spacing w:val="-5"/>
        </w:rPr>
        <w:t xml:space="preserve"> </w:t>
      </w:r>
      <w:r>
        <w:t>that</w:t>
      </w:r>
      <w:r>
        <w:rPr>
          <w:spacing w:val="-4"/>
        </w:rPr>
        <w:t xml:space="preserve"> </w:t>
      </w:r>
      <w:r>
        <w:t>would</w:t>
      </w:r>
      <w:r>
        <w:rPr>
          <w:spacing w:val="-6"/>
        </w:rPr>
        <w:t xml:space="preserve"> </w:t>
      </w:r>
      <w:r>
        <w:t>support</w:t>
      </w:r>
      <w:r>
        <w:rPr>
          <w:spacing w:val="-4"/>
        </w:rPr>
        <w:t xml:space="preserve"> </w:t>
      </w:r>
      <w:r>
        <w:t>grievances</w:t>
      </w:r>
      <w:r>
        <w:rPr>
          <w:spacing w:val="-2"/>
        </w:rPr>
        <w:t xml:space="preserve"> </w:t>
      </w:r>
      <w:r>
        <w:t>from</w:t>
      </w:r>
      <w:r>
        <w:rPr>
          <w:spacing w:val="-3"/>
        </w:rPr>
        <w:t xml:space="preserve"> </w:t>
      </w:r>
      <w:r>
        <w:t>rights</w:t>
      </w:r>
      <w:r>
        <w:rPr>
          <w:spacing w:val="-4"/>
        </w:rPr>
        <w:t xml:space="preserve"> </w:t>
      </w:r>
      <w:r>
        <w:t>holders and has no illegal appropriation of land.</w:t>
      </w:r>
    </w:p>
    <w:p w14:paraId="2AA4C136" w14:textId="77777777" w:rsidR="00B528C0" w:rsidRDefault="00B528C0">
      <w:pPr>
        <w:pStyle w:val="BodyText"/>
        <w:spacing w:before="135"/>
      </w:pPr>
    </w:p>
    <w:p w14:paraId="0D951162" w14:textId="77777777" w:rsidR="00B528C0" w:rsidRDefault="00000000">
      <w:pPr>
        <w:pStyle w:val="BodyText"/>
        <w:spacing w:line="360" w:lineRule="auto"/>
        <w:ind w:left="852" w:right="986"/>
        <w:jc w:val="both"/>
      </w:pPr>
      <w:r>
        <w:t>The company complies with local legal environment standards &amp; requirements. The company maintains relevant permits, licenses and related records for the use and disposal of water and waste and other relevant commodities and utilities. The company provides training to all relevant personnel to ensure knowledge of and compliance with all necessary legal permits. The company monitors water and air discharges</w:t>
      </w:r>
      <w:r>
        <w:rPr>
          <w:spacing w:val="-2"/>
        </w:rPr>
        <w:t xml:space="preserve"> </w:t>
      </w:r>
      <w:r>
        <w:t>concerning</w:t>
      </w:r>
      <w:r>
        <w:rPr>
          <w:spacing w:val="-3"/>
        </w:rPr>
        <w:t xml:space="preserve"> </w:t>
      </w:r>
      <w:r>
        <w:t>quality</w:t>
      </w:r>
      <w:r>
        <w:rPr>
          <w:spacing w:val="-4"/>
        </w:rPr>
        <w:t xml:space="preserve"> </w:t>
      </w:r>
      <w:r>
        <w:t>and</w:t>
      </w:r>
      <w:r>
        <w:rPr>
          <w:spacing w:val="-4"/>
        </w:rPr>
        <w:t xml:space="preserve"> </w:t>
      </w:r>
      <w:r>
        <w:t>local</w:t>
      </w:r>
      <w:r>
        <w:rPr>
          <w:spacing w:val="-3"/>
        </w:rPr>
        <w:t xml:space="preserve"> </w:t>
      </w:r>
      <w:r>
        <w:t>impact.</w:t>
      </w:r>
      <w:r>
        <w:rPr>
          <w:spacing w:val="-2"/>
        </w:rPr>
        <w:t xml:space="preserve"> </w:t>
      </w:r>
      <w:r>
        <w:t>The</w:t>
      </w:r>
      <w:r>
        <w:rPr>
          <w:spacing w:val="-5"/>
        </w:rPr>
        <w:t xml:space="preserve"> </w:t>
      </w:r>
      <w:r>
        <w:t>company</w:t>
      </w:r>
      <w:r>
        <w:rPr>
          <w:spacing w:val="-4"/>
        </w:rPr>
        <w:t xml:space="preserve"> </w:t>
      </w:r>
      <w:r>
        <w:t>manages</w:t>
      </w:r>
      <w:r>
        <w:rPr>
          <w:spacing w:val="-5"/>
        </w:rPr>
        <w:t xml:space="preserve"> </w:t>
      </w:r>
      <w:r>
        <w:t>hazardous</w:t>
      </w:r>
      <w:r>
        <w:rPr>
          <w:spacing w:val="-6"/>
        </w:rPr>
        <w:t xml:space="preserve"> </w:t>
      </w:r>
      <w:r>
        <w:t>waste</w:t>
      </w:r>
      <w:r>
        <w:rPr>
          <w:spacing w:val="-5"/>
        </w:rPr>
        <w:t xml:space="preserve"> </w:t>
      </w:r>
      <w:r>
        <w:t>and</w:t>
      </w:r>
      <w:r>
        <w:rPr>
          <w:spacing w:val="-5"/>
        </w:rPr>
        <w:t xml:space="preserve"> </w:t>
      </w:r>
      <w:r>
        <w:t>appropriate records are kept and permits maintained.</w:t>
      </w:r>
    </w:p>
    <w:p w14:paraId="2AC88B22" w14:textId="77777777" w:rsidR="00B528C0" w:rsidRDefault="00B528C0">
      <w:pPr>
        <w:pStyle w:val="BodyText"/>
        <w:spacing w:before="135"/>
      </w:pPr>
    </w:p>
    <w:p w14:paraId="6A8E6978" w14:textId="77777777" w:rsidR="00B528C0" w:rsidRDefault="00000000">
      <w:pPr>
        <w:pStyle w:val="BodyText"/>
        <w:spacing w:line="360" w:lineRule="auto"/>
        <w:ind w:left="852" w:right="983"/>
        <w:jc w:val="both"/>
      </w:pPr>
      <w:r>
        <w:t>The company aims for continuous improvement in the protection and preservation of the environment with</w:t>
      </w:r>
      <w:r>
        <w:rPr>
          <w:spacing w:val="-9"/>
        </w:rPr>
        <w:t xml:space="preserve"> </w:t>
      </w:r>
      <w:r>
        <w:t>a</w:t>
      </w:r>
      <w:r>
        <w:rPr>
          <w:spacing w:val="-9"/>
        </w:rPr>
        <w:t xml:space="preserve"> </w:t>
      </w:r>
      <w:r>
        <w:t>focus</w:t>
      </w:r>
      <w:r>
        <w:rPr>
          <w:spacing w:val="-12"/>
        </w:rPr>
        <w:t xml:space="preserve"> </w:t>
      </w:r>
      <w:r>
        <w:t>on</w:t>
      </w:r>
      <w:r>
        <w:rPr>
          <w:spacing w:val="-10"/>
        </w:rPr>
        <w:t xml:space="preserve"> </w:t>
      </w:r>
      <w:r>
        <w:t>reducing</w:t>
      </w:r>
      <w:r>
        <w:rPr>
          <w:spacing w:val="-10"/>
        </w:rPr>
        <w:t xml:space="preserve"> </w:t>
      </w:r>
      <w:r>
        <w:t>resource</w:t>
      </w:r>
      <w:r>
        <w:rPr>
          <w:spacing w:val="-11"/>
        </w:rPr>
        <w:t xml:space="preserve"> </w:t>
      </w:r>
      <w:r>
        <w:t>consumption,</w:t>
      </w:r>
      <w:r>
        <w:rPr>
          <w:spacing w:val="-9"/>
        </w:rPr>
        <w:t xml:space="preserve"> </w:t>
      </w:r>
      <w:r>
        <w:t>recycling,</w:t>
      </w:r>
      <w:r>
        <w:rPr>
          <w:spacing w:val="-9"/>
        </w:rPr>
        <w:t xml:space="preserve"> </w:t>
      </w:r>
      <w:r>
        <w:t>and</w:t>
      </w:r>
      <w:r>
        <w:rPr>
          <w:spacing w:val="-10"/>
        </w:rPr>
        <w:t xml:space="preserve"> </w:t>
      </w:r>
      <w:r>
        <w:t>reducing</w:t>
      </w:r>
      <w:r>
        <w:rPr>
          <w:spacing w:val="-6"/>
        </w:rPr>
        <w:t xml:space="preserve"> </w:t>
      </w:r>
      <w:r>
        <w:t>greenhouse</w:t>
      </w:r>
      <w:r>
        <w:rPr>
          <w:spacing w:val="-8"/>
        </w:rPr>
        <w:t xml:space="preserve"> </w:t>
      </w:r>
      <w:r>
        <w:t>gas</w:t>
      </w:r>
      <w:r>
        <w:rPr>
          <w:spacing w:val="-8"/>
        </w:rPr>
        <w:t xml:space="preserve"> </w:t>
      </w:r>
      <w:r>
        <w:t>emissions</w:t>
      </w:r>
      <w:r>
        <w:rPr>
          <w:spacing w:val="-9"/>
        </w:rPr>
        <w:t xml:space="preserve"> </w:t>
      </w:r>
      <w:r>
        <w:t>as</w:t>
      </w:r>
      <w:r>
        <w:rPr>
          <w:spacing w:val="-12"/>
        </w:rPr>
        <w:t xml:space="preserve"> </w:t>
      </w:r>
      <w:r>
        <w:t>well as</w:t>
      </w:r>
      <w:r>
        <w:rPr>
          <w:spacing w:val="-4"/>
        </w:rPr>
        <w:t xml:space="preserve"> </w:t>
      </w:r>
      <w:r>
        <w:t>innovation</w:t>
      </w:r>
      <w:r>
        <w:rPr>
          <w:spacing w:val="-5"/>
        </w:rPr>
        <w:t xml:space="preserve"> </w:t>
      </w:r>
      <w:r>
        <w:t>to</w:t>
      </w:r>
      <w:r>
        <w:rPr>
          <w:spacing w:val="-3"/>
        </w:rPr>
        <w:t xml:space="preserve"> </w:t>
      </w:r>
      <w:r>
        <w:t>reduce</w:t>
      </w:r>
      <w:r>
        <w:rPr>
          <w:spacing w:val="-4"/>
        </w:rPr>
        <w:t xml:space="preserve"> </w:t>
      </w:r>
      <w:r>
        <w:t>environmental</w:t>
      </w:r>
      <w:r>
        <w:rPr>
          <w:spacing w:val="-7"/>
        </w:rPr>
        <w:t xml:space="preserve"> </w:t>
      </w:r>
      <w:r>
        <w:t>impact.</w:t>
      </w:r>
      <w:r>
        <w:rPr>
          <w:spacing w:val="-1"/>
        </w:rPr>
        <w:t xml:space="preserve"> </w:t>
      </w:r>
      <w:r>
        <w:t>The</w:t>
      </w:r>
      <w:r>
        <w:rPr>
          <w:spacing w:val="-4"/>
        </w:rPr>
        <w:t xml:space="preserve"> </w:t>
      </w:r>
      <w:r>
        <w:t>company</w:t>
      </w:r>
      <w:r>
        <w:rPr>
          <w:spacing w:val="-3"/>
        </w:rPr>
        <w:t xml:space="preserve"> </w:t>
      </w:r>
      <w:r>
        <w:t>has</w:t>
      </w:r>
      <w:r>
        <w:rPr>
          <w:spacing w:val="-4"/>
        </w:rPr>
        <w:t xml:space="preserve"> </w:t>
      </w:r>
      <w:r>
        <w:t>policies</w:t>
      </w:r>
      <w:r>
        <w:rPr>
          <w:spacing w:val="-6"/>
        </w:rPr>
        <w:t xml:space="preserve"> </w:t>
      </w:r>
      <w:r>
        <w:t>specific</w:t>
      </w:r>
      <w:r>
        <w:rPr>
          <w:spacing w:val="-6"/>
        </w:rPr>
        <w:t xml:space="preserve"> </w:t>
      </w:r>
      <w:r>
        <w:t>to</w:t>
      </w:r>
      <w:r>
        <w:rPr>
          <w:spacing w:val="-3"/>
        </w:rPr>
        <w:t xml:space="preserve"> </w:t>
      </w:r>
      <w:r>
        <w:t>land</w:t>
      </w:r>
      <w:r>
        <w:rPr>
          <w:spacing w:val="-5"/>
        </w:rPr>
        <w:t xml:space="preserve"> </w:t>
      </w:r>
      <w:r>
        <w:t>use</w:t>
      </w:r>
      <w:r>
        <w:rPr>
          <w:spacing w:val="-6"/>
        </w:rPr>
        <w:t xml:space="preserve"> </w:t>
      </w:r>
      <w:r>
        <w:t>change</w:t>
      </w:r>
      <w:r>
        <w:rPr>
          <w:spacing w:val="-4"/>
        </w:rPr>
        <w:t xml:space="preserve"> </w:t>
      </w:r>
      <w:r>
        <w:t>that specify that there is no net deforestation, even if the government does not require it. The company recognizes</w:t>
      </w:r>
      <w:r>
        <w:rPr>
          <w:spacing w:val="-5"/>
        </w:rPr>
        <w:t xml:space="preserve"> </w:t>
      </w:r>
      <w:r>
        <w:t>and</w:t>
      </w:r>
      <w:r>
        <w:rPr>
          <w:spacing w:val="-7"/>
        </w:rPr>
        <w:t xml:space="preserve"> </w:t>
      </w:r>
      <w:r>
        <w:t>applies</w:t>
      </w:r>
      <w:r>
        <w:rPr>
          <w:spacing w:val="-5"/>
        </w:rPr>
        <w:t xml:space="preserve"> </w:t>
      </w:r>
      <w:r>
        <w:t>national</w:t>
      </w:r>
      <w:r>
        <w:rPr>
          <w:spacing w:val="-7"/>
        </w:rPr>
        <w:t xml:space="preserve"> </w:t>
      </w:r>
      <w:r>
        <w:t>laws</w:t>
      </w:r>
      <w:r>
        <w:rPr>
          <w:spacing w:val="-7"/>
        </w:rPr>
        <w:t xml:space="preserve"> </w:t>
      </w:r>
      <w:r>
        <w:t>and</w:t>
      </w:r>
      <w:r>
        <w:rPr>
          <w:spacing w:val="-7"/>
        </w:rPr>
        <w:t xml:space="preserve"> </w:t>
      </w:r>
      <w:r>
        <w:t>practices</w:t>
      </w:r>
      <w:r>
        <w:rPr>
          <w:spacing w:val="-6"/>
        </w:rPr>
        <w:t xml:space="preserve"> </w:t>
      </w:r>
      <w:r>
        <w:t>relating</w:t>
      </w:r>
      <w:r>
        <w:rPr>
          <w:spacing w:val="-7"/>
        </w:rPr>
        <w:t xml:space="preserve"> </w:t>
      </w:r>
      <w:r>
        <w:t>to</w:t>
      </w:r>
      <w:r>
        <w:rPr>
          <w:spacing w:val="-5"/>
        </w:rPr>
        <w:t xml:space="preserve"> </w:t>
      </w:r>
      <w:r>
        <w:t>nature</w:t>
      </w:r>
      <w:r>
        <w:rPr>
          <w:spacing w:val="-6"/>
        </w:rPr>
        <w:t xml:space="preserve"> </w:t>
      </w:r>
      <w:r>
        <w:t>conservation</w:t>
      </w:r>
      <w:r>
        <w:rPr>
          <w:spacing w:val="-10"/>
        </w:rPr>
        <w:t xml:space="preserve"> </w:t>
      </w:r>
      <w:r>
        <w:t>and</w:t>
      </w:r>
      <w:r>
        <w:rPr>
          <w:spacing w:val="-7"/>
        </w:rPr>
        <w:t xml:space="preserve"> </w:t>
      </w:r>
      <w:r>
        <w:t>deforestation.</w:t>
      </w:r>
      <w:r>
        <w:rPr>
          <w:spacing w:val="-5"/>
        </w:rPr>
        <w:t xml:space="preserve"> </w:t>
      </w:r>
      <w:r>
        <w:t>The company makes sure that there are no breaches of environmental regulations. The company has nominated members of management with clear overall responsibility and accountability for managing environmental</w:t>
      </w:r>
      <w:r>
        <w:rPr>
          <w:spacing w:val="80"/>
        </w:rPr>
        <w:t xml:space="preserve"> </w:t>
      </w:r>
      <w:r>
        <w:t>aspects</w:t>
      </w:r>
      <w:r>
        <w:rPr>
          <w:spacing w:val="80"/>
        </w:rPr>
        <w:t xml:space="preserve"> </w:t>
      </w:r>
      <w:r>
        <w:t>and</w:t>
      </w:r>
      <w:r>
        <w:rPr>
          <w:spacing w:val="80"/>
        </w:rPr>
        <w:t xml:space="preserve"> </w:t>
      </w:r>
      <w:r>
        <w:t>monitoring</w:t>
      </w:r>
      <w:r>
        <w:rPr>
          <w:spacing w:val="80"/>
        </w:rPr>
        <w:t xml:space="preserve"> </w:t>
      </w:r>
      <w:r>
        <w:t>and</w:t>
      </w:r>
      <w:r>
        <w:rPr>
          <w:spacing w:val="80"/>
        </w:rPr>
        <w:t xml:space="preserve"> </w:t>
      </w:r>
      <w:r>
        <w:t>measuring</w:t>
      </w:r>
      <w:r>
        <w:rPr>
          <w:spacing w:val="80"/>
        </w:rPr>
        <w:t xml:space="preserve"> </w:t>
      </w:r>
      <w:r>
        <w:t>impacts.</w:t>
      </w:r>
      <w:r>
        <w:rPr>
          <w:spacing w:val="80"/>
        </w:rPr>
        <w:t xml:space="preserve"> </w:t>
      </w:r>
      <w:r>
        <w:t>The</w:t>
      </w:r>
      <w:r>
        <w:rPr>
          <w:spacing w:val="80"/>
        </w:rPr>
        <w:t xml:space="preserve"> </w:t>
      </w:r>
      <w:r>
        <w:t>company</w:t>
      </w:r>
      <w:r>
        <w:rPr>
          <w:spacing w:val="80"/>
        </w:rPr>
        <w:t xml:space="preserve"> </w:t>
      </w:r>
      <w:r>
        <w:t>set</w:t>
      </w:r>
      <w:r>
        <w:rPr>
          <w:spacing w:val="80"/>
        </w:rPr>
        <w:t xml:space="preserve"> </w:t>
      </w:r>
      <w:r>
        <w:t>a</w:t>
      </w:r>
      <w:r>
        <w:rPr>
          <w:spacing w:val="80"/>
        </w:rPr>
        <w:t xml:space="preserve"> </w:t>
      </w:r>
      <w:r>
        <w:t>target</w:t>
      </w:r>
      <w:r>
        <w:rPr>
          <w:spacing w:val="80"/>
        </w:rPr>
        <w:t xml:space="preserve"> </w:t>
      </w:r>
      <w:r>
        <w:t>for</w:t>
      </w:r>
    </w:p>
    <w:p w14:paraId="747123CA" w14:textId="77777777" w:rsidR="00B528C0" w:rsidRDefault="00B528C0">
      <w:pPr>
        <w:pStyle w:val="BodyText"/>
        <w:spacing w:line="360" w:lineRule="auto"/>
        <w:jc w:val="both"/>
        <w:sectPr w:rsidR="00B528C0">
          <w:pgSz w:w="11910" w:h="16840"/>
          <w:pgMar w:top="2720" w:right="141" w:bottom="280" w:left="566" w:header="938" w:footer="0" w:gutter="0"/>
          <w:cols w:space="720"/>
        </w:sectPr>
      </w:pPr>
    </w:p>
    <w:p w14:paraId="3376FE9C" w14:textId="77777777" w:rsidR="00B528C0" w:rsidRDefault="00000000">
      <w:pPr>
        <w:pStyle w:val="BodyText"/>
        <w:spacing w:before="229" w:line="360" w:lineRule="auto"/>
        <w:ind w:left="852" w:right="984"/>
        <w:jc w:val="both"/>
      </w:pPr>
      <w:r>
        <w:rPr>
          <w:noProof/>
        </w:rPr>
        <w:lastRenderedPageBreak/>
        <w:drawing>
          <wp:anchor distT="0" distB="0" distL="0" distR="0" simplePos="0" relativeHeight="483763712" behindDoc="1" locked="0" layoutInCell="1" allowOverlap="1" wp14:anchorId="06E898E6" wp14:editId="243E558C">
            <wp:simplePos x="0" y="0"/>
            <wp:positionH relativeFrom="page">
              <wp:posOffset>1946186</wp:posOffset>
            </wp:positionH>
            <wp:positionV relativeFrom="paragraph">
              <wp:posOffset>1915735</wp:posOffset>
            </wp:positionV>
            <wp:extent cx="4247644" cy="4276219"/>
            <wp:effectExtent l="0" t="0" r="0" b="0"/>
            <wp:wrapNone/>
            <wp:docPr id="1214" name="Image 1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12" cstate="print"/>
                    <a:stretch>
                      <a:fillRect/>
                    </a:stretch>
                  </pic:blipFill>
                  <pic:spPr>
                    <a:xfrm>
                      <a:off x="0" y="0"/>
                      <a:ext cx="4247644" cy="4276219"/>
                    </a:xfrm>
                    <a:prstGeom prst="rect">
                      <a:avLst/>
                    </a:prstGeom>
                  </pic:spPr>
                </pic:pic>
              </a:graphicData>
            </a:graphic>
          </wp:anchor>
        </w:drawing>
      </w:r>
      <w:r>
        <w:t>environmental aspects relevant to the consumption of natural resources. The company conducts risk assessments</w:t>
      </w:r>
      <w:r>
        <w:rPr>
          <w:spacing w:val="-8"/>
        </w:rPr>
        <w:t xml:space="preserve"> </w:t>
      </w:r>
      <w:r>
        <w:t>on</w:t>
      </w:r>
      <w:r>
        <w:rPr>
          <w:spacing w:val="-5"/>
        </w:rPr>
        <w:t xml:space="preserve"> </w:t>
      </w:r>
      <w:r>
        <w:t>the</w:t>
      </w:r>
      <w:r>
        <w:rPr>
          <w:spacing w:val="-4"/>
        </w:rPr>
        <w:t xml:space="preserve"> </w:t>
      </w:r>
      <w:r>
        <w:t>environmental</w:t>
      </w:r>
      <w:r>
        <w:rPr>
          <w:spacing w:val="-7"/>
        </w:rPr>
        <w:t xml:space="preserve"> </w:t>
      </w:r>
      <w:r>
        <w:t>impact</w:t>
      </w:r>
      <w:r>
        <w:rPr>
          <w:spacing w:val="-6"/>
        </w:rPr>
        <w:t xml:space="preserve"> </w:t>
      </w:r>
      <w:r>
        <w:t>of</w:t>
      </w:r>
      <w:r>
        <w:rPr>
          <w:spacing w:val="-7"/>
        </w:rPr>
        <w:t xml:space="preserve"> </w:t>
      </w:r>
      <w:r>
        <w:t>the</w:t>
      </w:r>
      <w:r>
        <w:rPr>
          <w:spacing w:val="-6"/>
        </w:rPr>
        <w:t xml:space="preserve"> </w:t>
      </w:r>
      <w:r>
        <w:t>site,</w:t>
      </w:r>
      <w:r>
        <w:rPr>
          <w:spacing w:val="-6"/>
        </w:rPr>
        <w:t xml:space="preserve"> </w:t>
      </w:r>
      <w:r>
        <w:t>including</w:t>
      </w:r>
      <w:r>
        <w:rPr>
          <w:spacing w:val="-3"/>
        </w:rPr>
        <w:t xml:space="preserve"> </w:t>
      </w:r>
      <w:r>
        <w:t>the</w:t>
      </w:r>
      <w:r>
        <w:rPr>
          <w:spacing w:val="-4"/>
        </w:rPr>
        <w:t xml:space="preserve"> </w:t>
      </w:r>
      <w:r>
        <w:t>implementation</w:t>
      </w:r>
      <w:r>
        <w:rPr>
          <w:spacing w:val="-7"/>
        </w:rPr>
        <w:t xml:space="preserve"> </w:t>
      </w:r>
      <w:r>
        <w:t>of</w:t>
      </w:r>
      <w:r>
        <w:rPr>
          <w:spacing w:val="-4"/>
        </w:rPr>
        <w:t xml:space="preserve"> </w:t>
      </w:r>
      <w:r>
        <w:t>controls</w:t>
      </w:r>
      <w:r>
        <w:rPr>
          <w:spacing w:val="-7"/>
        </w:rPr>
        <w:t xml:space="preserve"> </w:t>
      </w:r>
      <w:r>
        <w:t>to</w:t>
      </w:r>
      <w:r>
        <w:rPr>
          <w:spacing w:val="-3"/>
        </w:rPr>
        <w:t xml:space="preserve"> </w:t>
      </w:r>
      <w:r>
        <w:t>reduce identified risk. The company inspects Environmental aspects by Authorized agencies only. The company monitors the volume of recyclable waste. The company assesses that any sub-contracting agencies or business partners operating on the premises have appropriate permits and licenses and are conducting business</w:t>
      </w:r>
      <w:r>
        <w:rPr>
          <w:spacing w:val="-1"/>
        </w:rPr>
        <w:t xml:space="preserve"> </w:t>
      </w:r>
      <w:r>
        <w:t>in</w:t>
      </w:r>
      <w:r>
        <w:rPr>
          <w:spacing w:val="-4"/>
        </w:rPr>
        <w:t xml:space="preserve"> </w:t>
      </w:r>
      <w:r>
        <w:t>line</w:t>
      </w:r>
      <w:r>
        <w:rPr>
          <w:spacing w:val="-2"/>
        </w:rPr>
        <w:t xml:space="preserve"> </w:t>
      </w:r>
      <w:r>
        <w:t>with the</w:t>
      </w:r>
      <w:r>
        <w:rPr>
          <w:spacing w:val="-1"/>
        </w:rPr>
        <w:t xml:space="preserve"> </w:t>
      </w:r>
      <w:r>
        <w:t>environmental</w:t>
      </w:r>
      <w:r>
        <w:rPr>
          <w:spacing w:val="-4"/>
        </w:rPr>
        <w:t xml:space="preserve"> </w:t>
      </w:r>
      <w:r>
        <w:t>expectations</w:t>
      </w:r>
      <w:r>
        <w:rPr>
          <w:spacing w:val="-3"/>
        </w:rPr>
        <w:t xml:space="preserve"> </w:t>
      </w:r>
      <w:r>
        <w:t>of</w:t>
      </w:r>
      <w:r>
        <w:rPr>
          <w:spacing w:val="-2"/>
        </w:rPr>
        <w:t xml:space="preserve"> </w:t>
      </w:r>
      <w:r>
        <w:t>the</w:t>
      </w:r>
      <w:r>
        <w:rPr>
          <w:spacing w:val="-2"/>
        </w:rPr>
        <w:t xml:space="preserve"> </w:t>
      </w:r>
      <w:r>
        <w:t>company.</w:t>
      </w:r>
      <w:r>
        <w:rPr>
          <w:spacing w:val="-1"/>
        </w:rPr>
        <w:t xml:space="preserve"> </w:t>
      </w:r>
      <w:r>
        <w:t>The</w:t>
      </w:r>
      <w:r>
        <w:rPr>
          <w:spacing w:val="-2"/>
        </w:rPr>
        <w:t xml:space="preserve"> </w:t>
      </w:r>
      <w:r>
        <w:t>company uses</w:t>
      </w:r>
      <w:r>
        <w:rPr>
          <w:spacing w:val="-4"/>
        </w:rPr>
        <w:t xml:space="preserve"> </w:t>
      </w:r>
      <w:r>
        <w:t>outside</w:t>
      </w:r>
      <w:r>
        <w:rPr>
          <w:spacing w:val="-4"/>
        </w:rPr>
        <w:t xml:space="preserve"> </w:t>
      </w:r>
      <w:r>
        <w:t>experts and has teams trained to deal with land use change, including aspects of environmental management including</w:t>
      </w:r>
      <w:r>
        <w:rPr>
          <w:spacing w:val="-13"/>
        </w:rPr>
        <w:t xml:space="preserve"> </w:t>
      </w:r>
      <w:r>
        <w:t>conservation</w:t>
      </w:r>
      <w:r>
        <w:rPr>
          <w:spacing w:val="-12"/>
        </w:rPr>
        <w:t xml:space="preserve"> </w:t>
      </w:r>
      <w:r>
        <w:t>and</w:t>
      </w:r>
      <w:r>
        <w:rPr>
          <w:spacing w:val="-13"/>
        </w:rPr>
        <w:t xml:space="preserve"> </w:t>
      </w:r>
      <w:r>
        <w:t>deforestation.</w:t>
      </w:r>
      <w:r>
        <w:rPr>
          <w:spacing w:val="-12"/>
        </w:rPr>
        <w:t xml:space="preserve"> </w:t>
      </w:r>
      <w:r>
        <w:t>The</w:t>
      </w:r>
      <w:r>
        <w:rPr>
          <w:spacing w:val="-13"/>
        </w:rPr>
        <w:t xml:space="preserve"> </w:t>
      </w:r>
      <w:r>
        <w:t>company</w:t>
      </w:r>
      <w:r>
        <w:rPr>
          <w:spacing w:val="-12"/>
        </w:rPr>
        <w:t xml:space="preserve"> </w:t>
      </w:r>
      <w:r>
        <w:t>undertakes</w:t>
      </w:r>
      <w:r>
        <w:rPr>
          <w:spacing w:val="-13"/>
        </w:rPr>
        <w:t xml:space="preserve"> </w:t>
      </w:r>
      <w:r>
        <w:t>due</w:t>
      </w:r>
      <w:r>
        <w:rPr>
          <w:spacing w:val="-12"/>
        </w:rPr>
        <w:t xml:space="preserve"> </w:t>
      </w:r>
      <w:r>
        <w:t>diligence</w:t>
      </w:r>
      <w:r>
        <w:rPr>
          <w:spacing w:val="-12"/>
        </w:rPr>
        <w:t xml:space="preserve"> </w:t>
      </w:r>
      <w:r>
        <w:t>to</w:t>
      </w:r>
      <w:r>
        <w:rPr>
          <w:spacing w:val="-13"/>
        </w:rPr>
        <w:t xml:space="preserve"> </w:t>
      </w:r>
      <w:r>
        <w:t>avoid</w:t>
      </w:r>
      <w:r>
        <w:rPr>
          <w:spacing w:val="-12"/>
        </w:rPr>
        <w:t xml:space="preserve"> </w:t>
      </w:r>
      <w:r>
        <w:t>damage</w:t>
      </w:r>
      <w:r>
        <w:rPr>
          <w:spacing w:val="-13"/>
        </w:rPr>
        <w:t xml:space="preserve"> </w:t>
      </w:r>
      <w:r>
        <w:t>to</w:t>
      </w:r>
      <w:r>
        <w:rPr>
          <w:spacing w:val="-12"/>
        </w:rPr>
        <w:t xml:space="preserve"> </w:t>
      </w:r>
      <w:r>
        <w:t xml:space="preserve">High conservation value and High carbon stock. Also, the Company communicates its impact publicly through </w:t>
      </w:r>
      <w:r>
        <w:rPr>
          <w:spacing w:val="-2"/>
        </w:rPr>
        <w:t>policies.</w:t>
      </w:r>
    </w:p>
    <w:p w14:paraId="771274D2" w14:textId="77777777" w:rsidR="00B528C0" w:rsidRDefault="00000000">
      <w:pPr>
        <w:pStyle w:val="BodyText"/>
        <w:spacing w:line="360" w:lineRule="auto"/>
        <w:ind w:left="852" w:right="987"/>
        <w:jc w:val="both"/>
      </w:pPr>
      <w:r>
        <w:t>The company accurately measures and monitors the consumption of key utilities of water, energy and natural resources that follow recognized protocols and standards.</w:t>
      </w:r>
    </w:p>
    <w:p w14:paraId="1A188770" w14:textId="77777777" w:rsidR="00B528C0" w:rsidRDefault="00B528C0">
      <w:pPr>
        <w:pStyle w:val="BodyText"/>
        <w:spacing w:line="360" w:lineRule="auto"/>
        <w:jc w:val="both"/>
        <w:sectPr w:rsidR="00B528C0">
          <w:pgSz w:w="11910" w:h="16840"/>
          <w:pgMar w:top="2720" w:right="141" w:bottom="280" w:left="566" w:header="938" w:footer="0" w:gutter="0"/>
          <w:cols w:space="720"/>
        </w:sectPr>
      </w:pPr>
    </w:p>
    <w:p w14:paraId="3A10A3F0" w14:textId="77777777" w:rsidR="00B528C0" w:rsidRDefault="00000000">
      <w:pPr>
        <w:pStyle w:val="Heading1"/>
        <w:ind w:left="-1" w:right="134"/>
      </w:pPr>
      <w:r>
        <w:rPr>
          <w:color w:val="273C92"/>
        </w:rPr>
        <w:lastRenderedPageBreak/>
        <w:t>CUSTOMER/CONSUMER</w:t>
      </w:r>
      <w:r>
        <w:rPr>
          <w:color w:val="273C92"/>
          <w:spacing w:val="-6"/>
        </w:rPr>
        <w:t xml:space="preserve"> </w:t>
      </w:r>
      <w:r>
        <w:rPr>
          <w:color w:val="273C92"/>
        </w:rPr>
        <w:t>&amp;</w:t>
      </w:r>
      <w:r>
        <w:rPr>
          <w:color w:val="273C92"/>
          <w:spacing w:val="-7"/>
        </w:rPr>
        <w:t xml:space="preserve"> </w:t>
      </w:r>
      <w:r>
        <w:rPr>
          <w:color w:val="273C92"/>
        </w:rPr>
        <w:t>ENVIRONMENT</w:t>
      </w:r>
      <w:r>
        <w:rPr>
          <w:color w:val="273C92"/>
          <w:spacing w:val="-5"/>
        </w:rPr>
        <w:t xml:space="preserve"> </w:t>
      </w:r>
      <w:r>
        <w:rPr>
          <w:color w:val="273C92"/>
        </w:rPr>
        <w:t>SAFETY</w:t>
      </w:r>
      <w:r>
        <w:rPr>
          <w:color w:val="273C92"/>
          <w:spacing w:val="-3"/>
        </w:rPr>
        <w:t xml:space="preserve"> </w:t>
      </w:r>
      <w:r>
        <w:rPr>
          <w:color w:val="273C92"/>
          <w:spacing w:val="-2"/>
        </w:rPr>
        <w:t>POLICY</w:t>
      </w:r>
    </w:p>
    <w:p w14:paraId="2B6DF645" w14:textId="77777777" w:rsidR="00B528C0" w:rsidRDefault="00B528C0">
      <w:pPr>
        <w:pStyle w:val="BodyText"/>
        <w:spacing w:before="60"/>
        <w:rPr>
          <w:b/>
          <w:sz w:val="28"/>
        </w:rPr>
      </w:pPr>
    </w:p>
    <w:p w14:paraId="348D84DE" w14:textId="77777777" w:rsidR="00B528C0" w:rsidRDefault="00000000">
      <w:pPr>
        <w:pStyle w:val="Heading4"/>
      </w:pPr>
      <w:r>
        <w:rPr>
          <w:color w:val="273C92"/>
          <w:spacing w:val="-2"/>
        </w:rPr>
        <w:t>POLICY</w:t>
      </w:r>
    </w:p>
    <w:p w14:paraId="342EFD49" w14:textId="77777777" w:rsidR="00B528C0" w:rsidRDefault="00000000">
      <w:pPr>
        <w:pStyle w:val="BodyText"/>
        <w:spacing w:before="134" w:line="360" w:lineRule="auto"/>
        <w:ind w:left="852" w:right="984"/>
        <w:jc w:val="both"/>
      </w:pPr>
      <w:r>
        <w:rPr>
          <w:noProof/>
        </w:rPr>
        <w:drawing>
          <wp:anchor distT="0" distB="0" distL="0" distR="0" simplePos="0" relativeHeight="483765248" behindDoc="1" locked="0" layoutInCell="1" allowOverlap="1" wp14:anchorId="066492DC" wp14:editId="5B62C1D6">
            <wp:simplePos x="0" y="0"/>
            <wp:positionH relativeFrom="page">
              <wp:posOffset>1946186</wp:posOffset>
            </wp:positionH>
            <wp:positionV relativeFrom="paragraph">
              <wp:posOffset>1126971</wp:posOffset>
            </wp:positionV>
            <wp:extent cx="4247644" cy="4276219"/>
            <wp:effectExtent l="0" t="0" r="0" b="0"/>
            <wp:wrapNone/>
            <wp:docPr id="1215" name="Image 1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 name="Image 1215"/>
                    <pic:cNvPicPr/>
                  </pic:nvPicPr>
                  <pic:blipFill>
                    <a:blip r:embed="rId12" cstate="print"/>
                    <a:stretch>
                      <a:fillRect/>
                    </a:stretch>
                  </pic:blipFill>
                  <pic:spPr>
                    <a:xfrm>
                      <a:off x="0" y="0"/>
                      <a:ext cx="4247644" cy="4276219"/>
                    </a:xfrm>
                    <a:prstGeom prst="rect">
                      <a:avLst/>
                    </a:prstGeom>
                  </pic:spPr>
                </pic:pic>
              </a:graphicData>
            </a:graphic>
          </wp:anchor>
        </w:drawing>
      </w:r>
      <w:r>
        <w:t>Efficient</w:t>
      </w:r>
      <w:r>
        <w:rPr>
          <w:spacing w:val="-8"/>
        </w:rPr>
        <w:t xml:space="preserve"> </w:t>
      </w:r>
      <w:proofErr w:type="spellStart"/>
      <w:r>
        <w:t>Plastech</w:t>
      </w:r>
      <w:proofErr w:type="spellEnd"/>
      <w:r>
        <w:rPr>
          <w:spacing w:val="-10"/>
        </w:rPr>
        <w:t xml:space="preserve"> </w:t>
      </w:r>
      <w:r>
        <w:t>Private</w:t>
      </w:r>
      <w:r>
        <w:rPr>
          <w:spacing w:val="-8"/>
        </w:rPr>
        <w:t xml:space="preserve"> </w:t>
      </w:r>
      <w:r>
        <w:t>Limited</w:t>
      </w:r>
      <w:r>
        <w:rPr>
          <w:spacing w:val="-9"/>
        </w:rPr>
        <w:t xml:space="preserve"> </w:t>
      </w:r>
      <w:r>
        <w:t>is</w:t>
      </w:r>
      <w:r>
        <w:rPr>
          <w:spacing w:val="-7"/>
        </w:rPr>
        <w:t xml:space="preserve"> </w:t>
      </w:r>
      <w:r>
        <w:t>dedicated</w:t>
      </w:r>
      <w:r>
        <w:rPr>
          <w:spacing w:val="-10"/>
        </w:rPr>
        <w:t xml:space="preserve"> </w:t>
      </w:r>
      <w:r>
        <w:t>to</w:t>
      </w:r>
      <w:r>
        <w:rPr>
          <w:spacing w:val="-7"/>
        </w:rPr>
        <w:t xml:space="preserve"> </w:t>
      </w:r>
      <w:r>
        <w:t>providing</w:t>
      </w:r>
      <w:r>
        <w:rPr>
          <w:spacing w:val="-7"/>
        </w:rPr>
        <w:t xml:space="preserve"> </w:t>
      </w:r>
      <w:r>
        <w:t>innovative</w:t>
      </w:r>
      <w:r>
        <w:rPr>
          <w:spacing w:val="-8"/>
        </w:rPr>
        <w:t xml:space="preserve"> </w:t>
      </w:r>
      <w:r>
        <w:t>and</w:t>
      </w:r>
      <w:r>
        <w:rPr>
          <w:spacing w:val="-7"/>
        </w:rPr>
        <w:t xml:space="preserve"> </w:t>
      </w:r>
      <w:r>
        <w:t>sustainable</w:t>
      </w:r>
      <w:r>
        <w:rPr>
          <w:spacing w:val="-6"/>
        </w:rPr>
        <w:t xml:space="preserve"> </w:t>
      </w:r>
      <w:r>
        <w:t>consumer</w:t>
      </w:r>
      <w:r>
        <w:rPr>
          <w:spacing w:val="-6"/>
        </w:rPr>
        <w:t xml:space="preserve"> </w:t>
      </w:r>
      <w:r>
        <w:t>solutions for the primary rigid packaging of cosmetics and pharmaceutical products. We aim to continuously improve the safety and environmental friendliness of our products. Consumer and environmental safety are fundamental to the integrity of our brand, business ethics, and our responsibility as a producer of high-quality, environmentally friendly products. At all levels, we promote responsibility and concern for the safety of our consumers, employees, the public, and the environment.</w:t>
      </w:r>
    </w:p>
    <w:p w14:paraId="09B79BAF" w14:textId="77777777" w:rsidR="00B528C0" w:rsidRDefault="00000000">
      <w:pPr>
        <w:pStyle w:val="BodyText"/>
        <w:spacing w:before="1" w:line="360" w:lineRule="auto"/>
        <w:ind w:left="852" w:right="989"/>
        <w:jc w:val="both"/>
      </w:pPr>
      <w:r>
        <w:t xml:space="preserve">While the company's packaging products do not deal with toxic chemicals, flammability, or hazardous materials, we are committed to ensuring the highest standards of safety for both consumers and the </w:t>
      </w:r>
      <w:r>
        <w:rPr>
          <w:spacing w:val="-2"/>
        </w:rPr>
        <w:t>environment</w:t>
      </w:r>
    </w:p>
    <w:p w14:paraId="63DC4AF5" w14:textId="77777777" w:rsidR="00B528C0" w:rsidRDefault="00B528C0">
      <w:pPr>
        <w:pStyle w:val="BodyText"/>
        <w:rPr>
          <w:sz w:val="20"/>
        </w:rPr>
      </w:pPr>
    </w:p>
    <w:p w14:paraId="153496A9" w14:textId="77777777" w:rsidR="00B528C0" w:rsidRDefault="00000000">
      <w:pPr>
        <w:pStyle w:val="BodyText"/>
        <w:spacing w:before="84"/>
        <w:rPr>
          <w:sz w:val="20"/>
        </w:rPr>
      </w:pPr>
      <w:r>
        <w:rPr>
          <w:noProof/>
          <w:sz w:val="20"/>
        </w:rPr>
        <mc:AlternateContent>
          <mc:Choice Requires="wpg">
            <w:drawing>
              <wp:anchor distT="0" distB="0" distL="0" distR="0" simplePos="0" relativeHeight="487808000" behindDoc="1" locked="0" layoutInCell="1" allowOverlap="1" wp14:anchorId="76B30641" wp14:editId="4D03F1CF">
                <wp:simplePos x="0" y="0"/>
                <wp:positionH relativeFrom="page">
                  <wp:posOffset>900430</wp:posOffset>
                </wp:positionH>
                <wp:positionV relativeFrom="paragraph">
                  <wp:posOffset>223661</wp:posOffset>
                </wp:positionV>
                <wp:extent cx="5942330" cy="16510"/>
                <wp:effectExtent l="0" t="0" r="0" b="0"/>
                <wp:wrapTopAndBottom/>
                <wp:docPr id="1216" name="Group 1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6510"/>
                          <a:chOff x="0" y="0"/>
                          <a:chExt cx="5942330" cy="16510"/>
                        </a:xfrm>
                      </wpg:grpSpPr>
                      <wps:wsp>
                        <wps:cNvPr id="1217" name="Graphic 1217"/>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218" name="Graphic 1218"/>
                        <wps:cNvSpPr/>
                        <wps:spPr>
                          <a:xfrm>
                            <a:off x="593928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19" name="Graphic 1219"/>
                        <wps:cNvSpPr/>
                        <wps:spPr>
                          <a:xfrm>
                            <a:off x="558" y="774"/>
                            <a:ext cx="5942330" cy="12700"/>
                          </a:xfrm>
                          <a:custGeom>
                            <a:avLst/>
                            <a:gdLst/>
                            <a:ahLst/>
                            <a:cxnLst/>
                            <a:rect l="l" t="t" r="r" b="b"/>
                            <a:pathLst>
                              <a:path w="5942330" h="12700">
                                <a:moveTo>
                                  <a:pt x="3048" y="3035"/>
                                </a:moveTo>
                                <a:lnTo>
                                  <a:pt x="0" y="3035"/>
                                </a:lnTo>
                                <a:lnTo>
                                  <a:pt x="0" y="12179"/>
                                </a:lnTo>
                                <a:lnTo>
                                  <a:pt x="3048" y="12179"/>
                                </a:lnTo>
                                <a:lnTo>
                                  <a:pt x="3048" y="3035"/>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220" name="Graphic 1220"/>
                        <wps:cNvSpPr/>
                        <wps:spPr>
                          <a:xfrm>
                            <a:off x="5939282" y="3810"/>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221" name="Graphic 1221"/>
                        <wps:cNvSpPr/>
                        <wps:spPr>
                          <a:xfrm>
                            <a:off x="558" y="129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22" name="Graphic 1222"/>
                        <wps:cNvSpPr/>
                        <wps:spPr>
                          <a:xfrm>
                            <a:off x="558" y="12953"/>
                            <a:ext cx="5942330" cy="3175"/>
                          </a:xfrm>
                          <a:custGeom>
                            <a:avLst/>
                            <a:gdLst/>
                            <a:ahLst/>
                            <a:cxnLst/>
                            <a:rect l="l" t="t" r="r" b="b"/>
                            <a:pathLst>
                              <a:path w="5942330" h="3175">
                                <a:moveTo>
                                  <a:pt x="5941758" y="0"/>
                                </a:moveTo>
                                <a:lnTo>
                                  <a:pt x="5938774"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3432A8" id="Group 1216" o:spid="_x0000_s1026" style="position:absolute;margin-left:70.9pt;margin-top:17.6pt;width:467.9pt;height:1.3pt;z-index:-15508480;mso-wrap-distance-left:0;mso-wrap-distance-right:0;mso-position-horizontal-relative:page" coordsize="5942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">
                <v:shape id="Graphic 1217"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" path="m5941060,l,,,15240r5941060,l5941060,xe" fillcolor="#9f9f9f" stroked="f">
                  <v:path arrowok="t"/>
                </v:shape>
                <v:shape id="Graphic 1218" o:spid="_x0000_s1028" style="position:absolute;left:593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" path="m3047,l,,,3047r3047,l3047,xe" fillcolor="#e2e2e2" stroked="f">
                  <v:path arrowok="t"/>
                </v:shape>
                <v:shape id="Graphic 1219" o:spid="_x0000_s1029" style="position:absolute;left:5;top:7;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" path="m3048,3035l,3035r,9144l3048,12179r,-9144xem5941758,r-3035,l5938723,3035r3035,l5941758,xe" fillcolor="#9f9f9f" stroked="f">
                  <v:path arrowok="t"/>
                </v:shape>
                <v:shape id="Graphic 1220" o:spid="_x0000_s1030" style="position:absolute;left:59392;top:38;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" path="m3047,l,,,9144r3047,l3047,xe" fillcolor="#e2e2e2" stroked="f">
                  <v:path arrowok="t"/>
                </v:shape>
                <v:shape id="Graphic 1221" o:spid="_x0000_s1031" style="position:absolute;left:5;top:12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" path="m3047,l,,,3048r3047,l3047,xe" fillcolor="#9f9f9f" stroked="f">
                  <v:path arrowok="t"/>
                </v:shape>
                <v:shape id="Graphic 1222" o:spid="_x0000_s1032" style="position:absolute;left:5;top:129;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" path="m5941758,r-2984,l3048,,,,,3048r3048,l5938723,3048r3035,l5941758,xe" fillcolor="#e2e2e2" stroked="f">
                  <v:path arrowok="t"/>
                </v:shape>
                <w10:wrap type="topAndBottom" anchorx="page"/>
              </v:group>
            </w:pict>
          </mc:Fallback>
        </mc:AlternateContent>
      </w:r>
    </w:p>
    <w:p w14:paraId="1D849C53" w14:textId="77777777" w:rsidR="00B528C0" w:rsidRDefault="00000000">
      <w:pPr>
        <w:pStyle w:val="Heading4"/>
        <w:spacing w:before="184"/>
      </w:pPr>
      <w:r>
        <w:rPr>
          <w:color w:val="273C92"/>
          <w:spacing w:val="-2"/>
        </w:rPr>
        <w:t>SCOPE</w:t>
      </w:r>
    </w:p>
    <w:p w14:paraId="036DE835" w14:textId="77777777" w:rsidR="00B528C0" w:rsidRDefault="00000000">
      <w:pPr>
        <w:pStyle w:val="BodyText"/>
        <w:spacing w:before="134" w:line="360" w:lineRule="auto"/>
        <w:ind w:left="852" w:right="989"/>
        <w:jc w:val="both"/>
      </w:pPr>
      <w:r>
        <w:t xml:space="preserve">This policy applies to all products manufactured by Efficient </w:t>
      </w:r>
      <w:proofErr w:type="spellStart"/>
      <w:r>
        <w:t>Plastech</w:t>
      </w:r>
      <w:proofErr w:type="spellEnd"/>
      <w:r>
        <w:t xml:space="preserve"> Private Limited, including primary rigid packaging for cosmetics and pharmaceutical industries. It encompasses product safety, environmental impacts, regulatory compliance, and employee engagement in ensuring safety at every stage of the product life cycle.</w:t>
      </w:r>
    </w:p>
    <w:p w14:paraId="2A71FABE" w14:textId="77777777" w:rsidR="00B528C0" w:rsidRDefault="00000000">
      <w:pPr>
        <w:pStyle w:val="BodyText"/>
        <w:spacing w:before="11"/>
        <w:rPr>
          <w:sz w:val="13"/>
        </w:rPr>
      </w:pPr>
      <w:r>
        <w:rPr>
          <w:noProof/>
          <w:sz w:val="13"/>
        </w:rPr>
        <mc:AlternateContent>
          <mc:Choice Requires="wpg">
            <w:drawing>
              <wp:anchor distT="0" distB="0" distL="0" distR="0" simplePos="0" relativeHeight="487808512" behindDoc="1" locked="0" layoutInCell="1" allowOverlap="1" wp14:anchorId="2B607854" wp14:editId="2EF4F819">
                <wp:simplePos x="0" y="0"/>
                <wp:positionH relativeFrom="page">
                  <wp:posOffset>900430</wp:posOffset>
                </wp:positionH>
                <wp:positionV relativeFrom="paragraph">
                  <wp:posOffset>123137</wp:posOffset>
                </wp:positionV>
                <wp:extent cx="5942330" cy="15875"/>
                <wp:effectExtent l="0" t="0" r="0" b="0"/>
                <wp:wrapTopAndBottom/>
                <wp:docPr id="1223" name="Group 1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224" name="Graphic 1224"/>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225" name="Graphic 1225"/>
                        <wps:cNvSpPr/>
                        <wps:spPr>
                          <a:xfrm>
                            <a:off x="5939282"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26" name="Graphic 1226"/>
                        <wps:cNvSpPr/>
                        <wps:spPr>
                          <a:xfrm>
                            <a:off x="558" y="647"/>
                            <a:ext cx="5942330" cy="12700"/>
                          </a:xfrm>
                          <a:custGeom>
                            <a:avLst/>
                            <a:gdLst/>
                            <a:ahLst/>
                            <a:cxnLst/>
                            <a:rect l="l" t="t" r="r" b="b"/>
                            <a:pathLst>
                              <a:path w="5942330" h="12700">
                                <a:moveTo>
                                  <a:pt x="3048" y="3048"/>
                                </a:moveTo>
                                <a:lnTo>
                                  <a:pt x="0" y="3048"/>
                                </a:lnTo>
                                <a:lnTo>
                                  <a:pt x="0" y="12179"/>
                                </a:lnTo>
                                <a:lnTo>
                                  <a:pt x="3048" y="12179"/>
                                </a:lnTo>
                                <a:lnTo>
                                  <a:pt x="3048" y="3048"/>
                                </a:lnTo>
                                <a:close/>
                              </a:path>
                              <a:path w="5942330" h="12700">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1227" name="Graphic 1227"/>
                        <wps:cNvSpPr/>
                        <wps:spPr>
                          <a:xfrm>
                            <a:off x="5939282" y="3683"/>
                            <a:ext cx="3175" cy="9525"/>
                          </a:xfrm>
                          <a:custGeom>
                            <a:avLst/>
                            <a:gdLst/>
                            <a:ahLst/>
                            <a:cxnLst/>
                            <a:rect l="l" t="t" r="r" b="b"/>
                            <a:pathLst>
                              <a:path w="3175" h="9525">
                                <a:moveTo>
                                  <a:pt x="3047" y="0"/>
                                </a:moveTo>
                                <a:lnTo>
                                  <a:pt x="0" y="0"/>
                                </a:lnTo>
                                <a:lnTo>
                                  <a:pt x="0" y="9143"/>
                                </a:lnTo>
                                <a:lnTo>
                                  <a:pt x="3047" y="9143"/>
                                </a:lnTo>
                                <a:lnTo>
                                  <a:pt x="3047" y="0"/>
                                </a:lnTo>
                                <a:close/>
                              </a:path>
                            </a:pathLst>
                          </a:custGeom>
                          <a:solidFill>
                            <a:srgbClr val="E2E2E2"/>
                          </a:solidFill>
                        </wps:spPr>
                        <wps:bodyPr wrap="square" lIns="0" tIns="0" rIns="0" bIns="0" rtlCol="0">
                          <a:prstTxWarp prst="textNoShape">
                            <a:avLst/>
                          </a:prstTxWarp>
                          <a:noAutofit/>
                        </wps:bodyPr>
                      </wps:wsp>
                      <wps:wsp>
                        <wps:cNvPr id="1228" name="Graphic 1228"/>
                        <wps:cNvSpPr/>
                        <wps:spPr>
                          <a:xfrm>
                            <a:off x="558" y="128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29" name="Graphic 1229"/>
                        <wps:cNvSpPr/>
                        <wps:spPr>
                          <a:xfrm>
                            <a:off x="558" y="12839"/>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494A39" id="Group 1223" o:spid="_x0000_s1026" style="position:absolute;margin-left:70.9pt;margin-top:9.7pt;width:467.9pt;height:1.25pt;z-index:-15507968;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">
                <v:shape id="Graphic 1224"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" path="m5941060,l,,,15240r5941060,l5941060,xe" fillcolor="#9f9f9f" stroked="f">
                  <v:path arrowok="t"/>
                </v:shape>
                <v:shape id="Graphic 1225" o:spid="_x0000_s1028" style="position:absolute;left:5939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" path="m3047,l,,,3047r3047,l3047,xe" fillcolor="#e2e2e2" stroked="f">
                  <v:path arrowok="t"/>
                </v:shape>
                <v:shape id="Graphic 1226" o:spid="_x0000_s1029" style="position:absolute;left:5;top:6;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" path="m3048,3048l,3048r,9131l3048,12179r,-9131xem5941758,r-3035,l5938723,3035r3035,l5941758,xe" fillcolor="#9f9f9f" stroked="f">
                  <v:path arrowok="t"/>
                </v:shape>
                <v:shape id="Graphic 1227" o:spid="_x0000_s1030" style="position:absolute;left:59392;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" path="m3047,l,,,9143r3047,l3047,xe" fillcolor="#e2e2e2" stroked="f">
                  <v:path arrowok="t"/>
                </v:shape>
                <v:shape id="Graphic 1228" o:spid="_x0000_s1031" style="position:absolute;left:5;top:1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" path="m3047,l,,,3047r3047,l3047,xe" fillcolor="#9f9f9f" stroked="f">
                  <v:path arrowok="t"/>
                </v:shape>
                <v:shape id="Graphic 1229" o:spid="_x0000_s1032" style="position:absolute;left:5;top:128;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71AD1B6B" w14:textId="77777777" w:rsidR="00B528C0" w:rsidRDefault="00000000">
      <w:pPr>
        <w:pStyle w:val="Heading4"/>
        <w:spacing w:before="184"/>
      </w:pPr>
      <w:r>
        <w:rPr>
          <w:color w:val="273C92"/>
          <w:spacing w:val="-2"/>
        </w:rPr>
        <w:t>POLICY</w:t>
      </w:r>
    </w:p>
    <w:p w14:paraId="1901D441" w14:textId="77777777" w:rsidR="00B528C0" w:rsidRDefault="00000000">
      <w:pPr>
        <w:pStyle w:val="BodyText"/>
        <w:spacing w:before="135" w:line="360" w:lineRule="auto"/>
        <w:ind w:left="852" w:right="993"/>
        <w:jc w:val="both"/>
      </w:pPr>
      <w:r>
        <w:t xml:space="preserve">Efficient </w:t>
      </w:r>
      <w:proofErr w:type="spellStart"/>
      <w:r>
        <w:t>Plastech</w:t>
      </w:r>
      <w:proofErr w:type="spellEnd"/>
      <w:r>
        <w:t xml:space="preserve"> Private Limited commits to the following key principles for ensuring customer, consumer, and environmental safety:</w:t>
      </w:r>
    </w:p>
    <w:p w14:paraId="7638892B" w14:textId="77777777" w:rsidR="00B528C0" w:rsidRDefault="00000000">
      <w:pPr>
        <w:pStyle w:val="ListParagraph"/>
        <w:numPr>
          <w:ilvl w:val="0"/>
          <w:numId w:val="8"/>
        </w:numPr>
        <w:tabs>
          <w:tab w:val="left" w:pos="1572"/>
        </w:tabs>
        <w:spacing w:before="1" w:line="360" w:lineRule="auto"/>
        <w:ind w:right="987"/>
        <w:jc w:val="both"/>
      </w:pPr>
      <w:r>
        <w:rPr>
          <w:b/>
        </w:rPr>
        <w:t xml:space="preserve">Good Manufacturing Practices (GMP): </w:t>
      </w:r>
      <w:r>
        <w:t>The organization is committed to maintaining a clean, hygienic workplace to mitigate risks of contamination or exposure to harmful chemicals. The company ensures that there are no dust, particles, or cross-contamination in the production process, and no jewelry is worn to avoid consumer health risks.</w:t>
      </w:r>
    </w:p>
    <w:p w14:paraId="71F3225E" w14:textId="77777777" w:rsidR="00B528C0" w:rsidRDefault="00000000">
      <w:pPr>
        <w:pStyle w:val="ListParagraph"/>
        <w:numPr>
          <w:ilvl w:val="0"/>
          <w:numId w:val="8"/>
        </w:numPr>
        <w:tabs>
          <w:tab w:val="left" w:pos="1572"/>
        </w:tabs>
        <w:spacing w:before="0" w:line="360" w:lineRule="auto"/>
        <w:ind w:right="989"/>
        <w:jc w:val="both"/>
      </w:pPr>
      <w:r>
        <w:rPr>
          <w:b/>
        </w:rPr>
        <w:t xml:space="preserve">Product Safety and Consumer Health: </w:t>
      </w:r>
      <w:r>
        <w:t>The company ensures that all products are safe to manufacture,</w:t>
      </w:r>
      <w:r>
        <w:rPr>
          <w:spacing w:val="-10"/>
        </w:rPr>
        <w:t xml:space="preserve"> </w:t>
      </w:r>
      <w:r>
        <w:t>handle,</w:t>
      </w:r>
      <w:r>
        <w:rPr>
          <w:spacing w:val="-10"/>
        </w:rPr>
        <w:t xml:space="preserve"> </w:t>
      </w:r>
      <w:r>
        <w:t>and</w:t>
      </w:r>
      <w:r>
        <w:rPr>
          <w:spacing w:val="-11"/>
        </w:rPr>
        <w:t xml:space="preserve"> </w:t>
      </w:r>
      <w:r>
        <w:t>use.</w:t>
      </w:r>
      <w:r>
        <w:rPr>
          <w:spacing w:val="-10"/>
        </w:rPr>
        <w:t xml:space="preserve"> </w:t>
      </w:r>
      <w:r>
        <w:t>This</w:t>
      </w:r>
      <w:r>
        <w:rPr>
          <w:spacing w:val="-11"/>
        </w:rPr>
        <w:t xml:space="preserve"> </w:t>
      </w:r>
      <w:r>
        <w:t>includes</w:t>
      </w:r>
      <w:r>
        <w:rPr>
          <w:spacing w:val="-10"/>
        </w:rPr>
        <w:t xml:space="preserve"> </w:t>
      </w:r>
      <w:r>
        <w:t>following</w:t>
      </w:r>
      <w:r>
        <w:rPr>
          <w:spacing w:val="-11"/>
        </w:rPr>
        <w:t xml:space="preserve"> </w:t>
      </w:r>
      <w:r>
        <w:t>appropriate</w:t>
      </w:r>
      <w:r>
        <w:rPr>
          <w:spacing w:val="-9"/>
        </w:rPr>
        <w:t xml:space="preserve"> </w:t>
      </w:r>
      <w:r>
        <w:t>testing</w:t>
      </w:r>
      <w:r>
        <w:rPr>
          <w:spacing w:val="-11"/>
        </w:rPr>
        <w:t xml:space="preserve"> </w:t>
      </w:r>
      <w:r>
        <w:t>protocols,</w:t>
      </w:r>
      <w:r>
        <w:rPr>
          <w:spacing w:val="-10"/>
        </w:rPr>
        <w:t xml:space="preserve"> </w:t>
      </w:r>
      <w:r>
        <w:t>labeling,</w:t>
      </w:r>
      <w:r>
        <w:rPr>
          <w:spacing w:val="-10"/>
        </w:rPr>
        <w:t xml:space="preserve"> </w:t>
      </w:r>
      <w:r>
        <w:t>and vigilance to meet regulatory requirements for consumer safety.</w:t>
      </w:r>
    </w:p>
    <w:p w14:paraId="177A51C8" w14:textId="77777777" w:rsidR="00B528C0" w:rsidRDefault="00B528C0">
      <w:pPr>
        <w:pStyle w:val="ListParagraph"/>
        <w:spacing w:line="360" w:lineRule="auto"/>
        <w:jc w:val="both"/>
        <w:sectPr w:rsidR="00B528C0">
          <w:pgSz w:w="11910" w:h="16840"/>
          <w:pgMar w:top="2720" w:right="141" w:bottom="280" w:left="566" w:header="938" w:footer="0" w:gutter="0"/>
          <w:cols w:space="720"/>
        </w:sectPr>
      </w:pPr>
    </w:p>
    <w:p w14:paraId="4AA03335" w14:textId="77777777" w:rsidR="00B528C0" w:rsidRDefault="00000000">
      <w:pPr>
        <w:pStyle w:val="ListParagraph"/>
        <w:numPr>
          <w:ilvl w:val="0"/>
          <w:numId w:val="8"/>
        </w:numPr>
        <w:tabs>
          <w:tab w:val="left" w:pos="1572"/>
        </w:tabs>
        <w:spacing w:before="229" w:line="360" w:lineRule="auto"/>
        <w:ind w:right="991"/>
        <w:jc w:val="both"/>
      </w:pPr>
      <w:r>
        <w:rPr>
          <w:b/>
        </w:rPr>
        <w:lastRenderedPageBreak/>
        <w:t xml:space="preserve">Compliance: </w:t>
      </w:r>
      <w:r>
        <w:t xml:space="preserve">Efficient </w:t>
      </w:r>
      <w:proofErr w:type="spellStart"/>
      <w:r>
        <w:t>Plastech</w:t>
      </w:r>
      <w:proofErr w:type="spellEnd"/>
      <w:r>
        <w:t xml:space="preserve"> Private Limited adheres to all regulatory standards for product safety</w:t>
      </w:r>
      <w:r>
        <w:rPr>
          <w:spacing w:val="-13"/>
        </w:rPr>
        <w:t xml:space="preserve"> </w:t>
      </w:r>
      <w:r>
        <w:t>testing,</w:t>
      </w:r>
      <w:r>
        <w:rPr>
          <w:spacing w:val="-12"/>
        </w:rPr>
        <w:t xml:space="preserve"> </w:t>
      </w:r>
      <w:r>
        <w:t>labeling,</w:t>
      </w:r>
      <w:r>
        <w:rPr>
          <w:spacing w:val="-11"/>
        </w:rPr>
        <w:t xml:space="preserve"> </w:t>
      </w:r>
      <w:r>
        <w:t>and</w:t>
      </w:r>
      <w:r>
        <w:rPr>
          <w:spacing w:val="-13"/>
        </w:rPr>
        <w:t xml:space="preserve"> </w:t>
      </w:r>
      <w:r>
        <w:t>reporting,</w:t>
      </w:r>
      <w:r>
        <w:rPr>
          <w:spacing w:val="-12"/>
        </w:rPr>
        <w:t xml:space="preserve"> </w:t>
      </w:r>
      <w:r>
        <w:t>ensuring</w:t>
      </w:r>
      <w:r>
        <w:rPr>
          <w:spacing w:val="-12"/>
        </w:rPr>
        <w:t xml:space="preserve"> </w:t>
      </w:r>
      <w:r>
        <w:t>that</w:t>
      </w:r>
      <w:r>
        <w:rPr>
          <w:spacing w:val="-12"/>
        </w:rPr>
        <w:t xml:space="preserve"> </w:t>
      </w:r>
      <w:r>
        <w:t>each</w:t>
      </w:r>
      <w:r>
        <w:rPr>
          <w:spacing w:val="-12"/>
        </w:rPr>
        <w:t xml:space="preserve"> </w:t>
      </w:r>
      <w:r>
        <w:t>product</w:t>
      </w:r>
      <w:r>
        <w:rPr>
          <w:spacing w:val="-12"/>
        </w:rPr>
        <w:t xml:space="preserve"> </w:t>
      </w:r>
      <w:r>
        <w:t>complies</w:t>
      </w:r>
      <w:r>
        <w:rPr>
          <w:spacing w:val="-11"/>
        </w:rPr>
        <w:t xml:space="preserve"> </w:t>
      </w:r>
      <w:r>
        <w:t>with</w:t>
      </w:r>
      <w:r>
        <w:rPr>
          <w:spacing w:val="-13"/>
        </w:rPr>
        <w:t xml:space="preserve"> </w:t>
      </w:r>
      <w:r>
        <w:t>health</w:t>
      </w:r>
      <w:r>
        <w:rPr>
          <w:spacing w:val="-12"/>
        </w:rPr>
        <w:t xml:space="preserve"> </w:t>
      </w:r>
      <w:r>
        <w:t>and</w:t>
      </w:r>
      <w:r>
        <w:rPr>
          <w:spacing w:val="-12"/>
        </w:rPr>
        <w:t xml:space="preserve"> </w:t>
      </w:r>
      <w:r>
        <w:t>safety regulations across regions.</w:t>
      </w:r>
    </w:p>
    <w:p w14:paraId="7ED95204" w14:textId="77777777" w:rsidR="00B528C0" w:rsidRDefault="00000000">
      <w:pPr>
        <w:pStyle w:val="ListParagraph"/>
        <w:numPr>
          <w:ilvl w:val="0"/>
          <w:numId w:val="8"/>
        </w:numPr>
        <w:tabs>
          <w:tab w:val="left" w:pos="1572"/>
        </w:tabs>
        <w:spacing w:before="0" w:line="360" w:lineRule="auto"/>
        <w:ind w:right="988"/>
        <w:jc w:val="both"/>
      </w:pPr>
      <w:r>
        <w:rPr>
          <w:b/>
        </w:rPr>
        <w:t xml:space="preserve">Environmental Impact: </w:t>
      </w:r>
      <w:r>
        <w:t>The company continually assesses product packaging to ensure it is environmentally friendly. This includes selecting non-toxic or least-toxic materials and designing for recyclability or reuse.</w:t>
      </w:r>
    </w:p>
    <w:p w14:paraId="722C5484" w14:textId="77777777" w:rsidR="00B528C0" w:rsidRDefault="00000000">
      <w:pPr>
        <w:pStyle w:val="ListParagraph"/>
        <w:numPr>
          <w:ilvl w:val="0"/>
          <w:numId w:val="8"/>
        </w:numPr>
        <w:tabs>
          <w:tab w:val="left" w:pos="1572"/>
        </w:tabs>
        <w:spacing w:before="1" w:line="360" w:lineRule="auto"/>
        <w:ind w:right="989"/>
        <w:jc w:val="both"/>
      </w:pPr>
      <w:r>
        <w:rPr>
          <w:noProof/>
        </w:rPr>
        <w:drawing>
          <wp:anchor distT="0" distB="0" distL="0" distR="0" simplePos="0" relativeHeight="483765760" behindDoc="1" locked="0" layoutInCell="1" allowOverlap="1" wp14:anchorId="06DE98CC" wp14:editId="2498890D">
            <wp:simplePos x="0" y="0"/>
            <wp:positionH relativeFrom="page">
              <wp:posOffset>1946186</wp:posOffset>
            </wp:positionH>
            <wp:positionV relativeFrom="paragraph">
              <wp:posOffset>235530</wp:posOffset>
            </wp:positionV>
            <wp:extent cx="4247644" cy="4276219"/>
            <wp:effectExtent l="0" t="0" r="0" b="0"/>
            <wp:wrapNone/>
            <wp:docPr id="1230" name="Image 1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0" name="Image 1230"/>
                    <pic:cNvPicPr/>
                  </pic:nvPicPr>
                  <pic:blipFill>
                    <a:blip r:embed="rId12" cstate="print"/>
                    <a:stretch>
                      <a:fillRect/>
                    </a:stretch>
                  </pic:blipFill>
                  <pic:spPr>
                    <a:xfrm>
                      <a:off x="0" y="0"/>
                      <a:ext cx="4247644" cy="4276219"/>
                    </a:xfrm>
                    <a:prstGeom prst="rect">
                      <a:avLst/>
                    </a:prstGeom>
                  </pic:spPr>
                </pic:pic>
              </a:graphicData>
            </a:graphic>
          </wp:anchor>
        </w:drawing>
      </w:r>
      <w:r>
        <w:rPr>
          <w:b/>
        </w:rPr>
        <w:t xml:space="preserve">Risk Management: </w:t>
      </w:r>
      <w:r>
        <w:t>The company implements risk management strategies to ensure safe manufacturing</w:t>
      </w:r>
      <w:r>
        <w:rPr>
          <w:spacing w:val="-13"/>
        </w:rPr>
        <w:t xml:space="preserve"> </w:t>
      </w:r>
      <w:r>
        <w:t>practices,</w:t>
      </w:r>
      <w:r>
        <w:rPr>
          <w:spacing w:val="-12"/>
        </w:rPr>
        <w:t xml:space="preserve"> </w:t>
      </w:r>
      <w:r>
        <w:t>reducing</w:t>
      </w:r>
      <w:r>
        <w:rPr>
          <w:spacing w:val="-13"/>
        </w:rPr>
        <w:t xml:space="preserve"> </w:t>
      </w:r>
      <w:r>
        <w:t>potential</w:t>
      </w:r>
      <w:r>
        <w:rPr>
          <w:spacing w:val="-12"/>
        </w:rPr>
        <w:t xml:space="preserve"> </w:t>
      </w:r>
      <w:r>
        <w:t>environmental</w:t>
      </w:r>
      <w:r>
        <w:rPr>
          <w:spacing w:val="-13"/>
        </w:rPr>
        <w:t xml:space="preserve"> </w:t>
      </w:r>
      <w:r>
        <w:t>or</w:t>
      </w:r>
      <w:r>
        <w:rPr>
          <w:spacing w:val="-12"/>
        </w:rPr>
        <w:t xml:space="preserve"> </w:t>
      </w:r>
      <w:r>
        <w:t>consumer</w:t>
      </w:r>
      <w:r>
        <w:rPr>
          <w:spacing w:val="-13"/>
        </w:rPr>
        <w:t xml:space="preserve"> </w:t>
      </w:r>
      <w:r>
        <w:t>health</w:t>
      </w:r>
      <w:r>
        <w:rPr>
          <w:spacing w:val="-12"/>
        </w:rPr>
        <w:t xml:space="preserve"> </w:t>
      </w:r>
      <w:r>
        <w:t>impacts.</w:t>
      </w:r>
      <w:r>
        <w:rPr>
          <w:spacing w:val="-12"/>
        </w:rPr>
        <w:t xml:space="preserve"> </w:t>
      </w:r>
      <w:r>
        <w:t>Products are designed with non-hazardous, recyclable materials to minimize environmental impact.</w:t>
      </w:r>
    </w:p>
    <w:p w14:paraId="29B34FE7" w14:textId="77777777" w:rsidR="00B528C0" w:rsidRDefault="00B528C0">
      <w:pPr>
        <w:pStyle w:val="BodyText"/>
        <w:spacing w:before="133"/>
      </w:pPr>
    </w:p>
    <w:p w14:paraId="5F0D25CF" w14:textId="77777777" w:rsidR="00B528C0" w:rsidRDefault="00000000">
      <w:pPr>
        <w:pStyle w:val="Heading4"/>
        <w:jc w:val="both"/>
      </w:pPr>
      <w:r>
        <w:rPr>
          <w:color w:val="273C92"/>
        </w:rPr>
        <w:t>QUALITATIVE</w:t>
      </w:r>
      <w:r>
        <w:rPr>
          <w:color w:val="273C92"/>
          <w:spacing w:val="-7"/>
        </w:rPr>
        <w:t xml:space="preserve"> </w:t>
      </w:r>
      <w:r>
        <w:rPr>
          <w:color w:val="273C92"/>
          <w:spacing w:val="-2"/>
        </w:rPr>
        <w:t>OBJECTIVES</w:t>
      </w:r>
    </w:p>
    <w:p w14:paraId="16706EB0" w14:textId="77777777" w:rsidR="00B528C0" w:rsidRDefault="00000000">
      <w:pPr>
        <w:pStyle w:val="BodyText"/>
        <w:spacing w:before="135" w:line="360" w:lineRule="auto"/>
        <w:ind w:left="852" w:right="991"/>
        <w:jc w:val="both"/>
      </w:pPr>
      <w:r>
        <w:t xml:space="preserve">The company has the following qualitative objectives to guide its consumer and environmental safety </w:t>
      </w:r>
      <w:r>
        <w:rPr>
          <w:spacing w:val="-2"/>
        </w:rPr>
        <w:t>commitment:</w:t>
      </w:r>
    </w:p>
    <w:p w14:paraId="72530C68" w14:textId="77777777" w:rsidR="00B528C0" w:rsidRDefault="00000000">
      <w:pPr>
        <w:pStyle w:val="ListParagraph"/>
        <w:numPr>
          <w:ilvl w:val="0"/>
          <w:numId w:val="7"/>
        </w:numPr>
        <w:tabs>
          <w:tab w:val="left" w:pos="1570"/>
          <w:tab w:val="left" w:pos="1572"/>
        </w:tabs>
        <w:spacing w:before="1" w:line="360" w:lineRule="auto"/>
        <w:ind w:right="987"/>
        <w:jc w:val="both"/>
      </w:pPr>
      <w:r>
        <w:rPr>
          <w:b/>
        </w:rPr>
        <w:t>Good Manufacturing Practices</w:t>
      </w:r>
      <w:r>
        <w:rPr>
          <w:b/>
          <w:spacing w:val="-2"/>
        </w:rPr>
        <w:t xml:space="preserve"> </w:t>
      </w:r>
      <w:r>
        <w:rPr>
          <w:b/>
        </w:rPr>
        <w:t xml:space="preserve">(GMP): </w:t>
      </w:r>
      <w:r>
        <w:t>Maintain</w:t>
      </w:r>
      <w:r>
        <w:rPr>
          <w:spacing w:val="-1"/>
        </w:rPr>
        <w:t xml:space="preserve"> </w:t>
      </w:r>
      <w:r>
        <w:t>a clean, dust-free environment</w:t>
      </w:r>
      <w:r>
        <w:rPr>
          <w:spacing w:val="-2"/>
        </w:rPr>
        <w:t xml:space="preserve"> </w:t>
      </w:r>
      <w:r>
        <w:t>and</w:t>
      </w:r>
      <w:r>
        <w:rPr>
          <w:spacing w:val="-1"/>
        </w:rPr>
        <w:t xml:space="preserve"> </w:t>
      </w:r>
      <w:r>
        <w:t>ensure that no harmful chemicals or contaminants enter the packaging process. Adhere to ISO 15378:2017 GMP standards to protect consumer health and product safety.</w:t>
      </w:r>
    </w:p>
    <w:p w14:paraId="770FF401" w14:textId="77777777" w:rsidR="00B528C0" w:rsidRDefault="00000000">
      <w:pPr>
        <w:pStyle w:val="ListParagraph"/>
        <w:numPr>
          <w:ilvl w:val="0"/>
          <w:numId w:val="7"/>
        </w:numPr>
        <w:tabs>
          <w:tab w:val="left" w:pos="1570"/>
          <w:tab w:val="left" w:pos="1572"/>
        </w:tabs>
        <w:spacing w:before="0" w:line="360" w:lineRule="auto"/>
        <w:ind w:right="984"/>
        <w:jc w:val="both"/>
      </w:pPr>
      <w:r>
        <w:rPr>
          <w:b/>
        </w:rPr>
        <w:t xml:space="preserve">Consumer Safety: </w:t>
      </w:r>
      <w:r>
        <w:t xml:space="preserve">Develop, market, and monitor products that are safe for consumers and end- users, ensuring that all packaging products comply with safety standards and health </w:t>
      </w:r>
      <w:r>
        <w:rPr>
          <w:spacing w:val="-2"/>
        </w:rPr>
        <w:t>requirements.</w:t>
      </w:r>
    </w:p>
    <w:p w14:paraId="3A10BEE1" w14:textId="77777777" w:rsidR="00B528C0" w:rsidRDefault="00000000">
      <w:pPr>
        <w:pStyle w:val="ListParagraph"/>
        <w:numPr>
          <w:ilvl w:val="0"/>
          <w:numId w:val="7"/>
        </w:numPr>
        <w:tabs>
          <w:tab w:val="left" w:pos="1570"/>
          <w:tab w:val="left" w:pos="1572"/>
        </w:tabs>
        <w:spacing w:before="0" w:line="357" w:lineRule="auto"/>
        <w:ind w:right="990"/>
        <w:jc w:val="both"/>
      </w:pPr>
      <w:r>
        <w:rPr>
          <w:b/>
        </w:rPr>
        <w:t xml:space="preserve">Regulatory Compliance: </w:t>
      </w:r>
      <w:r>
        <w:t>Comply with all local and international regulations for product safety, including appropriate testing, labeling, and marketing practices.</w:t>
      </w:r>
    </w:p>
    <w:p w14:paraId="2F778299" w14:textId="77777777" w:rsidR="00B528C0" w:rsidRDefault="00000000">
      <w:pPr>
        <w:pStyle w:val="ListParagraph"/>
        <w:numPr>
          <w:ilvl w:val="0"/>
          <w:numId w:val="7"/>
        </w:numPr>
        <w:tabs>
          <w:tab w:val="left" w:pos="1570"/>
          <w:tab w:val="left" w:pos="1572"/>
        </w:tabs>
        <w:spacing w:before="4" w:line="360" w:lineRule="auto"/>
        <w:ind w:right="983"/>
        <w:jc w:val="both"/>
      </w:pPr>
      <w:r>
        <w:rPr>
          <w:b/>
        </w:rPr>
        <w:t xml:space="preserve">Environmental Responsibility: </w:t>
      </w:r>
      <w:r>
        <w:t>Ensure all packaging materials used are non-toxic, safe for the environment, and manufactured using sustainable practices. Design products to reduce environmental impacts during production, use, and disposal.</w:t>
      </w:r>
    </w:p>
    <w:p w14:paraId="16D9FEA7" w14:textId="77777777" w:rsidR="00B528C0" w:rsidRDefault="00000000">
      <w:pPr>
        <w:pStyle w:val="ListParagraph"/>
        <w:numPr>
          <w:ilvl w:val="0"/>
          <w:numId w:val="7"/>
        </w:numPr>
        <w:tabs>
          <w:tab w:val="left" w:pos="1570"/>
          <w:tab w:val="left" w:pos="1572"/>
        </w:tabs>
        <w:spacing w:before="1" w:line="360" w:lineRule="auto"/>
        <w:ind w:right="987"/>
        <w:jc w:val="both"/>
      </w:pPr>
      <w:r>
        <w:rPr>
          <w:b/>
        </w:rPr>
        <w:t xml:space="preserve">Continuous Improvement: </w:t>
      </w:r>
      <w:r>
        <w:t>Continually assess and improve product packaging safety, ensuring that consumer health, safety, and environmental concerns are effectively addressed.</w:t>
      </w:r>
    </w:p>
    <w:p w14:paraId="440B02B1" w14:textId="77777777" w:rsidR="00B528C0" w:rsidRDefault="00000000">
      <w:pPr>
        <w:pStyle w:val="Heading4"/>
        <w:spacing w:before="1"/>
        <w:jc w:val="both"/>
      </w:pPr>
      <w:r>
        <w:rPr>
          <w:color w:val="273C92"/>
        </w:rPr>
        <w:t>QUANTITATIVE</w:t>
      </w:r>
      <w:r>
        <w:rPr>
          <w:color w:val="273C92"/>
          <w:spacing w:val="-9"/>
        </w:rPr>
        <w:t xml:space="preserve"> </w:t>
      </w:r>
      <w:r>
        <w:rPr>
          <w:color w:val="273C92"/>
          <w:spacing w:val="-2"/>
        </w:rPr>
        <w:t>OBJECTIVES</w:t>
      </w:r>
    </w:p>
    <w:p w14:paraId="757318B7" w14:textId="77777777" w:rsidR="00B528C0" w:rsidRDefault="00000000">
      <w:pPr>
        <w:pStyle w:val="ListParagraph"/>
        <w:numPr>
          <w:ilvl w:val="0"/>
          <w:numId w:val="6"/>
        </w:numPr>
        <w:tabs>
          <w:tab w:val="left" w:pos="1570"/>
          <w:tab w:val="left" w:pos="1572"/>
        </w:tabs>
        <w:spacing w:before="133" w:line="360" w:lineRule="auto"/>
        <w:ind w:right="989"/>
        <w:jc w:val="both"/>
      </w:pPr>
      <w:r>
        <w:rPr>
          <w:b/>
        </w:rPr>
        <w:t xml:space="preserve">GMP Adherence: </w:t>
      </w:r>
      <w:r>
        <w:t>Achieve 100% compliance with ISO 15378:2017 GMP standards and ensure no contamination incidents during production.</w:t>
      </w:r>
    </w:p>
    <w:p w14:paraId="5B880B35" w14:textId="77777777" w:rsidR="00B528C0" w:rsidRDefault="00000000">
      <w:pPr>
        <w:pStyle w:val="ListParagraph"/>
        <w:numPr>
          <w:ilvl w:val="0"/>
          <w:numId w:val="6"/>
        </w:numPr>
        <w:tabs>
          <w:tab w:val="left" w:pos="1570"/>
          <w:tab w:val="left" w:pos="1572"/>
        </w:tabs>
        <w:spacing w:before="0" w:line="360" w:lineRule="auto"/>
        <w:ind w:right="990"/>
        <w:jc w:val="both"/>
      </w:pPr>
      <w:r>
        <w:rPr>
          <w:b/>
        </w:rPr>
        <w:t xml:space="preserve">Regulatory Compliance: </w:t>
      </w:r>
      <w:r>
        <w:t>Ensure 100% compliance with safety testing and labeling requirements for all products across markets.</w:t>
      </w:r>
    </w:p>
    <w:p w14:paraId="0D22CB4C" w14:textId="77777777" w:rsidR="00B528C0" w:rsidRDefault="00B528C0">
      <w:pPr>
        <w:pStyle w:val="ListParagraph"/>
        <w:spacing w:line="360" w:lineRule="auto"/>
        <w:jc w:val="both"/>
        <w:sectPr w:rsidR="00B528C0">
          <w:pgSz w:w="11910" w:h="16840"/>
          <w:pgMar w:top="2720" w:right="141" w:bottom="280" w:left="566" w:header="938" w:footer="0" w:gutter="0"/>
          <w:cols w:space="720"/>
        </w:sectPr>
      </w:pPr>
    </w:p>
    <w:p w14:paraId="0ADDCA53" w14:textId="77777777" w:rsidR="00B528C0" w:rsidRDefault="00000000">
      <w:pPr>
        <w:pStyle w:val="ListParagraph"/>
        <w:numPr>
          <w:ilvl w:val="0"/>
          <w:numId w:val="6"/>
        </w:numPr>
        <w:tabs>
          <w:tab w:val="left" w:pos="1570"/>
          <w:tab w:val="left" w:pos="1572"/>
        </w:tabs>
        <w:spacing w:before="229" w:line="357" w:lineRule="auto"/>
        <w:ind w:right="983"/>
      </w:pPr>
      <w:r>
        <w:rPr>
          <w:b/>
        </w:rPr>
        <w:lastRenderedPageBreak/>
        <w:t>Packaging</w:t>
      </w:r>
      <w:r>
        <w:rPr>
          <w:b/>
          <w:spacing w:val="72"/>
        </w:rPr>
        <w:t xml:space="preserve"> </w:t>
      </w:r>
      <w:r>
        <w:rPr>
          <w:b/>
        </w:rPr>
        <w:t>Environmental</w:t>
      </w:r>
      <w:r>
        <w:rPr>
          <w:b/>
          <w:spacing w:val="70"/>
        </w:rPr>
        <w:t xml:space="preserve"> </w:t>
      </w:r>
      <w:r>
        <w:rPr>
          <w:b/>
        </w:rPr>
        <w:t>Impact:</w:t>
      </w:r>
      <w:r>
        <w:rPr>
          <w:b/>
          <w:spacing w:val="73"/>
        </w:rPr>
        <w:t xml:space="preserve"> </w:t>
      </w:r>
      <w:r>
        <w:t>Transition</w:t>
      </w:r>
      <w:r>
        <w:rPr>
          <w:spacing w:val="71"/>
        </w:rPr>
        <w:t xml:space="preserve"> </w:t>
      </w:r>
      <w:r>
        <w:t>15%</w:t>
      </w:r>
      <w:r>
        <w:rPr>
          <w:spacing w:val="70"/>
        </w:rPr>
        <w:t xml:space="preserve"> </w:t>
      </w:r>
      <w:r>
        <w:t>of</w:t>
      </w:r>
      <w:r>
        <w:rPr>
          <w:spacing w:val="72"/>
        </w:rPr>
        <w:t xml:space="preserve"> </w:t>
      </w:r>
      <w:r>
        <w:t>all</w:t>
      </w:r>
      <w:r>
        <w:rPr>
          <w:spacing w:val="71"/>
        </w:rPr>
        <w:t xml:space="preserve"> </w:t>
      </w:r>
      <w:r>
        <w:t>packaging</w:t>
      </w:r>
      <w:r>
        <w:rPr>
          <w:spacing w:val="71"/>
        </w:rPr>
        <w:t xml:space="preserve"> </w:t>
      </w:r>
      <w:r>
        <w:t>products</w:t>
      </w:r>
      <w:r>
        <w:rPr>
          <w:spacing w:val="72"/>
        </w:rPr>
        <w:t xml:space="preserve"> </w:t>
      </w:r>
      <w:r>
        <w:t>to</w:t>
      </w:r>
      <w:r>
        <w:rPr>
          <w:spacing w:val="73"/>
        </w:rPr>
        <w:t xml:space="preserve"> </w:t>
      </w:r>
      <w:r>
        <w:t>non-toxic, recyclable, or biodegradable materials by 2026.</w:t>
      </w:r>
    </w:p>
    <w:p w14:paraId="79A78FF7" w14:textId="77777777" w:rsidR="00B528C0" w:rsidRDefault="00000000">
      <w:pPr>
        <w:pStyle w:val="ListParagraph"/>
        <w:numPr>
          <w:ilvl w:val="0"/>
          <w:numId w:val="6"/>
        </w:numPr>
        <w:tabs>
          <w:tab w:val="left" w:pos="1570"/>
          <w:tab w:val="left" w:pos="1572"/>
        </w:tabs>
        <w:spacing w:before="4" w:line="360" w:lineRule="auto"/>
        <w:ind w:right="988"/>
      </w:pPr>
      <w:r>
        <w:rPr>
          <w:b/>
        </w:rPr>
        <w:t>Continuous</w:t>
      </w:r>
      <w:r>
        <w:rPr>
          <w:b/>
          <w:spacing w:val="-9"/>
        </w:rPr>
        <w:t xml:space="preserve"> </w:t>
      </w:r>
      <w:r>
        <w:rPr>
          <w:b/>
        </w:rPr>
        <w:t>Improvement:</w:t>
      </w:r>
      <w:r>
        <w:rPr>
          <w:b/>
          <w:spacing w:val="-13"/>
        </w:rPr>
        <w:t xml:space="preserve"> </w:t>
      </w:r>
      <w:r>
        <w:t>Conduct</w:t>
      </w:r>
      <w:r>
        <w:rPr>
          <w:spacing w:val="-8"/>
        </w:rPr>
        <w:t xml:space="preserve"> </w:t>
      </w:r>
      <w:r>
        <w:t>at</w:t>
      </w:r>
      <w:r>
        <w:rPr>
          <w:spacing w:val="-10"/>
        </w:rPr>
        <w:t xml:space="preserve"> </w:t>
      </w:r>
      <w:r>
        <w:t>least</w:t>
      </w:r>
      <w:r>
        <w:rPr>
          <w:spacing w:val="-12"/>
        </w:rPr>
        <w:t xml:space="preserve"> </w:t>
      </w:r>
      <w:r>
        <w:t>one</w:t>
      </w:r>
      <w:r>
        <w:rPr>
          <w:spacing w:val="-9"/>
        </w:rPr>
        <w:t xml:space="preserve"> </w:t>
      </w:r>
      <w:r>
        <w:t>product</w:t>
      </w:r>
      <w:r>
        <w:rPr>
          <w:spacing w:val="-9"/>
        </w:rPr>
        <w:t xml:space="preserve"> </w:t>
      </w:r>
      <w:r>
        <w:t>safety</w:t>
      </w:r>
      <w:r>
        <w:rPr>
          <w:spacing w:val="-9"/>
        </w:rPr>
        <w:t xml:space="preserve"> </w:t>
      </w:r>
      <w:r>
        <w:t>and</w:t>
      </w:r>
      <w:r>
        <w:rPr>
          <w:spacing w:val="-11"/>
        </w:rPr>
        <w:t xml:space="preserve"> </w:t>
      </w:r>
      <w:r>
        <w:t>environmental</w:t>
      </w:r>
      <w:r>
        <w:rPr>
          <w:spacing w:val="-10"/>
        </w:rPr>
        <w:t xml:space="preserve"> </w:t>
      </w:r>
      <w:r>
        <w:t>impact</w:t>
      </w:r>
      <w:r>
        <w:rPr>
          <w:spacing w:val="-9"/>
        </w:rPr>
        <w:t xml:space="preserve"> </w:t>
      </w:r>
      <w:r>
        <w:t>review every year, identifying and implementing at least one improvement per review cycle.</w:t>
      </w:r>
    </w:p>
    <w:p w14:paraId="2C4AF151" w14:textId="77777777" w:rsidR="00B528C0" w:rsidRDefault="00000000">
      <w:pPr>
        <w:pStyle w:val="BodyText"/>
        <w:spacing w:before="1"/>
        <w:rPr>
          <w:sz w:val="14"/>
        </w:rPr>
      </w:pPr>
      <w:r>
        <w:rPr>
          <w:noProof/>
          <w:sz w:val="14"/>
        </w:rPr>
        <mc:AlternateContent>
          <mc:Choice Requires="wpg">
            <w:drawing>
              <wp:anchor distT="0" distB="0" distL="0" distR="0" simplePos="0" relativeHeight="487810048" behindDoc="1" locked="0" layoutInCell="1" allowOverlap="1" wp14:anchorId="0ACE8161" wp14:editId="2F462EEC">
                <wp:simplePos x="0" y="0"/>
                <wp:positionH relativeFrom="page">
                  <wp:posOffset>900430</wp:posOffset>
                </wp:positionH>
                <wp:positionV relativeFrom="paragraph">
                  <wp:posOffset>124487</wp:posOffset>
                </wp:positionV>
                <wp:extent cx="5942330" cy="15875"/>
                <wp:effectExtent l="0" t="0" r="0" b="0"/>
                <wp:wrapTopAndBottom/>
                <wp:docPr id="1231" name="Group 1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5875"/>
                          <a:chOff x="0" y="0"/>
                          <a:chExt cx="5942330" cy="15875"/>
                        </a:xfrm>
                      </wpg:grpSpPr>
                      <wps:wsp>
                        <wps:cNvPr id="1232" name="Graphic 1232"/>
                        <wps:cNvSpPr/>
                        <wps:spPr>
                          <a:xfrm>
                            <a:off x="0" y="0"/>
                            <a:ext cx="5941060" cy="15240"/>
                          </a:xfrm>
                          <a:custGeom>
                            <a:avLst/>
                            <a:gdLst/>
                            <a:ahLst/>
                            <a:cxnLst/>
                            <a:rect l="l" t="t" r="r" b="b"/>
                            <a:pathLst>
                              <a:path w="5941060" h="15240">
                                <a:moveTo>
                                  <a:pt x="5941060" y="0"/>
                                </a:moveTo>
                                <a:lnTo>
                                  <a:pt x="0" y="0"/>
                                </a:lnTo>
                                <a:lnTo>
                                  <a:pt x="0" y="15240"/>
                                </a:lnTo>
                                <a:lnTo>
                                  <a:pt x="5941060" y="15240"/>
                                </a:lnTo>
                                <a:lnTo>
                                  <a:pt x="5941060" y="0"/>
                                </a:lnTo>
                                <a:close/>
                              </a:path>
                            </a:pathLst>
                          </a:custGeom>
                          <a:solidFill>
                            <a:srgbClr val="9F9F9F"/>
                          </a:solidFill>
                        </wps:spPr>
                        <wps:bodyPr wrap="square" lIns="0" tIns="0" rIns="0" bIns="0" rtlCol="0">
                          <a:prstTxWarp prst="textNoShape">
                            <a:avLst/>
                          </a:prstTxWarp>
                          <a:noAutofit/>
                        </wps:bodyPr>
                      </wps:wsp>
                      <wps:wsp>
                        <wps:cNvPr id="1233" name="Graphic 1233"/>
                        <wps:cNvSpPr/>
                        <wps:spPr>
                          <a:xfrm>
                            <a:off x="5939282"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34" name="Graphic 1234"/>
                        <wps:cNvSpPr/>
                        <wps:spPr>
                          <a:xfrm>
                            <a:off x="558" y="507"/>
                            <a:ext cx="5942330" cy="12700"/>
                          </a:xfrm>
                          <a:custGeom>
                            <a:avLst/>
                            <a:gdLst/>
                            <a:ahLst/>
                            <a:cxnLst/>
                            <a:rect l="l" t="t" r="r" b="b"/>
                            <a:pathLst>
                              <a:path w="5942330" h="12700">
                                <a:moveTo>
                                  <a:pt x="3048" y="3048"/>
                                </a:moveTo>
                                <a:lnTo>
                                  <a:pt x="0" y="3048"/>
                                </a:lnTo>
                                <a:lnTo>
                                  <a:pt x="0" y="12192"/>
                                </a:lnTo>
                                <a:lnTo>
                                  <a:pt x="3048" y="12192"/>
                                </a:lnTo>
                                <a:lnTo>
                                  <a:pt x="3048" y="3048"/>
                                </a:lnTo>
                                <a:close/>
                              </a:path>
                              <a:path w="5942330" h="12700">
                                <a:moveTo>
                                  <a:pt x="5941758" y="0"/>
                                </a:moveTo>
                                <a:lnTo>
                                  <a:pt x="5938723" y="0"/>
                                </a:lnTo>
                                <a:lnTo>
                                  <a:pt x="5938723" y="3048"/>
                                </a:lnTo>
                                <a:lnTo>
                                  <a:pt x="5941758" y="3048"/>
                                </a:lnTo>
                                <a:lnTo>
                                  <a:pt x="5941758" y="0"/>
                                </a:lnTo>
                                <a:close/>
                              </a:path>
                            </a:pathLst>
                          </a:custGeom>
                          <a:solidFill>
                            <a:srgbClr val="9F9F9F"/>
                          </a:solidFill>
                        </wps:spPr>
                        <wps:bodyPr wrap="square" lIns="0" tIns="0" rIns="0" bIns="0" rtlCol="0">
                          <a:prstTxWarp prst="textNoShape">
                            <a:avLst/>
                          </a:prstTxWarp>
                          <a:noAutofit/>
                        </wps:bodyPr>
                      </wps:wsp>
                      <wps:wsp>
                        <wps:cNvPr id="1235" name="Graphic 1235"/>
                        <wps:cNvSpPr/>
                        <wps:spPr>
                          <a:xfrm>
                            <a:off x="5939282" y="3556"/>
                            <a:ext cx="3175" cy="9525"/>
                          </a:xfrm>
                          <a:custGeom>
                            <a:avLst/>
                            <a:gdLst/>
                            <a:ahLst/>
                            <a:cxnLst/>
                            <a:rect l="l" t="t" r="r" b="b"/>
                            <a:pathLst>
                              <a:path w="3175" h="9525">
                                <a:moveTo>
                                  <a:pt x="3047" y="0"/>
                                </a:moveTo>
                                <a:lnTo>
                                  <a:pt x="0" y="0"/>
                                </a:lnTo>
                                <a:lnTo>
                                  <a:pt x="0" y="9144"/>
                                </a:lnTo>
                                <a:lnTo>
                                  <a:pt x="3047" y="9144"/>
                                </a:lnTo>
                                <a:lnTo>
                                  <a:pt x="3047" y="0"/>
                                </a:lnTo>
                                <a:close/>
                              </a:path>
                            </a:pathLst>
                          </a:custGeom>
                          <a:solidFill>
                            <a:srgbClr val="E2E2E2"/>
                          </a:solidFill>
                        </wps:spPr>
                        <wps:bodyPr wrap="square" lIns="0" tIns="0" rIns="0" bIns="0" rtlCol="0">
                          <a:prstTxWarp prst="textNoShape">
                            <a:avLst/>
                          </a:prstTxWarp>
                          <a:noAutofit/>
                        </wps:bodyPr>
                      </wps:wsp>
                      <wps:wsp>
                        <wps:cNvPr id="1236" name="Graphic 1236"/>
                        <wps:cNvSpPr/>
                        <wps:spPr>
                          <a:xfrm>
                            <a:off x="558" y="1270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37" name="Graphic 1237"/>
                        <wps:cNvSpPr/>
                        <wps:spPr>
                          <a:xfrm>
                            <a:off x="558" y="12712"/>
                            <a:ext cx="5942330" cy="3175"/>
                          </a:xfrm>
                          <a:custGeom>
                            <a:avLst/>
                            <a:gdLst/>
                            <a:ahLst/>
                            <a:cxnLst/>
                            <a:rect l="l" t="t" r="r" b="b"/>
                            <a:pathLst>
                              <a:path w="5942330" h="3175">
                                <a:moveTo>
                                  <a:pt x="5941758" y="0"/>
                                </a:moveTo>
                                <a:lnTo>
                                  <a:pt x="5938774" y="0"/>
                                </a:lnTo>
                                <a:lnTo>
                                  <a:pt x="3048" y="0"/>
                                </a:lnTo>
                                <a:lnTo>
                                  <a:pt x="0" y="0"/>
                                </a:lnTo>
                                <a:lnTo>
                                  <a:pt x="0" y="3035"/>
                                </a:lnTo>
                                <a:lnTo>
                                  <a:pt x="3048" y="3035"/>
                                </a:lnTo>
                                <a:lnTo>
                                  <a:pt x="5938723" y="3035"/>
                                </a:lnTo>
                                <a:lnTo>
                                  <a:pt x="5941758" y="3035"/>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130180" id="Group 1231" o:spid="_x0000_s1026" style="position:absolute;margin-left:70.9pt;margin-top:9.8pt;width:467.9pt;height:1.25pt;z-index:-15506432;mso-wrap-distance-left:0;mso-wrap-distance-right:0;mso-position-horizontal-relative:page" coordsize="594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">
                <v:shape id="Graphic 1232" o:spid="_x0000_s1027" style="position:absolute;width:59410;height:152;visibility:visible;mso-wrap-style:square;v-text-anchor:top" coordsize="59410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" path="m5941060,l,,,15240r5941060,l5941060,xe" fillcolor="#9f9f9f" stroked="f">
                  <v:path arrowok="t"/>
                </v:shape>
                <v:shape id="Graphic 1233" o:spid="_x0000_s1028" style="position:absolute;left:59392;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" path="m3047,l,,,3048r3047,l3047,xe" fillcolor="#e2e2e2" stroked="f">
                  <v:path arrowok="t"/>
                </v:shape>
                <v:shape id="Graphic 1234" o:spid="_x0000_s1029" style="position:absolute;left:5;top:5;width:59423;height:127;visibility:visible;mso-wrap-style:square;v-text-anchor:top" coordsize="59423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" path="m3048,3048l,3048r,9144l3048,12192r,-9144xem5941758,r-3035,l5938723,3048r3035,l5941758,xe" fillcolor="#9f9f9f" stroked="f">
                  <v:path arrowok="t"/>
                </v:shape>
                <v:shape id="Graphic 1235" o:spid="_x0000_s1030" style="position:absolute;left:59392;top:35;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" path="m3047,l,,,9144r3047,l3047,xe" fillcolor="#e2e2e2" stroked="f">
                  <v:path arrowok="t"/>
                </v:shape>
                <v:shape id="Graphic 1236" o:spid="_x0000_s1031" style="position:absolute;left:5;top:12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" path="m3047,l,,,3047r3047,l3047,xe" fillcolor="#9f9f9f" stroked="f">
                  <v:path arrowok="t"/>
                </v:shape>
                <v:shape id="Graphic 1237" o:spid="_x0000_s1032" style="position:absolute;left:5;top:127;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" path="m5941758,r-2984,l3048,,,,,3035r3048,l5938723,3035r3035,l5941758,xe" fillcolor="#e2e2e2" stroked="f">
                  <v:path arrowok="t"/>
                </v:shape>
                <w10:wrap type="topAndBottom" anchorx="page"/>
              </v:group>
            </w:pict>
          </mc:Fallback>
        </mc:AlternateContent>
      </w:r>
    </w:p>
    <w:p w14:paraId="52186A32" w14:textId="77777777" w:rsidR="00B528C0" w:rsidRDefault="00000000">
      <w:pPr>
        <w:pStyle w:val="Heading4"/>
        <w:spacing w:before="184"/>
      </w:pPr>
      <w:r>
        <w:rPr>
          <w:color w:val="273C92"/>
        </w:rPr>
        <w:t>GOVERNANCE</w:t>
      </w:r>
      <w:r>
        <w:rPr>
          <w:color w:val="273C92"/>
          <w:spacing w:val="-6"/>
        </w:rPr>
        <w:t xml:space="preserve"> </w:t>
      </w:r>
      <w:r>
        <w:rPr>
          <w:color w:val="273C92"/>
        </w:rPr>
        <w:t>&amp;</w:t>
      </w:r>
      <w:r>
        <w:rPr>
          <w:color w:val="273C92"/>
          <w:spacing w:val="-5"/>
        </w:rPr>
        <w:t xml:space="preserve"> </w:t>
      </w:r>
      <w:r>
        <w:rPr>
          <w:color w:val="273C92"/>
          <w:spacing w:val="-2"/>
        </w:rPr>
        <w:t>RESPONSIBILITY</w:t>
      </w:r>
    </w:p>
    <w:p w14:paraId="0DAEDBBB" w14:textId="77777777" w:rsidR="00B528C0" w:rsidRDefault="00000000">
      <w:pPr>
        <w:pStyle w:val="Heading5"/>
        <w:spacing w:before="134"/>
      </w:pPr>
      <w:r>
        <w:t>Top</w:t>
      </w:r>
      <w:r>
        <w:rPr>
          <w:spacing w:val="-5"/>
        </w:rPr>
        <w:t xml:space="preserve"> </w:t>
      </w:r>
      <w:r>
        <w:rPr>
          <w:spacing w:val="-2"/>
        </w:rPr>
        <w:t>Management:</w:t>
      </w:r>
    </w:p>
    <w:p w14:paraId="08304710" w14:textId="77777777" w:rsidR="00B528C0" w:rsidRDefault="00000000">
      <w:pPr>
        <w:pStyle w:val="ListParagraph"/>
        <w:numPr>
          <w:ilvl w:val="1"/>
          <w:numId w:val="6"/>
        </w:numPr>
        <w:tabs>
          <w:tab w:val="left" w:pos="1572"/>
        </w:tabs>
        <w:spacing w:before="133" w:line="360" w:lineRule="auto"/>
        <w:ind w:right="990"/>
        <w:rPr>
          <w:rFonts w:ascii="Symbol" w:hAnsi="Symbol"/>
          <w:sz w:val="20"/>
        </w:rPr>
      </w:pPr>
      <w:r>
        <w:rPr>
          <w:rFonts w:ascii="Symbol" w:hAnsi="Symbol"/>
          <w:noProof/>
          <w:sz w:val="20"/>
        </w:rPr>
        <w:drawing>
          <wp:anchor distT="0" distB="0" distL="0" distR="0" simplePos="0" relativeHeight="483766784" behindDoc="1" locked="0" layoutInCell="1" allowOverlap="1" wp14:anchorId="3282CE8E" wp14:editId="5F3AE79D">
            <wp:simplePos x="0" y="0"/>
            <wp:positionH relativeFrom="page">
              <wp:posOffset>1946186</wp:posOffset>
            </wp:positionH>
            <wp:positionV relativeFrom="paragraph">
              <wp:posOffset>64767</wp:posOffset>
            </wp:positionV>
            <wp:extent cx="4247644" cy="4276219"/>
            <wp:effectExtent l="0" t="0" r="0" b="0"/>
            <wp:wrapNone/>
            <wp:docPr id="1238" name="Image 1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12" cstate="print"/>
                    <a:stretch>
                      <a:fillRect/>
                    </a:stretch>
                  </pic:blipFill>
                  <pic:spPr>
                    <a:xfrm>
                      <a:off x="0" y="0"/>
                      <a:ext cx="4247644" cy="4276219"/>
                    </a:xfrm>
                    <a:prstGeom prst="rect">
                      <a:avLst/>
                    </a:prstGeom>
                  </pic:spPr>
                </pic:pic>
              </a:graphicData>
            </a:graphic>
          </wp:anchor>
        </w:drawing>
      </w:r>
      <w:r>
        <w:t>Ensure</w:t>
      </w:r>
      <w:r>
        <w:rPr>
          <w:spacing w:val="80"/>
        </w:rPr>
        <w:t xml:space="preserve"> </w:t>
      </w:r>
      <w:r>
        <w:t>adequate</w:t>
      </w:r>
      <w:r>
        <w:rPr>
          <w:spacing w:val="80"/>
        </w:rPr>
        <w:t xml:space="preserve"> </w:t>
      </w:r>
      <w:r>
        <w:t>resources</w:t>
      </w:r>
      <w:r>
        <w:rPr>
          <w:spacing w:val="80"/>
        </w:rPr>
        <w:t xml:space="preserve"> </w:t>
      </w:r>
      <w:r>
        <w:t>and</w:t>
      </w:r>
      <w:r>
        <w:rPr>
          <w:spacing w:val="80"/>
        </w:rPr>
        <w:t xml:space="preserve"> </w:t>
      </w:r>
      <w:r>
        <w:t>budget</w:t>
      </w:r>
      <w:r>
        <w:rPr>
          <w:spacing w:val="80"/>
        </w:rPr>
        <w:t xml:space="preserve"> </w:t>
      </w:r>
      <w:r>
        <w:t>are</w:t>
      </w:r>
      <w:r>
        <w:rPr>
          <w:spacing w:val="80"/>
        </w:rPr>
        <w:t xml:space="preserve"> </w:t>
      </w:r>
      <w:r>
        <w:t>allocated</w:t>
      </w:r>
      <w:r>
        <w:rPr>
          <w:spacing w:val="80"/>
        </w:rPr>
        <w:t xml:space="preserve"> </w:t>
      </w:r>
      <w:r>
        <w:t>to</w:t>
      </w:r>
      <w:r>
        <w:rPr>
          <w:spacing w:val="80"/>
        </w:rPr>
        <w:t xml:space="preserve"> </w:t>
      </w:r>
      <w:r>
        <w:t>maintain</w:t>
      </w:r>
      <w:r>
        <w:rPr>
          <w:spacing w:val="80"/>
        </w:rPr>
        <w:t xml:space="preserve"> </w:t>
      </w:r>
      <w:r>
        <w:t>product</w:t>
      </w:r>
      <w:r>
        <w:rPr>
          <w:spacing w:val="80"/>
        </w:rPr>
        <w:t xml:space="preserve"> </w:t>
      </w:r>
      <w:r>
        <w:t>safety</w:t>
      </w:r>
      <w:r>
        <w:rPr>
          <w:spacing w:val="80"/>
        </w:rPr>
        <w:t xml:space="preserve"> </w:t>
      </w:r>
      <w:r>
        <w:t>and environmental compliance.</w:t>
      </w:r>
    </w:p>
    <w:p w14:paraId="3F22F825" w14:textId="77777777" w:rsidR="00B528C0" w:rsidRDefault="00000000">
      <w:pPr>
        <w:pStyle w:val="ListParagraph"/>
        <w:numPr>
          <w:ilvl w:val="1"/>
          <w:numId w:val="6"/>
        </w:numPr>
        <w:tabs>
          <w:tab w:val="left" w:pos="1572"/>
        </w:tabs>
        <w:spacing w:before="0" w:line="360" w:lineRule="auto"/>
        <w:ind w:right="987"/>
        <w:rPr>
          <w:rFonts w:ascii="Symbol" w:hAnsi="Symbol"/>
          <w:sz w:val="20"/>
        </w:rPr>
      </w:pPr>
      <w:r>
        <w:t>Approve and enforce policies for consumer and environmental safety, ensuring alignment with regulatory and internal objectives.</w:t>
      </w:r>
    </w:p>
    <w:p w14:paraId="3B967A49" w14:textId="77777777" w:rsidR="00B528C0" w:rsidRDefault="00000000">
      <w:pPr>
        <w:pStyle w:val="ListParagraph"/>
        <w:numPr>
          <w:ilvl w:val="1"/>
          <w:numId w:val="6"/>
        </w:numPr>
        <w:tabs>
          <w:tab w:val="left" w:pos="1572"/>
        </w:tabs>
        <w:spacing w:before="1" w:line="360" w:lineRule="auto"/>
        <w:ind w:right="988"/>
        <w:rPr>
          <w:rFonts w:ascii="Symbol" w:hAnsi="Symbol"/>
          <w:sz w:val="20"/>
        </w:rPr>
      </w:pPr>
      <w:r>
        <w:t>Oversee</w:t>
      </w:r>
      <w:r>
        <w:rPr>
          <w:spacing w:val="-7"/>
        </w:rPr>
        <w:t xml:space="preserve"> </w:t>
      </w:r>
      <w:r>
        <w:t>and</w:t>
      </w:r>
      <w:r>
        <w:rPr>
          <w:spacing w:val="-6"/>
        </w:rPr>
        <w:t xml:space="preserve"> </w:t>
      </w:r>
      <w:r>
        <w:t>approve</w:t>
      </w:r>
      <w:r>
        <w:rPr>
          <w:spacing w:val="-7"/>
        </w:rPr>
        <w:t xml:space="preserve"> </w:t>
      </w:r>
      <w:r>
        <w:t>annual</w:t>
      </w:r>
      <w:r>
        <w:rPr>
          <w:spacing w:val="-6"/>
        </w:rPr>
        <w:t xml:space="preserve"> </w:t>
      </w:r>
      <w:r>
        <w:t>audits</w:t>
      </w:r>
      <w:r>
        <w:rPr>
          <w:spacing w:val="-5"/>
        </w:rPr>
        <w:t xml:space="preserve"> </w:t>
      </w:r>
      <w:r>
        <w:t>and</w:t>
      </w:r>
      <w:r>
        <w:rPr>
          <w:spacing w:val="-8"/>
        </w:rPr>
        <w:t xml:space="preserve"> </w:t>
      </w:r>
      <w:r>
        <w:t>risk</w:t>
      </w:r>
      <w:r>
        <w:rPr>
          <w:spacing w:val="-8"/>
        </w:rPr>
        <w:t xml:space="preserve"> </w:t>
      </w:r>
      <w:r>
        <w:t>assessments</w:t>
      </w:r>
      <w:r>
        <w:rPr>
          <w:spacing w:val="-5"/>
        </w:rPr>
        <w:t xml:space="preserve"> </w:t>
      </w:r>
      <w:r>
        <w:t>for</w:t>
      </w:r>
      <w:r>
        <w:rPr>
          <w:spacing w:val="-5"/>
        </w:rPr>
        <w:t xml:space="preserve"> </w:t>
      </w:r>
      <w:r>
        <w:t>consumer</w:t>
      </w:r>
      <w:r>
        <w:rPr>
          <w:spacing w:val="-7"/>
        </w:rPr>
        <w:t xml:space="preserve"> </w:t>
      </w:r>
      <w:r>
        <w:t>safety</w:t>
      </w:r>
      <w:r>
        <w:rPr>
          <w:spacing w:val="-7"/>
        </w:rPr>
        <w:t xml:space="preserve"> </w:t>
      </w:r>
      <w:r>
        <w:t>and</w:t>
      </w:r>
      <w:r>
        <w:rPr>
          <w:spacing w:val="-6"/>
        </w:rPr>
        <w:t xml:space="preserve"> </w:t>
      </w:r>
      <w:r>
        <w:t xml:space="preserve">environmental </w:t>
      </w:r>
      <w:r>
        <w:rPr>
          <w:spacing w:val="-2"/>
        </w:rPr>
        <w:t>impact.</w:t>
      </w:r>
    </w:p>
    <w:p w14:paraId="16DE0A01" w14:textId="77777777" w:rsidR="00B528C0" w:rsidRDefault="00000000">
      <w:pPr>
        <w:pStyle w:val="Heading5"/>
        <w:spacing w:before="1"/>
      </w:pPr>
      <w:r>
        <w:t>Compliance</w:t>
      </w:r>
      <w:r>
        <w:rPr>
          <w:spacing w:val="-7"/>
        </w:rPr>
        <w:t xml:space="preserve"> </w:t>
      </w:r>
      <w:r>
        <w:rPr>
          <w:spacing w:val="-2"/>
        </w:rPr>
        <w:t>Officer:</w:t>
      </w:r>
    </w:p>
    <w:p w14:paraId="5F3286C7" w14:textId="77777777" w:rsidR="00B528C0" w:rsidRDefault="00000000">
      <w:pPr>
        <w:pStyle w:val="ListParagraph"/>
        <w:numPr>
          <w:ilvl w:val="1"/>
          <w:numId w:val="6"/>
        </w:numPr>
        <w:tabs>
          <w:tab w:val="left" w:pos="1572"/>
        </w:tabs>
        <w:spacing w:before="133" w:line="360" w:lineRule="auto"/>
        <w:ind w:right="995"/>
        <w:rPr>
          <w:rFonts w:ascii="Symbol" w:hAnsi="Symbol"/>
          <w:sz w:val="20"/>
        </w:rPr>
      </w:pPr>
      <w:r>
        <w:t>Monitor</w:t>
      </w:r>
      <w:r>
        <w:rPr>
          <w:spacing w:val="80"/>
        </w:rPr>
        <w:t xml:space="preserve"> </w:t>
      </w:r>
      <w:r>
        <w:t>compliance</w:t>
      </w:r>
      <w:r>
        <w:rPr>
          <w:spacing w:val="80"/>
        </w:rPr>
        <w:t xml:space="preserve"> </w:t>
      </w:r>
      <w:r>
        <w:t>with</w:t>
      </w:r>
      <w:r>
        <w:rPr>
          <w:spacing w:val="80"/>
        </w:rPr>
        <w:t xml:space="preserve"> </w:t>
      </w:r>
      <w:r>
        <w:t>product</w:t>
      </w:r>
      <w:r>
        <w:rPr>
          <w:spacing w:val="80"/>
        </w:rPr>
        <w:t xml:space="preserve"> </w:t>
      </w:r>
      <w:r>
        <w:t>safety</w:t>
      </w:r>
      <w:r>
        <w:rPr>
          <w:spacing w:val="80"/>
        </w:rPr>
        <w:t xml:space="preserve"> </w:t>
      </w:r>
      <w:r>
        <w:t>regulations,</w:t>
      </w:r>
      <w:r>
        <w:rPr>
          <w:spacing w:val="80"/>
        </w:rPr>
        <w:t xml:space="preserve"> </w:t>
      </w:r>
      <w:r>
        <w:t>including</w:t>
      </w:r>
      <w:r>
        <w:rPr>
          <w:spacing w:val="80"/>
        </w:rPr>
        <w:t xml:space="preserve"> </w:t>
      </w:r>
      <w:r>
        <w:t>the</w:t>
      </w:r>
      <w:r>
        <w:rPr>
          <w:spacing w:val="80"/>
        </w:rPr>
        <w:t xml:space="preserve"> </w:t>
      </w:r>
      <w:r>
        <w:t>safe</w:t>
      </w:r>
      <w:r>
        <w:rPr>
          <w:spacing w:val="80"/>
        </w:rPr>
        <w:t xml:space="preserve"> </w:t>
      </w:r>
      <w:r>
        <w:t>handling</w:t>
      </w:r>
      <w:r>
        <w:rPr>
          <w:spacing w:val="80"/>
        </w:rPr>
        <w:t xml:space="preserve"> </w:t>
      </w:r>
      <w:r>
        <w:t>and</w:t>
      </w:r>
      <w:r>
        <w:rPr>
          <w:spacing w:val="80"/>
        </w:rPr>
        <w:t xml:space="preserve"> </w:t>
      </w:r>
      <w:r>
        <w:t>transportation of materials.</w:t>
      </w:r>
    </w:p>
    <w:p w14:paraId="306965E6" w14:textId="77777777" w:rsidR="00B528C0" w:rsidRDefault="00000000">
      <w:pPr>
        <w:pStyle w:val="ListParagraph"/>
        <w:numPr>
          <w:ilvl w:val="1"/>
          <w:numId w:val="6"/>
        </w:numPr>
        <w:tabs>
          <w:tab w:val="left" w:pos="1572"/>
        </w:tabs>
        <w:spacing w:before="0" w:line="360" w:lineRule="auto"/>
        <w:ind w:right="992"/>
        <w:rPr>
          <w:rFonts w:ascii="Symbol" w:hAnsi="Symbol"/>
          <w:sz w:val="20"/>
        </w:rPr>
      </w:pPr>
      <w:r>
        <w:t>Ensure the implementation of safety standards in product design, labeling, and marketing, and verify compliance through audits.</w:t>
      </w:r>
    </w:p>
    <w:p w14:paraId="5676E7B8" w14:textId="77777777" w:rsidR="00B528C0" w:rsidRDefault="00000000">
      <w:pPr>
        <w:pStyle w:val="ListParagraph"/>
        <w:numPr>
          <w:ilvl w:val="1"/>
          <w:numId w:val="6"/>
        </w:numPr>
        <w:tabs>
          <w:tab w:val="left" w:pos="1572"/>
        </w:tabs>
        <w:spacing w:before="1" w:line="360" w:lineRule="auto"/>
        <w:ind w:right="990"/>
        <w:rPr>
          <w:rFonts w:ascii="Symbol" w:hAnsi="Symbol"/>
          <w:sz w:val="20"/>
        </w:rPr>
      </w:pPr>
      <w:r>
        <w:t>Coordinate the reporting of non-conformities, investigating root causes, and ensuring corrective actions are taken to prevent recurrence.</w:t>
      </w:r>
    </w:p>
    <w:p w14:paraId="2AA45C68" w14:textId="77777777" w:rsidR="00B528C0" w:rsidRDefault="00000000">
      <w:pPr>
        <w:pStyle w:val="Heading5"/>
        <w:spacing w:line="267" w:lineRule="exact"/>
      </w:pPr>
      <w:r>
        <w:t>Production</w:t>
      </w:r>
      <w:r>
        <w:rPr>
          <w:spacing w:val="-7"/>
        </w:rPr>
        <w:t xml:space="preserve"> </w:t>
      </w:r>
      <w:r>
        <w:rPr>
          <w:spacing w:val="-2"/>
        </w:rPr>
        <w:t>Manager:</w:t>
      </w:r>
    </w:p>
    <w:p w14:paraId="7E79BE18" w14:textId="77777777" w:rsidR="00B528C0" w:rsidRDefault="00000000">
      <w:pPr>
        <w:pStyle w:val="ListParagraph"/>
        <w:numPr>
          <w:ilvl w:val="1"/>
          <w:numId w:val="6"/>
        </w:numPr>
        <w:tabs>
          <w:tab w:val="left" w:pos="1572"/>
        </w:tabs>
        <w:spacing w:line="360" w:lineRule="auto"/>
        <w:ind w:right="993"/>
        <w:rPr>
          <w:rFonts w:ascii="Symbol" w:hAnsi="Symbol"/>
          <w:sz w:val="20"/>
        </w:rPr>
      </w:pPr>
      <w:r>
        <w:t>Ensure all</w:t>
      </w:r>
      <w:r>
        <w:rPr>
          <w:spacing w:val="-1"/>
        </w:rPr>
        <w:t xml:space="preserve"> </w:t>
      </w:r>
      <w:r>
        <w:t>production</w:t>
      </w:r>
      <w:r>
        <w:rPr>
          <w:spacing w:val="-1"/>
        </w:rPr>
        <w:t xml:space="preserve"> </w:t>
      </w:r>
      <w:r>
        <w:t>processes</w:t>
      </w:r>
      <w:r>
        <w:rPr>
          <w:spacing w:val="-1"/>
        </w:rPr>
        <w:t xml:space="preserve"> </w:t>
      </w:r>
      <w:r>
        <w:t>adhere to GMP standards,</w:t>
      </w:r>
      <w:r>
        <w:rPr>
          <w:spacing w:val="-1"/>
        </w:rPr>
        <w:t xml:space="preserve"> </w:t>
      </w:r>
      <w:r>
        <w:t>maintaining</w:t>
      </w:r>
      <w:r>
        <w:rPr>
          <w:spacing w:val="-1"/>
        </w:rPr>
        <w:t xml:space="preserve"> </w:t>
      </w:r>
      <w:r>
        <w:t>a</w:t>
      </w:r>
      <w:r>
        <w:rPr>
          <w:spacing w:val="-1"/>
        </w:rPr>
        <w:t xml:space="preserve"> </w:t>
      </w:r>
      <w:r>
        <w:t>clean</w:t>
      </w:r>
      <w:r>
        <w:rPr>
          <w:spacing w:val="-1"/>
        </w:rPr>
        <w:t xml:space="preserve"> </w:t>
      </w:r>
      <w:r>
        <w:t>and</w:t>
      </w:r>
      <w:r>
        <w:rPr>
          <w:spacing w:val="-1"/>
        </w:rPr>
        <w:t xml:space="preserve"> </w:t>
      </w:r>
      <w:r>
        <w:t xml:space="preserve">safe working </w:t>
      </w:r>
      <w:r>
        <w:rPr>
          <w:spacing w:val="-2"/>
        </w:rPr>
        <w:t>environment.</w:t>
      </w:r>
    </w:p>
    <w:p w14:paraId="1F7EA764" w14:textId="77777777" w:rsidR="00B528C0" w:rsidRDefault="00000000">
      <w:pPr>
        <w:pStyle w:val="ListParagraph"/>
        <w:numPr>
          <w:ilvl w:val="1"/>
          <w:numId w:val="6"/>
        </w:numPr>
        <w:tabs>
          <w:tab w:val="left" w:pos="1572"/>
        </w:tabs>
        <w:spacing w:before="0" w:line="360" w:lineRule="auto"/>
        <w:ind w:right="989"/>
        <w:rPr>
          <w:rFonts w:ascii="Symbol" w:hAnsi="Symbol"/>
          <w:sz w:val="20"/>
        </w:rPr>
      </w:pPr>
      <w:r>
        <w:t>Oversee</w:t>
      </w:r>
      <w:r>
        <w:rPr>
          <w:spacing w:val="-13"/>
        </w:rPr>
        <w:t xml:space="preserve"> </w:t>
      </w:r>
      <w:r>
        <w:t>the</w:t>
      </w:r>
      <w:r>
        <w:rPr>
          <w:spacing w:val="-13"/>
        </w:rPr>
        <w:t xml:space="preserve"> </w:t>
      </w:r>
      <w:r>
        <w:t>implementation</w:t>
      </w:r>
      <w:r>
        <w:rPr>
          <w:spacing w:val="-13"/>
        </w:rPr>
        <w:t xml:space="preserve"> </w:t>
      </w:r>
      <w:r>
        <w:t>of</w:t>
      </w:r>
      <w:r>
        <w:rPr>
          <w:spacing w:val="-12"/>
        </w:rPr>
        <w:t xml:space="preserve"> </w:t>
      </w:r>
      <w:r>
        <w:t>risk</w:t>
      </w:r>
      <w:r>
        <w:rPr>
          <w:spacing w:val="-14"/>
        </w:rPr>
        <w:t xml:space="preserve"> </w:t>
      </w:r>
      <w:r>
        <w:t>management</w:t>
      </w:r>
      <w:r>
        <w:rPr>
          <w:spacing w:val="-13"/>
        </w:rPr>
        <w:t xml:space="preserve"> </w:t>
      </w:r>
      <w:r>
        <w:t>practices</w:t>
      </w:r>
      <w:r>
        <w:rPr>
          <w:spacing w:val="-12"/>
        </w:rPr>
        <w:t xml:space="preserve"> </w:t>
      </w:r>
      <w:r>
        <w:t>to</w:t>
      </w:r>
      <w:r>
        <w:rPr>
          <w:spacing w:val="-13"/>
        </w:rPr>
        <w:t xml:space="preserve"> </w:t>
      </w:r>
      <w:r>
        <w:t>reduce</w:t>
      </w:r>
      <w:r>
        <w:rPr>
          <w:spacing w:val="-12"/>
        </w:rPr>
        <w:t xml:space="preserve"> </w:t>
      </w:r>
      <w:r>
        <w:t>consumer</w:t>
      </w:r>
      <w:r>
        <w:rPr>
          <w:spacing w:val="-13"/>
        </w:rPr>
        <w:t xml:space="preserve"> </w:t>
      </w:r>
      <w:r>
        <w:t>safety</w:t>
      </w:r>
      <w:r>
        <w:rPr>
          <w:spacing w:val="-12"/>
        </w:rPr>
        <w:t xml:space="preserve"> </w:t>
      </w:r>
      <w:r>
        <w:t>risks</w:t>
      </w:r>
      <w:r>
        <w:rPr>
          <w:spacing w:val="-12"/>
        </w:rPr>
        <w:t xml:space="preserve"> </w:t>
      </w:r>
      <w:r>
        <w:t>during the manufacturing process.</w:t>
      </w:r>
    </w:p>
    <w:p w14:paraId="58E866CB" w14:textId="77777777" w:rsidR="00B528C0" w:rsidRDefault="00000000">
      <w:pPr>
        <w:pStyle w:val="ListParagraph"/>
        <w:numPr>
          <w:ilvl w:val="1"/>
          <w:numId w:val="6"/>
        </w:numPr>
        <w:tabs>
          <w:tab w:val="left" w:pos="1572"/>
        </w:tabs>
        <w:spacing w:before="1" w:line="360" w:lineRule="auto"/>
        <w:ind w:right="991"/>
        <w:rPr>
          <w:rFonts w:ascii="Symbol" w:hAnsi="Symbol"/>
          <w:sz w:val="20"/>
        </w:rPr>
      </w:pPr>
      <w:r>
        <w:t>Train</w:t>
      </w:r>
      <w:r>
        <w:rPr>
          <w:spacing w:val="25"/>
        </w:rPr>
        <w:t xml:space="preserve"> </w:t>
      </w:r>
      <w:r>
        <w:t>employees on the importance of consumer safety</w:t>
      </w:r>
      <w:r>
        <w:rPr>
          <w:spacing w:val="25"/>
        </w:rPr>
        <w:t xml:space="preserve"> </w:t>
      </w:r>
      <w:r>
        <w:t>and environmental impacts, ensuring</w:t>
      </w:r>
      <w:r>
        <w:rPr>
          <w:spacing w:val="40"/>
        </w:rPr>
        <w:t xml:space="preserve"> </w:t>
      </w:r>
      <w:r>
        <w:t>adherence to safety protocols.</w:t>
      </w:r>
    </w:p>
    <w:p w14:paraId="66BC4DD0" w14:textId="77777777" w:rsidR="00B528C0" w:rsidRDefault="00B528C0">
      <w:pPr>
        <w:pStyle w:val="ListParagraph"/>
        <w:spacing w:line="360" w:lineRule="auto"/>
        <w:rPr>
          <w:rFonts w:ascii="Symbol" w:hAnsi="Symbol"/>
          <w:sz w:val="20"/>
        </w:rPr>
        <w:sectPr w:rsidR="00B528C0">
          <w:pgSz w:w="11910" w:h="16840"/>
          <w:pgMar w:top="2720" w:right="141" w:bottom="280" w:left="566" w:header="938" w:footer="0" w:gutter="0"/>
          <w:cols w:space="720"/>
        </w:sectPr>
      </w:pPr>
    </w:p>
    <w:p w14:paraId="61021D1F" w14:textId="77777777" w:rsidR="00B528C0" w:rsidRDefault="00000000">
      <w:pPr>
        <w:pStyle w:val="Heading5"/>
        <w:spacing w:before="229"/>
      </w:pPr>
      <w:r>
        <w:lastRenderedPageBreak/>
        <w:t>Environment</w:t>
      </w:r>
      <w:r>
        <w:rPr>
          <w:spacing w:val="-5"/>
        </w:rPr>
        <w:t xml:space="preserve"> </w:t>
      </w:r>
      <w:r>
        <w:t>and</w:t>
      </w:r>
      <w:r>
        <w:rPr>
          <w:spacing w:val="-6"/>
        </w:rPr>
        <w:t xml:space="preserve"> </w:t>
      </w:r>
      <w:r>
        <w:t>Safety</w:t>
      </w:r>
      <w:r>
        <w:rPr>
          <w:spacing w:val="-6"/>
        </w:rPr>
        <w:t xml:space="preserve"> </w:t>
      </w:r>
      <w:r>
        <w:rPr>
          <w:spacing w:val="-2"/>
        </w:rPr>
        <w:t>Officer:</w:t>
      </w:r>
    </w:p>
    <w:p w14:paraId="29241211" w14:textId="77777777" w:rsidR="00B528C0" w:rsidRDefault="00000000">
      <w:pPr>
        <w:pStyle w:val="ListParagraph"/>
        <w:numPr>
          <w:ilvl w:val="1"/>
          <w:numId w:val="6"/>
        </w:numPr>
        <w:tabs>
          <w:tab w:val="left" w:pos="1572"/>
        </w:tabs>
        <w:spacing w:before="133" w:line="360" w:lineRule="auto"/>
        <w:ind w:right="992"/>
        <w:rPr>
          <w:rFonts w:ascii="Symbol" w:hAnsi="Symbol"/>
          <w:sz w:val="20"/>
        </w:rPr>
      </w:pPr>
      <w:r>
        <w:t>Regularly monitor</w:t>
      </w:r>
      <w:r>
        <w:rPr>
          <w:spacing w:val="-1"/>
        </w:rPr>
        <w:t xml:space="preserve"> </w:t>
      </w:r>
      <w:r>
        <w:t>product packaging materials for</w:t>
      </w:r>
      <w:r>
        <w:rPr>
          <w:spacing w:val="-1"/>
        </w:rPr>
        <w:t xml:space="preserve"> </w:t>
      </w:r>
      <w:r>
        <w:t>environmental</w:t>
      </w:r>
      <w:r>
        <w:rPr>
          <w:spacing w:val="-1"/>
        </w:rPr>
        <w:t xml:space="preserve"> </w:t>
      </w:r>
      <w:r>
        <w:t>safety,</w:t>
      </w:r>
      <w:r>
        <w:rPr>
          <w:spacing w:val="-1"/>
        </w:rPr>
        <w:t xml:space="preserve"> </w:t>
      </w:r>
      <w:r>
        <w:t>ensuring that products meet sustainability goals.</w:t>
      </w:r>
    </w:p>
    <w:p w14:paraId="67D5EDEA" w14:textId="77777777" w:rsidR="00B528C0" w:rsidRDefault="00000000">
      <w:pPr>
        <w:pStyle w:val="ListParagraph"/>
        <w:numPr>
          <w:ilvl w:val="1"/>
          <w:numId w:val="6"/>
        </w:numPr>
        <w:tabs>
          <w:tab w:val="left" w:pos="1572"/>
        </w:tabs>
        <w:spacing w:before="0" w:line="360" w:lineRule="auto"/>
        <w:ind w:right="986"/>
        <w:rPr>
          <w:rFonts w:ascii="Symbol" w:hAnsi="Symbol"/>
          <w:sz w:val="20"/>
        </w:rPr>
      </w:pPr>
      <w:r>
        <w:t>Conduct audits on the safety of packaging materials and ensure the use of non-toxic, recyclable, and environmentally friendly materials.</w:t>
      </w:r>
    </w:p>
    <w:p w14:paraId="15151EC0" w14:textId="77777777" w:rsidR="00B528C0" w:rsidRDefault="00000000">
      <w:pPr>
        <w:pStyle w:val="ListParagraph"/>
        <w:numPr>
          <w:ilvl w:val="1"/>
          <w:numId w:val="6"/>
        </w:numPr>
        <w:tabs>
          <w:tab w:val="left" w:pos="1572"/>
        </w:tabs>
        <w:spacing w:before="2" w:line="360" w:lineRule="auto"/>
        <w:ind w:right="989"/>
        <w:rPr>
          <w:rFonts w:ascii="Symbol" w:hAnsi="Symbol"/>
          <w:sz w:val="20"/>
        </w:rPr>
      </w:pPr>
      <w:r>
        <w:rPr>
          <w:rFonts w:ascii="Symbol" w:hAnsi="Symbol"/>
          <w:noProof/>
          <w:sz w:val="20"/>
        </w:rPr>
        <w:drawing>
          <wp:anchor distT="0" distB="0" distL="0" distR="0" simplePos="0" relativeHeight="483767296" behindDoc="1" locked="0" layoutInCell="1" allowOverlap="1" wp14:anchorId="71D45D8E" wp14:editId="7B160386">
            <wp:simplePos x="0" y="0"/>
            <wp:positionH relativeFrom="page">
              <wp:posOffset>1946186</wp:posOffset>
            </wp:positionH>
            <wp:positionV relativeFrom="paragraph">
              <wp:posOffset>492139</wp:posOffset>
            </wp:positionV>
            <wp:extent cx="4247644" cy="4276219"/>
            <wp:effectExtent l="0" t="0" r="0" b="0"/>
            <wp:wrapNone/>
            <wp:docPr id="1239" name="Image 1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9" name="Image 1239"/>
                    <pic:cNvPicPr/>
                  </pic:nvPicPr>
                  <pic:blipFill>
                    <a:blip r:embed="rId12" cstate="print"/>
                    <a:stretch>
                      <a:fillRect/>
                    </a:stretch>
                  </pic:blipFill>
                  <pic:spPr>
                    <a:xfrm>
                      <a:off x="0" y="0"/>
                      <a:ext cx="4247644" cy="4276219"/>
                    </a:xfrm>
                    <a:prstGeom prst="rect">
                      <a:avLst/>
                    </a:prstGeom>
                  </pic:spPr>
                </pic:pic>
              </a:graphicData>
            </a:graphic>
          </wp:anchor>
        </w:drawing>
      </w:r>
      <w:r>
        <w:t>Evaluate</w:t>
      </w:r>
      <w:r>
        <w:rPr>
          <w:spacing w:val="80"/>
          <w:w w:val="150"/>
        </w:rPr>
        <w:t xml:space="preserve"> </w:t>
      </w:r>
      <w:r>
        <w:t>and</w:t>
      </w:r>
      <w:r>
        <w:rPr>
          <w:spacing w:val="80"/>
          <w:w w:val="150"/>
        </w:rPr>
        <w:t xml:space="preserve"> </w:t>
      </w:r>
      <w:r>
        <w:t>report</w:t>
      </w:r>
      <w:r>
        <w:rPr>
          <w:spacing w:val="80"/>
          <w:w w:val="150"/>
        </w:rPr>
        <w:t xml:space="preserve"> </w:t>
      </w:r>
      <w:r>
        <w:t>on</w:t>
      </w:r>
      <w:r>
        <w:rPr>
          <w:spacing w:val="80"/>
          <w:w w:val="150"/>
        </w:rPr>
        <w:t xml:space="preserve"> </w:t>
      </w:r>
      <w:r>
        <w:t>the</w:t>
      </w:r>
      <w:r>
        <w:rPr>
          <w:spacing w:val="80"/>
          <w:w w:val="150"/>
        </w:rPr>
        <w:t xml:space="preserve"> </w:t>
      </w:r>
      <w:r>
        <w:t>environmental</w:t>
      </w:r>
      <w:r>
        <w:rPr>
          <w:spacing w:val="80"/>
          <w:w w:val="150"/>
        </w:rPr>
        <w:t xml:space="preserve"> </w:t>
      </w:r>
      <w:r>
        <w:t>impact</w:t>
      </w:r>
      <w:r>
        <w:rPr>
          <w:spacing w:val="80"/>
          <w:w w:val="150"/>
        </w:rPr>
        <w:t xml:space="preserve"> </w:t>
      </w:r>
      <w:r>
        <w:t>of</w:t>
      </w:r>
      <w:r>
        <w:rPr>
          <w:spacing w:val="80"/>
          <w:w w:val="150"/>
        </w:rPr>
        <w:t xml:space="preserve"> </w:t>
      </w:r>
      <w:r>
        <w:t>product</w:t>
      </w:r>
      <w:r>
        <w:rPr>
          <w:spacing w:val="80"/>
          <w:w w:val="150"/>
        </w:rPr>
        <w:t xml:space="preserve"> </w:t>
      </w:r>
      <w:r>
        <w:t>packaging</w:t>
      </w:r>
      <w:r>
        <w:rPr>
          <w:spacing w:val="80"/>
          <w:w w:val="150"/>
        </w:rPr>
        <w:t xml:space="preserve"> </w:t>
      </w:r>
      <w:r>
        <w:t>and</w:t>
      </w:r>
      <w:r>
        <w:rPr>
          <w:spacing w:val="80"/>
          <w:w w:val="150"/>
        </w:rPr>
        <w:t xml:space="preserve"> </w:t>
      </w:r>
      <w:r>
        <w:t>make recommendations for improvements.</w:t>
      </w:r>
    </w:p>
    <w:p w14:paraId="66495F13" w14:textId="77777777" w:rsidR="00B528C0" w:rsidRDefault="00000000">
      <w:pPr>
        <w:pStyle w:val="Heading5"/>
        <w:spacing w:line="267" w:lineRule="exact"/>
      </w:pPr>
      <w:r>
        <w:rPr>
          <w:spacing w:val="-2"/>
        </w:rPr>
        <w:t>Employees:</w:t>
      </w:r>
    </w:p>
    <w:p w14:paraId="27D14601" w14:textId="77777777" w:rsidR="00B528C0" w:rsidRDefault="00000000">
      <w:pPr>
        <w:pStyle w:val="ListParagraph"/>
        <w:numPr>
          <w:ilvl w:val="1"/>
          <w:numId w:val="6"/>
        </w:numPr>
        <w:tabs>
          <w:tab w:val="left" w:pos="1572"/>
        </w:tabs>
        <w:spacing w:before="134"/>
        <w:rPr>
          <w:rFonts w:ascii="Symbol" w:hAnsi="Symbol"/>
          <w:sz w:val="20"/>
        </w:rPr>
      </w:pPr>
      <w:r>
        <w:t>Understand</w:t>
      </w:r>
      <w:r>
        <w:rPr>
          <w:spacing w:val="27"/>
        </w:rPr>
        <w:t xml:space="preserve"> </w:t>
      </w:r>
      <w:r>
        <w:t>and</w:t>
      </w:r>
      <w:r>
        <w:rPr>
          <w:spacing w:val="29"/>
        </w:rPr>
        <w:t xml:space="preserve"> </w:t>
      </w:r>
      <w:r>
        <w:t>follow</w:t>
      </w:r>
      <w:r>
        <w:rPr>
          <w:spacing w:val="31"/>
        </w:rPr>
        <w:t xml:space="preserve"> </w:t>
      </w:r>
      <w:r>
        <w:t>the</w:t>
      </w:r>
      <w:r>
        <w:rPr>
          <w:spacing w:val="31"/>
        </w:rPr>
        <w:t xml:space="preserve"> </w:t>
      </w:r>
      <w:r>
        <w:t>company’s</w:t>
      </w:r>
      <w:r>
        <w:rPr>
          <w:spacing w:val="28"/>
        </w:rPr>
        <w:t xml:space="preserve"> </w:t>
      </w:r>
      <w:r>
        <w:t>safety</w:t>
      </w:r>
      <w:r>
        <w:rPr>
          <w:spacing w:val="32"/>
        </w:rPr>
        <w:t xml:space="preserve"> </w:t>
      </w:r>
      <w:r>
        <w:t>protocols</w:t>
      </w:r>
      <w:r>
        <w:rPr>
          <w:spacing w:val="30"/>
        </w:rPr>
        <w:t xml:space="preserve"> </w:t>
      </w:r>
      <w:r>
        <w:t>and</w:t>
      </w:r>
      <w:r>
        <w:rPr>
          <w:spacing w:val="29"/>
        </w:rPr>
        <w:t xml:space="preserve"> </w:t>
      </w:r>
      <w:r>
        <w:t>contribute</w:t>
      </w:r>
      <w:r>
        <w:rPr>
          <w:spacing w:val="31"/>
        </w:rPr>
        <w:t xml:space="preserve"> </w:t>
      </w:r>
      <w:r>
        <w:t>to</w:t>
      </w:r>
      <w:r>
        <w:rPr>
          <w:spacing w:val="31"/>
        </w:rPr>
        <w:t xml:space="preserve"> </w:t>
      </w:r>
      <w:r>
        <w:t>maintaining</w:t>
      </w:r>
      <w:r>
        <w:rPr>
          <w:spacing w:val="29"/>
        </w:rPr>
        <w:t xml:space="preserve"> </w:t>
      </w:r>
      <w:r>
        <w:t>a</w:t>
      </w:r>
      <w:r>
        <w:rPr>
          <w:spacing w:val="31"/>
        </w:rPr>
        <w:t xml:space="preserve"> </w:t>
      </w:r>
      <w:r>
        <w:rPr>
          <w:spacing w:val="-4"/>
        </w:rPr>
        <w:t>safe</w:t>
      </w:r>
    </w:p>
    <w:p w14:paraId="22774FA2" w14:textId="77777777" w:rsidR="00B528C0" w:rsidRDefault="00000000">
      <w:pPr>
        <w:pStyle w:val="BodyText"/>
        <w:spacing w:before="135"/>
        <w:ind w:left="1572"/>
      </w:pPr>
      <w:r>
        <w:t>working</w:t>
      </w:r>
      <w:r>
        <w:rPr>
          <w:spacing w:val="-8"/>
        </w:rPr>
        <w:t xml:space="preserve"> </w:t>
      </w:r>
      <w:r>
        <w:rPr>
          <w:spacing w:val="-2"/>
        </w:rPr>
        <w:t>environment.</w:t>
      </w:r>
    </w:p>
    <w:p w14:paraId="5636C754" w14:textId="77777777" w:rsidR="00B528C0" w:rsidRDefault="00000000">
      <w:pPr>
        <w:pStyle w:val="ListParagraph"/>
        <w:numPr>
          <w:ilvl w:val="1"/>
          <w:numId w:val="6"/>
        </w:numPr>
        <w:tabs>
          <w:tab w:val="left" w:pos="1572"/>
        </w:tabs>
        <w:spacing w:line="360" w:lineRule="auto"/>
        <w:ind w:right="991"/>
        <w:rPr>
          <w:rFonts w:ascii="Symbol" w:hAnsi="Symbol"/>
          <w:sz w:val="20"/>
        </w:rPr>
      </w:pPr>
      <w:r>
        <w:t>Report</w:t>
      </w:r>
      <w:r>
        <w:rPr>
          <w:spacing w:val="80"/>
        </w:rPr>
        <w:t xml:space="preserve"> </w:t>
      </w:r>
      <w:r>
        <w:t>potential</w:t>
      </w:r>
      <w:r>
        <w:rPr>
          <w:spacing w:val="80"/>
        </w:rPr>
        <w:t xml:space="preserve"> </w:t>
      </w:r>
      <w:r>
        <w:t>safety</w:t>
      </w:r>
      <w:r>
        <w:rPr>
          <w:spacing w:val="80"/>
        </w:rPr>
        <w:t xml:space="preserve"> </w:t>
      </w:r>
      <w:r>
        <w:t>issues</w:t>
      </w:r>
      <w:r>
        <w:rPr>
          <w:spacing w:val="80"/>
        </w:rPr>
        <w:t xml:space="preserve"> </w:t>
      </w:r>
      <w:r>
        <w:t>or</w:t>
      </w:r>
      <w:r>
        <w:rPr>
          <w:spacing w:val="80"/>
        </w:rPr>
        <w:t xml:space="preserve"> </w:t>
      </w:r>
      <w:r>
        <w:t>risks</w:t>
      </w:r>
      <w:r>
        <w:rPr>
          <w:spacing w:val="80"/>
        </w:rPr>
        <w:t xml:space="preserve"> </w:t>
      </w:r>
      <w:r>
        <w:t>related</w:t>
      </w:r>
      <w:r>
        <w:rPr>
          <w:spacing w:val="80"/>
        </w:rPr>
        <w:t xml:space="preserve"> </w:t>
      </w:r>
      <w:r>
        <w:t>to</w:t>
      </w:r>
      <w:r>
        <w:rPr>
          <w:spacing w:val="80"/>
        </w:rPr>
        <w:t xml:space="preserve"> </w:t>
      </w:r>
      <w:r>
        <w:t>consumer</w:t>
      </w:r>
      <w:r>
        <w:rPr>
          <w:spacing w:val="80"/>
        </w:rPr>
        <w:t xml:space="preserve"> </w:t>
      </w:r>
      <w:r>
        <w:t>health,</w:t>
      </w:r>
      <w:r>
        <w:rPr>
          <w:spacing w:val="80"/>
        </w:rPr>
        <w:t xml:space="preserve"> </w:t>
      </w:r>
      <w:r>
        <w:t>product</w:t>
      </w:r>
      <w:r>
        <w:rPr>
          <w:spacing w:val="80"/>
        </w:rPr>
        <w:t xml:space="preserve"> </w:t>
      </w:r>
      <w:r>
        <w:t>safety,</w:t>
      </w:r>
      <w:r>
        <w:rPr>
          <w:spacing w:val="80"/>
        </w:rPr>
        <w:t xml:space="preserve"> </w:t>
      </w:r>
      <w:r>
        <w:t>or environmental impacts.</w:t>
      </w:r>
    </w:p>
    <w:p w14:paraId="0E89B451" w14:textId="77777777" w:rsidR="00B528C0" w:rsidRDefault="00000000">
      <w:pPr>
        <w:pStyle w:val="ListParagraph"/>
        <w:numPr>
          <w:ilvl w:val="1"/>
          <w:numId w:val="6"/>
        </w:numPr>
        <w:tabs>
          <w:tab w:val="left" w:pos="1572"/>
        </w:tabs>
        <w:spacing w:before="1" w:line="360" w:lineRule="auto"/>
        <w:ind w:right="993"/>
        <w:rPr>
          <w:rFonts w:ascii="Symbol" w:hAnsi="Symbol"/>
          <w:sz w:val="20"/>
        </w:rPr>
      </w:pPr>
      <w:r>
        <w:t>Participate</w:t>
      </w:r>
      <w:r>
        <w:rPr>
          <w:spacing w:val="40"/>
        </w:rPr>
        <w:t xml:space="preserve"> </w:t>
      </w:r>
      <w:r>
        <w:t>in</w:t>
      </w:r>
      <w:r>
        <w:rPr>
          <w:spacing w:val="40"/>
        </w:rPr>
        <w:t xml:space="preserve"> </w:t>
      </w:r>
      <w:r>
        <w:t>safety</w:t>
      </w:r>
      <w:r>
        <w:rPr>
          <w:spacing w:val="40"/>
        </w:rPr>
        <w:t xml:space="preserve"> </w:t>
      </w:r>
      <w:r>
        <w:t>and</w:t>
      </w:r>
      <w:r>
        <w:rPr>
          <w:spacing w:val="40"/>
        </w:rPr>
        <w:t xml:space="preserve"> </w:t>
      </w:r>
      <w:r>
        <w:t>environmental</w:t>
      </w:r>
      <w:r>
        <w:rPr>
          <w:spacing w:val="40"/>
        </w:rPr>
        <w:t xml:space="preserve"> </w:t>
      </w:r>
      <w:r>
        <w:t>awareness</w:t>
      </w:r>
      <w:r>
        <w:rPr>
          <w:spacing w:val="40"/>
        </w:rPr>
        <w:t xml:space="preserve"> </w:t>
      </w:r>
      <w:r>
        <w:t>training</w:t>
      </w:r>
      <w:r>
        <w:rPr>
          <w:spacing w:val="40"/>
        </w:rPr>
        <w:t xml:space="preserve"> </w:t>
      </w:r>
      <w:r>
        <w:t>programs</w:t>
      </w:r>
      <w:r>
        <w:rPr>
          <w:spacing w:val="40"/>
        </w:rPr>
        <w:t xml:space="preserve"> </w:t>
      </w:r>
      <w:r>
        <w:t>and</w:t>
      </w:r>
      <w:r>
        <w:rPr>
          <w:spacing w:val="40"/>
        </w:rPr>
        <w:t xml:space="preserve"> </w:t>
      </w:r>
      <w:r>
        <w:t>adhere</w:t>
      </w:r>
      <w:r>
        <w:rPr>
          <w:spacing w:val="40"/>
        </w:rPr>
        <w:t xml:space="preserve"> </w:t>
      </w:r>
      <w:r>
        <w:t>to</w:t>
      </w:r>
      <w:r>
        <w:rPr>
          <w:spacing w:val="40"/>
        </w:rPr>
        <w:t xml:space="preserve"> </w:t>
      </w:r>
      <w:r>
        <w:t>safety guidelines in their daily tasks.</w:t>
      </w:r>
    </w:p>
    <w:p w14:paraId="53D72FE3" w14:textId="77777777" w:rsidR="00B528C0" w:rsidRDefault="00B528C0">
      <w:pPr>
        <w:pStyle w:val="BodyText"/>
        <w:spacing w:before="133"/>
      </w:pPr>
    </w:p>
    <w:p w14:paraId="0154F49B" w14:textId="77777777" w:rsidR="00B528C0" w:rsidRDefault="00000000">
      <w:pPr>
        <w:pStyle w:val="BodyText"/>
        <w:spacing w:line="360" w:lineRule="auto"/>
        <w:ind w:left="852" w:right="988"/>
        <w:jc w:val="both"/>
      </w:pPr>
      <w:r>
        <w:t>The policy will be reviewed periodically and updated as necessary to ensure continuous improvement in consumer and environmental safety practices. Efforts will be made to identify and implement opportunities for reducing environmental impact and improving product safety, as well as to address emerging regulatory and market demands.</w:t>
      </w:r>
    </w:p>
    <w:p w14:paraId="33388952" w14:textId="77777777" w:rsidR="00B528C0" w:rsidRDefault="00B528C0">
      <w:pPr>
        <w:pStyle w:val="BodyText"/>
        <w:spacing w:line="360" w:lineRule="auto"/>
        <w:jc w:val="both"/>
        <w:sectPr w:rsidR="00B528C0">
          <w:pgSz w:w="11910" w:h="16840"/>
          <w:pgMar w:top="2720" w:right="141" w:bottom="280" w:left="566" w:header="938" w:footer="0" w:gutter="0"/>
          <w:cols w:space="720"/>
        </w:sectPr>
      </w:pPr>
    </w:p>
    <w:p w14:paraId="1AF8CC4F" w14:textId="77777777" w:rsidR="00B528C0" w:rsidRDefault="00B528C0">
      <w:pPr>
        <w:pStyle w:val="BodyText"/>
        <w:spacing w:before="201"/>
      </w:pPr>
    </w:p>
    <w:p w14:paraId="55C2B68C" w14:textId="77777777" w:rsidR="00B528C0" w:rsidRDefault="00000000">
      <w:pPr>
        <w:pStyle w:val="Heading4"/>
      </w:pPr>
      <w:r>
        <w:rPr>
          <w:color w:val="2E5395"/>
          <w:spacing w:val="-2"/>
        </w:rPr>
        <w:t>FOREWORD</w:t>
      </w:r>
    </w:p>
    <w:p w14:paraId="29E1F1C3" w14:textId="77777777" w:rsidR="00B528C0" w:rsidRDefault="00000000">
      <w:pPr>
        <w:pStyle w:val="BodyText"/>
        <w:spacing w:before="135" w:line="360" w:lineRule="auto"/>
        <w:ind w:left="852" w:right="983"/>
        <w:jc w:val="both"/>
      </w:pPr>
      <w:r>
        <w:t>This policy puts into words what the company’s founders have strived to create. A method to create impact in society by creating a business that is responsible, reliable and value-driven. Corporate Social Responsibility (“CSR”) in India is introduced under the Companies Act, 2013. The idea of CSR to the forefront and also promoted greater transparency and disclosure in the same.</w:t>
      </w:r>
    </w:p>
    <w:p w14:paraId="5C04A05A" w14:textId="77777777" w:rsidR="00B528C0" w:rsidRDefault="00B528C0">
      <w:pPr>
        <w:pStyle w:val="BodyText"/>
        <w:spacing w:before="134"/>
      </w:pPr>
    </w:p>
    <w:p w14:paraId="388886B8" w14:textId="77777777" w:rsidR="00B528C0" w:rsidRDefault="00000000">
      <w:pPr>
        <w:pStyle w:val="BodyText"/>
        <w:spacing w:line="360" w:lineRule="auto"/>
        <w:ind w:left="852" w:right="984"/>
        <w:jc w:val="both"/>
      </w:pPr>
      <w:r>
        <w:rPr>
          <w:noProof/>
        </w:rPr>
        <w:drawing>
          <wp:anchor distT="0" distB="0" distL="0" distR="0" simplePos="0" relativeHeight="483767808" behindDoc="1" locked="0" layoutInCell="1" allowOverlap="1" wp14:anchorId="16921E19" wp14:editId="7E9966A4">
            <wp:simplePos x="0" y="0"/>
            <wp:positionH relativeFrom="page">
              <wp:posOffset>1946186</wp:posOffset>
            </wp:positionH>
            <wp:positionV relativeFrom="paragraph">
              <wp:posOffset>387676</wp:posOffset>
            </wp:positionV>
            <wp:extent cx="4247644" cy="4276219"/>
            <wp:effectExtent l="0" t="0" r="0" b="0"/>
            <wp:wrapNone/>
            <wp:docPr id="1243" name="Image 1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 name="Image 1243"/>
                    <pic:cNvPicPr/>
                  </pic:nvPicPr>
                  <pic:blipFill>
                    <a:blip r:embed="rId12" cstate="print"/>
                    <a:stretch>
                      <a:fillRect/>
                    </a:stretch>
                  </pic:blipFill>
                  <pic:spPr>
                    <a:xfrm>
                      <a:off x="0" y="0"/>
                      <a:ext cx="4247644" cy="4276219"/>
                    </a:xfrm>
                    <a:prstGeom prst="rect">
                      <a:avLst/>
                    </a:prstGeom>
                  </pic:spPr>
                </pic:pic>
              </a:graphicData>
            </a:graphic>
          </wp:anchor>
        </w:drawing>
      </w:r>
      <w:r>
        <w:t>The</w:t>
      </w:r>
      <w:r>
        <w:rPr>
          <w:spacing w:val="-11"/>
        </w:rPr>
        <w:t xml:space="preserve"> </w:t>
      </w:r>
      <w:r>
        <w:t>management</w:t>
      </w:r>
      <w:r>
        <w:rPr>
          <w:spacing w:val="-11"/>
        </w:rPr>
        <w:t xml:space="preserve"> </w:t>
      </w:r>
      <w:r>
        <w:t>of</w:t>
      </w:r>
      <w:r>
        <w:rPr>
          <w:spacing w:val="-12"/>
        </w:rPr>
        <w:t xml:space="preserve"> </w:t>
      </w:r>
      <w:r>
        <w:t>the</w:t>
      </w:r>
      <w:r>
        <w:rPr>
          <w:spacing w:val="-11"/>
        </w:rPr>
        <w:t xml:space="preserve"> </w:t>
      </w:r>
      <w:r>
        <w:t>Company</w:t>
      </w:r>
      <w:r>
        <w:rPr>
          <w:spacing w:val="-11"/>
        </w:rPr>
        <w:t xml:space="preserve"> </w:t>
      </w:r>
      <w:r>
        <w:t>has</w:t>
      </w:r>
      <w:r>
        <w:rPr>
          <w:spacing w:val="-11"/>
        </w:rPr>
        <w:t xml:space="preserve"> </w:t>
      </w:r>
      <w:r>
        <w:t>therefore</w:t>
      </w:r>
      <w:r>
        <w:rPr>
          <w:spacing w:val="-9"/>
        </w:rPr>
        <w:t xml:space="preserve"> </w:t>
      </w:r>
      <w:r>
        <w:t>decided</w:t>
      </w:r>
      <w:r>
        <w:rPr>
          <w:spacing w:val="-10"/>
        </w:rPr>
        <w:t xml:space="preserve"> </w:t>
      </w:r>
      <w:r>
        <w:t>to</w:t>
      </w:r>
      <w:r>
        <w:rPr>
          <w:spacing w:val="-11"/>
        </w:rPr>
        <w:t xml:space="preserve"> </w:t>
      </w:r>
      <w:r>
        <w:t>bring</w:t>
      </w:r>
      <w:r>
        <w:rPr>
          <w:spacing w:val="-11"/>
        </w:rPr>
        <w:t xml:space="preserve"> </w:t>
      </w:r>
      <w:r>
        <w:t>together</w:t>
      </w:r>
      <w:r>
        <w:rPr>
          <w:spacing w:val="-10"/>
        </w:rPr>
        <w:t xml:space="preserve"> </w:t>
      </w:r>
      <w:r>
        <w:t>its</w:t>
      </w:r>
      <w:r>
        <w:rPr>
          <w:spacing w:val="-11"/>
        </w:rPr>
        <w:t xml:space="preserve"> </w:t>
      </w:r>
      <w:r>
        <w:t>existing</w:t>
      </w:r>
      <w:r>
        <w:rPr>
          <w:spacing w:val="-11"/>
        </w:rPr>
        <w:t xml:space="preserve"> </w:t>
      </w:r>
      <w:r>
        <w:t>operating</w:t>
      </w:r>
      <w:r>
        <w:rPr>
          <w:spacing w:val="-11"/>
        </w:rPr>
        <w:t xml:space="preserve"> </w:t>
      </w:r>
      <w:r>
        <w:t>principles into</w:t>
      </w:r>
      <w:r>
        <w:rPr>
          <w:spacing w:val="-6"/>
        </w:rPr>
        <w:t xml:space="preserve"> </w:t>
      </w:r>
      <w:r>
        <w:t>one</w:t>
      </w:r>
      <w:r>
        <w:rPr>
          <w:spacing w:val="-5"/>
        </w:rPr>
        <w:t xml:space="preserve"> </w:t>
      </w:r>
      <w:r>
        <w:t>framework</w:t>
      </w:r>
      <w:r>
        <w:rPr>
          <w:spacing w:val="-5"/>
        </w:rPr>
        <w:t xml:space="preserve"> </w:t>
      </w:r>
      <w:r>
        <w:t>policy</w:t>
      </w:r>
      <w:r>
        <w:rPr>
          <w:spacing w:val="-7"/>
        </w:rPr>
        <w:t xml:space="preserve"> </w:t>
      </w:r>
      <w:r>
        <w:t>under</w:t>
      </w:r>
      <w:r>
        <w:rPr>
          <w:spacing w:val="-5"/>
        </w:rPr>
        <w:t xml:space="preserve"> </w:t>
      </w:r>
      <w:r>
        <w:t>the</w:t>
      </w:r>
      <w:r>
        <w:rPr>
          <w:spacing w:val="-5"/>
        </w:rPr>
        <w:t xml:space="preserve"> </w:t>
      </w:r>
      <w:r>
        <w:t>heading</w:t>
      </w:r>
      <w:r>
        <w:rPr>
          <w:spacing w:val="-6"/>
        </w:rPr>
        <w:t xml:space="preserve"> </w:t>
      </w:r>
      <w:r>
        <w:t>of</w:t>
      </w:r>
      <w:r>
        <w:rPr>
          <w:spacing w:val="-8"/>
        </w:rPr>
        <w:t xml:space="preserve"> </w:t>
      </w:r>
      <w:r>
        <w:t>CSR</w:t>
      </w:r>
      <w:r>
        <w:rPr>
          <w:spacing w:val="-6"/>
        </w:rPr>
        <w:t xml:space="preserve"> </w:t>
      </w:r>
      <w:r>
        <w:t>Policy.</w:t>
      </w:r>
      <w:r>
        <w:rPr>
          <w:spacing w:val="-8"/>
        </w:rPr>
        <w:t xml:space="preserve"> </w:t>
      </w:r>
      <w:r>
        <w:t>The</w:t>
      </w:r>
      <w:r>
        <w:rPr>
          <w:spacing w:val="-5"/>
        </w:rPr>
        <w:t xml:space="preserve"> </w:t>
      </w:r>
      <w:r>
        <w:t>principles</w:t>
      </w:r>
      <w:r>
        <w:rPr>
          <w:spacing w:val="-8"/>
        </w:rPr>
        <w:t xml:space="preserve"> </w:t>
      </w:r>
      <w:r>
        <w:t>encompassed</w:t>
      </w:r>
      <w:r>
        <w:rPr>
          <w:spacing w:val="-6"/>
        </w:rPr>
        <w:t xml:space="preserve"> </w:t>
      </w:r>
      <w:r>
        <w:t>in</w:t>
      </w:r>
      <w:r>
        <w:rPr>
          <w:spacing w:val="-7"/>
        </w:rPr>
        <w:t xml:space="preserve"> </w:t>
      </w:r>
      <w:r>
        <w:t>this</w:t>
      </w:r>
      <w:r>
        <w:rPr>
          <w:spacing w:val="-6"/>
        </w:rPr>
        <w:t xml:space="preserve"> </w:t>
      </w:r>
      <w:r>
        <w:t>CSR</w:t>
      </w:r>
      <w:r>
        <w:rPr>
          <w:spacing w:val="-9"/>
        </w:rPr>
        <w:t xml:space="preserve"> </w:t>
      </w:r>
      <w:r>
        <w:t>Policy shall</w:t>
      </w:r>
      <w:r>
        <w:rPr>
          <w:spacing w:val="-2"/>
        </w:rPr>
        <w:t xml:space="preserve"> </w:t>
      </w:r>
      <w:r>
        <w:t>cover</w:t>
      </w:r>
      <w:r>
        <w:rPr>
          <w:spacing w:val="-1"/>
        </w:rPr>
        <w:t xml:space="preserve"> </w:t>
      </w:r>
      <w:r>
        <w:t>all</w:t>
      </w:r>
      <w:r>
        <w:rPr>
          <w:spacing w:val="-2"/>
        </w:rPr>
        <w:t xml:space="preserve"> </w:t>
      </w:r>
      <w:r>
        <w:t>areas</w:t>
      </w:r>
      <w:r>
        <w:rPr>
          <w:spacing w:val="-3"/>
        </w:rPr>
        <w:t xml:space="preserve"> </w:t>
      </w:r>
      <w:r>
        <w:t>of</w:t>
      </w:r>
      <w:r>
        <w:rPr>
          <w:spacing w:val="-1"/>
        </w:rPr>
        <w:t xml:space="preserve"> </w:t>
      </w:r>
      <w:r>
        <w:t>the</w:t>
      </w:r>
      <w:r>
        <w:rPr>
          <w:spacing w:val="-3"/>
        </w:rPr>
        <w:t xml:space="preserve"> </w:t>
      </w:r>
      <w:r>
        <w:t>Company's</w:t>
      </w:r>
      <w:r>
        <w:rPr>
          <w:spacing w:val="-1"/>
        </w:rPr>
        <w:t xml:space="preserve"> </w:t>
      </w:r>
      <w:r>
        <w:t>operations</w:t>
      </w:r>
      <w:r>
        <w:rPr>
          <w:spacing w:val="-1"/>
        </w:rPr>
        <w:t xml:space="preserve"> </w:t>
      </w:r>
      <w:r>
        <w:t>and</w:t>
      </w:r>
      <w:r>
        <w:rPr>
          <w:spacing w:val="-3"/>
        </w:rPr>
        <w:t xml:space="preserve"> </w:t>
      </w:r>
      <w:r>
        <w:t>have been</w:t>
      </w:r>
      <w:r>
        <w:rPr>
          <w:spacing w:val="-2"/>
        </w:rPr>
        <w:t xml:space="preserve"> </w:t>
      </w:r>
      <w:r>
        <w:t>developed</w:t>
      </w:r>
      <w:r>
        <w:rPr>
          <w:spacing w:val="-1"/>
        </w:rPr>
        <w:t xml:space="preserve"> </w:t>
      </w:r>
      <w:r>
        <w:t>and</w:t>
      </w:r>
      <w:r>
        <w:rPr>
          <w:spacing w:val="-3"/>
        </w:rPr>
        <w:t xml:space="preserve"> </w:t>
      </w:r>
      <w:r>
        <w:t>continue</w:t>
      </w:r>
      <w:r>
        <w:rPr>
          <w:spacing w:val="-1"/>
        </w:rPr>
        <w:t xml:space="preserve"> </w:t>
      </w:r>
      <w:r>
        <w:t>to be</w:t>
      </w:r>
      <w:r>
        <w:rPr>
          <w:spacing w:val="-1"/>
        </w:rPr>
        <w:t xml:space="preserve"> </w:t>
      </w:r>
      <w:r>
        <w:t>reviewed against and updated by reference to relevant codes of corporate governance as provided under the Act and the subsequent CSR Rules. The Board of Directors of the Company support the principles set out in this CSR</w:t>
      </w:r>
      <w:r>
        <w:rPr>
          <w:spacing w:val="-1"/>
        </w:rPr>
        <w:t xml:space="preserve"> </w:t>
      </w:r>
      <w:r>
        <w:t>Policy</w:t>
      </w:r>
      <w:r>
        <w:rPr>
          <w:spacing w:val="-1"/>
        </w:rPr>
        <w:t xml:space="preserve"> </w:t>
      </w:r>
      <w:r>
        <w:t>and aim to translate that support into a set of</w:t>
      </w:r>
      <w:r>
        <w:rPr>
          <w:spacing w:val="-1"/>
        </w:rPr>
        <w:t xml:space="preserve"> </w:t>
      </w:r>
      <w:r>
        <w:t>guidelines that set</w:t>
      </w:r>
      <w:r>
        <w:rPr>
          <w:spacing w:val="-1"/>
        </w:rPr>
        <w:t xml:space="preserve"> </w:t>
      </w:r>
      <w:r>
        <w:t>a common approach</w:t>
      </w:r>
      <w:r>
        <w:rPr>
          <w:spacing w:val="-2"/>
        </w:rPr>
        <w:t xml:space="preserve"> </w:t>
      </w:r>
      <w:r>
        <w:t>for the Company and provide practical guidance for our managers and employees. This CSR Policy provides general guidelines as to how CSR shall be complied with by the Company.</w:t>
      </w:r>
    </w:p>
    <w:p w14:paraId="68A51B81" w14:textId="77777777" w:rsidR="00B528C0" w:rsidRDefault="00B528C0">
      <w:pPr>
        <w:pStyle w:val="BodyText"/>
      </w:pPr>
    </w:p>
    <w:p w14:paraId="211D1BD3" w14:textId="77777777" w:rsidR="00B528C0" w:rsidRDefault="00B528C0">
      <w:pPr>
        <w:pStyle w:val="BodyText"/>
        <w:spacing w:before="107"/>
      </w:pPr>
    </w:p>
    <w:p w14:paraId="74C14012" w14:textId="77777777" w:rsidR="00B528C0" w:rsidRDefault="00000000">
      <w:pPr>
        <w:pStyle w:val="Heading4"/>
      </w:pPr>
      <w:r>
        <w:rPr>
          <w:color w:val="2E5395"/>
        </w:rPr>
        <w:t>OBJECTIVE</w:t>
      </w:r>
      <w:r>
        <w:rPr>
          <w:color w:val="2E5395"/>
          <w:spacing w:val="-6"/>
        </w:rPr>
        <w:t xml:space="preserve"> </w:t>
      </w:r>
      <w:r>
        <w:rPr>
          <w:color w:val="2E5395"/>
        </w:rPr>
        <w:t>AND</w:t>
      </w:r>
      <w:r>
        <w:rPr>
          <w:color w:val="2E5395"/>
          <w:spacing w:val="-4"/>
        </w:rPr>
        <w:t xml:space="preserve"> </w:t>
      </w:r>
      <w:r>
        <w:rPr>
          <w:color w:val="2E5395"/>
          <w:spacing w:val="-2"/>
        </w:rPr>
        <w:t>PURPOSE</w:t>
      </w:r>
    </w:p>
    <w:p w14:paraId="34C3EB40" w14:textId="77777777" w:rsidR="00B528C0" w:rsidRDefault="00B528C0">
      <w:pPr>
        <w:pStyle w:val="BodyText"/>
        <w:spacing w:before="267"/>
        <w:rPr>
          <w:b/>
        </w:rPr>
      </w:pPr>
    </w:p>
    <w:p w14:paraId="5B24C1B4" w14:textId="77777777" w:rsidR="00B528C0" w:rsidRDefault="00000000">
      <w:pPr>
        <w:pStyle w:val="BodyText"/>
        <w:ind w:left="852"/>
      </w:pPr>
      <w:r>
        <w:t>The</w:t>
      </w:r>
      <w:r>
        <w:rPr>
          <w:spacing w:val="-2"/>
        </w:rPr>
        <w:t xml:space="preserve"> </w:t>
      </w:r>
      <w:r>
        <w:t>objective</w:t>
      </w:r>
      <w:r>
        <w:rPr>
          <w:spacing w:val="-3"/>
        </w:rPr>
        <w:t xml:space="preserve"> </w:t>
      </w:r>
      <w:r>
        <w:t>of</w:t>
      </w:r>
      <w:r>
        <w:rPr>
          <w:spacing w:val="-4"/>
        </w:rPr>
        <w:t xml:space="preserve"> </w:t>
      </w:r>
      <w:r>
        <w:t>the</w:t>
      </w:r>
      <w:r>
        <w:rPr>
          <w:spacing w:val="-3"/>
        </w:rPr>
        <w:t xml:space="preserve"> </w:t>
      </w:r>
      <w:r>
        <w:t>Policy</w:t>
      </w:r>
      <w:r>
        <w:rPr>
          <w:spacing w:val="-3"/>
        </w:rPr>
        <w:t xml:space="preserve"> </w:t>
      </w:r>
      <w:r>
        <w:rPr>
          <w:spacing w:val="-5"/>
        </w:rPr>
        <w:t>is:</w:t>
      </w:r>
    </w:p>
    <w:p w14:paraId="2C27ECDC" w14:textId="77777777" w:rsidR="00B528C0" w:rsidRDefault="00000000">
      <w:pPr>
        <w:pStyle w:val="ListParagraph"/>
        <w:numPr>
          <w:ilvl w:val="0"/>
          <w:numId w:val="5"/>
        </w:numPr>
        <w:tabs>
          <w:tab w:val="left" w:pos="1572"/>
        </w:tabs>
        <w:spacing w:before="134" w:line="360" w:lineRule="auto"/>
        <w:ind w:right="1200"/>
        <w:jc w:val="left"/>
      </w:pPr>
      <w:r>
        <w:t>to</w:t>
      </w:r>
      <w:r>
        <w:rPr>
          <w:spacing w:val="-1"/>
        </w:rPr>
        <w:t xml:space="preserve"> </w:t>
      </w:r>
      <w:r>
        <w:t>lay</w:t>
      </w:r>
      <w:r>
        <w:rPr>
          <w:spacing w:val="-2"/>
        </w:rPr>
        <w:t xml:space="preserve"> </w:t>
      </w:r>
      <w:r>
        <w:t>down</w:t>
      </w:r>
      <w:r>
        <w:rPr>
          <w:spacing w:val="-2"/>
        </w:rPr>
        <w:t xml:space="preserve"> </w:t>
      </w:r>
      <w:r>
        <w:t>guidelines</w:t>
      </w:r>
      <w:r>
        <w:rPr>
          <w:spacing w:val="-4"/>
        </w:rPr>
        <w:t xml:space="preserve"> </w:t>
      </w:r>
      <w:r>
        <w:t>to</w:t>
      </w:r>
      <w:r>
        <w:rPr>
          <w:spacing w:val="-3"/>
        </w:rPr>
        <w:t xml:space="preserve"> </w:t>
      </w:r>
      <w:r>
        <w:t>make</w:t>
      </w:r>
      <w:r>
        <w:rPr>
          <w:spacing w:val="-2"/>
        </w:rPr>
        <w:t xml:space="preserve"> </w:t>
      </w:r>
      <w:r>
        <w:t>CSR</w:t>
      </w:r>
      <w:r>
        <w:rPr>
          <w:spacing w:val="-2"/>
        </w:rPr>
        <w:t xml:space="preserve"> </w:t>
      </w:r>
      <w:r>
        <w:t>a</w:t>
      </w:r>
      <w:r>
        <w:rPr>
          <w:spacing w:val="-5"/>
        </w:rPr>
        <w:t xml:space="preserve"> </w:t>
      </w:r>
      <w:r>
        <w:t>key</w:t>
      </w:r>
      <w:r>
        <w:rPr>
          <w:spacing w:val="-2"/>
        </w:rPr>
        <w:t xml:space="preserve"> </w:t>
      </w:r>
      <w:r>
        <w:t>business</w:t>
      </w:r>
      <w:r>
        <w:rPr>
          <w:spacing w:val="-4"/>
        </w:rPr>
        <w:t xml:space="preserve"> </w:t>
      </w:r>
      <w:r>
        <w:t>process</w:t>
      </w:r>
      <w:r>
        <w:rPr>
          <w:spacing w:val="-2"/>
        </w:rPr>
        <w:t xml:space="preserve"> </w:t>
      </w:r>
      <w:r>
        <w:t>for</w:t>
      </w:r>
      <w:r>
        <w:rPr>
          <w:spacing w:val="-2"/>
        </w:rPr>
        <w:t xml:space="preserve"> </w:t>
      </w:r>
      <w:r>
        <w:t>sustainable</w:t>
      </w:r>
      <w:r>
        <w:rPr>
          <w:spacing w:val="-5"/>
        </w:rPr>
        <w:t xml:space="preserve"> </w:t>
      </w:r>
      <w:r>
        <w:t>development</w:t>
      </w:r>
      <w:r>
        <w:rPr>
          <w:spacing w:val="-4"/>
        </w:rPr>
        <w:t xml:space="preserve"> </w:t>
      </w:r>
      <w:r>
        <w:t>of</w:t>
      </w:r>
      <w:r>
        <w:rPr>
          <w:spacing w:val="-2"/>
        </w:rPr>
        <w:t xml:space="preserve"> </w:t>
      </w:r>
      <w:r>
        <w:t>the society in alignment with the Companies Act, 2013;</w:t>
      </w:r>
    </w:p>
    <w:p w14:paraId="12B67EEE" w14:textId="77777777" w:rsidR="00B528C0" w:rsidRDefault="00000000">
      <w:pPr>
        <w:pStyle w:val="ListParagraph"/>
        <w:numPr>
          <w:ilvl w:val="0"/>
          <w:numId w:val="5"/>
        </w:numPr>
        <w:tabs>
          <w:tab w:val="left" w:pos="1572"/>
        </w:tabs>
        <w:spacing w:before="2" w:line="360" w:lineRule="auto"/>
        <w:ind w:right="1445" w:hanging="526"/>
        <w:jc w:val="left"/>
      </w:pPr>
      <w:r>
        <w:t>to undertake</w:t>
      </w:r>
      <w:r>
        <w:rPr>
          <w:spacing w:val="-3"/>
        </w:rPr>
        <w:t xml:space="preserve"> </w:t>
      </w:r>
      <w:r>
        <w:t>projects</w:t>
      </w:r>
      <w:r>
        <w:rPr>
          <w:spacing w:val="-3"/>
        </w:rPr>
        <w:t xml:space="preserve"> </w:t>
      </w:r>
      <w:r>
        <w:t>and</w:t>
      </w:r>
      <w:r>
        <w:rPr>
          <w:spacing w:val="-2"/>
        </w:rPr>
        <w:t xml:space="preserve"> </w:t>
      </w:r>
      <w:r>
        <w:t>programs</w:t>
      </w:r>
      <w:r>
        <w:rPr>
          <w:spacing w:val="-4"/>
        </w:rPr>
        <w:t xml:space="preserve"> </w:t>
      </w:r>
      <w:r>
        <w:t>that</w:t>
      </w:r>
      <w:r>
        <w:rPr>
          <w:spacing w:val="-3"/>
        </w:rPr>
        <w:t xml:space="preserve"> </w:t>
      </w:r>
      <w:r>
        <w:t>will</w:t>
      </w:r>
      <w:r>
        <w:rPr>
          <w:spacing w:val="-1"/>
        </w:rPr>
        <w:t xml:space="preserve"> </w:t>
      </w:r>
      <w:r>
        <w:t>enhance</w:t>
      </w:r>
      <w:r>
        <w:rPr>
          <w:spacing w:val="-3"/>
        </w:rPr>
        <w:t xml:space="preserve"> </w:t>
      </w:r>
      <w:r>
        <w:t>the</w:t>
      </w:r>
      <w:r>
        <w:rPr>
          <w:spacing w:val="-1"/>
        </w:rPr>
        <w:t xml:space="preserve"> </w:t>
      </w:r>
      <w:r>
        <w:t>quality</w:t>
      </w:r>
      <w:r>
        <w:rPr>
          <w:spacing w:val="-1"/>
        </w:rPr>
        <w:t xml:space="preserve"> </w:t>
      </w:r>
      <w:r>
        <w:t>of</w:t>
      </w:r>
      <w:r>
        <w:rPr>
          <w:spacing w:val="-4"/>
        </w:rPr>
        <w:t xml:space="preserve"> </w:t>
      </w:r>
      <w:r>
        <w:t>life</w:t>
      </w:r>
      <w:r>
        <w:rPr>
          <w:spacing w:val="-1"/>
        </w:rPr>
        <w:t xml:space="preserve"> </w:t>
      </w:r>
      <w:r>
        <w:t>and</w:t>
      </w:r>
      <w:r>
        <w:rPr>
          <w:spacing w:val="-5"/>
        </w:rPr>
        <w:t xml:space="preserve"> </w:t>
      </w:r>
      <w:r>
        <w:t>economic</w:t>
      </w:r>
      <w:r>
        <w:rPr>
          <w:spacing w:val="-1"/>
        </w:rPr>
        <w:t xml:space="preserve"> </w:t>
      </w:r>
      <w:r>
        <w:t>well- being of the underprivileged sections of society;</w:t>
      </w:r>
    </w:p>
    <w:p w14:paraId="7E301D1D" w14:textId="77777777" w:rsidR="00B528C0" w:rsidRDefault="00000000">
      <w:pPr>
        <w:pStyle w:val="ListParagraph"/>
        <w:numPr>
          <w:ilvl w:val="0"/>
          <w:numId w:val="5"/>
        </w:numPr>
        <w:tabs>
          <w:tab w:val="left" w:pos="1572"/>
        </w:tabs>
        <w:spacing w:before="0" w:line="267" w:lineRule="exact"/>
        <w:ind w:hanging="580"/>
        <w:jc w:val="left"/>
      </w:pPr>
      <w:r>
        <w:t>to</w:t>
      </w:r>
      <w:r>
        <w:rPr>
          <w:spacing w:val="-5"/>
        </w:rPr>
        <w:t xml:space="preserve"> </w:t>
      </w:r>
      <w:r>
        <w:t>generate</w:t>
      </w:r>
      <w:r>
        <w:rPr>
          <w:spacing w:val="-5"/>
        </w:rPr>
        <w:t xml:space="preserve"> </w:t>
      </w:r>
      <w:r>
        <w:t>awareness,</w:t>
      </w:r>
      <w:r>
        <w:rPr>
          <w:spacing w:val="-6"/>
        </w:rPr>
        <w:t xml:space="preserve"> </w:t>
      </w:r>
      <w:r>
        <w:t>goodwill</w:t>
      </w:r>
      <w:r>
        <w:rPr>
          <w:spacing w:val="-3"/>
        </w:rPr>
        <w:t xml:space="preserve"> </w:t>
      </w:r>
      <w:r>
        <w:t>and</w:t>
      </w:r>
      <w:r>
        <w:rPr>
          <w:spacing w:val="-5"/>
        </w:rPr>
        <w:t xml:space="preserve"> </w:t>
      </w:r>
      <w:r>
        <w:t>recognition</w:t>
      </w:r>
      <w:r>
        <w:rPr>
          <w:spacing w:val="-4"/>
        </w:rPr>
        <w:t xml:space="preserve"> </w:t>
      </w:r>
      <w:r>
        <w:t>among</w:t>
      </w:r>
      <w:r>
        <w:rPr>
          <w:spacing w:val="-5"/>
        </w:rPr>
        <w:t xml:space="preserve"> </w:t>
      </w:r>
      <w:r>
        <w:t>all</w:t>
      </w:r>
      <w:r>
        <w:rPr>
          <w:spacing w:val="-3"/>
        </w:rPr>
        <w:t xml:space="preserve"> </w:t>
      </w:r>
      <w:r>
        <w:t>stakeholders</w:t>
      </w:r>
      <w:r>
        <w:rPr>
          <w:spacing w:val="-7"/>
        </w:rPr>
        <w:t xml:space="preserve"> </w:t>
      </w:r>
      <w:r>
        <w:t>of</w:t>
      </w:r>
      <w:r>
        <w:rPr>
          <w:spacing w:val="-6"/>
        </w:rPr>
        <w:t xml:space="preserve"> </w:t>
      </w:r>
      <w:r>
        <w:t>the</w:t>
      </w:r>
      <w:r>
        <w:rPr>
          <w:spacing w:val="-3"/>
        </w:rPr>
        <w:t xml:space="preserve"> </w:t>
      </w:r>
      <w:r>
        <w:rPr>
          <w:spacing w:val="-2"/>
        </w:rPr>
        <w:t>Company.</w:t>
      </w:r>
    </w:p>
    <w:p w14:paraId="16D9EBA1" w14:textId="77777777" w:rsidR="00B528C0" w:rsidRDefault="00B528C0">
      <w:pPr>
        <w:pStyle w:val="BodyText"/>
      </w:pPr>
    </w:p>
    <w:p w14:paraId="41315056" w14:textId="77777777" w:rsidR="00B528C0" w:rsidRDefault="00B528C0">
      <w:pPr>
        <w:pStyle w:val="BodyText"/>
      </w:pPr>
    </w:p>
    <w:p w14:paraId="1BE3CCB6" w14:textId="77777777" w:rsidR="00B528C0" w:rsidRDefault="00000000">
      <w:pPr>
        <w:pStyle w:val="BodyText"/>
        <w:spacing w:line="360" w:lineRule="auto"/>
        <w:ind w:left="852" w:right="1774"/>
      </w:pPr>
      <w:r>
        <w:t>The</w:t>
      </w:r>
      <w:r>
        <w:rPr>
          <w:spacing w:val="-1"/>
        </w:rPr>
        <w:t xml:space="preserve"> </w:t>
      </w:r>
      <w:r>
        <w:t>purpose</w:t>
      </w:r>
      <w:r>
        <w:rPr>
          <w:spacing w:val="-1"/>
        </w:rPr>
        <w:t xml:space="preserve"> </w:t>
      </w:r>
      <w:r>
        <w:t>of</w:t>
      </w:r>
      <w:r>
        <w:rPr>
          <w:spacing w:val="-1"/>
        </w:rPr>
        <w:t xml:space="preserve"> </w:t>
      </w:r>
      <w:r>
        <w:t>this</w:t>
      </w:r>
      <w:r>
        <w:rPr>
          <w:spacing w:val="-1"/>
        </w:rPr>
        <w:t xml:space="preserve"> </w:t>
      </w:r>
      <w:r>
        <w:t>CSR</w:t>
      </w:r>
      <w:r>
        <w:rPr>
          <w:spacing w:val="-1"/>
        </w:rPr>
        <w:t xml:space="preserve"> </w:t>
      </w:r>
      <w:r>
        <w:t>Policy</w:t>
      </w:r>
      <w:r>
        <w:rPr>
          <w:spacing w:val="-1"/>
        </w:rPr>
        <w:t xml:space="preserve"> </w:t>
      </w:r>
      <w:r>
        <w:t>is</w:t>
      </w:r>
      <w:r>
        <w:rPr>
          <w:spacing w:val="-4"/>
        </w:rPr>
        <w:t xml:space="preserve"> </w:t>
      </w:r>
      <w:r>
        <w:t>to</w:t>
      </w:r>
      <w:r>
        <w:rPr>
          <w:spacing w:val="-2"/>
        </w:rPr>
        <w:t xml:space="preserve"> </w:t>
      </w:r>
      <w:r>
        <w:t>make</w:t>
      </w:r>
      <w:r>
        <w:rPr>
          <w:spacing w:val="-3"/>
        </w:rPr>
        <w:t xml:space="preserve"> </w:t>
      </w:r>
      <w:r>
        <w:t>clear</w:t>
      </w:r>
      <w:r>
        <w:rPr>
          <w:spacing w:val="-3"/>
        </w:rPr>
        <w:t xml:space="preserve"> </w:t>
      </w:r>
      <w:r>
        <w:t>to</w:t>
      </w:r>
      <w:r>
        <w:rPr>
          <w:spacing w:val="-2"/>
        </w:rPr>
        <w:t xml:space="preserve"> </w:t>
      </w:r>
      <w:r>
        <w:t>all</w:t>
      </w:r>
      <w:r>
        <w:rPr>
          <w:spacing w:val="-1"/>
        </w:rPr>
        <w:t xml:space="preserve"> </w:t>
      </w:r>
      <w:r>
        <w:t>stakeholders</w:t>
      </w:r>
      <w:r>
        <w:rPr>
          <w:spacing w:val="-1"/>
        </w:rPr>
        <w:t xml:space="preserve"> </w:t>
      </w:r>
      <w:r>
        <w:t>what</w:t>
      </w:r>
      <w:r>
        <w:rPr>
          <w:spacing w:val="-1"/>
        </w:rPr>
        <w:t xml:space="preserve"> </w:t>
      </w:r>
      <w:r>
        <w:t>we</w:t>
      </w:r>
      <w:r>
        <w:rPr>
          <w:spacing w:val="-3"/>
        </w:rPr>
        <w:t xml:space="preserve"> </w:t>
      </w:r>
      <w:r>
        <w:t>mean</w:t>
      </w:r>
      <w:r>
        <w:rPr>
          <w:spacing w:val="-4"/>
        </w:rPr>
        <w:t xml:space="preserve"> </w:t>
      </w:r>
      <w:r>
        <w:t>by</w:t>
      </w:r>
      <w:r>
        <w:rPr>
          <w:spacing w:val="-1"/>
        </w:rPr>
        <w:t xml:space="preserve"> </w:t>
      </w:r>
      <w:r>
        <w:t>CSR</w:t>
      </w:r>
      <w:r>
        <w:rPr>
          <w:spacing w:val="-1"/>
        </w:rPr>
        <w:t xml:space="preserve"> </w:t>
      </w:r>
      <w:r>
        <w:t>and how we propose to work towards achieving it. The CSR Policy applies throughout all of the</w:t>
      </w:r>
    </w:p>
    <w:p w14:paraId="0D3110F3" w14:textId="77777777" w:rsidR="00B528C0" w:rsidRDefault="00000000">
      <w:pPr>
        <w:pStyle w:val="BodyText"/>
        <w:spacing w:before="1" w:line="360" w:lineRule="auto"/>
        <w:ind w:left="852" w:right="996"/>
      </w:pPr>
      <w:r>
        <w:t>procurement</w:t>
      </w:r>
      <w:r>
        <w:rPr>
          <w:spacing w:val="-4"/>
        </w:rPr>
        <w:t xml:space="preserve"> </w:t>
      </w:r>
      <w:r>
        <w:t>services</w:t>
      </w:r>
      <w:r>
        <w:rPr>
          <w:spacing w:val="-4"/>
        </w:rPr>
        <w:t xml:space="preserve"> </w:t>
      </w:r>
      <w:r>
        <w:t>and</w:t>
      </w:r>
      <w:r>
        <w:rPr>
          <w:spacing w:val="-5"/>
        </w:rPr>
        <w:t xml:space="preserve"> </w:t>
      </w:r>
      <w:r>
        <w:t>governs</w:t>
      </w:r>
      <w:r>
        <w:rPr>
          <w:spacing w:val="-2"/>
        </w:rPr>
        <w:t xml:space="preserve"> </w:t>
      </w:r>
      <w:r>
        <w:t>our</w:t>
      </w:r>
      <w:r>
        <w:rPr>
          <w:spacing w:val="-4"/>
        </w:rPr>
        <w:t xml:space="preserve"> </w:t>
      </w:r>
      <w:r>
        <w:t>approach</w:t>
      </w:r>
      <w:r>
        <w:rPr>
          <w:spacing w:val="-4"/>
        </w:rPr>
        <w:t xml:space="preserve"> </w:t>
      </w:r>
      <w:r>
        <w:t>to</w:t>
      </w:r>
      <w:r>
        <w:rPr>
          <w:spacing w:val="-3"/>
        </w:rPr>
        <w:t xml:space="preserve"> </w:t>
      </w:r>
      <w:r>
        <w:t>all</w:t>
      </w:r>
      <w:r>
        <w:rPr>
          <w:spacing w:val="-4"/>
        </w:rPr>
        <w:t xml:space="preserve"> </w:t>
      </w:r>
      <w:r>
        <w:t>our</w:t>
      </w:r>
      <w:r>
        <w:rPr>
          <w:spacing w:val="-2"/>
        </w:rPr>
        <w:t xml:space="preserve"> </w:t>
      </w:r>
      <w:r>
        <w:t>activities.</w:t>
      </w:r>
      <w:r>
        <w:rPr>
          <w:spacing w:val="-2"/>
        </w:rPr>
        <w:t xml:space="preserve"> </w:t>
      </w:r>
      <w:r>
        <w:t>In</w:t>
      </w:r>
      <w:r>
        <w:rPr>
          <w:spacing w:val="-2"/>
        </w:rPr>
        <w:t xml:space="preserve"> </w:t>
      </w:r>
      <w:r>
        <w:t>implementing</w:t>
      </w:r>
      <w:r>
        <w:rPr>
          <w:spacing w:val="-3"/>
        </w:rPr>
        <w:t xml:space="preserve"> </w:t>
      </w:r>
      <w:r>
        <w:t>this</w:t>
      </w:r>
      <w:r>
        <w:rPr>
          <w:spacing w:val="-2"/>
        </w:rPr>
        <w:t xml:space="preserve"> </w:t>
      </w:r>
      <w:r>
        <w:t>Policy,</w:t>
      </w:r>
      <w:r>
        <w:rPr>
          <w:spacing w:val="-4"/>
        </w:rPr>
        <w:t xml:space="preserve"> </w:t>
      </w:r>
      <w:r>
        <w:t>we</w:t>
      </w:r>
      <w:r>
        <w:rPr>
          <w:spacing w:val="-2"/>
        </w:rPr>
        <w:t xml:space="preserve"> </w:t>
      </w:r>
      <w:r>
        <w:t>aim to be responsible and be an example of good practice.</w:t>
      </w:r>
    </w:p>
    <w:p w14:paraId="2E6401E9" w14:textId="77777777" w:rsidR="00B528C0" w:rsidRDefault="00B528C0">
      <w:pPr>
        <w:pStyle w:val="BodyText"/>
        <w:spacing w:before="133"/>
      </w:pPr>
    </w:p>
    <w:p w14:paraId="4DAA13FF" w14:textId="77777777" w:rsidR="00B528C0" w:rsidRDefault="00000000">
      <w:pPr>
        <w:pStyle w:val="BodyText"/>
        <w:spacing w:before="1"/>
        <w:ind w:left="852"/>
      </w:pPr>
      <w:r>
        <w:t>The</w:t>
      </w:r>
      <w:r>
        <w:rPr>
          <w:spacing w:val="-5"/>
        </w:rPr>
        <w:t xml:space="preserve"> </w:t>
      </w:r>
      <w:r>
        <w:t>Company</w:t>
      </w:r>
      <w:r>
        <w:rPr>
          <w:spacing w:val="-4"/>
        </w:rPr>
        <w:t xml:space="preserve"> </w:t>
      </w:r>
      <w:r>
        <w:t>is</w:t>
      </w:r>
      <w:r>
        <w:rPr>
          <w:spacing w:val="-5"/>
        </w:rPr>
        <w:t xml:space="preserve"> </w:t>
      </w:r>
      <w:r>
        <w:t>committed</w:t>
      </w:r>
      <w:r>
        <w:rPr>
          <w:spacing w:val="-4"/>
        </w:rPr>
        <w:t xml:space="preserve"> </w:t>
      </w:r>
      <w:r>
        <w:rPr>
          <w:spacing w:val="-5"/>
        </w:rPr>
        <w:t>to:</w:t>
      </w:r>
    </w:p>
    <w:p w14:paraId="10CDFB00" w14:textId="77777777" w:rsidR="00B528C0" w:rsidRDefault="00000000">
      <w:pPr>
        <w:pStyle w:val="ListParagraph"/>
        <w:numPr>
          <w:ilvl w:val="1"/>
          <w:numId w:val="5"/>
        </w:numPr>
        <w:tabs>
          <w:tab w:val="left" w:pos="1932"/>
        </w:tabs>
        <w:spacing w:before="134"/>
      </w:pPr>
      <w:r>
        <w:t>Continuous</w:t>
      </w:r>
      <w:r>
        <w:rPr>
          <w:spacing w:val="-4"/>
        </w:rPr>
        <w:t xml:space="preserve"> </w:t>
      </w:r>
      <w:r>
        <w:t>improvement</w:t>
      </w:r>
      <w:r>
        <w:rPr>
          <w:spacing w:val="-4"/>
        </w:rPr>
        <w:t xml:space="preserve"> </w:t>
      </w:r>
      <w:r>
        <w:t>in</w:t>
      </w:r>
      <w:r>
        <w:rPr>
          <w:spacing w:val="-4"/>
        </w:rPr>
        <w:t xml:space="preserve"> </w:t>
      </w:r>
      <w:r>
        <w:t>our</w:t>
      </w:r>
      <w:r>
        <w:rPr>
          <w:spacing w:val="-4"/>
        </w:rPr>
        <w:t xml:space="preserve"> </w:t>
      </w:r>
      <w:r>
        <w:t>CSR</w:t>
      </w:r>
      <w:r>
        <w:rPr>
          <w:spacing w:val="-6"/>
        </w:rPr>
        <w:t xml:space="preserve"> </w:t>
      </w:r>
      <w:r>
        <w:rPr>
          <w:spacing w:val="-2"/>
        </w:rPr>
        <w:t>strategy;</w:t>
      </w:r>
    </w:p>
    <w:p w14:paraId="4922EEEA" w14:textId="77777777" w:rsidR="00B528C0" w:rsidRDefault="00000000">
      <w:pPr>
        <w:pStyle w:val="ListParagraph"/>
        <w:numPr>
          <w:ilvl w:val="1"/>
          <w:numId w:val="5"/>
        </w:numPr>
        <w:tabs>
          <w:tab w:val="left" w:pos="1932"/>
        </w:tabs>
      </w:pPr>
      <w:r>
        <w:rPr>
          <w:noProof/>
        </w:rPr>
        <mc:AlternateContent>
          <mc:Choice Requires="wps">
            <w:drawing>
              <wp:anchor distT="0" distB="0" distL="0" distR="0" simplePos="0" relativeHeight="15952896" behindDoc="0" locked="0" layoutInCell="1" allowOverlap="1" wp14:anchorId="5E039F4E" wp14:editId="4C036BBF">
                <wp:simplePos x="0" y="0"/>
                <wp:positionH relativeFrom="page">
                  <wp:posOffset>6022594</wp:posOffset>
                </wp:positionH>
                <wp:positionV relativeFrom="paragraph">
                  <wp:posOffset>234097</wp:posOffset>
                </wp:positionV>
                <wp:extent cx="32384" cy="9525"/>
                <wp:effectExtent l="0" t="0" r="0" b="0"/>
                <wp:wrapNone/>
                <wp:docPr id="1244" name="Graphic 1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9525"/>
                        </a:xfrm>
                        <a:custGeom>
                          <a:avLst/>
                          <a:gdLst/>
                          <a:ahLst/>
                          <a:cxnLst/>
                          <a:rect l="l" t="t" r="r" b="b"/>
                          <a:pathLst>
                            <a:path w="32384" h="9525">
                              <a:moveTo>
                                <a:pt x="32003" y="0"/>
                              </a:moveTo>
                              <a:lnTo>
                                <a:pt x="0" y="0"/>
                              </a:lnTo>
                              <a:lnTo>
                                <a:pt x="0" y="9144"/>
                              </a:lnTo>
                              <a:lnTo>
                                <a:pt x="32003" y="9144"/>
                              </a:lnTo>
                              <a:lnTo>
                                <a:pt x="32003" y="0"/>
                              </a:lnTo>
                              <a:close/>
                            </a:path>
                          </a:pathLst>
                        </a:custGeom>
                        <a:solidFill>
                          <a:srgbClr val="D13438"/>
                        </a:solidFill>
                      </wps:spPr>
                      <wps:bodyPr wrap="square" lIns="0" tIns="0" rIns="0" bIns="0" rtlCol="0">
                        <a:prstTxWarp prst="textNoShape">
                          <a:avLst/>
                        </a:prstTxWarp>
                        <a:noAutofit/>
                      </wps:bodyPr>
                    </wps:wsp>
                  </a:graphicData>
                </a:graphic>
              </wp:anchor>
            </w:drawing>
          </mc:Choice>
          <mc:Fallback>
            <w:pict>
              <v:shape w14:anchorId="1B62B0EB" id="Graphic 1244" o:spid="_x0000_s1026" style="position:absolute;margin-left:474.2pt;margin-top:18.45pt;width:2.55pt;height:.75pt;z-index:15952896;visibility:visible;mso-wrap-style:square;mso-wrap-distance-left:0;mso-wrap-distance-top:0;mso-wrap-distance-right:0;mso-wrap-distance-bottom:0;mso-position-horizontal:absolute;mso-position-horizontal-relative:page;mso-position-vertical:absolute;mso-position-vertical-relative:text;v-text-anchor:top" coordsize="32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" path="m32003,l,,,9144r32003,l32003,xe" fillcolor="#d13438" stroked="f">
                <v:path arrowok="t"/>
                <w10:wrap anchorx="page"/>
              </v:shape>
            </w:pict>
          </mc:Fallback>
        </mc:AlternateContent>
      </w:r>
      <w:r>
        <w:rPr>
          <w:noProof/>
        </w:rPr>
        <mc:AlternateContent>
          <mc:Choice Requires="wps">
            <w:drawing>
              <wp:anchor distT="0" distB="0" distL="0" distR="0" simplePos="0" relativeHeight="15953408" behindDoc="0" locked="0" layoutInCell="1" allowOverlap="1" wp14:anchorId="3A495441" wp14:editId="2A322199">
                <wp:simplePos x="0" y="0"/>
                <wp:positionH relativeFrom="page">
                  <wp:posOffset>449580</wp:posOffset>
                </wp:positionH>
                <wp:positionV relativeFrom="paragraph">
                  <wp:posOffset>86269</wp:posOffset>
                </wp:positionV>
                <wp:extent cx="9525" cy="256540"/>
                <wp:effectExtent l="0" t="0" r="0" b="0"/>
                <wp:wrapNone/>
                <wp:docPr id="1245" name="Graphic 1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56540"/>
                        </a:xfrm>
                        <a:custGeom>
                          <a:avLst/>
                          <a:gdLst/>
                          <a:ahLst/>
                          <a:cxnLst/>
                          <a:rect l="l" t="t" r="r" b="b"/>
                          <a:pathLst>
                            <a:path w="9525" h="256540">
                              <a:moveTo>
                                <a:pt x="9143" y="0"/>
                              </a:moveTo>
                              <a:lnTo>
                                <a:pt x="0" y="0"/>
                              </a:lnTo>
                              <a:lnTo>
                                <a:pt x="0" y="256031"/>
                              </a:lnTo>
                              <a:lnTo>
                                <a:pt x="9143" y="256031"/>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F0B068" id="Graphic 1245" o:spid="_x0000_s1026" style="position:absolute;margin-left:35.4pt;margin-top:6.8pt;width:.75pt;height:20.2pt;z-index:15953408;visibility:visible;mso-wrap-style:square;mso-wrap-distance-left:0;mso-wrap-distance-top:0;mso-wrap-distance-right:0;mso-wrap-distance-bottom:0;mso-position-horizontal:absolute;mso-position-horizontal-relative:page;mso-position-vertical:absolute;mso-position-vertical-relative:text;v-text-anchor:top" coordsize="952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" path="m9143,l,,,256031r9143,l9143,xe" fillcolor="black" stroked="f">
                <v:path arrowok="t"/>
                <w10:wrap anchorx="page"/>
              </v:shape>
            </w:pict>
          </mc:Fallback>
        </mc:AlternateContent>
      </w:r>
      <w:r>
        <w:t>Encouraging</w:t>
      </w:r>
      <w:r>
        <w:rPr>
          <w:spacing w:val="-8"/>
        </w:rPr>
        <w:t xml:space="preserve"> </w:t>
      </w:r>
      <w:r>
        <w:t>our</w:t>
      </w:r>
      <w:r>
        <w:rPr>
          <w:spacing w:val="-7"/>
        </w:rPr>
        <w:t xml:space="preserve"> </w:t>
      </w:r>
      <w:r>
        <w:t>business</w:t>
      </w:r>
      <w:r>
        <w:rPr>
          <w:spacing w:val="-3"/>
        </w:rPr>
        <w:t xml:space="preserve"> </w:t>
      </w:r>
      <w:r>
        <w:t>partners</w:t>
      </w:r>
      <w:r>
        <w:rPr>
          <w:spacing w:val="-4"/>
        </w:rPr>
        <w:t xml:space="preserve"> </w:t>
      </w:r>
      <w:r>
        <w:t>to</w:t>
      </w:r>
      <w:r>
        <w:rPr>
          <w:spacing w:val="-4"/>
        </w:rPr>
        <w:t xml:space="preserve"> </w:t>
      </w:r>
      <w:r>
        <w:t>strive</w:t>
      </w:r>
      <w:r>
        <w:rPr>
          <w:spacing w:val="-4"/>
        </w:rPr>
        <w:t xml:space="preserve"> </w:t>
      </w:r>
      <w:r>
        <w:t>for</w:t>
      </w:r>
      <w:r>
        <w:rPr>
          <w:spacing w:val="-6"/>
        </w:rPr>
        <w:t xml:space="preserve"> </w:t>
      </w:r>
      <w:r>
        <w:t>matching</w:t>
      </w:r>
      <w:r>
        <w:rPr>
          <w:spacing w:val="-6"/>
        </w:rPr>
        <w:t xml:space="preserve"> </w:t>
      </w:r>
      <w:r>
        <w:t>performance</w:t>
      </w:r>
      <w:r>
        <w:rPr>
          <w:spacing w:val="-6"/>
        </w:rPr>
        <w:t xml:space="preserve"> </w:t>
      </w:r>
      <w:r>
        <w:t>and</w:t>
      </w:r>
      <w:r>
        <w:rPr>
          <w:spacing w:val="-6"/>
        </w:rPr>
        <w:t xml:space="preserve"> </w:t>
      </w:r>
      <w:r>
        <w:t>act</w:t>
      </w:r>
      <w:r>
        <w:rPr>
          <w:spacing w:val="1"/>
        </w:rPr>
        <w:t xml:space="preserve"> </w:t>
      </w:r>
      <w:r>
        <w:t>in</w:t>
      </w:r>
      <w:r>
        <w:rPr>
          <w:spacing w:val="-9"/>
        </w:rPr>
        <w:t xml:space="preserve"> </w:t>
      </w:r>
      <w:r>
        <w:rPr>
          <w:spacing w:val="-10"/>
        </w:rPr>
        <w:t>a</w:t>
      </w:r>
    </w:p>
    <w:p w14:paraId="5C345E86" w14:textId="77777777" w:rsidR="00B528C0" w:rsidRDefault="00B528C0">
      <w:pPr>
        <w:pStyle w:val="BodyText"/>
        <w:rPr>
          <w:sz w:val="14"/>
        </w:rPr>
      </w:pPr>
    </w:p>
    <w:p w14:paraId="601B1A83" w14:textId="77777777" w:rsidR="00B528C0" w:rsidRDefault="00B528C0">
      <w:pPr>
        <w:pStyle w:val="BodyText"/>
        <w:spacing w:before="53"/>
        <w:rPr>
          <w:sz w:val="14"/>
        </w:rPr>
      </w:pPr>
    </w:p>
    <w:p w14:paraId="0AD4F9A5"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1</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2779F18E" w14:textId="77777777" w:rsidR="00B528C0" w:rsidRDefault="00B528C0">
      <w:pPr>
        <w:jc w:val="right"/>
        <w:rPr>
          <w:rFonts w:ascii="Arial MT"/>
          <w:sz w:val="14"/>
        </w:rPr>
        <w:sectPr w:rsidR="00B528C0">
          <w:headerReference w:type="default" r:id="rId32"/>
          <w:pgSz w:w="11910" w:h="16840"/>
          <w:pgMar w:top="2200" w:right="141" w:bottom="280" w:left="566" w:header="708" w:footer="0" w:gutter="0"/>
          <w:cols w:space="720"/>
        </w:sectPr>
      </w:pPr>
    </w:p>
    <w:p w14:paraId="0C349A6C" w14:textId="77777777" w:rsidR="00B528C0" w:rsidRDefault="00000000">
      <w:pPr>
        <w:pStyle w:val="BodyText"/>
        <w:spacing w:before="229"/>
        <w:ind w:left="1932"/>
      </w:pPr>
      <w:r>
        <w:lastRenderedPageBreak/>
        <w:t>socially</w:t>
      </w:r>
      <w:r>
        <w:rPr>
          <w:spacing w:val="-9"/>
        </w:rPr>
        <w:t xml:space="preserve"> </w:t>
      </w:r>
      <w:r>
        <w:t>responsible</w:t>
      </w:r>
      <w:r>
        <w:rPr>
          <w:spacing w:val="-8"/>
        </w:rPr>
        <w:t xml:space="preserve"> </w:t>
      </w:r>
      <w:r>
        <w:rPr>
          <w:spacing w:val="-4"/>
        </w:rPr>
        <w:t>way;</w:t>
      </w:r>
    </w:p>
    <w:p w14:paraId="5914DFCC" w14:textId="77777777" w:rsidR="00B528C0" w:rsidRDefault="00000000">
      <w:pPr>
        <w:pStyle w:val="ListParagraph"/>
        <w:numPr>
          <w:ilvl w:val="1"/>
          <w:numId w:val="5"/>
        </w:numPr>
        <w:tabs>
          <w:tab w:val="left" w:pos="1932"/>
        </w:tabs>
      </w:pPr>
      <w:r>
        <w:t>Continually</w:t>
      </w:r>
      <w:r>
        <w:rPr>
          <w:spacing w:val="-6"/>
        </w:rPr>
        <w:t xml:space="preserve"> </w:t>
      </w:r>
      <w:r>
        <w:t>improving</w:t>
      </w:r>
      <w:r>
        <w:rPr>
          <w:spacing w:val="-7"/>
        </w:rPr>
        <w:t xml:space="preserve"> </w:t>
      </w:r>
      <w:r>
        <w:t>our</w:t>
      </w:r>
      <w:r>
        <w:rPr>
          <w:spacing w:val="-7"/>
        </w:rPr>
        <w:t xml:space="preserve"> </w:t>
      </w:r>
      <w:r>
        <w:t>performance</w:t>
      </w:r>
      <w:r>
        <w:rPr>
          <w:spacing w:val="-7"/>
        </w:rPr>
        <w:t xml:space="preserve"> </w:t>
      </w:r>
      <w:r>
        <w:t>and</w:t>
      </w:r>
      <w:r>
        <w:rPr>
          <w:spacing w:val="-7"/>
        </w:rPr>
        <w:t xml:space="preserve"> </w:t>
      </w:r>
      <w:r>
        <w:t>meeting</w:t>
      </w:r>
      <w:r>
        <w:rPr>
          <w:spacing w:val="-8"/>
        </w:rPr>
        <w:t xml:space="preserve"> </w:t>
      </w:r>
      <w:r>
        <w:t>all</w:t>
      </w:r>
      <w:r>
        <w:rPr>
          <w:spacing w:val="-6"/>
        </w:rPr>
        <w:t xml:space="preserve"> </w:t>
      </w:r>
      <w:r>
        <w:t>relevant</w:t>
      </w:r>
      <w:r>
        <w:rPr>
          <w:spacing w:val="-5"/>
        </w:rPr>
        <w:t xml:space="preserve"> </w:t>
      </w:r>
      <w:r>
        <w:t>legislations;</w:t>
      </w:r>
      <w:r>
        <w:rPr>
          <w:spacing w:val="-5"/>
        </w:rPr>
        <w:t xml:space="preserve"> and</w:t>
      </w:r>
    </w:p>
    <w:p w14:paraId="10DA88A7" w14:textId="77777777" w:rsidR="00B528C0" w:rsidRDefault="00000000">
      <w:pPr>
        <w:pStyle w:val="ListParagraph"/>
        <w:numPr>
          <w:ilvl w:val="1"/>
          <w:numId w:val="5"/>
        </w:numPr>
        <w:tabs>
          <w:tab w:val="left" w:pos="1932"/>
        </w:tabs>
        <w:spacing w:before="132"/>
      </w:pPr>
      <w:r>
        <w:t>Encouraging</w:t>
      </w:r>
      <w:r>
        <w:rPr>
          <w:spacing w:val="-5"/>
        </w:rPr>
        <w:t xml:space="preserve"> </w:t>
      </w:r>
      <w:r>
        <w:t>our</w:t>
      </w:r>
      <w:r>
        <w:rPr>
          <w:spacing w:val="-5"/>
        </w:rPr>
        <w:t xml:space="preserve"> </w:t>
      </w:r>
      <w:r>
        <w:t>staff</w:t>
      </w:r>
      <w:r>
        <w:rPr>
          <w:spacing w:val="-5"/>
        </w:rPr>
        <w:t xml:space="preserve"> </w:t>
      </w:r>
      <w:r>
        <w:t>to</w:t>
      </w:r>
      <w:r>
        <w:rPr>
          <w:spacing w:val="-3"/>
        </w:rPr>
        <w:t xml:space="preserve"> </w:t>
      </w:r>
      <w:r>
        <w:t>be</w:t>
      </w:r>
      <w:r>
        <w:rPr>
          <w:spacing w:val="-4"/>
        </w:rPr>
        <w:t xml:space="preserve"> </w:t>
      </w:r>
      <w:r>
        <w:t>mindful</w:t>
      </w:r>
      <w:r>
        <w:rPr>
          <w:spacing w:val="-2"/>
        </w:rPr>
        <w:t xml:space="preserve"> </w:t>
      </w:r>
      <w:r>
        <w:t>of</w:t>
      </w:r>
      <w:r>
        <w:rPr>
          <w:spacing w:val="-5"/>
        </w:rPr>
        <w:t xml:space="preserve"> </w:t>
      </w:r>
      <w:r>
        <w:t>the</w:t>
      </w:r>
      <w:r>
        <w:rPr>
          <w:spacing w:val="-4"/>
        </w:rPr>
        <w:t xml:space="preserve"> </w:t>
      </w:r>
      <w:r>
        <w:t>effect</w:t>
      </w:r>
      <w:r>
        <w:rPr>
          <w:spacing w:val="-4"/>
        </w:rPr>
        <w:t xml:space="preserve"> </w:t>
      </w:r>
      <w:r>
        <w:t>of</w:t>
      </w:r>
      <w:r>
        <w:rPr>
          <w:spacing w:val="-2"/>
        </w:rPr>
        <w:t xml:space="preserve"> </w:t>
      </w:r>
      <w:r>
        <w:t>their</w:t>
      </w:r>
      <w:r>
        <w:rPr>
          <w:spacing w:val="-2"/>
        </w:rPr>
        <w:t xml:space="preserve"> </w:t>
      </w:r>
      <w:r>
        <w:t>actions</w:t>
      </w:r>
      <w:r>
        <w:rPr>
          <w:spacing w:val="-4"/>
        </w:rPr>
        <w:t xml:space="preserve"> </w:t>
      </w:r>
      <w:r>
        <w:t>on</w:t>
      </w:r>
      <w:r>
        <w:rPr>
          <w:spacing w:val="-3"/>
        </w:rPr>
        <w:t xml:space="preserve"> </w:t>
      </w:r>
      <w:r>
        <w:t>any</w:t>
      </w:r>
      <w:r>
        <w:rPr>
          <w:spacing w:val="-4"/>
        </w:rPr>
        <w:t xml:space="preserve"> </w:t>
      </w:r>
      <w:r>
        <w:t>natural</w:t>
      </w:r>
      <w:r>
        <w:rPr>
          <w:spacing w:val="-2"/>
        </w:rPr>
        <w:t xml:space="preserve"> resource.</w:t>
      </w:r>
    </w:p>
    <w:p w14:paraId="2AB92598" w14:textId="77777777" w:rsidR="00B528C0" w:rsidRDefault="00B528C0">
      <w:pPr>
        <w:pStyle w:val="BodyText"/>
      </w:pPr>
    </w:p>
    <w:p w14:paraId="1BE3F12B" w14:textId="77777777" w:rsidR="00B528C0" w:rsidRDefault="00B528C0">
      <w:pPr>
        <w:pStyle w:val="BodyText"/>
        <w:spacing w:before="1"/>
      </w:pPr>
    </w:p>
    <w:p w14:paraId="12A7B3E6" w14:textId="77777777" w:rsidR="00B528C0" w:rsidRDefault="00000000">
      <w:pPr>
        <w:pStyle w:val="BodyText"/>
        <w:ind w:left="852"/>
      </w:pPr>
      <w:r>
        <w:t>The</w:t>
      </w:r>
      <w:r>
        <w:rPr>
          <w:spacing w:val="-6"/>
        </w:rPr>
        <w:t xml:space="preserve"> </w:t>
      </w:r>
      <w:r>
        <w:t>Company</w:t>
      </w:r>
      <w:r>
        <w:rPr>
          <w:spacing w:val="-5"/>
        </w:rPr>
        <w:t xml:space="preserve"> </w:t>
      </w:r>
      <w:r>
        <w:t>may</w:t>
      </w:r>
      <w:r>
        <w:rPr>
          <w:spacing w:val="-5"/>
        </w:rPr>
        <w:t xml:space="preserve"> </w:t>
      </w:r>
      <w:r>
        <w:t>implement</w:t>
      </w:r>
      <w:r>
        <w:rPr>
          <w:spacing w:val="-4"/>
        </w:rPr>
        <w:t xml:space="preserve"> </w:t>
      </w:r>
      <w:r>
        <w:t>its</w:t>
      </w:r>
      <w:r>
        <w:rPr>
          <w:spacing w:val="-5"/>
        </w:rPr>
        <w:t xml:space="preserve"> </w:t>
      </w:r>
      <w:r>
        <w:t>CSR</w:t>
      </w:r>
      <w:r>
        <w:rPr>
          <w:spacing w:val="-3"/>
        </w:rPr>
        <w:t xml:space="preserve"> </w:t>
      </w:r>
      <w:r>
        <w:t>activities</w:t>
      </w:r>
      <w:r>
        <w:rPr>
          <w:spacing w:val="-3"/>
        </w:rPr>
        <w:t xml:space="preserve"> </w:t>
      </w:r>
      <w:r>
        <w:t>through</w:t>
      </w:r>
      <w:r>
        <w:rPr>
          <w:spacing w:val="-4"/>
        </w:rPr>
        <w:t xml:space="preserve"> </w:t>
      </w:r>
      <w:r>
        <w:t>the</w:t>
      </w:r>
      <w:r>
        <w:rPr>
          <w:spacing w:val="-3"/>
        </w:rPr>
        <w:t xml:space="preserve"> </w:t>
      </w:r>
      <w:r>
        <w:t>following</w:t>
      </w:r>
      <w:r>
        <w:rPr>
          <w:spacing w:val="-5"/>
        </w:rPr>
        <w:t xml:space="preserve"> </w:t>
      </w:r>
      <w:r>
        <w:rPr>
          <w:spacing w:val="-2"/>
        </w:rPr>
        <w:t>methods:</w:t>
      </w:r>
    </w:p>
    <w:p w14:paraId="46AD37A6" w14:textId="77777777" w:rsidR="00B528C0" w:rsidRDefault="00B528C0">
      <w:pPr>
        <w:pStyle w:val="BodyText"/>
      </w:pPr>
    </w:p>
    <w:p w14:paraId="7E3CC4E0" w14:textId="77777777" w:rsidR="00B528C0" w:rsidRDefault="00B528C0">
      <w:pPr>
        <w:pStyle w:val="BodyText"/>
        <w:spacing w:before="1"/>
      </w:pPr>
    </w:p>
    <w:p w14:paraId="7C59C2F4" w14:textId="77777777" w:rsidR="00B528C0" w:rsidRDefault="00000000">
      <w:pPr>
        <w:pStyle w:val="ListParagraph"/>
        <w:numPr>
          <w:ilvl w:val="1"/>
          <w:numId w:val="6"/>
        </w:numPr>
        <w:tabs>
          <w:tab w:val="left" w:pos="1572"/>
        </w:tabs>
        <w:spacing w:before="1"/>
        <w:rPr>
          <w:rFonts w:ascii="Symbol" w:hAnsi="Symbol"/>
        </w:rPr>
      </w:pPr>
      <w:r>
        <w:t>Directly</w:t>
      </w:r>
      <w:r>
        <w:rPr>
          <w:spacing w:val="-6"/>
        </w:rPr>
        <w:t xml:space="preserve"> </w:t>
      </w:r>
      <w:r>
        <w:t>on</w:t>
      </w:r>
      <w:r>
        <w:rPr>
          <w:spacing w:val="-2"/>
        </w:rPr>
        <w:t xml:space="preserve"> </w:t>
      </w:r>
      <w:r>
        <w:t>its</w:t>
      </w:r>
      <w:r>
        <w:rPr>
          <w:spacing w:val="-3"/>
        </w:rPr>
        <w:t xml:space="preserve"> </w:t>
      </w:r>
      <w:r>
        <w:rPr>
          <w:spacing w:val="-4"/>
        </w:rPr>
        <w:t>own;</w:t>
      </w:r>
    </w:p>
    <w:p w14:paraId="1A98F4F7" w14:textId="77777777" w:rsidR="00B528C0" w:rsidRDefault="00000000">
      <w:pPr>
        <w:pStyle w:val="ListParagraph"/>
        <w:numPr>
          <w:ilvl w:val="1"/>
          <w:numId w:val="6"/>
        </w:numPr>
        <w:tabs>
          <w:tab w:val="left" w:pos="1572"/>
        </w:tabs>
        <w:spacing w:line="352" w:lineRule="auto"/>
        <w:ind w:right="1042"/>
        <w:rPr>
          <w:rFonts w:ascii="Symbol" w:hAnsi="Symbol"/>
        </w:rPr>
      </w:pPr>
      <w:r>
        <w:rPr>
          <w:rFonts w:ascii="Symbol" w:hAnsi="Symbol"/>
          <w:noProof/>
        </w:rPr>
        <w:drawing>
          <wp:anchor distT="0" distB="0" distL="0" distR="0" simplePos="0" relativeHeight="483769344" behindDoc="1" locked="0" layoutInCell="1" allowOverlap="1" wp14:anchorId="603FB835" wp14:editId="078AA9FD">
            <wp:simplePos x="0" y="0"/>
            <wp:positionH relativeFrom="page">
              <wp:posOffset>1946186</wp:posOffset>
            </wp:positionH>
            <wp:positionV relativeFrom="paragraph">
              <wp:posOffset>361826</wp:posOffset>
            </wp:positionV>
            <wp:extent cx="4247644" cy="4276219"/>
            <wp:effectExtent l="0" t="0" r="0" b="0"/>
            <wp:wrapNone/>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12" cstate="print"/>
                    <a:stretch>
                      <a:fillRect/>
                    </a:stretch>
                  </pic:blipFill>
                  <pic:spPr>
                    <a:xfrm>
                      <a:off x="0" y="0"/>
                      <a:ext cx="4247644" cy="4276219"/>
                    </a:xfrm>
                    <a:prstGeom prst="rect">
                      <a:avLst/>
                    </a:prstGeom>
                  </pic:spPr>
                </pic:pic>
              </a:graphicData>
            </a:graphic>
          </wp:anchor>
        </w:drawing>
      </w:r>
      <w:r>
        <w:t>Through permitted global and governmental routes,</w:t>
      </w:r>
      <w:r>
        <w:rPr>
          <w:spacing w:val="-2"/>
        </w:rPr>
        <w:t xml:space="preserve"> </w:t>
      </w:r>
      <w:r>
        <w:t>including but not limited</w:t>
      </w:r>
      <w:r>
        <w:rPr>
          <w:spacing w:val="-2"/>
        </w:rPr>
        <w:t xml:space="preserve"> </w:t>
      </w:r>
      <w:r>
        <w:t>to</w:t>
      </w:r>
      <w:r>
        <w:rPr>
          <w:spacing w:val="-1"/>
        </w:rPr>
        <w:t xml:space="preserve"> </w:t>
      </w:r>
      <w:r>
        <w:t>contribution</w:t>
      </w:r>
      <w:r>
        <w:rPr>
          <w:spacing w:val="-2"/>
        </w:rPr>
        <w:t xml:space="preserve"> </w:t>
      </w:r>
      <w:r>
        <w:t>to the</w:t>
      </w:r>
      <w:r>
        <w:rPr>
          <w:spacing w:val="-2"/>
        </w:rPr>
        <w:t xml:space="preserve"> </w:t>
      </w:r>
      <w:r>
        <w:t>Prime</w:t>
      </w:r>
      <w:r>
        <w:rPr>
          <w:spacing w:val="-2"/>
        </w:rPr>
        <w:t xml:space="preserve"> </w:t>
      </w:r>
      <w:r>
        <w:t>Minister's</w:t>
      </w:r>
      <w:r>
        <w:rPr>
          <w:spacing w:val="-2"/>
        </w:rPr>
        <w:t xml:space="preserve"> </w:t>
      </w:r>
      <w:r>
        <w:t>National</w:t>
      </w:r>
      <w:r>
        <w:rPr>
          <w:spacing w:val="-2"/>
        </w:rPr>
        <w:t xml:space="preserve"> </w:t>
      </w:r>
      <w:r>
        <w:t>Relief</w:t>
      </w:r>
      <w:r>
        <w:rPr>
          <w:spacing w:val="-2"/>
        </w:rPr>
        <w:t xml:space="preserve"> </w:t>
      </w:r>
      <w:r>
        <w:t>Fund,</w:t>
      </w:r>
      <w:r>
        <w:rPr>
          <w:spacing w:val="-4"/>
        </w:rPr>
        <w:t xml:space="preserve"> </w:t>
      </w:r>
      <w:r>
        <w:t>war</w:t>
      </w:r>
      <w:r>
        <w:rPr>
          <w:spacing w:val="-2"/>
        </w:rPr>
        <w:t xml:space="preserve"> </w:t>
      </w:r>
      <w:r>
        <w:t>relief</w:t>
      </w:r>
      <w:r>
        <w:rPr>
          <w:spacing w:val="-2"/>
        </w:rPr>
        <w:t xml:space="preserve"> </w:t>
      </w:r>
      <w:r>
        <w:t>efforts,</w:t>
      </w:r>
      <w:r>
        <w:rPr>
          <w:spacing w:val="-4"/>
        </w:rPr>
        <w:t xml:space="preserve"> </w:t>
      </w:r>
      <w:r>
        <w:t>food</w:t>
      </w:r>
      <w:r>
        <w:rPr>
          <w:spacing w:val="-3"/>
        </w:rPr>
        <w:t xml:space="preserve"> </w:t>
      </w:r>
      <w:r>
        <w:t>and</w:t>
      </w:r>
      <w:r>
        <w:rPr>
          <w:spacing w:val="-6"/>
        </w:rPr>
        <w:t xml:space="preserve"> </w:t>
      </w:r>
      <w:r>
        <w:t>water</w:t>
      </w:r>
      <w:r>
        <w:rPr>
          <w:spacing w:val="-4"/>
        </w:rPr>
        <w:t xml:space="preserve"> </w:t>
      </w:r>
      <w:r>
        <w:t>aid,</w:t>
      </w:r>
      <w:r>
        <w:rPr>
          <w:spacing w:val="-4"/>
        </w:rPr>
        <w:t xml:space="preserve"> </w:t>
      </w:r>
      <w:r>
        <w:t>medical</w:t>
      </w:r>
      <w:r>
        <w:rPr>
          <w:spacing w:val="-5"/>
        </w:rPr>
        <w:t xml:space="preserve"> </w:t>
      </w:r>
      <w:r>
        <w:t>aid</w:t>
      </w:r>
      <w:r>
        <w:rPr>
          <w:spacing w:val="-3"/>
        </w:rPr>
        <w:t xml:space="preserve"> </w:t>
      </w:r>
      <w:r>
        <w:t>etc.</w:t>
      </w:r>
    </w:p>
    <w:p w14:paraId="78FA77FA" w14:textId="77777777" w:rsidR="00B528C0" w:rsidRDefault="00000000">
      <w:pPr>
        <w:pStyle w:val="ListParagraph"/>
        <w:numPr>
          <w:ilvl w:val="1"/>
          <w:numId w:val="6"/>
        </w:numPr>
        <w:tabs>
          <w:tab w:val="left" w:pos="1572"/>
        </w:tabs>
        <w:spacing w:before="14" w:line="355" w:lineRule="auto"/>
        <w:ind w:right="1037"/>
        <w:rPr>
          <w:rFonts w:ascii="Symbol" w:hAnsi="Symbol"/>
        </w:rPr>
      </w:pPr>
      <w:r>
        <w:t>Through</w:t>
      </w:r>
      <w:r>
        <w:rPr>
          <w:spacing w:val="-2"/>
        </w:rPr>
        <w:t xml:space="preserve"> </w:t>
      </w:r>
      <w:r>
        <w:t>its</w:t>
      </w:r>
      <w:r>
        <w:rPr>
          <w:spacing w:val="-3"/>
        </w:rPr>
        <w:t xml:space="preserve"> </w:t>
      </w:r>
      <w:r>
        <w:t>own</w:t>
      </w:r>
      <w:r>
        <w:rPr>
          <w:spacing w:val="-4"/>
        </w:rPr>
        <w:t xml:space="preserve"> </w:t>
      </w:r>
      <w:r>
        <w:t>non-profit</w:t>
      </w:r>
      <w:r>
        <w:rPr>
          <w:spacing w:val="-3"/>
        </w:rPr>
        <w:t xml:space="preserve"> </w:t>
      </w:r>
      <w:r>
        <w:t>or</w:t>
      </w:r>
      <w:r>
        <w:rPr>
          <w:spacing w:val="-1"/>
        </w:rPr>
        <w:t xml:space="preserve"> </w:t>
      </w:r>
      <w:r>
        <w:t>charitable</w:t>
      </w:r>
      <w:r>
        <w:rPr>
          <w:spacing w:val="-1"/>
        </w:rPr>
        <w:t xml:space="preserve"> </w:t>
      </w:r>
      <w:r>
        <w:t>foundation</w:t>
      </w:r>
      <w:r>
        <w:rPr>
          <w:spacing w:val="-5"/>
        </w:rPr>
        <w:t xml:space="preserve"> </w:t>
      </w:r>
      <w:r>
        <w:t>which</w:t>
      </w:r>
      <w:r>
        <w:rPr>
          <w:spacing w:val="-2"/>
        </w:rPr>
        <w:t xml:space="preserve"> </w:t>
      </w:r>
      <w:r>
        <w:t>may</w:t>
      </w:r>
      <w:r>
        <w:rPr>
          <w:spacing w:val="-1"/>
        </w:rPr>
        <w:t xml:space="preserve"> </w:t>
      </w:r>
      <w:r>
        <w:t>be</w:t>
      </w:r>
      <w:r>
        <w:rPr>
          <w:spacing w:val="-1"/>
        </w:rPr>
        <w:t xml:space="preserve"> </w:t>
      </w:r>
      <w:r>
        <w:t>set -</w:t>
      </w:r>
      <w:r>
        <w:rPr>
          <w:spacing w:val="-4"/>
        </w:rPr>
        <w:t xml:space="preserve"> </w:t>
      </w:r>
      <w:r>
        <w:t>up</w:t>
      </w:r>
      <w:r>
        <w:rPr>
          <w:spacing w:val="-2"/>
        </w:rPr>
        <w:t xml:space="preserve"> </w:t>
      </w:r>
      <w:r>
        <w:t>so</w:t>
      </w:r>
      <w:r>
        <w:rPr>
          <w:spacing w:val="-1"/>
        </w:rPr>
        <w:t xml:space="preserve"> </w:t>
      </w:r>
      <w:r>
        <w:t>as</w:t>
      </w:r>
      <w:r>
        <w:rPr>
          <w:spacing w:val="-1"/>
        </w:rPr>
        <w:t xml:space="preserve"> </w:t>
      </w:r>
      <w:r>
        <w:t>to facilitate</w:t>
      </w:r>
      <w:r>
        <w:rPr>
          <w:spacing w:val="-3"/>
        </w:rPr>
        <w:t xml:space="preserve"> </w:t>
      </w:r>
      <w:r>
        <w:t>this CSR initiative;</w:t>
      </w:r>
    </w:p>
    <w:p w14:paraId="3BD9A044" w14:textId="77777777" w:rsidR="00B528C0" w:rsidRDefault="00000000">
      <w:pPr>
        <w:pStyle w:val="ListParagraph"/>
        <w:numPr>
          <w:ilvl w:val="1"/>
          <w:numId w:val="6"/>
        </w:numPr>
        <w:tabs>
          <w:tab w:val="left" w:pos="1572"/>
        </w:tabs>
        <w:spacing w:before="11"/>
        <w:rPr>
          <w:rFonts w:ascii="Symbol" w:hAnsi="Symbol"/>
        </w:rPr>
      </w:pPr>
      <w:r>
        <w:t>Through</w:t>
      </w:r>
      <w:r>
        <w:rPr>
          <w:spacing w:val="-7"/>
        </w:rPr>
        <w:t xml:space="preserve"> </w:t>
      </w:r>
      <w:r>
        <w:t>independently</w:t>
      </w:r>
      <w:r>
        <w:rPr>
          <w:spacing w:val="-7"/>
        </w:rPr>
        <w:t xml:space="preserve"> </w:t>
      </w:r>
      <w:r>
        <w:t>registered</w:t>
      </w:r>
      <w:r>
        <w:rPr>
          <w:spacing w:val="-7"/>
        </w:rPr>
        <w:t xml:space="preserve"> </w:t>
      </w:r>
      <w:r>
        <w:t>Non-Profit</w:t>
      </w:r>
      <w:r>
        <w:rPr>
          <w:spacing w:val="-7"/>
        </w:rPr>
        <w:t xml:space="preserve"> </w:t>
      </w:r>
      <w:r>
        <w:t>Organizations</w:t>
      </w:r>
      <w:r>
        <w:rPr>
          <w:spacing w:val="-7"/>
        </w:rPr>
        <w:t xml:space="preserve"> </w:t>
      </w:r>
      <w:r>
        <w:t>(‘NPO’)</w:t>
      </w:r>
      <w:r>
        <w:rPr>
          <w:spacing w:val="-7"/>
        </w:rPr>
        <w:t xml:space="preserve"> </w:t>
      </w:r>
      <w:r>
        <w:t>or</w:t>
      </w:r>
      <w:r>
        <w:rPr>
          <w:spacing w:val="-6"/>
        </w:rPr>
        <w:t xml:space="preserve"> </w:t>
      </w:r>
      <w:r>
        <w:t>Non-</w:t>
      </w:r>
      <w:r>
        <w:rPr>
          <w:spacing w:val="-2"/>
        </w:rPr>
        <w:t>Government</w:t>
      </w:r>
    </w:p>
    <w:p w14:paraId="26E620A7" w14:textId="77777777" w:rsidR="00B528C0" w:rsidRDefault="00000000">
      <w:pPr>
        <w:pStyle w:val="BodyText"/>
        <w:spacing w:before="132"/>
        <w:ind w:left="1572"/>
      </w:pPr>
      <w:r>
        <w:t>Organizations</w:t>
      </w:r>
      <w:r>
        <w:rPr>
          <w:spacing w:val="-6"/>
        </w:rPr>
        <w:t xml:space="preserve"> </w:t>
      </w:r>
      <w:r>
        <w:t>(‘NGO’s)</w:t>
      </w:r>
      <w:r>
        <w:rPr>
          <w:spacing w:val="-5"/>
        </w:rPr>
        <w:t xml:space="preserve"> </w:t>
      </w:r>
      <w:r>
        <w:t>that</w:t>
      </w:r>
      <w:r>
        <w:rPr>
          <w:spacing w:val="-6"/>
        </w:rPr>
        <w:t xml:space="preserve"> </w:t>
      </w:r>
      <w:r>
        <w:t>have</w:t>
      </w:r>
      <w:r>
        <w:rPr>
          <w:spacing w:val="-4"/>
        </w:rPr>
        <w:t xml:space="preserve"> </w:t>
      </w:r>
      <w:r>
        <w:t>an</w:t>
      </w:r>
      <w:r>
        <w:rPr>
          <w:spacing w:val="-4"/>
        </w:rPr>
        <w:t xml:space="preserve"> </w:t>
      </w:r>
      <w:r>
        <w:t>established</w:t>
      </w:r>
      <w:r>
        <w:rPr>
          <w:spacing w:val="-5"/>
        </w:rPr>
        <w:t xml:space="preserve"> </w:t>
      </w:r>
      <w:r>
        <w:t>track</w:t>
      </w:r>
      <w:r>
        <w:rPr>
          <w:spacing w:val="-3"/>
        </w:rPr>
        <w:t xml:space="preserve"> </w:t>
      </w:r>
      <w:r>
        <w:t>record</w:t>
      </w:r>
      <w:r>
        <w:rPr>
          <w:spacing w:val="-6"/>
        </w:rPr>
        <w:t xml:space="preserve"> </w:t>
      </w:r>
      <w:r>
        <w:t>of</w:t>
      </w:r>
      <w:r>
        <w:rPr>
          <w:spacing w:val="-3"/>
        </w:rPr>
        <w:t xml:space="preserve"> </w:t>
      </w:r>
      <w:r>
        <w:t>at</w:t>
      </w:r>
      <w:r>
        <w:rPr>
          <w:spacing w:val="-3"/>
        </w:rPr>
        <w:t xml:space="preserve"> </w:t>
      </w:r>
      <w:r>
        <w:t>least</w:t>
      </w:r>
      <w:r>
        <w:rPr>
          <w:spacing w:val="-3"/>
        </w:rPr>
        <w:t xml:space="preserve"> </w:t>
      </w:r>
      <w:r>
        <w:t>three</w:t>
      </w:r>
      <w:r>
        <w:rPr>
          <w:spacing w:val="-5"/>
        </w:rPr>
        <w:t xml:space="preserve"> </w:t>
      </w:r>
      <w:r>
        <w:t>years</w:t>
      </w:r>
      <w:r>
        <w:rPr>
          <w:spacing w:val="-3"/>
        </w:rPr>
        <w:t xml:space="preserve"> </w:t>
      </w:r>
      <w:r>
        <w:t>in</w:t>
      </w:r>
      <w:r>
        <w:rPr>
          <w:spacing w:val="-3"/>
        </w:rPr>
        <w:t xml:space="preserve"> </w:t>
      </w:r>
      <w:r>
        <w:rPr>
          <w:spacing w:val="-2"/>
        </w:rPr>
        <w:t>similar</w:t>
      </w:r>
    </w:p>
    <w:p w14:paraId="657F793D" w14:textId="77777777" w:rsidR="00B528C0" w:rsidRDefault="00000000">
      <w:pPr>
        <w:pStyle w:val="BodyText"/>
        <w:spacing w:before="135"/>
        <w:ind w:left="1572"/>
      </w:pPr>
      <w:r>
        <w:t>and</w:t>
      </w:r>
      <w:r>
        <w:rPr>
          <w:spacing w:val="-7"/>
        </w:rPr>
        <w:t xml:space="preserve"> </w:t>
      </w:r>
      <w:r>
        <w:t>related</w:t>
      </w:r>
      <w:r>
        <w:rPr>
          <w:spacing w:val="-5"/>
        </w:rPr>
        <w:t xml:space="preserve"> </w:t>
      </w:r>
      <w:r>
        <w:t>activities;</w:t>
      </w:r>
      <w:r>
        <w:rPr>
          <w:spacing w:val="-5"/>
        </w:rPr>
        <w:t xml:space="preserve"> and</w:t>
      </w:r>
    </w:p>
    <w:p w14:paraId="665AF971" w14:textId="77777777" w:rsidR="00B528C0" w:rsidRDefault="00000000">
      <w:pPr>
        <w:pStyle w:val="ListParagraph"/>
        <w:numPr>
          <w:ilvl w:val="1"/>
          <w:numId w:val="6"/>
        </w:numPr>
        <w:tabs>
          <w:tab w:val="left" w:pos="1572"/>
        </w:tabs>
        <w:rPr>
          <w:rFonts w:ascii="Symbol" w:hAnsi="Symbol"/>
        </w:rPr>
      </w:pPr>
      <w:r>
        <w:t>Collaborating</w:t>
      </w:r>
      <w:r>
        <w:rPr>
          <w:spacing w:val="-7"/>
        </w:rPr>
        <w:t xml:space="preserve"> </w:t>
      </w:r>
      <w:r>
        <w:t>or</w:t>
      </w:r>
      <w:r>
        <w:rPr>
          <w:spacing w:val="-7"/>
        </w:rPr>
        <w:t xml:space="preserve"> </w:t>
      </w:r>
      <w:r>
        <w:t>pooling</w:t>
      </w:r>
      <w:r>
        <w:rPr>
          <w:spacing w:val="-5"/>
        </w:rPr>
        <w:t xml:space="preserve"> </w:t>
      </w:r>
      <w:r>
        <w:t>their</w:t>
      </w:r>
      <w:r>
        <w:rPr>
          <w:spacing w:val="-4"/>
        </w:rPr>
        <w:t xml:space="preserve"> </w:t>
      </w:r>
      <w:r>
        <w:t>resources</w:t>
      </w:r>
      <w:r>
        <w:rPr>
          <w:spacing w:val="-4"/>
        </w:rPr>
        <w:t xml:space="preserve"> </w:t>
      </w:r>
      <w:r>
        <w:t>with</w:t>
      </w:r>
      <w:r>
        <w:rPr>
          <w:spacing w:val="-4"/>
        </w:rPr>
        <w:t xml:space="preserve"> </w:t>
      </w:r>
      <w:r>
        <w:t>other</w:t>
      </w:r>
      <w:r>
        <w:rPr>
          <w:spacing w:val="-3"/>
        </w:rPr>
        <w:t xml:space="preserve"> </w:t>
      </w:r>
      <w:r>
        <w:rPr>
          <w:spacing w:val="-2"/>
        </w:rPr>
        <w:t>companies.</w:t>
      </w:r>
    </w:p>
    <w:p w14:paraId="4B204D8D" w14:textId="77777777" w:rsidR="00B528C0" w:rsidRDefault="00B528C0">
      <w:pPr>
        <w:pStyle w:val="BodyText"/>
        <w:spacing w:before="106"/>
      </w:pPr>
    </w:p>
    <w:p w14:paraId="314BEA79" w14:textId="77777777" w:rsidR="00B528C0" w:rsidRDefault="00000000">
      <w:pPr>
        <w:pStyle w:val="Heading5"/>
        <w:spacing w:before="1"/>
      </w:pPr>
      <w:r>
        <w:rPr>
          <w:color w:val="2E5395"/>
        </w:rPr>
        <w:t>CSR</w:t>
      </w:r>
      <w:r>
        <w:rPr>
          <w:color w:val="2E5395"/>
          <w:spacing w:val="-2"/>
        </w:rPr>
        <w:t xml:space="preserve"> Committee</w:t>
      </w:r>
    </w:p>
    <w:p w14:paraId="486EEC0A" w14:textId="77777777" w:rsidR="00B528C0" w:rsidRDefault="00B528C0">
      <w:pPr>
        <w:pStyle w:val="BodyText"/>
        <w:rPr>
          <w:b/>
        </w:rPr>
      </w:pPr>
    </w:p>
    <w:p w14:paraId="62620B6E" w14:textId="77777777" w:rsidR="00B528C0" w:rsidRDefault="00B528C0">
      <w:pPr>
        <w:pStyle w:val="BodyText"/>
        <w:rPr>
          <w:b/>
        </w:rPr>
      </w:pPr>
    </w:p>
    <w:p w14:paraId="665D65F5" w14:textId="77777777" w:rsidR="00B528C0" w:rsidRDefault="00000000">
      <w:pPr>
        <w:pStyle w:val="BodyText"/>
        <w:ind w:left="852"/>
      </w:pPr>
      <w:r>
        <w:t>The</w:t>
      </w:r>
      <w:r>
        <w:rPr>
          <w:spacing w:val="-7"/>
        </w:rPr>
        <w:t xml:space="preserve"> </w:t>
      </w:r>
      <w:r>
        <w:t>Company</w:t>
      </w:r>
      <w:r>
        <w:rPr>
          <w:spacing w:val="-5"/>
        </w:rPr>
        <w:t xml:space="preserve"> </w:t>
      </w:r>
      <w:r>
        <w:t>had</w:t>
      </w:r>
      <w:r>
        <w:rPr>
          <w:spacing w:val="-7"/>
        </w:rPr>
        <w:t xml:space="preserve"> </w:t>
      </w:r>
      <w:r>
        <w:t>constituted</w:t>
      </w:r>
      <w:r>
        <w:rPr>
          <w:spacing w:val="-4"/>
        </w:rPr>
        <w:t xml:space="preserve"> </w:t>
      </w:r>
      <w:r>
        <w:t>a</w:t>
      </w:r>
      <w:r>
        <w:rPr>
          <w:spacing w:val="-4"/>
        </w:rPr>
        <w:t xml:space="preserve"> </w:t>
      </w:r>
      <w:r>
        <w:t>Corporate</w:t>
      </w:r>
      <w:r>
        <w:rPr>
          <w:spacing w:val="-7"/>
        </w:rPr>
        <w:t xml:space="preserve"> </w:t>
      </w:r>
      <w:r>
        <w:t>Social</w:t>
      </w:r>
      <w:r>
        <w:rPr>
          <w:spacing w:val="-7"/>
        </w:rPr>
        <w:t xml:space="preserve"> </w:t>
      </w:r>
      <w:r>
        <w:t>Responsibility</w:t>
      </w:r>
      <w:r>
        <w:rPr>
          <w:spacing w:val="-5"/>
        </w:rPr>
        <w:t xml:space="preserve"> </w:t>
      </w:r>
      <w:r>
        <w:t>Committee</w:t>
      </w:r>
      <w:r>
        <w:rPr>
          <w:spacing w:val="-5"/>
        </w:rPr>
        <w:t xml:space="preserve"> </w:t>
      </w:r>
      <w:r>
        <w:t>(‘the</w:t>
      </w:r>
      <w:r>
        <w:rPr>
          <w:spacing w:val="-6"/>
        </w:rPr>
        <w:t xml:space="preserve"> </w:t>
      </w:r>
      <w:r>
        <w:rPr>
          <w:spacing w:val="-2"/>
        </w:rPr>
        <w:t>Committee”)</w:t>
      </w:r>
    </w:p>
    <w:p w14:paraId="281D5088" w14:textId="77777777" w:rsidR="00B528C0" w:rsidRDefault="00000000">
      <w:pPr>
        <w:spacing w:before="133"/>
        <w:ind w:left="852"/>
        <w:rPr>
          <w:b/>
        </w:rPr>
      </w:pPr>
      <w:r>
        <w:t>comprising</w:t>
      </w:r>
      <w:r>
        <w:rPr>
          <w:spacing w:val="-7"/>
        </w:rPr>
        <w:t xml:space="preserve"> </w:t>
      </w:r>
      <w:r>
        <w:t>of</w:t>
      </w:r>
      <w:r>
        <w:rPr>
          <w:spacing w:val="-5"/>
        </w:rPr>
        <w:t xml:space="preserve"> </w:t>
      </w:r>
      <w:r>
        <w:t>the</w:t>
      </w:r>
      <w:r>
        <w:rPr>
          <w:spacing w:val="-6"/>
        </w:rPr>
        <w:t xml:space="preserve"> </w:t>
      </w:r>
      <w:r>
        <w:t>members</w:t>
      </w:r>
      <w:r>
        <w:rPr>
          <w:spacing w:val="-3"/>
        </w:rPr>
        <w:t xml:space="preserve"> </w:t>
      </w:r>
      <w:r>
        <w:t>listed</w:t>
      </w:r>
      <w:r>
        <w:rPr>
          <w:spacing w:val="-5"/>
        </w:rPr>
        <w:t xml:space="preserve"> </w:t>
      </w:r>
      <w:r>
        <w:t>in</w:t>
      </w:r>
      <w:r>
        <w:rPr>
          <w:spacing w:val="-5"/>
        </w:rPr>
        <w:t xml:space="preserve"> </w:t>
      </w:r>
      <w:r>
        <w:rPr>
          <w:b/>
        </w:rPr>
        <w:t>Appendix</w:t>
      </w:r>
      <w:r>
        <w:rPr>
          <w:b/>
          <w:spacing w:val="-3"/>
        </w:rPr>
        <w:t xml:space="preserve"> </w:t>
      </w:r>
      <w:r>
        <w:rPr>
          <w:b/>
        </w:rPr>
        <w:t>A</w:t>
      </w:r>
      <w:r>
        <w:rPr>
          <w:b/>
          <w:spacing w:val="-3"/>
        </w:rPr>
        <w:t xml:space="preserve"> </w:t>
      </w:r>
      <w:r>
        <w:rPr>
          <w:b/>
        </w:rPr>
        <w:t>for</w:t>
      </w:r>
      <w:r>
        <w:rPr>
          <w:b/>
          <w:spacing w:val="-5"/>
        </w:rPr>
        <w:t xml:space="preserve"> </w:t>
      </w:r>
      <w:r>
        <w:rPr>
          <w:b/>
        </w:rPr>
        <w:t>Committee</w:t>
      </w:r>
      <w:r>
        <w:rPr>
          <w:b/>
          <w:spacing w:val="-5"/>
        </w:rPr>
        <w:t xml:space="preserve"> </w:t>
      </w:r>
      <w:r>
        <w:rPr>
          <w:b/>
        </w:rPr>
        <w:t>and</w:t>
      </w:r>
      <w:r>
        <w:rPr>
          <w:b/>
          <w:spacing w:val="-5"/>
        </w:rPr>
        <w:t xml:space="preserve"> </w:t>
      </w:r>
      <w:r>
        <w:rPr>
          <w:b/>
        </w:rPr>
        <w:t>Sub-Committee</w:t>
      </w:r>
      <w:r>
        <w:rPr>
          <w:b/>
          <w:spacing w:val="-3"/>
        </w:rPr>
        <w:t xml:space="preserve"> </w:t>
      </w:r>
      <w:r>
        <w:rPr>
          <w:b/>
          <w:spacing w:val="-2"/>
        </w:rPr>
        <w:t>details</w:t>
      </w:r>
    </w:p>
    <w:p w14:paraId="07A733CC" w14:textId="77777777" w:rsidR="00B528C0" w:rsidRDefault="00B528C0">
      <w:pPr>
        <w:pStyle w:val="BodyText"/>
        <w:rPr>
          <w:b/>
        </w:rPr>
      </w:pPr>
    </w:p>
    <w:p w14:paraId="347ACA0A" w14:textId="77777777" w:rsidR="00B528C0" w:rsidRDefault="00B528C0">
      <w:pPr>
        <w:pStyle w:val="BodyText"/>
        <w:spacing w:before="1"/>
        <w:rPr>
          <w:b/>
        </w:rPr>
      </w:pPr>
    </w:p>
    <w:p w14:paraId="65A5AC8F" w14:textId="77777777" w:rsidR="00B528C0" w:rsidRDefault="00000000">
      <w:pPr>
        <w:pStyle w:val="BodyText"/>
        <w:ind w:left="852"/>
      </w:pPr>
      <w:r>
        <w:t>The</w:t>
      </w:r>
      <w:r>
        <w:rPr>
          <w:spacing w:val="-6"/>
        </w:rPr>
        <w:t xml:space="preserve"> </w:t>
      </w:r>
      <w:r>
        <w:t>Company</w:t>
      </w:r>
      <w:r>
        <w:rPr>
          <w:spacing w:val="-3"/>
        </w:rPr>
        <w:t xml:space="preserve"> </w:t>
      </w:r>
      <w:r>
        <w:t>Secretary</w:t>
      </w:r>
      <w:r>
        <w:rPr>
          <w:spacing w:val="-4"/>
        </w:rPr>
        <w:t xml:space="preserve"> </w:t>
      </w:r>
      <w:r>
        <w:t>of</w:t>
      </w:r>
      <w:r>
        <w:rPr>
          <w:spacing w:val="-5"/>
        </w:rPr>
        <w:t xml:space="preserve"> </w:t>
      </w:r>
      <w:r>
        <w:t>the</w:t>
      </w:r>
      <w:r>
        <w:rPr>
          <w:spacing w:val="-3"/>
        </w:rPr>
        <w:t xml:space="preserve"> </w:t>
      </w:r>
      <w:r>
        <w:t>Company</w:t>
      </w:r>
      <w:r>
        <w:rPr>
          <w:spacing w:val="-3"/>
        </w:rPr>
        <w:t xml:space="preserve"> </w:t>
      </w:r>
      <w:r>
        <w:t>shall</w:t>
      </w:r>
      <w:r>
        <w:rPr>
          <w:spacing w:val="-3"/>
        </w:rPr>
        <w:t xml:space="preserve"> </w:t>
      </w:r>
      <w:r>
        <w:t>act</w:t>
      </w:r>
      <w:r>
        <w:rPr>
          <w:spacing w:val="-3"/>
        </w:rPr>
        <w:t xml:space="preserve"> </w:t>
      </w:r>
      <w:r>
        <w:t>as</w:t>
      </w:r>
      <w:r>
        <w:rPr>
          <w:spacing w:val="-4"/>
        </w:rPr>
        <w:t xml:space="preserve"> </w:t>
      </w:r>
      <w:r>
        <w:t>Company</w:t>
      </w:r>
      <w:r>
        <w:rPr>
          <w:spacing w:val="-3"/>
        </w:rPr>
        <w:t xml:space="preserve"> </w:t>
      </w:r>
      <w:r>
        <w:t>Secretary</w:t>
      </w:r>
      <w:r>
        <w:rPr>
          <w:spacing w:val="-3"/>
        </w:rPr>
        <w:t xml:space="preserve"> </w:t>
      </w:r>
      <w:r>
        <w:t>to</w:t>
      </w:r>
      <w:r>
        <w:rPr>
          <w:spacing w:val="-4"/>
        </w:rPr>
        <w:t xml:space="preserve"> </w:t>
      </w:r>
      <w:r>
        <w:t>the</w:t>
      </w:r>
      <w:r>
        <w:rPr>
          <w:spacing w:val="-3"/>
        </w:rPr>
        <w:t xml:space="preserve"> </w:t>
      </w:r>
      <w:r>
        <w:rPr>
          <w:spacing w:val="-2"/>
        </w:rPr>
        <w:t>Committee.</w:t>
      </w:r>
    </w:p>
    <w:p w14:paraId="1FD9DC5E" w14:textId="77777777" w:rsidR="00B528C0" w:rsidRDefault="00B528C0">
      <w:pPr>
        <w:pStyle w:val="BodyText"/>
      </w:pPr>
    </w:p>
    <w:p w14:paraId="03E7C3A4" w14:textId="77777777" w:rsidR="00B528C0" w:rsidRDefault="00B528C0">
      <w:pPr>
        <w:pStyle w:val="BodyText"/>
      </w:pPr>
    </w:p>
    <w:p w14:paraId="6D49149C" w14:textId="77777777" w:rsidR="00B528C0" w:rsidRDefault="00000000">
      <w:pPr>
        <w:pStyle w:val="BodyText"/>
        <w:spacing w:before="1" w:line="360" w:lineRule="auto"/>
        <w:ind w:left="852" w:right="864"/>
      </w:pPr>
      <w:r>
        <w:t>The</w:t>
      </w:r>
      <w:r>
        <w:rPr>
          <w:spacing w:val="-2"/>
        </w:rPr>
        <w:t xml:space="preserve"> </w:t>
      </w:r>
      <w:r>
        <w:t>Board</w:t>
      </w:r>
      <w:r>
        <w:rPr>
          <w:spacing w:val="-6"/>
        </w:rPr>
        <w:t xml:space="preserve"> </w:t>
      </w:r>
      <w:r>
        <w:t>of</w:t>
      </w:r>
      <w:r>
        <w:rPr>
          <w:spacing w:val="-2"/>
        </w:rPr>
        <w:t xml:space="preserve"> </w:t>
      </w:r>
      <w:r>
        <w:t>Directors</w:t>
      </w:r>
      <w:r>
        <w:rPr>
          <w:spacing w:val="-4"/>
        </w:rPr>
        <w:t xml:space="preserve"> </w:t>
      </w:r>
      <w:r>
        <w:t>of</w:t>
      </w:r>
      <w:r>
        <w:rPr>
          <w:spacing w:val="-4"/>
        </w:rPr>
        <w:t xml:space="preserve"> </w:t>
      </w:r>
      <w:r>
        <w:t>the</w:t>
      </w:r>
      <w:r>
        <w:rPr>
          <w:spacing w:val="-2"/>
        </w:rPr>
        <w:t xml:space="preserve"> </w:t>
      </w:r>
      <w:r>
        <w:t>Company</w:t>
      </w:r>
      <w:r>
        <w:rPr>
          <w:spacing w:val="-4"/>
        </w:rPr>
        <w:t xml:space="preserve"> </w:t>
      </w:r>
      <w:r>
        <w:t>may</w:t>
      </w:r>
      <w:r>
        <w:rPr>
          <w:spacing w:val="-2"/>
        </w:rPr>
        <w:t xml:space="preserve"> </w:t>
      </w:r>
      <w:r>
        <w:t>re-constitute</w:t>
      </w:r>
      <w:r>
        <w:rPr>
          <w:spacing w:val="-1"/>
        </w:rPr>
        <w:t xml:space="preserve"> </w:t>
      </w:r>
      <w:r>
        <w:t>the</w:t>
      </w:r>
      <w:r>
        <w:rPr>
          <w:spacing w:val="-2"/>
        </w:rPr>
        <w:t xml:space="preserve"> </w:t>
      </w:r>
      <w:r>
        <w:t>Committee,</w:t>
      </w:r>
      <w:r>
        <w:rPr>
          <w:spacing w:val="-2"/>
        </w:rPr>
        <w:t xml:space="preserve"> </w:t>
      </w:r>
      <w:r>
        <w:t>as</w:t>
      </w:r>
      <w:r>
        <w:rPr>
          <w:spacing w:val="-4"/>
        </w:rPr>
        <w:t xml:space="preserve"> </w:t>
      </w:r>
      <w:r>
        <w:t>and</w:t>
      </w:r>
      <w:r>
        <w:rPr>
          <w:spacing w:val="-3"/>
        </w:rPr>
        <w:t xml:space="preserve"> </w:t>
      </w:r>
      <w:r>
        <w:t>when</w:t>
      </w:r>
      <w:r>
        <w:rPr>
          <w:spacing w:val="-2"/>
        </w:rPr>
        <w:t xml:space="preserve"> </w:t>
      </w:r>
      <w:r>
        <w:t>required by</w:t>
      </w:r>
      <w:r>
        <w:rPr>
          <w:spacing w:val="-4"/>
        </w:rPr>
        <w:t xml:space="preserve"> </w:t>
      </w:r>
      <w:r>
        <w:t>the provisions of the Companies Act, CSR rules, regulations and notifications issued by the Ministry of Corporate Affairs from time to time.</w:t>
      </w:r>
    </w:p>
    <w:p w14:paraId="27A8A10E" w14:textId="77777777" w:rsidR="00B528C0" w:rsidRDefault="00B528C0">
      <w:pPr>
        <w:pStyle w:val="BodyText"/>
        <w:spacing w:before="133"/>
      </w:pPr>
    </w:p>
    <w:p w14:paraId="0B375DA5" w14:textId="77777777" w:rsidR="00B528C0" w:rsidRDefault="00000000">
      <w:pPr>
        <w:pStyle w:val="BodyText"/>
        <w:spacing w:line="360" w:lineRule="auto"/>
        <w:ind w:left="852" w:right="864"/>
      </w:pPr>
      <w:r>
        <w:t>The</w:t>
      </w:r>
      <w:r>
        <w:rPr>
          <w:spacing w:val="-3"/>
        </w:rPr>
        <w:t xml:space="preserve"> </w:t>
      </w:r>
      <w:r>
        <w:t>CSR</w:t>
      </w:r>
      <w:r>
        <w:rPr>
          <w:spacing w:val="-5"/>
        </w:rPr>
        <w:t xml:space="preserve"> </w:t>
      </w:r>
      <w:r>
        <w:t>committee</w:t>
      </w:r>
      <w:r>
        <w:rPr>
          <w:spacing w:val="-5"/>
        </w:rPr>
        <w:t xml:space="preserve"> </w:t>
      </w:r>
      <w:r>
        <w:t>may</w:t>
      </w:r>
      <w:r>
        <w:rPr>
          <w:spacing w:val="-3"/>
        </w:rPr>
        <w:t xml:space="preserve"> </w:t>
      </w:r>
      <w:r>
        <w:t>form a</w:t>
      </w:r>
      <w:r>
        <w:rPr>
          <w:spacing w:val="-5"/>
        </w:rPr>
        <w:t xml:space="preserve"> </w:t>
      </w:r>
      <w:r>
        <w:t>sub-committee</w:t>
      </w:r>
      <w:r>
        <w:rPr>
          <w:spacing w:val="-1"/>
        </w:rPr>
        <w:t xml:space="preserve"> </w:t>
      </w:r>
      <w:r>
        <w:t>consisting</w:t>
      </w:r>
      <w:r>
        <w:rPr>
          <w:spacing w:val="-3"/>
        </w:rPr>
        <w:t xml:space="preserve"> </w:t>
      </w:r>
      <w:r>
        <w:t>of</w:t>
      </w:r>
      <w:r>
        <w:rPr>
          <w:spacing w:val="-3"/>
        </w:rPr>
        <w:t xml:space="preserve"> </w:t>
      </w:r>
      <w:r>
        <w:t>Senior</w:t>
      </w:r>
      <w:r>
        <w:rPr>
          <w:spacing w:val="-3"/>
        </w:rPr>
        <w:t xml:space="preserve"> </w:t>
      </w:r>
      <w:r>
        <w:t>Executive/</w:t>
      </w:r>
      <w:r>
        <w:rPr>
          <w:spacing w:val="-4"/>
        </w:rPr>
        <w:t xml:space="preserve"> </w:t>
      </w:r>
      <w:r>
        <w:t>employees.</w:t>
      </w:r>
      <w:r>
        <w:rPr>
          <w:spacing w:val="-3"/>
        </w:rPr>
        <w:t xml:space="preserve"> </w:t>
      </w:r>
      <w:r>
        <w:t>The</w:t>
      </w:r>
      <w:r>
        <w:rPr>
          <w:spacing w:val="-5"/>
        </w:rPr>
        <w:t xml:space="preserve"> </w:t>
      </w:r>
      <w:r>
        <w:t>CSR committee may delegate its power to a sub-committee, to ensure smooth</w:t>
      </w:r>
    </w:p>
    <w:p w14:paraId="66104853" w14:textId="77777777" w:rsidR="00B528C0" w:rsidRDefault="00000000">
      <w:pPr>
        <w:pStyle w:val="BodyText"/>
        <w:spacing w:before="1"/>
        <w:ind w:left="852"/>
      </w:pPr>
      <w:r>
        <w:t>implementation</w:t>
      </w:r>
      <w:r>
        <w:rPr>
          <w:spacing w:val="-8"/>
        </w:rPr>
        <w:t xml:space="preserve"> </w:t>
      </w:r>
      <w:r>
        <w:t>of</w:t>
      </w:r>
      <w:r>
        <w:rPr>
          <w:spacing w:val="-3"/>
        </w:rPr>
        <w:t xml:space="preserve"> </w:t>
      </w:r>
      <w:r>
        <w:t>CSR</w:t>
      </w:r>
      <w:r>
        <w:rPr>
          <w:spacing w:val="-5"/>
        </w:rPr>
        <w:t xml:space="preserve"> </w:t>
      </w:r>
      <w:r>
        <w:t>projects.</w:t>
      </w:r>
      <w:r>
        <w:rPr>
          <w:spacing w:val="-5"/>
        </w:rPr>
        <w:t xml:space="preserve"> </w:t>
      </w:r>
      <w:r>
        <w:t>The</w:t>
      </w:r>
      <w:r>
        <w:rPr>
          <w:spacing w:val="-5"/>
        </w:rPr>
        <w:t xml:space="preserve"> </w:t>
      </w:r>
      <w:r>
        <w:t>members</w:t>
      </w:r>
      <w:r>
        <w:rPr>
          <w:spacing w:val="-5"/>
        </w:rPr>
        <w:t xml:space="preserve"> </w:t>
      </w:r>
      <w:r>
        <w:t>of</w:t>
      </w:r>
      <w:r>
        <w:rPr>
          <w:spacing w:val="-2"/>
        </w:rPr>
        <w:t xml:space="preserve"> </w:t>
      </w:r>
      <w:r>
        <w:t>the</w:t>
      </w:r>
      <w:r>
        <w:rPr>
          <w:spacing w:val="-5"/>
        </w:rPr>
        <w:t xml:space="preserve"> </w:t>
      </w:r>
      <w:r>
        <w:t>sub-committee</w:t>
      </w:r>
      <w:r>
        <w:rPr>
          <w:spacing w:val="-4"/>
        </w:rPr>
        <w:t xml:space="preserve"> </w:t>
      </w:r>
      <w:r>
        <w:t>shall</w:t>
      </w:r>
      <w:r>
        <w:rPr>
          <w:spacing w:val="-3"/>
        </w:rPr>
        <w:t xml:space="preserve"> </w:t>
      </w:r>
      <w:r>
        <w:t>be</w:t>
      </w:r>
      <w:r>
        <w:rPr>
          <w:spacing w:val="-6"/>
        </w:rPr>
        <w:t xml:space="preserve"> </w:t>
      </w:r>
      <w:r>
        <w:t>listed</w:t>
      </w:r>
      <w:r>
        <w:rPr>
          <w:spacing w:val="-1"/>
        </w:rPr>
        <w:t xml:space="preserve"> </w:t>
      </w:r>
      <w:r>
        <w:rPr>
          <w:spacing w:val="-2"/>
        </w:rPr>
        <w:t>above.</w:t>
      </w:r>
    </w:p>
    <w:p w14:paraId="19B379A3" w14:textId="77777777" w:rsidR="00B528C0" w:rsidRDefault="00B528C0">
      <w:pPr>
        <w:pStyle w:val="BodyText"/>
        <w:rPr>
          <w:sz w:val="14"/>
        </w:rPr>
      </w:pPr>
    </w:p>
    <w:p w14:paraId="154E21C2" w14:textId="77777777" w:rsidR="00B528C0" w:rsidRDefault="00B528C0">
      <w:pPr>
        <w:pStyle w:val="BodyText"/>
        <w:rPr>
          <w:sz w:val="14"/>
        </w:rPr>
      </w:pPr>
    </w:p>
    <w:p w14:paraId="7171C426" w14:textId="77777777" w:rsidR="00B528C0" w:rsidRDefault="00B528C0">
      <w:pPr>
        <w:pStyle w:val="BodyText"/>
        <w:rPr>
          <w:sz w:val="14"/>
        </w:rPr>
      </w:pPr>
    </w:p>
    <w:p w14:paraId="347EDA3F" w14:textId="77777777" w:rsidR="00B528C0" w:rsidRDefault="00B528C0">
      <w:pPr>
        <w:pStyle w:val="BodyText"/>
        <w:rPr>
          <w:sz w:val="14"/>
        </w:rPr>
      </w:pPr>
    </w:p>
    <w:p w14:paraId="018760DB" w14:textId="77777777" w:rsidR="00B528C0" w:rsidRDefault="00B528C0">
      <w:pPr>
        <w:pStyle w:val="BodyText"/>
        <w:rPr>
          <w:sz w:val="14"/>
        </w:rPr>
      </w:pPr>
    </w:p>
    <w:p w14:paraId="419B6D5A" w14:textId="77777777" w:rsidR="00B528C0" w:rsidRDefault="00B528C0">
      <w:pPr>
        <w:pStyle w:val="BodyText"/>
        <w:rPr>
          <w:sz w:val="14"/>
        </w:rPr>
      </w:pPr>
    </w:p>
    <w:p w14:paraId="02BEED97" w14:textId="77777777" w:rsidR="00B528C0" w:rsidRDefault="00B528C0">
      <w:pPr>
        <w:pStyle w:val="BodyText"/>
        <w:rPr>
          <w:sz w:val="14"/>
        </w:rPr>
      </w:pPr>
    </w:p>
    <w:p w14:paraId="71AD7B44" w14:textId="77777777" w:rsidR="00B528C0" w:rsidRDefault="00B528C0">
      <w:pPr>
        <w:pStyle w:val="BodyText"/>
        <w:rPr>
          <w:sz w:val="14"/>
        </w:rPr>
      </w:pPr>
    </w:p>
    <w:p w14:paraId="275ECF80" w14:textId="77777777" w:rsidR="00B528C0" w:rsidRDefault="00B528C0">
      <w:pPr>
        <w:pStyle w:val="BodyText"/>
        <w:rPr>
          <w:sz w:val="14"/>
        </w:rPr>
      </w:pPr>
    </w:p>
    <w:p w14:paraId="7B4B2C5A" w14:textId="77777777" w:rsidR="00B528C0" w:rsidRDefault="00B528C0">
      <w:pPr>
        <w:pStyle w:val="BodyText"/>
        <w:spacing w:before="76"/>
        <w:rPr>
          <w:sz w:val="14"/>
        </w:rPr>
      </w:pPr>
    </w:p>
    <w:p w14:paraId="0DF16425"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2</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009BA534" w14:textId="77777777" w:rsidR="00B528C0" w:rsidRDefault="00B528C0">
      <w:pPr>
        <w:jc w:val="right"/>
        <w:rPr>
          <w:rFonts w:ascii="Arial MT"/>
          <w:sz w:val="14"/>
        </w:rPr>
        <w:sectPr w:rsidR="00B528C0">
          <w:pgSz w:w="11910" w:h="16840"/>
          <w:pgMar w:top="2200" w:right="141" w:bottom="280" w:left="566" w:header="708" w:footer="0" w:gutter="0"/>
          <w:cols w:space="720"/>
        </w:sectPr>
      </w:pPr>
    </w:p>
    <w:p w14:paraId="6E1D737C" w14:textId="77777777" w:rsidR="00B528C0" w:rsidRDefault="00B528C0">
      <w:pPr>
        <w:pStyle w:val="BodyText"/>
        <w:rPr>
          <w:rFonts w:ascii="Arial MT"/>
        </w:rPr>
      </w:pPr>
    </w:p>
    <w:p w14:paraId="7AE453B5" w14:textId="77777777" w:rsidR="00B528C0" w:rsidRDefault="00B528C0">
      <w:pPr>
        <w:pStyle w:val="BodyText"/>
        <w:spacing w:before="167"/>
        <w:rPr>
          <w:rFonts w:ascii="Arial MT"/>
        </w:rPr>
      </w:pPr>
    </w:p>
    <w:p w14:paraId="246C2F48" w14:textId="77777777" w:rsidR="00B528C0" w:rsidRDefault="00000000">
      <w:pPr>
        <w:pStyle w:val="Heading4"/>
      </w:pPr>
      <w:r>
        <w:rPr>
          <w:color w:val="2E5395"/>
        </w:rPr>
        <w:t>POWERS</w:t>
      </w:r>
      <w:r>
        <w:rPr>
          <w:color w:val="2E5395"/>
          <w:spacing w:val="-4"/>
        </w:rPr>
        <w:t xml:space="preserve"> </w:t>
      </w:r>
      <w:r>
        <w:rPr>
          <w:color w:val="2E5395"/>
        </w:rPr>
        <w:t>OF</w:t>
      </w:r>
      <w:r>
        <w:rPr>
          <w:color w:val="2E5395"/>
          <w:spacing w:val="-4"/>
        </w:rPr>
        <w:t xml:space="preserve"> </w:t>
      </w:r>
      <w:r>
        <w:rPr>
          <w:color w:val="2E5395"/>
        </w:rPr>
        <w:t>THE</w:t>
      </w:r>
      <w:r>
        <w:rPr>
          <w:color w:val="2E5395"/>
          <w:spacing w:val="-4"/>
        </w:rPr>
        <w:t xml:space="preserve"> </w:t>
      </w:r>
      <w:r>
        <w:rPr>
          <w:color w:val="2E5395"/>
        </w:rPr>
        <w:t>CSR</w:t>
      </w:r>
      <w:r>
        <w:rPr>
          <w:color w:val="2E5395"/>
          <w:spacing w:val="-3"/>
        </w:rPr>
        <w:t xml:space="preserve"> </w:t>
      </w:r>
      <w:r>
        <w:rPr>
          <w:color w:val="2E5395"/>
          <w:spacing w:val="-2"/>
        </w:rPr>
        <w:t>COMMITTEE</w:t>
      </w:r>
    </w:p>
    <w:p w14:paraId="655E9F9E" w14:textId="77777777" w:rsidR="00B528C0" w:rsidRDefault="00B528C0">
      <w:pPr>
        <w:pStyle w:val="BodyText"/>
        <w:spacing w:before="267"/>
        <w:rPr>
          <w:b/>
        </w:rPr>
      </w:pPr>
    </w:p>
    <w:p w14:paraId="7A1E4EA8" w14:textId="77777777" w:rsidR="00B528C0" w:rsidRDefault="00000000">
      <w:pPr>
        <w:pStyle w:val="ListParagraph"/>
        <w:numPr>
          <w:ilvl w:val="0"/>
          <w:numId w:val="4"/>
        </w:numPr>
        <w:tabs>
          <w:tab w:val="left" w:pos="1570"/>
        </w:tabs>
        <w:spacing w:before="0"/>
        <w:ind w:left="1570" w:hanging="358"/>
      </w:pPr>
      <w:r>
        <w:t>Formulate</w:t>
      </w:r>
      <w:r>
        <w:rPr>
          <w:spacing w:val="-3"/>
        </w:rPr>
        <w:t xml:space="preserve"> </w:t>
      </w:r>
      <w:r>
        <w:t>CSR</w:t>
      </w:r>
      <w:r>
        <w:rPr>
          <w:spacing w:val="-5"/>
        </w:rPr>
        <w:t xml:space="preserve"> </w:t>
      </w:r>
      <w:r>
        <w:rPr>
          <w:spacing w:val="-2"/>
        </w:rPr>
        <w:t>Policy;</w:t>
      </w:r>
    </w:p>
    <w:p w14:paraId="77BC7033" w14:textId="77777777" w:rsidR="00B528C0" w:rsidRDefault="00B528C0">
      <w:pPr>
        <w:pStyle w:val="BodyText"/>
      </w:pPr>
    </w:p>
    <w:p w14:paraId="13294765" w14:textId="77777777" w:rsidR="00B528C0" w:rsidRDefault="00B528C0">
      <w:pPr>
        <w:pStyle w:val="BodyText"/>
        <w:spacing w:before="2"/>
      </w:pPr>
    </w:p>
    <w:p w14:paraId="31A4B2B4" w14:textId="77777777" w:rsidR="00B528C0" w:rsidRDefault="00000000">
      <w:pPr>
        <w:pStyle w:val="ListParagraph"/>
        <w:numPr>
          <w:ilvl w:val="0"/>
          <w:numId w:val="4"/>
        </w:numPr>
        <w:tabs>
          <w:tab w:val="left" w:pos="1570"/>
        </w:tabs>
        <w:spacing w:before="0"/>
        <w:ind w:left="1570" w:hanging="358"/>
      </w:pPr>
      <w:r>
        <w:t>Recommend</w:t>
      </w:r>
      <w:r>
        <w:rPr>
          <w:spacing w:val="-9"/>
        </w:rPr>
        <w:t xml:space="preserve"> </w:t>
      </w:r>
      <w:r>
        <w:t>the</w:t>
      </w:r>
      <w:r>
        <w:rPr>
          <w:spacing w:val="-2"/>
        </w:rPr>
        <w:t xml:space="preserve"> </w:t>
      </w:r>
      <w:r>
        <w:t>CSR</w:t>
      </w:r>
      <w:r>
        <w:rPr>
          <w:spacing w:val="-5"/>
        </w:rPr>
        <w:t xml:space="preserve"> </w:t>
      </w:r>
      <w:r>
        <w:t>Policy</w:t>
      </w:r>
      <w:r>
        <w:rPr>
          <w:spacing w:val="-5"/>
        </w:rPr>
        <w:t xml:space="preserve"> </w:t>
      </w:r>
      <w:r>
        <w:t>to</w:t>
      </w:r>
      <w:r>
        <w:rPr>
          <w:spacing w:val="-3"/>
        </w:rPr>
        <w:t xml:space="preserve"> </w:t>
      </w:r>
      <w:r>
        <w:t>the</w:t>
      </w:r>
      <w:r>
        <w:rPr>
          <w:spacing w:val="-2"/>
        </w:rPr>
        <w:t xml:space="preserve"> </w:t>
      </w:r>
      <w:r>
        <w:t>Board</w:t>
      </w:r>
      <w:r>
        <w:rPr>
          <w:spacing w:val="-6"/>
        </w:rPr>
        <w:t xml:space="preserve"> </w:t>
      </w:r>
      <w:r>
        <w:t>of</w:t>
      </w:r>
      <w:r>
        <w:rPr>
          <w:spacing w:val="-5"/>
        </w:rPr>
        <w:t xml:space="preserve"> </w:t>
      </w:r>
      <w:r>
        <w:t>Directors</w:t>
      </w:r>
      <w:r>
        <w:rPr>
          <w:spacing w:val="-4"/>
        </w:rPr>
        <w:t xml:space="preserve"> </w:t>
      </w:r>
      <w:r>
        <w:t>of</w:t>
      </w:r>
      <w:r>
        <w:rPr>
          <w:spacing w:val="-2"/>
        </w:rPr>
        <w:t xml:space="preserve"> </w:t>
      </w:r>
      <w:r>
        <w:t>the</w:t>
      </w:r>
      <w:r>
        <w:rPr>
          <w:spacing w:val="-3"/>
        </w:rPr>
        <w:t xml:space="preserve"> </w:t>
      </w:r>
      <w:r>
        <w:t>Company</w:t>
      </w:r>
      <w:r>
        <w:rPr>
          <w:spacing w:val="-2"/>
        </w:rPr>
        <w:t xml:space="preserve"> </w:t>
      </w:r>
      <w:r>
        <w:t>for</w:t>
      </w:r>
      <w:r>
        <w:rPr>
          <w:spacing w:val="-2"/>
        </w:rPr>
        <w:t xml:space="preserve"> approval;</w:t>
      </w:r>
    </w:p>
    <w:p w14:paraId="16686209" w14:textId="77777777" w:rsidR="00B528C0" w:rsidRDefault="00B528C0">
      <w:pPr>
        <w:pStyle w:val="BodyText"/>
        <w:spacing w:before="266"/>
      </w:pPr>
    </w:p>
    <w:p w14:paraId="3D85A10D" w14:textId="77777777" w:rsidR="00B528C0" w:rsidRDefault="00000000">
      <w:pPr>
        <w:pStyle w:val="ListParagraph"/>
        <w:numPr>
          <w:ilvl w:val="0"/>
          <w:numId w:val="4"/>
        </w:numPr>
        <w:tabs>
          <w:tab w:val="left" w:pos="1570"/>
        </w:tabs>
        <w:spacing w:before="1"/>
        <w:ind w:left="1570" w:hanging="358"/>
      </w:pPr>
      <w:r>
        <w:rPr>
          <w:noProof/>
        </w:rPr>
        <w:drawing>
          <wp:anchor distT="0" distB="0" distL="0" distR="0" simplePos="0" relativeHeight="483769856" behindDoc="1" locked="0" layoutInCell="1" allowOverlap="1" wp14:anchorId="6DA8157D" wp14:editId="644D60A8">
            <wp:simplePos x="0" y="0"/>
            <wp:positionH relativeFrom="page">
              <wp:posOffset>1946186</wp:posOffset>
            </wp:positionH>
            <wp:positionV relativeFrom="paragraph">
              <wp:posOffset>260138</wp:posOffset>
            </wp:positionV>
            <wp:extent cx="4247644" cy="4276219"/>
            <wp:effectExtent l="0" t="0" r="0" b="0"/>
            <wp:wrapNone/>
            <wp:docPr id="1247" name="Image 1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7" name="Image 1247"/>
                    <pic:cNvPicPr/>
                  </pic:nvPicPr>
                  <pic:blipFill>
                    <a:blip r:embed="rId12" cstate="print"/>
                    <a:stretch>
                      <a:fillRect/>
                    </a:stretch>
                  </pic:blipFill>
                  <pic:spPr>
                    <a:xfrm>
                      <a:off x="0" y="0"/>
                      <a:ext cx="4247644" cy="4276219"/>
                    </a:xfrm>
                    <a:prstGeom prst="rect">
                      <a:avLst/>
                    </a:prstGeom>
                  </pic:spPr>
                </pic:pic>
              </a:graphicData>
            </a:graphic>
          </wp:anchor>
        </w:drawing>
      </w:r>
      <w:r>
        <w:t>Recommend</w:t>
      </w:r>
      <w:r>
        <w:rPr>
          <w:spacing w:val="-7"/>
        </w:rPr>
        <w:t xml:space="preserve"> </w:t>
      </w:r>
      <w:r>
        <w:t>CSR</w:t>
      </w:r>
      <w:r>
        <w:rPr>
          <w:spacing w:val="-4"/>
        </w:rPr>
        <w:t xml:space="preserve"> </w:t>
      </w:r>
      <w:r>
        <w:t>activities</w:t>
      </w:r>
      <w:r>
        <w:rPr>
          <w:spacing w:val="-4"/>
        </w:rPr>
        <w:t xml:space="preserve"> </w:t>
      </w:r>
      <w:r>
        <w:t>which</w:t>
      </w:r>
      <w:r>
        <w:rPr>
          <w:spacing w:val="-5"/>
        </w:rPr>
        <w:t xml:space="preserve"> </w:t>
      </w:r>
      <w:r>
        <w:t>are</w:t>
      </w:r>
      <w:r>
        <w:rPr>
          <w:spacing w:val="-3"/>
        </w:rPr>
        <w:t xml:space="preserve"> </w:t>
      </w:r>
      <w:r>
        <w:t>listed</w:t>
      </w:r>
      <w:r>
        <w:rPr>
          <w:spacing w:val="-4"/>
        </w:rPr>
        <w:t xml:space="preserve"> </w:t>
      </w:r>
      <w:r>
        <w:t>as</w:t>
      </w:r>
      <w:r>
        <w:rPr>
          <w:spacing w:val="-5"/>
        </w:rPr>
        <w:t xml:space="preserve"> </w:t>
      </w:r>
      <w:r>
        <w:t>under</w:t>
      </w:r>
      <w:r>
        <w:rPr>
          <w:spacing w:val="-3"/>
        </w:rPr>
        <w:t xml:space="preserve"> </w:t>
      </w:r>
      <w:r>
        <w:t>Schedule</w:t>
      </w:r>
      <w:r>
        <w:rPr>
          <w:spacing w:val="-3"/>
        </w:rPr>
        <w:t xml:space="preserve"> </w:t>
      </w:r>
      <w:r>
        <w:t>VII</w:t>
      </w:r>
      <w:r>
        <w:rPr>
          <w:spacing w:val="-4"/>
        </w:rPr>
        <w:t xml:space="preserve"> </w:t>
      </w:r>
      <w:r>
        <w:t>of</w:t>
      </w:r>
      <w:r>
        <w:rPr>
          <w:spacing w:val="-6"/>
        </w:rPr>
        <w:t xml:space="preserve"> </w:t>
      </w:r>
      <w:r>
        <w:t>the</w:t>
      </w:r>
      <w:r>
        <w:rPr>
          <w:spacing w:val="-4"/>
        </w:rPr>
        <w:t xml:space="preserve"> Act;</w:t>
      </w:r>
    </w:p>
    <w:p w14:paraId="4A8048E3" w14:textId="77777777" w:rsidR="00B528C0" w:rsidRDefault="00B528C0">
      <w:pPr>
        <w:pStyle w:val="BodyText"/>
      </w:pPr>
    </w:p>
    <w:p w14:paraId="36790C26" w14:textId="77777777" w:rsidR="00B528C0" w:rsidRDefault="00B528C0">
      <w:pPr>
        <w:pStyle w:val="BodyText"/>
      </w:pPr>
    </w:p>
    <w:p w14:paraId="5CD3E5EB" w14:textId="77777777" w:rsidR="00B528C0" w:rsidRDefault="00000000">
      <w:pPr>
        <w:pStyle w:val="ListParagraph"/>
        <w:numPr>
          <w:ilvl w:val="0"/>
          <w:numId w:val="4"/>
        </w:numPr>
        <w:tabs>
          <w:tab w:val="left" w:pos="1570"/>
          <w:tab w:val="left" w:pos="1572"/>
        </w:tabs>
        <w:spacing w:before="0" w:line="360" w:lineRule="auto"/>
        <w:ind w:right="1906"/>
      </w:pPr>
      <w:r>
        <w:t>Approve</w:t>
      </w:r>
      <w:r>
        <w:rPr>
          <w:spacing w:val="-4"/>
        </w:rPr>
        <w:t xml:space="preserve"> </w:t>
      </w:r>
      <w:r>
        <w:t>undertaking</w:t>
      </w:r>
      <w:r>
        <w:rPr>
          <w:spacing w:val="-3"/>
        </w:rPr>
        <w:t xml:space="preserve"> </w:t>
      </w:r>
      <w:r>
        <w:t>Company's</w:t>
      </w:r>
      <w:r>
        <w:rPr>
          <w:spacing w:val="-3"/>
        </w:rPr>
        <w:t xml:space="preserve"> </w:t>
      </w:r>
      <w:r>
        <w:t>CSR</w:t>
      </w:r>
      <w:r>
        <w:rPr>
          <w:spacing w:val="-3"/>
        </w:rPr>
        <w:t xml:space="preserve"> </w:t>
      </w:r>
      <w:r>
        <w:t>activities</w:t>
      </w:r>
      <w:r>
        <w:rPr>
          <w:spacing w:val="-2"/>
        </w:rPr>
        <w:t xml:space="preserve"> </w:t>
      </w:r>
      <w:r>
        <w:t>in</w:t>
      </w:r>
      <w:r>
        <w:rPr>
          <w:spacing w:val="-5"/>
        </w:rPr>
        <w:t xml:space="preserve"> </w:t>
      </w:r>
      <w:r>
        <w:t>collaboration</w:t>
      </w:r>
      <w:r>
        <w:rPr>
          <w:spacing w:val="-3"/>
        </w:rPr>
        <w:t xml:space="preserve"> </w:t>
      </w:r>
      <w:r>
        <w:t>with</w:t>
      </w:r>
      <w:r>
        <w:rPr>
          <w:spacing w:val="-4"/>
        </w:rPr>
        <w:t xml:space="preserve"> </w:t>
      </w:r>
      <w:r>
        <w:t>other</w:t>
      </w:r>
      <w:r>
        <w:rPr>
          <w:spacing w:val="-3"/>
        </w:rPr>
        <w:t xml:space="preserve"> </w:t>
      </w:r>
      <w:r>
        <w:t>Companies/ firms/ NGOs,</w:t>
      </w:r>
      <w:r>
        <w:rPr>
          <w:spacing w:val="-3"/>
        </w:rPr>
        <w:t xml:space="preserve"> </w:t>
      </w:r>
      <w:r>
        <w:t>etc.</w:t>
      </w:r>
      <w:r>
        <w:rPr>
          <w:spacing w:val="-1"/>
        </w:rPr>
        <w:t xml:space="preserve"> </w:t>
      </w:r>
      <w:r>
        <w:t>and</w:t>
      </w:r>
      <w:r>
        <w:rPr>
          <w:spacing w:val="-3"/>
        </w:rPr>
        <w:t xml:space="preserve"> </w:t>
      </w:r>
      <w:r>
        <w:t>to separately</w:t>
      </w:r>
      <w:r>
        <w:rPr>
          <w:spacing w:val="-3"/>
        </w:rPr>
        <w:t xml:space="preserve"> </w:t>
      </w:r>
      <w:r>
        <w:t>report</w:t>
      </w:r>
      <w:r>
        <w:rPr>
          <w:spacing w:val="-1"/>
        </w:rPr>
        <w:t xml:space="preserve"> </w:t>
      </w:r>
      <w:r>
        <w:t>the</w:t>
      </w:r>
      <w:r>
        <w:rPr>
          <w:spacing w:val="-1"/>
        </w:rPr>
        <w:t xml:space="preserve"> </w:t>
      </w:r>
      <w:r>
        <w:t>same</w:t>
      </w:r>
      <w:r>
        <w:rPr>
          <w:spacing w:val="-1"/>
        </w:rPr>
        <w:t xml:space="preserve"> </w:t>
      </w:r>
      <w:r>
        <w:t>in</w:t>
      </w:r>
      <w:r>
        <w:rPr>
          <w:spacing w:val="-5"/>
        </w:rPr>
        <w:t xml:space="preserve"> </w:t>
      </w:r>
      <w:r>
        <w:t>accordance</w:t>
      </w:r>
      <w:r>
        <w:rPr>
          <w:spacing w:val="-3"/>
        </w:rPr>
        <w:t xml:space="preserve"> </w:t>
      </w:r>
      <w:r>
        <w:t>with</w:t>
      </w:r>
      <w:r>
        <w:rPr>
          <w:spacing w:val="-1"/>
        </w:rPr>
        <w:t xml:space="preserve"> </w:t>
      </w:r>
      <w:r>
        <w:t>the</w:t>
      </w:r>
      <w:r>
        <w:rPr>
          <w:spacing w:val="-1"/>
        </w:rPr>
        <w:t xml:space="preserve"> </w:t>
      </w:r>
      <w:r>
        <w:t>CSR</w:t>
      </w:r>
      <w:r>
        <w:rPr>
          <w:spacing w:val="-4"/>
        </w:rPr>
        <w:t xml:space="preserve"> </w:t>
      </w:r>
      <w:r>
        <w:t>Rules;</w:t>
      </w:r>
    </w:p>
    <w:p w14:paraId="48285996" w14:textId="77777777" w:rsidR="00B528C0" w:rsidRDefault="00B528C0">
      <w:pPr>
        <w:pStyle w:val="BodyText"/>
        <w:spacing w:before="136"/>
      </w:pPr>
    </w:p>
    <w:p w14:paraId="4F01BAF0" w14:textId="77777777" w:rsidR="00B528C0" w:rsidRDefault="00000000">
      <w:pPr>
        <w:pStyle w:val="ListParagraph"/>
        <w:numPr>
          <w:ilvl w:val="0"/>
          <w:numId w:val="4"/>
        </w:numPr>
        <w:tabs>
          <w:tab w:val="left" w:pos="1570"/>
        </w:tabs>
        <w:spacing w:before="0"/>
        <w:ind w:left="1570" w:hanging="358"/>
      </w:pPr>
      <w:r>
        <w:t>Recommend</w:t>
      </w:r>
      <w:r>
        <w:rPr>
          <w:spacing w:val="-8"/>
        </w:rPr>
        <w:t xml:space="preserve"> </w:t>
      </w:r>
      <w:r>
        <w:t>the</w:t>
      </w:r>
      <w:r>
        <w:rPr>
          <w:spacing w:val="-2"/>
        </w:rPr>
        <w:t xml:space="preserve"> </w:t>
      </w:r>
      <w:r>
        <w:t>CSR</w:t>
      </w:r>
      <w:r>
        <w:rPr>
          <w:spacing w:val="-4"/>
        </w:rPr>
        <w:t xml:space="preserve"> </w:t>
      </w:r>
      <w:r>
        <w:rPr>
          <w:spacing w:val="-2"/>
        </w:rPr>
        <w:t>budget;</w:t>
      </w:r>
    </w:p>
    <w:p w14:paraId="106D752A" w14:textId="77777777" w:rsidR="00B528C0" w:rsidRDefault="00B528C0">
      <w:pPr>
        <w:pStyle w:val="BodyText"/>
        <w:spacing w:before="267"/>
      </w:pPr>
    </w:p>
    <w:p w14:paraId="523475EB" w14:textId="77777777" w:rsidR="00B528C0" w:rsidRDefault="00000000">
      <w:pPr>
        <w:pStyle w:val="ListParagraph"/>
        <w:numPr>
          <w:ilvl w:val="0"/>
          <w:numId w:val="4"/>
        </w:numPr>
        <w:tabs>
          <w:tab w:val="left" w:pos="1570"/>
          <w:tab w:val="left" w:pos="1572"/>
        </w:tabs>
        <w:spacing w:before="0" w:line="360" w:lineRule="auto"/>
        <w:ind w:right="2376"/>
      </w:pPr>
      <w:r>
        <w:t>Spend the allocated CSR amount on the CSR activities once it is approved by the Board</w:t>
      </w:r>
      <w:r>
        <w:rPr>
          <w:spacing w:val="-5"/>
        </w:rPr>
        <w:t xml:space="preserve"> </w:t>
      </w:r>
      <w:r>
        <w:t>of</w:t>
      </w:r>
      <w:r>
        <w:rPr>
          <w:spacing w:val="-4"/>
        </w:rPr>
        <w:t xml:space="preserve"> </w:t>
      </w:r>
      <w:r>
        <w:t>Directors</w:t>
      </w:r>
      <w:r>
        <w:rPr>
          <w:spacing w:val="-5"/>
        </w:rPr>
        <w:t xml:space="preserve"> </w:t>
      </w:r>
      <w:r>
        <w:t>of</w:t>
      </w:r>
      <w:r>
        <w:rPr>
          <w:spacing w:val="-5"/>
        </w:rPr>
        <w:t xml:space="preserve"> </w:t>
      </w:r>
      <w:r>
        <w:t>the</w:t>
      </w:r>
      <w:r>
        <w:rPr>
          <w:spacing w:val="-2"/>
        </w:rPr>
        <w:t xml:space="preserve"> </w:t>
      </w:r>
      <w:r>
        <w:t>Company</w:t>
      </w:r>
      <w:r>
        <w:rPr>
          <w:spacing w:val="-2"/>
        </w:rPr>
        <w:t xml:space="preserve"> </w:t>
      </w:r>
      <w:r>
        <w:t>in</w:t>
      </w:r>
      <w:r>
        <w:rPr>
          <w:spacing w:val="-2"/>
        </w:rPr>
        <w:t xml:space="preserve"> </w:t>
      </w:r>
      <w:r>
        <w:t>accordance</w:t>
      </w:r>
      <w:r>
        <w:rPr>
          <w:spacing w:val="-2"/>
        </w:rPr>
        <w:t xml:space="preserve"> </w:t>
      </w:r>
      <w:r>
        <w:t>with</w:t>
      </w:r>
      <w:r>
        <w:rPr>
          <w:spacing w:val="-3"/>
        </w:rPr>
        <w:t xml:space="preserve"> </w:t>
      </w:r>
      <w:r>
        <w:t>the</w:t>
      </w:r>
      <w:r>
        <w:rPr>
          <w:spacing w:val="-2"/>
        </w:rPr>
        <w:t xml:space="preserve"> </w:t>
      </w:r>
      <w:r>
        <w:t>Act</w:t>
      </w:r>
      <w:r>
        <w:rPr>
          <w:spacing w:val="-5"/>
        </w:rPr>
        <w:t xml:space="preserve"> </w:t>
      </w:r>
      <w:r>
        <w:t>and</w:t>
      </w:r>
      <w:r>
        <w:rPr>
          <w:spacing w:val="-4"/>
        </w:rPr>
        <w:t xml:space="preserve"> </w:t>
      </w:r>
      <w:r>
        <w:t>the</w:t>
      </w:r>
      <w:r>
        <w:rPr>
          <w:spacing w:val="-4"/>
        </w:rPr>
        <w:t xml:space="preserve"> </w:t>
      </w:r>
      <w:r>
        <w:t>CSR</w:t>
      </w:r>
      <w:r>
        <w:rPr>
          <w:spacing w:val="-2"/>
        </w:rPr>
        <w:t xml:space="preserve"> </w:t>
      </w:r>
      <w:r>
        <w:t>Rules;</w:t>
      </w:r>
    </w:p>
    <w:p w14:paraId="419C91E9" w14:textId="77777777" w:rsidR="00B528C0" w:rsidRDefault="00B528C0">
      <w:pPr>
        <w:pStyle w:val="BodyText"/>
        <w:spacing w:before="135"/>
      </w:pPr>
    </w:p>
    <w:p w14:paraId="2E9673CF" w14:textId="77777777" w:rsidR="00B528C0" w:rsidRDefault="00000000">
      <w:pPr>
        <w:pStyle w:val="ListParagraph"/>
        <w:numPr>
          <w:ilvl w:val="0"/>
          <w:numId w:val="4"/>
        </w:numPr>
        <w:tabs>
          <w:tab w:val="left" w:pos="1570"/>
          <w:tab w:val="left" w:pos="1572"/>
        </w:tabs>
        <w:spacing w:before="0" w:line="360" w:lineRule="auto"/>
        <w:ind w:right="2252"/>
      </w:pPr>
      <w:r>
        <w:t>Create</w:t>
      </w:r>
      <w:r>
        <w:rPr>
          <w:spacing w:val="-5"/>
        </w:rPr>
        <w:t xml:space="preserve"> </w:t>
      </w:r>
      <w:r>
        <w:t>transparent</w:t>
      </w:r>
      <w:r>
        <w:rPr>
          <w:spacing w:val="-8"/>
        </w:rPr>
        <w:t xml:space="preserve"> </w:t>
      </w:r>
      <w:r>
        <w:t>monitoring</w:t>
      </w:r>
      <w:r>
        <w:rPr>
          <w:spacing w:val="-4"/>
        </w:rPr>
        <w:t xml:space="preserve"> </w:t>
      </w:r>
      <w:r>
        <w:t>mechanism</w:t>
      </w:r>
      <w:r>
        <w:rPr>
          <w:spacing w:val="-2"/>
        </w:rPr>
        <w:t xml:space="preserve"> </w:t>
      </w:r>
      <w:r>
        <w:t>for</w:t>
      </w:r>
      <w:r>
        <w:rPr>
          <w:spacing w:val="-3"/>
        </w:rPr>
        <w:t xml:space="preserve"> </w:t>
      </w:r>
      <w:r>
        <w:t>implementation</w:t>
      </w:r>
      <w:r>
        <w:rPr>
          <w:spacing w:val="-6"/>
        </w:rPr>
        <w:t xml:space="preserve"> </w:t>
      </w:r>
      <w:r>
        <w:t>of</w:t>
      </w:r>
      <w:r>
        <w:rPr>
          <w:spacing w:val="-3"/>
        </w:rPr>
        <w:t xml:space="preserve"> </w:t>
      </w:r>
      <w:r>
        <w:t>CSR Initiatives</w:t>
      </w:r>
      <w:r>
        <w:rPr>
          <w:spacing w:val="-3"/>
        </w:rPr>
        <w:t xml:space="preserve"> </w:t>
      </w:r>
      <w:r>
        <w:t xml:space="preserve">in </w:t>
      </w:r>
      <w:r>
        <w:rPr>
          <w:spacing w:val="-2"/>
        </w:rPr>
        <w:t>India;</w:t>
      </w:r>
    </w:p>
    <w:p w14:paraId="5CE58FB5" w14:textId="77777777" w:rsidR="00B528C0" w:rsidRDefault="00B528C0">
      <w:pPr>
        <w:pStyle w:val="BodyText"/>
        <w:spacing w:before="133"/>
      </w:pPr>
    </w:p>
    <w:p w14:paraId="6DC705D7" w14:textId="77777777" w:rsidR="00B528C0" w:rsidRDefault="00000000">
      <w:pPr>
        <w:pStyle w:val="ListParagraph"/>
        <w:numPr>
          <w:ilvl w:val="0"/>
          <w:numId w:val="4"/>
        </w:numPr>
        <w:tabs>
          <w:tab w:val="left" w:pos="1570"/>
          <w:tab w:val="left" w:pos="1572"/>
        </w:tabs>
        <w:spacing w:before="0" w:line="360" w:lineRule="auto"/>
        <w:ind w:right="2288"/>
      </w:pPr>
      <w:r>
        <w:t>Submit</w:t>
      </w:r>
      <w:r>
        <w:rPr>
          <w:spacing w:val="-1"/>
        </w:rPr>
        <w:t xml:space="preserve"> </w:t>
      </w:r>
      <w:r>
        <w:t>the</w:t>
      </w:r>
      <w:r>
        <w:rPr>
          <w:spacing w:val="-3"/>
        </w:rPr>
        <w:t xml:space="preserve"> </w:t>
      </w:r>
      <w:r>
        <w:t>Reports</w:t>
      </w:r>
      <w:r>
        <w:rPr>
          <w:spacing w:val="-3"/>
        </w:rPr>
        <w:t xml:space="preserve"> </w:t>
      </w:r>
      <w:r>
        <w:t>to</w:t>
      </w:r>
      <w:r>
        <w:rPr>
          <w:spacing w:val="-2"/>
        </w:rPr>
        <w:t xml:space="preserve"> </w:t>
      </w:r>
      <w:r>
        <w:t>the</w:t>
      </w:r>
      <w:r>
        <w:rPr>
          <w:spacing w:val="-5"/>
        </w:rPr>
        <w:t xml:space="preserve"> </w:t>
      </w:r>
      <w:r>
        <w:t>Board</w:t>
      </w:r>
      <w:r>
        <w:rPr>
          <w:spacing w:val="-3"/>
        </w:rPr>
        <w:t xml:space="preserve"> </w:t>
      </w:r>
      <w:r>
        <w:t>in</w:t>
      </w:r>
      <w:r>
        <w:rPr>
          <w:spacing w:val="-1"/>
        </w:rPr>
        <w:t xml:space="preserve"> </w:t>
      </w:r>
      <w:r>
        <w:t>respect</w:t>
      </w:r>
      <w:r>
        <w:rPr>
          <w:spacing w:val="-3"/>
        </w:rPr>
        <w:t xml:space="preserve"> </w:t>
      </w:r>
      <w:r>
        <w:t>of</w:t>
      </w:r>
      <w:r>
        <w:rPr>
          <w:spacing w:val="-4"/>
        </w:rPr>
        <w:t xml:space="preserve"> </w:t>
      </w:r>
      <w:r>
        <w:t>the</w:t>
      </w:r>
      <w:r>
        <w:rPr>
          <w:spacing w:val="-3"/>
        </w:rPr>
        <w:t xml:space="preserve"> </w:t>
      </w:r>
      <w:r>
        <w:t>CSR</w:t>
      </w:r>
      <w:r>
        <w:rPr>
          <w:spacing w:val="-4"/>
        </w:rPr>
        <w:t xml:space="preserve"> </w:t>
      </w:r>
      <w:r>
        <w:t>activities undertaken</w:t>
      </w:r>
      <w:r>
        <w:rPr>
          <w:spacing w:val="-5"/>
        </w:rPr>
        <w:t xml:space="preserve"> </w:t>
      </w:r>
      <w:r>
        <w:t>by</w:t>
      </w:r>
      <w:r>
        <w:rPr>
          <w:spacing w:val="-3"/>
        </w:rPr>
        <w:t xml:space="preserve"> </w:t>
      </w:r>
      <w:r>
        <w:t xml:space="preserve">the </w:t>
      </w:r>
      <w:r>
        <w:rPr>
          <w:spacing w:val="-2"/>
        </w:rPr>
        <w:t>Company;</w:t>
      </w:r>
    </w:p>
    <w:p w14:paraId="07380950" w14:textId="77777777" w:rsidR="00B528C0" w:rsidRDefault="00B528C0">
      <w:pPr>
        <w:pStyle w:val="BodyText"/>
        <w:spacing w:before="136"/>
      </w:pPr>
    </w:p>
    <w:p w14:paraId="0BC9ED73" w14:textId="77777777" w:rsidR="00B528C0" w:rsidRDefault="00000000">
      <w:pPr>
        <w:pStyle w:val="ListParagraph"/>
        <w:numPr>
          <w:ilvl w:val="0"/>
          <w:numId w:val="4"/>
        </w:numPr>
        <w:tabs>
          <w:tab w:val="left" w:pos="1570"/>
        </w:tabs>
        <w:spacing w:before="0"/>
        <w:ind w:left="1570" w:hanging="358"/>
      </w:pPr>
      <w:r>
        <w:t>Monitor</w:t>
      </w:r>
      <w:r>
        <w:rPr>
          <w:spacing w:val="-4"/>
        </w:rPr>
        <w:t xml:space="preserve"> </w:t>
      </w:r>
      <w:r>
        <w:t>CSR</w:t>
      </w:r>
      <w:r>
        <w:rPr>
          <w:spacing w:val="-3"/>
        </w:rPr>
        <w:t xml:space="preserve"> </w:t>
      </w:r>
      <w:r>
        <w:t>Policy</w:t>
      </w:r>
      <w:r>
        <w:rPr>
          <w:spacing w:val="-3"/>
        </w:rPr>
        <w:t xml:space="preserve"> </w:t>
      </w:r>
      <w:r>
        <w:t>from</w:t>
      </w:r>
      <w:r>
        <w:rPr>
          <w:spacing w:val="-2"/>
        </w:rPr>
        <w:t xml:space="preserve"> </w:t>
      </w:r>
      <w:r>
        <w:t>time</w:t>
      </w:r>
      <w:r>
        <w:rPr>
          <w:spacing w:val="-5"/>
        </w:rPr>
        <w:t xml:space="preserve"> </w:t>
      </w:r>
      <w:r>
        <w:t>to</w:t>
      </w:r>
      <w:r>
        <w:rPr>
          <w:spacing w:val="-4"/>
        </w:rPr>
        <w:t xml:space="preserve"> time;</w:t>
      </w:r>
    </w:p>
    <w:p w14:paraId="5CA70EC5" w14:textId="77777777" w:rsidR="00B528C0" w:rsidRDefault="00B528C0">
      <w:pPr>
        <w:pStyle w:val="BodyText"/>
      </w:pPr>
    </w:p>
    <w:p w14:paraId="0FEE8C09" w14:textId="77777777" w:rsidR="00B528C0" w:rsidRDefault="00B528C0">
      <w:pPr>
        <w:pStyle w:val="BodyText"/>
        <w:spacing w:before="1"/>
      </w:pPr>
    </w:p>
    <w:p w14:paraId="4D7F0165" w14:textId="77777777" w:rsidR="00B528C0" w:rsidRDefault="00000000">
      <w:pPr>
        <w:pStyle w:val="ListParagraph"/>
        <w:numPr>
          <w:ilvl w:val="0"/>
          <w:numId w:val="4"/>
        </w:numPr>
        <w:tabs>
          <w:tab w:val="left" w:pos="1570"/>
          <w:tab w:val="left" w:pos="1572"/>
        </w:tabs>
        <w:spacing w:before="0" w:line="357" w:lineRule="auto"/>
        <w:ind w:right="1935"/>
      </w:pPr>
      <w:r>
        <w:t>Monitor</w:t>
      </w:r>
      <w:r>
        <w:rPr>
          <w:spacing w:val="-2"/>
        </w:rPr>
        <w:t xml:space="preserve"> </w:t>
      </w:r>
      <w:r>
        <w:t>activities</w:t>
      </w:r>
      <w:r>
        <w:rPr>
          <w:spacing w:val="-5"/>
        </w:rPr>
        <w:t xml:space="preserve"> </w:t>
      </w:r>
      <w:r>
        <w:t>and</w:t>
      </w:r>
      <w:r>
        <w:rPr>
          <w:spacing w:val="-4"/>
        </w:rPr>
        <w:t xml:space="preserve"> </w:t>
      </w:r>
      <w:r>
        <w:t>ensure</w:t>
      </w:r>
      <w:r>
        <w:rPr>
          <w:spacing w:val="-2"/>
        </w:rPr>
        <w:t xml:space="preserve"> </w:t>
      </w:r>
      <w:r>
        <w:t>that</w:t>
      </w:r>
      <w:r>
        <w:rPr>
          <w:spacing w:val="-4"/>
        </w:rPr>
        <w:t xml:space="preserve"> </w:t>
      </w:r>
      <w:r>
        <w:t>the</w:t>
      </w:r>
      <w:r>
        <w:rPr>
          <w:spacing w:val="-2"/>
        </w:rPr>
        <w:t xml:space="preserve"> </w:t>
      </w:r>
      <w:r>
        <w:t>CSR</w:t>
      </w:r>
      <w:r>
        <w:rPr>
          <w:spacing w:val="-5"/>
        </w:rPr>
        <w:t xml:space="preserve"> </w:t>
      </w:r>
      <w:r>
        <w:t>activities</w:t>
      </w:r>
      <w:r>
        <w:rPr>
          <w:spacing w:val="-4"/>
        </w:rPr>
        <w:t xml:space="preserve"> </w:t>
      </w:r>
      <w:r>
        <w:t>of</w:t>
      </w:r>
      <w:r>
        <w:rPr>
          <w:spacing w:val="-5"/>
        </w:rPr>
        <w:t xml:space="preserve"> </w:t>
      </w:r>
      <w:r>
        <w:t>the</w:t>
      </w:r>
      <w:r>
        <w:rPr>
          <w:spacing w:val="-2"/>
        </w:rPr>
        <w:t xml:space="preserve"> </w:t>
      </w:r>
      <w:r>
        <w:t>Company</w:t>
      </w:r>
      <w:r>
        <w:rPr>
          <w:spacing w:val="-2"/>
        </w:rPr>
        <w:t xml:space="preserve"> </w:t>
      </w:r>
      <w:r>
        <w:t>are</w:t>
      </w:r>
      <w:r>
        <w:rPr>
          <w:spacing w:val="-2"/>
        </w:rPr>
        <w:t xml:space="preserve"> </w:t>
      </w:r>
      <w:r>
        <w:t xml:space="preserve">implemented </w:t>
      </w:r>
      <w:r>
        <w:rPr>
          <w:spacing w:val="-2"/>
        </w:rPr>
        <w:t>effectively;</w:t>
      </w:r>
    </w:p>
    <w:p w14:paraId="1C656E83" w14:textId="77777777" w:rsidR="00B528C0" w:rsidRDefault="00B528C0">
      <w:pPr>
        <w:pStyle w:val="BodyText"/>
        <w:spacing w:before="138"/>
      </w:pPr>
    </w:p>
    <w:p w14:paraId="7A4D63DD" w14:textId="77777777" w:rsidR="00B528C0" w:rsidRDefault="00000000">
      <w:pPr>
        <w:pStyle w:val="ListParagraph"/>
        <w:numPr>
          <w:ilvl w:val="0"/>
          <w:numId w:val="4"/>
        </w:numPr>
        <w:tabs>
          <w:tab w:val="left" w:pos="1570"/>
          <w:tab w:val="left" w:pos="1572"/>
        </w:tabs>
        <w:spacing w:before="0" w:line="360" w:lineRule="auto"/>
        <w:ind w:right="1264"/>
      </w:pPr>
      <w:r>
        <w:t>Authorize CSR sub-committee members to attend the CSR Committee Meetings; and</w:t>
      </w:r>
      <w:r>
        <w:rPr>
          <w:spacing w:val="40"/>
        </w:rPr>
        <w:t xml:space="preserve"> </w:t>
      </w:r>
      <w:proofErr w:type="gramStart"/>
      <w:r>
        <w:t>Appoint</w:t>
      </w:r>
      <w:proofErr w:type="gramEnd"/>
      <w:r>
        <w:t>,</w:t>
      </w:r>
      <w:r>
        <w:rPr>
          <w:spacing w:val="-3"/>
        </w:rPr>
        <w:t xml:space="preserve"> </w:t>
      </w:r>
      <w:r>
        <w:t>terminate</w:t>
      </w:r>
      <w:r>
        <w:rPr>
          <w:spacing w:val="-3"/>
        </w:rPr>
        <w:t xml:space="preserve"> </w:t>
      </w:r>
      <w:r>
        <w:t>and</w:t>
      </w:r>
      <w:r>
        <w:rPr>
          <w:spacing w:val="-6"/>
        </w:rPr>
        <w:t xml:space="preserve"> </w:t>
      </w:r>
      <w:r>
        <w:t>otherwise</w:t>
      </w:r>
      <w:r>
        <w:rPr>
          <w:spacing w:val="-5"/>
        </w:rPr>
        <w:t xml:space="preserve"> </w:t>
      </w:r>
      <w:r>
        <w:t>manage</w:t>
      </w:r>
      <w:r>
        <w:rPr>
          <w:spacing w:val="-3"/>
        </w:rPr>
        <w:t xml:space="preserve"> </w:t>
      </w:r>
      <w:r>
        <w:t>personnel</w:t>
      </w:r>
      <w:r>
        <w:rPr>
          <w:spacing w:val="-3"/>
        </w:rPr>
        <w:t xml:space="preserve"> </w:t>
      </w:r>
      <w:r>
        <w:t>for</w:t>
      </w:r>
      <w:r>
        <w:rPr>
          <w:spacing w:val="-3"/>
        </w:rPr>
        <w:t xml:space="preserve"> </w:t>
      </w:r>
      <w:r>
        <w:t>implementation</w:t>
      </w:r>
      <w:r>
        <w:rPr>
          <w:spacing w:val="-4"/>
        </w:rPr>
        <w:t xml:space="preserve"> </w:t>
      </w:r>
      <w:r>
        <w:t>and</w:t>
      </w:r>
      <w:r>
        <w:rPr>
          <w:spacing w:val="-7"/>
        </w:rPr>
        <w:t xml:space="preserve"> </w:t>
      </w:r>
      <w:r>
        <w:t>monitoring</w:t>
      </w:r>
      <w:r>
        <w:rPr>
          <w:spacing w:val="-4"/>
        </w:rPr>
        <w:t xml:space="preserve"> </w:t>
      </w:r>
      <w:r>
        <w:t>and</w:t>
      </w:r>
    </w:p>
    <w:p w14:paraId="05FD120B" w14:textId="77777777" w:rsidR="00B528C0" w:rsidRDefault="00000000">
      <w:pPr>
        <w:pStyle w:val="BodyText"/>
        <w:spacing w:before="2"/>
        <w:ind w:left="1572"/>
      </w:pPr>
      <w:r>
        <w:t>related</w:t>
      </w:r>
      <w:r>
        <w:rPr>
          <w:spacing w:val="-6"/>
        </w:rPr>
        <w:t xml:space="preserve"> </w:t>
      </w:r>
      <w:r>
        <w:t>work</w:t>
      </w:r>
      <w:r>
        <w:rPr>
          <w:spacing w:val="-3"/>
        </w:rPr>
        <w:t xml:space="preserve"> </w:t>
      </w:r>
      <w:r>
        <w:t>with</w:t>
      </w:r>
      <w:r>
        <w:rPr>
          <w:spacing w:val="-3"/>
        </w:rPr>
        <w:t xml:space="preserve"> </w:t>
      </w:r>
      <w:r>
        <w:t>respect</w:t>
      </w:r>
      <w:r>
        <w:rPr>
          <w:spacing w:val="-3"/>
        </w:rPr>
        <w:t xml:space="preserve"> </w:t>
      </w:r>
      <w:r>
        <w:t>to</w:t>
      </w:r>
      <w:r>
        <w:rPr>
          <w:spacing w:val="-2"/>
        </w:rPr>
        <w:t xml:space="preserve"> </w:t>
      </w:r>
      <w:r>
        <w:t>the</w:t>
      </w:r>
      <w:r>
        <w:rPr>
          <w:spacing w:val="-5"/>
        </w:rPr>
        <w:t xml:space="preserve"> </w:t>
      </w:r>
      <w:r>
        <w:t>CSR</w:t>
      </w:r>
      <w:r>
        <w:rPr>
          <w:spacing w:val="-5"/>
        </w:rPr>
        <w:t xml:space="preserve"> </w:t>
      </w:r>
      <w:r>
        <w:t>Policy,</w:t>
      </w:r>
      <w:r>
        <w:rPr>
          <w:spacing w:val="-5"/>
        </w:rPr>
        <w:t xml:space="preserve"> </w:t>
      </w:r>
      <w:r>
        <w:t>Plan</w:t>
      </w:r>
      <w:r>
        <w:rPr>
          <w:spacing w:val="-5"/>
        </w:rPr>
        <w:t xml:space="preserve"> </w:t>
      </w:r>
      <w:r>
        <w:t>and</w:t>
      </w:r>
      <w:r>
        <w:rPr>
          <w:spacing w:val="-5"/>
        </w:rPr>
        <w:t xml:space="preserve"> </w:t>
      </w:r>
      <w:r>
        <w:t>recommendation</w:t>
      </w:r>
      <w:r>
        <w:rPr>
          <w:spacing w:val="-5"/>
        </w:rPr>
        <w:t xml:space="preserve"> </w:t>
      </w:r>
      <w:r>
        <w:t>of</w:t>
      </w:r>
      <w:r>
        <w:rPr>
          <w:spacing w:val="-3"/>
        </w:rPr>
        <w:t xml:space="preserve"> </w:t>
      </w:r>
      <w:r>
        <w:t>the</w:t>
      </w:r>
      <w:r>
        <w:rPr>
          <w:spacing w:val="-5"/>
        </w:rPr>
        <w:t xml:space="preserve"> </w:t>
      </w:r>
      <w:r>
        <w:t>CSR</w:t>
      </w:r>
      <w:r>
        <w:rPr>
          <w:spacing w:val="-5"/>
        </w:rPr>
        <w:t xml:space="preserve"> </w:t>
      </w:r>
      <w:r>
        <w:rPr>
          <w:spacing w:val="-2"/>
        </w:rPr>
        <w:t>Committee.</w:t>
      </w:r>
    </w:p>
    <w:p w14:paraId="58A9F41B" w14:textId="77777777" w:rsidR="00B528C0" w:rsidRDefault="00B528C0">
      <w:pPr>
        <w:pStyle w:val="BodyText"/>
        <w:rPr>
          <w:sz w:val="14"/>
        </w:rPr>
      </w:pPr>
    </w:p>
    <w:p w14:paraId="0B068DEC" w14:textId="77777777" w:rsidR="00B528C0" w:rsidRDefault="00B528C0">
      <w:pPr>
        <w:pStyle w:val="BodyText"/>
        <w:rPr>
          <w:sz w:val="14"/>
        </w:rPr>
      </w:pPr>
    </w:p>
    <w:p w14:paraId="157F4F9C" w14:textId="77777777" w:rsidR="00B528C0" w:rsidRDefault="00B528C0">
      <w:pPr>
        <w:pStyle w:val="BodyText"/>
        <w:rPr>
          <w:sz w:val="14"/>
        </w:rPr>
      </w:pPr>
    </w:p>
    <w:p w14:paraId="501DC1FA" w14:textId="77777777" w:rsidR="00B528C0" w:rsidRDefault="00B528C0">
      <w:pPr>
        <w:pStyle w:val="BodyText"/>
        <w:rPr>
          <w:sz w:val="14"/>
        </w:rPr>
      </w:pPr>
    </w:p>
    <w:p w14:paraId="20A77767" w14:textId="77777777" w:rsidR="00B528C0" w:rsidRDefault="00B528C0">
      <w:pPr>
        <w:pStyle w:val="BodyText"/>
        <w:rPr>
          <w:sz w:val="14"/>
        </w:rPr>
      </w:pPr>
    </w:p>
    <w:p w14:paraId="539C6D41" w14:textId="77777777" w:rsidR="00B528C0" w:rsidRDefault="00B528C0">
      <w:pPr>
        <w:pStyle w:val="BodyText"/>
        <w:rPr>
          <w:sz w:val="14"/>
        </w:rPr>
      </w:pPr>
    </w:p>
    <w:p w14:paraId="3318315A" w14:textId="77777777" w:rsidR="00B528C0" w:rsidRDefault="00B528C0">
      <w:pPr>
        <w:pStyle w:val="BodyText"/>
        <w:spacing w:before="41"/>
        <w:rPr>
          <w:sz w:val="14"/>
        </w:rPr>
      </w:pPr>
    </w:p>
    <w:p w14:paraId="422A2243"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3</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657132A3" w14:textId="77777777" w:rsidR="00B528C0" w:rsidRDefault="00B528C0">
      <w:pPr>
        <w:jc w:val="right"/>
        <w:rPr>
          <w:rFonts w:ascii="Arial MT"/>
          <w:sz w:val="14"/>
        </w:rPr>
        <w:sectPr w:rsidR="00B528C0">
          <w:pgSz w:w="11910" w:h="16840"/>
          <w:pgMar w:top="2200" w:right="141" w:bottom="280" w:left="566" w:header="708" w:footer="0" w:gutter="0"/>
          <w:cols w:space="720"/>
        </w:sectPr>
      </w:pPr>
    </w:p>
    <w:p w14:paraId="42B0904D" w14:textId="77777777" w:rsidR="00B528C0" w:rsidRDefault="00000000">
      <w:pPr>
        <w:pStyle w:val="Heading4"/>
        <w:spacing w:before="229"/>
      </w:pPr>
      <w:r>
        <w:rPr>
          <w:color w:val="2E5395"/>
        </w:rPr>
        <w:lastRenderedPageBreak/>
        <w:t>CSR</w:t>
      </w:r>
      <w:r>
        <w:rPr>
          <w:color w:val="2E5395"/>
          <w:spacing w:val="-2"/>
        </w:rPr>
        <w:t xml:space="preserve"> ACTIVITIES:</w:t>
      </w:r>
    </w:p>
    <w:p w14:paraId="0A9CA1D5" w14:textId="77777777" w:rsidR="00B528C0" w:rsidRDefault="00B528C0">
      <w:pPr>
        <w:pStyle w:val="BodyText"/>
        <w:spacing w:before="267"/>
        <w:rPr>
          <w:b/>
        </w:rPr>
      </w:pPr>
    </w:p>
    <w:p w14:paraId="35F92346" w14:textId="77777777" w:rsidR="00B528C0" w:rsidRDefault="00000000">
      <w:pPr>
        <w:pStyle w:val="BodyText"/>
        <w:spacing w:line="360" w:lineRule="auto"/>
        <w:ind w:left="852" w:right="1522"/>
      </w:pPr>
      <w:r>
        <w:t>Pursuant to Schedule VII and Section 135 of the Companies Act, 2013, the Committee has approved</w:t>
      </w:r>
      <w:r>
        <w:rPr>
          <w:spacing w:val="-5"/>
        </w:rPr>
        <w:t xml:space="preserve"> </w:t>
      </w:r>
      <w:r>
        <w:t>the</w:t>
      </w:r>
      <w:r>
        <w:rPr>
          <w:spacing w:val="-2"/>
        </w:rPr>
        <w:t xml:space="preserve"> </w:t>
      </w:r>
      <w:r>
        <w:t>following</w:t>
      </w:r>
      <w:r>
        <w:rPr>
          <w:spacing w:val="-4"/>
        </w:rPr>
        <w:t xml:space="preserve"> </w:t>
      </w:r>
      <w:r>
        <w:t>activities</w:t>
      </w:r>
      <w:r>
        <w:rPr>
          <w:spacing w:val="-5"/>
        </w:rPr>
        <w:t xml:space="preserve"> </w:t>
      </w:r>
      <w:r>
        <w:t>as</w:t>
      </w:r>
      <w:r>
        <w:rPr>
          <w:spacing w:val="-4"/>
        </w:rPr>
        <w:t xml:space="preserve"> </w:t>
      </w:r>
      <w:r>
        <w:t>“CSR</w:t>
      </w:r>
      <w:r>
        <w:rPr>
          <w:spacing w:val="-2"/>
        </w:rPr>
        <w:t xml:space="preserve"> </w:t>
      </w:r>
      <w:r>
        <w:t>Activities”</w:t>
      </w:r>
      <w:r>
        <w:rPr>
          <w:spacing w:val="-1"/>
        </w:rPr>
        <w:t xml:space="preserve"> </w:t>
      </w:r>
      <w:r>
        <w:t>to</w:t>
      </w:r>
      <w:r>
        <w:rPr>
          <w:spacing w:val="-3"/>
        </w:rPr>
        <w:t xml:space="preserve"> </w:t>
      </w:r>
      <w:r>
        <w:t>be</w:t>
      </w:r>
      <w:r>
        <w:rPr>
          <w:spacing w:val="-2"/>
        </w:rPr>
        <w:t xml:space="preserve"> </w:t>
      </w:r>
      <w:r>
        <w:t>undertaken</w:t>
      </w:r>
      <w:r>
        <w:rPr>
          <w:spacing w:val="-2"/>
        </w:rPr>
        <w:t xml:space="preserve"> </w:t>
      </w:r>
      <w:r>
        <w:t>under</w:t>
      </w:r>
      <w:r>
        <w:rPr>
          <w:spacing w:val="-2"/>
        </w:rPr>
        <w:t xml:space="preserve"> </w:t>
      </w:r>
      <w:r>
        <w:t>the</w:t>
      </w:r>
      <w:r>
        <w:rPr>
          <w:spacing w:val="-4"/>
        </w:rPr>
        <w:t xml:space="preserve"> </w:t>
      </w:r>
      <w:r>
        <w:t>CSR</w:t>
      </w:r>
      <w:r>
        <w:rPr>
          <w:spacing w:val="-2"/>
        </w:rPr>
        <w:t xml:space="preserve"> </w:t>
      </w:r>
      <w:r>
        <w:t>policy</w:t>
      </w:r>
      <w:r>
        <w:rPr>
          <w:spacing w:val="-2"/>
        </w:rPr>
        <w:t xml:space="preserve"> </w:t>
      </w:r>
      <w:r>
        <w:t>of</w:t>
      </w:r>
      <w:r>
        <w:rPr>
          <w:spacing w:val="-5"/>
        </w:rPr>
        <w:t xml:space="preserve"> </w:t>
      </w:r>
      <w:r>
        <w:t>the Company. The</w:t>
      </w:r>
      <w:r>
        <w:rPr>
          <w:spacing w:val="-2"/>
        </w:rPr>
        <w:t xml:space="preserve"> </w:t>
      </w:r>
      <w:r>
        <w:t>Board</w:t>
      </w:r>
      <w:r>
        <w:rPr>
          <w:spacing w:val="-2"/>
        </w:rPr>
        <w:t xml:space="preserve"> </w:t>
      </w:r>
      <w:r>
        <w:t>of</w:t>
      </w:r>
      <w:r>
        <w:rPr>
          <w:spacing w:val="-3"/>
        </w:rPr>
        <w:t xml:space="preserve"> </w:t>
      </w:r>
      <w:r>
        <w:t>Directors have reviewed</w:t>
      </w:r>
      <w:r>
        <w:rPr>
          <w:spacing w:val="-3"/>
        </w:rPr>
        <w:t xml:space="preserve"> </w:t>
      </w:r>
      <w:r>
        <w:t>the said</w:t>
      </w:r>
      <w:r>
        <w:rPr>
          <w:spacing w:val="-2"/>
        </w:rPr>
        <w:t xml:space="preserve"> </w:t>
      </w:r>
      <w:r>
        <w:t>activities and</w:t>
      </w:r>
      <w:r>
        <w:rPr>
          <w:spacing w:val="-3"/>
        </w:rPr>
        <w:t xml:space="preserve"> </w:t>
      </w:r>
      <w:r>
        <w:t>express its consent to</w:t>
      </w:r>
      <w:r>
        <w:rPr>
          <w:spacing w:val="-1"/>
        </w:rPr>
        <w:t xml:space="preserve"> </w:t>
      </w:r>
      <w:r>
        <w:t>the Committee to pursue the same.</w:t>
      </w:r>
    </w:p>
    <w:p w14:paraId="31CB056E" w14:textId="77777777" w:rsidR="00B528C0" w:rsidRDefault="00B528C0">
      <w:pPr>
        <w:pStyle w:val="BodyText"/>
        <w:spacing w:before="137"/>
      </w:pPr>
    </w:p>
    <w:p w14:paraId="549C0DFF" w14:textId="77777777" w:rsidR="00B528C0" w:rsidRDefault="00000000">
      <w:pPr>
        <w:pStyle w:val="BodyText"/>
        <w:spacing w:line="360" w:lineRule="auto"/>
        <w:ind w:left="852" w:right="864"/>
      </w:pPr>
      <w:r>
        <w:rPr>
          <w:noProof/>
        </w:rPr>
        <w:drawing>
          <wp:anchor distT="0" distB="0" distL="0" distR="0" simplePos="0" relativeHeight="483770368" behindDoc="1" locked="0" layoutInCell="1" allowOverlap="1" wp14:anchorId="0781FDCD" wp14:editId="20F2631D">
            <wp:simplePos x="0" y="0"/>
            <wp:positionH relativeFrom="page">
              <wp:posOffset>1946186</wp:posOffset>
            </wp:positionH>
            <wp:positionV relativeFrom="paragraph">
              <wp:posOffset>284171</wp:posOffset>
            </wp:positionV>
            <wp:extent cx="4247644" cy="4276219"/>
            <wp:effectExtent l="0" t="0" r="0" b="0"/>
            <wp:wrapNone/>
            <wp:docPr id="1248" name="Image 1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8" name="Image 1248"/>
                    <pic:cNvPicPr/>
                  </pic:nvPicPr>
                  <pic:blipFill>
                    <a:blip r:embed="rId12" cstate="print"/>
                    <a:stretch>
                      <a:fillRect/>
                    </a:stretch>
                  </pic:blipFill>
                  <pic:spPr>
                    <a:xfrm>
                      <a:off x="0" y="0"/>
                      <a:ext cx="4247644" cy="4276219"/>
                    </a:xfrm>
                    <a:prstGeom prst="rect">
                      <a:avLst/>
                    </a:prstGeom>
                  </pic:spPr>
                </pic:pic>
              </a:graphicData>
            </a:graphic>
          </wp:anchor>
        </w:drawing>
      </w:r>
      <w:r>
        <w:t>The</w:t>
      </w:r>
      <w:r>
        <w:rPr>
          <w:spacing w:val="-1"/>
        </w:rPr>
        <w:t xml:space="preserve"> </w:t>
      </w:r>
      <w:r>
        <w:t>scope</w:t>
      </w:r>
      <w:r>
        <w:rPr>
          <w:spacing w:val="-3"/>
        </w:rPr>
        <w:t xml:space="preserve"> </w:t>
      </w:r>
      <w:r>
        <w:t>of</w:t>
      </w:r>
      <w:r>
        <w:rPr>
          <w:spacing w:val="-1"/>
        </w:rPr>
        <w:t xml:space="preserve"> </w:t>
      </w:r>
      <w:r>
        <w:t>CSR</w:t>
      </w:r>
      <w:r>
        <w:rPr>
          <w:spacing w:val="-1"/>
        </w:rPr>
        <w:t xml:space="preserve"> </w:t>
      </w:r>
      <w:r>
        <w:t>activities</w:t>
      </w:r>
      <w:r>
        <w:rPr>
          <w:spacing w:val="-3"/>
        </w:rPr>
        <w:t xml:space="preserve"> </w:t>
      </w:r>
      <w:r>
        <w:t>of</w:t>
      </w:r>
      <w:r>
        <w:rPr>
          <w:spacing w:val="-1"/>
        </w:rPr>
        <w:t xml:space="preserve"> </w:t>
      </w:r>
      <w:r>
        <w:t>the</w:t>
      </w:r>
      <w:r>
        <w:rPr>
          <w:spacing w:val="-3"/>
        </w:rPr>
        <w:t xml:space="preserve"> </w:t>
      </w:r>
      <w:r>
        <w:t>Company</w:t>
      </w:r>
      <w:r>
        <w:rPr>
          <w:spacing w:val="-1"/>
        </w:rPr>
        <w:t xml:space="preserve"> </w:t>
      </w:r>
      <w:r>
        <w:t>will</w:t>
      </w:r>
      <w:r>
        <w:rPr>
          <w:spacing w:val="-3"/>
        </w:rPr>
        <w:t xml:space="preserve"> </w:t>
      </w:r>
      <w:r>
        <w:t>cover</w:t>
      </w:r>
      <w:r>
        <w:rPr>
          <w:spacing w:val="-3"/>
        </w:rPr>
        <w:t xml:space="preserve"> </w:t>
      </w:r>
      <w:r>
        <w:t>the</w:t>
      </w:r>
      <w:r>
        <w:rPr>
          <w:spacing w:val="-1"/>
        </w:rPr>
        <w:t xml:space="preserve"> </w:t>
      </w:r>
      <w:r>
        <w:t>following</w:t>
      </w:r>
      <w:r>
        <w:rPr>
          <w:spacing w:val="-3"/>
        </w:rPr>
        <w:t xml:space="preserve"> </w:t>
      </w:r>
      <w:r>
        <w:t>areas,</w:t>
      </w:r>
      <w:r>
        <w:rPr>
          <w:spacing w:val="-1"/>
        </w:rPr>
        <w:t xml:space="preserve"> </w:t>
      </w:r>
      <w:r>
        <w:t>but</w:t>
      </w:r>
      <w:r>
        <w:rPr>
          <w:spacing w:val="-3"/>
        </w:rPr>
        <w:t xml:space="preserve"> </w:t>
      </w:r>
      <w:r>
        <w:t>not</w:t>
      </w:r>
      <w:r>
        <w:rPr>
          <w:spacing w:val="-5"/>
        </w:rPr>
        <w:t xml:space="preserve"> </w:t>
      </w:r>
      <w:r>
        <w:t>be</w:t>
      </w:r>
      <w:r>
        <w:rPr>
          <w:spacing w:val="-1"/>
        </w:rPr>
        <w:t xml:space="preserve"> </w:t>
      </w:r>
      <w:r>
        <w:t>limited</w:t>
      </w:r>
      <w:r>
        <w:rPr>
          <w:spacing w:val="-1"/>
        </w:rPr>
        <w:t xml:space="preserve"> </w:t>
      </w:r>
      <w:r>
        <w:t>to the</w:t>
      </w:r>
      <w:r>
        <w:rPr>
          <w:spacing w:val="-1"/>
        </w:rPr>
        <w:t xml:space="preserve"> </w:t>
      </w:r>
      <w:r>
        <w:t>same and may extend to other specific projects/ programs as per Schedule VII of the Act from time to time.</w:t>
      </w:r>
    </w:p>
    <w:p w14:paraId="01D1E2F5" w14:textId="77777777" w:rsidR="00B528C0" w:rsidRDefault="00B528C0">
      <w:pPr>
        <w:pStyle w:val="BodyText"/>
        <w:spacing w:before="133"/>
      </w:pPr>
    </w:p>
    <w:p w14:paraId="6BFC7305" w14:textId="77777777" w:rsidR="00B528C0" w:rsidRDefault="00000000">
      <w:pPr>
        <w:pStyle w:val="BodyText"/>
        <w:ind w:left="852"/>
      </w:pPr>
      <w:r>
        <w:t>Approved</w:t>
      </w:r>
      <w:r>
        <w:rPr>
          <w:spacing w:val="-6"/>
        </w:rPr>
        <w:t xml:space="preserve"> </w:t>
      </w:r>
      <w:r>
        <w:t>CSR</w:t>
      </w:r>
      <w:r>
        <w:rPr>
          <w:spacing w:val="-3"/>
        </w:rPr>
        <w:t xml:space="preserve"> </w:t>
      </w:r>
      <w:r>
        <w:rPr>
          <w:spacing w:val="-2"/>
        </w:rPr>
        <w:t>activities:</w:t>
      </w:r>
    </w:p>
    <w:p w14:paraId="4ED5727D" w14:textId="77777777" w:rsidR="00B528C0" w:rsidRDefault="00000000">
      <w:pPr>
        <w:pStyle w:val="Heading5"/>
        <w:numPr>
          <w:ilvl w:val="0"/>
          <w:numId w:val="3"/>
        </w:numPr>
        <w:tabs>
          <w:tab w:val="left" w:pos="1572"/>
        </w:tabs>
        <w:spacing w:before="135"/>
      </w:pPr>
      <w:r>
        <w:t>Local</w:t>
      </w:r>
      <w:r>
        <w:rPr>
          <w:spacing w:val="-2"/>
        </w:rPr>
        <w:t xml:space="preserve"> Upliftment:</w:t>
      </w:r>
    </w:p>
    <w:p w14:paraId="6D9616ED" w14:textId="77777777" w:rsidR="00B528C0" w:rsidRDefault="00000000">
      <w:pPr>
        <w:pStyle w:val="ListParagraph"/>
        <w:numPr>
          <w:ilvl w:val="1"/>
          <w:numId w:val="3"/>
        </w:numPr>
        <w:tabs>
          <w:tab w:val="left" w:pos="2292"/>
        </w:tabs>
        <w:spacing w:line="355" w:lineRule="auto"/>
        <w:ind w:right="1286"/>
      </w:pPr>
      <w:r>
        <w:t>Collaborate</w:t>
      </w:r>
      <w:r>
        <w:rPr>
          <w:spacing w:val="-4"/>
        </w:rPr>
        <w:t xml:space="preserve"> </w:t>
      </w:r>
      <w:r>
        <w:t>with</w:t>
      </w:r>
      <w:r>
        <w:rPr>
          <w:spacing w:val="-2"/>
        </w:rPr>
        <w:t xml:space="preserve"> </w:t>
      </w:r>
      <w:r>
        <w:t>local</w:t>
      </w:r>
      <w:r>
        <w:rPr>
          <w:spacing w:val="-4"/>
        </w:rPr>
        <w:t xml:space="preserve"> </w:t>
      </w:r>
      <w:r>
        <w:t>communities</w:t>
      </w:r>
      <w:r>
        <w:rPr>
          <w:spacing w:val="-4"/>
        </w:rPr>
        <w:t xml:space="preserve"> </w:t>
      </w:r>
      <w:r>
        <w:t>to</w:t>
      </w:r>
      <w:r>
        <w:rPr>
          <w:spacing w:val="-3"/>
        </w:rPr>
        <w:t xml:space="preserve"> </w:t>
      </w:r>
      <w:r>
        <w:t>identify</w:t>
      </w:r>
      <w:r>
        <w:rPr>
          <w:spacing w:val="-4"/>
        </w:rPr>
        <w:t xml:space="preserve"> </w:t>
      </w:r>
      <w:r>
        <w:t>their</w:t>
      </w:r>
      <w:r>
        <w:rPr>
          <w:spacing w:val="-5"/>
        </w:rPr>
        <w:t xml:space="preserve"> </w:t>
      </w:r>
      <w:r>
        <w:t>needs</w:t>
      </w:r>
      <w:r>
        <w:rPr>
          <w:spacing w:val="-2"/>
        </w:rPr>
        <w:t xml:space="preserve"> </w:t>
      </w:r>
      <w:r>
        <w:t>and</w:t>
      </w:r>
      <w:r>
        <w:rPr>
          <w:spacing w:val="-4"/>
        </w:rPr>
        <w:t xml:space="preserve"> </w:t>
      </w:r>
      <w:r>
        <w:t>support</w:t>
      </w:r>
      <w:r>
        <w:rPr>
          <w:spacing w:val="-2"/>
        </w:rPr>
        <w:t xml:space="preserve"> </w:t>
      </w:r>
      <w:r>
        <w:t>them</w:t>
      </w:r>
      <w:r>
        <w:rPr>
          <w:spacing w:val="-4"/>
        </w:rPr>
        <w:t xml:space="preserve"> </w:t>
      </w:r>
      <w:r>
        <w:t>through various initiatives, such as skills development programs, employment opportunities, infrastructure development and support for local businesses.</w:t>
      </w:r>
    </w:p>
    <w:p w14:paraId="31FA630E" w14:textId="77777777" w:rsidR="00B528C0" w:rsidRDefault="00000000">
      <w:pPr>
        <w:pStyle w:val="ListParagraph"/>
        <w:numPr>
          <w:ilvl w:val="1"/>
          <w:numId w:val="3"/>
        </w:numPr>
        <w:tabs>
          <w:tab w:val="left" w:pos="2292"/>
        </w:tabs>
        <w:spacing w:before="8" w:line="350" w:lineRule="auto"/>
        <w:ind w:right="1318"/>
      </w:pPr>
      <w:r>
        <w:t>Establish</w:t>
      </w:r>
      <w:r>
        <w:rPr>
          <w:spacing w:val="-3"/>
        </w:rPr>
        <w:t xml:space="preserve"> </w:t>
      </w:r>
      <w:r>
        <w:t>partnerships</w:t>
      </w:r>
      <w:r>
        <w:rPr>
          <w:spacing w:val="-5"/>
        </w:rPr>
        <w:t xml:space="preserve"> </w:t>
      </w:r>
      <w:r>
        <w:t>with</w:t>
      </w:r>
      <w:r>
        <w:rPr>
          <w:spacing w:val="-6"/>
        </w:rPr>
        <w:t xml:space="preserve"> </w:t>
      </w:r>
      <w:r>
        <w:t>local</w:t>
      </w:r>
      <w:r>
        <w:rPr>
          <w:spacing w:val="-3"/>
        </w:rPr>
        <w:t xml:space="preserve"> </w:t>
      </w:r>
      <w:r>
        <w:t>NGOs</w:t>
      </w:r>
      <w:r>
        <w:rPr>
          <w:spacing w:val="-5"/>
        </w:rPr>
        <w:t xml:space="preserve"> </w:t>
      </w:r>
      <w:r>
        <w:t>or</w:t>
      </w:r>
      <w:r>
        <w:rPr>
          <w:spacing w:val="-3"/>
        </w:rPr>
        <w:t xml:space="preserve"> </w:t>
      </w:r>
      <w:r>
        <w:t>community-based</w:t>
      </w:r>
      <w:r>
        <w:rPr>
          <w:spacing w:val="-3"/>
        </w:rPr>
        <w:t xml:space="preserve"> </w:t>
      </w:r>
      <w:r>
        <w:t>organizations</w:t>
      </w:r>
      <w:r>
        <w:rPr>
          <w:spacing w:val="-3"/>
        </w:rPr>
        <w:t xml:space="preserve"> </w:t>
      </w:r>
      <w:r>
        <w:t>to</w:t>
      </w:r>
      <w:r>
        <w:rPr>
          <w:spacing w:val="-2"/>
        </w:rPr>
        <w:t xml:space="preserve"> </w:t>
      </w:r>
      <w:r>
        <w:t>address social issues, including poverty alleviation and healthcare access.</w:t>
      </w:r>
    </w:p>
    <w:p w14:paraId="6DB6EBB9" w14:textId="77777777" w:rsidR="00B528C0" w:rsidRDefault="00000000">
      <w:pPr>
        <w:pStyle w:val="Heading5"/>
        <w:numPr>
          <w:ilvl w:val="0"/>
          <w:numId w:val="3"/>
        </w:numPr>
        <w:tabs>
          <w:tab w:val="left" w:pos="1572"/>
        </w:tabs>
        <w:spacing w:before="15"/>
      </w:pPr>
      <w:r>
        <w:t>Plastics</w:t>
      </w:r>
      <w:r>
        <w:rPr>
          <w:spacing w:val="-6"/>
        </w:rPr>
        <w:t xml:space="preserve"> </w:t>
      </w:r>
      <w:r>
        <w:t>Recycling</w:t>
      </w:r>
      <w:r>
        <w:rPr>
          <w:spacing w:val="-6"/>
        </w:rPr>
        <w:t xml:space="preserve"> </w:t>
      </w:r>
      <w:r>
        <w:t>&amp;</w:t>
      </w:r>
      <w:r>
        <w:rPr>
          <w:spacing w:val="-6"/>
        </w:rPr>
        <w:t xml:space="preserve"> </w:t>
      </w:r>
      <w:r>
        <w:t>disposal</w:t>
      </w:r>
      <w:r>
        <w:rPr>
          <w:spacing w:val="-4"/>
        </w:rPr>
        <w:t xml:space="preserve"> </w:t>
      </w:r>
      <w:r>
        <w:t>(Landfill</w:t>
      </w:r>
      <w:r>
        <w:rPr>
          <w:spacing w:val="-7"/>
        </w:rPr>
        <w:t xml:space="preserve"> </w:t>
      </w:r>
      <w:r>
        <w:rPr>
          <w:spacing w:val="-2"/>
        </w:rPr>
        <w:t>challenges)</w:t>
      </w:r>
    </w:p>
    <w:p w14:paraId="1D7DF7AB" w14:textId="77777777" w:rsidR="00B528C0" w:rsidRDefault="00000000">
      <w:pPr>
        <w:pStyle w:val="ListParagraph"/>
        <w:numPr>
          <w:ilvl w:val="1"/>
          <w:numId w:val="3"/>
        </w:numPr>
        <w:tabs>
          <w:tab w:val="left" w:pos="2292"/>
        </w:tabs>
        <w:spacing w:line="350" w:lineRule="auto"/>
        <w:ind w:right="1049"/>
      </w:pPr>
      <w:r>
        <w:t>Implement</w:t>
      </w:r>
      <w:r>
        <w:rPr>
          <w:spacing w:val="-5"/>
        </w:rPr>
        <w:t xml:space="preserve"> </w:t>
      </w:r>
      <w:r>
        <w:t>a</w:t>
      </w:r>
      <w:r>
        <w:rPr>
          <w:spacing w:val="-3"/>
        </w:rPr>
        <w:t xml:space="preserve"> </w:t>
      </w:r>
      <w:r>
        <w:t>comprehensive</w:t>
      </w:r>
      <w:r>
        <w:rPr>
          <w:spacing w:val="-3"/>
        </w:rPr>
        <w:t xml:space="preserve"> </w:t>
      </w:r>
      <w:r>
        <w:t>recycling</w:t>
      </w:r>
      <w:r>
        <w:rPr>
          <w:spacing w:val="-4"/>
        </w:rPr>
        <w:t xml:space="preserve"> </w:t>
      </w:r>
      <w:r>
        <w:t>program</w:t>
      </w:r>
      <w:r>
        <w:rPr>
          <w:spacing w:val="-4"/>
        </w:rPr>
        <w:t xml:space="preserve"> </w:t>
      </w:r>
      <w:r>
        <w:t>within</w:t>
      </w:r>
      <w:r>
        <w:rPr>
          <w:spacing w:val="-7"/>
        </w:rPr>
        <w:t xml:space="preserve"> </w:t>
      </w:r>
      <w:r>
        <w:t>our</w:t>
      </w:r>
      <w:r>
        <w:rPr>
          <w:spacing w:val="-3"/>
        </w:rPr>
        <w:t xml:space="preserve"> </w:t>
      </w:r>
      <w:r>
        <w:t>facilities</w:t>
      </w:r>
      <w:r>
        <w:rPr>
          <w:spacing w:val="-2"/>
        </w:rPr>
        <w:t xml:space="preserve"> </w:t>
      </w:r>
      <w:r>
        <w:t>to</w:t>
      </w:r>
      <w:r>
        <w:rPr>
          <w:spacing w:val="-2"/>
        </w:rPr>
        <w:t xml:space="preserve"> </w:t>
      </w:r>
      <w:r>
        <w:t>reduce</w:t>
      </w:r>
      <w:r>
        <w:rPr>
          <w:spacing w:val="-5"/>
        </w:rPr>
        <w:t xml:space="preserve"> </w:t>
      </w:r>
      <w:r>
        <w:t>waste</w:t>
      </w:r>
      <w:r>
        <w:rPr>
          <w:spacing w:val="-3"/>
        </w:rPr>
        <w:t xml:space="preserve"> </w:t>
      </w:r>
      <w:r>
        <w:t>and minimize our environmental impact.</w:t>
      </w:r>
    </w:p>
    <w:p w14:paraId="04931E7C" w14:textId="77777777" w:rsidR="00B528C0" w:rsidRDefault="00000000">
      <w:pPr>
        <w:pStyle w:val="ListParagraph"/>
        <w:numPr>
          <w:ilvl w:val="1"/>
          <w:numId w:val="3"/>
        </w:numPr>
        <w:tabs>
          <w:tab w:val="left" w:pos="2292"/>
        </w:tabs>
        <w:spacing w:before="13" w:line="352" w:lineRule="auto"/>
        <w:ind w:right="1090"/>
      </w:pPr>
      <w:r>
        <w:t>Engage in public awareness campaigns to educate consumers about the importance of recycling,</w:t>
      </w:r>
      <w:r>
        <w:rPr>
          <w:spacing w:val="-3"/>
        </w:rPr>
        <w:t xml:space="preserve"> </w:t>
      </w:r>
      <w:r>
        <w:t>reducing</w:t>
      </w:r>
      <w:r>
        <w:rPr>
          <w:spacing w:val="-4"/>
        </w:rPr>
        <w:t xml:space="preserve"> </w:t>
      </w:r>
      <w:r>
        <w:t>single-use</w:t>
      </w:r>
      <w:r>
        <w:rPr>
          <w:spacing w:val="-2"/>
        </w:rPr>
        <w:t xml:space="preserve"> </w:t>
      </w:r>
      <w:r>
        <w:t>plastics,</w:t>
      </w:r>
      <w:r>
        <w:rPr>
          <w:spacing w:val="-3"/>
        </w:rPr>
        <w:t xml:space="preserve"> </w:t>
      </w:r>
      <w:r>
        <w:t>and</w:t>
      </w:r>
      <w:r>
        <w:rPr>
          <w:spacing w:val="-5"/>
        </w:rPr>
        <w:t xml:space="preserve"> </w:t>
      </w:r>
      <w:r>
        <w:t>supporting</w:t>
      </w:r>
      <w:r>
        <w:rPr>
          <w:spacing w:val="-4"/>
        </w:rPr>
        <w:t xml:space="preserve"> </w:t>
      </w:r>
      <w:r>
        <w:t>initiatives</w:t>
      </w:r>
      <w:r>
        <w:rPr>
          <w:spacing w:val="-5"/>
        </w:rPr>
        <w:t xml:space="preserve"> </w:t>
      </w:r>
      <w:r>
        <w:t>for</w:t>
      </w:r>
      <w:r>
        <w:rPr>
          <w:spacing w:val="-6"/>
        </w:rPr>
        <w:t xml:space="preserve"> </w:t>
      </w:r>
      <w:r>
        <w:t>a</w:t>
      </w:r>
      <w:r>
        <w:rPr>
          <w:spacing w:val="-3"/>
        </w:rPr>
        <w:t xml:space="preserve"> </w:t>
      </w:r>
      <w:r>
        <w:t>circular</w:t>
      </w:r>
      <w:r>
        <w:rPr>
          <w:spacing w:val="-3"/>
        </w:rPr>
        <w:t xml:space="preserve"> </w:t>
      </w:r>
      <w:r>
        <w:t>economy.</w:t>
      </w:r>
    </w:p>
    <w:p w14:paraId="1B0539D7" w14:textId="77777777" w:rsidR="00B528C0" w:rsidRDefault="00000000">
      <w:pPr>
        <w:pStyle w:val="Heading5"/>
        <w:numPr>
          <w:ilvl w:val="0"/>
          <w:numId w:val="3"/>
        </w:numPr>
        <w:tabs>
          <w:tab w:val="left" w:pos="1572"/>
        </w:tabs>
        <w:spacing w:before="11"/>
      </w:pPr>
      <w:r>
        <w:t>Female</w:t>
      </w:r>
      <w:r>
        <w:rPr>
          <w:spacing w:val="-6"/>
        </w:rPr>
        <w:t xml:space="preserve"> </w:t>
      </w:r>
      <w:r>
        <w:t>Education</w:t>
      </w:r>
      <w:r>
        <w:rPr>
          <w:spacing w:val="-5"/>
        </w:rPr>
        <w:t xml:space="preserve"> </w:t>
      </w:r>
      <w:r>
        <w:t>&amp;</w:t>
      </w:r>
      <w:r>
        <w:rPr>
          <w:spacing w:val="-5"/>
        </w:rPr>
        <w:t xml:space="preserve"> </w:t>
      </w:r>
      <w:proofErr w:type="gramStart"/>
      <w:r>
        <w:t>Empowerment</w:t>
      </w:r>
      <w:r>
        <w:rPr>
          <w:spacing w:val="-7"/>
        </w:rPr>
        <w:t xml:space="preserve"> </w:t>
      </w:r>
      <w:r>
        <w:rPr>
          <w:spacing w:val="-10"/>
        </w:rPr>
        <w:t>:</w:t>
      </w:r>
      <w:proofErr w:type="gramEnd"/>
    </w:p>
    <w:p w14:paraId="3288A8D3" w14:textId="77777777" w:rsidR="00B528C0" w:rsidRDefault="00000000">
      <w:pPr>
        <w:pStyle w:val="ListParagraph"/>
        <w:numPr>
          <w:ilvl w:val="1"/>
          <w:numId w:val="3"/>
        </w:numPr>
        <w:tabs>
          <w:tab w:val="left" w:pos="2292"/>
        </w:tabs>
        <w:spacing w:before="134" w:line="355" w:lineRule="auto"/>
        <w:ind w:right="1358"/>
      </w:pPr>
      <w:r>
        <w:t>Sponsor</w:t>
      </w:r>
      <w:r>
        <w:rPr>
          <w:spacing w:val="-3"/>
        </w:rPr>
        <w:t xml:space="preserve"> </w:t>
      </w:r>
      <w:r>
        <w:t>scholarships</w:t>
      </w:r>
      <w:r>
        <w:rPr>
          <w:spacing w:val="-5"/>
        </w:rPr>
        <w:t xml:space="preserve"> </w:t>
      </w:r>
      <w:r>
        <w:t>or</w:t>
      </w:r>
      <w:r>
        <w:rPr>
          <w:spacing w:val="-5"/>
        </w:rPr>
        <w:t xml:space="preserve"> </w:t>
      </w:r>
      <w:r>
        <w:t>educational</w:t>
      </w:r>
      <w:r>
        <w:rPr>
          <w:spacing w:val="-3"/>
        </w:rPr>
        <w:t xml:space="preserve"> </w:t>
      </w:r>
      <w:r>
        <w:t>programs</w:t>
      </w:r>
      <w:r>
        <w:rPr>
          <w:spacing w:val="-3"/>
        </w:rPr>
        <w:t xml:space="preserve"> </w:t>
      </w:r>
      <w:r>
        <w:t>that</w:t>
      </w:r>
      <w:r>
        <w:rPr>
          <w:spacing w:val="-6"/>
        </w:rPr>
        <w:t xml:space="preserve"> </w:t>
      </w:r>
      <w:r>
        <w:t>specifically</w:t>
      </w:r>
      <w:r>
        <w:rPr>
          <w:spacing w:val="-5"/>
        </w:rPr>
        <w:t xml:space="preserve"> </w:t>
      </w:r>
      <w:r>
        <w:t>focus</w:t>
      </w:r>
      <w:r>
        <w:rPr>
          <w:spacing w:val="-3"/>
        </w:rPr>
        <w:t xml:space="preserve"> </w:t>
      </w:r>
      <w:r>
        <w:t>on</w:t>
      </w:r>
      <w:r>
        <w:rPr>
          <w:spacing w:val="-7"/>
        </w:rPr>
        <w:t xml:space="preserve"> </w:t>
      </w:r>
      <w:r>
        <w:t>empowering girls and women in the communities we operate in, aiming to increase access to education and skill development.</w:t>
      </w:r>
    </w:p>
    <w:p w14:paraId="3FC17793" w14:textId="77777777" w:rsidR="00B528C0" w:rsidRDefault="00000000">
      <w:pPr>
        <w:pStyle w:val="ListParagraph"/>
        <w:numPr>
          <w:ilvl w:val="1"/>
          <w:numId w:val="3"/>
        </w:numPr>
        <w:tabs>
          <w:tab w:val="left" w:pos="2292"/>
        </w:tabs>
        <w:spacing w:before="8" w:line="350" w:lineRule="auto"/>
        <w:ind w:right="1492"/>
      </w:pPr>
      <w:r>
        <w:t>Create</w:t>
      </w:r>
      <w:r>
        <w:rPr>
          <w:spacing w:val="-5"/>
        </w:rPr>
        <w:t xml:space="preserve"> </w:t>
      </w:r>
      <w:r>
        <w:t>internship</w:t>
      </w:r>
      <w:r>
        <w:rPr>
          <w:spacing w:val="-5"/>
        </w:rPr>
        <w:t xml:space="preserve"> </w:t>
      </w:r>
      <w:r>
        <w:t>opportunities</w:t>
      </w:r>
      <w:r>
        <w:rPr>
          <w:spacing w:val="-5"/>
        </w:rPr>
        <w:t xml:space="preserve"> </w:t>
      </w:r>
      <w:r>
        <w:t>or</w:t>
      </w:r>
      <w:r>
        <w:rPr>
          <w:spacing w:val="-5"/>
        </w:rPr>
        <w:t xml:space="preserve"> </w:t>
      </w:r>
      <w:r>
        <w:t>vocational</w:t>
      </w:r>
      <w:r>
        <w:rPr>
          <w:spacing w:val="-5"/>
        </w:rPr>
        <w:t xml:space="preserve"> </w:t>
      </w:r>
      <w:r>
        <w:t>training</w:t>
      </w:r>
      <w:r>
        <w:rPr>
          <w:spacing w:val="-5"/>
        </w:rPr>
        <w:t xml:space="preserve"> </w:t>
      </w:r>
      <w:r>
        <w:t>programs</w:t>
      </w:r>
      <w:r>
        <w:rPr>
          <w:spacing w:val="-5"/>
        </w:rPr>
        <w:t xml:space="preserve"> </w:t>
      </w:r>
      <w:r>
        <w:t>tailored</w:t>
      </w:r>
      <w:r>
        <w:rPr>
          <w:spacing w:val="-3"/>
        </w:rPr>
        <w:t xml:space="preserve"> </w:t>
      </w:r>
      <w:r>
        <w:t>to</w:t>
      </w:r>
      <w:r>
        <w:rPr>
          <w:spacing w:val="-4"/>
        </w:rPr>
        <w:t xml:space="preserve"> </w:t>
      </w:r>
      <w:r>
        <w:t>support women in</w:t>
      </w:r>
      <w:r>
        <w:rPr>
          <w:spacing w:val="-2"/>
        </w:rPr>
        <w:t xml:space="preserve"> </w:t>
      </w:r>
      <w:r>
        <w:t>the fields of science, technology,</w:t>
      </w:r>
      <w:r>
        <w:rPr>
          <w:spacing w:val="-1"/>
        </w:rPr>
        <w:t xml:space="preserve"> </w:t>
      </w:r>
      <w:r>
        <w:t>engineering, and</w:t>
      </w:r>
      <w:r>
        <w:rPr>
          <w:spacing w:val="-1"/>
        </w:rPr>
        <w:t xml:space="preserve"> </w:t>
      </w:r>
      <w:r>
        <w:t>mathematics (STEM).</w:t>
      </w:r>
    </w:p>
    <w:p w14:paraId="7C1522D5" w14:textId="77777777" w:rsidR="00B528C0" w:rsidRDefault="00000000">
      <w:pPr>
        <w:pStyle w:val="Heading5"/>
        <w:numPr>
          <w:ilvl w:val="0"/>
          <w:numId w:val="3"/>
        </w:numPr>
        <w:tabs>
          <w:tab w:val="left" w:pos="1572"/>
        </w:tabs>
        <w:spacing w:before="16"/>
      </w:pPr>
      <w:r>
        <w:t>Clean</w:t>
      </w:r>
      <w:r>
        <w:rPr>
          <w:spacing w:val="-4"/>
        </w:rPr>
        <w:t xml:space="preserve"> </w:t>
      </w:r>
      <w:r>
        <w:rPr>
          <w:spacing w:val="-2"/>
        </w:rPr>
        <w:t>Water:</w:t>
      </w:r>
    </w:p>
    <w:p w14:paraId="51E63CD0" w14:textId="77777777" w:rsidR="00B528C0" w:rsidRDefault="00000000">
      <w:pPr>
        <w:pStyle w:val="ListParagraph"/>
        <w:numPr>
          <w:ilvl w:val="1"/>
          <w:numId w:val="3"/>
        </w:numPr>
        <w:tabs>
          <w:tab w:val="left" w:pos="2292"/>
        </w:tabs>
        <w:spacing w:line="350" w:lineRule="auto"/>
        <w:ind w:right="1151"/>
      </w:pPr>
      <w:r>
        <w:t>Invest</w:t>
      </w:r>
      <w:r>
        <w:rPr>
          <w:spacing w:val="-2"/>
        </w:rPr>
        <w:t xml:space="preserve"> </w:t>
      </w:r>
      <w:r>
        <w:t>in</w:t>
      </w:r>
      <w:r>
        <w:rPr>
          <w:spacing w:val="-6"/>
        </w:rPr>
        <w:t xml:space="preserve"> </w:t>
      </w:r>
      <w:r>
        <w:t>water</w:t>
      </w:r>
      <w:r>
        <w:rPr>
          <w:spacing w:val="-2"/>
        </w:rPr>
        <w:t xml:space="preserve"> </w:t>
      </w:r>
      <w:r>
        <w:t>conservation</w:t>
      </w:r>
      <w:r>
        <w:rPr>
          <w:spacing w:val="-3"/>
        </w:rPr>
        <w:t xml:space="preserve"> </w:t>
      </w:r>
      <w:r>
        <w:t>practices</w:t>
      </w:r>
      <w:r>
        <w:rPr>
          <w:spacing w:val="-4"/>
        </w:rPr>
        <w:t xml:space="preserve"> </w:t>
      </w:r>
      <w:r>
        <w:t>within</w:t>
      </w:r>
      <w:r>
        <w:rPr>
          <w:spacing w:val="-6"/>
        </w:rPr>
        <w:t xml:space="preserve"> </w:t>
      </w:r>
      <w:r>
        <w:t>our</w:t>
      </w:r>
      <w:r>
        <w:rPr>
          <w:spacing w:val="-4"/>
        </w:rPr>
        <w:t xml:space="preserve"> </w:t>
      </w:r>
      <w:r>
        <w:t>manufacturing</w:t>
      </w:r>
      <w:r>
        <w:rPr>
          <w:spacing w:val="-3"/>
        </w:rPr>
        <w:t xml:space="preserve"> </w:t>
      </w:r>
      <w:r>
        <w:t>processes</w:t>
      </w:r>
      <w:r>
        <w:rPr>
          <w:spacing w:val="-4"/>
        </w:rPr>
        <w:t xml:space="preserve"> </w:t>
      </w:r>
      <w:r>
        <w:t>to</w:t>
      </w:r>
      <w:r>
        <w:rPr>
          <w:spacing w:val="-5"/>
        </w:rPr>
        <w:t xml:space="preserve"> </w:t>
      </w:r>
      <w:r>
        <w:t>minimize water usage and prevent pollution.</w:t>
      </w:r>
    </w:p>
    <w:p w14:paraId="08B7E616" w14:textId="77777777" w:rsidR="00B528C0" w:rsidRDefault="00000000">
      <w:pPr>
        <w:pStyle w:val="ListParagraph"/>
        <w:numPr>
          <w:ilvl w:val="1"/>
          <w:numId w:val="3"/>
        </w:numPr>
        <w:tabs>
          <w:tab w:val="left" w:pos="2292"/>
        </w:tabs>
        <w:spacing w:before="15" w:line="348" w:lineRule="auto"/>
        <w:ind w:right="1601"/>
      </w:pPr>
      <w:r>
        <w:t>Partner</w:t>
      </w:r>
      <w:r>
        <w:rPr>
          <w:spacing w:val="-4"/>
        </w:rPr>
        <w:t xml:space="preserve"> </w:t>
      </w:r>
      <w:r>
        <w:t>with</w:t>
      </w:r>
      <w:r>
        <w:rPr>
          <w:spacing w:val="-4"/>
        </w:rPr>
        <w:t xml:space="preserve"> </w:t>
      </w:r>
      <w:r>
        <w:t>local</w:t>
      </w:r>
      <w:r>
        <w:rPr>
          <w:spacing w:val="-5"/>
        </w:rPr>
        <w:t xml:space="preserve"> </w:t>
      </w:r>
      <w:r>
        <w:t>authorities</w:t>
      </w:r>
      <w:r>
        <w:rPr>
          <w:spacing w:val="-2"/>
        </w:rPr>
        <w:t xml:space="preserve"> </w:t>
      </w:r>
      <w:r>
        <w:t>or</w:t>
      </w:r>
      <w:r>
        <w:rPr>
          <w:spacing w:val="-3"/>
        </w:rPr>
        <w:t xml:space="preserve"> </w:t>
      </w:r>
      <w:r>
        <w:t>organizations</w:t>
      </w:r>
      <w:r>
        <w:rPr>
          <w:spacing w:val="-4"/>
        </w:rPr>
        <w:t xml:space="preserve"> </w:t>
      </w:r>
      <w:r>
        <w:t>to</w:t>
      </w:r>
      <w:r>
        <w:rPr>
          <w:spacing w:val="-2"/>
        </w:rPr>
        <w:t xml:space="preserve"> </w:t>
      </w:r>
      <w:r>
        <w:t>improve</w:t>
      </w:r>
      <w:r>
        <w:rPr>
          <w:spacing w:val="-3"/>
        </w:rPr>
        <w:t xml:space="preserve"> </w:t>
      </w:r>
      <w:r>
        <w:t>access</w:t>
      </w:r>
      <w:r>
        <w:rPr>
          <w:spacing w:val="-4"/>
        </w:rPr>
        <w:t xml:space="preserve"> </w:t>
      </w:r>
      <w:r>
        <w:t>to</w:t>
      </w:r>
      <w:r>
        <w:rPr>
          <w:spacing w:val="-4"/>
        </w:rPr>
        <w:t xml:space="preserve"> </w:t>
      </w:r>
      <w:r>
        <w:t>clean</w:t>
      </w:r>
      <w:r>
        <w:rPr>
          <w:spacing w:val="-5"/>
        </w:rPr>
        <w:t xml:space="preserve"> </w:t>
      </w:r>
      <w:r>
        <w:t>water</w:t>
      </w:r>
      <w:r>
        <w:rPr>
          <w:spacing w:val="-3"/>
        </w:rPr>
        <w:t xml:space="preserve"> </w:t>
      </w:r>
      <w:r>
        <w:t>in underserved areas by funding or contributing to water sanitation projects.</w:t>
      </w:r>
    </w:p>
    <w:p w14:paraId="12028A66" w14:textId="77777777" w:rsidR="00B528C0" w:rsidRDefault="00B528C0">
      <w:pPr>
        <w:pStyle w:val="BodyText"/>
        <w:spacing w:before="139"/>
        <w:rPr>
          <w:sz w:val="14"/>
        </w:rPr>
      </w:pPr>
    </w:p>
    <w:p w14:paraId="06842B92"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4</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17884294" w14:textId="77777777" w:rsidR="00B528C0" w:rsidRDefault="00B528C0">
      <w:pPr>
        <w:jc w:val="right"/>
        <w:rPr>
          <w:rFonts w:ascii="Arial MT"/>
          <w:sz w:val="14"/>
        </w:rPr>
        <w:sectPr w:rsidR="00B528C0">
          <w:pgSz w:w="11910" w:h="16840"/>
          <w:pgMar w:top="2200" w:right="141" w:bottom="280" w:left="566" w:header="708" w:footer="0" w:gutter="0"/>
          <w:cols w:space="720"/>
        </w:sectPr>
      </w:pPr>
    </w:p>
    <w:p w14:paraId="616EE6A1" w14:textId="77777777" w:rsidR="00B528C0" w:rsidRDefault="00000000">
      <w:pPr>
        <w:pStyle w:val="Heading5"/>
        <w:numPr>
          <w:ilvl w:val="0"/>
          <w:numId w:val="3"/>
        </w:numPr>
        <w:tabs>
          <w:tab w:val="left" w:pos="1572"/>
        </w:tabs>
        <w:spacing w:before="230"/>
      </w:pPr>
      <w:r>
        <w:lastRenderedPageBreak/>
        <w:t>Conservation</w:t>
      </w:r>
      <w:r>
        <w:rPr>
          <w:spacing w:val="-12"/>
        </w:rPr>
        <w:t xml:space="preserve"> </w:t>
      </w:r>
      <w:r>
        <w:rPr>
          <w:spacing w:val="-2"/>
        </w:rPr>
        <w:t>Efforts:</w:t>
      </w:r>
    </w:p>
    <w:p w14:paraId="76929789" w14:textId="77777777" w:rsidR="00B528C0" w:rsidRDefault="00000000">
      <w:pPr>
        <w:pStyle w:val="ListParagraph"/>
        <w:numPr>
          <w:ilvl w:val="1"/>
          <w:numId w:val="3"/>
        </w:numPr>
        <w:tabs>
          <w:tab w:val="left" w:pos="2292"/>
        </w:tabs>
        <w:spacing w:before="134" w:line="348" w:lineRule="auto"/>
        <w:ind w:right="1579"/>
      </w:pPr>
      <w:r>
        <w:t>Support</w:t>
      </w:r>
      <w:r>
        <w:rPr>
          <w:spacing w:val="-3"/>
        </w:rPr>
        <w:t xml:space="preserve"> </w:t>
      </w:r>
      <w:r>
        <w:t>environmental</w:t>
      </w:r>
      <w:r>
        <w:rPr>
          <w:spacing w:val="-6"/>
        </w:rPr>
        <w:t xml:space="preserve"> </w:t>
      </w:r>
      <w:r>
        <w:t>conservation</w:t>
      </w:r>
      <w:r>
        <w:rPr>
          <w:spacing w:val="-4"/>
        </w:rPr>
        <w:t xml:space="preserve"> </w:t>
      </w:r>
      <w:r>
        <w:t>by</w:t>
      </w:r>
      <w:r>
        <w:rPr>
          <w:spacing w:val="-3"/>
        </w:rPr>
        <w:t xml:space="preserve"> </w:t>
      </w:r>
      <w:r>
        <w:t>participating</w:t>
      </w:r>
      <w:r>
        <w:rPr>
          <w:spacing w:val="-4"/>
        </w:rPr>
        <w:t xml:space="preserve"> </w:t>
      </w:r>
      <w:r>
        <w:t>in</w:t>
      </w:r>
      <w:r>
        <w:rPr>
          <w:spacing w:val="-3"/>
        </w:rPr>
        <w:t xml:space="preserve"> </w:t>
      </w:r>
      <w:r>
        <w:t>tree-planting</w:t>
      </w:r>
      <w:r>
        <w:rPr>
          <w:spacing w:val="-4"/>
        </w:rPr>
        <w:t xml:space="preserve"> </w:t>
      </w:r>
      <w:r>
        <w:t>initiatives</w:t>
      </w:r>
      <w:r>
        <w:rPr>
          <w:spacing w:val="-3"/>
        </w:rPr>
        <w:t xml:space="preserve"> </w:t>
      </w:r>
      <w:r>
        <w:t>or adopting eco-friendly practices in our supply chain and operations.</w:t>
      </w:r>
    </w:p>
    <w:p w14:paraId="70CC55EF" w14:textId="77777777" w:rsidR="00B528C0" w:rsidRDefault="00000000">
      <w:pPr>
        <w:pStyle w:val="ListParagraph"/>
        <w:numPr>
          <w:ilvl w:val="1"/>
          <w:numId w:val="3"/>
        </w:numPr>
        <w:tabs>
          <w:tab w:val="left" w:pos="2292"/>
        </w:tabs>
        <w:spacing w:before="19" w:line="350" w:lineRule="auto"/>
        <w:ind w:right="1011"/>
      </w:pPr>
      <w:r>
        <w:t>Collaborate</w:t>
      </w:r>
      <w:r>
        <w:rPr>
          <w:spacing w:val="-5"/>
        </w:rPr>
        <w:t xml:space="preserve"> </w:t>
      </w:r>
      <w:r>
        <w:t>with</w:t>
      </w:r>
      <w:r>
        <w:rPr>
          <w:spacing w:val="-4"/>
        </w:rPr>
        <w:t xml:space="preserve"> </w:t>
      </w:r>
      <w:r>
        <w:t>conservation</w:t>
      </w:r>
      <w:r>
        <w:rPr>
          <w:spacing w:val="-4"/>
        </w:rPr>
        <w:t xml:space="preserve"> </w:t>
      </w:r>
      <w:r>
        <w:t>organizations</w:t>
      </w:r>
      <w:r>
        <w:rPr>
          <w:spacing w:val="-4"/>
        </w:rPr>
        <w:t xml:space="preserve"> </w:t>
      </w:r>
      <w:r>
        <w:t>to</w:t>
      </w:r>
      <w:r>
        <w:rPr>
          <w:spacing w:val="-3"/>
        </w:rPr>
        <w:t xml:space="preserve"> </w:t>
      </w:r>
      <w:r>
        <w:t>protect</w:t>
      </w:r>
      <w:r>
        <w:rPr>
          <w:spacing w:val="-4"/>
        </w:rPr>
        <w:t xml:space="preserve"> </w:t>
      </w:r>
      <w:r>
        <w:t>biodiversity</w:t>
      </w:r>
      <w:r>
        <w:rPr>
          <w:spacing w:val="-4"/>
        </w:rPr>
        <w:t xml:space="preserve"> </w:t>
      </w:r>
      <w:r>
        <w:t>and</w:t>
      </w:r>
      <w:r>
        <w:rPr>
          <w:spacing w:val="-5"/>
        </w:rPr>
        <w:t xml:space="preserve"> </w:t>
      </w:r>
      <w:r>
        <w:t>natural</w:t>
      </w:r>
      <w:r>
        <w:rPr>
          <w:spacing w:val="-4"/>
        </w:rPr>
        <w:t xml:space="preserve"> </w:t>
      </w:r>
      <w:r>
        <w:t>habitats, contributing to local environmental preservation efforts.</w:t>
      </w:r>
    </w:p>
    <w:p w14:paraId="6A0992B4" w14:textId="77777777" w:rsidR="00B528C0" w:rsidRDefault="00000000">
      <w:pPr>
        <w:pStyle w:val="Heading5"/>
        <w:numPr>
          <w:ilvl w:val="0"/>
          <w:numId w:val="3"/>
        </w:numPr>
        <w:tabs>
          <w:tab w:val="left" w:pos="1572"/>
        </w:tabs>
        <w:spacing w:before="16"/>
      </w:pPr>
      <w:r>
        <w:t>Employee</w:t>
      </w:r>
      <w:r>
        <w:rPr>
          <w:spacing w:val="-8"/>
        </w:rPr>
        <w:t xml:space="preserve"> </w:t>
      </w:r>
      <w:r>
        <w:rPr>
          <w:spacing w:val="-2"/>
        </w:rPr>
        <w:t>Engagement:</w:t>
      </w:r>
    </w:p>
    <w:p w14:paraId="0C4DFE5A" w14:textId="77777777" w:rsidR="00B528C0" w:rsidRDefault="00000000">
      <w:pPr>
        <w:pStyle w:val="ListParagraph"/>
        <w:numPr>
          <w:ilvl w:val="1"/>
          <w:numId w:val="3"/>
        </w:numPr>
        <w:tabs>
          <w:tab w:val="left" w:pos="2292"/>
        </w:tabs>
        <w:spacing w:before="134" w:line="348" w:lineRule="auto"/>
        <w:ind w:right="1056"/>
      </w:pPr>
      <w:r>
        <w:t>Encourage</w:t>
      </w:r>
      <w:r>
        <w:rPr>
          <w:spacing w:val="-4"/>
        </w:rPr>
        <w:t xml:space="preserve"> </w:t>
      </w:r>
      <w:r>
        <w:t>and</w:t>
      </w:r>
      <w:r>
        <w:rPr>
          <w:spacing w:val="-3"/>
        </w:rPr>
        <w:t xml:space="preserve"> </w:t>
      </w:r>
      <w:r>
        <w:t>support</w:t>
      </w:r>
      <w:r>
        <w:rPr>
          <w:spacing w:val="-4"/>
        </w:rPr>
        <w:t xml:space="preserve"> </w:t>
      </w:r>
      <w:r>
        <w:t>our</w:t>
      </w:r>
      <w:r>
        <w:rPr>
          <w:spacing w:val="-5"/>
        </w:rPr>
        <w:t xml:space="preserve"> </w:t>
      </w:r>
      <w:r>
        <w:t>employees</w:t>
      </w:r>
      <w:r>
        <w:rPr>
          <w:spacing w:val="-5"/>
        </w:rPr>
        <w:t xml:space="preserve"> </w:t>
      </w:r>
      <w:r>
        <w:t>in</w:t>
      </w:r>
      <w:r>
        <w:rPr>
          <w:spacing w:val="-2"/>
        </w:rPr>
        <w:t xml:space="preserve"> </w:t>
      </w:r>
      <w:r>
        <w:t>volunteering</w:t>
      </w:r>
      <w:r>
        <w:rPr>
          <w:spacing w:val="-3"/>
        </w:rPr>
        <w:t xml:space="preserve"> </w:t>
      </w:r>
      <w:r>
        <w:t>and</w:t>
      </w:r>
      <w:r>
        <w:rPr>
          <w:spacing w:val="-4"/>
        </w:rPr>
        <w:t xml:space="preserve"> </w:t>
      </w:r>
      <w:r>
        <w:t>engaging</w:t>
      </w:r>
      <w:r>
        <w:rPr>
          <w:spacing w:val="-3"/>
        </w:rPr>
        <w:t xml:space="preserve"> </w:t>
      </w:r>
      <w:r>
        <w:t>in</w:t>
      </w:r>
      <w:r>
        <w:rPr>
          <w:spacing w:val="-2"/>
        </w:rPr>
        <w:t xml:space="preserve"> </w:t>
      </w:r>
      <w:r>
        <w:t>local</w:t>
      </w:r>
      <w:r>
        <w:rPr>
          <w:spacing w:val="-4"/>
        </w:rPr>
        <w:t xml:space="preserve"> </w:t>
      </w:r>
      <w:r>
        <w:t>community service activities related to our CSR focus areas.</w:t>
      </w:r>
    </w:p>
    <w:p w14:paraId="272378F2" w14:textId="77777777" w:rsidR="00B528C0" w:rsidRDefault="00000000">
      <w:pPr>
        <w:pStyle w:val="ListParagraph"/>
        <w:numPr>
          <w:ilvl w:val="1"/>
          <w:numId w:val="3"/>
        </w:numPr>
        <w:tabs>
          <w:tab w:val="left" w:pos="2292"/>
        </w:tabs>
        <w:spacing w:before="19" w:line="350" w:lineRule="auto"/>
        <w:ind w:right="2163"/>
      </w:pPr>
      <w:r>
        <w:rPr>
          <w:noProof/>
        </w:rPr>
        <w:drawing>
          <wp:anchor distT="0" distB="0" distL="0" distR="0" simplePos="0" relativeHeight="483770880" behindDoc="1" locked="0" layoutInCell="1" allowOverlap="1" wp14:anchorId="0DD10783" wp14:editId="2719D401">
            <wp:simplePos x="0" y="0"/>
            <wp:positionH relativeFrom="page">
              <wp:posOffset>1946186</wp:posOffset>
            </wp:positionH>
            <wp:positionV relativeFrom="paragraph">
              <wp:posOffset>26183</wp:posOffset>
            </wp:positionV>
            <wp:extent cx="4247644" cy="4276219"/>
            <wp:effectExtent l="0" t="0" r="0" b="0"/>
            <wp:wrapNone/>
            <wp:docPr id="1249" name="Image 1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9" name="Image 1249"/>
                    <pic:cNvPicPr/>
                  </pic:nvPicPr>
                  <pic:blipFill>
                    <a:blip r:embed="rId12" cstate="print"/>
                    <a:stretch>
                      <a:fillRect/>
                    </a:stretch>
                  </pic:blipFill>
                  <pic:spPr>
                    <a:xfrm>
                      <a:off x="0" y="0"/>
                      <a:ext cx="4247644" cy="4276219"/>
                    </a:xfrm>
                    <a:prstGeom prst="rect">
                      <a:avLst/>
                    </a:prstGeom>
                  </pic:spPr>
                </pic:pic>
              </a:graphicData>
            </a:graphic>
          </wp:anchor>
        </w:drawing>
      </w:r>
      <w:r>
        <w:t>Organize</w:t>
      </w:r>
      <w:r>
        <w:rPr>
          <w:spacing w:val="-3"/>
        </w:rPr>
        <w:t xml:space="preserve"> </w:t>
      </w:r>
      <w:r>
        <w:t>internal</w:t>
      </w:r>
      <w:r>
        <w:rPr>
          <w:spacing w:val="-3"/>
        </w:rPr>
        <w:t xml:space="preserve"> </w:t>
      </w:r>
      <w:r>
        <w:t>awareness</w:t>
      </w:r>
      <w:r>
        <w:rPr>
          <w:spacing w:val="-3"/>
        </w:rPr>
        <w:t xml:space="preserve"> </w:t>
      </w:r>
      <w:r>
        <w:t>campaigns</w:t>
      </w:r>
      <w:r>
        <w:rPr>
          <w:spacing w:val="-3"/>
        </w:rPr>
        <w:t xml:space="preserve"> </w:t>
      </w:r>
      <w:r>
        <w:t>and</w:t>
      </w:r>
      <w:r>
        <w:rPr>
          <w:spacing w:val="-5"/>
        </w:rPr>
        <w:t xml:space="preserve"> </w:t>
      </w:r>
      <w:r>
        <w:t>workshops</w:t>
      </w:r>
      <w:r>
        <w:rPr>
          <w:spacing w:val="-3"/>
        </w:rPr>
        <w:t xml:space="preserve"> </w:t>
      </w:r>
      <w:r>
        <w:t>to</w:t>
      </w:r>
      <w:r>
        <w:rPr>
          <w:spacing w:val="-1"/>
        </w:rPr>
        <w:t xml:space="preserve"> </w:t>
      </w:r>
      <w:proofErr w:type="spellStart"/>
      <w:r>
        <w:t>instil</w:t>
      </w:r>
      <w:proofErr w:type="spellEnd"/>
      <w:r>
        <w:rPr>
          <w:spacing w:val="-2"/>
        </w:rPr>
        <w:t xml:space="preserve"> </w:t>
      </w:r>
      <w:r>
        <w:t>a</w:t>
      </w:r>
      <w:r>
        <w:rPr>
          <w:spacing w:val="-5"/>
        </w:rPr>
        <w:t xml:space="preserve"> </w:t>
      </w:r>
      <w:r>
        <w:t>culture</w:t>
      </w:r>
      <w:r>
        <w:rPr>
          <w:spacing w:val="-5"/>
        </w:rPr>
        <w:t xml:space="preserve"> </w:t>
      </w:r>
      <w:r>
        <w:t>of responsibility and sustainability among our workforce.</w:t>
      </w:r>
    </w:p>
    <w:p w14:paraId="16E3A2E0" w14:textId="77777777" w:rsidR="00B528C0" w:rsidRDefault="00000000">
      <w:pPr>
        <w:pStyle w:val="Heading5"/>
        <w:numPr>
          <w:ilvl w:val="0"/>
          <w:numId w:val="3"/>
        </w:numPr>
        <w:tabs>
          <w:tab w:val="left" w:pos="1572"/>
        </w:tabs>
        <w:spacing w:before="15"/>
      </w:pPr>
      <w:r>
        <w:t>Promoting</w:t>
      </w:r>
      <w:r>
        <w:rPr>
          <w:spacing w:val="-8"/>
        </w:rPr>
        <w:t xml:space="preserve"> </w:t>
      </w:r>
      <w:r>
        <w:rPr>
          <w:spacing w:val="-2"/>
        </w:rPr>
        <w:t>education:</w:t>
      </w:r>
    </w:p>
    <w:p w14:paraId="35EC1F60" w14:textId="77777777" w:rsidR="00B528C0" w:rsidRDefault="00000000">
      <w:pPr>
        <w:pStyle w:val="ListParagraph"/>
        <w:numPr>
          <w:ilvl w:val="1"/>
          <w:numId w:val="3"/>
        </w:numPr>
        <w:tabs>
          <w:tab w:val="left" w:pos="2292"/>
        </w:tabs>
        <w:spacing w:line="355" w:lineRule="auto"/>
        <w:ind w:right="1469"/>
      </w:pPr>
      <w:r>
        <w:t>Including primary, secondary and higher secondary education, as well as special education and employment enhancing vocation skills, especially among children, women,</w:t>
      </w:r>
      <w:r>
        <w:rPr>
          <w:spacing w:val="-4"/>
        </w:rPr>
        <w:t xml:space="preserve"> </w:t>
      </w:r>
      <w:r>
        <w:t>the</w:t>
      </w:r>
      <w:r>
        <w:rPr>
          <w:spacing w:val="-4"/>
        </w:rPr>
        <w:t xml:space="preserve"> </w:t>
      </w:r>
      <w:r>
        <w:t>elderly</w:t>
      </w:r>
      <w:r>
        <w:rPr>
          <w:spacing w:val="-4"/>
        </w:rPr>
        <w:t xml:space="preserve"> </w:t>
      </w:r>
      <w:r>
        <w:t>and</w:t>
      </w:r>
      <w:r>
        <w:rPr>
          <w:spacing w:val="-4"/>
        </w:rPr>
        <w:t xml:space="preserve"> </w:t>
      </w:r>
      <w:r>
        <w:t>the</w:t>
      </w:r>
      <w:r>
        <w:rPr>
          <w:spacing w:val="-2"/>
        </w:rPr>
        <w:t xml:space="preserve"> </w:t>
      </w:r>
      <w:r>
        <w:t>differently</w:t>
      </w:r>
      <w:r>
        <w:rPr>
          <w:spacing w:val="-2"/>
        </w:rPr>
        <w:t xml:space="preserve"> </w:t>
      </w:r>
      <w:r>
        <w:t>abled</w:t>
      </w:r>
      <w:r>
        <w:rPr>
          <w:spacing w:val="-5"/>
        </w:rPr>
        <w:t xml:space="preserve"> </w:t>
      </w:r>
      <w:r>
        <w:t>and</w:t>
      </w:r>
      <w:r>
        <w:rPr>
          <w:spacing w:val="-4"/>
        </w:rPr>
        <w:t xml:space="preserve"> </w:t>
      </w:r>
      <w:r>
        <w:t>livelihood</w:t>
      </w:r>
      <w:r>
        <w:rPr>
          <w:spacing w:val="-5"/>
        </w:rPr>
        <w:t xml:space="preserve"> </w:t>
      </w:r>
      <w:r>
        <w:t>enhancement</w:t>
      </w:r>
      <w:r>
        <w:rPr>
          <w:spacing w:val="-2"/>
        </w:rPr>
        <w:t xml:space="preserve"> </w:t>
      </w:r>
      <w:r>
        <w:t>projects;</w:t>
      </w:r>
    </w:p>
    <w:p w14:paraId="3E7C81F6" w14:textId="77777777" w:rsidR="00B528C0" w:rsidRDefault="00000000">
      <w:pPr>
        <w:pStyle w:val="ListParagraph"/>
        <w:numPr>
          <w:ilvl w:val="0"/>
          <w:numId w:val="3"/>
        </w:numPr>
        <w:tabs>
          <w:tab w:val="left" w:pos="1572"/>
        </w:tabs>
        <w:spacing w:before="8" w:line="360" w:lineRule="auto"/>
        <w:ind w:right="1042"/>
      </w:pPr>
      <w:r>
        <w:t xml:space="preserve">Contribution to incubators funded by the Central Government or State Government or any agency or Public Sector Undertaking of the Central Government or State Government, and contributions to public-funded Universities, Indian Institute of Technology (IITs), National Laboratories and Autonomous Bodies (established under the auspices of Indian Council of Agricultural Research (ICAR), Indian Council of Medical Research (ICMR), Council of Scientific and Industrial Research (CSIR), Department of Atomic Energy (DAE), </w:t>
      </w:r>
      <w:proofErr w:type="spellStart"/>
      <w:r>
        <w:t>Defence</w:t>
      </w:r>
      <w:proofErr w:type="spellEnd"/>
      <w:r>
        <w:t xml:space="preserve"> Research and Development </w:t>
      </w:r>
      <w:proofErr w:type="spellStart"/>
      <w:r>
        <w:t>Organisation</w:t>
      </w:r>
      <w:proofErr w:type="spellEnd"/>
      <w:r>
        <w:t xml:space="preserve"> (DRDO), Department of Science and Technology (DST), Ministry of Electronics</w:t>
      </w:r>
      <w:r>
        <w:rPr>
          <w:spacing w:val="-3"/>
        </w:rPr>
        <w:t xml:space="preserve"> </w:t>
      </w:r>
      <w:r>
        <w:t>and</w:t>
      </w:r>
      <w:r>
        <w:rPr>
          <w:spacing w:val="-5"/>
        </w:rPr>
        <w:t xml:space="preserve"> </w:t>
      </w:r>
      <w:r>
        <w:t>Information</w:t>
      </w:r>
      <w:r>
        <w:rPr>
          <w:spacing w:val="-4"/>
        </w:rPr>
        <w:t xml:space="preserve"> </w:t>
      </w:r>
      <w:r>
        <w:t>Technology)</w:t>
      </w:r>
      <w:r>
        <w:rPr>
          <w:spacing w:val="-3"/>
        </w:rPr>
        <w:t xml:space="preserve"> </w:t>
      </w:r>
      <w:r>
        <w:t>engaged</w:t>
      </w:r>
      <w:r>
        <w:rPr>
          <w:spacing w:val="-3"/>
        </w:rPr>
        <w:t xml:space="preserve"> </w:t>
      </w:r>
      <w:r>
        <w:t>in</w:t>
      </w:r>
      <w:r>
        <w:rPr>
          <w:spacing w:val="-6"/>
        </w:rPr>
        <w:t xml:space="preserve"> </w:t>
      </w:r>
      <w:r>
        <w:t>conducting</w:t>
      </w:r>
      <w:r>
        <w:rPr>
          <w:spacing w:val="-5"/>
        </w:rPr>
        <w:t xml:space="preserve"> </w:t>
      </w:r>
      <w:r>
        <w:t>research</w:t>
      </w:r>
      <w:r>
        <w:rPr>
          <w:spacing w:val="-3"/>
        </w:rPr>
        <w:t xml:space="preserve"> </w:t>
      </w:r>
      <w:r>
        <w:t>in</w:t>
      </w:r>
      <w:r>
        <w:rPr>
          <w:spacing w:val="-5"/>
        </w:rPr>
        <w:t xml:space="preserve"> </w:t>
      </w:r>
      <w:r>
        <w:t>science,</w:t>
      </w:r>
      <w:r>
        <w:rPr>
          <w:spacing w:val="-2"/>
        </w:rPr>
        <w:t xml:space="preserve"> </w:t>
      </w:r>
      <w:r>
        <w:t>technology, engineering and medicine aimed at promoting Sustainable Development Goals (SDGs).]</w:t>
      </w:r>
    </w:p>
    <w:p w14:paraId="49929D46" w14:textId="77777777" w:rsidR="00B528C0" w:rsidRDefault="00B528C0">
      <w:pPr>
        <w:pStyle w:val="BodyText"/>
        <w:spacing w:before="136"/>
      </w:pPr>
    </w:p>
    <w:p w14:paraId="18A85748" w14:textId="77777777" w:rsidR="00B528C0" w:rsidRDefault="00000000">
      <w:pPr>
        <w:pStyle w:val="BodyText"/>
        <w:ind w:left="852"/>
      </w:pPr>
      <w:r>
        <w:t>Regular</w:t>
      </w:r>
      <w:r>
        <w:rPr>
          <w:spacing w:val="-6"/>
        </w:rPr>
        <w:t xml:space="preserve"> </w:t>
      </w:r>
      <w:r>
        <w:t>Reporting</w:t>
      </w:r>
      <w:r>
        <w:rPr>
          <w:spacing w:val="-5"/>
        </w:rPr>
        <w:t xml:space="preserve"> </w:t>
      </w:r>
      <w:r>
        <w:t>and</w:t>
      </w:r>
      <w:r>
        <w:rPr>
          <w:spacing w:val="-6"/>
        </w:rPr>
        <w:t xml:space="preserve"> </w:t>
      </w:r>
      <w:r>
        <w:rPr>
          <w:spacing w:val="-2"/>
        </w:rPr>
        <w:t>Evaluation:</w:t>
      </w:r>
    </w:p>
    <w:p w14:paraId="0D291843" w14:textId="77777777" w:rsidR="00B528C0" w:rsidRDefault="00000000">
      <w:pPr>
        <w:pStyle w:val="ListParagraph"/>
        <w:numPr>
          <w:ilvl w:val="1"/>
          <w:numId w:val="3"/>
        </w:numPr>
        <w:tabs>
          <w:tab w:val="left" w:pos="2292"/>
        </w:tabs>
        <w:spacing w:before="132" w:line="350" w:lineRule="auto"/>
        <w:ind w:right="1611"/>
      </w:pPr>
      <w:r>
        <w:t>Regularly</w:t>
      </w:r>
      <w:r>
        <w:rPr>
          <w:spacing w:val="-4"/>
        </w:rPr>
        <w:t xml:space="preserve"> </w:t>
      </w:r>
      <w:r>
        <w:t>measure</w:t>
      </w:r>
      <w:r>
        <w:rPr>
          <w:spacing w:val="-2"/>
        </w:rPr>
        <w:t xml:space="preserve"> </w:t>
      </w:r>
      <w:r>
        <w:t>and</w:t>
      </w:r>
      <w:r>
        <w:rPr>
          <w:spacing w:val="-3"/>
        </w:rPr>
        <w:t xml:space="preserve"> </w:t>
      </w:r>
      <w:r>
        <w:t>report</w:t>
      </w:r>
      <w:r>
        <w:rPr>
          <w:spacing w:val="-4"/>
        </w:rPr>
        <w:t xml:space="preserve"> </w:t>
      </w:r>
      <w:r>
        <w:t>on</w:t>
      </w:r>
      <w:r>
        <w:rPr>
          <w:spacing w:val="-3"/>
        </w:rPr>
        <w:t xml:space="preserve"> </w:t>
      </w:r>
      <w:r>
        <w:t>the</w:t>
      </w:r>
      <w:r>
        <w:rPr>
          <w:spacing w:val="-2"/>
        </w:rPr>
        <w:t xml:space="preserve"> </w:t>
      </w:r>
      <w:r>
        <w:t>progress</w:t>
      </w:r>
      <w:r>
        <w:rPr>
          <w:spacing w:val="-1"/>
        </w:rPr>
        <w:t xml:space="preserve"> </w:t>
      </w:r>
      <w:r>
        <w:t>and</w:t>
      </w:r>
      <w:r>
        <w:rPr>
          <w:spacing w:val="-3"/>
        </w:rPr>
        <w:t xml:space="preserve"> </w:t>
      </w:r>
      <w:r>
        <w:t>impact</w:t>
      </w:r>
      <w:r>
        <w:rPr>
          <w:spacing w:val="-2"/>
        </w:rPr>
        <w:t xml:space="preserve"> </w:t>
      </w:r>
      <w:r>
        <w:t>of</w:t>
      </w:r>
      <w:r>
        <w:rPr>
          <w:spacing w:val="-5"/>
        </w:rPr>
        <w:t xml:space="preserve"> </w:t>
      </w:r>
      <w:r>
        <w:t>our</w:t>
      </w:r>
      <w:r>
        <w:rPr>
          <w:spacing w:val="-4"/>
        </w:rPr>
        <w:t xml:space="preserve"> </w:t>
      </w:r>
      <w:r>
        <w:t>CSR</w:t>
      </w:r>
      <w:r>
        <w:rPr>
          <w:spacing w:val="-2"/>
        </w:rPr>
        <w:t xml:space="preserve"> </w:t>
      </w:r>
      <w:r>
        <w:t>initiatives</w:t>
      </w:r>
      <w:r>
        <w:rPr>
          <w:spacing w:val="-4"/>
        </w:rPr>
        <w:t xml:space="preserve"> </w:t>
      </w:r>
      <w:r>
        <w:t>to stakeholders, ensuring transparency and accountability.</w:t>
      </w:r>
    </w:p>
    <w:p w14:paraId="7C94712B" w14:textId="77777777" w:rsidR="00B528C0" w:rsidRDefault="00000000">
      <w:pPr>
        <w:pStyle w:val="ListParagraph"/>
        <w:numPr>
          <w:ilvl w:val="1"/>
          <w:numId w:val="3"/>
        </w:numPr>
        <w:tabs>
          <w:tab w:val="left" w:pos="2292"/>
        </w:tabs>
        <w:spacing w:before="15" w:line="350" w:lineRule="auto"/>
        <w:ind w:right="1195"/>
      </w:pPr>
      <w:r>
        <w:t>Continuously</w:t>
      </w:r>
      <w:r>
        <w:rPr>
          <w:spacing w:val="-4"/>
        </w:rPr>
        <w:t xml:space="preserve"> </w:t>
      </w:r>
      <w:r>
        <w:t>assess</w:t>
      </w:r>
      <w:r>
        <w:rPr>
          <w:spacing w:val="-5"/>
        </w:rPr>
        <w:t xml:space="preserve"> </w:t>
      </w:r>
      <w:r>
        <w:t>our</w:t>
      </w:r>
      <w:r>
        <w:rPr>
          <w:spacing w:val="-4"/>
        </w:rPr>
        <w:t xml:space="preserve"> </w:t>
      </w:r>
      <w:r>
        <w:t>CSR</w:t>
      </w:r>
      <w:r>
        <w:rPr>
          <w:spacing w:val="-4"/>
        </w:rPr>
        <w:t xml:space="preserve"> </w:t>
      </w:r>
      <w:r>
        <w:t>programs</w:t>
      </w:r>
      <w:r>
        <w:rPr>
          <w:spacing w:val="-4"/>
        </w:rPr>
        <w:t xml:space="preserve"> </w:t>
      </w:r>
      <w:r>
        <w:t>to</w:t>
      </w:r>
      <w:r>
        <w:rPr>
          <w:spacing w:val="-3"/>
        </w:rPr>
        <w:t xml:space="preserve"> </w:t>
      </w:r>
      <w:r>
        <w:t>improve</w:t>
      </w:r>
      <w:r>
        <w:rPr>
          <w:spacing w:val="-4"/>
        </w:rPr>
        <w:t xml:space="preserve"> </w:t>
      </w:r>
      <w:r>
        <w:t>their</w:t>
      </w:r>
      <w:r>
        <w:rPr>
          <w:spacing w:val="-4"/>
        </w:rPr>
        <w:t xml:space="preserve"> </w:t>
      </w:r>
      <w:r>
        <w:t>effectiveness</w:t>
      </w:r>
      <w:r>
        <w:rPr>
          <w:spacing w:val="-4"/>
        </w:rPr>
        <w:t xml:space="preserve"> </w:t>
      </w:r>
      <w:r>
        <w:t>and</w:t>
      </w:r>
      <w:r>
        <w:rPr>
          <w:spacing w:val="-4"/>
        </w:rPr>
        <w:t xml:space="preserve"> </w:t>
      </w:r>
      <w:r>
        <w:t>relevance</w:t>
      </w:r>
      <w:r>
        <w:rPr>
          <w:spacing w:val="-3"/>
        </w:rPr>
        <w:t xml:space="preserve"> </w:t>
      </w:r>
      <w:r>
        <w:t>to the community and the environment.</w:t>
      </w:r>
    </w:p>
    <w:p w14:paraId="65C66C9D" w14:textId="77777777" w:rsidR="00B528C0" w:rsidRDefault="00B528C0">
      <w:pPr>
        <w:pStyle w:val="BodyText"/>
        <w:spacing w:before="151"/>
      </w:pPr>
    </w:p>
    <w:p w14:paraId="0841B5C1" w14:textId="77777777" w:rsidR="00B528C0" w:rsidRDefault="00000000">
      <w:pPr>
        <w:pStyle w:val="BodyText"/>
        <w:spacing w:line="360" w:lineRule="auto"/>
        <w:ind w:left="852" w:right="1081"/>
      </w:pPr>
      <w:r>
        <w:t>This CSR policy represents our ongoing commitment to social responsibility, and we aim to make a meaningful</w:t>
      </w:r>
      <w:r>
        <w:rPr>
          <w:spacing w:val="-2"/>
        </w:rPr>
        <w:t xml:space="preserve"> </w:t>
      </w:r>
      <w:r>
        <w:t>and</w:t>
      </w:r>
      <w:r>
        <w:rPr>
          <w:spacing w:val="-3"/>
        </w:rPr>
        <w:t xml:space="preserve"> </w:t>
      </w:r>
      <w:r>
        <w:t>lasting</w:t>
      </w:r>
      <w:r>
        <w:rPr>
          <w:spacing w:val="-4"/>
        </w:rPr>
        <w:t xml:space="preserve"> </w:t>
      </w:r>
      <w:r>
        <w:t>difference</w:t>
      </w:r>
      <w:r>
        <w:rPr>
          <w:spacing w:val="-4"/>
        </w:rPr>
        <w:t xml:space="preserve"> </w:t>
      </w:r>
      <w:r>
        <w:t>by</w:t>
      </w:r>
      <w:r>
        <w:rPr>
          <w:spacing w:val="-1"/>
        </w:rPr>
        <w:t xml:space="preserve"> </w:t>
      </w:r>
      <w:r>
        <w:t>integrating</w:t>
      </w:r>
      <w:r>
        <w:rPr>
          <w:spacing w:val="-3"/>
        </w:rPr>
        <w:t xml:space="preserve"> </w:t>
      </w:r>
      <w:r>
        <w:t>these</w:t>
      </w:r>
      <w:r>
        <w:rPr>
          <w:spacing w:val="-4"/>
        </w:rPr>
        <w:t xml:space="preserve"> </w:t>
      </w:r>
      <w:r>
        <w:t>values</w:t>
      </w:r>
      <w:r>
        <w:rPr>
          <w:spacing w:val="-4"/>
        </w:rPr>
        <w:t xml:space="preserve"> </w:t>
      </w:r>
      <w:r>
        <w:t>into</w:t>
      </w:r>
      <w:r>
        <w:rPr>
          <w:spacing w:val="-4"/>
        </w:rPr>
        <w:t xml:space="preserve"> </w:t>
      </w:r>
      <w:r>
        <w:t>the</w:t>
      </w:r>
      <w:r>
        <w:rPr>
          <w:spacing w:val="-4"/>
        </w:rPr>
        <w:t xml:space="preserve"> </w:t>
      </w:r>
      <w:r>
        <w:t>core</w:t>
      </w:r>
      <w:r>
        <w:rPr>
          <w:spacing w:val="-4"/>
        </w:rPr>
        <w:t xml:space="preserve"> </w:t>
      </w:r>
      <w:r>
        <w:t>of</w:t>
      </w:r>
      <w:r>
        <w:rPr>
          <w:spacing w:val="-4"/>
        </w:rPr>
        <w:t xml:space="preserve"> </w:t>
      </w:r>
      <w:r>
        <w:t>our</w:t>
      </w:r>
      <w:r>
        <w:rPr>
          <w:spacing w:val="-4"/>
        </w:rPr>
        <w:t xml:space="preserve"> </w:t>
      </w:r>
      <w:r>
        <w:t>business</w:t>
      </w:r>
      <w:r>
        <w:rPr>
          <w:spacing w:val="-1"/>
        </w:rPr>
        <w:t xml:space="preserve"> </w:t>
      </w:r>
      <w:r>
        <w:t>operations and practices.</w:t>
      </w:r>
    </w:p>
    <w:p w14:paraId="5BE6641C" w14:textId="77777777" w:rsidR="00B528C0" w:rsidRDefault="00B528C0">
      <w:pPr>
        <w:pStyle w:val="BodyText"/>
        <w:spacing w:before="119"/>
        <w:rPr>
          <w:sz w:val="14"/>
        </w:rPr>
      </w:pPr>
    </w:p>
    <w:p w14:paraId="309B6C73"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5</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559C4F4B" w14:textId="77777777" w:rsidR="00B528C0" w:rsidRDefault="00B528C0">
      <w:pPr>
        <w:jc w:val="right"/>
        <w:rPr>
          <w:rFonts w:ascii="Arial MT"/>
          <w:sz w:val="14"/>
        </w:rPr>
        <w:sectPr w:rsidR="00B528C0">
          <w:pgSz w:w="11910" w:h="16840"/>
          <w:pgMar w:top="2200" w:right="141" w:bottom="280" w:left="566" w:header="708" w:footer="0" w:gutter="0"/>
          <w:cols w:space="720"/>
        </w:sectPr>
      </w:pPr>
    </w:p>
    <w:p w14:paraId="689AD014" w14:textId="77777777" w:rsidR="00B528C0" w:rsidRDefault="00B528C0">
      <w:pPr>
        <w:pStyle w:val="BodyText"/>
        <w:rPr>
          <w:rFonts w:ascii="Arial MT"/>
        </w:rPr>
      </w:pPr>
    </w:p>
    <w:p w14:paraId="162D7552" w14:textId="77777777" w:rsidR="00B528C0" w:rsidRDefault="00B528C0">
      <w:pPr>
        <w:pStyle w:val="BodyText"/>
        <w:spacing w:before="167"/>
        <w:rPr>
          <w:rFonts w:ascii="Arial MT"/>
        </w:rPr>
      </w:pPr>
    </w:p>
    <w:p w14:paraId="68FA8D66" w14:textId="77777777" w:rsidR="00B528C0" w:rsidRDefault="00000000">
      <w:pPr>
        <w:pStyle w:val="Heading5"/>
      </w:pPr>
      <w:r>
        <w:rPr>
          <w:color w:val="2E5395"/>
        </w:rPr>
        <w:t>Budget</w:t>
      </w:r>
      <w:r>
        <w:rPr>
          <w:color w:val="2E5395"/>
          <w:spacing w:val="-5"/>
        </w:rPr>
        <w:t xml:space="preserve"> </w:t>
      </w:r>
      <w:r>
        <w:rPr>
          <w:color w:val="2E5395"/>
        </w:rPr>
        <w:t>for</w:t>
      </w:r>
      <w:r>
        <w:rPr>
          <w:color w:val="2E5395"/>
          <w:spacing w:val="-4"/>
        </w:rPr>
        <w:t xml:space="preserve"> </w:t>
      </w:r>
      <w:r>
        <w:rPr>
          <w:color w:val="2E5395"/>
        </w:rPr>
        <w:t>CSR</w:t>
      </w:r>
      <w:r>
        <w:rPr>
          <w:color w:val="2E5395"/>
          <w:spacing w:val="-2"/>
        </w:rPr>
        <w:t xml:space="preserve"> activities:</w:t>
      </w:r>
    </w:p>
    <w:p w14:paraId="6F0F6E40" w14:textId="77777777" w:rsidR="00B528C0" w:rsidRDefault="00B528C0">
      <w:pPr>
        <w:pStyle w:val="BodyText"/>
        <w:spacing w:before="267"/>
        <w:rPr>
          <w:b/>
        </w:rPr>
      </w:pPr>
    </w:p>
    <w:p w14:paraId="3E05722E" w14:textId="77777777" w:rsidR="00B528C0" w:rsidRDefault="00000000">
      <w:pPr>
        <w:pStyle w:val="BodyText"/>
        <w:spacing w:line="360" w:lineRule="auto"/>
        <w:ind w:left="852" w:right="1011"/>
      </w:pPr>
      <w:r>
        <w:rPr>
          <w:noProof/>
        </w:rPr>
        <w:drawing>
          <wp:anchor distT="0" distB="0" distL="0" distR="0" simplePos="0" relativeHeight="483771392" behindDoc="1" locked="0" layoutInCell="1" allowOverlap="1" wp14:anchorId="24E6F2AC" wp14:editId="4AF86ED3">
            <wp:simplePos x="0" y="0"/>
            <wp:positionH relativeFrom="page">
              <wp:posOffset>1946186</wp:posOffset>
            </wp:positionH>
            <wp:positionV relativeFrom="paragraph">
              <wp:posOffset>1282979</wp:posOffset>
            </wp:positionV>
            <wp:extent cx="4247644" cy="4276219"/>
            <wp:effectExtent l="0" t="0" r="0" b="0"/>
            <wp:wrapNone/>
            <wp:docPr id="1250" name="Image 1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0" name="Image 1250"/>
                    <pic:cNvPicPr/>
                  </pic:nvPicPr>
                  <pic:blipFill>
                    <a:blip r:embed="rId12" cstate="print"/>
                    <a:stretch>
                      <a:fillRect/>
                    </a:stretch>
                  </pic:blipFill>
                  <pic:spPr>
                    <a:xfrm>
                      <a:off x="0" y="0"/>
                      <a:ext cx="4247644" cy="4276219"/>
                    </a:xfrm>
                    <a:prstGeom prst="rect">
                      <a:avLst/>
                    </a:prstGeom>
                  </pic:spPr>
                </pic:pic>
              </a:graphicData>
            </a:graphic>
          </wp:anchor>
        </w:drawing>
      </w:r>
      <w:r>
        <w:t>The</w:t>
      </w:r>
      <w:r>
        <w:rPr>
          <w:spacing w:val="-2"/>
        </w:rPr>
        <w:t xml:space="preserve"> </w:t>
      </w:r>
      <w:r>
        <w:t>Company</w:t>
      </w:r>
      <w:r>
        <w:rPr>
          <w:spacing w:val="-2"/>
        </w:rPr>
        <w:t xml:space="preserve"> </w:t>
      </w:r>
      <w:r>
        <w:t>shall</w:t>
      </w:r>
      <w:r>
        <w:rPr>
          <w:spacing w:val="-2"/>
        </w:rPr>
        <w:t xml:space="preserve"> </w:t>
      </w:r>
      <w:r>
        <w:t>allocate</w:t>
      </w:r>
      <w:r>
        <w:rPr>
          <w:spacing w:val="-4"/>
        </w:rPr>
        <w:t xml:space="preserve"> </w:t>
      </w:r>
      <w:r>
        <w:t>the</w:t>
      </w:r>
      <w:r>
        <w:rPr>
          <w:spacing w:val="-2"/>
        </w:rPr>
        <w:t xml:space="preserve"> </w:t>
      </w:r>
      <w:r>
        <w:t>budget</w:t>
      </w:r>
      <w:r>
        <w:rPr>
          <w:spacing w:val="-2"/>
        </w:rPr>
        <w:t xml:space="preserve"> </w:t>
      </w:r>
      <w:r>
        <w:t>for</w:t>
      </w:r>
      <w:r>
        <w:rPr>
          <w:spacing w:val="-2"/>
        </w:rPr>
        <w:t xml:space="preserve"> </w:t>
      </w:r>
      <w:r>
        <w:t>CSR</w:t>
      </w:r>
      <w:r>
        <w:rPr>
          <w:spacing w:val="-2"/>
        </w:rPr>
        <w:t xml:space="preserve"> </w:t>
      </w:r>
      <w:r>
        <w:t>activities.</w:t>
      </w:r>
      <w:r>
        <w:rPr>
          <w:spacing w:val="-2"/>
        </w:rPr>
        <w:t xml:space="preserve"> </w:t>
      </w:r>
      <w:r>
        <w:t>The</w:t>
      </w:r>
      <w:r>
        <w:rPr>
          <w:spacing w:val="-4"/>
        </w:rPr>
        <w:t xml:space="preserve"> </w:t>
      </w:r>
      <w:r>
        <w:t>minimum</w:t>
      </w:r>
      <w:r>
        <w:rPr>
          <w:spacing w:val="-4"/>
        </w:rPr>
        <w:t xml:space="preserve"> </w:t>
      </w:r>
      <w:r>
        <w:t>budgeted</w:t>
      </w:r>
      <w:r>
        <w:rPr>
          <w:spacing w:val="-5"/>
        </w:rPr>
        <w:t xml:space="preserve"> </w:t>
      </w:r>
      <w:r>
        <w:t>amount</w:t>
      </w:r>
      <w:r>
        <w:rPr>
          <w:spacing w:val="-2"/>
        </w:rPr>
        <w:t xml:space="preserve"> </w:t>
      </w:r>
      <w:r>
        <w:t>for</w:t>
      </w:r>
      <w:r>
        <w:rPr>
          <w:spacing w:val="-2"/>
        </w:rPr>
        <w:t xml:space="preserve"> </w:t>
      </w:r>
      <w:r>
        <w:t>a</w:t>
      </w:r>
      <w:r>
        <w:rPr>
          <w:spacing w:val="-2"/>
        </w:rPr>
        <w:t xml:space="preserve"> </w:t>
      </w:r>
      <w:r>
        <w:t xml:space="preserve">financial year shall be 2% of the average net profits of three </w:t>
      </w:r>
      <w:proofErr w:type="gramStart"/>
      <w:r>
        <w:t>immediate</w:t>
      </w:r>
      <w:proofErr w:type="gramEnd"/>
      <w:r>
        <w:t xml:space="preserve"> preceding financial years. The Company may allocate more fund/amount than the amount prescribed under section 135 of the Companies Act, 2013, for the CSR activities for any financial year. The Committee/Sub-Committee shall calculate the total fund for the CSR activities. The CSR Committee shall approve the total fund to be utilized for CSR activities for the respective financial year.</w:t>
      </w:r>
    </w:p>
    <w:p w14:paraId="71FA1BF6" w14:textId="77777777" w:rsidR="00B528C0" w:rsidRDefault="00000000">
      <w:pPr>
        <w:pStyle w:val="BodyText"/>
        <w:spacing w:before="75" w:line="360" w:lineRule="auto"/>
        <w:ind w:left="852" w:right="1081"/>
      </w:pPr>
      <w:r>
        <w:t>The CSR expenditure shall include all expenditures including contribution to the corpus for projects or programs relating to CSR activities approved by its CSR Committee, but does not include any expenditure</w:t>
      </w:r>
      <w:r>
        <w:rPr>
          <w:spacing w:val="-3"/>
        </w:rPr>
        <w:t xml:space="preserve"> </w:t>
      </w:r>
      <w:r>
        <w:t>on</w:t>
      </w:r>
      <w:r>
        <w:rPr>
          <w:spacing w:val="-2"/>
        </w:rPr>
        <w:t xml:space="preserve"> </w:t>
      </w:r>
      <w:r>
        <w:t>an</w:t>
      </w:r>
      <w:r>
        <w:rPr>
          <w:spacing w:val="-1"/>
        </w:rPr>
        <w:t xml:space="preserve"> </w:t>
      </w:r>
      <w:r>
        <w:t>item not</w:t>
      </w:r>
      <w:r>
        <w:rPr>
          <w:spacing w:val="-3"/>
        </w:rPr>
        <w:t xml:space="preserve"> </w:t>
      </w:r>
      <w:r>
        <w:t>in</w:t>
      </w:r>
      <w:r>
        <w:rPr>
          <w:spacing w:val="-1"/>
        </w:rPr>
        <w:t xml:space="preserve"> </w:t>
      </w:r>
      <w:r>
        <w:t>conformity</w:t>
      </w:r>
      <w:r>
        <w:rPr>
          <w:spacing w:val="-3"/>
        </w:rPr>
        <w:t xml:space="preserve"> </w:t>
      </w:r>
      <w:r>
        <w:t>or</w:t>
      </w:r>
      <w:r>
        <w:rPr>
          <w:spacing w:val="-4"/>
        </w:rPr>
        <w:t xml:space="preserve"> </w:t>
      </w:r>
      <w:r>
        <w:t>not</w:t>
      </w:r>
      <w:r>
        <w:rPr>
          <w:spacing w:val="-3"/>
        </w:rPr>
        <w:t xml:space="preserve"> </w:t>
      </w:r>
      <w:r>
        <w:t>in</w:t>
      </w:r>
      <w:r>
        <w:rPr>
          <w:spacing w:val="-1"/>
        </w:rPr>
        <w:t xml:space="preserve"> </w:t>
      </w:r>
      <w:r>
        <w:t>line</w:t>
      </w:r>
      <w:r>
        <w:rPr>
          <w:spacing w:val="-3"/>
        </w:rPr>
        <w:t xml:space="preserve"> </w:t>
      </w:r>
      <w:r>
        <w:t>with</w:t>
      </w:r>
      <w:r>
        <w:rPr>
          <w:spacing w:val="-2"/>
        </w:rPr>
        <w:t xml:space="preserve"> </w:t>
      </w:r>
      <w:r>
        <w:t>activities that</w:t>
      </w:r>
      <w:r>
        <w:rPr>
          <w:spacing w:val="-1"/>
        </w:rPr>
        <w:t xml:space="preserve"> </w:t>
      </w:r>
      <w:r>
        <w:t>fall</w:t>
      </w:r>
      <w:r>
        <w:rPr>
          <w:spacing w:val="-3"/>
        </w:rPr>
        <w:t xml:space="preserve"> </w:t>
      </w:r>
      <w:r>
        <w:t>within</w:t>
      </w:r>
      <w:r>
        <w:rPr>
          <w:spacing w:val="-3"/>
        </w:rPr>
        <w:t xml:space="preserve"> </w:t>
      </w:r>
      <w:r>
        <w:t>the</w:t>
      </w:r>
      <w:r>
        <w:rPr>
          <w:spacing w:val="-1"/>
        </w:rPr>
        <w:t xml:space="preserve"> </w:t>
      </w:r>
      <w:r>
        <w:t>approved</w:t>
      </w:r>
      <w:r>
        <w:rPr>
          <w:spacing w:val="-1"/>
        </w:rPr>
        <w:t xml:space="preserve"> </w:t>
      </w:r>
      <w:r>
        <w:t xml:space="preserve">CSR activities and the Committee shall ensure that the </w:t>
      </w:r>
      <w:proofErr w:type="spellStart"/>
      <w:r>
        <w:t>asdministrative</w:t>
      </w:r>
      <w:proofErr w:type="spellEnd"/>
      <w:r>
        <w:t xml:space="preserve"> overheads shall not exceed five percent of total CSR expenditure of the Company for the financial year.</w:t>
      </w:r>
    </w:p>
    <w:p w14:paraId="230F90A0" w14:textId="77777777" w:rsidR="00B528C0" w:rsidRDefault="00000000">
      <w:pPr>
        <w:pStyle w:val="BodyText"/>
        <w:spacing w:before="110"/>
        <w:ind w:left="852"/>
      </w:pPr>
      <w:r>
        <w:t>Treatment</w:t>
      </w:r>
      <w:r>
        <w:rPr>
          <w:spacing w:val="-8"/>
        </w:rPr>
        <w:t xml:space="preserve"> </w:t>
      </w:r>
      <w:r>
        <w:t>of</w:t>
      </w:r>
      <w:r>
        <w:rPr>
          <w:spacing w:val="-5"/>
        </w:rPr>
        <w:t xml:space="preserve"> </w:t>
      </w:r>
      <w:r>
        <w:t>un-spent</w:t>
      </w:r>
      <w:r>
        <w:rPr>
          <w:spacing w:val="-3"/>
        </w:rPr>
        <w:t xml:space="preserve"> </w:t>
      </w:r>
      <w:r>
        <w:t>CSR</w:t>
      </w:r>
      <w:r>
        <w:rPr>
          <w:spacing w:val="-5"/>
        </w:rPr>
        <w:t xml:space="preserve"> </w:t>
      </w:r>
      <w:r>
        <w:t>Amount</w:t>
      </w:r>
      <w:r>
        <w:rPr>
          <w:spacing w:val="-3"/>
        </w:rPr>
        <w:t xml:space="preserve"> </w:t>
      </w:r>
      <w:r>
        <w:t>and</w:t>
      </w:r>
      <w:r>
        <w:rPr>
          <w:spacing w:val="-4"/>
        </w:rPr>
        <w:t xml:space="preserve"> </w:t>
      </w:r>
      <w:r>
        <w:t>Set-off</w:t>
      </w:r>
      <w:r>
        <w:rPr>
          <w:spacing w:val="-5"/>
        </w:rPr>
        <w:t xml:space="preserve"> </w:t>
      </w:r>
      <w:r>
        <w:t>of</w:t>
      </w:r>
      <w:r>
        <w:rPr>
          <w:spacing w:val="-4"/>
        </w:rPr>
        <w:t xml:space="preserve"> </w:t>
      </w:r>
      <w:r>
        <w:t>excess</w:t>
      </w:r>
      <w:r>
        <w:rPr>
          <w:spacing w:val="-2"/>
        </w:rPr>
        <w:t xml:space="preserve"> </w:t>
      </w:r>
      <w:r>
        <w:t>amount</w:t>
      </w:r>
      <w:r>
        <w:rPr>
          <w:spacing w:val="-5"/>
        </w:rPr>
        <w:t xml:space="preserve"> </w:t>
      </w:r>
      <w:r>
        <w:t>spent</w:t>
      </w:r>
      <w:r>
        <w:rPr>
          <w:spacing w:val="-4"/>
        </w:rPr>
        <w:t xml:space="preserve"> </w:t>
      </w:r>
      <w:r>
        <w:t>towards</w:t>
      </w:r>
      <w:r>
        <w:rPr>
          <w:spacing w:val="-5"/>
        </w:rPr>
        <w:t xml:space="preserve"> </w:t>
      </w:r>
      <w:r>
        <w:rPr>
          <w:spacing w:val="-4"/>
        </w:rPr>
        <w:t>CSR:</w:t>
      </w:r>
    </w:p>
    <w:p w14:paraId="272BFF1A" w14:textId="77777777" w:rsidR="00B528C0" w:rsidRDefault="00000000">
      <w:pPr>
        <w:pStyle w:val="BodyText"/>
        <w:spacing w:before="133" w:line="360" w:lineRule="auto"/>
        <w:ind w:left="852" w:right="996"/>
      </w:pPr>
      <w:r>
        <w:t>Any amount spent in excess of the amount required to be spent can be set-off or any amount remain unspent</w:t>
      </w:r>
      <w:r>
        <w:rPr>
          <w:spacing w:val="-2"/>
        </w:rPr>
        <w:t xml:space="preserve"> </w:t>
      </w:r>
      <w:r>
        <w:t>during</w:t>
      </w:r>
      <w:r>
        <w:rPr>
          <w:spacing w:val="-3"/>
        </w:rPr>
        <w:t xml:space="preserve"> </w:t>
      </w:r>
      <w:r>
        <w:t>the</w:t>
      </w:r>
      <w:r>
        <w:rPr>
          <w:spacing w:val="-2"/>
        </w:rPr>
        <w:t xml:space="preserve"> </w:t>
      </w:r>
      <w:r>
        <w:t>Financial</w:t>
      </w:r>
      <w:r>
        <w:rPr>
          <w:spacing w:val="-2"/>
        </w:rPr>
        <w:t xml:space="preserve"> </w:t>
      </w:r>
      <w:r>
        <w:t>Year</w:t>
      </w:r>
      <w:r>
        <w:rPr>
          <w:spacing w:val="-2"/>
        </w:rPr>
        <w:t xml:space="preserve"> </w:t>
      </w:r>
      <w:r>
        <w:t>is</w:t>
      </w:r>
      <w:r>
        <w:rPr>
          <w:spacing w:val="-2"/>
        </w:rPr>
        <w:t xml:space="preserve"> </w:t>
      </w:r>
      <w:r>
        <w:t>required</w:t>
      </w:r>
      <w:r>
        <w:rPr>
          <w:spacing w:val="-5"/>
        </w:rPr>
        <w:t xml:space="preserve"> </w:t>
      </w:r>
      <w:r>
        <w:t>to</w:t>
      </w:r>
      <w:r>
        <w:rPr>
          <w:spacing w:val="-3"/>
        </w:rPr>
        <w:t xml:space="preserve"> </w:t>
      </w:r>
      <w:r>
        <w:t>transferred</w:t>
      </w:r>
      <w:r>
        <w:rPr>
          <w:spacing w:val="-2"/>
        </w:rPr>
        <w:t xml:space="preserve"> </w:t>
      </w:r>
      <w:r>
        <w:t>to</w:t>
      </w:r>
      <w:r>
        <w:rPr>
          <w:spacing w:val="-1"/>
        </w:rPr>
        <w:t xml:space="preserve"> </w:t>
      </w:r>
      <w:r>
        <w:t>the</w:t>
      </w:r>
      <w:r>
        <w:rPr>
          <w:spacing w:val="-2"/>
        </w:rPr>
        <w:t xml:space="preserve"> </w:t>
      </w:r>
      <w:r>
        <w:t>unspent</w:t>
      </w:r>
      <w:r>
        <w:rPr>
          <w:spacing w:val="-4"/>
        </w:rPr>
        <w:t xml:space="preserve"> </w:t>
      </w:r>
      <w:r>
        <w:t>account</w:t>
      </w:r>
      <w:r>
        <w:rPr>
          <w:spacing w:val="-2"/>
        </w:rPr>
        <w:t xml:space="preserve"> </w:t>
      </w:r>
      <w:r>
        <w:t>as</w:t>
      </w:r>
      <w:r>
        <w:rPr>
          <w:spacing w:val="-2"/>
        </w:rPr>
        <w:t xml:space="preserve"> </w:t>
      </w:r>
      <w:r>
        <w:t>per</w:t>
      </w:r>
      <w:r>
        <w:rPr>
          <w:spacing w:val="-4"/>
        </w:rPr>
        <w:t xml:space="preserve"> </w:t>
      </w:r>
      <w:r>
        <w:t>the</w:t>
      </w:r>
      <w:r>
        <w:rPr>
          <w:spacing w:val="-2"/>
        </w:rPr>
        <w:t xml:space="preserve"> </w:t>
      </w:r>
      <w:r>
        <w:t>provision of the Companies Act, 2013.</w:t>
      </w:r>
    </w:p>
    <w:p w14:paraId="5DE64C07" w14:textId="77777777" w:rsidR="00B528C0" w:rsidRDefault="00B528C0">
      <w:pPr>
        <w:pStyle w:val="BodyText"/>
        <w:spacing w:before="176"/>
      </w:pPr>
    </w:p>
    <w:p w14:paraId="66FFA299" w14:textId="77777777" w:rsidR="00B528C0" w:rsidRDefault="00000000">
      <w:pPr>
        <w:pStyle w:val="Heading5"/>
      </w:pPr>
      <w:r>
        <w:rPr>
          <w:color w:val="2E5395"/>
        </w:rPr>
        <w:t>Annual</w:t>
      </w:r>
      <w:r>
        <w:rPr>
          <w:color w:val="2E5395"/>
          <w:spacing w:val="-7"/>
        </w:rPr>
        <w:t xml:space="preserve"> </w:t>
      </w:r>
      <w:r>
        <w:rPr>
          <w:color w:val="2E5395"/>
        </w:rPr>
        <w:t>CSR</w:t>
      </w:r>
      <w:r>
        <w:rPr>
          <w:color w:val="2E5395"/>
          <w:spacing w:val="-5"/>
        </w:rPr>
        <w:t xml:space="preserve"> </w:t>
      </w:r>
      <w:r>
        <w:rPr>
          <w:color w:val="2E5395"/>
        </w:rPr>
        <w:t>Action</w:t>
      </w:r>
      <w:r>
        <w:rPr>
          <w:color w:val="2E5395"/>
          <w:spacing w:val="-5"/>
        </w:rPr>
        <w:t xml:space="preserve"> </w:t>
      </w:r>
      <w:r>
        <w:rPr>
          <w:color w:val="2E5395"/>
          <w:spacing w:val="-4"/>
        </w:rPr>
        <w:t>Plan</w:t>
      </w:r>
    </w:p>
    <w:p w14:paraId="780DC3A9" w14:textId="77777777" w:rsidR="00B528C0" w:rsidRDefault="00B528C0">
      <w:pPr>
        <w:pStyle w:val="BodyText"/>
        <w:spacing w:before="268"/>
        <w:rPr>
          <w:b/>
        </w:rPr>
      </w:pPr>
    </w:p>
    <w:p w14:paraId="431822CE" w14:textId="77777777" w:rsidR="00B528C0" w:rsidRDefault="00000000">
      <w:pPr>
        <w:pStyle w:val="BodyText"/>
        <w:spacing w:line="360" w:lineRule="auto"/>
        <w:ind w:left="852" w:right="1567"/>
        <w:jc w:val="both"/>
      </w:pPr>
      <w:r>
        <w:t>The Annual</w:t>
      </w:r>
      <w:r>
        <w:rPr>
          <w:spacing w:val="40"/>
        </w:rPr>
        <w:t xml:space="preserve"> </w:t>
      </w:r>
      <w:r>
        <w:t>CSR Action</w:t>
      </w:r>
      <w:r>
        <w:rPr>
          <w:spacing w:val="-3"/>
        </w:rPr>
        <w:t xml:space="preserve"> </w:t>
      </w:r>
      <w:r>
        <w:t>Plan is a yearly</w:t>
      </w:r>
      <w:r>
        <w:rPr>
          <w:spacing w:val="-1"/>
        </w:rPr>
        <w:t xml:space="preserve"> </w:t>
      </w:r>
      <w:r>
        <w:t>plan of</w:t>
      </w:r>
      <w:r>
        <w:rPr>
          <w:spacing w:val="-2"/>
        </w:rPr>
        <w:t xml:space="preserve"> </w:t>
      </w:r>
      <w:r>
        <w:t>CSR activities</w:t>
      </w:r>
      <w:r>
        <w:rPr>
          <w:spacing w:val="-2"/>
        </w:rPr>
        <w:t xml:space="preserve"> </w:t>
      </w:r>
      <w:r>
        <w:t>that</w:t>
      </w:r>
      <w:r>
        <w:rPr>
          <w:spacing w:val="-1"/>
        </w:rPr>
        <w:t xml:space="preserve"> </w:t>
      </w:r>
      <w:r>
        <w:t>would</w:t>
      </w:r>
      <w:r>
        <w:rPr>
          <w:spacing w:val="-1"/>
        </w:rPr>
        <w:t xml:space="preserve"> </w:t>
      </w:r>
      <w:r>
        <w:t>be placed before</w:t>
      </w:r>
      <w:r>
        <w:rPr>
          <w:spacing w:val="-1"/>
        </w:rPr>
        <w:t xml:space="preserve"> </w:t>
      </w:r>
      <w:r>
        <w:t>Board</w:t>
      </w:r>
      <w:r>
        <w:rPr>
          <w:spacing w:val="-1"/>
        </w:rPr>
        <w:t xml:space="preserve"> </w:t>
      </w:r>
      <w:r>
        <w:t>of Directors</w:t>
      </w:r>
      <w:r>
        <w:rPr>
          <w:spacing w:val="-5"/>
        </w:rPr>
        <w:t xml:space="preserve"> </w:t>
      </w:r>
      <w:r>
        <w:t>of</w:t>
      </w:r>
      <w:r>
        <w:rPr>
          <w:spacing w:val="-5"/>
        </w:rPr>
        <w:t xml:space="preserve"> </w:t>
      </w:r>
      <w:r>
        <w:t>the</w:t>
      </w:r>
      <w:r>
        <w:rPr>
          <w:spacing w:val="-2"/>
        </w:rPr>
        <w:t xml:space="preserve"> </w:t>
      </w:r>
      <w:r>
        <w:t>Company</w:t>
      </w:r>
      <w:r>
        <w:rPr>
          <w:spacing w:val="-4"/>
        </w:rPr>
        <w:t xml:space="preserve"> </w:t>
      </w:r>
      <w:r>
        <w:t>after</w:t>
      </w:r>
      <w:r>
        <w:rPr>
          <w:spacing w:val="-2"/>
        </w:rPr>
        <w:t xml:space="preserve"> </w:t>
      </w:r>
      <w:r>
        <w:t>the</w:t>
      </w:r>
      <w:r>
        <w:rPr>
          <w:spacing w:val="-2"/>
        </w:rPr>
        <w:t xml:space="preserve"> </w:t>
      </w:r>
      <w:r>
        <w:t>recommendation</w:t>
      </w:r>
      <w:r>
        <w:rPr>
          <w:spacing w:val="-3"/>
        </w:rPr>
        <w:t xml:space="preserve"> </w:t>
      </w:r>
      <w:r>
        <w:t>of</w:t>
      </w:r>
      <w:r>
        <w:rPr>
          <w:spacing w:val="-2"/>
        </w:rPr>
        <w:t xml:space="preserve"> </w:t>
      </w:r>
      <w:r>
        <w:t>its</w:t>
      </w:r>
      <w:r>
        <w:rPr>
          <w:spacing w:val="-2"/>
        </w:rPr>
        <w:t xml:space="preserve"> </w:t>
      </w:r>
      <w:r>
        <w:t>CSR</w:t>
      </w:r>
      <w:r>
        <w:rPr>
          <w:spacing w:val="-5"/>
        </w:rPr>
        <w:t xml:space="preserve"> </w:t>
      </w:r>
      <w:r>
        <w:t>Committee</w:t>
      </w:r>
      <w:r>
        <w:rPr>
          <w:spacing w:val="-4"/>
        </w:rPr>
        <w:t xml:space="preserve"> </w:t>
      </w:r>
      <w:r>
        <w:t>which</w:t>
      </w:r>
      <w:r>
        <w:rPr>
          <w:spacing w:val="-6"/>
        </w:rPr>
        <w:t xml:space="preserve"> </w:t>
      </w:r>
      <w:r>
        <w:t>may</w:t>
      </w:r>
      <w:r>
        <w:rPr>
          <w:spacing w:val="-4"/>
        </w:rPr>
        <w:t xml:space="preserve"> </w:t>
      </w:r>
      <w:r>
        <w:t>outlines</w:t>
      </w:r>
      <w:r>
        <w:rPr>
          <w:spacing w:val="-1"/>
        </w:rPr>
        <w:t xml:space="preserve"> </w:t>
      </w:r>
      <w:r>
        <w:t>the following aspects of CSR initiatives of the Company:</w:t>
      </w:r>
    </w:p>
    <w:p w14:paraId="0FFC0EC8" w14:textId="77777777" w:rsidR="00B528C0" w:rsidRDefault="00B528C0">
      <w:pPr>
        <w:pStyle w:val="BodyText"/>
        <w:spacing w:before="135"/>
      </w:pPr>
    </w:p>
    <w:p w14:paraId="53CFCF3E" w14:textId="77777777" w:rsidR="00B528C0" w:rsidRDefault="00000000">
      <w:pPr>
        <w:pStyle w:val="ListParagraph"/>
        <w:numPr>
          <w:ilvl w:val="0"/>
          <w:numId w:val="2"/>
        </w:numPr>
        <w:tabs>
          <w:tab w:val="left" w:pos="1570"/>
        </w:tabs>
        <w:spacing w:before="0"/>
        <w:ind w:left="1570" w:hanging="358"/>
      </w:pPr>
      <w:r>
        <w:t>CSR</w:t>
      </w:r>
      <w:r>
        <w:rPr>
          <w:spacing w:val="-2"/>
        </w:rPr>
        <w:t xml:space="preserve"> Projects</w:t>
      </w:r>
    </w:p>
    <w:p w14:paraId="664E6D64" w14:textId="77777777" w:rsidR="00B528C0" w:rsidRDefault="00000000">
      <w:pPr>
        <w:pStyle w:val="ListParagraph"/>
        <w:numPr>
          <w:ilvl w:val="0"/>
          <w:numId w:val="2"/>
        </w:numPr>
        <w:tabs>
          <w:tab w:val="left" w:pos="1570"/>
        </w:tabs>
        <w:spacing w:before="133"/>
        <w:ind w:left="1570" w:hanging="358"/>
      </w:pPr>
      <w:r>
        <w:t>Partnering</w:t>
      </w:r>
      <w:r>
        <w:rPr>
          <w:spacing w:val="-11"/>
        </w:rPr>
        <w:t xml:space="preserve"> </w:t>
      </w:r>
      <w:r>
        <w:t>agencies/</w:t>
      </w:r>
      <w:r>
        <w:rPr>
          <w:spacing w:val="-9"/>
        </w:rPr>
        <w:t xml:space="preserve"> </w:t>
      </w:r>
      <w:r>
        <w:t>companies/</w:t>
      </w:r>
      <w:r>
        <w:rPr>
          <w:spacing w:val="-8"/>
        </w:rPr>
        <w:t xml:space="preserve"> </w:t>
      </w:r>
      <w:r>
        <w:rPr>
          <w:spacing w:val="-4"/>
        </w:rPr>
        <w:t>firms</w:t>
      </w:r>
    </w:p>
    <w:p w14:paraId="69C7766F" w14:textId="77777777" w:rsidR="00B528C0" w:rsidRDefault="00000000">
      <w:pPr>
        <w:pStyle w:val="ListParagraph"/>
        <w:numPr>
          <w:ilvl w:val="0"/>
          <w:numId w:val="2"/>
        </w:numPr>
        <w:tabs>
          <w:tab w:val="left" w:pos="1570"/>
        </w:tabs>
        <w:spacing w:before="134"/>
        <w:ind w:left="1570" w:hanging="358"/>
      </w:pPr>
      <w:r>
        <w:t>Project</w:t>
      </w:r>
      <w:r>
        <w:rPr>
          <w:spacing w:val="-8"/>
        </w:rPr>
        <w:t xml:space="preserve"> </w:t>
      </w:r>
      <w:r>
        <w:rPr>
          <w:spacing w:val="-2"/>
        </w:rPr>
        <w:t>Proposals</w:t>
      </w:r>
    </w:p>
    <w:p w14:paraId="241769C0" w14:textId="77777777" w:rsidR="00B528C0" w:rsidRDefault="00000000">
      <w:pPr>
        <w:pStyle w:val="ListParagraph"/>
        <w:numPr>
          <w:ilvl w:val="0"/>
          <w:numId w:val="2"/>
        </w:numPr>
        <w:tabs>
          <w:tab w:val="left" w:pos="1570"/>
        </w:tabs>
        <w:ind w:left="1570" w:hanging="358"/>
      </w:pPr>
      <w:r>
        <w:t>Beneficiaries</w:t>
      </w:r>
      <w:r>
        <w:rPr>
          <w:spacing w:val="-3"/>
        </w:rPr>
        <w:t xml:space="preserve"> </w:t>
      </w:r>
      <w:r>
        <w:t>of</w:t>
      </w:r>
      <w:r>
        <w:rPr>
          <w:spacing w:val="-3"/>
        </w:rPr>
        <w:t xml:space="preserve"> </w:t>
      </w:r>
      <w:r>
        <w:t>the</w:t>
      </w:r>
      <w:r>
        <w:rPr>
          <w:spacing w:val="-4"/>
        </w:rPr>
        <w:t xml:space="preserve"> </w:t>
      </w:r>
      <w:r>
        <w:t>Project</w:t>
      </w:r>
      <w:r>
        <w:rPr>
          <w:spacing w:val="-3"/>
        </w:rPr>
        <w:t xml:space="preserve"> </w:t>
      </w:r>
      <w:r>
        <w:t>and</w:t>
      </w:r>
      <w:r>
        <w:rPr>
          <w:spacing w:val="-4"/>
        </w:rPr>
        <w:t xml:space="preserve"> </w:t>
      </w:r>
      <w:r>
        <w:t>their</w:t>
      </w:r>
      <w:r>
        <w:rPr>
          <w:spacing w:val="-2"/>
        </w:rPr>
        <w:t xml:space="preserve"> needs</w:t>
      </w:r>
    </w:p>
    <w:p w14:paraId="3140B408" w14:textId="77777777" w:rsidR="00B528C0" w:rsidRDefault="00000000">
      <w:pPr>
        <w:pStyle w:val="ListParagraph"/>
        <w:numPr>
          <w:ilvl w:val="0"/>
          <w:numId w:val="2"/>
        </w:numPr>
        <w:tabs>
          <w:tab w:val="left" w:pos="1570"/>
        </w:tabs>
        <w:ind w:left="1570" w:hanging="358"/>
      </w:pPr>
      <w:r>
        <w:t>Alignment</w:t>
      </w:r>
      <w:r>
        <w:rPr>
          <w:spacing w:val="-6"/>
        </w:rPr>
        <w:t xml:space="preserve"> </w:t>
      </w:r>
      <w:r>
        <w:t>with</w:t>
      </w:r>
      <w:r>
        <w:rPr>
          <w:spacing w:val="-3"/>
        </w:rPr>
        <w:t xml:space="preserve"> </w:t>
      </w:r>
      <w:r>
        <w:t>Schedule</w:t>
      </w:r>
      <w:r>
        <w:rPr>
          <w:spacing w:val="-6"/>
        </w:rPr>
        <w:t xml:space="preserve"> </w:t>
      </w:r>
      <w:r>
        <w:t>VII</w:t>
      </w:r>
      <w:r>
        <w:rPr>
          <w:spacing w:val="-5"/>
        </w:rPr>
        <w:t xml:space="preserve"> </w:t>
      </w:r>
      <w:r>
        <w:t>of</w:t>
      </w:r>
      <w:r>
        <w:rPr>
          <w:spacing w:val="-3"/>
        </w:rPr>
        <w:t xml:space="preserve"> </w:t>
      </w:r>
      <w:r>
        <w:t>the</w:t>
      </w:r>
      <w:r>
        <w:rPr>
          <w:spacing w:val="-3"/>
        </w:rPr>
        <w:t xml:space="preserve"> </w:t>
      </w:r>
      <w:r>
        <w:rPr>
          <w:spacing w:val="-5"/>
        </w:rPr>
        <w:t>Act</w:t>
      </w:r>
    </w:p>
    <w:p w14:paraId="1A47631C" w14:textId="77777777" w:rsidR="00B528C0" w:rsidRDefault="00000000">
      <w:pPr>
        <w:pStyle w:val="ListParagraph"/>
        <w:numPr>
          <w:ilvl w:val="0"/>
          <w:numId w:val="2"/>
        </w:numPr>
        <w:tabs>
          <w:tab w:val="left" w:pos="1570"/>
        </w:tabs>
        <w:ind w:left="1570" w:hanging="358"/>
      </w:pPr>
      <w:r>
        <w:t>Project</w:t>
      </w:r>
      <w:r>
        <w:rPr>
          <w:spacing w:val="-6"/>
        </w:rPr>
        <w:t xml:space="preserve"> </w:t>
      </w:r>
      <w:r>
        <w:rPr>
          <w:spacing w:val="-2"/>
        </w:rPr>
        <w:t>analysis</w:t>
      </w:r>
    </w:p>
    <w:p w14:paraId="3FB1F899" w14:textId="77777777" w:rsidR="00B528C0" w:rsidRDefault="00000000">
      <w:pPr>
        <w:pStyle w:val="ListParagraph"/>
        <w:numPr>
          <w:ilvl w:val="0"/>
          <w:numId w:val="2"/>
        </w:numPr>
        <w:tabs>
          <w:tab w:val="left" w:pos="1570"/>
        </w:tabs>
        <w:spacing w:before="134"/>
        <w:ind w:left="1570" w:hanging="358"/>
      </w:pPr>
      <w:r>
        <w:t>Activities</w:t>
      </w:r>
      <w:r>
        <w:rPr>
          <w:spacing w:val="-3"/>
        </w:rPr>
        <w:t xml:space="preserve"> </w:t>
      </w:r>
      <w:r>
        <w:t>and</w:t>
      </w:r>
      <w:r>
        <w:rPr>
          <w:spacing w:val="-5"/>
        </w:rPr>
        <w:t xml:space="preserve"> </w:t>
      </w:r>
      <w:r>
        <w:t>the</w:t>
      </w:r>
      <w:r>
        <w:rPr>
          <w:spacing w:val="-4"/>
        </w:rPr>
        <w:t xml:space="preserve"> </w:t>
      </w:r>
      <w:r>
        <w:t>timelines</w:t>
      </w:r>
      <w:r>
        <w:rPr>
          <w:spacing w:val="-7"/>
        </w:rPr>
        <w:t xml:space="preserve"> </w:t>
      </w:r>
      <w:r>
        <w:t>for</w:t>
      </w:r>
      <w:r>
        <w:rPr>
          <w:spacing w:val="-6"/>
        </w:rPr>
        <w:t xml:space="preserve"> </w:t>
      </w:r>
      <w:r>
        <w:t>each</w:t>
      </w:r>
      <w:r>
        <w:rPr>
          <w:spacing w:val="-3"/>
        </w:rPr>
        <w:t xml:space="preserve"> </w:t>
      </w:r>
      <w:r>
        <w:rPr>
          <w:spacing w:val="-2"/>
        </w:rPr>
        <w:t>activity</w:t>
      </w:r>
    </w:p>
    <w:p w14:paraId="299ACDBD" w14:textId="77777777" w:rsidR="00B528C0" w:rsidRDefault="00B528C0">
      <w:pPr>
        <w:pStyle w:val="BodyText"/>
        <w:rPr>
          <w:sz w:val="14"/>
        </w:rPr>
      </w:pPr>
    </w:p>
    <w:p w14:paraId="32D3A26E" w14:textId="77777777" w:rsidR="00B528C0" w:rsidRDefault="00B528C0">
      <w:pPr>
        <w:pStyle w:val="BodyText"/>
        <w:rPr>
          <w:sz w:val="14"/>
        </w:rPr>
      </w:pPr>
    </w:p>
    <w:p w14:paraId="7C0B1679" w14:textId="77777777" w:rsidR="00B528C0" w:rsidRDefault="00B528C0">
      <w:pPr>
        <w:pStyle w:val="BodyText"/>
        <w:spacing w:before="99"/>
        <w:rPr>
          <w:sz w:val="14"/>
        </w:rPr>
      </w:pPr>
    </w:p>
    <w:p w14:paraId="506A08DB"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6</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0EE29ECA" w14:textId="77777777" w:rsidR="00B528C0" w:rsidRDefault="00B528C0">
      <w:pPr>
        <w:jc w:val="right"/>
        <w:rPr>
          <w:rFonts w:ascii="Arial MT"/>
          <w:sz w:val="14"/>
        </w:rPr>
        <w:sectPr w:rsidR="00B528C0">
          <w:pgSz w:w="11910" w:h="16840"/>
          <w:pgMar w:top="2200" w:right="141" w:bottom="280" w:left="566" w:header="708" w:footer="0" w:gutter="0"/>
          <w:cols w:space="720"/>
        </w:sectPr>
      </w:pPr>
    </w:p>
    <w:p w14:paraId="26F26E12" w14:textId="77777777" w:rsidR="00B528C0" w:rsidRDefault="00000000">
      <w:pPr>
        <w:pStyle w:val="ListParagraph"/>
        <w:numPr>
          <w:ilvl w:val="0"/>
          <w:numId w:val="2"/>
        </w:numPr>
        <w:tabs>
          <w:tab w:val="left" w:pos="1570"/>
        </w:tabs>
        <w:spacing w:before="229"/>
        <w:ind w:left="1570" w:hanging="358"/>
      </w:pPr>
      <w:r>
        <w:lastRenderedPageBreak/>
        <w:t xml:space="preserve">CSR </w:t>
      </w:r>
      <w:r>
        <w:rPr>
          <w:spacing w:val="-2"/>
        </w:rPr>
        <w:t>Budget</w:t>
      </w:r>
    </w:p>
    <w:p w14:paraId="3D757557" w14:textId="77777777" w:rsidR="00B528C0" w:rsidRDefault="00000000">
      <w:pPr>
        <w:pStyle w:val="ListParagraph"/>
        <w:numPr>
          <w:ilvl w:val="0"/>
          <w:numId w:val="2"/>
        </w:numPr>
        <w:tabs>
          <w:tab w:val="left" w:pos="1570"/>
        </w:tabs>
        <w:ind w:left="1570" w:hanging="358"/>
      </w:pPr>
      <w:r>
        <w:t>Monitoring</w:t>
      </w:r>
      <w:r>
        <w:rPr>
          <w:spacing w:val="-9"/>
        </w:rPr>
        <w:t xml:space="preserve"> </w:t>
      </w:r>
      <w:r>
        <w:rPr>
          <w:spacing w:val="-2"/>
        </w:rPr>
        <w:t>mechanism</w:t>
      </w:r>
    </w:p>
    <w:p w14:paraId="5E236B69" w14:textId="77777777" w:rsidR="00B528C0" w:rsidRDefault="00000000">
      <w:pPr>
        <w:pStyle w:val="ListParagraph"/>
        <w:numPr>
          <w:ilvl w:val="0"/>
          <w:numId w:val="2"/>
        </w:numPr>
        <w:tabs>
          <w:tab w:val="left" w:pos="1570"/>
        </w:tabs>
        <w:spacing w:before="132"/>
        <w:ind w:left="1570" w:hanging="358"/>
      </w:pPr>
      <w:r>
        <w:t>Progress</w:t>
      </w:r>
      <w:r>
        <w:rPr>
          <w:spacing w:val="-4"/>
        </w:rPr>
        <w:t xml:space="preserve"> </w:t>
      </w:r>
      <w:r>
        <w:t>reporting</w:t>
      </w:r>
      <w:r>
        <w:rPr>
          <w:spacing w:val="-6"/>
        </w:rPr>
        <w:t xml:space="preserve"> </w:t>
      </w:r>
      <w:r>
        <w:t>and</w:t>
      </w:r>
      <w:r>
        <w:rPr>
          <w:spacing w:val="-7"/>
        </w:rPr>
        <w:t xml:space="preserve"> </w:t>
      </w:r>
      <w:r>
        <w:t>frequency</w:t>
      </w:r>
      <w:r>
        <w:rPr>
          <w:spacing w:val="-7"/>
        </w:rPr>
        <w:t xml:space="preserve"> </w:t>
      </w:r>
      <w:r>
        <w:t>of</w:t>
      </w:r>
      <w:r>
        <w:rPr>
          <w:spacing w:val="-4"/>
        </w:rPr>
        <w:t xml:space="preserve"> </w:t>
      </w:r>
      <w:r>
        <w:rPr>
          <w:spacing w:val="-2"/>
        </w:rPr>
        <w:t>reports</w:t>
      </w:r>
    </w:p>
    <w:p w14:paraId="0FDC8F10" w14:textId="77777777" w:rsidR="00B528C0" w:rsidRDefault="00000000">
      <w:pPr>
        <w:pStyle w:val="ListParagraph"/>
        <w:numPr>
          <w:ilvl w:val="0"/>
          <w:numId w:val="2"/>
        </w:numPr>
        <w:tabs>
          <w:tab w:val="left" w:pos="1570"/>
        </w:tabs>
        <w:ind w:left="1570" w:hanging="358"/>
      </w:pPr>
      <w:r>
        <w:t>Any</w:t>
      </w:r>
      <w:r>
        <w:rPr>
          <w:spacing w:val="-3"/>
        </w:rPr>
        <w:t xml:space="preserve"> </w:t>
      </w:r>
      <w:r>
        <w:t>other</w:t>
      </w:r>
      <w:r>
        <w:rPr>
          <w:spacing w:val="-3"/>
        </w:rPr>
        <w:t xml:space="preserve"> </w:t>
      </w:r>
      <w:r>
        <w:t>information</w:t>
      </w:r>
      <w:r>
        <w:rPr>
          <w:spacing w:val="-6"/>
        </w:rPr>
        <w:t xml:space="preserve"> </w:t>
      </w:r>
      <w:r>
        <w:t>as</w:t>
      </w:r>
      <w:r>
        <w:rPr>
          <w:spacing w:val="-4"/>
        </w:rPr>
        <w:t xml:space="preserve"> </w:t>
      </w:r>
      <w:r>
        <w:t>may</w:t>
      </w:r>
      <w:r>
        <w:rPr>
          <w:spacing w:val="-5"/>
        </w:rPr>
        <w:t xml:space="preserve"> </w:t>
      </w:r>
      <w:r>
        <w:t>be</w:t>
      </w:r>
      <w:r>
        <w:rPr>
          <w:spacing w:val="-3"/>
        </w:rPr>
        <w:t xml:space="preserve"> </w:t>
      </w:r>
      <w:r>
        <w:t>required</w:t>
      </w:r>
      <w:r>
        <w:rPr>
          <w:spacing w:val="-3"/>
        </w:rPr>
        <w:t xml:space="preserve"> </w:t>
      </w:r>
      <w:r>
        <w:t>by</w:t>
      </w:r>
      <w:r>
        <w:rPr>
          <w:spacing w:val="-5"/>
        </w:rPr>
        <w:t xml:space="preserve"> </w:t>
      </w:r>
      <w:r>
        <w:t>the</w:t>
      </w:r>
      <w:r>
        <w:rPr>
          <w:spacing w:val="-3"/>
        </w:rPr>
        <w:t xml:space="preserve"> </w:t>
      </w:r>
      <w:r>
        <w:t>CSR</w:t>
      </w:r>
      <w:r>
        <w:rPr>
          <w:spacing w:val="-2"/>
        </w:rPr>
        <w:t xml:space="preserve"> Committee</w:t>
      </w:r>
    </w:p>
    <w:p w14:paraId="1B690C37" w14:textId="77777777" w:rsidR="00B528C0" w:rsidRDefault="00000000">
      <w:pPr>
        <w:pStyle w:val="Heading4"/>
        <w:spacing w:before="175"/>
      </w:pPr>
      <w:r>
        <w:rPr>
          <w:color w:val="2E5395"/>
        </w:rPr>
        <w:t>IMPACT</w:t>
      </w:r>
      <w:r>
        <w:rPr>
          <w:color w:val="2E5395"/>
          <w:spacing w:val="-4"/>
        </w:rPr>
        <w:t xml:space="preserve"> </w:t>
      </w:r>
      <w:r>
        <w:rPr>
          <w:color w:val="2E5395"/>
          <w:spacing w:val="-2"/>
        </w:rPr>
        <w:t>ASSESSMENT</w:t>
      </w:r>
    </w:p>
    <w:p w14:paraId="280664B0" w14:textId="77777777" w:rsidR="00B528C0" w:rsidRDefault="00B528C0">
      <w:pPr>
        <w:pStyle w:val="BodyText"/>
        <w:rPr>
          <w:b/>
        </w:rPr>
      </w:pPr>
    </w:p>
    <w:p w14:paraId="18516B16" w14:textId="77777777" w:rsidR="00B528C0" w:rsidRDefault="00B528C0">
      <w:pPr>
        <w:pStyle w:val="BodyText"/>
        <w:spacing w:before="2"/>
        <w:rPr>
          <w:b/>
        </w:rPr>
      </w:pPr>
    </w:p>
    <w:p w14:paraId="0685F8D9" w14:textId="23C6FB1D" w:rsidR="00B528C0" w:rsidRDefault="00000000">
      <w:pPr>
        <w:pStyle w:val="BodyText"/>
        <w:spacing w:line="357" w:lineRule="auto"/>
        <w:ind w:left="852" w:right="1152"/>
      </w:pPr>
      <w:r>
        <w:t>The Company is required to carry the impact assessment in case at any time the average CSR</w:t>
      </w:r>
      <w:r>
        <w:rPr>
          <w:spacing w:val="40"/>
        </w:rPr>
        <w:t xml:space="preserve"> </w:t>
      </w:r>
      <w:r>
        <w:t>obligation</w:t>
      </w:r>
      <w:r>
        <w:rPr>
          <w:spacing w:val="-4"/>
        </w:rPr>
        <w:t xml:space="preserve"> </w:t>
      </w:r>
      <w:r>
        <w:t>crosses</w:t>
      </w:r>
      <w:r>
        <w:rPr>
          <w:spacing w:val="-3"/>
        </w:rPr>
        <w:t xml:space="preserve"> </w:t>
      </w:r>
      <w:r>
        <w:t>ten</w:t>
      </w:r>
      <w:r>
        <w:rPr>
          <w:spacing w:val="-2"/>
        </w:rPr>
        <w:t xml:space="preserve"> </w:t>
      </w:r>
      <w:r>
        <w:t>crore</w:t>
      </w:r>
      <w:r>
        <w:rPr>
          <w:spacing w:val="-1"/>
        </w:rPr>
        <w:t xml:space="preserve"> </w:t>
      </w:r>
      <w:r>
        <w:t>rupees</w:t>
      </w:r>
      <w:r>
        <w:rPr>
          <w:spacing w:val="-4"/>
        </w:rPr>
        <w:t xml:space="preserve"> </w:t>
      </w:r>
      <w:r>
        <w:t>or</w:t>
      </w:r>
      <w:r>
        <w:rPr>
          <w:spacing w:val="-4"/>
        </w:rPr>
        <w:t xml:space="preserve"> </w:t>
      </w:r>
      <w:r>
        <w:t>more</w:t>
      </w:r>
      <w:r>
        <w:rPr>
          <w:spacing w:val="-3"/>
        </w:rPr>
        <w:t xml:space="preserve"> </w:t>
      </w:r>
      <w:r>
        <w:t>in</w:t>
      </w:r>
      <w:r>
        <w:rPr>
          <w:spacing w:val="-1"/>
        </w:rPr>
        <w:t xml:space="preserve"> </w:t>
      </w:r>
      <w:r>
        <w:t>the</w:t>
      </w:r>
      <w:r>
        <w:rPr>
          <w:spacing w:val="-4"/>
        </w:rPr>
        <w:t xml:space="preserve"> </w:t>
      </w:r>
      <w:r>
        <w:t>immediately</w:t>
      </w:r>
      <w:r>
        <w:rPr>
          <w:spacing w:val="-3"/>
        </w:rPr>
        <w:t xml:space="preserve"> </w:t>
      </w:r>
      <w:r>
        <w:t>three</w:t>
      </w:r>
      <w:r>
        <w:rPr>
          <w:spacing w:val="-3"/>
        </w:rPr>
        <w:t xml:space="preserve"> </w:t>
      </w:r>
      <w:r>
        <w:t>preceding</w:t>
      </w:r>
      <w:r>
        <w:rPr>
          <w:spacing w:val="-2"/>
        </w:rPr>
        <w:t xml:space="preserve"> </w:t>
      </w:r>
      <w:r>
        <w:t>financial</w:t>
      </w:r>
      <w:r>
        <w:rPr>
          <w:spacing w:val="-2"/>
        </w:rPr>
        <w:t xml:space="preserve"> </w:t>
      </w:r>
      <w:r>
        <w:t>years</w:t>
      </w:r>
      <w:r>
        <w:rPr>
          <w:spacing w:val="-4"/>
        </w:rPr>
        <w:t xml:space="preserve"> </w:t>
      </w:r>
      <w:r>
        <w:t>through</w:t>
      </w:r>
    </w:p>
    <w:p w14:paraId="5CA845BE" w14:textId="239C4BCC" w:rsidR="00B528C0" w:rsidRDefault="00CD14E1">
      <w:pPr>
        <w:pStyle w:val="BodyText"/>
        <w:spacing w:before="3" w:line="360" w:lineRule="auto"/>
        <w:ind w:left="852" w:right="864"/>
      </w:pPr>
      <w:r>
        <w:rPr>
          <w:noProof/>
        </w:rPr>
        <w:drawing>
          <wp:anchor distT="0" distB="0" distL="0" distR="0" simplePos="0" relativeHeight="251655168" behindDoc="1" locked="0" layoutInCell="1" allowOverlap="1" wp14:anchorId="37C0734A" wp14:editId="64518CFC">
            <wp:simplePos x="0" y="0"/>
            <wp:positionH relativeFrom="page">
              <wp:posOffset>1661622</wp:posOffset>
            </wp:positionH>
            <wp:positionV relativeFrom="paragraph">
              <wp:posOffset>123479</wp:posOffset>
            </wp:positionV>
            <wp:extent cx="4247644" cy="4276219"/>
            <wp:effectExtent l="0" t="0" r="0" b="0"/>
            <wp:wrapNone/>
            <wp:docPr id="1251" name="Image 1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 name="Image 1251"/>
                    <pic:cNvPicPr/>
                  </pic:nvPicPr>
                  <pic:blipFill>
                    <a:blip r:embed="rId12" cstate="print"/>
                    <a:stretch>
                      <a:fillRect/>
                    </a:stretch>
                  </pic:blipFill>
                  <pic:spPr>
                    <a:xfrm>
                      <a:off x="0" y="0"/>
                      <a:ext cx="4247644" cy="4276219"/>
                    </a:xfrm>
                    <a:prstGeom prst="rect">
                      <a:avLst/>
                    </a:prstGeom>
                  </pic:spPr>
                </pic:pic>
              </a:graphicData>
            </a:graphic>
          </wp:anchor>
        </w:drawing>
      </w:r>
      <w:r>
        <w:t>an</w:t>
      </w:r>
      <w:r>
        <w:rPr>
          <w:spacing w:val="-2"/>
        </w:rPr>
        <w:t xml:space="preserve"> </w:t>
      </w:r>
      <w:r>
        <w:t>independent</w:t>
      </w:r>
      <w:r>
        <w:rPr>
          <w:spacing w:val="-2"/>
        </w:rPr>
        <w:t xml:space="preserve"> </w:t>
      </w:r>
      <w:r>
        <w:t>agency</w:t>
      </w:r>
      <w:r>
        <w:rPr>
          <w:spacing w:val="-3"/>
        </w:rPr>
        <w:t xml:space="preserve"> </w:t>
      </w:r>
      <w:r>
        <w:t>of</w:t>
      </w:r>
      <w:r>
        <w:rPr>
          <w:spacing w:val="-2"/>
        </w:rPr>
        <w:t xml:space="preserve"> </w:t>
      </w:r>
      <w:r>
        <w:t>their</w:t>
      </w:r>
      <w:r>
        <w:rPr>
          <w:spacing w:val="-2"/>
        </w:rPr>
        <w:t xml:space="preserve"> </w:t>
      </w:r>
      <w:r>
        <w:t>CSR</w:t>
      </w:r>
      <w:r>
        <w:rPr>
          <w:spacing w:val="-2"/>
        </w:rPr>
        <w:t xml:space="preserve"> </w:t>
      </w:r>
      <w:r>
        <w:t>projects</w:t>
      </w:r>
      <w:r>
        <w:rPr>
          <w:spacing w:val="-1"/>
        </w:rPr>
        <w:t xml:space="preserve"> </w:t>
      </w:r>
      <w:r>
        <w:t>having</w:t>
      </w:r>
      <w:r>
        <w:rPr>
          <w:spacing w:val="-4"/>
        </w:rPr>
        <w:t xml:space="preserve"> </w:t>
      </w:r>
      <w:r>
        <w:t>outlays</w:t>
      </w:r>
      <w:r>
        <w:rPr>
          <w:spacing w:val="-3"/>
        </w:rPr>
        <w:t xml:space="preserve"> </w:t>
      </w:r>
      <w:r>
        <w:t>of</w:t>
      </w:r>
      <w:r>
        <w:rPr>
          <w:spacing w:val="-3"/>
        </w:rPr>
        <w:t xml:space="preserve"> </w:t>
      </w:r>
      <w:r>
        <w:t>one</w:t>
      </w:r>
      <w:r>
        <w:rPr>
          <w:spacing w:val="-3"/>
        </w:rPr>
        <w:t xml:space="preserve"> </w:t>
      </w:r>
      <w:r>
        <w:t>crore</w:t>
      </w:r>
      <w:r>
        <w:rPr>
          <w:spacing w:val="-2"/>
        </w:rPr>
        <w:t xml:space="preserve"> </w:t>
      </w:r>
      <w:r>
        <w:t>rupees</w:t>
      </w:r>
      <w:r>
        <w:rPr>
          <w:spacing w:val="-3"/>
        </w:rPr>
        <w:t xml:space="preserve"> </w:t>
      </w:r>
      <w:r>
        <w:t>or</w:t>
      </w:r>
      <w:r>
        <w:rPr>
          <w:spacing w:val="-2"/>
        </w:rPr>
        <w:t xml:space="preserve"> </w:t>
      </w:r>
      <w:r>
        <w:t>more</w:t>
      </w:r>
      <w:r>
        <w:rPr>
          <w:spacing w:val="-3"/>
        </w:rPr>
        <w:t xml:space="preserve"> </w:t>
      </w:r>
      <w:r>
        <w:t>and</w:t>
      </w:r>
      <w:r>
        <w:rPr>
          <w:spacing w:val="-2"/>
        </w:rPr>
        <w:t xml:space="preserve"> </w:t>
      </w:r>
      <w:r>
        <w:t>which</w:t>
      </w:r>
      <w:r>
        <w:rPr>
          <w:spacing w:val="-3"/>
        </w:rPr>
        <w:t xml:space="preserve"> </w:t>
      </w:r>
      <w:r>
        <w:t>have been completed not less than one year before undertaking the impact study.</w:t>
      </w:r>
    </w:p>
    <w:p w14:paraId="3E886A9B" w14:textId="77777777" w:rsidR="00B528C0" w:rsidRDefault="00000000">
      <w:pPr>
        <w:pStyle w:val="BodyText"/>
        <w:spacing w:before="1" w:line="360" w:lineRule="auto"/>
        <w:ind w:left="852" w:right="1081"/>
      </w:pPr>
      <w:r>
        <w:t>The impact assessment reports shall be annexed to the Annual Report on CSR and the Impact assessment</w:t>
      </w:r>
      <w:r>
        <w:rPr>
          <w:spacing w:val="-4"/>
        </w:rPr>
        <w:t xml:space="preserve"> </w:t>
      </w:r>
      <w:r>
        <w:t>expenditure</w:t>
      </w:r>
      <w:r>
        <w:rPr>
          <w:spacing w:val="-1"/>
        </w:rPr>
        <w:t xml:space="preserve"> </w:t>
      </w:r>
      <w:r>
        <w:t>can</w:t>
      </w:r>
      <w:r>
        <w:rPr>
          <w:spacing w:val="-2"/>
        </w:rPr>
        <w:t xml:space="preserve"> </w:t>
      </w:r>
      <w:r>
        <w:t>be</w:t>
      </w:r>
      <w:r>
        <w:rPr>
          <w:spacing w:val="-1"/>
        </w:rPr>
        <w:t xml:space="preserve"> </w:t>
      </w:r>
      <w:r>
        <w:t>booked</w:t>
      </w:r>
      <w:r>
        <w:rPr>
          <w:spacing w:val="-5"/>
        </w:rPr>
        <w:t xml:space="preserve"> </w:t>
      </w:r>
      <w:r>
        <w:t>as</w:t>
      </w:r>
      <w:r>
        <w:rPr>
          <w:spacing w:val="-1"/>
        </w:rPr>
        <w:t xml:space="preserve"> </w:t>
      </w:r>
      <w:r>
        <w:t>CSR</w:t>
      </w:r>
      <w:r>
        <w:rPr>
          <w:spacing w:val="-4"/>
        </w:rPr>
        <w:t xml:space="preserve"> </w:t>
      </w:r>
      <w:r>
        <w:t>expenses.</w:t>
      </w:r>
      <w:r>
        <w:rPr>
          <w:spacing w:val="-1"/>
        </w:rPr>
        <w:t xml:space="preserve"> </w:t>
      </w:r>
      <w:r>
        <w:t>However,</w:t>
      </w:r>
      <w:r>
        <w:rPr>
          <w:spacing w:val="-1"/>
        </w:rPr>
        <w:t xml:space="preserve"> </w:t>
      </w:r>
      <w:r>
        <w:t>it</w:t>
      </w:r>
      <w:r>
        <w:rPr>
          <w:spacing w:val="-1"/>
        </w:rPr>
        <w:t xml:space="preserve"> </w:t>
      </w:r>
      <w:r>
        <w:t>shall</w:t>
      </w:r>
      <w:r>
        <w:rPr>
          <w:spacing w:val="-2"/>
        </w:rPr>
        <w:t xml:space="preserve"> </w:t>
      </w:r>
      <w:r>
        <w:t>not</w:t>
      </w:r>
      <w:r>
        <w:rPr>
          <w:spacing w:val="-3"/>
        </w:rPr>
        <w:t xml:space="preserve"> </w:t>
      </w:r>
      <w:r>
        <w:t>exceed</w:t>
      </w:r>
      <w:r>
        <w:rPr>
          <w:spacing w:val="-2"/>
        </w:rPr>
        <w:t xml:space="preserve"> </w:t>
      </w:r>
      <w:r>
        <w:t>five</w:t>
      </w:r>
      <w:r>
        <w:rPr>
          <w:spacing w:val="-1"/>
        </w:rPr>
        <w:t xml:space="preserve"> </w:t>
      </w:r>
      <w:r>
        <w:t>percent</w:t>
      </w:r>
      <w:r>
        <w:rPr>
          <w:spacing w:val="-3"/>
        </w:rPr>
        <w:t xml:space="preserve"> </w:t>
      </w:r>
      <w:r>
        <w:t>of the total CSR expenditure for that financial year or fifty lakh rupees, whichever is less.</w:t>
      </w:r>
    </w:p>
    <w:p w14:paraId="126E9B52" w14:textId="77777777" w:rsidR="00B528C0" w:rsidRDefault="00B528C0">
      <w:pPr>
        <w:pStyle w:val="BodyText"/>
        <w:spacing w:before="175"/>
      </w:pPr>
    </w:p>
    <w:p w14:paraId="3849588E" w14:textId="77777777" w:rsidR="00B528C0" w:rsidRDefault="00000000">
      <w:pPr>
        <w:pStyle w:val="Heading4"/>
      </w:pPr>
      <w:r>
        <w:rPr>
          <w:color w:val="2E5395"/>
        </w:rPr>
        <w:t>IDENTIFICATION</w:t>
      </w:r>
      <w:r>
        <w:rPr>
          <w:color w:val="2E5395"/>
          <w:spacing w:val="-6"/>
        </w:rPr>
        <w:t xml:space="preserve"> </w:t>
      </w:r>
      <w:r>
        <w:rPr>
          <w:color w:val="2E5395"/>
        </w:rPr>
        <w:t>OF</w:t>
      </w:r>
      <w:r>
        <w:rPr>
          <w:color w:val="2E5395"/>
          <w:spacing w:val="-8"/>
        </w:rPr>
        <w:t xml:space="preserve"> </w:t>
      </w:r>
      <w:r>
        <w:rPr>
          <w:color w:val="2E5395"/>
          <w:spacing w:val="-2"/>
        </w:rPr>
        <w:t>ACTIVITIES/PROJECTS</w:t>
      </w:r>
    </w:p>
    <w:p w14:paraId="70D7092A" w14:textId="77777777" w:rsidR="00B528C0" w:rsidRDefault="00B528C0">
      <w:pPr>
        <w:pStyle w:val="BodyText"/>
        <w:rPr>
          <w:b/>
        </w:rPr>
      </w:pPr>
    </w:p>
    <w:p w14:paraId="04877856" w14:textId="77777777" w:rsidR="00B528C0" w:rsidRDefault="00B528C0">
      <w:pPr>
        <w:pStyle w:val="BodyText"/>
        <w:rPr>
          <w:b/>
        </w:rPr>
      </w:pPr>
    </w:p>
    <w:p w14:paraId="5C203A41" w14:textId="77777777" w:rsidR="00B528C0" w:rsidRDefault="00000000">
      <w:pPr>
        <w:pStyle w:val="BodyText"/>
        <w:spacing w:line="360" w:lineRule="auto"/>
        <w:ind w:left="852" w:right="1081"/>
      </w:pPr>
      <w:r>
        <w:t>Out of approved CSR activities, the Committee shall decide which activity/project should be given priority</w:t>
      </w:r>
      <w:r>
        <w:rPr>
          <w:spacing w:val="-3"/>
        </w:rPr>
        <w:t xml:space="preserve"> </w:t>
      </w:r>
      <w:r>
        <w:t>for</w:t>
      </w:r>
      <w:r>
        <w:rPr>
          <w:spacing w:val="-4"/>
        </w:rPr>
        <w:t xml:space="preserve"> </w:t>
      </w:r>
      <w:r>
        <w:t>the</w:t>
      </w:r>
      <w:r>
        <w:rPr>
          <w:spacing w:val="-1"/>
        </w:rPr>
        <w:t xml:space="preserve"> </w:t>
      </w:r>
      <w:r>
        <w:t>respective</w:t>
      </w:r>
      <w:r>
        <w:rPr>
          <w:spacing w:val="-1"/>
        </w:rPr>
        <w:t xml:space="preserve"> </w:t>
      </w:r>
      <w:r>
        <w:t>financial</w:t>
      </w:r>
      <w:r>
        <w:rPr>
          <w:spacing w:val="-2"/>
        </w:rPr>
        <w:t xml:space="preserve"> </w:t>
      </w:r>
      <w:r>
        <w:t>year.</w:t>
      </w:r>
      <w:r>
        <w:rPr>
          <w:spacing w:val="-4"/>
        </w:rPr>
        <w:t xml:space="preserve"> </w:t>
      </w:r>
      <w:r>
        <w:t>While</w:t>
      </w:r>
      <w:r>
        <w:rPr>
          <w:spacing w:val="-1"/>
        </w:rPr>
        <w:t xml:space="preserve"> </w:t>
      </w:r>
      <w:r>
        <w:t>arriving</w:t>
      </w:r>
      <w:r>
        <w:rPr>
          <w:spacing w:val="-2"/>
        </w:rPr>
        <w:t xml:space="preserve"> </w:t>
      </w:r>
      <w:r>
        <w:t>at</w:t>
      </w:r>
      <w:r>
        <w:rPr>
          <w:spacing w:val="-1"/>
        </w:rPr>
        <w:t xml:space="preserve"> </w:t>
      </w:r>
      <w:r>
        <w:t>the</w:t>
      </w:r>
      <w:r>
        <w:rPr>
          <w:spacing w:val="-3"/>
        </w:rPr>
        <w:t xml:space="preserve"> </w:t>
      </w:r>
      <w:r>
        <w:t>decision</w:t>
      </w:r>
      <w:r>
        <w:rPr>
          <w:spacing w:val="-4"/>
        </w:rPr>
        <w:t xml:space="preserve"> </w:t>
      </w:r>
      <w:r>
        <w:t>of</w:t>
      </w:r>
      <w:r>
        <w:rPr>
          <w:spacing w:val="-1"/>
        </w:rPr>
        <w:t xml:space="preserve"> </w:t>
      </w:r>
      <w:r>
        <w:t>the</w:t>
      </w:r>
      <w:r>
        <w:rPr>
          <w:spacing w:val="-3"/>
        </w:rPr>
        <w:t xml:space="preserve"> </w:t>
      </w:r>
      <w:r>
        <w:t>activity</w:t>
      </w:r>
      <w:r>
        <w:rPr>
          <w:spacing w:val="-3"/>
        </w:rPr>
        <w:t xml:space="preserve"> </w:t>
      </w:r>
      <w:r>
        <w:t>to be</w:t>
      </w:r>
      <w:r>
        <w:rPr>
          <w:spacing w:val="-1"/>
        </w:rPr>
        <w:t xml:space="preserve"> </w:t>
      </w:r>
      <w:r>
        <w:t>undertaken for the respective year, the Committee shall analyze the basic need of the</w:t>
      </w:r>
    </w:p>
    <w:p w14:paraId="5B67C699" w14:textId="77777777" w:rsidR="00B528C0" w:rsidRDefault="00000000">
      <w:pPr>
        <w:pStyle w:val="BodyText"/>
        <w:spacing w:line="360" w:lineRule="auto"/>
        <w:ind w:left="852" w:right="996"/>
      </w:pPr>
      <w:r>
        <w:t>community/</w:t>
      </w:r>
      <w:r>
        <w:rPr>
          <w:spacing w:val="-3"/>
        </w:rPr>
        <w:t xml:space="preserve"> </w:t>
      </w:r>
      <w:r>
        <w:t>area</w:t>
      </w:r>
      <w:r>
        <w:rPr>
          <w:spacing w:val="-3"/>
        </w:rPr>
        <w:t xml:space="preserve"> </w:t>
      </w:r>
      <w:r>
        <w:t>in</w:t>
      </w:r>
      <w:r>
        <w:rPr>
          <w:spacing w:val="-1"/>
        </w:rPr>
        <w:t xml:space="preserve"> </w:t>
      </w:r>
      <w:r>
        <w:t>which</w:t>
      </w:r>
      <w:r>
        <w:rPr>
          <w:spacing w:val="-4"/>
        </w:rPr>
        <w:t xml:space="preserve"> </w:t>
      </w:r>
      <w:r>
        <w:t>the</w:t>
      </w:r>
      <w:r>
        <w:rPr>
          <w:spacing w:val="-1"/>
        </w:rPr>
        <w:t xml:space="preserve"> </w:t>
      </w:r>
      <w:r>
        <w:t>Organization</w:t>
      </w:r>
      <w:r>
        <w:rPr>
          <w:spacing w:val="-2"/>
        </w:rPr>
        <w:t xml:space="preserve"> </w:t>
      </w:r>
      <w:r>
        <w:t>operates</w:t>
      </w:r>
      <w:r>
        <w:rPr>
          <w:spacing w:val="-3"/>
        </w:rPr>
        <w:t xml:space="preserve"> </w:t>
      </w:r>
      <w:r>
        <w:t>or</w:t>
      </w:r>
      <w:r>
        <w:rPr>
          <w:spacing w:val="-1"/>
        </w:rPr>
        <w:t xml:space="preserve"> </w:t>
      </w:r>
      <w:r>
        <w:t>at</w:t>
      </w:r>
      <w:r>
        <w:rPr>
          <w:spacing w:val="-3"/>
        </w:rPr>
        <w:t xml:space="preserve"> </w:t>
      </w:r>
      <w:r>
        <w:t>the</w:t>
      </w:r>
      <w:r>
        <w:rPr>
          <w:spacing w:val="-1"/>
        </w:rPr>
        <w:t xml:space="preserve"> </w:t>
      </w:r>
      <w:r>
        <w:t>place</w:t>
      </w:r>
      <w:r>
        <w:rPr>
          <w:spacing w:val="-3"/>
        </w:rPr>
        <w:t xml:space="preserve"> </w:t>
      </w:r>
      <w:r>
        <w:t>where</w:t>
      </w:r>
      <w:r>
        <w:rPr>
          <w:spacing w:val="-3"/>
        </w:rPr>
        <w:t xml:space="preserve"> </w:t>
      </w:r>
      <w:r>
        <w:t>its registered</w:t>
      </w:r>
      <w:r>
        <w:rPr>
          <w:spacing w:val="-4"/>
        </w:rPr>
        <w:t xml:space="preserve"> </w:t>
      </w:r>
      <w:r>
        <w:t>office</w:t>
      </w:r>
      <w:r>
        <w:rPr>
          <w:spacing w:val="-3"/>
        </w:rPr>
        <w:t xml:space="preserve"> </w:t>
      </w:r>
      <w:r>
        <w:t>is situated. The Committee shall record its findings and prioritized the CSR activities.</w:t>
      </w:r>
    </w:p>
    <w:p w14:paraId="373AC681" w14:textId="77777777" w:rsidR="00B528C0" w:rsidRDefault="00B528C0">
      <w:pPr>
        <w:pStyle w:val="BodyText"/>
        <w:spacing w:before="176"/>
      </w:pPr>
    </w:p>
    <w:p w14:paraId="64DE246B" w14:textId="77777777" w:rsidR="00B528C0" w:rsidRDefault="00000000">
      <w:pPr>
        <w:pStyle w:val="ListParagraph"/>
        <w:numPr>
          <w:ilvl w:val="0"/>
          <w:numId w:val="1"/>
        </w:numPr>
        <w:tabs>
          <w:tab w:val="left" w:pos="1086"/>
        </w:tabs>
        <w:spacing w:before="0"/>
        <w:ind w:left="1086" w:hanging="234"/>
      </w:pPr>
      <w:r>
        <w:rPr>
          <w:color w:val="1F3762"/>
          <w:spacing w:val="-2"/>
        </w:rPr>
        <w:t>Implementation</w:t>
      </w:r>
      <w:r>
        <w:rPr>
          <w:color w:val="1F3762"/>
          <w:spacing w:val="7"/>
        </w:rPr>
        <w:t xml:space="preserve"> </w:t>
      </w:r>
      <w:r>
        <w:rPr>
          <w:color w:val="1F3762"/>
          <w:spacing w:val="-2"/>
        </w:rPr>
        <w:t>process:</w:t>
      </w:r>
    </w:p>
    <w:p w14:paraId="392809BE" w14:textId="77777777" w:rsidR="00B528C0" w:rsidRDefault="00000000">
      <w:pPr>
        <w:pStyle w:val="BodyText"/>
        <w:spacing w:before="132" w:line="360" w:lineRule="auto"/>
        <w:ind w:left="852" w:right="998"/>
      </w:pPr>
      <w:r>
        <w:t>After prioritizing the activity, the Committee shall finalize the detail implementation</w:t>
      </w:r>
      <w:r>
        <w:rPr>
          <w:spacing w:val="40"/>
        </w:rPr>
        <w:t xml:space="preserve"> </w:t>
      </w:r>
      <w:r>
        <w:t>project/</w:t>
      </w:r>
      <w:proofErr w:type="spellStart"/>
      <w:r>
        <w:t>programme</w:t>
      </w:r>
      <w:proofErr w:type="spellEnd"/>
      <w:r>
        <w:t>,</w:t>
      </w:r>
      <w:r>
        <w:rPr>
          <w:spacing w:val="-3"/>
        </w:rPr>
        <w:t xml:space="preserve"> </w:t>
      </w:r>
      <w:r>
        <w:t>including</w:t>
      </w:r>
      <w:r>
        <w:rPr>
          <w:spacing w:val="-4"/>
        </w:rPr>
        <w:t xml:space="preserve"> </w:t>
      </w:r>
      <w:r>
        <w:t>planning</w:t>
      </w:r>
      <w:r>
        <w:rPr>
          <w:spacing w:val="-4"/>
        </w:rPr>
        <w:t xml:space="preserve"> </w:t>
      </w:r>
      <w:r>
        <w:t>for</w:t>
      </w:r>
      <w:r>
        <w:rPr>
          <w:spacing w:val="-3"/>
        </w:rPr>
        <w:t xml:space="preserve"> </w:t>
      </w:r>
      <w:r>
        <w:t>expenses</w:t>
      </w:r>
      <w:r>
        <w:rPr>
          <w:spacing w:val="-2"/>
        </w:rPr>
        <w:t xml:space="preserve"> </w:t>
      </w:r>
      <w:r>
        <w:t>against</w:t>
      </w:r>
      <w:r>
        <w:rPr>
          <w:spacing w:val="-2"/>
        </w:rPr>
        <w:t xml:space="preserve"> </w:t>
      </w:r>
      <w:r>
        <w:t>the</w:t>
      </w:r>
      <w:r>
        <w:rPr>
          <w:spacing w:val="-5"/>
        </w:rPr>
        <w:t xml:space="preserve"> </w:t>
      </w:r>
      <w:r>
        <w:t>total</w:t>
      </w:r>
      <w:r>
        <w:rPr>
          <w:spacing w:val="-3"/>
        </w:rPr>
        <w:t xml:space="preserve"> </w:t>
      </w:r>
      <w:r>
        <w:t>budget</w:t>
      </w:r>
      <w:r>
        <w:rPr>
          <w:spacing w:val="-3"/>
        </w:rPr>
        <w:t xml:space="preserve"> </w:t>
      </w:r>
      <w:r>
        <w:t>allocated</w:t>
      </w:r>
      <w:r>
        <w:rPr>
          <w:spacing w:val="-4"/>
        </w:rPr>
        <w:t xml:space="preserve"> </w:t>
      </w:r>
      <w:r>
        <w:t>for</w:t>
      </w:r>
      <w:r>
        <w:rPr>
          <w:spacing w:val="-3"/>
        </w:rPr>
        <w:t xml:space="preserve"> </w:t>
      </w:r>
      <w:r>
        <w:t>CSR</w:t>
      </w:r>
      <w:r>
        <w:rPr>
          <w:spacing w:val="-6"/>
        </w:rPr>
        <w:t xml:space="preserve"> </w:t>
      </w:r>
      <w:r>
        <w:t>activities.</w:t>
      </w:r>
    </w:p>
    <w:p w14:paraId="500A94F1" w14:textId="77777777" w:rsidR="00B528C0" w:rsidRDefault="00B528C0">
      <w:pPr>
        <w:pStyle w:val="BodyText"/>
        <w:spacing w:before="176"/>
      </w:pPr>
    </w:p>
    <w:p w14:paraId="4100B000" w14:textId="77777777" w:rsidR="00B528C0" w:rsidRDefault="00000000">
      <w:pPr>
        <w:pStyle w:val="ListParagraph"/>
        <w:numPr>
          <w:ilvl w:val="0"/>
          <w:numId w:val="1"/>
        </w:numPr>
        <w:tabs>
          <w:tab w:val="left" w:pos="1076"/>
        </w:tabs>
        <w:spacing w:before="0"/>
        <w:ind w:left="1076" w:hanging="224"/>
      </w:pPr>
      <w:r>
        <w:rPr>
          <w:color w:val="1F3762"/>
          <w:spacing w:val="-2"/>
        </w:rPr>
        <w:t>Organizational</w:t>
      </w:r>
      <w:r>
        <w:rPr>
          <w:color w:val="1F3762"/>
          <w:spacing w:val="9"/>
        </w:rPr>
        <w:t xml:space="preserve"> </w:t>
      </w:r>
      <w:r>
        <w:rPr>
          <w:color w:val="1F3762"/>
          <w:spacing w:val="-2"/>
        </w:rPr>
        <w:t>Responsibility:</w:t>
      </w:r>
    </w:p>
    <w:p w14:paraId="526CD0A8" w14:textId="77777777" w:rsidR="00B528C0" w:rsidRDefault="00000000">
      <w:pPr>
        <w:pStyle w:val="BodyText"/>
        <w:spacing w:before="133" w:line="360" w:lineRule="auto"/>
        <w:ind w:left="852" w:right="996"/>
      </w:pPr>
      <w:r>
        <w:t>CSR sub-committee shall monitor the implementation process from time to time, on behalf of the CSR committee</w:t>
      </w:r>
      <w:r>
        <w:rPr>
          <w:spacing w:val="-2"/>
        </w:rPr>
        <w:t xml:space="preserve"> </w:t>
      </w:r>
      <w:r>
        <w:t>and</w:t>
      </w:r>
      <w:r>
        <w:rPr>
          <w:spacing w:val="-3"/>
        </w:rPr>
        <w:t xml:space="preserve"> </w:t>
      </w:r>
      <w:r>
        <w:t>place</w:t>
      </w:r>
      <w:r>
        <w:rPr>
          <w:spacing w:val="-2"/>
        </w:rPr>
        <w:t xml:space="preserve"> </w:t>
      </w:r>
      <w:r>
        <w:t>a</w:t>
      </w:r>
      <w:r>
        <w:rPr>
          <w:spacing w:val="-2"/>
        </w:rPr>
        <w:t xml:space="preserve"> </w:t>
      </w:r>
      <w:r>
        <w:t>report</w:t>
      </w:r>
      <w:r>
        <w:rPr>
          <w:spacing w:val="-4"/>
        </w:rPr>
        <w:t xml:space="preserve"> </w:t>
      </w:r>
      <w:r>
        <w:t>to</w:t>
      </w:r>
      <w:r>
        <w:rPr>
          <w:spacing w:val="-3"/>
        </w:rPr>
        <w:t xml:space="preserve"> </w:t>
      </w:r>
      <w:r>
        <w:t>the</w:t>
      </w:r>
      <w:r>
        <w:rPr>
          <w:spacing w:val="-2"/>
        </w:rPr>
        <w:t xml:space="preserve"> </w:t>
      </w:r>
      <w:r>
        <w:t>Committee</w:t>
      </w:r>
      <w:r>
        <w:rPr>
          <w:spacing w:val="-2"/>
        </w:rPr>
        <w:t xml:space="preserve"> </w:t>
      </w:r>
      <w:r>
        <w:t>regarding</w:t>
      </w:r>
      <w:r>
        <w:rPr>
          <w:spacing w:val="-3"/>
        </w:rPr>
        <w:t xml:space="preserve"> </w:t>
      </w:r>
      <w:r>
        <w:t>the</w:t>
      </w:r>
      <w:r>
        <w:rPr>
          <w:spacing w:val="-2"/>
        </w:rPr>
        <w:t xml:space="preserve"> </w:t>
      </w:r>
      <w:r>
        <w:t>progress</w:t>
      </w:r>
      <w:r>
        <w:rPr>
          <w:spacing w:val="-4"/>
        </w:rPr>
        <w:t xml:space="preserve"> </w:t>
      </w:r>
      <w:r>
        <w:t>of</w:t>
      </w:r>
      <w:r>
        <w:rPr>
          <w:spacing w:val="-2"/>
        </w:rPr>
        <w:t xml:space="preserve"> </w:t>
      </w:r>
      <w:r>
        <w:t>the</w:t>
      </w:r>
      <w:r>
        <w:rPr>
          <w:spacing w:val="-4"/>
        </w:rPr>
        <w:t xml:space="preserve"> </w:t>
      </w:r>
      <w:r>
        <w:t>activity</w:t>
      </w:r>
      <w:r>
        <w:rPr>
          <w:spacing w:val="-2"/>
        </w:rPr>
        <w:t xml:space="preserve"> </w:t>
      </w:r>
      <w:r>
        <w:t>implementation, on a quarterly basis. The respective department or implementation team would be responsible for reporting of any irregularity to the Committee on immediate basis.</w:t>
      </w:r>
    </w:p>
    <w:p w14:paraId="338DA302" w14:textId="77777777" w:rsidR="00B528C0" w:rsidRDefault="00B528C0">
      <w:pPr>
        <w:pStyle w:val="BodyText"/>
        <w:rPr>
          <w:sz w:val="14"/>
        </w:rPr>
      </w:pPr>
    </w:p>
    <w:p w14:paraId="5BB365BB" w14:textId="77777777" w:rsidR="00B528C0" w:rsidRDefault="00B528C0">
      <w:pPr>
        <w:pStyle w:val="BodyText"/>
        <w:rPr>
          <w:sz w:val="14"/>
        </w:rPr>
      </w:pPr>
    </w:p>
    <w:p w14:paraId="0C52A741" w14:textId="77777777" w:rsidR="00B528C0" w:rsidRDefault="00B528C0">
      <w:pPr>
        <w:pStyle w:val="BodyText"/>
        <w:rPr>
          <w:sz w:val="14"/>
        </w:rPr>
      </w:pPr>
    </w:p>
    <w:p w14:paraId="59E726CD" w14:textId="77777777" w:rsidR="00B528C0" w:rsidRDefault="00B528C0">
      <w:pPr>
        <w:pStyle w:val="BodyText"/>
        <w:rPr>
          <w:sz w:val="14"/>
        </w:rPr>
      </w:pPr>
    </w:p>
    <w:p w14:paraId="13C87D89" w14:textId="77777777" w:rsidR="00B528C0" w:rsidRDefault="00B528C0">
      <w:pPr>
        <w:pStyle w:val="BodyText"/>
        <w:spacing w:before="130"/>
        <w:rPr>
          <w:sz w:val="14"/>
        </w:rPr>
      </w:pPr>
    </w:p>
    <w:p w14:paraId="0D84BC4D"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7</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38388D0C" w14:textId="77777777" w:rsidR="00B528C0" w:rsidRDefault="00B528C0">
      <w:pPr>
        <w:jc w:val="right"/>
        <w:rPr>
          <w:rFonts w:ascii="Arial MT"/>
          <w:sz w:val="14"/>
        </w:rPr>
        <w:sectPr w:rsidR="00B528C0">
          <w:pgSz w:w="11910" w:h="16840"/>
          <w:pgMar w:top="2200" w:right="141" w:bottom="280" w:left="566" w:header="708" w:footer="0" w:gutter="0"/>
          <w:cols w:space="720"/>
        </w:sectPr>
      </w:pPr>
    </w:p>
    <w:p w14:paraId="6C87CC3D" w14:textId="77777777" w:rsidR="00B528C0" w:rsidRDefault="00B528C0">
      <w:pPr>
        <w:pStyle w:val="BodyText"/>
        <w:rPr>
          <w:rFonts w:ascii="Arial MT"/>
        </w:rPr>
      </w:pPr>
    </w:p>
    <w:p w14:paraId="30B339EB" w14:textId="77777777" w:rsidR="00B528C0" w:rsidRDefault="00B528C0">
      <w:pPr>
        <w:pStyle w:val="BodyText"/>
        <w:spacing w:before="167"/>
        <w:rPr>
          <w:rFonts w:ascii="Arial MT"/>
        </w:rPr>
      </w:pPr>
    </w:p>
    <w:p w14:paraId="66C1CCA7" w14:textId="77777777" w:rsidR="00B528C0" w:rsidRDefault="00000000">
      <w:pPr>
        <w:pStyle w:val="ListParagraph"/>
        <w:numPr>
          <w:ilvl w:val="0"/>
          <w:numId w:val="1"/>
        </w:numPr>
        <w:tabs>
          <w:tab w:val="left" w:pos="1074"/>
        </w:tabs>
        <w:spacing w:before="0"/>
        <w:ind w:left="1074" w:hanging="222"/>
      </w:pPr>
      <w:r>
        <w:rPr>
          <w:color w:val="1F3762"/>
        </w:rPr>
        <w:t>Monitoring</w:t>
      </w:r>
      <w:r>
        <w:rPr>
          <w:color w:val="1F3762"/>
          <w:spacing w:val="-6"/>
        </w:rPr>
        <w:t xml:space="preserve"> </w:t>
      </w:r>
      <w:r>
        <w:rPr>
          <w:color w:val="1F3762"/>
        </w:rPr>
        <w:t>by</w:t>
      </w:r>
      <w:r>
        <w:rPr>
          <w:color w:val="1F3762"/>
          <w:spacing w:val="-5"/>
        </w:rPr>
        <w:t xml:space="preserve"> </w:t>
      </w:r>
      <w:r>
        <w:rPr>
          <w:color w:val="1F3762"/>
        </w:rPr>
        <w:t>the</w:t>
      </w:r>
      <w:r>
        <w:rPr>
          <w:color w:val="1F3762"/>
          <w:spacing w:val="-5"/>
        </w:rPr>
        <w:t xml:space="preserve"> </w:t>
      </w:r>
      <w:r>
        <w:rPr>
          <w:color w:val="1F3762"/>
          <w:spacing w:val="-2"/>
        </w:rPr>
        <w:t>Board:</w:t>
      </w:r>
    </w:p>
    <w:p w14:paraId="33D50C2B" w14:textId="77777777" w:rsidR="00B528C0" w:rsidRDefault="00000000">
      <w:pPr>
        <w:pStyle w:val="BodyText"/>
        <w:spacing w:before="133" w:line="360" w:lineRule="auto"/>
        <w:ind w:left="852" w:right="864"/>
      </w:pPr>
      <w:r>
        <w:t>The Board of Directors shall constantly monitor the implementation of the CSR activities. The CSR committee</w:t>
      </w:r>
      <w:r>
        <w:rPr>
          <w:spacing w:val="-2"/>
        </w:rPr>
        <w:t xml:space="preserve"> </w:t>
      </w:r>
      <w:r>
        <w:t>shall</w:t>
      </w:r>
      <w:r>
        <w:rPr>
          <w:spacing w:val="-3"/>
        </w:rPr>
        <w:t xml:space="preserve"> </w:t>
      </w:r>
      <w:r>
        <w:t>place</w:t>
      </w:r>
      <w:r>
        <w:rPr>
          <w:spacing w:val="-2"/>
        </w:rPr>
        <w:t xml:space="preserve"> </w:t>
      </w:r>
      <w:r>
        <w:t>a</w:t>
      </w:r>
      <w:r>
        <w:rPr>
          <w:spacing w:val="-2"/>
        </w:rPr>
        <w:t xml:space="preserve"> </w:t>
      </w:r>
      <w:r>
        <w:t>progress</w:t>
      </w:r>
      <w:r>
        <w:rPr>
          <w:spacing w:val="-4"/>
        </w:rPr>
        <w:t xml:space="preserve"> </w:t>
      </w:r>
      <w:r>
        <w:t>report,</w:t>
      </w:r>
      <w:r>
        <w:rPr>
          <w:spacing w:val="-2"/>
        </w:rPr>
        <w:t xml:space="preserve"> </w:t>
      </w:r>
      <w:r>
        <w:t>including</w:t>
      </w:r>
      <w:r>
        <w:rPr>
          <w:spacing w:val="-3"/>
        </w:rPr>
        <w:t xml:space="preserve"> </w:t>
      </w:r>
      <w:r>
        <w:t>details</w:t>
      </w:r>
      <w:r>
        <w:rPr>
          <w:spacing w:val="-2"/>
        </w:rPr>
        <w:t xml:space="preserve"> </w:t>
      </w:r>
      <w:r>
        <w:t>of</w:t>
      </w:r>
      <w:r>
        <w:rPr>
          <w:spacing w:val="-5"/>
        </w:rPr>
        <w:t xml:space="preserve"> </w:t>
      </w:r>
      <w:r>
        <w:t>expenses,</w:t>
      </w:r>
      <w:r>
        <w:rPr>
          <w:spacing w:val="-2"/>
        </w:rPr>
        <w:t xml:space="preserve"> </w:t>
      </w:r>
      <w:r>
        <w:t>before</w:t>
      </w:r>
      <w:r>
        <w:rPr>
          <w:spacing w:val="-2"/>
        </w:rPr>
        <w:t xml:space="preserve"> </w:t>
      </w:r>
      <w:r>
        <w:t>the</w:t>
      </w:r>
      <w:r>
        <w:rPr>
          <w:spacing w:val="-2"/>
        </w:rPr>
        <w:t xml:space="preserve"> </w:t>
      </w:r>
      <w:r>
        <w:t>Board</w:t>
      </w:r>
      <w:r>
        <w:rPr>
          <w:spacing w:val="-4"/>
        </w:rPr>
        <w:t xml:space="preserve"> </w:t>
      </w:r>
      <w:r>
        <w:t>on</w:t>
      </w:r>
      <w:r>
        <w:rPr>
          <w:spacing w:val="-5"/>
        </w:rPr>
        <w:t xml:space="preserve"> </w:t>
      </w:r>
      <w:r>
        <w:t>yearly</w:t>
      </w:r>
      <w:r>
        <w:rPr>
          <w:spacing w:val="-2"/>
        </w:rPr>
        <w:t xml:space="preserve"> </w:t>
      </w:r>
      <w:r>
        <w:t>basis. The Board shall review the same and suggest recommendation, if any, to the committee with regard to implementation process.</w:t>
      </w:r>
    </w:p>
    <w:p w14:paraId="0F409DDF" w14:textId="77777777" w:rsidR="00B528C0" w:rsidRDefault="00B528C0">
      <w:pPr>
        <w:pStyle w:val="BodyText"/>
        <w:spacing w:before="175"/>
      </w:pPr>
    </w:p>
    <w:p w14:paraId="3CF53C18" w14:textId="77777777" w:rsidR="00B528C0" w:rsidRDefault="00000000">
      <w:pPr>
        <w:pStyle w:val="ListParagraph"/>
        <w:numPr>
          <w:ilvl w:val="0"/>
          <w:numId w:val="1"/>
        </w:numPr>
        <w:tabs>
          <w:tab w:val="left" w:pos="1086"/>
        </w:tabs>
        <w:spacing w:before="0"/>
        <w:ind w:left="1086" w:hanging="234"/>
      </w:pPr>
      <w:r>
        <w:rPr>
          <w:color w:val="1F3762"/>
        </w:rPr>
        <w:t>Compliance</w:t>
      </w:r>
      <w:r>
        <w:rPr>
          <w:color w:val="1F3762"/>
          <w:spacing w:val="-9"/>
        </w:rPr>
        <w:t xml:space="preserve"> </w:t>
      </w:r>
      <w:r>
        <w:rPr>
          <w:color w:val="1F3762"/>
        </w:rPr>
        <w:t>and</w:t>
      </w:r>
      <w:r>
        <w:rPr>
          <w:color w:val="1F3762"/>
          <w:spacing w:val="-7"/>
        </w:rPr>
        <w:t xml:space="preserve"> </w:t>
      </w:r>
      <w:r>
        <w:rPr>
          <w:color w:val="1F3762"/>
        </w:rPr>
        <w:t>Reporting</w:t>
      </w:r>
      <w:r>
        <w:rPr>
          <w:color w:val="1F3762"/>
          <w:spacing w:val="-8"/>
        </w:rPr>
        <w:t xml:space="preserve"> </w:t>
      </w:r>
      <w:r>
        <w:rPr>
          <w:color w:val="1F3762"/>
        </w:rPr>
        <w:t>to</w:t>
      </w:r>
      <w:r>
        <w:rPr>
          <w:color w:val="1F3762"/>
          <w:spacing w:val="-6"/>
        </w:rPr>
        <w:t xml:space="preserve"> </w:t>
      </w:r>
      <w:r>
        <w:rPr>
          <w:color w:val="1F3762"/>
          <w:spacing w:val="-2"/>
        </w:rPr>
        <w:t>Board:</w:t>
      </w:r>
    </w:p>
    <w:p w14:paraId="270F3485" w14:textId="77777777" w:rsidR="00B528C0" w:rsidRDefault="00000000">
      <w:pPr>
        <w:pStyle w:val="BodyText"/>
        <w:spacing w:before="134" w:line="360" w:lineRule="auto"/>
        <w:ind w:left="852" w:right="864"/>
      </w:pPr>
      <w:r>
        <w:rPr>
          <w:noProof/>
        </w:rPr>
        <w:drawing>
          <wp:anchor distT="0" distB="0" distL="0" distR="0" simplePos="0" relativeHeight="483772416" behindDoc="1" locked="0" layoutInCell="1" allowOverlap="1" wp14:anchorId="251ACCCF" wp14:editId="102FE11E">
            <wp:simplePos x="0" y="0"/>
            <wp:positionH relativeFrom="page">
              <wp:posOffset>1946186</wp:posOffset>
            </wp:positionH>
            <wp:positionV relativeFrom="paragraph">
              <wp:posOffset>63218</wp:posOffset>
            </wp:positionV>
            <wp:extent cx="4247644" cy="4276219"/>
            <wp:effectExtent l="0" t="0" r="0" b="0"/>
            <wp:wrapNone/>
            <wp:docPr id="1252" name="Image 1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 name="Image 1252"/>
                    <pic:cNvPicPr/>
                  </pic:nvPicPr>
                  <pic:blipFill>
                    <a:blip r:embed="rId12" cstate="print"/>
                    <a:stretch>
                      <a:fillRect/>
                    </a:stretch>
                  </pic:blipFill>
                  <pic:spPr>
                    <a:xfrm>
                      <a:off x="0" y="0"/>
                      <a:ext cx="4247644" cy="4276219"/>
                    </a:xfrm>
                    <a:prstGeom prst="rect">
                      <a:avLst/>
                    </a:prstGeom>
                  </pic:spPr>
                </pic:pic>
              </a:graphicData>
            </a:graphic>
          </wp:anchor>
        </w:drawing>
      </w:r>
      <w:r>
        <w:t>The Committee is responsible to undertake CSR activities as per the approved CSR Policy. Apart from yearly reporting to the Board about the implementation of CSR activity, a detail report containing the implementation</w:t>
      </w:r>
      <w:r>
        <w:rPr>
          <w:spacing w:val="-3"/>
        </w:rPr>
        <w:t xml:space="preserve"> </w:t>
      </w:r>
      <w:r>
        <w:t>schedule,</w:t>
      </w:r>
      <w:r>
        <w:rPr>
          <w:spacing w:val="-4"/>
        </w:rPr>
        <w:t xml:space="preserve"> </w:t>
      </w:r>
      <w:r>
        <w:t>total</w:t>
      </w:r>
      <w:r>
        <w:rPr>
          <w:spacing w:val="-5"/>
        </w:rPr>
        <w:t xml:space="preserve"> </w:t>
      </w:r>
      <w:r>
        <w:t>budget</w:t>
      </w:r>
      <w:r>
        <w:rPr>
          <w:spacing w:val="-2"/>
        </w:rPr>
        <w:t xml:space="preserve"> </w:t>
      </w:r>
      <w:r>
        <w:t>allocated,</w:t>
      </w:r>
      <w:r>
        <w:rPr>
          <w:spacing w:val="-2"/>
        </w:rPr>
        <w:t xml:space="preserve"> </w:t>
      </w:r>
      <w:r>
        <w:t>actual</w:t>
      </w:r>
      <w:r>
        <w:rPr>
          <w:spacing w:val="-2"/>
        </w:rPr>
        <w:t xml:space="preserve"> </w:t>
      </w:r>
      <w:r>
        <w:t>expenses</w:t>
      </w:r>
      <w:r>
        <w:rPr>
          <w:spacing w:val="-2"/>
        </w:rPr>
        <w:t xml:space="preserve"> </w:t>
      </w:r>
      <w:r>
        <w:t>incurred,</w:t>
      </w:r>
      <w:r>
        <w:rPr>
          <w:spacing w:val="-4"/>
        </w:rPr>
        <w:t xml:space="preserve"> </w:t>
      </w:r>
      <w:r>
        <w:t>surplus</w:t>
      </w:r>
      <w:r>
        <w:rPr>
          <w:spacing w:val="-2"/>
        </w:rPr>
        <w:t xml:space="preserve"> </w:t>
      </w:r>
      <w:r>
        <w:t>arising,</w:t>
      </w:r>
      <w:r>
        <w:rPr>
          <w:spacing w:val="-2"/>
        </w:rPr>
        <w:t xml:space="preserve"> </w:t>
      </w:r>
      <w:r>
        <w:t>if</w:t>
      </w:r>
      <w:r>
        <w:rPr>
          <w:spacing w:val="-2"/>
        </w:rPr>
        <w:t xml:space="preserve"> </w:t>
      </w:r>
      <w:r>
        <w:t>any,</w:t>
      </w:r>
      <w:r>
        <w:rPr>
          <w:spacing w:val="-4"/>
        </w:rPr>
        <w:t xml:space="preserve"> </w:t>
      </w:r>
      <w:r>
        <w:t>result achieved,</w:t>
      </w:r>
      <w:r>
        <w:rPr>
          <w:spacing w:val="-4"/>
        </w:rPr>
        <w:t xml:space="preserve"> </w:t>
      </w:r>
      <w:r>
        <w:t>further</w:t>
      </w:r>
      <w:r>
        <w:rPr>
          <w:spacing w:val="-3"/>
        </w:rPr>
        <w:t xml:space="preserve"> </w:t>
      </w:r>
      <w:r>
        <w:t>work</w:t>
      </w:r>
      <w:r>
        <w:rPr>
          <w:spacing w:val="-3"/>
        </w:rPr>
        <w:t xml:space="preserve"> </w:t>
      </w:r>
      <w:r>
        <w:t>to do in</w:t>
      </w:r>
      <w:r>
        <w:rPr>
          <w:spacing w:val="-1"/>
        </w:rPr>
        <w:t xml:space="preserve"> </w:t>
      </w:r>
      <w:r>
        <w:t>the</w:t>
      </w:r>
      <w:r>
        <w:rPr>
          <w:spacing w:val="-1"/>
        </w:rPr>
        <w:t xml:space="preserve"> </w:t>
      </w:r>
      <w:r>
        <w:t>concern</w:t>
      </w:r>
      <w:r>
        <w:rPr>
          <w:spacing w:val="-1"/>
        </w:rPr>
        <w:t xml:space="preserve"> </w:t>
      </w:r>
      <w:r>
        <w:t>CSR</w:t>
      </w:r>
      <w:r>
        <w:rPr>
          <w:spacing w:val="-1"/>
        </w:rPr>
        <w:t xml:space="preserve"> </w:t>
      </w:r>
      <w:r>
        <w:t>activity,</w:t>
      </w:r>
      <w:r>
        <w:rPr>
          <w:spacing w:val="-1"/>
        </w:rPr>
        <w:t xml:space="preserve"> </w:t>
      </w:r>
      <w:r>
        <w:t>recommendation</w:t>
      </w:r>
      <w:r>
        <w:rPr>
          <w:spacing w:val="-2"/>
        </w:rPr>
        <w:t xml:space="preserve"> </w:t>
      </w:r>
      <w:r>
        <w:t>for</w:t>
      </w:r>
      <w:r>
        <w:rPr>
          <w:spacing w:val="-1"/>
        </w:rPr>
        <w:t xml:space="preserve"> </w:t>
      </w:r>
      <w:r>
        <w:t>the</w:t>
      </w:r>
      <w:r>
        <w:rPr>
          <w:spacing w:val="-3"/>
        </w:rPr>
        <w:t xml:space="preserve"> </w:t>
      </w:r>
      <w:r>
        <w:t>CSR</w:t>
      </w:r>
      <w:r>
        <w:rPr>
          <w:spacing w:val="-1"/>
        </w:rPr>
        <w:t xml:space="preserve"> </w:t>
      </w:r>
      <w:r>
        <w:t>activities for</w:t>
      </w:r>
      <w:r>
        <w:rPr>
          <w:spacing w:val="-1"/>
        </w:rPr>
        <w:t xml:space="preserve"> </w:t>
      </w:r>
      <w:r>
        <w:t xml:space="preserve">next year </w:t>
      </w:r>
      <w:proofErr w:type="spellStart"/>
      <w:r>
        <w:t>etc</w:t>
      </w:r>
      <w:proofErr w:type="spellEnd"/>
      <w:r>
        <w:t>; should be placed before the Board for its consideration.</w:t>
      </w:r>
    </w:p>
    <w:p w14:paraId="0D5E96F4" w14:textId="77777777" w:rsidR="00B528C0" w:rsidRDefault="00B528C0">
      <w:pPr>
        <w:pStyle w:val="BodyText"/>
        <w:spacing w:before="135"/>
      </w:pPr>
    </w:p>
    <w:p w14:paraId="00D1D0CE" w14:textId="77777777" w:rsidR="00B528C0" w:rsidRDefault="00000000">
      <w:pPr>
        <w:pStyle w:val="BodyText"/>
        <w:spacing w:line="360" w:lineRule="auto"/>
        <w:ind w:left="852" w:right="1186"/>
        <w:jc w:val="both"/>
      </w:pPr>
      <w:r>
        <w:t>Any</w:t>
      </w:r>
      <w:r>
        <w:rPr>
          <w:spacing w:val="-1"/>
        </w:rPr>
        <w:t xml:space="preserve"> </w:t>
      </w:r>
      <w:r>
        <w:t>surplus</w:t>
      </w:r>
      <w:r>
        <w:rPr>
          <w:spacing w:val="-1"/>
        </w:rPr>
        <w:t xml:space="preserve"> </w:t>
      </w:r>
      <w:r>
        <w:t>arising</w:t>
      </w:r>
      <w:r>
        <w:rPr>
          <w:spacing w:val="-2"/>
        </w:rPr>
        <w:t xml:space="preserve"> </w:t>
      </w:r>
      <w:r>
        <w:t>out</w:t>
      </w:r>
      <w:r>
        <w:rPr>
          <w:spacing w:val="-3"/>
        </w:rPr>
        <w:t xml:space="preserve"> </w:t>
      </w:r>
      <w:r>
        <w:t>of</w:t>
      </w:r>
      <w:r>
        <w:rPr>
          <w:spacing w:val="-1"/>
        </w:rPr>
        <w:t xml:space="preserve"> </w:t>
      </w:r>
      <w:r>
        <w:t>the</w:t>
      </w:r>
      <w:r>
        <w:rPr>
          <w:spacing w:val="-1"/>
        </w:rPr>
        <w:t xml:space="preserve"> </w:t>
      </w:r>
      <w:r>
        <w:t>fund</w:t>
      </w:r>
      <w:r>
        <w:rPr>
          <w:spacing w:val="-2"/>
        </w:rPr>
        <w:t xml:space="preserve"> </w:t>
      </w:r>
      <w:r>
        <w:t>allocated</w:t>
      </w:r>
      <w:r>
        <w:rPr>
          <w:spacing w:val="-2"/>
        </w:rPr>
        <w:t xml:space="preserve"> </w:t>
      </w:r>
      <w:r>
        <w:t>for</w:t>
      </w:r>
      <w:r>
        <w:rPr>
          <w:spacing w:val="-1"/>
        </w:rPr>
        <w:t xml:space="preserve"> </w:t>
      </w:r>
      <w:r>
        <w:t>CSR</w:t>
      </w:r>
      <w:r>
        <w:rPr>
          <w:spacing w:val="-4"/>
        </w:rPr>
        <w:t xml:space="preserve"> </w:t>
      </w:r>
      <w:r>
        <w:t>activity</w:t>
      </w:r>
      <w:r>
        <w:rPr>
          <w:spacing w:val="-1"/>
        </w:rPr>
        <w:t xml:space="preserve"> </w:t>
      </w:r>
      <w:r>
        <w:t>shall</w:t>
      </w:r>
      <w:r>
        <w:rPr>
          <w:spacing w:val="-1"/>
        </w:rPr>
        <w:t xml:space="preserve"> </w:t>
      </w:r>
      <w:r>
        <w:t>not</w:t>
      </w:r>
      <w:r>
        <w:rPr>
          <w:spacing w:val="-1"/>
        </w:rPr>
        <w:t xml:space="preserve"> </w:t>
      </w:r>
      <w:r>
        <w:t>be</w:t>
      </w:r>
      <w:r>
        <w:rPr>
          <w:spacing w:val="-1"/>
        </w:rPr>
        <w:t xml:space="preserve"> </w:t>
      </w:r>
      <w:r>
        <w:t>the</w:t>
      </w:r>
      <w:r>
        <w:rPr>
          <w:spacing w:val="-3"/>
        </w:rPr>
        <w:t xml:space="preserve"> </w:t>
      </w:r>
      <w:r>
        <w:t>part</w:t>
      </w:r>
      <w:r>
        <w:rPr>
          <w:spacing w:val="-4"/>
        </w:rPr>
        <w:t xml:space="preserve"> </w:t>
      </w:r>
      <w:r>
        <w:t>of</w:t>
      </w:r>
      <w:r>
        <w:rPr>
          <w:spacing w:val="-1"/>
        </w:rPr>
        <w:t xml:space="preserve"> </w:t>
      </w:r>
      <w:r>
        <w:t>the</w:t>
      </w:r>
      <w:r>
        <w:rPr>
          <w:spacing w:val="-3"/>
        </w:rPr>
        <w:t xml:space="preserve"> </w:t>
      </w:r>
      <w:r>
        <w:t>business profit of</w:t>
      </w:r>
      <w:r>
        <w:rPr>
          <w:spacing w:val="-2"/>
        </w:rPr>
        <w:t xml:space="preserve"> </w:t>
      </w:r>
      <w:r>
        <w:t>the</w:t>
      </w:r>
      <w:r>
        <w:rPr>
          <w:spacing w:val="-4"/>
        </w:rPr>
        <w:t xml:space="preserve"> </w:t>
      </w:r>
      <w:r>
        <w:t>Company</w:t>
      </w:r>
      <w:r>
        <w:rPr>
          <w:spacing w:val="-2"/>
        </w:rPr>
        <w:t xml:space="preserve"> </w:t>
      </w:r>
      <w:r>
        <w:t>or</w:t>
      </w:r>
      <w:r>
        <w:rPr>
          <w:spacing w:val="-2"/>
        </w:rPr>
        <w:t xml:space="preserve"> </w:t>
      </w:r>
      <w:r>
        <w:t>such</w:t>
      </w:r>
      <w:r>
        <w:rPr>
          <w:spacing w:val="-3"/>
        </w:rPr>
        <w:t xml:space="preserve"> </w:t>
      </w:r>
      <w:r>
        <w:t>surplus</w:t>
      </w:r>
      <w:r>
        <w:rPr>
          <w:spacing w:val="-2"/>
        </w:rPr>
        <w:t xml:space="preserve"> </w:t>
      </w:r>
      <w:r>
        <w:t>shall</w:t>
      </w:r>
      <w:r>
        <w:rPr>
          <w:spacing w:val="-3"/>
        </w:rPr>
        <w:t xml:space="preserve"> </w:t>
      </w:r>
      <w:r>
        <w:t>be ploughed</w:t>
      </w:r>
      <w:r>
        <w:rPr>
          <w:spacing w:val="-2"/>
        </w:rPr>
        <w:t xml:space="preserve"> </w:t>
      </w:r>
      <w:r>
        <w:t>back</w:t>
      </w:r>
      <w:r>
        <w:rPr>
          <w:spacing w:val="-2"/>
        </w:rPr>
        <w:t xml:space="preserve"> </w:t>
      </w:r>
      <w:r>
        <w:t>into</w:t>
      </w:r>
      <w:r>
        <w:rPr>
          <w:spacing w:val="-3"/>
        </w:rPr>
        <w:t xml:space="preserve"> </w:t>
      </w:r>
      <w:r>
        <w:t>the</w:t>
      </w:r>
      <w:r>
        <w:rPr>
          <w:spacing w:val="-4"/>
        </w:rPr>
        <w:t xml:space="preserve"> </w:t>
      </w:r>
      <w:r>
        <w:t>same</w:t>
      </w:r>
      <w:r>
        <w:rPr>
          <w:spacing w:val="-2"/>
        </w:rPr>
        <w:t xml:space="preserve"> </w:t>
      </w:r>
      <w:r>
        <w:t>project</w:t>
      </w:r>
      <w:r>
        <w:rPr>
          <w:spacing w:val="-4"/>
        </w:rPr>
        <w:t xml:space="preserve"> </w:t>
      </w:r>
      <w:r>
        <w:t>or</w:t>
      </w:r>
      <w:r>
        <w:rPr>
          <w:spacing w:val="-2"/>
        </w:rPr>
        <w:t xml:space="preserve"> </w:t>
      </w:r>
      <w:r>
        <w:t>shall</w:t>
      </w:r>
      <w:r>
        <w:rPr>
          <w:spacing w:val="-3"/>
        </w:rPr>
        <w:t xml:space="preserve"> </w:t>
      </w:r>
      <w:r>
        <w:t>be</w:t>
      </w:r>
      <w:r>
        <w:rPr>
          <w:spacing w:val="-2"/>
        </w:rPr>
        <w:t xml:space="preserve"> </w:t>
      </w:r>
      <w:r>
        <w:t>transferred</w:t>
      </w:r>
      <w:r>
        <w:rPr>
          <w:spacing w:val="-2"/>
        </w:rPr>
        <w:t xml:space="preserve"> </w:t>
      </w:r>
      <w:r>
        <w:t>to the Unspent CSR account within the stipulated period.</w:t>
      </w:r>
    </w:p>
    <w:p w14:paraId="0C44313A" w14:textId="77777777" w:rsidR="00B528C0" w:rsidRDefault="00000000">
      <w:pPr>
        <w:pStyle w:val="BodyText"/>
        <w:spacing w:before="1" w:line="360" w:lineRule="auto"/>
        <w:ind w:left="852" w:right="1774"/>
      </w:pPr>
      <w:r>
        <w:t>The</w:t>
      </w:r>
      <w:r>
        <w:rPr>
          <w:spacing w:val="-2"/>
        </w:rPr>
        <w:t xml:space="preserve"> </w:t>
      </w:r>
      <w:r>
        <w:t>Annual</w:t>
      </w:r>
      <w:r>
        <w:rPr>
          <w:spacing w:val="-2"/>
        </w:rPr>
        <w:t xml:space="preserve"> </w:t>
      </w:r>
      <w:r>
        <w:t>Report</w:t>
      </w:r>
      <w:r>
        <w:rPr>
          <w:spacing w:val="-4"/>
        </w:rPr>
        <w:t xml:space="preserve"> </w:t>
      </w:r>
      <w:r>
        <w:t>of</w:t>
      </w:r>
      <w:r>
        <w:rPr>
          <w:spacing w:val="-4"/>
        </w:rPr>
        <w:t xml:space="preserve"> </w:t>
      </w:r>
      <w:r>
        <w:t>the</w:t>
      </w:r>
      <w:r>
        <w:rPr>
          <w:spacing w:val="-2"/>
        </w:rPr>
        <w:t xml:space="preserve"> </w:t>
      </w:r>
      <w:r>
        <w:t>Company</w:t>
      </w:r>
      <w:r>
        <w:rPr>
          <w:spacing w:val="-2"/>
        </w:rPr>
        <w:t xml:space="preserve"> </w:t>
      </w:r>
      <w:r>
        <w:t>shall</w:t>
      </w:r>
      <w:r>
        <w:rPr>
          <w:spacing w:val="-2"/>
        </w:rPr>
        <w:t xml:space="preserve"> </w:t>
      </w:r>
      <w:r>
        <w:t>include</w:t>
      </w:r>
      <w:r>
        <w:rPr>
          <w:spacing w:val="-4"/>
        </w:rPr>
        <w:t xml:space="preserve"> </w:t>
      </w:r>
      <w:r>
        <w:t>a</w:t>
      </w:r>
      <w:r>
        <w:rPr>
          <w:spacing w:val="-2"/>
        </w:rPr>
        <w:t xml:space="preserve"> </w:t>
      </w:r>
      <w:r>
        <w:t>report</w:t>
      </w:r>
      <w:r>
        <w:rPr>
          <w:spacing w:val="-4"/>
        </w:rPr>
        <w:t xml:space="preserve"> </w:t>
      </w:r>
      <w:r>
        <w:t>on</w:t>
      </w:r>
      <w:r>
        <w:rPr>
          <w:spacing w:val="-3"/>
        </w:rPr>
        <w:t xml:space="preserve"> </w:t>
      </w:r>
      <w:r>
        <w:t>CSR</w:t>
      </w:r>
      <w:r>
        <w:rPr>
          <w:spacing w:val="-5"/>
        </w:rPr>
        <w:t xml:space="preserve"> </w:t>
      </w:r>
      <w:r>
        <w:t>Policy,</w:t>
      </w:r>
      <w:r>
        <w:rPr>
          <w:spacing w:val="-2"/>
        </w:rPr>
        <w:t xml:space="preserve"> </w:t>
      </w:r>
      <w:r>
        <w:t>CSR</w:t>
      </w:r>
      <w:r>
        <w:rPr>
          <w:spacing w:val="-4"/>
        </w:rPr>
        <w:t xml:space="preserve"> </w:t>
      </w:r>
      <w:r>
        <w:t>Committee,</w:t>
      </w:r>
      <w:r>
        <w:rPr>
          <w:spacing w:val="-4"/>
        </w:rPr>
        <w:t xml:space="preserve"> </w:t>
      </w:r>
      <w:r>
        <w:t>CSR initiatives undertaken by the Company, CSR spend during the financial year and other information as required by the prevailing law.</w:t>
      </w:r>
    </w:p>
    <w:p w14:paraId="2F212F00" w14:textId="77777777" w:rsidR="00B528C0" w:rsidRDefault="00B528C0">
      <w:pPr>
        <w:pStyle w:val="BodyText"/>
        <w:spacing w:before="175"/>
      </w:pPr>
    </w:p>
    <w:p w14:paraId="2714E96E" w14:textId="77777777" w:rsidR="00B528C0" w:rsidRDefault="00000000">
      <w:pPr>
        <w:pStyle w:val="ListParagraph"/>
        <w:numPr>
          <w:ilvl w:val="0"/>
          <w:numId w:val="1"/>
        </w:numPr>
        <w:tabs>
          <w:tab w:val="left" w:pos="1064"/>
        </w:tabs>
        <w:spacing w:before="0"/>
        <w:ind w:left="1064" w:hanging="212"/>
      </w:pPr>
      <w:r>
        <w:rPr>
          <w:color w:val="1F3762"/>
          <w:spacing w:val="-2"/>
        </w:rPr>
        <w:t>Management</w:t>
      </w:r>
      <w:r>
        <w:rPr>
          <w:color w:val="1F3762"/>
          <w:spacing w:val="7"/>
        </w:rPr>
        <w:t xml:space="preserve"> </w:t>
      </w:r>
      <w:r>
        <w:rPr>
          <w:color w:val="1F3762"/>
          <w:spacing w:val="-2"/>
        </w:rPr>
        <w:t>Commitment:</w:t>
      </w:r>
    </w:p>
    <w:p w14:paraId="684BFBA9" w14:textId="77777777" w:rsidR="00B528C0" w:rsidRDefault="00B528C0">
      <w:pPr>
        <w:pStyle w:val="BodyText"/>
        <w:spacing w:before="267"/>
      </w:pPr>
    </w:p>
    <w:p w14:paraId="46026AA8" w14:textId="77777777" w:rsidR="00B528C0" w:rsidRDefault="00000000">
      <w:pPr>
        <w:pStyle w:val="BodyText"/>
        <w:spacing w:line="360" w:lineRule="auto"/>
        <w:ind w:left="852" w:right="996"/>
      </w:pPr>
      <w:r>
        <w:t>Our</w:t>
      </w:r>
      <w:r>
        <w:rPr>
          <w:spacing w:val="-2"/>
        </w:rPr>
        <w:t xml:space="preserve"> </w:t>
      </w:r>
      <w:r>
        <w:t>Board</w:t>
      </w:r>
      <w:r>
        <w:rPr>
          <w:spacing w:val="-5"/>
        </w:rPr>
        <w:t xml:space="preserve"> </w:t>
      </w:r>
      <w:r>
        <w:t>of</w:t>
      </w:r>
      <w:r>
        <w:rPr>
          <w:spacing w:val="-3"/>
        </w:rPr>
        <w:t xml:space="preserve"> </w:t>
      </w:r>
      <w:r>
        <w:t>Directors,</w:t>
      </w:r>
      <w:r>
        <w:rPr>
          <w:spacing w:val="-3"/>
        </w:rPr>
        <w:t xml:space="preserve"> </w:t>
      </w:r>
      <w:r>
        <w:t>our</w:t>
      </w:r>
      <w:r>
        <w:rPr>
          <w:spacing w:val="-4"/>
        </w:rPr>
        <w:t xml:space="preserve"> </w:t>
      </w:r>
      <w:r>
        <w:t>Management</w:t>
      </w:r>
      <w:r>
        <w:rPr>
          <w:spacing w:val="-4"/>
        </w:rPr>
        <w:t xml:space="preserve"> </w:t>
      </w:r>
      <w:r>
        <w:t>and</w:t>
      </w:r>
      <w:r>
        <w:rPr>
          <w:spacing w:val="-3"/>
        </w:rPr>
        <w:t xml:space="preserve"> </w:t>
      </w:r>
      <w:r>
        <w:t>all</w:t>
      </w:r>
      <w:r>
        <w:rPr>
          <w:spacing w:val="-4"/>
        </w:rPr>
        <w:t xml:space="preserve"> </w:t>
      </w:r>
      <w:r>
        <w:t>of</w:t>
      </w:r>
      <w:r>
        <w:rPr>
          <w:spacing w:val="-3"/>
        </w:rPr>
        <w:t xml:space="preserve"> </w:t>
      </w:r>
      <w:r>
        <w:t>our</w:t>
      </w:r>
      <w:r>
        <w:rPr>
          <w:spacing w:val="-1"/>
        </w:rPr>
        <w:t xml:space="preserve"> </w:t>
      </w:r>
      <w:r>
        <w:t>employees</w:t>
      </w:r>
      <w:r>
        <w:rPr>
          <w:spacing w:val="-4"/>
        </w:rPr>
        <w:t xml:space="preserve"> </w:t>
      </w:r>
      <w:r>
        <w:t>subscribe</w:t>
      </w:r>
      <w:r>
        <w:rPr>
          <w:spacing w:val="-3"/>
        </w:rPr>
        <w:t xml:space="preserve"> </w:t>
      </w:r>
      <w:r>
        <w:t>to</w:t>
      </w:r>
      <w:r>
        <w:rPr>
          <w:spacing w:val="-2"/>
        </w:rPr>
        <w:t xml:space="preserve"> </w:t>
      </w:r>
      <w:r>
        <w:t>the</w:t>
      </w:r>
      <w:r>
        <w:rPr>
          <w:spacing w:val="-1"/>
        </w:rPr>
        <w:t xml:space="preserve"> </w:t>
      </w:r>
      <w:r>
        <w:t>philosophy</w:t>
      </w:r>
      <w:r>
        <w:rPr>
          <w:spacing w:val="-3"/>
        </w:rPr>
        <w:t xml:space="preserve"> </w:t>
      </w:r>
      <w:r>
        <w:t>of</w:t>
      </w:r>
      <w:r>
        <w:rPr>
          <w:spacing w:val="-1"/>
        </w:rPr>
        <w:t xml:space="preserve"> </w:t>
      </w:r>
      <w:r>
        <w:t>being responsible,</w:t>
      </w:r>
      <w:r>
        <w:rPr>
          <w:spacing w:val="-4"/>
        </w:rPr>
        <w:t xml:space="preserve"> </w:t>
      </w:r>
      <w:r>
        <w:t>reliable</w:t>
      </w:r>
      <w:r>
        <w:rPr>
          <w:spacing w:val="-3"/>
        </w:rPr>
        <w:t xml:space="preserve"> </w:t>
      </w:r>
      <w:r>
        <w:t>and</w:t>
      </w:r>
      <w:r>
        <w:rPr>
          <w:spacing w:val="-2"/>
        </w:rPr>
        <w:t xml:space="preserve"> </w:t>
      </w:r>
      <w:r>
        <w:t>value</w:t>
      </w:r>
      <w:r>
        <w:rPr>
          <w:spacing w:val="-1"/>
        </w:rPr>
        <w:t xml:space="preserve"> </w:t>
      </w:r>
      <w:r>
        <w:t>driven.</w:t>
      </w:r>
      <w:r>
        <w:rPr>
          <w:spacing w:val="-4"/>
        </w:rPr>
        <w:t xml:space="preserve"> </w:t>
      </w:r>
      <w:r>
        <w:t>Our</w:t>
      </w:r>
      <w:r>
        <w:rPr>
          <w:spacing w:val="-2"/>
        </w:rPr>
        <w:t xml:space="preserve"> </w:t>
      </w:r>
      <w:r>
        <w:t>core</w:t>
      </w:r>
      <w:r>
        <w:rPr>
          <w:spacing w:val="-3"/>
        </w:rPr>
        <w:t xml:space="preserve"> </w:t>
      </w:r>
      <w:r>
        <w:t>values</w:t>
      </w:r>
      <w:r>
        <w:rPr>
          <w:spacing w:val="-5"/>
        </w:rPr>
        <w:t xml:space="preserve"> </w:t>
      </w:r>
      <w:r>
        <w:t>will</w:t>
      </w:r>
      <w:r>
        <w:rPr>
          <w:spacing w:val="-1"/>
        </w:rPr>
        <w:t xml:space="preserve"> </w:t>
      </w:r>
      <w:r>
        <w:t>define</w:t>
      </w:r>
      <w:r>
        <w:rPr>
          <w:spacing w:val="-1"/>
        </w:rPr>
        <w:t xml:space="preserve"> </w:t>
      </w:r>
      <w:r>
        <w:t>how</w:t>
      </w:r>
      <w:r>
        <w:rPr>
          <w:spacing w:val="-3"/>
        </w:rPr>
        <w:t xml:space="preserve"> </w:t>
      </w:r>
      <w:r>
        <w:t>we</w:t>
      </w:r>
      <w:r>
        <w:rPr>
          <w:spacing w:val="-3"/>
        </w:rPr>
        <w:t xml:space="preserve"> </w:t>
      </w:r>
      <w:r>
        <w:t>will</w:t>
      </w:r>
      <w:r>
        <w:rPr>
          <w:spacing w:val="-1"/>
        </w:rPr>
        <w:t xml:space="preserve"> </w:t>
      </w:r>
      <w:r>
        <w:t>use</w:t>
      </w:r>
      <w:r>
        <w:rPr>
          <w:spacing w:val="-3"/>
        </w:rPr>
        <w:t xml:space="preserve"> </w:t>
      </w:r>
      <w:r>
        <w:t>our</w:t>
      </w:r>
      <w:r>
        <w:rPr>
          <w:spacing w:val="-1"/>
        </w:rPr>
        <w:t xml:space="preserve"> </w:t>
      </w:r>
      <w:r>
        <w:t>resources for</w:t>
      </w:r>
      <w:r>
        <w:rPr>
          <w:spacing w:val="-1"/>
        </w:rPr>
        <w:t xml:space="preserve"> </w:t>
      </w:r>
      <w:r>
        <w:t>the betterment of our community. We believe and act on an ethos of generosity and compassion, characterized by a willingness to build a society that works for everyone. This is</w:t>
      </w:r>
      <w:r>
        <w:rPr>
          <w:spacing w:val="-2"/>
        </w:rPr>
        <w:t xml:space="preserve"> </w:t>
      </w:r>
      <w:r>
        <w:t>the cornerstone of our CSR policy.</w:t>
      </w:r>
    </w:p>
    <w:p w14:paraId="65C29289" w14:textId="77777777" w:rsidR="00B528C0" w:rsidRDefault="00000000">
      <w:pPr>
        <w:pStyle w:val="BodyText"/>
        <w:spacing w:before="2" w:line="360" w:lineRule="auto"/>
        <w:ind w:left="852" w:right="2109"/>
        <w:jc w:val="both"/>
      </w:pPr>
      <w:r>
        <w:t>Our</w:t>
      </w:r>
      <w:r>
        <w:rPr>
          <w:spacing w:val="-3"/>
        </w:rPr>
        <w:t xml:space="preserve"> </w:t>
      </w:r>
      <w:r>
        <w:t>Corporate</w:t>
      </w:r>
      <w:r>
        <w:rPr>
          <w:spacing w:val="-2"/>
        </w:rPr>
        <w:t xml:space="preserve"> </w:t>
      </w:r>
      <w:r>
        <w:t>Social</w:t>
      </w:r>
      <w:r>
        <w:rPr>
          <w:spacing w:val="-3"/>
        </w:rPr>
        <w:t xml:space="preserve"> </w:t>
      </w:r>
      <w:r>
        <w:t>Responsibility</w:t>
      </w:r>
      <w:r>
        <w:rPr>
          <w:spacing w:val="-2"/>
        </w:rPr>
        <w:t xml:space="preserve"> </w:t>
      </w:r>
      <w:r>
        <w:t>policy</w:t>
      </w:r>
      <w:r>
        <w:rPr>
          <w:spacing w:val="-2"/>
        </w:rPr>
        <w:t xml:space="preserve"> </w:t>
      </w:r>
      <w:r>
        <w:t>conforms</w:t>
      </w:r>
      <w:r>
        <w:rPr>
          <w:spacing w:val="-4"/>
        </w:rPr>
        <w:t xml:space="preserve"> </w:t>
      </w:r>
      <w:r>
        <w:t>to</w:t>
      </w:r>
      <w:r>
        <w:rPr>
          <w:spacing w:val="-1"/>
        </w:rPr>
        <w:t xml:space="preserve"> </w:t>
      </w:r>
      <w:r>
        <w:t>the</w:t>
      </w:r>
      <w:r>
        <w:rPr>
          <w:spacing w:val="-4"/>
        </w:rPr>
        <w:t xml:space="preserve"> </w:t>
      </w:r>
      <w:r>
        <w:t>relevant</w:t>
      </w:r>
      <w:r>
        <w:rPr>
          <w:spacing w:val="-4"/>
        </w:rPr>
        <w:t xml:space="preserve"> </w:t>
      </w:r>
      <w:r>
        <w:t>section</w:t>
      </w:r>
      <w:r>
        <w:rPr>
          <w:spacing w:val="-5"/>
        </w:rPr>
        <w:t xml:space="preserve"> </w:t>
      </w:r>
      <w:r>
        <w:t>of</w:t>
      </w:r>
      <w:r>
        <w:rPr>
          <w:spacing w:val="-4"/>
        </w:rPr>
        <w:t xml:space="preserve"> </w:t>
      </w:r>
      <w:r>
        <w:t>the</w:t>
      </w:r>
      <w:r>
        <w:rPr>
          <w:spacing w:val="-2"/>
        </w:rPr>
        <w:t xml:space="preserve"> </w:t>
      </w:r>
      <w:r>
        <w:t>Corporate Social</w:t>
      </w:r>
      <w:r>
        <w:rPr>
          <w:spacing w:val="-4"/>
        </w:rPr>
        <w:t xml:space="preserve"> </w:t>
      </w:r>
      <w:r>
        <w:t>Responsibility,</w:t>
      </w:r>
      <w:r>
        <w:rPr>
          <w:spacing w:val="-3"/>
        </w:rPr>
        <w:t xml:space="preserve"> </w:t>
      </w:r>
      <w:r>
        <w:t>Rules</w:t>
      </w:r>
      <w:r>
        <w:rPr>
          <w:spacing w:val="-5"/>
        </w:rPr>
        <w:t xml:space="preserve"> </w:t>
      </w:r>
      <w:r>
        <w:t>made</w:t>
      </w:r>
      <w:r>
        <w:rPr>
          <w:spacing w:val="-3"/>
        </w:rPr>
        <w:t xml:space="preserve"> </w:t>
      </w:r>
      <w:r>
        <w:t>under</w:t>
      </w:r>
      <w:r>
        <w:rPr>
          <w:spacing w:val="-5"/>
        </w:rPr>
        <w:t xml:space="preserve"> </w:t>
      </w:r>
      <w:r>
        <w:t>Companies</w:t>
      </w:r>
      <w:r>
        <w:rPr>
          <w:spacing w:val="-6"/>
        </w:rPr>
        <w:t xml:space="preserve"> </w:t>
      </w:r>
      <w:r>
        <w:t>Act,2013</w:t>
      </w:r>
      <w:r>
        <w:rPr>
          <w:spacing w:val="-3"/>
        </w:rPr>
        <w:t xml:space="preserve"> </w:t>
      </w:r>
      <w:r>
        <w:t>and</w:t>
      </w:r>
      <w:r>
        <w:rPr>
          <w:spacing w:val="-5"/>
        </w:rPr>
        <w:t xml:space="preserve"> </w:t>
      </w:r>
      <w:r>
        <w:t>amendment(s)</w:t>
      </w:r>
      <w:r>
        <w:rPr>
          <w:spacing w:val="-3"/>
        </w:rPr>
        <w:t xml:space="preserve"> </w:t>
      </w:r>
      <w:r>
        <w:t>to</w:t>
      </w:r>
      <w:r>
        <w:rPr>
          <w:spacing w:val="-2"/>
        </w:rPr>
        <w:t xml:space="preserve"> </w:t>
      </w:r>
      <w:r>
        <w:t>be</w:t>
      </w:r>
      <w:r>
        <w:rPr>
          <w:spacing w:val="-5"/>
        </w:rPr>
        <w:t xml:space="preserve"> </w:t>
      </w:r>
      <w:r>
        <w:t>made thereto in future.</w:t>
      </w:r>
    </w:p>
    <w:p w14:paraId="747C73FF" w14:textId="77777777" w:rsidR="00B528C0" w:rsidRDefault="00B528C0">
      <w:pPr>
        <w:pStyle w:val="BodyText"/>
        <w:rPr>
          <w:sz w:val="14"/>
        </w:rPr>
      </w:pPr>
    </w:p>
    <w:p w14:paraId="657B02DB" w14:textId="77777777" w:rsidR="00B528C0" w:rsidRDefault="00B528C0">
      <w:pPr>
        <w:pStyle w:val="BodyText"/>
        <w:rPr>
          <w:sz w:val="14"/>
        </w:rPr>
      </w:pPr>
    </w:p>
    <w:p w14:paraId="3B298A43" w14:textId="77777777" w:rsidR="00B528C0" w:rsidRDefault="00B528C0">
      <w:pPr>
        <w:pStyle w:val="BodyText"/>
        <w:rPr>
          <w:sz w:val="14"/>
        </w:rPr>
      </w:pPr>
    </w:p>
    <w:p w14:paraId="43AA0C19" w14:textId="77777777" w:rsidR="00B528C0" w:rsidRDefault="00B528C0">
      <w:pPr>
        <w:pStyle w:val="BodyText"/>
        <w:rPr>
          <w:sz w:val="14"/>
        </w:rPr>
      </w:pPr>
    </w:p>
    <w:p w14:paraId="6D9EFA2A" w14:textId="77777777" w:rsidR="00B528C0" w:rsidRDefault="00B528C0">
      <w:pPr>
        <w:pStyle w:val="BodyText"/>
        <w:spacing w:before="168"/>
        <w:rPr>
          <w:sz w:val="14"/>
        </w:rPr>
      </w:pPr>
    </w:p>
    <w:p w14:paraId="06F00A5B" w14:textId="77777777" w:rsidR="00B528C0" w:rsidRDefault="00000000">
      <w:pPr>
        <w:ind w:right="610"/>
        <w:jc w:val="right"/>
        <w:rPr>
          <w:rFonts w:ascii="Arial MT"/>
          <w:sz w:val="14"/>
        </w:rPr>
      </w:pPr>
      <w:r>
        <w:rPr>
          <w:rFonts w:ascii="Arial MT"/>
          <w:sz w:val="14"/>
        </w:rPr>
        <w:t>Page</w:t>
      </w:r>
      <w:r>
        <w:rPr>
          <w:rFonts w:ascii="Arial MT"/>
          <w:spacing w:val="-2"/>
          <w:sz w:val="14"/>
        </w:rPr>
        <w:t xml:space="preserve"> </w:t>
      </w:r>
      <w:r>
        <w:rPr>
          <w:rFonts w:ascii="Arial MT"/>
          <w:sz w:val="14"/>
        </w:rPr>
        <w:t>8</w:t>
      </w:r>
      <w:r>
        <w:rPr>
          <w:rFonts w:ascii="Arial MT"/>
          <w:spacing w:val="-2"/>
          <w:sz w:val="14"/>
        </w:rPr>
        <w:t xml:space="preserve"> </w:t>
      </w:r>
      <w:r>
        <w:rPr>
          <w:rFonts w:ascii="Arial MT"/>
          <w:sz w:val="14"/>
        </w:rPr>
        <w:t>of</w:t>
      </w:r>
      <w:r>
        <w:rPr>
          <w:rFonts w:ascii="Arial MT"/>
          <w:spacing w:val="-4"/>
          <w:sz w:val="14"/>
        </w:rPr>
        <w:t xml:space="preserve"> </w:t>
      </w:r>
      <w:r>
        <w:rPr>
          <w:rFonts w:ascii="Arial MT"/>
          <w:spacing w:val="-5"/>
          <w:sz w:val="14"/>
        </w:rPr>
        <w:t>10</w:t>
      </w:r>
    </w:p>
    <w:p w14:paraId="41CA0A84" w14:textId="77777777" w:rsidR="00B528C0" w:rsidRDefault="00B528C0">
      <w:pPr>
        <w:jc w:val="right"/>
        <w:rPr>
          <w:rFonts w:ascii="Arial MT"/>
          <w:sz w:val="14"/>
        </w:rPr>
        <w:sectPr w:rsidR="00B528C0">
          <w:pgSz w:w="11910" w:h="16840"/>
          <w:pgMar w:top="2200" w:right="141" w:bottom="280" w:left="566" w:header="708" w:footer="0" w:gutter="0"/>
          <w:cols w:space="720"/>
        </w:sectPr>
      </w:pPr>
    </w:p>
    <w:p w14:paraId="7F025266" w14:textId="77777777" w:rsidR="00B528C0" w:rsidRDefault="00000000">
      <w:pPr>
        <w:pStyle w:val="BodyText"/>
        <w:spacing w:before="229"/>
        <w:ind w:left="852"/>
      </w:pPr>
      <w:r>
        <w:rPr>
          <w:color w:val="2E5395"/>
        </w:rPr>
        <w:lastRenderedPageBreak/>
        <w:t>Frequency</w:t>
      </w:r>
      <w:r>
        <w:rPr>
          <w:color w:val="2E5395"/>
          <w:spacing w:val="-5"/>
        </w:rPr>
        <w:t xml:space="preserve"> </w:t>
      </w:r>
      <w:r>
        <w:rPr>
          <w:color w:val="2E5395"/>
        </w:rPr>
        <w:t>of</w:t>
      </w:r>
      <w:r>
        <w:rPr>
          <w:color w:val="2E5395"/>
          <w:spacing w:val="-4"/>
        </w:rPr>
        <w:t xml:space="preserve"> </w:t>
      </w:r>
      <w:r>
        <w:rPr>
          <w:color w:val="2E5395"/>
        </w:rPr>
        <w:t>CSR</w:t>
      </w:r>
      <w:r>
        <w:rPr>
          <w:color w:val="2E5395"/>
          <w:spacing w:val="-6"/>
        </w:rPr>
        <w:t xml:space="preserve"> </w:t>
      </w:r>
      <w:r>
        <w:rPr>
          <w:color w:val="2E5395"/>
        </w:rPr>
        <w:t>committee</w:t>
      </w:r>
      <w:r>
        <w:rPr>
          <w:color w:val="2E5395"/>
          <w:spacing w:val="-4"/>
        </w:rPr>
        <w:t xml:space="preserve"> </w:t>
      </w:r>
      <w:r>
        <w:rPr>
          <w:color w:val="2E5395"/>
          <w:spacing w:val="-2"/>
        </w:rPr>
        <w:t>meetings</w:t>
      </w:r>
    </w:p>
    <w:p w14:paraId="17201B34" w14:textId="77777777" w:rsidR="00B528C0" w:rsidRDefault="00000000">
      <w:pPr>
        <w:pStyle w:val="BodyText"/>
        <w:spacing w:before="135" w:line="360" w:lineRule="auto"/>
        <w:ind w:left="852" w:right="1522"/>
      </w:pPr>
      <w:r>
        <w:t>The meeting of the CSR Committee shall be held as and whenever deemed fit by the CSR Committee</w:t>
      </w:r>
      <w:r>
        <w:rPr>
          <w:spacing w:val="-2"/>
        </w:rPr>
        <w:t xml:space="preserve"> </w:t>
      </w:r>
      <w:r>
        <w:t>in</w:t>
      </w:r>
      <w:r>
        <w:rPr>
          <w:spacing w:val="-4"/>
        </w:rPr>
        <w:t xml:space="preserve"> </w:t>
      </w:r>
      <w:r>
        <w:t>compliance</w:t>
      </w:r>
      <w:r>
        <w:rPr>
          <w:spacing w:val="-4"/>
        </w:rPr>
        <w:t xml:space="preserve"> </w:t>
      </w:r>
      <w:r>
        <w:t>with</w:t>
      </w:r>
      <w:r>
        <w:rPr>
          <w:spacing w:val="-2"/>
        </w:rPr>
        <w:t xml:space="preserve"> </w:t>
      </w:r>
      <w:r>
        <w:t>the</w:t>
      </w:r>
      <w:r>
        <w:rPr>
          <w:spacing w:val="-4"/>
        </w:rPr>
        <w:t xml:space="preserve"> </w:t>
      </w:r>
      <w:r>
        <w:t>applicable</w:t>
      </w:r>
      <w:r>
        <w:rPr>
          <w:spacing w:val="-2"/>
        </w:rPr>
        <w:t xml:space="preserve"> </w:t>
      </w:r>
      <w:r>
        <w:t>law.</w:t>
      </w:r>
      <w:r>
        <w:rPr>
          <w:spacing w:val="-2"/>
        </w:rPr>
        <w:t xml:space="preserve"> </w:t>
      </w:r>
      <w:r>
        <w:t>The</w:t>
      </w:r>
      <w:r>
        <w:rPr>
          <w:spacing w:val="-2"/>
        </w:rPr>
        <w:t xml:space="preserve"> </w:t>
      </w:r>
      <w:r>
        <w:t>time</w:t>
      </w:r>
      <w:r>
        <w:rPr>
          <w:spacing w:val="-2"/>
        </w:rPr>
        <w:t xml:space="preserve"> </w:t>
      </w:r>
      <w:r>
        <w:t>and</w:t>
      </w:r>
      <w:r>
        <w:rPr>
          <w:spacing w:val="-3"/>
        </w:rPr>
        <w:t xml:space="preserve"> </w:t>
      </w:r>
      <w:r>
        <w:t>place</w:t>
      </w:r>
      <w:r>
        <w:rPr>
          <w:spacing w:val="-4"/>
        </w:rPr>
        <w:t xml:space="preserve"> </w:t>
      </w:r>
      <w:r>
        <w:t>of</w:t>
      </w:r>
      <w:r>
        <w:rPr>
          <w:spacing w:val="-2"/>
        </w:rPr>
        <w:t xml:space="preserve"> </w:t>
      </w:r>
      <w:r>
        <w:t>the</w:t>
      </w:r>
      <w:r>
        <w:rPr>
          <w:spacing w:val="-2"/>
        </w:rPr>
        <w:t xml:space="preserve"> </w:t>
      </w:r>
      <w:r>
        <w:t>said</w:t>
      </w:r>
      <w:r>
        <w:rPr>
          <w:spacing w:val="-3"/>
        </w:rPr>
        <w:t xml:space="preserve"> </w:t>
      </w:r>
      <w:r>
        <w:t>meetings</w:t>
      </w:r>
      <w:r>
        <w:rPr>
          <w:spacing w:val="-2"/>
        </w:rPr>
        <w:t xml:space="preserve"> </w:t>
      </w:r>
      <w:r>
        <w:t>shall</w:t>
      </w:r>
      <w:r>
        <w:rPr>
          <w:spacing w:val="-3"/>
        </w:rPr>
        <w:t xml:space="preserve"> </w:t>
      </w:r>
      <w:r>
        <w:t>be decided by the members of the CSR Committee. The quorum for the meeting shall be at least two</w:t>
      </w:r>
    </w:p>
    <w:p w14:paraId="45C04F04" w14:textId="1B9B3130" w:rsidR="00B528C0" w:rsidRDefault="00000000">
      <w:pPr>
        <w:pStyle w:val="BodyText"/>
        <w:spacing w:line="360" w:lineRule="auto"/>
        <w:ind w:left="852" w:right="864"/>
      </w:pPr>
      <w:r>
        <w:t>members. The Members of the Committee may participate in the meeting either in person or through video conferencing or other audio-visual means in accordance with the provisions of the Act and Rules made</w:t>
      </w:r>
      <w:r>
        <w:rPr>
          <w:spacing w:val="-4"/>
        </w:rPr>
        <w:t xml:space="preserve"> </w:t>
      </w:r>
      <w:r>
        <w:t>thereunder</w:t>
      </w:r>
      <w:r>
        <w:rPr>
          <w:spacing w:val="-4"/>
        </w:rPr>
        <w:t xml:space="preserve"> </w:t>
      </w:r>
      <w:r>
        <w:t>from</w:t>
      </w:r>
      <w:r>
        <w:rPr>
          <w:spacing w:val="-3"/>
        </w:rPr>
        <w:t xml:space="preserve"> </w:t>
      </w:r>
      <w:r>
        <w:t>time</w:t>
      </w:r>
      <w:r>
        <w:rPr>
          <w:spacing w:val="-2"/>
        </w:rPr>
        <w:t xml:space="preserve"> </w:t>
      </w:r>
      <w:r>
        <w:t>to</w:t>
      </w:r>
      <w:r>
        <w:rPr>
          <w:spacing w:val="-1"/>
        </w:rPr>
        <w:t xml:space="preserve"> </w:t>
      </w:r>
      <w:r>
        <w:t>time.</w:t>
      </w:r>
      <w:r>
        <w:rPr>
          <w:spacing w:val="-4"/>
        </w:rPr>
        <w:t xml:space="preserve"> </w:t>
      </w:r>
      <w:r>
        <w:t>Minutes</w:t>
      </w:r>
      <w:r>
        <w:rPr>
          <w:spacing w:val="-2"/>
        </w:rPr>
        <w:t xml:space="preserve"> </w:t>
      </w:r>
      <w:r>
        <w:t>of</w:t>
      </w:r>
      <w:r>
        <w:rPr>
          <w:spacing w:val="-5"/>
        </w:rPr>
        <w:t xml:space="preserve"> </w:t>
      </w:r>
      <w:r>
        <w:t>the</w:t>
      </w:r>
      <w:r>
        <w:rPr>
          <w:spacing w:val="-4"/>
        </w:rPr>
        <w:t xml:space="preserve"> </w:t>
      </w:r>
      <w:r>
        <w:t>CSR</w:t>
      </w:r>
      <w:r>
        <w:rPr>
          <w:spacing w:val="-2"/>
        </w:rPr>
        <w:t xml:space="preserve"> </w:t>
      </w:r>
      <w:r>
        <w:t>Committee</w:t>
      </w:r>
      <w:r>
        <w:rPr>
          <w:spacing w:val="-2"/>
        </w:rPr>
        <w:t xml:space="preserve"> </w:t>
      </w:r>
      <w:r>
        <w:t>shall</w:t>
      </w:r>
      <w:r>
        <w:rPr>
          <w:spacing w:val="-5"/>
        </w:rPr>
        <w:t xml:space="preserve"> </w:t>
      </w:r>
      <w:r>
        <w:t>be</w:t>
      </w:r>
      <w:r>
        <w:rPr>
          <w:spacing w:val="-2"/>
        </w:rPr>
        <w:t xml:space="preserve"> </w:t>
      </w:r>
      <w:r>
        <w:t>placed</w:t>
      </w:r>
      <w:r>
        <w:rPr>
          <w:spacing w:val="-2"/>
        </w:rPr>
        <w:t xml:space="preserve"> </w:t>
      </w:r>
      <w:r>
        <w:t>before</w:t>
      </w:r>
      <w:r>
        <w:rPr>
          <w:spacing w:val="-2"/>
        </w:rPr>
        <w:t xml:space="preserve"> </w:t>
      </w:r>
      <w:r>
        <w:t>the</w:t>
      </w:r>
      <w:r>
        <w:rPr>
          <w:spacing w:val="-2"/>
        </w:rPr>
        <w:t xml:space="preserve"> </w:t>
      </w:r>
      <w:r>
        <w:t>Board</w:t>
      </w:r>
      <w:r>
        <w:rPr>
          <w:spacing w:val="-4"/>
        </w:rPr>
        <w:t xml:space="preserve"> </w:t>
      </w:r>
      <w:r>
        <w:t xml:space="preserve">for </w:t>
      </w:r>
      <w:r>
        <w:rPr>
          <w:spacing w:val="-2"/>
        </w:rPr>
        <w:t>noting.</w:t>
      </w:r>
    </w:p>
    <w:p w14:paraId="7DA41DF9" w14:textId="2BBAC6F8" w:rsidR="00B528C0" w:rsidRDefault="00CD14E1">
      <w:pPr>
        <w:pStyle w:val="BodyText"/>
        <w:spacing w:before="174"/>
      </w:pPr>
      <w:r>
        <w:rPr>
          <w:noProof/>
        </w:rPr>
        <w:drawing>
          <wp:anchor distT="0" distB="0" distL="0" distR="0" simplePos="0" relativeHeight="251656192" behindDoc="1" locked="0" layoutInCell="1" allowOverlap="1" wp14:anchorId="17DBED0E" wp14:editId="7E1B7EE7">
            <wp:simplePos x="0" y="0"/>
            <wp:positionH relativeFrom="page">
              <wp:posOffset>1793240</wp:posOffset>
            </wp:positionH>
            <wp:positionV relativeFrom="paragraph">
              <wp:posOffset>14605</wp:posOffset>
            </wp:positionV>
            <wp:extent cx="4247515" cy="4276090"/>
            <wp:effectExtent l="0" t="0" r="0" b="0"/>
            <wp:wrapNone/>
            <wp:docPr id="1253" name="Image 1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3" name="Image 1253"/>
                    <pic:cNvPicPr/>
                  </pic:nvPicPr>
                  <pic:blipFill>
                    <a:blip r:embed="rId12" cstate="print"/>
                    <a:stretch>
                      <a:fillRect/>
                    </a:stretch>
                  </pic:blipFill>
                  <pic:spPr>
                    <a:xfrm>
                      <a:off x="0" y="0"/>
                      <a:ext cx="4247515" cy="4276090"/>
                    </a:xfrm>
                    <a:prstGeom prst="rect">
                      <a:avLst/>
                    </a:prstGeom>
                  </pic:spPr>
                </pic:pic>
              </a:graphicData>
            </a:graphic>
          </wp:anchor>
        </w:drawing>
      </w:r>
    </w:p>
    <w:p w14:paraId="1C1ECB47" w14:textId="77777777" w:rsidR="00B528C0" w:rsidRDefault="00000000">
      <w:pPr>
        <w:pStyle w:val="BodyText"/>
        <w:ind w:left="852"/>
      </w:pPr>
      <w:r>
        <w:rPr>
          <w:color w:val="2E5395"/>
        </w:rPr>
        <w:t>Amendments</w:t>
      </w:r>
      <w:r>
        <w:rPr>
          <w:color w:val="2E5395"/>
          <w:spacing w:val="-6"/>
        </w:rPr>
        <w:t xml:space="preserve"> </w:t>
      </w:r>
      <w:r>
        <w:rPr>
          <w:color w:val="2E5395"/>
        </w:rPr>
        <w:t>to</w:t>
      </w:r>
      <w:r>
        <w:rPr>
          <w:color w:val="2E5395"/>
          <w:spacing w:val="-4"/>
        </w:rPr>
        <w:t xml:space="preserve"> </w:t>
      </w:r>
      <w:r>
        <w:rPr>
          <w:color w:val="2E5395"/>
        </w:rPr>
        <w:t>the</w:t>
      </w:r>
      <w:r>
        <w:rPr>
          <w:color w:val="2E5395"/>
          <w:spacing w:val="-5"/>
        </w:rPr>
        <w:t xml:space="preserve"> </w:t>
      </w:r>
      <w:r>
        <w:rPr>
          <w:color w:val="2E5395"/>
          <w:spacing w:val="-2"/>
        </w:rPr>
        <w:t>Policy</w:t>
      </w:r>
    </w:p>
    <w:p w14:paraId="646912F8" w14:textId="77777777" w:rsidR="00B528C0" w:rsidRDefault="00000000">
      <w:pPr>
        <w:pStyle w:val="BodyText"/>
        <w:spacing w:before="135" w:line="360" w:lineRule="auto"/>
        <w:ind w:left="852" w:right="864"/>
      </w:pPr>
      <w:r>
        <w:t>The Board</w:t>
      </w:r>
      <w:r>
        <w:rPr>
          <w:spacing w:val="-2"/>
        </w:rPr>
        <w:t xml:space="preserve"> </w:t>
      </w:r>
      <w:r>
        <w:t>of the Directors as per the recommendation of CSR</w:t>
      </w:r>
      <w:r>
        <w:rPr>
          <w:spacing w:val="-1"/>
        </w:rPr>
        <w:t xml:space="preserve"> </w:t>
      </w:r>
      <w:r>
        <w:t>Committee can amend this</w:t>
      </w:r>
      <w:r>
        <w:rPr>
          <w:spacing w:val="-1"/>
        </w:rPr>
        <w:t xml:space="preserve"> </w:t>
      </w:r>
      <w:r>
        <w:t>Policy, as and when deemed fit, Any or all provisions of this Policy would be subject to revision/amendment in accordance with the Rules, Regulations, Notifications etc. on the subject as may be issued by relevant statutory authorities, from time to time. In case of any amendment(s), clarification(s), circular(s) etc. issued by the relevant authorities, not being consistent with the provisions laid down under this Policy, then</w:t>
      </w:r>
      <w:r>
        <w:rPr>
          <w:spacing w:val="-2"/>
        </w:rPr>
        <w:t xml:space="preserve"> </w:t>
      </w:r>
      <w:r>
        <w:t>such</w:t>
      </w:r>
      <w:r>
        <w:rPr>
          <w:spacing w:val="-3"/>
        </w:rPr>
        <w:t xml:space="preserve"> </w:t>
      </w:r>
      <w:r>
        <w:t>amendment(s),</w:t>
      </w:r>
      <w:r>
        <w:rPr>
          <w:spacing w:val="-2"/>
        </w:rPr>
        <w:t xml:space="preserve"> </w:t>
      </w:r>
      <w:r>
        <w:t>clarification(s),</w:t>
      </w:r>
      <w:r>
        <w:rPr>
          <w:spacing w:val="-2"/>
        </w:rPr>
        <w:t xml:space="preserve"> </w:t>
      </w:r>
      <w:r>
        <w:t>circular(s)</w:t>
      </w:r>
      <w:r>
        <w:rPr>
          <w:spacing w:val="-4"/>
        </w:rPr>
        <w:t xml:space="preserve"> </w:t>
      </w:r>
      <w:r>
        <w:t>etc.</w:t>
      </w:r>
      <w:r>
        <w:rPr>
          <w:spacing w:val="-2"/>
        </w:rPr>
        <w:t xml:space="preserve"> </w:t>
      </w:r>
      <w:r>
        <w:t>shall</w:t>
      </w:r>
      <w:r>
        <w:rPr>
          <w:spacing w:val="-2"/>
        </w:rPr>
        <w:t xml:space="preserve"> </w:t>
      </w:r>
      <w:r>
        <w:t>prevail</w:t>
      </w:r>
      <w:r>
        <w:rPr>
          <w:spacing w:val="-3"/>
        </w:rPr>
        <w:t xml:space="preserve"> </w:t>
      </w:r>
      <w:r>
        <w:t>upon</w:t>
      </w:r>
      <w:r>
        <w:rPr>
          <w:spacing w:val="-5"/>
        </w:rPr>
        <w:t xml:space="preserve"> </w:t>
      </w:r>
      <w:r>
        <w:t>the</w:t>
      </w:r>
      <w:r>
        <w:rPr>
          <w:spacing w:val="-2"/>
        </w:rPr>
        <w:t xml:space="preserve"> </w:t>
      </w:r>
      <w:r>
        <w:t>provisions</w:t>
      </w:r>
      <w:r>
        <w:rPr>
          <w:spacing w:val="-2"/>
        </w:rPr>
        <w:t xml:space="preserve"> </w:t>
      </w:r>
      <w:r>
        <w:t>hereunder</w:t>
      </w:r>
      <w:r>
        <w:rPr>
          <w:spacing w:val="-2"/>
        </w:rPr>
        <w:t xml:space="preserve"> </w:t>
      </w:r>
      <w:r>
        <w:t>and this Policy shall stand amended accordingly from the effective date as laid down under such amendment(s), clarification(s), circular(s) etc.</w:t>
      </w:r>
    </w:p>
    <w:p w14:paraId="2E09AC6E" w14:textId="77777777" w:rsidR="00B528C0" w:rsidRDefault="00B528C0">
      <w:pPr>
        <w:pStyle w:val="BodyText"/>
        <w:spacing w:before="176"/>
      </w:pPr>
    </w:p>
    <w:p w14:paraId="4428C6DC" w14:textId="77777777" w:rsidR="00B528C0" w:rsidRDefault="00000000">
      <w:pPr>
        <w:pStyle w:val="BodyText"/>
        <w:ind w:left="852"/>
      </w:pPr>
      <w:r>
        <w:rPr>
          <w:color w:val="2E5395"/>
        </w:rPr>
        <w:t>Website</w:t>
      </w:r>
      <w:r>
        <w:rPr>
          <w:color w:val="2E5395"/>
          <w:spacing w:val="-3"/>
        </w:rPr>
        <w:t xml:space="preserve"> </w:t>
      </w:r>
      <w:r>
        <w:rPr>
          <w:color w:val="2E5395"/>
          <w:spacing w:val="-2"/>
        </w:rPr>
        <w:t>disclosure</w:t>
      </w:r>
    </w:p>
    <w:p w14:paraId="6B61CA06" w14:textId="77777777" w:rsidR="00B528C0" w:rsidRDefault="00000000">
      <w:pPr>
        <w:pStyle w:val="BodyText"/>
        <w:spacing w:before="132"/>
        <w:ind w:left="852"/>
      </w:pPr>
      <w:r>
        <w:t>As</w:t>
      </w:r>
      <w:r>
        <w:rPr>
          <w:spacing w:val="-5"/>
        </w:rPr>
        <w:t xml:space="preserve"> </w:t>
      </w:r>
      <w:r>
        <w:t>per</w:t>
      </w:r>
      <w:r>
        <w:rPr>
          <w:spacing w:val="-2"/>
        </w:rPr>
        <w:t xml:space="preserve"> </w:t>
      </w:r>
      <w:r>
        <w:t>the</w:t>
      </w:r>
      <w:r>
        <w:rPr>
          <w:spacing w:val="-4"/>
        </w:rPr>
        <w:t xml:space="preserve"> </w:t>
      </w:r>
      <w:r>
        <w:t>provisions</w:t>
      </w:r>
      <w:r>
        <w:rPr>
          <w:spacing w:val="-2"/>
        </w:rPr>
        <w:t xml:space="preserve"> </w:t>
      </w:r>
      <w:r>
        <w:t>of</w:t>
      </w:r>
      <w:r>
        <w:rPr>
          <w:spacing w:val="-6"/>
        </w:rPr>
        <w:t xml:space="preserve"> </w:t>
      </w:r>
      <w:r>
        <w:t>the</w:t>
      </w:r>
      <w:r>
        <w:rPr>
          <w:spacing w:val="-2"/>
        </w:rPr>
        <w:t xml:space="preserve"> </w:t>
      </w:r>
      <w:r>
        <w:t>Act,</w:t>
      </w:r>
      <w:r>
        <w:rPr>
          <w:spacing w:val="-5"/>
        </w:rPr>
        <w:t xml:space="preserve"> </w:t>
      </w:r>
      <w:r>
        <w:t>the</w:t>
      </w:r>
      <w:r>
        <w:rPr>
          <w:spacing w:val="-2"/>
        </w:rPr>
        <w:t xml:space="preserve"> </w:t>
      </w:r>
      <w:r>
        <w:t>details</w:t>
      </w:r>
      <w:r>
        <w:rPr>
          <w:spacing w:val="-4"/>
        </w:rPr>
        <w:t xml:space="preserve"> </w:t>
      </w:r>
      <w:r>
        <w:t>of</w:t>
      </w:r>
      <w:r>
        <w:rPr>
          <w:spacing w:val="-3"/>
        </w:rPr>
        <w:t xml:space="preserve"> </w:t>
      </w:r>
      <w:r>
        <w:t>CSR</w:t>
      </w:r>
      <w:r>
        <w:rPr>
          <w:spacing w:val="-5"/>
        </w:rPr>
        <w:t xml:space="preserve"> </w:t>
      </w:r>
      <w:r>
        <w:t>Committee,</w:t>
      </w:r>
      <w:r>
        <w:rPr>
          <w:spacing w:val="-2"/>
        </w:rPr>
        <w:t xml:space="preserve"> </w:t>
      </w:r>
      <w:r>
        <w:t>CSR</w:t>
      </w:r>
      <w:r>
        <w:rPr>
          <w:spacing w:val="-5"/>
        </w:rPr>
        <w:t xml:space="preserve"> </w:t>
      </w:r>
      <w:r>
        <w:t>policy</w:t>
      </w:r>
      <w:r>
        <w:rPr>
          <w:spacing w:val="-2"/>
        </w:rPr>
        <w:t xml:space="preserve"> </w:t>
      </w:r>
      <w:r>
        <w:t>and</w:t>
      </w:r>
      <w:r>
        <w:rPr>
          <w:spacing w:val="-6"/>
        </w:rPr>
        <w:t xml:space="preserve"> </w:t>
      </w:r>
      <w:r>
        <w:rPr>
          <w:spacing w:val="-2"/>
        </w:rPr>
        <w:t>Projects</w:t>
      </w:r>
    </w:p>
    <w:p w14:paraId="21903BCC" w14:textId="77777777" w:rsidR="00B528C0" w:rsidRDefault="00000000">
      <w:pPr>
        <w:pStyle w:val="BodyText"/>
        <w:spacing w:before="135"/>
        <w:ind w:left="852"/>
      </w:pPr>
      <w:r>
        <w:t>approved</w:t>
      </w:r>
      <w:r>
        <w:rPr>
          <w:spacing w:val="-6"/>
        </w:rPr>
        <w:t xml:space="preserve"> </w:t>
      </w:r>
      <w:r>
        <w:t>by</w:t>
      </w:r>
      <w:r>
        <w:rPr>
          <w:spacing w:val="-2"/>
        </w:rPr>
        <w:t xml:space="preserve"> </w:t>
      </w:r>
      <w:r>
        <w:t>the</w:t>
      </w:r>
      <w:r>
        <w:rPr>
          <w:spacing w:val="-3"/>
        </w:rPr>
        <w:t xml:space="preserve"> </w:t>
      </w:r>
      <w:r>
        <w:t>board</w:t>
      </w:r>
      <w:r>
        <w:rPr>
          <w:spacing w:val="-4"/>
        </w:rPr>
        <w:t xml:space="preserve"> </w:t>
      </w:r>
      <w:r>
        <w:t>shall</w:t>
      </w:r>
      <w:r>
        <w:rPr>
          <w:spacing w:val="-3"/>
        </w:rPr>
        <w:t xml:space="preserve"> </w:t>
      </w:r>
      <w:r>
        <w:t>be</w:t>
      </w:r>
      <w:r>
        <w:rPr>
          <w:spacing w:val="-3"/>
        </w:rPr>
        <w:t xml:space="preserve"> </w:t>
      </w:r>
      <w:r>
        <w:t>displayed</w:t>
      </w:r>
      <w:r>
        <w:rPr>
          <w:spacing w:val="-6"/>
        </w:rPr>
        <w:t xml:space="preserve"> </w:t>
      </w:r>
      <w:r>
        <w:t>on</w:t>
      </w:r>
      <w:r>
        <w:rPr>
          <w:spacing w:val="-6"/>
        </w:rPr>
        <w:t xml:space="preserve"> </w:t>
      </w:r>
      <w:r>
        <w:t>the</w:t>
      </w:r>
      <w:r>
        <w:rPr>
          <w:spacing w:val="-2"/>
        </w:rPr>
        <w:t xml:space="preserve"> </w:t>
      </w:r>
      <w:r>
        <w:t>Company’s</w:t>
      </w:r>
      <w:r>
        <w:rPr>
          <w:spacing w:val="-3"/>
        </w:rPr>
        <w:t xml:space="preserve"> </w:t>
      </w:r>
      <w:r>
        <w:t>website,</w:t>
      </w:r>
      <w:r>
        <w:rPr>
          <w:spacing w:val="-3"/>
        </w:rPr>
        <w:t xml:space="preserve"> </w:t>
      </w:r>
      <w:r>
        <w:t>if</w:t>
      </w:r>
      <w:r>
        <w:rPr>
          <w:spacing w:val="-2"/>
        </w:rPr>
        <w:t xml:space="preserve"> </w:t>
      </w:r>
      <w:r>
        <w:rPr>
          <w:spacing w:val="-4"/>
        </w:rPr>
        <w:t>any.</w:t>
      </w:r>
    </w:p>
    <w:p w14:paraId="3552BF13" w14:textId="77777777" w:rsidR="00B528C0" w:rsidRDefault="00B528C0">
      <w:pPr>
        <w:pStyle w:val="BodyText"/>
        <w:rPr>
          <w:sz w:val="14"/>
        </w:rPr>
      </w:pPr>
    </w:p>
    <w:p w14:paraId="42791E0F" w14:textId="77777777" w:rsidR="00B528C0" w:rsidRDefault="00B528C0">
      <w:pPr>
        <w:pStyle w:val="BodyText"/>
        <w:rPr>
          <w:sz w:val="14"/>
        </w:rPr>
      </w:pPr>
    </w:p>
    <w:p w14:paraId="3B82FD57" w14:textId="77777777" w:rsidR="00B528C0" w:rsidRDefault="00B528C0">
      <w:pPr>
        <w:pStyle w:val="BodyText"/>
        <w:rPr>
          <w:sz w:val="14"/>
        </w:rPr>
      </w:pPr>
    </w:p>
    <w:p w14:paraId="2B3DCEEB" w14:textId="77777777" w:rsidR="00B528C0" w:rsidRDefault="00B528C0">
      <w:pPr>
        <w:pStyle w:val="BodyText"/>
        <w:rPr>
          <w:sz w:val="14"/>
        </w:rPr>
      </w:pPr>
    </w:p>
    <w:p w14:paraId="7D37DED1" w14:textId="64308AE2" w:rsidR="00501656" w:rsidRDefault="00501656">
      <w:pPr>
        <w:rPr>
          <w:sz w:val="14"/>
        </w:rPr>
      </w:pPr>
      <w:r>
        <w:rPr>
          <w:sz w:val="14"/>
        </w:rPr>
        <w:br w:type="page"/>
      </w:r>
    </w:p>
    <w:p w14:paraId="354CFA76" w14:textId="77777777" w:rsidR="00B528C0" w:rsidRDefault="00B528C0">
      <w:pPr>
        <w:pStyle w:val="BodyText"/>
        <w:rPr>
          <w:sz w:val="14"/>
        </w:rPr>
      </w:pPr>
    </w:p>
    <w:p w14:paraId="2F411CA5" w14:textId="77777777" w:rsidR="00501656" w:rsidRDefault="00501656">
      <w:pPr>
        <w:pStyle w:val="BodyText"/>
        <w:rPr>
          <w:sz w:val="14"/>
        </w:rPr>
      </w:pPr>
    </w:p>
    <w:p w14:paraId="1B0F5199" w14:textId="77777777" w:rsidR="00501656" w:rsidRDefault="00501656">
      <w:pPr>
        <w:pStyle w:val="BodyText"/>
        <w:rPr>
          <w:sz w:val="14"/>
        </w:rPr>
      </w:pPr>
    </w:p>
    <w:p w14:paraId="7825832A" w14:textId="77777777" w:rsidR="00501656" w:rsidRPr="00DC043B" w:rsidRDefault="00501656" w:rsidP="00CD14E1">
      <w:pPr>
        <w:pStyle w:val="Heading1"/>
        <w:ind w:left="-1" w:right="134"/>
        <w:rPr>
          <w:b w:val="0"/>
          <w:bCs w:val="0"/>
          <w:highlight w:val="yellow"/>
          <w:lang w:val="en-IN"/>
        </w:rPr>
      </w:pPr>
      <w:r w:rsidRPr="00DC043B">
        <w:rPr>
          <w:color w:val="273C92"/>
          <w:highlight w:val="yellow"/>
        </w:rPr>
        <w:t>CONSOLIDATED GRIEVANCE MECHANISM</w:t>
      </w:r>
    </w:p>
    <w:p w14:paraId="76A2AFCD" w14:textId="77777777" w:rsidR="00501656" w:rsidRPr="00DC043B" w:rsidRDefault="00501656" w:rsidP="00CD14E1">
      <w:pPr>
        <w:pStyle w:val="BodyText"/>
        <w:ind w:left="720" w:right="855"/>
        <w:rPr>
          <w:b/>
          <w:bCs/>
          <w:highlight w:val="yellow"/>
          <w:lang w:val="en-IN"/>
        </w:rPr>
      </w:pPr>
    </w:p>
    <w:p w14:paraId="5225D1E6" w14:textId="77777777" w:rsidR="00501656" w:rsidRPr="00DC043B" w:rsidRDefault="00501656" w:rsidP="00CD14E1">
      <w:pPr>
        <w:pStyle w:val="Heading4"/>
        <w:rPr>
          <w:color w:val="2E5395"/>
          <w:highlight w:val="yellow"/>
        </w:rPr>
      </w:pPr>
      <w:r w:rsidRPr="00DC043B">
        <w:rPr>
          <w:color w:val="2E5395"/>
          <w:highlight w:val="yellow"/>
        </w:rPr>
        <w:t>OVERVIEW</w:t>
      </w:r>
    </w:p>
    <w:p w14:paraId="0FF25746" w14:textId="0F84C73B" w:rsidR="00501656" w:rsidRPr="00DC043B" w:rsidRDefault="00501656" w:rsidP="00DC043B">
      <w:pPr>
        <w:pStyle w:val="BodyText"/>
        <w:spacing w:line="360" w:lineRule="auto"/>
        <w:ind w:left="852" w:right="855"/>
        <w:rPr>
          <w:highlight w:val="yellow"/>
          <w:lang w:val="en-IN"/>
        </w:rPr>
      </w:pPr>
      <w:r w:rsidRPr="00DC043B">
        <w:rPr>
          <w:highlight w:val="yellow"/>
          <w:lang w:val="en-IN"/>
        </w:rPr>
        <w:t xml:space="preserve">Efficient </w:t>
      </w:r>
      <w:proofErr w:type="spellStart"/>
      <w:r w:rsidRPr="00DC043B">
        <w:rPr>
          <w:highlight w:val="yellow"/>
          <w:lang w:val="en-IN"/>
        </w:rPr>
        <w:t>Plastech</w:t>
      </w:r>
      <w:proofErr w:type="spellEnd"/>
      <w:r w:rsidRPr="00DC043B">
        <w:rPr>
          <w:highlight w:val="yellow"/>
          <w:lang w:val="en-IN"/>
        </w:rPr>
        <w:t xml:space="preserve"> Private Limited is committed to maintaining a fair, transparent, and inclusive workplace where every </w:t>
      </w:r>
      <w:proofErr w:type="gramStart"/>
      <w:r w:rsidRPr="00DC043B">
        <w:rPr>
          <w:highlight w:val="yellow"/>
          <w:lang w:val="en-IN"/>
        </w:rPr>
        <w:t>employee  permanent</w:t>
      </w:r>
      <w:proofErr w:type="gramEnd"/>
      <w:r w:rsidRPr="00DC043B">
        <w:rPr>
          <w:highlight w:val="yellow"/>
          <w:lang w:val="en-IN"/>
        </w:rPr>
        <w:t xml:space="preserve">, contractual, temporary, or </w:t>
      </w:r>
      <w:proofErr w:type="gramStart"/>
      <w:r w:rsidRPr="00DC043B">
        <w:rPr>
          <w:highlight w:val="yellow"/>
          <w:lang w:val="en-IN"/>
        </w:rPr>
        <w:t>trainee  has</w:t>
      </w:r>
      <w:proofErr w:type="gramEnd"/>
      <w:r w:rsidRPr="00DC043B">
        <w:rPr>
          <w:highlight w:val="yellow"/>
          <w:lang w:val="en-IN"/>
        </w:rPr>
        <w:t xml:space="preserve"> the right to raise concerns, report violations, and seek resolution without fear of retaliation. This Consolidated Grievance Mechanism brings together all grievance-related policies and channels across the organization into a single accessible framework.</w:t>
      </w:r>
    </w:p>
    <w:p w14:paraId="5F0ACF6D" w14:textId="18684C34" w:rsidR="00501656" w:rsidRPr="00DC043B" w:rsidRDefault="00501656" w:rsidP="00DC043B">
      <w:pPr>
        <w:pStyle w:val="BodyText"/>
        <w:spacing w:line="360" w:lineRule="auto"/>
        <w:ind w:left="852" w:right="855"/>
        <w:rPr>
          <w:highlight w:val="yellow"/>
          <w:lang w:val="en-IN"/>
        </w:rPr>
      </w:pPr>
      <w:r w:rsidRPr="00DC043B">
        <w:rPr>
          <w:highlight w:val="yellow"/>
          <w:lang w:val="en-IN"/>
        </w:rPr>
        <w:t xml:space="preserve">This section serves as the master reference for all grievance-related matters and is aligned with the requirements of international sustainability and ethical trade frameworks including </w:t>
      </w:r>
      <w:r w:rsidRPr="00DC043B">
        <w:rPr>
          <w:b/>
          <w:bCs/>
          <w:highlight w:val="yellow"/>
          <w:lang w:val="en-IN"/>
        </w:rPr>
        <w:t>Ethical Trading Initiative (ETI) Base Code</w:t>
      </w:r>
      <w:r w:rsidRPr="00DC043B">
        <w:rPr>
          <w:highlight w:val="yellow"/>
          <w:lang w:val="en-IN"/>
        </w:rPr>
        <w:t xml:space="preserve">, </w:t>
      </w:r>
      <w:r w:rsidRPr="00DC043B">
        <w:rPr>
          <w:b/>
          <w:bCs/>
          <w:highlight w:val="yellow"/>
          <w:lang w:val="en-IN"/>
        </w:rPr>
        <w:t>SA8000</w:t>
      </w:r>
      <w:r w:rsidRPr="00DC043B">
        <w:rPr>
          <w:highlight w:val="yellow"/>
          <w:lang w:val="en-IN"/>
        </w:rPr>
        <w:t xml:space="preserve">, and </w:t>
      </w:r>
      <w:r w:rsidRPr="00DC043B">
        <w:rPr>
          <w:b/>
          <w:bCs/>
          <w:highlight w:val="yellow"/>
          <w:lang w:val="en-IN"/>
        </w:rPr>
        <w:t>Sustainable Development Goal 16 (Peace, Justice and Strong Institutions)</w:t>
      </w:r>
      <w:r w:rsidRPr="00DC043B">
        <w:rPr>
          <w:highlight w:val="yellow"/>
          <w:lang w:val="en-IN"/>
        </w:rPr>
        <w:t>.</w:t>
      </w:r>
    </w:p>
    <w:p w14:paraId="56DE5EE4" w14:textId="77777777" w:rsidR="00501656" w:rsidRPr="00DC043B" w:rsidRDefault="00501656" w:rsidP="00CD14E1">
      <w:pPr>
        <w:pStyle w:val="Heading4"/>
        <w:spacing w:line="360" w:lineRule="auto"/>
        <w:rPr>
          <w:color w:val="2E5395"/>
          <w:highlight w:val="yellow"/>
        </w:rPr>
      </w:pPr>
      <w:r w:rsidRPr="00DC043B">
        <w:rPr>
          <w:color w:val="2E5395"/>
          <w:highlight w:val="yellow"/>
        </w:rPr>
        <w:t>SCOPE</w:t>
      </w:r>
    </w:p>
    <w:p w14:paraId="2BEB30AA" w14:textId="77777777" w:rsidR="00501656" w:rsidRPr="00DC043B" w:rsidRDefault="00501656" w:rsidP="00DC043B">
      <w:pPr>
        <w:pStyle w:val="BodyText"/>
        <w:spacing w:line="360" w:lineRule="auto"/>
        <w:ind w:left="852" w:right="855"/>
        <w:rPr>
          <w:highlight w:val="yellow"/>
          <w:lang w:val="en-IN"/>
        </w:rPr>
      </w:pPr>
      <w:r w:rsidRPr="00DC043B">
        <w:rPr>
          <w:highlight w:val="yellow"/>
          <w:lang w:val="en-IN"/>
        </w:rPr>
        <w:t>This policy applies to:</w:t>
      </w:r>
    </w:p>
    <w:p w14:paraId="78B6A972" w14:textId="77777777" w:rsidR="00501656" w:rsidRPr="00DC043B" w:rsidRDefault="00501656" w:rsidP="00DC043B">
      <w:pPr>
        <w:pStyle w:val="BodyText"/>
        <w:numPr>
          <w:ilvl w:val="0"/>
          <w:numId w:val="183"/>
        </w:numPr>
        <w:tabs>
          <w:tab w:val="clear" w:pos="720"/>
          <w:tab w:val="num" w:pos="1572"/>
        </w:tabs>
        <w:spacing w:line="360" w:lineRule="auto"/>
        <w:ind w:left="1572" w:right="855"/>
        <w:rPr>
          <w:highlight w:val="yellow"/>
          <w:lang w:val="en-IN"/>
        </w:rPr>
      </w:pPr>
      <w:r w:rsidRPr="00DC043B">
        <w:rPr>
          <w:highlight w:val="yellow"/>
          <w:lang w:val="en-IN"/>
        </w:rPr>
        <w:t>All permanent and contractual employees across all locations (Mumbai, Virar, Haridwar)</w:t>
      </w:r>
    </w:p>
    <w:p w14:paraId="128F6364" w14:textId="77777777" w:rsidR="00501656" w:rsidRPr="00DC043B" w:rsidRDefault="00501656" w:rsidP="00DC043B">
      <w:pPr>
        <w:pStyle w:val="BodyText"/>
        <w:numPr>
          <w:ilvl w:val="0"/>
          <w:numId w:val="183"/>
        </w:numPr>
        <w:tabs>
          <w:tab w:val="clear" w:pos="720"/>
          <w:tab w:val="num" w:pos="1572"/>
        </w:tabs>
        <w:spacing w:line="360" w:lineRule="auto"/>
        <w:ind w:left="1572" w:right="855"/>
        <w:rPr>
          <w:highlight w:val="yellow"/>
          <w:lang w:val="en-IN"/>
        </w:rPr>
      </w:pPr>
      <w:r w:rsidRPr="00DC043B">
        <w:rPr>
          <w:highlight w:val="yellow"/>
          <w:lang w:val="en-IN"/>
        </w:rPr>
        <w:t>Trainees, apprentices, and part-time workers</w:t>
      </w:r>
    </w:p>
    <w:p w14:paraId="21E4B93D" w14:textId="77777777" w:rsidR="00501656" w:rsidRPr="00DC043B" w:rsidRDefault="00501656" w:rsidP="00DC043B">
      <w:pPr>
        <w:pStyle w:val="BodyText"/>
        <w:numPr>
          <w:ilvl w:val="0"/>
          <w:numId w:val="183"/>
        </w:numPr>
        <w:tabs>
          <w:tab w:val="clear" w:pos="720"/>
          <w:tab w:val="num" w:pos="1572"/>
        </w:tabs>
        <w:spacing w:line="360" w:lineRule="auto"/>
        <w:ind w:left="1572" w:right="855"/>
        <w:rPr>
          <w:highlight w:val="yellow"/>
          <w:lang w:val="en-IN"/>
        </w:rPr>
      </w:pPr>
      <w:r w:rsidRPr="00DC043B">
        <w:rPr>
          <w:highlight w:val="yellow"/>
          <w:lang w:val="en-IN"/>
        </w:rPr>
        <w:t>Third-party contractors, vendors, and suppliers working on company premises</w:t>
      </w:r>
    </w:p>
    <w:p w14:paraId="5EA31EB1" w14:textId="77777777" w:rsidR="00501656" w:rsidRPr="00DC043B" w:rsidRDefault="00501656" w:rsidP="00DC043B">
      <w:pPr>
        <w:pStyle w:val="BodyText"/>
        <w:numPr>
          <w:ilvl w:val="0"/>
          <w:numId w:val="183"/>
        </w:numPr>
        <w:tabs>
          <w:tab w:val="clear" w:pos="720"/>
          <w:tab w:val="num" w:pos="1572"/>
        </w:tabs>
        <w:spacing w:line="360" w:lineRule="auto"/>
        <w:ind w:left="1572" w:right="855"/>
        <w:rPr>
          <w:highlight w:val="yellow"/>
          <w:lang w:val="en-IN"/>
        </w:rPr>
      </w:pPr>
      <w:r w:rsidRPr="00DC043B">
        <w:rPr>
          <w:highlight w:val="yellow"/>
          <w:lang w:val="en-IN"/>
        </w:rPr>
        <w:t>Any individual who interacts with the company in a professional capacity</w:t>
      </w:r>
    </w:p>
    <w:p w14:paraId="32DD5BB8" w14:textId="1713FCAC" w:rsidR="00501656" w:rsidRPr="00DC043B" w:rsidRDefault="00501656" w:rsidP="00CD14E1">
      <w:pPr>
        <w:pStyle w:val="BodyText"/>
        <w:spacing w:line="360" w:lineRule="auto"/>
        <w:ind w:left="720" w:right="855"/>
        <w:rPr>
          <w:highlight w:val="yellow"/>
          <w:lang w:val="en-IN"/>
        </w:rPr>
      </w:pPr>
    </w:p>
    <w:p w14:paraId="71147F80" w14:textId="77777777" w:rsidR="00501656" w:rsidRPr="00DC043B" w:rsidRDefault="00501656" w:rsidP="00CD14E1">
      <w:pPr>
        <w:pStyle w:val="Heading4"/>
        <w:spacing w:line="360" w:lineRule="auto"/>
        <w:rPr>
          <w:color w:val="2E5395"/>
          <w:highlight w:val="yellow"/>
        </w:rPr>
      </w:pPr>
      <w:r w:rsidRPr="00DC043B">
        <w:rPr>
          <w:color w:val="2E5395"/>
          <w:highlight w:val="yellow"/>
        </w:rPr>
        <w:t>POLICY STATEMENT</w:t>
      </w:r>
    </w:p>
    <w:p w14:paraId="3A6C53A7" w14:textId="77777777" w:rsidR="00501656" w:rsidRPr="00DC043B" w:rsidRDefault="00501656" w:rsidP="00DC043B">
      <w:pPr>
        <w:pStyle w:val="BodyText"/>
        <w:spacing w:line="360" w:lineRule="auto"/>
        <w:ind w:left="852" w:right="855"/>
        <w:rPr>
          <w:highlight w:val="yellow"/>
          <w:lang w:val="en-IN"/>
        </w:rPr>
      </w:pPr>
      <w:r w:rsidRPr="00DC043B">
        <w:rPr>
          <w:highlight w:val="yellow"/>
          <w:lang w:val="en-IN"/>
        </w:rPr>
        <w:t xml:space="preserve">Efficient </w:t>
      </w:r>
      <w:proofErr w:type="spellStart"/>
      <w:r w:rsidRPr="00DC043B">
        <w:rPr>
          <w:highlight w:val="yellow"/>
          <w:lang w:val="en-IN"/>
        </w:rPr>
        <w:t>Plastech</w:t>
      </w:r>
      <w:proofErr w:type="spellEnd"/>
      <w:r w:rsidRPr="00DC043B">
        <w:rPr>
          <w:highlight w:val="yellow"/>
          <w:lang w:val="en-IN"/>
        </w:rPr>
        <w:t xml:space="preserve"> Private Limited guarantees every individual covered under this mechanism the following rights:</w:t>
      </w:r>
    </w:p>
    <w:p w14:paraId="68D1F4C6" w14:textId="77777777" w:rsidR="00501656" w:rsidRPr="00DC043B" w:rsidRDefault="00501656" w:rsidP="00CD14E1">
      <w:pPr>
        <w:pStyle w:val="BodyText"/>
        <w:numPr>
          <w:ilvl w:val="0"/>
          <w:numId w:val="184"/>
        </w:numPr>
        <w:tabs>
          <w:tab w:val="clear" w:pos="720"/>
          <w:tab w:val="num" w:pos="1440"/>
        </w:tabs>
        <w:spacing w:line="360" w:lineRule="auto"/>
        <w:ind w:left="1440" w:right="855"/>
        <w:rPr>
          <w:highlight w:val="yellow"/>
          <w:lang w:val="en-IN"/>
        </w:rPr>
      </w:pPr>
      <w:r w:rsidRPr="00DC043B">
        <w:rPr>
          <w:highlight w:val="yellow"/>
          <w:lang w:val="en-IN"/>
        </w:rPr>
        <w:t>The right to raise a grievance freely, without intimidation or pressure</w:t>
      </w:r>
    </w:p>
    <w:p w14:paraId="59A8383B" w14:textId="77777777" w:rsidR="00501656" w:rsidRPr="00DC043B" w:rsidRDefault="00501656" w:rsidP="00CD14E1">
      <w:pPr>
        <w:pStyle w:val="BodyText"/>
        <w:numPr>
          <w:ilvl w:val="0"/>
          <w:numId w:val="184"/>
        </w:numPr>
        <w:tabs>
          <w:tab w:val="clear" w:pos="720"/>
          <w:tab w:val="num" w:pos="1440"/>
        </w:tabs>
        <w:spacing w:line="360" w:lineRule="auto"/>
        <w:ind w:left="1440" w:right="855"/>
        <w:rPr>
          <w:highlight w:val="yellow"/>
          <w:lang w:val="en-IN"/>
        </w:rPr>
      </w:pPr>
      <w:r w:rsidRPr="00DC043B">
        <w:rPr>
          <w:highlight w:val="yellow"/>
          <w:lang w:val="en-IN"/>
        </w:rPr>
        <w:t>The right to remain anonymous if they choose to do so</w:t>
      </w:r>
    </w:p>
    <w:p w14:paraId="25820348" w14:textId="77777777" w:rsidR="00501656" w:rsidRPr="00DC043B" w:rsidRDefault="00501656" w:rsidP="00CD14E1">
      <w:pPr>
        <w:pStyle w:val="BodyText"/>
        <w:numPr>
          <w:ilvl w:val="0"/>
          <w:numId w:val="184"/>
        </w:numPr>
        <w:tabs>
          <w:tab w:val="clear" w:pos="720"/>
          <w:tab w:val="num" w:pos="1440"/>
        </w:tabs>
        <w:spacing w:line="360" w:lineRule="auto"/>
        <w:ind w:left="1440" w:right="855"/>
        <w:rPr>
          <w:highlight w:val="yellow"/>
          <w:lang w:val="en-IN"/>
        </w:rPr>
      </w:pPr>
      <w:r w:rsidRPr="00DC043B">
        <w:rPr>
          <w:highlight w:val="yellow"/>
          <w:lang w:val="en-IN"/>
        </w:rPr>
        <w:t>The right to a fair, impartial, and timely investigation</w:t>
      </w:r>
    </w:p>
    <w:p w14:paraId="07C49E74" w14:textId="77777777" w:rsidR="00501656" w:rsidRPr="00DC043B" w:rsidRDefault="00501656" w:rsidP="00CD14E1">
      <w:pPr>
        <w:pStyle w:val="BodyText"/>
        <w:numPr>
          <w:ilvl w:val="0"/>
          <w:numId w:val="184"/>
        </w:numPr>
        <w:tabs>
          <w:tab w:val="clear" w:pos="720"/>
          <w:tab w:val="num" w:pos="1440"/>
        </w:tabs>
        <w:spacing w:line="360" w:lineRule="auto"/>
        <w:ind w:left="1440" w:right="855"/>
        <w:rPr>
          <w:highlight w:val="yellow"/>
          <w:lang w:val="en-IN"/>
        </w:rPr>
      </w:pPr>
      <w:r w:rsidRPr="00DC043B">
        <w:rPr>
          <w:highlight w:val="yellow"/>
          <w:lang w:val="en-IN"/>
        </w:rPr>
        <w:t>The right to be protected from any form of retaliation for raising a concern in good faith</w:t>
      </w:r>
    </w:p>
    <w:p w14:paraId="1CFF6B96" w14:textId="77777777" w:rsidR="00501656" w:rsidRPr="00DC043B" w:rsidRDefault="00501656" w:rsidP="00CD14E1">
      <w:pPr>
        <w:pStyle w:val="BodyText"/>
        <w:numPr>
          <w:ilvl w:val="0"/>
          <w:numId w:val="184"/>
        </w:numPr>
        <w:tabs>
          <w:tab w:val="clear" w:pos="720"/>
          <w:tab w:val="num" w:pos="1440"/>
        </w:tabs>
        <w:spacing w:line="360" w:lineRule="auto"/>
        <w:ind w:left="1440" w:right="855"/>
        <w:rPr>
          <w:highlight w:val="yellow"/>
          <w:lang w:val="en-IN"/>
        </w:rPr>
      </w:pPr>
      <w:r w:rsidRPr="00DC043B">
        <w:rPr>
          <w:highlight w:val="yellow"/>
          <w:lang w:val="en-IN"/>
        </w:rPr>
        <w:t>The right to be informed of the outcome of their grievance</w:t>
      </w:r>
    </w:p>
    <w:p w14:paraId="0DCF09C0" w14:textId="77777777" w:rsidR="00501656" w:rsidRPr="00DC043B" w:rsidRDefault="00501656" w:rsidP="00CD14E1">
      <w:pPr>
        <w:pStyle w:val="BodyText"/>
        <w:numPr>
          <w:ilvl w:val="0"/>
          <w:numId w:val="184"/>
        </w:numPr>
        <w:tabs>
          <w:tab w:val="clear" w:pos="720"/>
          <w:tab w:val="num" w:pos="1440"/>
        </w:tabs>
        <w:spacing w:line="360" w:lineRule="auto"/>
        <w:ind w:left="1440" w:right="855"/>
        <w:rPr>
          <w:highlight w:val="yellow"/>
          <w:lang w:val="en-IN"/>
        </w:rPr>
      </w:pPr>
      <w:r w:rsidRPr="00DC043B">
        <w:rPr>
          <w:highlight w:val="yellow"/>
          <w:lang w:val="en-IN"/>
        </w:rPr>
        <w:t>The right to escalate unresolved grievances to higher authorities</w:t>
      </w:r>
    </w:p>
    <w:p w14:paraId="5AB5BD53" w14:textId="057C92AF" w:rsidR="00501656" w:rsidRPr="00DC043B" w:rsidRDefault="00501656" w:rsidP="00CD14E1">
      <w:pPr>
        <w:pStyle w:val="BodyText"/>
        <w:spacing w:line="360" w:lineRule="auto"/>
        <w:ind w:left="720" w:right="855"/>
        <w:rPr>
          <w:highlight w:val="yellow"/>
          <w:lang w:val="en-IN"/>
        </w:rPr>
      </w:pPr>
    </w:p>
    <w:p w14:paraId="092D0A4C" w14:textId="77777777" w:rsidR="00501656" w:rsidRPr="00DC043B" w:rsidRDefault="00501656" w:rsidP="00CD14E1">
      <w:pPr>
        <w:pStyle w:val="Heading4"/>
        <w:spacing w:line="360" w:lineRule="auto"/>
        <w:rPr>
          <w:color w:val="2E5395"/>
          <w:highlight w:val="yellow"/>
        </w:rPr>
      </w:pPr>
      <w:r w:rsidRPr="00DC043B">
        <w:rPr>
          <w:color w:val="2E5395"/>
          <w:highlight w:val="yellow"/>
        </w:rPr>
        <w:t>QUALITATIVE OBJECTIVES</w:t>
      </w:r>
    </w:p>
    <w:p w14:paraId="1FF0C3BA" w14:textId="77777777" w:rsidR="00501656" w:rsidRPr="00DC043B" w:rsidRDefault="00501656" w:rsidP="00CD14E1">
      <w:pPr>
        <w:pStyle w:val="BodyText"/>
        <w:numPr>
          <w:ilvl w:val="0"/>
          <w:numId w:val="185"/>
        </w:numPr>
        <w:tabs>
          <w:tab w:val="clear" w:pos="720"/>
          <w:tab w:val="num" w:pos="1440"/>
        </w:tabs>
        <w:spacing w:line="360" w:lineRule="auto"/>
        <w:ind w:left="1440" w:right="855"/>
        <w:rPr>
          <w:highlight w:val="yellow"/>
          <w:lang w:val="en-IN"/>
        </w:rPr>
      </w:pPr>
      <w:r w:rsidRPr="00DC043B">
        <w:rPr>
          <w:highlight w:val="yellow"/>
          <w:lang w:val="en-IN"/>
        </w:rPr>
        <w:t>Foster a culture of openness, trust, and psychological safety where employees feel comfortable voicing concerns</w:t>
      </w:r>
    </w:p>
    <w:p w14:paraId="7291804C" w14:textId="77777777" w:rsidR="00501656" w:rsidRPr="00DC043B" w:rsidRDefault="00501656" w:rsidP="00CD14E1">
      <w:pPr>
        <w:pStyle w:val="BodyText"/>
        <w:numPr>
          <w:ilvl w:val="0"/>
          <w:numId w:val="185"/>
        </w:numPr>
        <w:tabs>
          <w:tab w:val="clear" w:pos="720"/>
          <w:tab w:val="num" w:pos="1440"/>
        </w:tabs>
        <w:spacing w:line="360" w:lineRule="auto"/>
        <w:ind w:left="1440" w:right="855"/>
        <w:rPr>
          <w:highlight w:val="yellow"/>
          <w:lang w:val="en-IN"/>
        </w:rPr>
      </w:pPr>
      <w:r w:rsidRPr="00DC043B">
        <w:rPr>
          <w:highlight w:val="yellow"/>
          <w:lang w:val="en-IN"/>
        </w:rPr>
        <w:t>Ensure all grievances are handled with confidentiality, dignity, and respect</w:t>
      </w:r>
    </w:p>
    <w:p w14:paraId="52F3D99F" w14:textId="77777777" w:rsidR="00501656" w:rsidRPr="00DC043B" w:rsidRDefault="00501656" w:rsidP="00CD14E1">
      <w:pPr>
        <w:pStyle w:val="BodyText"/>
        <w:numPr>
          <w:ilvl w:val="0"/>
          <w:numId w:val="185"/>
        </w:numPr>
        <w:tabs>
          <w:tab w:val="clear" w:pos="720"/>
          <w:tab w:val="num" w:pos="1440"/>
        </w:tabs>
        <w:spacing w:line="360" w:lineRule="auto"/>
        <w:ind w:left="1440" w:right="855"/>
        <w:rPr>
          <w:highlight w:val="yellow"/>
          <w:lang w:val="en-IN"/>
        </w:rPr>
      </w:pPr>
      <w:r w:rsidRPr="00DC043B">
        <w:rPr>
          <w:highlight w:val="yellow"/>
          <w:lang w:val="en-IN"/>
        </w:rPr>
        <w:t xml:space="preserve">Provide accessible, multi-channel grievance reporting for all employee categories including those </w:t>
      </w:r>
      <w:r w:rsidRPr="00DC043B">
        <w:rPr>
          <w:highlight w:val="yellow"/>
          <w:lang w:val="en-IN"/>
        </w:rPr>
        <w:lastRenderedPageBreak/>
        <w:t>with language barriers or disabilities</w:t>
      </w:r>
    </w:p>
    <w:p w14:paraId="6FF085E5" w14:textId="77777777" w:rsidR="00501656" w:rsidRPr="00DC043B" w:rsidRDefault="00501656" w:rsidP="00CD14E1">
      <w:pPr>
        <w:pStyle w:val="BodyText"/>
        <w:numPr>
          <w:ilvl w:val="0"/>
          <w:numId w:val="185"/>
        </w:numPr>
        <w:tabs>
          <w:tab w:val="clear" w:pos="720"/>
          <w:tab w:val="num" w:pos="1440"/>
        </w:tabs>
        <w:spacing w:line="360" w:lineRule="auto"/>
        <w:ind w:left="1440" w:right="855"/>
        <w:rPr>
          <w:highlight w:val="yellow"/>
          <w:lang w:val="en-IN"/>
        </w:rPr>
      </w:pPr>
      <w:r w:rsidRPr="00DC043B">
        <w:rPr>
          <w:highlight w:val="yellow"/>
          <w:lang w:val="en-IN"/>
        </w:rPr>
        <w:t>Eliminate fear of retaliation across all levels of the organization</w:t>
      </w:r>
    </w:p>
    <w:p w14:paraId="794D99EC" w14:textId="77777777" w:rsidR="00501656" w:rsidRPr="00DC043B" w:rsidRDefault="00501656" w:rsidP="00CD14E1">
      <w:pPr>
        <w:pStyle w:val="BodyText"/>
        <w:numPr>
          <w:ilvl w:val="0"/>
          <w:numId w:val="185"/>
        </w:numPr>
        <w:tabs>
          <w:tab w:val="clear" w:pos="720"/>
          <w:tab w:val="num" w:pos="1440"/>
        </w:tabs>
        <w:spacing w:line="360" w:lineRule="auto"/>
        <w:ind w:left="1440" w:right="855"/>
        <w:rPr>
          <w:highlight w:val="yellow"/>
          <w:lang w:val="en-IN"/>
        </w:rPr>
      </w:pPr>
      <w:r w:rsidRPr="00DC043B">
        <w:rPr>
          <w:highlight w:val="yellow"/>
          <w:lang w:val="en-IN"/>
        </w:rPr>
        <w:t>Demonstrate commitment to human rights, labour rights, and ethical business conduct to all stakeholders</w:t>
      </w:r>
    </w:p>
    <w:p w14:paraId="3116FD21" w14:textId="3F99AC87" w:rsidR="00501656" w:rsidRPr="00DC043B" w:rsidRDefault="00501656" w:rsidP="00CD14E1">
      <w:pPr>
        <w:pStyle w:val="BodyText"/>
        <w:spacing w:line="360" w:lineRule="auto"/>
        <w:ind w:left="720" w:right="855"/>
        <w:rPr>
          <w:highlight w:val="yellow"/>
          <w:lang w:val="en-IN"/>
        </w:rPr>
      </w:pPr>
    </w:p>
    <w:p w14:paraId="59F9A158" w14:textId="77777777" w:rsidR="00501656" w:rsidRPr="00DC043B" w:rsidRDefault="00501656" w:rsidP="00CD14E1">
      <w:pPr>
        <w:pStyle w:val="Heading4"/>
        <w:spacing w:line="360" w:lineRule="auto"/>
        <w:rPr>
          <w:color w:val="2E5395"/>
          <w:highlight w:val="yellow"/>
        </w:rPr>
      </w:pPr>
      <w:r w:rsidRPr="00DC043B">
        <w:rPr>
          <w:color w:val="2E5395"/>
          <w:highlight w:val="yellow"/>
        </w:rPr>
        <w:t>QUANTITATIVE OBJECTIVES</w:t>
      </w:r>
    </w:p>
    <w:p w14:paraId="58AF9C50" w14:textId="77777777" w:rsidR="00501656" w:rsidRPr="00DC043B" w:rsidRDefault="00501656" w:rsidP="00CD14E1">
      <w:pPr>
        <w:pStyle w:val="BodyText"/>
        <w:numPr>
          <w:ilvl w:val="0"/>
          <w:numId w:val="186"/>
        </w:numPr>
        <w:tabs>
          <w:tab w:val="clear" w:pos="720"/>
          <w:tab w:val="num" w:pos="1440"/>
        </w:tabs>
        <w:spacing w:line="360" w:lineRule="auto"/>
        <w:ind w:left="1440" w:right="855"/>
        <w:rPr>
          <w:highlight w:val="yellow"/>
          <w:lang w:val="en-IN"/>
        </w:rPr>
      </w:pPr>
      <w:r w:rsidRPr="00DC043B">
        <w:rPr>
          <w:highlight w:val="yellow"/>
          <w:lang w:val="en-IN"/>
        </w:rPr>
        <w:t xml:space="preserve">Acknowledge 100% of grievances received within </w:t>
      </w:r>
      <w:r w:rsidRPr="00DC043B">
        <w:rPr>
          <w:b/>
          <w:bCs/>
          <w:highlight w:val="yellow"/>
          <w:lang w:val="en-IN"/>
        </w:rPr>
        <w:t>2 working days</w:t>
      </w:r>
    </w:p>
    <w:p w14:paraId="640C7FC1" w14:textId="77777777" w:rsidR="00501656" w:rsidRPr="00DC043B" w:rsidRDefault="00501656" w:rsidP="00CD14E1">
      <w:pPr>
        <w:pStyle w:val="BodyText"/>
        <w:numPr>
          <w:ilvl w:val="0"/>
          <w:numId w:val="186"/>
        </w:numPr>
        <w:tabs>
          <w:tab w:val="clear" w:pos="720"/>
          <w:tab w:val="num" w:pos="1440"/>
        </w:tabs>
        <w:spacing w:line="360" w:lineRule="auto"/>
        <w:ind w:left="1440" w:right="855"/>
        <w:rPr>
          <w:highlight w:val="yellow"/>
          <w:lang w:val="en-IN"/>
        </w:rPr>
      </w:pPr>
      <w:r w:rsidRPr="00DC043B">
        <w:rPr>
          <w:highlight w:val="yellow"/>
          <w:lang w:val="en-IN"/>
        </w:rPr>
        <w:t xml:space="preserve">Resolve 80% of informal grievances within </w:t>
      </w:r>
      <w:r w:rsidRPr="00DC043B">
        <w:rPr>
          <w:b/>
          <w:bCs/>
          <w:highlight w:val="yellow"/>
          <w:lang w:val="en-IN"/>
        </w:rPr>
        <w:t>7 working days</w:t>
      </w:r>
    </w:p>
    <w:p w14:paraId="4E8DEF05" w14:textId="77777777" w:rsidR="00501656" w:rsidRPr="00DC043B" w:rsidRDefault="00501656" w:rsidP="00CD14E1">
      <w:pPr>
        <w:pStyle w:val="BodyText"/>
        <w:numPr>
          <w:ilvl w:val="0"/>
          <w:numId w:val="186"/>
        </w:numPr>
        <w:tabs>
          <w:tab w:val="clear" w:pos="720"/>
          <w:tab w:val="num" w:pos="1440"/>
        </w:tabs>
        <w:spacing w:line="360" w:lineRule="auto"/>
        <w:ind w:left="1440" w:right="855"/>
        <w:rPr>
          <w:highlight w:val="yellow"/>
          <w:lang w:val="en-IN"/>
        </w:rPr>
      </w:pPr>
      <w:r w:rsidRPr="00DC043B">
        <w:rPr>
          <w:highlight w:val="yellow"/>
          <w:lang w:val="en-IN"/>
        </w:rPr>
        <w:t xml:space="preserve">Resolve 95% of formal grievances within </w:t>
      </w:r>
      <w:r w:rsidRPr="00DC043B">
        <w:rPr>
          <w:b/>
          <w:bCs/>
          <w:highlight w:val="yellow"/>
          <w:lang w:val="en-IN"/>
        </w:rPr>
        <w:t>30 working days</w:t>
      </w:r>
    </w:p>
    <w:p w14:paraId="36177FD7" w14:textId="77777777" w:rsidR="00501656" w:rsidRPr="00DC043B" w:rsidRDefault="00501656" w:rsidP="00CD14E1">
      <w:pPr>
        <w:pStyle w:val="BodyText"/>
        <w:numPr>
          <w:ilvl w:val="0"/>
          <w:numId w:val="186"/>
        </w:numPr>
        <w:tabs>
          <w:tab w:val="clear" w:pos="720"/>
          <w:tab w:val="num" w:pos="1440"/>
        </w:tabs>
        <w:spacing w:line="360" w:lineRule="auto"/>
        <w:ind w:left="1440" w:right="855"/>
        <w:rPr>
          <w:highlight w:val="yellow"/>
          <w:lang w:val="en-IN"/>
        </w:rPr>
      </w:pPr>
      <w:r w:rsidRPr="00DC043B">
        <w:rPr>
          <w:highlight w:val="yellow"/>
          <w:lang w:val="en-IN"/>
        </w:rPr>
        <w:t xml:space="preserve">Conduct Grievance Committee meetings at minimum </w:t>
      </w:r>
      <w:r w:rsidRPr="00DC043B">
        <w:rPr>
          <w:b/>
          <w:bCs/>
          <w:highlight w:val="yellow"/>
          <w:lang w:val="en-IN"/>
        </w:rPr>
        <w:t>once every 6 months</w:t>
      </w:r>
    </w:p>
    <w:p w14:paraId="3E901999" w14:textId="77777777" w:rsidR="00501656" w:rsidRPr="00DC043B" w:rsidRDefault="00501656" w:rsidP="00CD14E1">
      <w:pPr>
        <w:pStyle w:val="BodyText"/>
        <w:numPr>
          <w:ilvl w:val="0"/>
          <w:numId w:val="186"/>
        </w:numPr>
        <w:tabs>
          <w:tab w:val="clear" w:pos="720"/>
          <w:tab w:val="num" w:pos="1440"/>
        </w:tabs>
        <w:spacing w:line="360" w:lineRule="auto"/>
        <w:ind w:left="1440" w:right="855"/>
        <w:rPr>
          <w:highlight w:val="yellow"/>
          <w:lang w:val="en-IN"/>
        </w:rPr>
      </w:pPr>
      <w:r w:rsidRPr="00DC043B">
        <w:rPr>
          <w:highlight w:val="yellow"/>
          <w:lang w:val="en-IN"/>
        </w:rPr>
        <w:t>Achieve zero incidents of confirmed retaliation against grievance reporters annually</w:t>
      </w:r>
    </w:p>
    <w:p w14:paraId="3932C8CA" w14:textId="77777777" w:rsidR="00501656" w:rsidRPr="00DC043B" w:rsidRDefault="00501656" w:rsidP="00CD14E1">
      <w:pPr>
        <w:pStyle w:val="BodyText"/>
        <w:numPr>
          <w:ilvl w:val="0"/>
          <w:numId w:val="186"/>
        </w:numPr>
        <w:tabs>
          <w:tab w:val="clear" w:pos="720"/>
          <w:tab w:val="num" w:pos="1440"/>
        </w:tabs>
        <w:spacing w:line="360" w:lineRule="auto"/>
        <w:ind w:left="1440" w:right="855"/>
        <w:rPr>
          <w:highlight w:val="yellow"/>
          <w:lang w:val="en-IN"/>
        </w:rPr>
      </w:pPr>
      <w:r w:rsidRPr="00DC043B">
        <w:rPr>
          <w:highlight w:val="yellow"/>
          <w:lang w:val="en-IN"/>
        </w:rPr>
        <w:t>Maintain a grievance log with 100% documentation of all cases received, investigated, and resolved</w:t>
      </w:r>
    </w:p>
    <w:p w14:paraId="6C4DCECA" w14:textId="77777777" w:rsidR="00501656" w:rsidRPr="00DC043B" w:rsidRDefault="00501656" w:rsidP="00CD14E1">
      <w:pPr>
        <w:pStyle w:val="BodyText"/>
        <w:numPr>
          <w:ilvl w:val="0"/>
          <w:numId w:val="186"/>
        </w:numPr>
        <w:tabs>
          <w:tab w:val="clear" w:pos="720"/>
          <w:tab w:val="num" w:pos="1440"/>
        </w:tabs>
        <w:spacing w:line="360" w:lineRule="auto"/>
        <w:ind w:left="1440" w:right="855"/>
        <w:rPr>
          <w:highlight w:val="yellow"/>
          <w:lang w:val="en-IN"/>
        </w:rPr>
      </w:pPr>
      <w:r w:rsidRPr="00DC043B">
        <w:rPr>
          <w:highlight w:val="yellow"/>
          <w:lang w:val="en-IN"/>
        </w:rPr>
        <w:t xml:space="preserve">Conduct at least </w:t>
      </w:r>
      <w:r w:rsidRPr="00DC043B">
        <w:rPr>
          <w:b/>
          <w:bCs/>
          <w:highlight w:val="yellow"/>
          <w:lang w:val="en-IN"/>
        </w:rPr>
        <w:t>2 employee awareness sessions</w:t>
      </w:r>
      <w:r w:rsidRPr="00DC043B">
        <w:rPr>
          <w:highlight w:val="yellow"/>
          <w:lang w:val="en-IN"/>
        </w:rPr>
        <w:t xml:space="preserve"> per year on grievance rights and reporting channels</w:t>
      </w:r>
    </w:p>
    <w:p w14:paraId="0002FA52" w14:textId="6AF7CDA9" w:rsidR="00501656" w:rsidRPr="00DC043B" w:rsidRDefault="00501656" w:rsidP="00CD14E1">
      <w:pPr>
        <w:pStyle w:val="BodyText"/>
        <w:spacing w:line="360" w:lineRule="auto"/>
        <w:ind w:left="720" w:right="855"/>
        <w:rPr>
          <w:highlight w:val="yellow"/>
          <w:lang w:val="en-IN"/>
        </w:rPr>
      </w:pPr>
    </w:p>
    <w:p w14:paraId="0D49D4AA" w14:textId="77777777" w:rsidR="00501656" w:rsidRPr="00DC043B" w:rsidRDefault="00501656" w:rsidP="00CD14E1">
      <w:pPr>
        <w:pStyle w:val="Heading4"/>
        <w:spacing w:line="360" w:lineRule="auto"/>
        <w:rPr>
          <w:color w:val="2E5395"/>
          <w:highlight w:val="yellow"/>
        </w:rPr>
      </w:pPr>
      <w:r w:rsidRPr="00DC043B">
        <w:rPr>
          <w:color w:val="2E5395"/>
          <w:highlight w:val="yellow"/>
        </w:rPr>
        <w:t>TOPICS COVERED UNDER THIS MECHANISM</w:t>
      </w:r>
    </w:p>
    <w:p w14:paraId="64702C10" w14:textId="77777777" w:rsidR="00501656" w:rsidRPr="00DC043B" w:rsidRDefault="00501656" w:rsidP="00DC043B">
      <w:pPr>
        <w:pStyle w:val="BodyText"/>
        <w:spacing w:line="360" w:lineRule="auto"/>
        <w:ind w:left="852" w:right="855"/>
        <w:rPr>
          <w:highlight w:val="yellow"/>
          <w:lang w:val="en-IN"/>
        </w:rPr>
      </w:pPr>
      <w:r w:rsidRPr="00DC043B">
        <w:rPr>
          <w:highlight w:val="yellow"/>
          <w:lang w:val="en-IN"/>
        </w:rPr>
        <w:t>The Consolidated Grievance Mechanism covers complaints, concerns, and suggestions related to all of the following topics:</w:t>
      </w:r>
    </w:p>
    <w:p w14:paraId="6B1F551D" w14:textId="77777777" w:rsidR="00CD14E1" w:rsidRPr="00DC043B" w:rsidRDefault="00CD14E1" w:rsidP="00CD14E1">
      <w:pPr>
        <w:pStyle w:val="BodyText"/>
        <w:spacing w:line="360" w:lineRule="auto"/>
        <w:ind w:right="855"/>
        <w:rPr>
          <w:highlight w:val="yellow"/>
          <w:lang w:val="en-IN"/>
        </w:rPr>
      </w:pPr>
    </w:p>
    <w:p w14:paraId="3E57533A" w14:textId="7A05F21A"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Workplace &amp; Employment</w:t>
      </w:r>
    </w:p>
    <w:p w14:paraId="3720AAA4" w14:textId="77777777" w:rsidR="00501656" w:rsidRPr="00DC043B" w:rsidRDefault="00501656" w:rsidP="00CD14E1">
      <w:pPr>
        <w:pStyle w:val="BodyText"/>
        <w:numPr>
          <w:ilvl w:val="0"/>
          <w:numId w:val="187"/>
        </w:numPr>
        <w:tabs>
          <w:tab w:val="clear" w:pos="720"/>
          <w:tab w:val="num" w:pos="1440"/>
        </w:tabs>
        <w:spacing w:line="360" w:lineRule="auto"/>
        <w:ind w:left="1440" w:right="855"/>
        <w:rPr>
          <w:highlight w:val="yellow"/>
          <w:lang w:val="en-IN"/>
        </w:rPr>
      </w:pPr>
      <w:r w:rsidRPr="00DC043B">
        <w:rPr>
          <w:highlight w:val="yellow"/>
          <w:lang w:val="en-IN"/>
        </w:rPr>
        <w:t xml:space="preserve">Unfair treatment, </w:t>
      </w:r>
      <w:proofErr w:type="spellStart"/>
      <w:r w:rsidRPr="00DC043B">
        <w:rPr>
          <w:highlight w:val="yellow"/>
          <w:lang w:val="en-IN"/>
        </w:rPr>
        <w:t>favoritism</w:t>
      </w:r>
      <w:proofErr w:type="spellEnd"/>
      <w:r w:rsidRPr="00DC043B">
        <w:rPr>
          <w:highlight w:val="yellow"/>
          <w:lang w:val="en-IN"/>
        </w:rPr>
        <w:t>, or bias in employment decisions</w:t>
      </w:r>
    </w:p>
    <w:p w14:paraId="7B3F35DC" w14:textId="77777777" w:rsidR="00501656" w:rsidRPr="00DC043B" w:rsidRDefault="00501656" w:rsidP="00CD14E1">
      <w:pPr>
        <w:pStyle w:val="BodyText"/>
        <w:numPr>
          <w:ilvl w:val="0"/>
          <w:numId w:val="187"/>
        </w:numPr>
        <w:tabs>
          <w:tab w:val="clear" w:pos="720"/>
          <w:tab w:val="num" w:pos="1440"/>
        </w:tabs>
        <w:spacing w:line="360" w:lineRule="auto"/>
        <w:ind w:left="1440" w:right="855"/>
        <w:rPr>
          <w:highlight w:val="yellow"/>
          <w:lang w:val="en-IN"/>
        </w:rPr>
      </w:pPr>
      <w:r w:rsidRPr="00DC043B">
        <w:rPr>
          <w:highlight w:val="yellow"/>
          <w:lang w:val="en-IN"/>
        </w:rPr>
        <w:t>Concerns regarding recruitment, promotion, or transfer decisions</w:t>
      </w:r>
    </w:p>
    <w:p w14:paraId="4302226C" w14:textId="77777777" w:rsidR="00501656" w:rsidRPr="00DC043B" w:rsidRDefault="00501656" w:rsidP="00CD14E1">
      <w:pPr>
        <w:pStyle w:val="BodyText"/>
        <w:numPr>
          <w:ilvl w:val="0"/>
          <w:numId w:val="187"/>
        </w:numPr>
        <w:tabs>
          <w:tab w:val="clear" w:pos="720"/>
          <w:tab w:val="num" w:pos="1440"/>
        </w:tabs>
        <w:spacing w:line="360" w:lineRule="auto"/>
        <w:ind w:left="1440" w:right="855"/>
        <w:rPr>
          <w:highlight w:val="yellow"/>
          <w:lang w:val="en-IN"/>
        </w:rPr>
      </w:pPr>
      <w:r w:rsidRPr="00DC043B">
        <w:rPr>
          <w:highlight w:val="yellow"/>
          <w:lang w:val="en-IN"/>
        </w:rPr>
        <w:t>Probation, confirmation, or contract-related disputes</w:t>
      </w:r>
    </w:p>
    <w:p w14:paraId="43EF597C" w14:textId="77777777" w:rsidR="00501656" w:rsidRPr="00DC043B" w:rsidRDefault="00501656" w:rsidP="00CD14E1">
      <w:pPr>
        <w:pStyle w:val="BodyText"/>
        <w:numPr>
          <w:ilvl w:val="0"/>
          <w:numId w:val="187"/>
        </w:numPr>
        <w:tabs>
          <w:tab w:val="clear" w:pos="720"/>
          <w:tab w:val="num" w:pos="1440"/>
        </w:tabs>
        <w:spacing w:line="360" w:lineRule="auto"/>
        <w:ind w:left="1440" w:right="855"/>
        <w:rPr>
          <w:highlight w:val="yellow"/>
          <w:lang w:val="en-IN"/>
        </w:rPr>
      </w:pPr>
      <w:r w:rsidRPr="00DC043B">
        <w:rPr>
          <w:highlight w:val="yellow"/>
          <w:lang w:val="en-IN"/>
        </w:rPr>
        <w:t>Issues related to compensation, wages, salary deductions, or payroll errors</w:t>
      </w:r>
    </w:p>
    <w:p w14:paraId="5048B221" w14:textId="77777777" w:rsidR="00501656" w:rsidRPr="00DC043B" w:rsidRDefault="00501656" w:rsidP="00CD14E1">
      <w:pPr>
        <w:pStyle w:val="BodyText"/>
        <w:numPr>
          <w:ilvl w:val="0"/>
          <w:numId w:val="187"/>
        </w:numPr>
        <w:tabs>
          <w:tab w:val="clear" w:pos="720"/>
          <w:tab w:val="num" w:pos="1440"/>
        </w:tabs>
        <w:spacing w:line="360" w:lineRule="auto"/>
        <w:ind w:left="1440" w:right="855"/>
        <w:rPr>
          <w:highlight w:val="yellow"/>
          <w:lang w:val="en-IN"/>
        </w:rPr>
      </w:pPr>
      <w:r w:rsidRPr="00DC043B">
        <w:rPr>
          <w:highlight w:val="yellow"/>
          <w:lang w:val="en-IN"/>
        </w:rPr>
        <w:t>Concerns regarding overtime, working hours, or rest period violations</w:t>
      </w:r>
    </w:p>
    <w:p w14:paraId="0FE66BCA" w14:textId="77777777" w:rsidR="00501656" w:rsidRPr="00DC043B" w:rsidRDefault="00501656" w:rsidP="00CD14E1">
      <w:pPr>
        <w:pStyle w:val="BodyText"/>
        <w:numPr>
          <w:ilvl w:val="0"/>
          <w:numId w:val="187"/>
        </w:numPr>
        <w:tabs>
          <w:tab w:val="clear" w:pos="720"/>
          <w:tab w:val="num" w:pos="1440"/>
        </w:tabs>
        <w:spacing w:line="360" w:lineRule="auto"/>
        <w:ind w:left="1440" w:right="855"/>
        <w:rPr>
          <w:highlight w:val="yellow"/>
          <w:lang w:val="en-IN"/>
        </w:rPr>
      </w:pPr>
      <w:r w:rsidRPr="00DC043B">
        <w:rPr>
          <w:highlight w:val="yellow"/>
          <w:lang w:val="en-IN"/>
        </w:rPr>
        <w:t>Non-payment or delayed payment of statutory dues (PF, ESI, Bonus)</w:t>
      </w:r>
    </w:p>
    <w:p w14:paraId="15C1E905" w14:textId="478C028E"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Human Rights &amp; Labour Rights</w:t>
      </w:r>
    </w:p>
    <w:p w14:paraId="4B1526FA" w14:textId="77777777" w:rsidR="00501656" w:rsidRPr="00DC043B" w:rsidRDefault="00501656" w:rsidP="00CD14E1">
      <w:pPr>
        <w:pStyle w:val="BodyText"/>
        <w:numPr>
          <w:ilvl w:val="0"/>
          <w:numId w:val="188"/>
        </w:numPr>
        <w:tabs>
          <w:tab w:val="clear" w:pos="720"/>
          <w:tab w:val="num" w:pos="1440"/>
        </w:tabs>
        <w:spacing w:line="360" w:lineRule="auto"/>
        <w:ind w:left="1440" w:right="855"/>
        <w:rPr>
          <w:highlight w:val="yellow"/>
          <w:lang w:val="en-IN"/>
        </w:rPr>
      </w:pPr>
      <w:r w:rsidRPr="00DC043B">
        <w:rPr>
          <w:highlight w:val="yellow"/>
          <w:lang w:val="en-IN"/>
        </w:rPr>
        <w:t>Child labour, forced labour, or human trafficking concerns</w:t>
      </w:r>
    </w:p>
    <w:p w14:paraId="05852D93" w14:textId="77777777" w:rsidR="00501656" w:rsidRPr="00DC043B" w:rsidRDefault="00501656" w:rsidP="00CD14E1">
      <w:pPr>
        <w:pStyle w:val="BodyText"/>
        <w:numPr>
          <w:ilvl w:val="0"/>
          <w:numId w:val="188"/>
        </w:numPr>
        <w:tabs>
          <w:tab w:val="clear" w:pos="720"/>
          <w:tab w:val="num" w:pos="1440"/>
        </w:tabs>
        <w:spacing w:line="360" w:lineRule="auto"/>
        <w:ind w:left="1440" w:right="855"/>
        <w:rPr>
          <w:highlight w:val="yellow"/>
          <w:lang w:val="en-IN"/>
        </w:rPr>
      </w:pPr>
      <w:r w:rsidRPr="00DC043B">
        <w:rPr>
          <w:highlight w:val="yellow"/>
          <w:lang w:val="en-IN"/>
        </w:rPr>
        <w:t>Violations of freedom of association or collective bargaining rights</w:t>
      </w:r>
    </w:p>
    <w:p w14:paraId="61321154" w14:textId="77777777" w:rsidR="00501656" w:rsidRPr="00DC043B" w:rsidRDefault="00501656" w:rsidP="00CD14E1">
      <w:pPr>
        <w:pStyle w:val="BodyText"/>
        <w:numPr>
          <w:ilvl w:val="0"/>
          <w:numId w:val="188"/>
        </w:numPr>
        <w:tabs>
          <w:tab w:val="clear" w:pos="720"/>
          <w:tab w:val="num" w:pos="1440"/>
        </w:tabs>
        <w:spacing w:line="360" w:lineRule="auto"/>
        <w:ind w:left="1440" w:right="855"/>
        <w:rPr>
          <w:highlight w:val="yellow"/>
          <w:lang w:val="en-IN"/>
        </w:rPr>
      </w:pPr>
      <w:r w:rsidRPr="00DC043B">
        <w:rPr>
          <w:highlight w:val="yellow"/>
          <w:lang w:val="en-IN"/>
        </w:rPr>
        <w:t>Concerns about bonded labour or restriction of movement</w:t>
      </w:r>
    </w:p>
    <w:p w14:paraId="58CFB4CE" w14:textId="77777777" w:rsidR="00501656" w:rsidRPr="00DC043B" w:rsidRDefault="00501656" w:rsidP="00CD14E1">
      <w:pPr>
        <w:pStyle w:val="BodyText"/>
        <w:numPr>
          <w:ilvl w:val="0"/>
          <w:numId w:val="188"/>
        </w:numPr>
        <w:tabs>
          <w:tab w:val="clear" w:pos="720"/>
          <w:tab w:val="num" w:pos="1440"/>
        </w:tabs>
        <w:spacing w:line="360" w:lineRule="auto"/>
        <w:ind w:left="1440" w:right="855"/>
        <w:rPr>
          <w:highlight w:val="yellow"/>
          <w:lang w:val="en-IN"/>
        </w:rPr>
      </w:pPr>
      <w:r w:rsidRPr="00DC043B">
        <w:rPr>
          <w:highlight w:val="yellow"/>
          <w:lang w:val="en-IN"/>
        </w:rPr>
        <w:t>Passport or document retention by any party</w:t>
      </w:r>
    </w:p>
    <w:p w14:paraId="33583541" w14:textId="77777777" w:rsidR="00501656" w:rsidRPr="00DC043B" w:rsidRDefault="00501656" w:rsidP="00CD14E1">
      <w:pPr>
        <w:pStyle w:val="BodyText"/>
        <w:numPr>
          <w:ilvl w:val="0"/>
          <w:numId w:val="188"/>
        </w:numPr>
        <w:tabs>
          <w:tab w:val="clear" w:pos="720"/>
          <w:tab w:val="num" w:pos="1440"/>
        </w:tabs>
        <w:spacing w:line="360" w:lineRule="auto"/>
        <w:ind w:left="1440" w:right="855"/>
        <w:rPr>
          <w:highlight w:val="yellow"/>
          <w:lang w:val="en-IN"/>
        </w:rPr>
      </w:pPr>
      <w:r w:rsidRPr="00DC043B">
        <w:rPr>
          <w:highlight w:val="yellow"/>
          <w:lang w:val="en-IN"/>
        </w:rPr>
        <w:t>Any form of coercion, threat, or exploitation of workers</w:t>
      </w:r>
    </w:p>
    <w:p w14:paraId="59FFC019" w14:textId="2281DC7E"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Harassment &amp; Discrimination</w:t>
      </w:r>
    </w:p>
    <w:p w14:paraId="437975D8" w14:textId="77777777" w:rsidR="00501656" w:rsidRPr="00DC043B" w:rsidRDefault="00501656" w:rsidP="00CD14E1">
      <w:pPr>
        <w:pStyle w:val="BodyText"/>
        <w:numPr>
          <w:ilvl w:val="0"/>
          <w:numId w:val="189"/>
        </w:numPr>
        <w:tabs>
          <w:tab w:val="clear" w:pos="720"/>
          <w:tab w:val="num" w:pos="1440"/>
        </w:tabs>
        <w:spacing w:line="360" w:lineRule="auto"/>
        <w:ind w:left="1440" w:right="855"/>
        <w:rPr>
          <w:highlight w:val="yellow"/>
          <w:lang w:val="en-IN"/>
        </w:rPr>
      </w:pPr>
      <w:r w:rsidRPr="00DC043B">
        <w:rPr>
          <w:highlight w:val="yellow"/>
          <w:lang w:val="en-IN"/>
        </w:rPr>
        <w:t>Sexual harassment (physical, verbal, visual, or digital)</w:t>
      </w:r>
    </w:p>
    <w:p w14:paraId="25AAB57D" w14:textId="77777777" w:rsidR="00501656" w:rsidRPr="00DC043B" w:rsidRDefault="00501656" w:rsidP="00CD14E1">
      <w:pPr>
        <w:pStyle w:val="BodyText"/>
        <w:numPr>
          <w:ilvl w:val="0"/>
          <w:numId w:val="189"/>
        </w:numPr>
        <w:tabs>
          <w:tab w:val="clear" w:pos="720"/>
          <w:tab w:val="num" w:pos="1440"/>
        </w:tabs>
        <w:spacing w:line="360" w:lineRule="auto"/>
        <w:ind w:left="1440" w:right="855"/>
        <w:rPr>
          <w:highlight w:val="yellow"/>
          <w:lang w:val="en-IN"/>
        </w:rPr>
      </w:pPr>
      <w:r w:rsidRPr="00DC043B">
        <w:rPr>
          <w:highlight w:val="yellow"/>
          <w:lang w:val="en-IN"/>
        </w:rPr>
        <w:t>Mental harassment, bullying, or psychological abuse</w:t>
      </w:r>
    </w:p>
    <w:p w14:paraId="210143F8" w14:textId="77777777" w:rsidR="00501656" w:rsidRPr="00DC043B" w:rsidRDefault="00501656" w:rsidP="00CD14E1">
      <w:pPr>
        <w:pStyle w:val="BodyText"/>
        <w:numPr>
          <w:ilvl w:val="0"/>
          <w:numId w:val="189"/>
        </w:numPr>
        <w:tabs>
          <w:tab w:val="clear" w:pos="720"/>
          <w:tab w:val="num" w:pos="1440"/>
        </w:tabs>
        <w:spacing w:line="360" w:lineRule="auto"/>
        <w:ind w:left="1440" w:right="855"/>
        <w:rPr>
          <w:highlight w:val="yellow"/>
          <w:lang w:val="en-IN"/>
        </w:rPr>
      </w:pPr>
      <w:r w:rsidRPr="00DC043B">
        <w:rPr>
          <w:highlight w:val="yellow"/>
          <w:lang w:val="en-IN"/>
        </w:rPr>
        <w:lastRenderedPageBreak/>
        <w:t>Verbal abuse or use of offensive, threatening language</w:t>
      </w:r>
    </w:p>
    <w:p w14:paraId="4899467A" w14:textId="77777777" w:rsidR="00501656" w:rsidRPr="00DC043B" w:rsidRDefault="00501656" w:rsidP="00CD14E1">
      <w:pPr>
        <w:pStyle w:val="BodyText"/>
        <w:numPr>
          <w:ilvl w:val="0"/>
          <w:numId w:val="189"/>
        </w:numPr>
        <w:tabs>
          <w:tab w:val="clear" w:pos="720"/>
          <w:tab w:val="num" w:pos="1440"/>
        </w:tabs>
        <w:spacing w:line="360" w:lineRule="auto"/>
        <w:ind w:left="1440" w:right="855"/>
        <w:rPr>
          <w:highlight w:val="yellow"/>
          <w:lang w:val="en-IN"/>
        </w:rPr>
      </w:pPr>
      <w:r w:rsidRPr="00DC043B">
        <w:rPr>
          <w:highlight w:val="yellow"/>
          <w:lang w:val="en-IN"/>
        </w:rPr>
        <w:t>Discrimination based on gender, age, caste, religion, race, disability, sexual orientation (including LGBTQ+), marital status, or any other personal characteristic</w:t>
      </w:r>
    </w:p>
    <w:p w14:paraId="3B3197CD" w14:textId="77777777" w:rsidR="00501656" w:rsidRPr="00DC043B" w:rsidRDefault="00501656" w:rsidP="00CD14E1">
      <w:pPr>
        <w:pStyle w:val="BodyText"/>
        <w:numPr>
          <w:ilvl w:val="0"/>
          <w:numId w:val="189"/>
        </w:numPr>
        <w:tabs>
          <w:tab w:val="clear" w:pos="720"/>
          <w:tab w:val="num" w:pos="1440"/>
        </w:tabs>
        <w:spacing w:line="360" w:lineRule="auto"/>
        <w:ind w:left="1440" w:right="855"/>
        <w:rPr>
          <w:highlight w:val="yellow"/>
          <w:lang w:val="en-IN"/>
        </w:rPr>
      </w:pPr>
      <w:r w:rsidRPr="00DC043B">
        <w:rPr>
          <w:highlight w:val="yellow"/>
          <w:lang w:val="en-IN"/>
        </w:rPr>
        <w:t>Hostile work environment or victimization</w:t>
      </w:r>
    </w:p>
    <w:p w14:paraId="7899795F" w14:textId="7B914971"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Health, Safety &amp; Environment</w:t>
      </w:r>
    </w:p>
    <w:p w14:paraId="32D232EA" w14:textId="77777777" w:rsidR="00501656" w:rsidRPr="00DC043B" w:rsidRDefault="00501656" w:rsidP="00CD14E1">
      <w:pPr>
        <w:pStyle w:val="BodyText"/>
        <w:numPr>
          <w:ilvl w:val="0"/>
          <w:numId w:val="190"/>
        </w:numPr>
        <w:tabs>
          <w:tab w:val="clear" w:pos="720"/>
          <w:tab w:val="num" w:pos="1440"/>
        </w:tabs>
        <w:spacing w:line="360" w:lineRule="auto"/>
        <w:ind w:left="1440" w:right="855"/>
        <w:rPr>
          <w:highlight w:val="yellow"/>
          <w:lang w:val="en-IN"/>
        </w:rPr>
      </w:pPr>
      <w:r w:rsidRPr="00DC043B">
        <w:rPr>
          <w:highlight w:val="yellow"/>
          <w:lang w:val="en-IN"/>
        </w:rPr>
        <w:t>Unsafe working conditions or equipment</w:t>
      </w:r>
    </w:p>
    <w:p w14:paraId="44F80928" w14:textId="77777777" w:rsidR="00501656" w:rsidRPr="00DC043B" w:rsidRDefault="00501656" w:rsidP="00CD14E1">
      <w:pPr>
        <w:pStyle w:val="BodyText"/>
        <w:numPr>
          <w:ilvl w:val="0"/>
          <w:numId w:val="190"/>
        </w:numPr>
        <w:tabs>
          <w:tab w:val="clear" w:pos="720"/>
          <w:tab w:val="num" w:pos="1440"/>
        </w:tabs>
        <w:spacing w:line="360" w:lineRule="auto"/>
        <w:ind w:left="1440" w:right="855"/>
        <w:rPr>
          <w:highlight w:val="yellow"/>
          <w:lang w:val="en-IN"/>
        </w:rPr>
      </w:pPr>
      <w:r w:rsidRPr="00DC043B">
        <w:rPr>
          <w:highlight w:val="yellow"/>
          <w:lang w:val="en-IN"/>
        </w:rPr>
        <w:t>Non-compliance with fire safety, PPE, or emergency procedures</w:t>
      </w:r>
    </w:p>
    <w:p w14:paraId="7A842EAD" w14:textId="77777777" w:rsidR="00501656" w:rsidRPr="00DC043B" w:rsidRDefault="00501656" w:rsidP="00CD14E1">
      <w:pPr>
        <w:pStyle w:val="BodyText"/>
        <w:numPr>
          <w:ilvl w:val="0"/>
          <w:numId w:val="190"/>
        </w:numPr>
        <w:tabs>
          <w:tab w:val="clear" w:pos="720"/>
          <w:tab w:val="num" w:pos="1440"/>
        </w:tabs>
        <w:spacing w:line="360" w:lineRule="auto"/>
        <w:ind w:left="1440" w:right="855"/>
        <w:rPr>
          <w:highlight w:val="yellow"/>
          <w:lang w:val="en-IN"/>
        </w:rPr>
      </w:pPr>
      <w:r w:rsidRPr="00DC043B">
        <w:rPr>
          <w:highlight w:val="yellow"/>
          <w:lang w:val="en-IN"/>
        </w:rPr>
        <w:t>Exposure to hazardous materials or chemicals without proper protection</w:t>
      </w:r>
    </w:p>
    <w:p w14:paraId="3BFF994F" w14:textId="77777777" w:rsidR="00501656" w:rsidRPr="00DC043B" w:rsidRDefault="00501656" w:rsidP="00CD14E1">
      <w:pPr>
        <w:pStyle w:val="BodyText"/>
        <w:numPr>
          <w:ilvl w:val="0"/>
          <w:numId w:val="190"/>
        </w:numPr>
        <w:tabs>
          <w:tab w:val="clear" w:pos="720"/>
          <w:tab w:val="num" w:pos="1440"/>
        </w:tabs>
        <w:spacing w:line="360" w:lineRule="auto"/>
        <w:ind w:left="1440" w:right="855"/>
        <w:rPr>
          <w:highlight w:val="yellow"/>
          <w:lang w:val="en-IN"/>
        </w:rPr>
      </w:pPr>
      <w:r w:rsidRPr="00DC043B">
        <w:rPr>
          <w:highlight w:val="yellow"/>
          <w:lang w:val="en-IN"/>
        </w:rPr>
        <w:t>Environmental violations, pollution incidents, or unsafe waste disposal</w:t>
      </w:r>
    </w:p>
    <w:p w14:paraId="57A94C48" w14:textId="77777777" w:rsidR="00501656" w:rsidRPr="00DC043B" w:rsidRDefault="00501656" w:rsidP="00CD14E1">
      <w:pPr>
        <w:pStyle w:val="BodyText"/>
        <w:numPr>
          <w:ilvl w:val="0"/>
          <w:numId w:val="190"/>
        </w:numPr>
        <w:tabs>
          <w:tab w:val="clear" w:pos="720"/>
          <w:tab w:val="num" w:pos="1440"/>
        </w:tabs>
        <w:spacing w:line="360" w:lineRule="auto"/>
        <w:ind w:left="1440" w:right="855"/>
        <w:rPr>
          <w:highlight w:val="yellow"/>
          <w:lang w:val="en-IN"/>
        </w:rPr>
      </w:pPr>
      <w:r w:rsidRPr="00DC043B">
        <w:rPr>
          <w:highlight w:val="yellow"/>
          <w:lang w:val="en-IN"/>
        </w:rPr>
        <w:t>Accidents, near-misses, or injuries not properly reported or addressed</w:t>
      </w:r>
    </w:p>
    <w:p w14:paraId="14E0452B" w14:textId="78B83C74"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Ethics &amp; Integrity</w:t>
      </w:r>
    </w:p>
    <w:p w14:paraId="7ACA4262" w14:textId="77777777" w:rsidR="00501656" w:rsidRPr="00DC043B" w:rsidRDefault="00501656" w:rsidP="00CD14E1">
      <w:pPr>
        <w:pStyle w:val="BodyText"/>
        <w:numPr>
          <w:ilvl w:val="0"/>
          <w:numId w:val="191"/>
        </w:numPr>
        <w:tabs>
          <w:tab w:val="clear" w:pos="720"/>
          <w:tab w:val="num" w:pos="1440"/>
        </w:tabs>
        <w:spacing w:line="360" w:lineRule="auto"/>
        <w:ind w:left="1440" w:right="855"/>
        <w:rPr>
          <w:highlight w:val="yellow"/>
          <w:lang w:val="en-IN"/>
        </w:rPr>
      </w:pPr>
      <w:r w:rsidRPr="00DC043B">
        <w:rPr>
          <w:highlight w:val="yellow"/>
          <w:lang w:val="en-IN"/>
        </w:rPr>
        <w:t>Bribery, corruption, or improper payments</w:t>
      </w:r>
    </w:p>
    <w:p w14:paraId="3C61998C" w14:textId="77777777" w:rsidR="00501656" w:rsidRPr="00DC043B" w:rsidRDefault="00501656" w:rsidP="00CD14E1">
      <w:pPr>
        <w:pStyle w:val="BodyText"/>
        <w:numPr>
          <w:ilvl w:val="0"/>
          <w:numId w:val="191"/>
        </w:numPr>
        <w:tabs>
          <w:tab w:val="clear" w:pos="720"/>
          <w:tab w:val="num" w:pos="1440"/>
        </w:tabs>
        <w:spacing w:line="360" w:lineRule="auto"/>
        <w:ind w:left="1440" w:right="855"/>
        <w:rPr>
          <w:highlight w:val="yellow"/>
          <w:lang w:val="en-IN"/>
        </w:rPr>
      </w:pPr>
      <w:r w:rsidRPr="00DC043B">
        <w:rPr>
          <w:highlight w:val="yellow"/>
          <w:lang w:val="en-IN"/>
        </w:rPr>
        <w:t>Fraud, theft, or misappropriation of company assets</w:t>
      </w:r>
    </w:p>
    <w:p w14:paraId="074C51BA" w14:textId="77777777" w:rsidR="00501656" w:rsidRPr="00DC043B" w:rsidRDefault="00501656" w:rsidP="00CD14E1">
      <w:pPr>
        <w:pStyle w:val="BodyText"/>
        <w:numPr>
          <w:ilvl w:val="0"/>
          <w:numId w:val="191"/>
        </w:numPr>
        <w:tabs>
          <w:tab w:val="clear" w:pos="720"/>
          <w:tab w:val="num" w:pos="1440"/>
        </w:tabs>
        <w:spacing w:line="360" w:lineRule="auto"/>
        <w:ind w:left="1440" w:right="855"/>
        <w:rPr>
          <w:highlight w:val="yellow"/>
          <w:lang w:val="en-IN"/>
        </w:rPr>
      </w:pPr>
      <w:r w:rsidRPr="00DC043B">
        <w:rPr>
          <w:highlight w:val="yellow"/>
          <w:lang w:val="en-IN"/>
        </w:rPr>
        <w:t>Money laundering or suspicious financial transactions</w:t>
      </w:r>
    </w:p>
    <w:p w14:paraId="15E7F316" w14:textId="77777777" w:rsidR="00501656" w:rsidRPr="00DC043B" w:rsidRDefault="00501656" w:rsidP="00CD14E1">
      <w:pPr>
        <w:pStyle w:val="BodyText"/>
        <w:numPr>
          <w:ilvl w:val="0"/>
          <w:numId w:val="191"/>
        </w:numPr>
        <w:tabs>
          <w:tab w:val="clear" w:pos="720"/>
          <w:tab w:val="num" w:pos="1440"/>
        </w:tabs>
        <w:spacing w:line="360" w:lineRule="auto"/>
        <w:ind w:left="1440" w:right="855"/>
        <w:rPr>
          <w:highlight w:val="yellow"/>
          <w:lang w:val="en-IN"/>
        </w:rPr>
      </w:pPr>
      <w:r w:rsidRPr="00DC043B">
        <w:rPr>
          <w:highlight w:val="yellow"/>
          <w:lang w:val="en-IN"/>
        </w:rPr>
        <w:t>Conflict of interest situations not properly disclosed</w:t>
      </w:r>
    </w:p>
    <w:p w14:paraId="7E655467" w14:textId="77777777" w:rsidR="00501656" w:rsidRPr="00DC043B" w:rsidRDefault="00501656" w:rsidP="00CD14E1">
      <w:pPr>
        <w:pStyle w:val="BodyText"/>
        <w:numPr>
          <w:ilvl w:val="0"/>
          <w:numId w:val="191"/>
        </w:numPr>
        <w:tabs>
          <w:tab w:val="clear" w:pos="720"/>
          <w:tab w:val="num" w:pos="1440"/>
        </w:tabs>
        <w:spacing w:line="360" w:lineRule="auto"/>
        <w:ind w:left="1440" w:right="855"/>
        <w:rPr>
          <w:highlight w:val="yellow"/>
          <w:lang w:val="en-IN"/>
        </w:rPr>
      </w:pPr>
      <w:r w:rsidRPr="00DC043B">
        <w:rPr>
          <w:highlight w:val="yellow"/>
          <w:lang w:val="en-IN"/>
        </w:rPr>
        <w:t>Violations of the company's Code of Ethics and Conduct</w:t>
      </w:r>
    </w:p>
    <w:p w14:paraId="1063E337" w14:textId="77777777" w:rsidR="00501656" w:rsidRPr="00DC043B" w:rsidRDefault="00501656" w:rsidP="00CD14E1">
      <w:pPr>
        <w:pStyle w:val="BodyText"/>
        <w:numPr>
          <w:ilvl w:val="0"/>
          <w:numId w:val="191"/>
        </w:numPr>
        <w:tabs>
          <w:tab w:val="clear" w:pos="720"/>
          <w:tab w:val="num" w:pos="1440"/>
        </w:tabs>
        <w:spacing w:line="360" w:lineRule="auto"/>
        <w:ind w:left="1440" w:right="855"/>
        <w:rPr>
          <w:highlight w:val="yellow"/>
          <w:lang w:val="en-IN"/>
        </w:rPr>
      </w:pPr>
      <w:r w:rsidRPr="00DC043B">
        <w:rPr>
          <w:highlight w:val="yellow"/>
          <w:lang w:val="en-IN"/>
        </w:rPr>
        <w:t xml:space="preserve">Anti-competitive </w:t>
      </w:r>
      <w:proofErr w:type="spellStart"/>
      <w:r w:rsidRPr="00DC043B">
        <w:rPr>
          <w:highlight w:val="yellow"/>
          <w:lang w:val="en-IN"/>
        </w:rPr>
        <w:t>behavior</w:t>
      </w:r>
      <w:proofErr w:type="spellEnd"/>
      <w:r w:rsidRPr="00DC043B">
        <w:rPr>
          <w:highlight w:val="yellow"/>
          <w:lang w:val="en-IN"/>
        </w:rPr>
        <w:t xml:space="preserve"> or fair competition violations</w:t>
      </w:r>
    </w:p>
    <w:p w14:paraId="631068C1" w14:textId="77777777" w:rsidR="00501656" w:rsidRPr="00DC043B" w:rsidRDefault="00501656" w:rsidP="00CD14E1">
      <w:pPr>
        <w:pStyle w:val="BodyText"/>
        <w:numPr>
          <w:ilvl w:val="0"/>
          <w:numId w:val="191"/>
        </w:numPr>
        <w:tabs>
          <w:tab w:val="clear" w:pos="720"/>
          <w:tab w:val="num" w:pos="1440"/>
        </w:tabs>
        <w:spacing w:line="360" w:lineRule="auto"/>
        <w:ind w:left="1440" w:right="855"/>
        <w:rPr>
          <w:highlight w:val="yellow"/>
          <w:lang w:val="en-IN"/>
        </w:rPr>
      </w:pPr>
      <w:r w:rsidRPr="00DC043B">
        <w:rPr>
          <w:highlight w:val="yellow"/>
          <w:lang w:val="en-IN"/>
        </w:rPr>
        <w:t>Data privacy breaches or unauthorized use of confidential information</w:t>
      </w:r>
    </w:p>
    <w:p w14:paraId="078FA1AA" w14:textId="1D960C22"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Supplier &amp; Contractor Concerns</w:t>
      </w:r>
    </w:p>
    <w:p w14:paraId="2C39994D" w14:textId="77777777" w:rsidR="00501656" w:rsidRPr="00DC043B" w:rsidRDefault="00501656" w:rsidP="00CD14E1">
      <w:pPr>
        <w:pStyle w:val="BodyText"/>
        <w:numPr>
          <w:ilvl w:val="0"/>
          <w:numId w:val="192"/>
        </w:numPr>
        <w:tabs>
          <w:tab w:val="clear" w:pos="720"/>
          <w:tab w:val="num" w:pos="1440"/>
        </w:tabs>
        <w:spacing w:line="360" w:lineRule="auto"/>
        <w:ind w:left="1440" w:right="855"/>
        <w:rPr>
          <w:highlight w:val="yellow"/>
          <w:lang w:val="en-IN"/>
        </w:rPr>
      </w:pPr>
      <w:r w:rsidRPr="00DC043B">
        <w:rPr>
          <w:highlight w:val="yellow"/>
          <w:lang w:val="en-IN"/>
        </w:rPr>
        <w:t>Labour rights violations by contractors or sub-contractors on company premises</w:t>
      </w:r>
    </w:p>
    <w:p w14:paraId="38BAEEB2" w14:textId="77777777" w:rsidR="00501656" w:rsidRPr="00DC043B" w:rsidRDefault="00501656" w:rsidP="00CD14E1">
      <w:pPr>
        <w:pStyle w:val="BodyText"/>
        <w:numPr>
          <w:ilvl w:val="0"/>
          <w:numId w:val="192"/>
        </w:numPr>
        <w:tabs>
          <w:tab w:val="clear" w:pos="720"/>
          <w:tab w:val="num" w:pos="1440"/>
        </w:tabs>
        <w:spacing w:line="360" w:lineRule="auto"/>
        <w:ind w:left="1440" w:right="855"/>
        <w:rPr>
          <w:highlight w:val="yellow"/>
          <w:lang w:val="en-IN"/>
        </w:rPr>
      </w:pPr>
      <w:r w:rsidRPr="00DC043B">
        <w:rPr>
          <w:highlight w:val="yellow"/>
          <w:lang w:val="en-IN"/>
        </w:rPr>
        <w:t>Non-compliance with company policies by vendors or suppliers</w:t>
      </w:r>
    </w:p>
    <w:p w14:paraId="766406B1" w14:textId="77777777" w:rsidR="00501656" w:rsidRPr="00DC043B" w:rsidRDefault="00501656" w:rsidP="00CD14E1">
      <w:pPr>
        <w:pStyle w:val="BodyText"/>
        <w:numPr>
          <w:ilvl w:val="0"/>
          <w:numId w:val="192"/>
        </w:numPr>
        <w:tabs>
          <w:tab w:val="clear" w:pos="720"/>
          <w:tab w:val="num" w:pos="1440"/>
        </w:tabs>
        <w:spacing w:line="360" w:lineRule="auto"/>
        <w:ind w:left="1440" w:right="855"/>
        <w:rPr>
          <w:highlight w:val="yellow"/>
          <w:lang w:val="en-IN"/>
        </w:rPr>
      </w:pPr>
      <w:r w:rsidRPr="00DC043B">
        <w:rPr>
          <w:highlight w:val="yellow"/>
          <w:lang w:val="en-IN"/>
        </w:rPr>
        <w:t>Any exploitation or mistreatment of contract workers</w:t>
      </w:r>
    </w:p>
    <w:p w14:paraId="7661A0F2" w14:textId="6949CC29"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Whistleblowing</w:t>
      </w:r>
    </w:p>
    <w:p w14:paraId="1A684C71" w14:textId="77777777" w:rsidR="00501656" w:rsidRPr="00DC043B" w:rsidRDefault="00501656" w:rsidP="00CD14E1">
      <w:pPr>
        <w:pStyle w:val="BodyText"/>
        <w:numPr>
          <w:ilvl w:val="0"/>
          <w:numId w:val="193"/>
        </w:numPr>
        <w:tabs>
          <w:tab w:val="clear" w:pos="720"/>
          <w:tab w:val="num" w:pos="1440"/>
        </w:tabs>
        <w:spacing w:line="360" w:lineRule="auto"/>
        <w:ind w:left="1440" w:right="855"/>
        <w:rPr>
          <w:highlight w:val="yellow"/>
          <w:lang w:val="en-IN"/>
        </w:rPr>
      </w:pPr>
      <w:r w:rsidRPr="00DC043B">
        <w:rPr>
          <w:highlight w:val="yellow"/>
          <w:lang w:val="en-IN"/>
        </w:rPr>
        <w:t>Mismanagement or misuse of company resources</w:t>
      </w:r>
    </w:p>
    <w:p w14:paraId="2E494D83" w14:textId="77777777" w:rsidR="00501656" w:rsidRPr="00DC043B" w:rsidRDefault="00501656" w:rsidP="00CD14E1">
      <w:pPr>
        <w:pStyle w:val="BodyText"/>
        <w:numPr>
          <w:ilvl w:val="0"/>
          <w:numId w:val="193"/>
        </w:numPr>
        <w:tabs>
          <w:tab w:val="clear" w:pos="720"/>
          <w:tab w:val="num" w:pos="1440"/>
        </w:tabs>
        <w:spacing w:line="360" w:lineRule="auto"/>
        <w:ind w:left="1440" w:right="855"/>
        <w:rPr>
          <w:highlight w:val="yellow"/>
          <w:lang w:val="en-IN"/>
        </w:rPr>
      </w:pPr>
      <w:r w:rsidRPr="00DC043B">
        <w:rPr>
          <w:highlight w:val="yellow"/>
          <w:lang w:val="en-IN"/>
        </w:rPr>
        <w:t>Financial malpractice or manipulation of records</w:t>
      </w:r>
    </w:p>
    <w:p w14:paraId="4D2F78D9" w14:textId="77777777" w:rsidR="00501656" w:rsidRPr="00DC043B" w:rsidRDefault="00501656" w:rsidP="00CD14E1">
      <w:pPr>
        <w:pStyle w:val="BodyText"/>
        <w:numPr>
          <w:ilvl w:val="0"/>
          <w:numId w:val="193"/>
        </w:numPr>
        <w:tabs>
          <w:tab w:val="clear" w:pos="720"/>
          <w:tab w:val="num" w:pos="1440"/>
        </w:tabs>
        <w:spacing w:line="360" w:lineRule="auto"/>
        <w:ind w:left="1440" w:right="855"/>
        <w:rPr>
          <w:highlight w:val="yellow"/>
          <w:lang w:val="en-IN"/>
        </w:rPr>
      </w:pPr>
      <w:r w:rsidRPr="00DC043B">
        <w:rPr>
          <w:highlight w:val="yellow"/>
          <w:lang w:val="en-IN"/>
        </w:rPr>
        <w:t>Violations of law, regulation, or statutory requirements</w:t>
      </w:r>
    </w:p>
    <w:p w14:paraId="313C0A01" w14:textId="77777777" w:rsidR="00501656" w:rsidRPr="00DC043B" w:rsidRDefault="00501656" w:rsidP="00CD14E1">
      <w:pPr>
        <w:pStyle w:val="BodyText"/>
        <w:numPr>
          <w:ilvl w:val="0"/>
          <w:numId w:val="193"/>
        </w:numPr>
        <w:tabs>
          <w:tab w:val="clear" w:pos="720"/>
          <w:tab w:val="num" w:pos="1440"/>
        </w:tabs>
        <w:spacing w:line="360" w:lineRule="auto"/>
        <w:ind w:left="1440" w:right="855"/>
        <w:rPr>
          <w:highlight w:val="yellow"/>
          <w:lang w:val="en-IN"/>
        </w:rPr>
      </w:pPr>
      <w:r w:rsidRPr="00DC043B">
        <w:rPr>
          <w:highlight w:val="yellow"/>
          <w:lang w:val="en-IN"/>
        </w:rPr>
        <w:t>Any concern that has not been addressed through regular channels</w:t>
      </w:r>
    </w:p>
    <w:p w14:paraId="675894CA" w14:textId="77777777" w:rsidR="00501656" w:rsidRPr="00DC043B" w:rsidRDefault="00501656" w:rsidP="00CD14E1">
      <w:pPr>
        <w:pStyle w:val="BodyText"/>
        <w:numPr>
          <w:ilvl w:val="0"/>
          <w:numId w:val="193"/>
        </w:numPr>
        <w:tabs>
          <w:tab w:val="clear" w:pos="720"/>
          <w:tab w:val="num" w:pos="1440"/>
        </w:tabs>
        <w:spacing w:line="360" w:lineRule="auto"/>
        <w:ind w:left="1440" w:right="855"/>
        <w:rPr>
          <w:highlight w:val="yellow"/>
          <w:lang w:val="en-IN"/>
        </w:rPr>
      </w:pPr>
      <w:r w:rsidRPr="00DC043B">
        <w:rPr>
          <w:highlight w:val="yellow"/>
          <w:lang w:val="en-IN"/>
        </w:rPr>
        <w:t>Concerns involving senior management or directors</w:t>
      </w:r>
    </w:p>
    <w:p w14:paraId="775DB6BE" w14:textId="77777777" w:rsidR="00501656" w:rsidRPr="00DC043B" w:rsidRDefault="00501656" w:rsidP="00CD14E1">
      <w:pPr>
        <w:pStyle w:val="BodyText"/>
        <w:spacing w:line="360" w:lineRule="auto"/>
        <w:ind w:left="1440" w:right="855"/>
        <w:rPr>
          <w:highlight w:val="yellow"/>
          <w:lang w:val="en-IN"/>
        </w:rPr>
      </w:pPr>
    </w:p>
    <w:p w14:paraId="4F6827EC" w14:textId="5A5A7B6B" w:rsidR="00501656" w:rsidRPr="00DC043B" w:rsidRDefault="00501656" w:rsidP="00CD14E1">
      <w:pPr>
        <w:pStyle w:val="BodyText"/>
        <w:numPr>
          <w:ilvl w:val="0"/>
          <w:numId w:val="257"/>
        </w:numPr>
        <w:spacing w:line="360" w:lineRule="auto"/>
        <w:ind w:right="855"/>
        <w:rPr>
          <w:b/>
          <w:bCs/>
          <w:color w:val="4F81BD" w:themeColor="accent1"/>
          <w:highlight w:val="yellow"/>
          <w:lang w:val="en-IN"/>
        </w:rPr>
      </w:pPr>
      <w:r w:rsidRPr="00DC043B">
        <w:rPr>
          <w:b/>
          <w:bCs/>
          <w:color w:val="4F81BD" w:themeColor="accent1"/>
          <w:highlight w:val="yellow"/>
          <w:lang w:val="en-IN"/>
        </w:rPr>
        <w:t>Suggestions &amp; Feedback</w:t>
      </w:r>
    </w:p>
    <w:p w14:paraId="57BC4146" w14:textId="77777777" w:rsidR="00501656" w:rsidRPr="00DC043B" w:rsidRDefault="00501656" w:rsidP="00CD14E1">
      <w:pPr>
        <w:pStyle w:val="BodyText"/>
        <w:numPr>
          <w:ilvl w:val="0"/>
          <w:numId w:val="194"/>
        </w:numPr>
        <w:tabs>
          <w:tab w:val="clear" w:pos="720"/>
          <w:tab w:val="num" w:pos="1440"/>
        </w:tabs>
        <w:spacing w:line="360" w:lineRule="auto"/>
        <w:ind w:left="1440" w:right="855"/>
        <w:rPr>
          <w:highlight w:val="yellow"/>
          <w:lang w:val="en-IN"/>
        </w:rPr>
      </w:pPr>
      <w:r w:rsidRPr="00DC043B">
        <w:rPr>
          <w:highlight w:val="yellow"/>
          <w:lang w:val="en-IN"/>
        </w:rPr>
        <w:t>Constructive suggestions for improving workplace conditions</w:t>
      </w:r>
    </w:p>
    <w:p w14:paraId="6C20F251" w14:textId="77777777" w:rsidR="00501656" w:rsidRPr="00DC043B" w:rsidRDefault="00501656" w:rsidP="00CD14E1">
      <w:pPr>
        <w:pStyle w:val="BodyText"/>
        <w:numPr>
          <w:ilvl w:val="0"/>
          <w:numId w:val="194"/>
        </w:numPr>
        <w:tabs>
          <w:tab w:val="clear" w:pos="720"/>
          <w:tab w:val="num" w:pos="1440"/>
        </w:tabs>
        <w:spacing w:line="360" w:lineRule="auto"/>
        <w:ind w:left="1440" w:right="855"/>
        <w:rPr>
          <w:highlight w:val="yellow"/>
          <w:lang w:val="en-IN"/>
        </w:rPr>
      </w:pPr>
      <w:r w:rsidRPr="00DC043B">
        <w:rPr>
          <w:highlight w:val="yellow"/>
          <w:lang w:val="en-IN"/>
        </w:rPr>
        <w:t>Feedback on company policies, procedures, or practices</w:t>
      </w:r>
    </w:p>
    <w:p w14:paraId="46FD101A" w14:textId="77777777" w:rsidR="00501656" w:rsidRPr="00DC043B" w:rsidRDefault="00501656" w:rsidP="00CD14E1">
      <w:pPr>
        <w:pStyle w:val="BodyText"/>
        <w:numPr>
          <w:ilvl w:val="0"/>
          <w:numId w:val="194"/>
        </w:numPr>
        <w:tabs>
          <w:tab w:val="clear" w:pos="720"/>
          <w:tab w:val="num" w:pos="1440"/>
        </w:tabs>
        <w:spacing w:line="360" w:lineRule="auto"/>
        <w:ind w:left="1440" w:right="855"/>
        <w:rPr>
          <w:highlight w:val="yellow"/>
          <w:lang w:val="en-IN"/>
        </w:rPr>
      </w:pPr>
      <w:r w:rsidRPr="00DC043B">
        <w:rPr>
          <w:highlight w:val="yellow"/>
          <w:lang w:val="en-IN"/>
        </w:rPr>
        <w:t>Ideas for improving safety, sustainability, or employee well-being</w:t>
      </w:r>
    </w:p>
    <w:p w14:paraId="755F86E4" w14:textId="6E346446" w:rsidR="00501656" w:rsidRPr="00DC043B" w:rsidRDefault="00501656" w:rsidP="00CD14E1">
      <w:pPr>
        <w:pStyle w:val="BodyText"/>
        <w:spacing w:line="360" w:lineRule="auto"/>
        <w:ind w:left="720" w:right="855"/>
        <w:rPr>
          <w:highlight w:val="yellow"/>
          <w:lang w:val="en-IN"/>
        </w:rPr>
      </w:pPr>
    </w:p>
    <w:p w14:paraId="6CC6C3AC" w14:textId="77777777" w:rsidR="00501656" w:rsidRPr="00DC043B" w:rsidRDefault="00501656" w:rsidP="00CD14E1">
      <w:pPr>
        <w:pStyle w:val="Heading4"/>
        <w:spacing w:line="360" w:lineRule="auto"/>
        <w:rPr>
          <w:color w:val="2E5395"/>
          <w:highlight w:val="yellow"/>
        </w:rPr>
      </w:pPr>
      <w:r w:rsidRPr="00DC043B">
        <w:rPr>
          <w:color w:val="2E5395"/>
          <w:highlight w:val="yellow"/>
        </w:rPr>
        <w:t>GRIEVANCE REPORTING CHANNELS</w:t>
      </w:r>
    </w:p>
    <w:p w14:paraId="55075088" w14:textId="14A94BD9" w:rsidR="00501656" w:rsidRPr="00DC043B" w:rsidRDefault="00501656" w:rsidP="00CD14E1">
      <w:pPr>
        <w:pStyle w:val="BodyText"/>
        <w:spacing w:line="360" w:lineRule="auto"/>
        <w:ind w:left="852" w:right="855"/>
        <w:rPr>
          <w:highlight w:val="yellow"/>
          <w:lang w:val="en-IN"/>
        </w:rPr>
      </w:pPr>
      <w:r w:rsidRPr="00DC043B">
        <w:rPr>
          <w:highlight w:val="yellow"/>
          <w:lang w:val="en-IN"/>
        </w:rPr>
        <w:lastRenderedPageBreak/>
        <w:t xml:space="preserve">Efficient </w:t>
      </w:r>
      <w:proofErr w:type="spellStart"/>
      <w:r w:rsidRPr="00DC043B">
        <w:rPr>
          <w:highlight w:val="yellow"/>
          <w:lang w:val="en-IN"/>
        </w:rPr>
        <w:t>Plastech</w:t>
      </w:r>
      <w:proofErr w:type="spellEnd"/>
      <w:r w:rsidRPr="00DC043B">
        <w:rPr>
          <w:highlight w:val="yellow"/>
          <w:lang w:val="en-IN"/>
        </w:rPr>
        <w:t xml:space="preserve"> Private Limited provides multiple accessible channels for reporting grievances. Employees may use any channel they are comfortable with:</w:t>
      </w:r>
    </w:p>
    <w:p w14:paraId="5C827376" w14:textId="77777777" w:rsidR="00501656" w:rsidRPr="00DC043B" w:rsidRDefault="00501656" w:rsidP="00CD14E1">
      <w:pPr>
        <w:pStyle w:val="BodyText"/>
        <w:spacing w:line="360" w:lineRule="auto"/>
        <w:ind w:left="720" w:right="855"/>
        <w:rPr>
          <w:highlight w:val="yellow"/>
          <w:lang w:val="en-IN"/>
        </w:rPr>
      </w:pPr>
    </w:p>
    <w:tbl>
      <w:tblPr>
        <w:tblStyle w:val="TableGrid"/>
        <w:tblW w:w="0" w:type="auto"/>
        <w:tblInd w:w="720" w:type="dxa"/>
        <w:tblLook w:val="04A0" w:firstRow="1" w:lastRow="0" w:firstColumn="1" w:lastColumn="0" w:noHBand="0" w:noVBand="1"/>
      </w:tblPr>
      <w:tblGrid>
        <w:gridCol w:w="1940"/>
        <w:gridCol w:w="5386"/>
        <w:gridCol w:w="1701"/>
      </w:tblGrid>
      <w:tr w:rsidR="00501656" w:rsidRPr="00DC043B" w14:paraId="1AFA4405" w14:textId="77777777" w:rsidTr="00DC043B">
        <w:tc>
          <w:tcPr>
            <w:tcW w:w="1940" w:type="dxa"/>
            <w:hideMark/>
          </w:tcPr>
          <w:p w14:paraId="5CC9B922" w14:textId="77777777" w:rsidR="00501656" w:rsidRPr="00DC043B" w:rsidRDefault="00501656" w:rsidP="00CD14E1">
            <w:pPr>
              <w:pStyle w:val="NoSpacing"/>
              <w:spacing w:line="360" w:lineRule="auto"/>
              <w:rPr>
                <w:b/>
                <w:bCs/>
                <w:highlight w:val="yellow"/>
                <w:lang w:val="en-IN"/>
              </w:rPr>
            </w:pPr>
            <w:r w:rsidRPr="00DC043B">
              <w:rPr>
                <w:b/>
                <w:bCs/>
                <w:highlight w:val="yellow"/>
                <w:lang w:val="en-IN"/>
              </w:rPr>
              <w:t>Channel</w:t>
            </w:r>
          </w:p>
        </w:tc>
        <w:tc>
          <w:tcPr>
            <w:tcW w:w="5386" w:type="dxa"/>
            <w:hideMark/>
          </w:tcPr>
          <w:p w14:paraId="41D0229F" w14:textId="77777777" w:rsidR="00501656" w:rsidRPr="00DC043B" w:rsidRDefault="00501656" w:rsidP="00CD14E1">
            <w:pPr>
              <w:pStyle w:val="NoSpacing"/>
              <w:spacing w:line="360" w:lineRule="auto"/>
              <w:rPr>
                <w:b/>
                <w:bCs/>
                <w:highlight w:val="yellow"/>
                <w:lang w:val="en-IN"/>
              </w:rPr>
            </w:pPr>
            <w:r w:rsidRPr="00DC043B">
              <w:rPr>
                <w:b/>
                <w:bCs/>
                <w:highlight w:val="yellow"/>
                <w:lang w:val="en-IN"/>
              </w:rPr>
              <w:t>Details</w:t>
            </w:r>
          </w:p>
        </w:tc>
        <w:tc>
          <w:tcPr>
            <w:tcW w:w="1701" w:type="dxa"/>
            <w:hideMark/>
          </w:tcPr>
          <w:p w14:paraId="68CCFC5C" w14:textId="77777777" w:rsidR="00501656" w:rsidRPr="00DC043B" w:rsidRDefault="00501656" w:rsidP="00CD14E1">
            <w:pPr>
              <w:pStyle w:val="NoSpacing"/>
              <w:spacing w:line="360" w:lineRule="auto"/>
              <w:rPr>
                <w:b/>
                <w:bCs/>
                <w:highlight w:val="yellow"/>
                <w:lang w:val="en-IN"/>
              </w:rPr>
            </w:pPr>
            <w:r w:rsidRPr="00DC043B">
              <w:rPr>
                <w:b/>
                <w:bCs/>
                <w:highlight w:val="yellow"/>
                <w:lang w:val="en-IN"/>
              </w:rPr>
              <w:t>Availability</w:t>
            </w:r>
          </w:p>
        </w:tc>
      </w:tr>
      <w:tr w:rsidR="00501656" w:rsidRPr="00DC043B" w14:paraId="4D81E29C" w14:textId="77777777" w:rsidTr="00DC043B">
        <w:tc>
          <w:tcPr>
            <w:tcW w:w="1940" w:type="dxa"/>
            <w:hideMark/>
          </w:tcPr>
          <w:p w14:paraId="0E102B31" w14:textId="77777777" w:rsidR="00501656" w:rsidRPr="00DC043B" w:rsidRDefault="00501656" w:rsidP="00CD14E1">
            <w:pPr>
              <w:pStyle w:val="NoSpacing"/>
              <w:spacing w:line="360" w:lineRule="auto"/>
              <w:rPr>
                <w:highlight w:val="yellow"/>
                <w:lang w:val="en-IN"/>
              </w:rPr>
            </w:pPr>
            <w:r w:rsidRPr="00DC043B">
              <w:rPr>
                <w:highlight w:val="yellow"/>
                <w:lang w:val="en-IN"/>
              </w:rPr>
              <w:t>Email</w:t>
            </w:r>
          </w:p>
        </w:tc>
        <w:tc>
          <w:tcPr>
            <w:tcW w:w="5386" w:type="dxa"/>
            <w:hideMark/>
          </w:tcPr>
          <w:p w14:paraId="1D55B332" w14:textId="77777777" w:rsidR="00501656" w:rsidRPr="00DC043B" w:rsidRDefault="00501656" w:rsidP="00CD14E1">
            <w:pPr>
              <w:pStyle w:val="NoSpacing"/>
              <w:spacing w:line="360" w:lineRule="auto"/>
              <w:rPr>
                <w:highlight w:val="yellow"/>
                <w:lang w:val="en-IN"/>
              </w:rPr>
            </w:pPr>
            <w:hyperlink r:id="rId33" w:history="1">
              <w:r w:rsidRPr="00DC043B">
                <w:rPr>
                  <w:rStyle w:val="Hyperlink"/>
                  <w:highlight w:val="yellow"/>
                  <w:lang w:val="en-IN"/>
                </w:rPr>
                <w:t>grievance@efficientengg.com</w:t>
              </w:r>
            </w:hyperlink>
          </w:p>
        </w:tc>
        <w:tc>
          <w:tcPr>
            <w:tcW w:w="1701" w:type="dxa"/>
            <w:hideMark/>
          </w:tcPr>
          <w:p w14:paraId="7BC84812" w14:textId="77777777" w:rsidR="00501656" w:rsidRPr="00DC043B" w:rsidRDefault="00501656" w:rsidP="00CD14E1">
            <w:pPr>
              <w:pStyle w:val="NoSpacing"/>
              <w:spacing w:line="360" w:lineRule="auto"/>
              <w:rPr>
                <w:highlight w:val="yellow"/>
                <w:lang w:val="en-IN"/>
              </w:rPr>
            </w:pPr>
            <w:r w:rsidRPr="00DC043B">
              <w:rPr>
                <w:highlight w:val="yellow"/>
                <w:lang w:val="en-IN"/>
              </w:rPr>
              <w:t>24 x 7</w:t>
            </w:r>
          </w:p>
        </w:tc>
      </w:tr>
      <w:tr w:rsidR="00501656" w:rsidRPr="00DC043B" w14:paraId="6512AB8F" w14:textId="77777777" w:rsidTr="00DC043B">
        <w:trPr>
          <w:trHeight w:val="237"/>
        </w:trPr>
        <w:tc>
          <w:tcPr>
            <w:tcW w:w="1940" w:type="dxa"/>
            <w:hideMark/>
          </w:tcPr>
          <w:p w14:paraId="0ADF4F1F" w14:textId="77777777" w:rsidR="00501656" w:rsidRPr="00DC043B" w:rsidRDefault="00501656" w:rsidP="00CD14E1">
            <w:pPr>
              <w:pStyle w:val="NoSpacing"/>
              <w:spacing w:line="360" w:lineRule="auto"/>
              <w:rPr>
                <w:highlight w:val="yellow"/>
                <w:lang w:val="en-IN"/>
              </w:rPr>
            </w:pPr>
            <w:r w:rsidRPr="00DC043B">
              <w:rPr>
                <w:highlight w:val="yellow"/>
                <w:lang w:val="en-IN"/>
              </w:rPr>
              <w:t>Suggestion / Grievance Box</w:t>
            </w:r>
          </w:p>
        </w:tc>
        <w:tc>
          <w:tcPr>
            <w:tcW w:w="5386" w:type="dxa"/>
            <w:hideMark/>
          </w:tcPr>
          <w:p w14:paraId="33EB0093" w14:textId="77777777" w:rsidR="00501656" w:rsidRPr="00DC043B" w:rsidRDefault="00501656" w:rsidP="00CD14E1">
            <w:pPr>
              <w:pStyle w:val="NoSpacing"/>
              <w:spacing w:line="360" w:lineRule="auto"/>
              <w:rPr>
                <w:highlight w:val="yellow"/>
                <w:lang w:val="en-IN"/>
              </w:rPr>
            </w:pPr>
            <w:r w:rsidRPr="00DC043B">
              <w:rPr>
                <w:highlight w:val="yellow"/>
                <w:lang w:val="en-IN"/>
              </w:rPr>
              <w:t>Placed at designated locations in all facilities</w:t>
            </w:r>
          </w:p>
        </w:tc>
        <w:tc>
          <w:tcPr>
            <w:tcW w:w="1701" w:type="dxa"/>
            <w:hideMark/>
          </w:tcPr>
          <w:p w14:paraId="5981D69A" w14:textId="77777777" w:rsidR="00501656" w:rsidRPr="00DC043B" w:rsidRDefault="00501656" w:rsidP="00CD14E1">
            <w:pPr>
              <w:pStyle w:val="NoSpacing"/>
              <w:spacing w:line="360" w:lineRule="auto"/>
              <w:rPr>
                <w:highlight w:val="yellow"/>
                <w:lang w:val="en-IN"/>
              </w:rPr>
            </w:pPr>
            <w:r w:rsidRPr="00DC043B">
              <w:rPr>
                <w:highlight w:val="yellow"/>
                <w:lang w:val="en-IN"/>
              </w:rPr>
              <w:t>Always accessible</w:t>
            </w:r>
          </w:p>
        </w:tc>
      </w:tr>
      <w:tr w:rsidR="00501656" w:rsidRPr="00DC043B" w14:paraId="496DE6B0" w14:textId="77777777" w:rsidTr="00DC043B">
        <w:tc>
          <w:tcPr>
            <w:tcW w:w="1940" w:type="dxa"/>
            <w:hideMark/>
          </w:tcPr>
          <w:p w14:paraId="184C7015" w14:textId="77777777" w:rsidR="00501656" w:rsidRPr="00DC043B" w:rsidRDefault="00501656" w:rsidP="00CD14E1">
            <w:pPr>
              <w:pStyle w:val="NoSpacing"/>
              <w:spacing w:line="360" w:lineRule="auto"/>
              <w:rPr>
                <w:highlight w:val="yellow"/>
                <w:lang w:val="en-IN"/>
              </w:rPr>
            </w:pPr>
            <w:r w:rsidRPr="00DC043B">
              <w:rPr>
                <w:highlight w:val="yellow"/>
                <w:lang w:val="en-IN"/>
              </w:rPr>
              <w:t>Direct to HR</w:t>
            </w:r>
          </w:p>
        </w:tc>
        <w:tc>
          <w:tcPr>
            <w:tcW w:w="5386" w:type="dxa"/>
            <w:hideMark/>
          </w:tcPr>
          <w:p w14:paraId="47749505" w14:textId="77777777" w:rsidR="00501656" w:rsidRPr="00DC043B" w:rsidRDefault="00501656" w:rsidP="00CD14E1">
            <w:pPr>
              <w:pStyle w:val="NoSpacing"/>
              <w:spacing w:line="360" w:lineRule="auto"/>
              <w:rPr>
                <w:highlight w:val="yellow"/>
                <w:lang w:val="en-IN"/>
              </w:rPr>
            </w:pPr>
            <w:r w:rsidRPr="00DC043B">
              <w:rPr>
                <w:highlight w:val="yellow"/>
                <w:lang w:val="en-IN"/>
              </w:rPr>
              <w:t>In-person or written complaint to HR Department</w:t>
            </w:r>
          </w:p>
        </w:tc>
        <w:tc>
          <w:tcPr>
            <w:tcW w:w="1701" w:type="dxa"/>
            <w:hideMark/>
          </w:tcPr>
          <w:p w14:paraId="5E85ADEB" w14:textId="77777777" w:rsidR="00501656" w:rsidRPr="00DC043B" w:rsidRDefault="00501656" w:rsidP="00CD14E1">
            <w:pPr>
              <w:pStyle w:val="NoSpacing"/>
              <w:spacing w:line="360" w:lineRule="auto"/>
              <w:rPr>
                <w:highlight w:val="yellow"/>
                <w:lang w:val="en-IN"/>
              </w:rPr>
            </w:pPr>
            <w:r w:rsidRPr="00DC043B">
              <w:rPr>
                <w:highlight w:val="yellow"/>
                <w:lang w:val="en-IN"/>
              </w:rPr>
              <w:t>Working hours</w:t>
            </w:r>
          </w:p>
        </w:tc>
      </w:tr>
      <w:tr w:rsidR="00501656" w:rsidRPr="00DC043B" w14:paraId="0684B472" w14:textId="77777777" w:rsidTr="00DC043B">
        <w:tc>
          <w:tcPr>
            <w:tcW w:w="1940" w:type="dxa"/>
            <w:hideMark/>
          </w:tcPr>
          <w:p w14:paraId="1837D15F" w14:textId="77777777" w:rsidR="00501656" w:rsidRPr="00DC043B" w:rsidRDefault="00501656" w:rsidP="00CD14E1">
            <w:pPr>
              <w:pStyle w:val="NoSpacing"/>
              <w:spacing w:line="360" w:lineRule="auto"/>
              <w:rPr>
                <w:highlight w:val="yellow"/>
                <w:lang w:val="en-IN"/>
              </w:rPr>
            </w:pPr>
            <w:r w:rsidRPr="00DC043B">
              <w:rPr>
                <w:highlight w:val="yellow"/>
                <w:lang w:val="en-IN"/>
              </w:rPr>
              <w:t>Direct to Manager</w:t>
            </w:r>
          </w:p>
        </w:tc>
        <w:tc>
          <w:tcPr>
            <w:tcW w:w="5386" w:type="dxa"/>
            <w:hideMark/>
          </w:tcPr>
          <w:p w14:paraId="3067DE6A" w14:textId="77777777" w:rsidR="00501656" w:rsidRPr="00DC043B" w:rsidRDefault="00501656" w:rsidP="00CD14E1">
            <w:pPr>
              <w:pStyle w:val="NoSpacing"/>
              <w:spacing w:line="360" w:lineRule="auto"/>
              <w:rPr>
                <w:highlight w:val="yellow"/>
                <w:lang w:val="en-IN"/>
              </w:rPr>
            </w:pPr>
            <w:r w:rsidRPr="00DC043B">
              <w:rPr>
                <w:highlight w:val="yellow"/>
                <w:lang w:val="en-IN"/>
              </w:rPr>
              <w:t>Informal discussion with immediate supervisor</w:t>
            </w:r>
          </w:p>
        </w:tc>
        <w:tc>
          <w:tcPr>
            <w:tcW w:w="1701" w:type="dxa"/>
            <w:hideMark/>
          </w:tcPr>
          <w:p w14:paraId="1BCC4521" w14:textId="77777777" w:rsidR="00501656" w:rsidRPr="00DC043B" w:rsidRDefault="00501656" w:rsidP="00CD14E1">
            <w:pPr>
              <w:pStyle w:val="NoSpacing"/>
              <w:spacing w:line="360" w:lineRule="auto"/>
              <w:rPr>
                <w:highlight w:val="yellow"/>
                <w:lang w:val="en-IN"/>
              </w:rPr>
            </w:pPr>
            <w:r w:rsidRPr="00DC043B">
              <w:rPr>
                <w:highlight w:val="yellow"/>
                <w:lang w:val="en-IN"/>
              </w:rPr>
              <w:t>Working hours</w:t>
            </w:r>
          </w:p>
        </w:tc>
      </w:tr>
      <w:tr w:rsidR="00501656" w:rsidRPr="00DC043B" w14:paraId="57806FE3" w14:textId="77777777" w:rsidTr="00DC043B">
        <w:tc>
          <w:tcPr>
            <w:tcW w:w="1940" w:type="dxa"/>
            <w:hideMark/>
          </w:tcPr>
          <w:p w14:paraId="2C0B2865" w14:textId="77777777" w:rsidR="00501656" w:rsidRPr="00DC043B" w:rsidRDefault="00501656" w:rsidP="00CD14E1">
            <w:pPr>
              <w:pStyle w:val="NoSpacing"/>
              <w:spacing w:line="360" w:lineRule="auto"/>
              <w:rPr>
                <w:highlight w:val="yellow"/>
                <w:lang w:val="en-IN"/>
              </w:rPr>
            </w:pPr>
            <w:r w:rsidRPr="00DC043B">
              <w:rPr>
                <w:highlight w:val="yellow"/>
                <w:lang w:val="en-IN"/>
              </w:rPr>
              <w:t>GRC Member</w:t>
            </w:r>
          </w:p>
        </w:tc>
        <w:tc>
          <w:tcPr>
            <w:tcW w:w="5386" w:type="dxa"/>
            <w:hideMark/>
          </w:tcPr>
          <w:p w14:paraId="43198042" w14:textId="77777777" w:rsidR="00501656" w:rsidRPr="00DC043B" w:rsidRDefault="00501656" w:rsidP="00CD14E1">
            <w:pPr>
              <w:pStyle w:val="NoSpacing"/>
              <w:spacing w:line="360" w:lineRule="auto"/>
              <w:rPr>
                <w:highlight w:val="yellow"/>
                <w:lang w:val="en-IN"/>
              </w:rPr>
            </w:pPr>
            <w:r w:rsidRPr="00DC043B">
              <w:rPr>
                <w:highlight w:val="yellow"/>
                <w:lang w:val="en-IN"/>
              </w:rPr>
              <w:t>Direct approach to any Grievance Redressal Committee member</w:t>
            </w:r>
          </w:p>
        </w:tc>
        <w:tc>
          <w:tcPr>
            <w:tcW w:w="1701" w:type="dxa"/>
            <w:hideMark/>
          </w:tcPr>
          <w:p w14:paraId="445A4E73" w14:textId="77777777" w:rsidR="00501656" w:rsidRPr="00DC043B" w:rsidRDefault="00501656" w:rsidP="00CD14E1">
            <w:pPr>
              <w:pStyle w:val="NoSpacing"/>
              <w:spacing w:line="360" w:lineRule="auto"/>
              <w:rPr>
                <w:highlight w:val="yellow"/>
                <w:lang w:val="en-IN"/>
              </w:rPr>
            </w:pPr>
            <w:r w:rsidRPr="00DC043B">
              <w:rPr>
                <w:highlight w:val="yellow"/>
                <w:lang w:val="en-IN"/>
              </w:rPr>
              <w:t>Working hours</w:t>
            </w:r>
          </w:p>
        </w:tc>
      </w:tr>
      <w:tr w:rsidR="00501656" w:rsidRPr="00DC043B" w14:paraId="480E7077" w14:textId="77777777" w:rsidTr="00DC043B">
        <w:tc>
          <w:tcPr>
            <w:tcW w:w="1940" w:type="dxa"/>
            <w:hideMark/>
          </w:tcPr>
          <w:p w14:paraId="755136B2" w14:textId="77777777" w:rsidR="00501656" w:rsidRPr="00DC043B" w:rsidRDefault="00501656" w:rsidP="00CD14E1">
            <w:pPr>
              <w:pStyle w:val="NoSpacing"/>
              <w:spacing w:line="360" w:lineRule="auto"/>
              <w:rPr>
                <w:highlight w:val="yellow"/>
                <w:lang w:val="en-IN"/>
              </w:rPr>
            </w:pPr>
            <w:r w:rsidRPr="00DC043B">
              <w:rPr>
                <w:highlight w:val="yellow"/>
                <w:lang w:val="en-IN"/>
              </w:rPr>
              <w:t>ICC Member</w:t>
            </w:r>
          </w:p>
        </w:tc>
        <w:tc>
          <w:tcPr>
            <w:tcW w:w="5386" w:type="dxa"/>
            <w:hideMark/>
          </w:tcPr>
          <w:p w14:paraId="47AC45B2" w14:textId="77777777" w:rsidR="00501656" w:rsidRPr="00DC043B" w:rsidRDefault="00501656" w:rsidP="00CD14E1">
            <w:pPr>
              <w:pStyle w:val="NoSpacing"/>
              <w:spacing w:line="360" w:lineRule="auto"/>
              <w:rPr>
                <w:highlight w:val="yellow"/>
                <w:lang w:val="en-IN"/>
              </w:rPr>
            </w:pPr>
            <w:r w:rsidRPr="00DC043B">
              <w:rPr>
                <w:highlight w:val="yellow"/>
                <w:lang w:val="en-IN"/>
              </w:rPr>
              <w:t>For harassment-specific complaints, directly to ICC member</w:t>
            </w:r>
          </w:p>
        </w:tc>
        <w:tc>
          <w:tcPr>
            <w:tcW w:w="1701" w:type="dxa"/>
            <w:hideMark/>
          </w:tcPr>
          <w:p w14:paraId="36FAA165" w14:textId="77777777" w:rsidR="00501656" w:rsidRPr="00DC043B" w:rsidRDefault="00501656" w:rsidP="00CD14E1">
            <w:pPr>
              <w:pStyle w:val="NoSpacing"/>
              <w:spacing w:line="360" w:lineRule="auto"/>
              <w:rPr>
                <w:highlight w:val="yellow"/>
                <w:lang w:val="en-IN"/>
              </w:rPr>
            </w:pPr>
            <w:r w:rsidRPr="00DC043B">
              <w:rPr>
                <w:highlight w:val="yellow"/>
                <w:lang w:val="en-IN"/>
              </w:rPr>
              <w:t>Working hours</w:t>
            </w:r>
          </w:p>
        </w:tc>
      </w:tr>
      <w:tr w:rsidR="00501656" w:rsidRPr="00DC043B" w14:paraId="5A057314" w14:textId="77777777" w:rsidTr="00DC043B">
        <w:tc>
          <w:tcPr>
            <w:tcW w:w="1940" w:type="dxa"/>
            <w:hideMark/>
          </w:tcPr>
          <w:p w14:paraId="6CFD57B9" w14:textId="77777777" w:rsidR="00501656" w:rsidRPr="00DC043B" w:rsidRDefault="00501656" w:rsidP="00CD14E1">
            <w:pPr>
              <w:pStyle w:val="NoSpacing"/>
              <w:spacing w:line="360" w:lineRule="auto"/>
              <w:rPr>
                <w:highlight w:val="yellow"/>
                <w:lang w:val="en-IN"/>
              </w:rPr>
            </w:pPr>
            <w:r w:rsidRPr="00DC043B">
              <w:rPr>
                <w:highlight w:val="yellow"/>
                <w:lang w:val="en-IN"/>
              </w:rPr>
              <w:t>Audit Committee</w:t>
            </w:r>
          </w:p>
        </w:tc>
        <w:tc>
          <w:tcPr>
            <w:tcW w:w="5386" w:type="dxa"/>
            <w:hideMark/>
          </w:tcPr>
          <w:p w14:paraId="4E1B53E2" w14:textId="77777777" w:rsidR="00501656" w:rsidRPr="00DC043B" w:rsidRDefault="00501656" w:rsidP="00CD14E1">
            <w:pPr>
              <w:pStyle w:val="NoSpacing"/>
              <w:spacing w:line="360" w:lineRule="auto"/>
              <w:rPr>
                <w:highlight w:val="yellow"/>
                <w:lang w:val="en-IN"/>
              </w:rPr>
            </w:pPr>
            <w:r w:rsidRPr="00DC043B">
              <w:rPr>
                <w:highlight w:val="yellow"/>
                <w:lang w:val="en-IN"/>
              </w:rPr>
              <w:t>For whistleblower disclosures</w:t>
            </w:r>
          </w:p>
        </w:tc>
        <w:tc>
          <w:tcPr>
            <w:tcW w:w="1701" w:type="dxa"/>
            <w:hideMark/>
          </w:tcPr>
          <w:p w14:paraId="096DF2BA" w14:textId="77777777" w:rsidR="00501656" w:rsidRPr="00DC043B" w:rsidRDefault="00501656" w:rsidP="00CD14E1">
            <w:pPr>
              <w:pStyle w:val="NoSpacing"/>
              <w:spacing w:line="360" w:lineRule="auto"/>
              <w:rPr>
                <w:highlight w:val="yellow"/>
                <w:lang w:val="en-IN"/>
              </w:rPr>
            </w:pPr>
            <w:r w:rsidRPr="00DC043B">
              <w:rPr>
                <w:highlight w:val="yellow"/>
                <w:lang w:val="en-IN"/>
              </w:rPr>
              <w:t>Working hours</w:t>
            </w:r>
          </w:p>
        </w:tc>
      </w:tr>
      <w:tr w:rsidR="00501656" w:rsidRPr="00DC043B" w14:paraId="2A0F556C" w14:textId="77777777" w:rsidTr="00DC043B">
        <w:tc>
          <w:tcPr>
            <w:tcW w:w="1940" w:type="dxa"/>
            <w:hideMark/>
          </w:tcPr>
          <w:p w14:paraId="1E1CB83C" w14:textId="77777777" w:rsidR="00501656" w:rsidRPr="00DC043B" w:rsidRDefault="00501656" w:rsidP="00CD14E1">
            <w:pPr>
              <w:pStyle w:val="NoSpacing"/>
              <w:spacing w:line="360" w:lineRule="auto"/>
              <w:rPr>
                <w:highlight w:val="yellow"/>
                <w:lang w:val="en-IN"/>
              </w:rPr>
            </w:pPr>
            <w:r w:rsidRPr="00DC043B">
              <w:rPr>
                <w:highlight w:val="yellow"/>
                <w:lang w:val="en-IN"/>
              </w:rPr>
              <w:t>Anonymous Reporting</w:t>
            </w:r>
          </w:p>
        </w:tc>
        <w:tc>
          <w:tcPr>
            <w:tcW w:w="5386" w:type="dxa"/>
            <w:hideMark/>
          </w:tcPr>
          <w:p w14:paraId="4ED493D6" w14:textId="77777777" w:rsidR="00501656" w:rsidRPr="00DC043B" w:rsidRDefault="00501656" w:rsidP="00CD14E1">
            <w:pPr>
              <w:pStyle w:val="NoSpacing"/>
              <w:spacing w:line="360" w:lineRule="auto"/>
              <w:rPr>
                <w:highlight w:val="yellow"/>
                <w:lang w:val="en-IN"/>
              </w:rPr>
            </w:pPr>
            <w:r w:rsidRPr="00DC043B">
              <w:rPr>
                <w:highlight w:val="yellow"/>
                <w:lang w:val="en-IN"/>
              </w:rPr>
              <w:t>Via suggestion box or anonymous email</w:t>
            </w:r>
          </w:p>
        </w:tc>
        <w:tc>
          <w:tcPr>
            <w:tcW w:w="1701" w:type="dxa"/>
            <w:hideMark/>
          </w:tcPr>
          <w:p w14:paraId="4C3861DE" w14:textId="77777777" w:rsidR="00501656" w:rsidRPr="00DC043B" w:rsidRDefault="00501656" w:rsidP="00CD14E1">
            <w:pPr>
              <w:pStyle w:val="NoSpacing"/>
              <w:spacing w:line="360" w:lineRule="auto"/>
              <w:rPr>
                <w:highlight w:val="yellow"/>
                <w:lang w:val="en-IN"/>
              </w:rPr>
            </w:pPr>
            <w:r w:rsidRPr="00DC043B">
              <w:rPr>
                <w:highlight w:val="yellow"/>
                <w:lang w:val="en-IN"/>
              </w:rPr>
              <w:t>24 x 7</w:t>
            </w:r>
          </w:p>
        </w:tc>
      </w:tr>
    </w:tbl>
    <w:p w14:paraId="294CC68F" w14:textId="77777777" w:rsidR="00501656" w:rsidRPr="00DC043B" w:rsidRDefault="00501656" w:rsidP="00CD14E1">
      <w:pPr>
        <w:pStyle w:val="BodyText"/>
        <w:spacing w:line="360" w:lineRule="auto"/>
        <w:ind w:left="720" w:right="855"/>
        <w:rPr>
          <w:highlight w:val="yellow"/>
          <w:lang w:val="en-IN"/>
        </w:rPr>
      </w:pPr>
      <w:r w:rsidRPr="00DC043B">
        <w:rPr>
          <w:highlight w:val="yellow"/>
          <w:lang w:val="en-IN"/>
        </w:rPr>
        <w:t xml:space="preserve">All channels guarantee </w:t>
      </w:r>
      <w:r w:rsidRPr="00DC043B">
        <w:rPr>
          <w:b/>
          <w:bCs/>
          <w:highlight w:val="yellow"/>
          <w:lang w:val="en-IN"/>
        </w:rPr>
        <w:t>confidentiality</w:t>
      </w:r>
      <w:r w:rsidRPr="00DC043B">
        <w:rPr>
          <w:highlight w:val="yellow"/>
          <w:lang w:val="en-IN"/>
        </w:rPr>
        <w:t xml:space="preserve"> and </w:t>
      </w:r>
      <w:r w:rsidRPr="00DC043B">
        <w:rPr>
          <w:b/>
          <w:bCs/>
          <w:highlight w:val="yellow"/>
          <w:lang w:val="en-IN"/>
        </w:rPr>
        <w:t>non-retaliation</w:t>
      </w:r>
      <w:r w:rsidRPr="00DC043B">
        <w:rPr>
          <w:highlight w:val="yellow"/>
          <w:lang w:val="en-IN"/>
        </w:rPr>
        <w:t xml:space="preserve"> protection.</w:t>
      </w:r>
    </w:p>
    <w:p w14:paraId="016A29E1" w14:textId="12623C81" w:rsidR="00501656" w:rsidRPr="00DC043B" w:rsidRDefault="00501656" w:rsidP="00CD14E1">
      <w:pPr>
        <w:pStyle w:val="BodyText"/>
        <w:spacing w:line="360" w:lineRule="auto"/>
        <w:ind w:left="720" w:right="855"/>
        <w:rPr>
          <w:highlight w:val="yellow"/>
          <w:lang w:val="en-IN"/>
        </w:rPr>
      </w:pPr>
    </w:p>
    <w:p w14:paraId="60D54C9E" w14:textId="77777777" w:rsidR="00501656" w:rsidRPr="00DC043B" w:rsidRDefault="00501656" w:rsidP="00CD14E1">
      <w:pPr>
        <w:pStyle w:val="Heading4"/>
        <w:spacing w:line="360" w:lineRule="auto"/>
        <w:rPr>
          <w:color w:val="2E5395"/>
          <w:highlight w:val="yellow"/>
        </w:rPr>
      </w:pPr>
      <w:r w:rsidRPr="00DC043B">
        <w:rPr>
          <w:color w:val="2E5395"/>
          <w:highlight w:val="yellow"/>
        </w:rPr>
        <w:t>GRIEVANCE COMMITTEES</w:t>
      </w:r>
    </w:p>
    <w:p w14:paraId="71E925DC" w14:textId="77777777" w:rsidR="00501656" w:rsidRPr="00DC043B" w:rsidRDefault="00501656" w:rsidP="00CD14E1">
      <w:pPr>
        <w:pStyle w:val="BodyText"/>
        <w:spacing w:line="360" w:lineRule="auto"/>
        <w:ind w:left="852" w:right="855"/>
        <w:rPr>
          <w:color w:val="4F81BD" w:themeColor="accent1"/>
          <w:highlight w:val="yellow"/>
          <w:lang w:val="en-IN"/>
        </w:rPr>
      </w:pPr>
      <w:r w:rsidRPr="00DC043B">
        <w:rPr>
          <w:b/>
          <w:bCs/>
          <w:color w:val="4F81BD" w:themeColor="accent1"/>
          <w:highlight w:val="yellow"/>
          <w:lang w:val="en-IN"/>
        </w:rPr>
        <w:t>A. Grievance Redressal Committee (GRC)</w:t>
      </w:r>
    </w:p>
    <w:p w14:paraId="185E53C6" w14:textId="77777777" w:rsidR="00501656" w:rsidRPr="00DC043B" w:rsidRDefault="00501656" w:rsidP="00CD14E1">
      <w:pPr>
        <w:pStyle w:val="BodyText"/>
        <w:numPr>
          <w:ilvl w:val="0"/>
          <w:numId w:val="195"/>
        </w:numPr>
        <w:tabs>
          <w:tab w:val="clear" w:pos="720"/>
          <w:tab w:val="num" w:pos="1572"/>
        </w:tabs>
        <w:spacing w:line="360" w:lineRule="auto"/>
        <w:ind w:left="1572" w:right="855"/>
        <w:rPr>
          <w:highlight w:val="yellow"/>
          <w:lang w:val="en-IN"/>
        </w:rPr>
      </w:pPr>
      <w:r w:rsidRPr="00DC043B">
        <w:rPr>
          <w:highlight w:val="yellow"/>
          <w:lang w:val="en-IN"/>
        </w:rPr>
        <w:t>6 members: 3 workmen + 3 staff members</w:t>
      </w:r>
    </w:p>
    <w:p w14:paraId="75C0874D" w14:textId="77777777" w:rsidR="00501656" w:rsidRPr="00DC043B" w:rsidRDefault="00501656" w:rsidP="00CD14E1">
      <w:pPr>
        <w:pStyle w:val="BodyText"/>
        <w:numPr>
          <w:ilvl w:val="0"/>
          <w:numId w:val="195"/>
        </w:numPr>
        <w:tabs>
          <w:tab w:val="clear" w:pos="720"/>
          <w:tab w:val="num" w:pos="1572"/>
        </w:tabs>
        <w:spacing w:line="360" w:lineRule="auto"/>
        <w:ind w:left="1572" w:right="855"/>
        <w:rPr>
          <w:highlight w:val="yellow"/>
          <w:lang w:val="en-IN"/>
        </w:rPr>
      </w:pPr>
      <w:r w:rsidRPr="00DC043B">
        <w:rPr>
          <w:highlight w:val="yellow"/>
          <w:lang w:val="en-IN"/>
        </w:rPr>
        <w:t>Minimum 3 women members</w:t>
      </w:r>
    </w:p>
    <w:p w14:paraId="761393E6" w14:textId="77777777" w:rsidR="00501656" w:rsidRPr="00DC043B" w:rsidRDefault="00501656" w:rsidP="00CD14E1">
      <w:pPr>
        <w:pStyle w:val="BodyText"/>
        <w:numPr>
          <w:ilvl w:val="0"/>
          <w:numId w:val="195"/>
        </w:numPr>
        <w:tabs>
          <w:tab w:val="clear" w:pos="720"/>
          <w:tab w:val="num" w:pos="1572"/>
        </w:tabs>
        <w:spacing w:line="360" w:lineRule="auto"/>
        <w:ind w:left="1572" w:right="855"/>
        <w:rPr>
          <w:highlight w:val="yellow"/>
          <w:lang w:val="en-IN"/>
        </w:rPr>
      </w:pPr>
      <w:r w:rsidRPr="00DC043B">
        <w:rPr>
          <w:highlight w:val="yellow"/>
          <w:lang w:val="en-IN"/>
        </w:rPr>
        <w:t>Chaired by the HR Manager</w:t>
      </w:r>
    </w:p>
    <w:p w14:paraId="681DD35E" w14:textId="77777777" w:rsidR="00501656" w:rsidRPr="00DC043B" w:rsidRDefault="00501656" w:rsidP="00CD14E1">
      <w:pPr>
        <w:pStyle w:val="BodyText"/>
        <w:numPr>
          <w:ilvl w:val="0"/>
          <w:numId w:val="195"/>
        </w:numPr>
        <w:tabs>
          <w:tab w:val="clear" w:pos="720"/>
          <w:tab w:val="num" w:pos="1572"/>
        </w:tabs>
        <w:spacing w:line="360" w:lineRule="auto"/>
        <w:ind w:left="1572" w:right="855"/>
        <w:rPr>
          <w:highlight w:val="yellow"/>
          <w:lang w:val="en-IN"/>
        </w:rPr>
      </w:pPr>
      <w:r w:rsidRPr="00DC043B">
        <w:rPr>
          <w:highlight w:val="yellow"/>
          <w:lang w:val="en-IN"/>
        </w:rPr>
        <w:t>Meets every 6 months (or within 15 days of a formal grievance submission)</w:t>
      </w:r>
    </w:p>
    <w:p w14:paraId="5B429DE1" w14:textId="77777777" w:rsidR="00501656" w:rsidRPr="00DC043B" w:rsidRDefault="00501656" w:rsidP="00CD14E1">
      <w:pPr>
        <w:pStyle w:val="BodyText"/>
        <w:spacing w:line="360" w:lineRule="auto"/>
        <w:ind w:left="852" w:right="855"/>
        <w:rPr>
          <w:color w:val="4F81BD" w:themeColor="accent1"/>
          <w:highlight w:val="yellow"/>
          <w:lang w:val="en-IN"/>
        </w:rPr>
      </w:pPr>
      <w:r w:rsidRPr="00DC043B">
        <w:rPr>
          <w:b/>
          <w:bCs/>
          <w:color w:val="4F81BD" w:themeColor="accent1"/>
          <w:highlight w:val="yellow"/>
          <w:lang w:val="en-IN"/>
        </w:rPr>
        <w:t>B. Internal Complaints Committee (ICC)</w:t>
      </w:r>
    </w:p>
    <w:p w14:paraId="25AFADB0" w14:textId="77777777" w:rsidR="00501656" w:rsidRPr="00DC043B" w:rsidRDefault="00501656" w:rsidP="00CD14E1">
      <w:pPr>
        <w:pStyle w:val="BodyText"/>
        <w:numPr>
          <w:ilvl w:val="0"/>
          <w:numId w:val="196"/>
        </w:numPr>
        <w:tabs>
          <w:tab w:val="clear" w:pos="720"/>
          <w:tab w:val="num" w:pos="1572"/>
        </w:tabs>
        <w:spacing w:line="360" w:lineRule="auto"/>
        <w:ind w:left="1572" w:right="855"/>
        <w:rPr>
          <w:highlight w:val="yellow"/>
          <w:lang w:val="en-IN"/>
        </w:rPr>
      </w:pPr>
      <w:r w:rsidRPr="00DC043B">
        <w:rPr>
          <w:highlight w:val="yellow"/>
          <w:lang w:val="en-IN"/>
        </w:rPr>
        <w:t>For sexual, mental, and verbal harassment complaints</w:t>
      </w:r>
    </w:p>
    <w:p w14:paraId="5FA6F075" w14:textId="77777777" w:rsidR="00501656" w:rsidRPr="00DC043B" w:rsidRDefault="00501656" w:rsidP="00CD14E1">
      <w:pPr>
        <w:pStyle w:val="BodyText"/>
        <w:numPr>
          <w:ilvl w:val="0"/>
          <w:numId w:val="196"/>
        </w:numPr>
        <w:tabs>
          <w:tab w:val="clear" w:pos="720"/>
          <w:tab w:val="num" w:pos="1572"/>
        </w:tabs>
        <w:spacing w:line="360" w:lineRule="auto"/>
        <w:ind w:left="1572" w:right="855"/>
        <w:rPr>
          <w:highlight w:val="yellow"/>
          <w:lang w:val="en-IN"/>
        </w:rPr>
      </w:pPr>
      <w:r w:rsidRPr="00DC043B">
        <w:rPr>
          <w:highlight w:val="yellow"/>
          <w:lang w:val="en-IN"/>
        </w:rPr>
        <w:t>6 members including minimum 3 women + 1 external NGO/social worker representative</w:t>
      </w:r>
    </w:p>
    <w:p w14:paraId="2263A933" w14:textId="77777777" w:rsidR="00501656" w:rsidRPr="00DC043B" w:rsidRDefault="00501656" w:rsidP="00CD14E1">
      <w:pPr>
        <w:pStyle w:val="BodyText"/>
        <w:numPr>
          <w:ilvl w:val="0"/>
          <w:numId w:val="196"/>
        </w:numPr>
        <w:tabs>
          <w:tab w:val="clear" w:pos="720"/>
          <w:tab w:val="num" w:pos="1572"/>
        </w:tabs>
        <w:spacing w:line="360" w:lineRule="auto"/>
        <w:ind w:left="1572" w:right="855"/>
        <w:rPr>
          <w:highlight w:val="yellow"/>
          <w:lang w:val="en-IN"/>
        </w:rPr>
      </w:pPr>
      <w:r w:rsidRPr="00DC043B">
        <w:rPr>
          <w:highlight w:val="yellow"/>
          <w:lang w:val="en-IN"/>
        </w:rPr>
        <w:t>Supported by HR and Legal</w:t>
      </w:r>
    </w:p>
    <w:p w14:paraId="645EC432" w14:textId="77777777" w:rsidR="00501656" w:rsidRPr="00DC043B" w:rsidRDefault="00501656" w:rsidP="00CD14E1">
      <w:pPr>
        <w:pStyle w:val="BodyText"/>
        <w:numPr>
          <w:ilvl w:val="0"/>
          <w:numId w:val="196"/>
        </w:numPr>
        <w:tabs>
          <w:tab w:val="clear" w:pos="720"/>
          <w:tab w:val="num" w:pos="1572"/>
        </w:tabs>
        <w:spacing w:line="360" w:lineRule="auto"/>
        <w:ind w:left="1572" w:right="855"/>
        <w:rPr>
          <w:highlight w:val="yellow"/>
          <w:lang w:val="en-IN"/>
        </w:rPr>
      </w:pPr>
      <w:r w:rsidRPr="00DC043B">
        <w:rPr>
          <w:highlight w:val="yellow"/>
          <w:lang w:val="en-IN"/>
        </w:rPr>
        <w:t>Meets biannually or within 4 working days of a complaint</w:t>
      </w:r>
    </w:p>
    <w:p w14:paraId="2299949F" w14:textId="77777777" w:rsidR="00501656" w:rsidRPr="00DC043B" w:rsidRDefault="00501656" w:rsidP="00CD14E1">
      <w:pPr>
        <w:pStyle w:val="BodyText"/>
        <w:spacing w:line="360" w:lineRule="auto"/>
        <w:ind w:left="852" w:right="855"/>
        <w:rPr>
          <w:color w:val="4F81BD" w:themeColor="accent1"/>
          <w:highlight w:val="yellow"/>
          <w:lang w:val="en-IN"/>
        </w:rPr>
      </w:pPr>
      <w:r w:rsidRPr="00DC043B">
        <w:rPr>
          <w:b/>
          <w:bCs/>
          <w:color w:val="4F81BD" w:themeColor="accent1"/>
          <w:highlight w:val="yellow"/>
          <w:lang w:val="en-IN"/>
        </w:rPr>
        <w:t>C. Audit Committee</w:t>
      </w:r>
    </w:p>
    <w:p w14:paraId="78E76529" w14:textId="77777777" w:rsidR="00501656" w:rsidRPr="00DC043B" w:rsidRDefault="00501656" w:rsidP="00CD14E1">
      <w:pPr>
        <w:pStyle w:val="BodyText"/>
        <w:numPr>
          <w:ilvl w:val="0"/>
          <w:numId w:val="197"/>
        </w:numPr>
        <w:tabs>
          <w:tab w:val="clear" w:pos="720"/>
          <w:tab w:val="num" w:pos="1572"/>
        </w:tabs>
        <w:spacing w:line="360" w:lineRule="auto"/>
        <w:ind w:left="1572" w:right="855"/>
        <w:rPr>
          <w:highlight w:val="yellow"/>
          <w:lang w:val="en-IN"/>
        </w:rPr>
      </w:pPr>
      <w:r w:rsidRPr="00DC043B">
        <w:rPr>
          <w:highlight w:val="yellow"/>
          <w:lang w:val="en-IN"/>
        </w:rPr>
        <w:t>For whistleblower disclosures and financial/ethical violations</w:t>
      </w:r>
    </w:p>
    <w:p w14:paraId="6020C815" w14:textId="77777777" w:rsidR="00501656" w:rsidRPr="00DC043B" w:rsidRDefault="00501656" w:rsidP="00CD14E1">
      <w:pPr>
        <w:pStyle w:val="BodyText"/>
        <w:numPr>
          <w:ilvl w:val="0"/>
          <w:numId w:val="197"/>
        </w:numPr>
        <w:tabs>
          <w:tab w:val="clear" w:pos="720"/>
          <w:tab w:val="num" w:pos="1572"/>
        </w:tabs>
        <w:spacing w:line="360" w:lineRule="auto"/>
        <w:ind w:left="1572" w:right="855"/>
        <w:rPr>
          <w:highlight w:val="yellow"/>
          <w:lang w:val="en-IN"/>
        </w:rPr>
      </w:pPr>
      <w:r w:rsidRPr="00DC043B">
        <w:rPr>
          <w:highlight w:val="yellow"/>
          <w:lang w:val="en-IN"/>
        </w:rPr>
        <w:t>Meets biannually or within 4 working days for urgent matters</w:t>
      </w:r>
    </w:p>
    <w:p w14:paraId="64A8C6F0" w14:textId="7BE16EBD" w:rsidR="00501656" w:rsidRPr="00DC043B" w:rsidRDefault="00501656" w:rsidP="00CD14E1">
      <w:pPr>
        <w:pStyle w:val="BodyText"/>
        <w:spacing w:line="360" w:lineRule="auto"/>
        <w:ind w:left="720" w:right="855"/>
        <w:rPr>
          <w:highlight w:val="yellow"/>
          <w:lang w:val="en-IN"/>
        </w:rPr>
      </w:pPr>
    </w:p>
    <w:p w14:paraId="39E4C1F3" w14:textId="77777777" w:rsidR="00501656" w:rsidRPr="00DC043B" w:rsidRDefault="00501656" w:rsidP="00CD14E1">
      <w:pPr>
        <w:pStyle w:val="Heading4"/>
        <w:spacing w:line="360" w:lineRule="auto"/>
        <w:rPr>
          <w:color w:val="2E5395"/>
          <w:highlight w:val="yellow"/>
        </w:rPr>
      </w:pPr>
      <w:r w:rsidRPr="00DC043B">
        <w:rPr>
          <w:color w:val="2E5395"/>
          <w:highlight w:val="yellow"/>
        </w:rPr>
        <w:t>GRIEVANCE RESOLUTION PROCESS</w:t>
      </w:r>
    </w:p>
    <w:p w14:paraId="17F15C2D" w14:textId="77777777" w:rsidR="00501656" w:rsidRPr="00DC043B" w:rsidRDefault="00501656" w:rsidP="00CD14E1">
      <w:pPr>
        <w:pStyle w:val="BodyText"/>
        <w:spacing w:line="360" w:lineRule="auto"/>
        <w:ind w:left="852" w:right="855"/>
        <w:rPr>
          <w:highlight w:val="yellow"/>
          <w:lang w:val="en-IN"/>
        </w:rPr>
      </w:pPr>
      <w:r w:rsidRPr="00DC043B">
        <w:rPr>
          <w:b/>
          <w:bCs/>
          <w:highlight w:val="yellow"/>
          <w:lang w:val="en-IN"/>
        </w:rPr>
        <w:t>Step 1 — Informal Resolution (Day 1–7)</w:t>
      </w:r>
      <w:r w:rsidRPr="00DC043B">
        <w:rPr>
          <w:highlight w:val="yellow"/>
          <w:lang w:val="en-IN"/>
        </w:rPr>
        <w:t xml:space="preserve"> The employee raises the concern informally with their </w:t>
      </w:r>
      <w:r w:rsidRPr="00DC043B">
        <w:rPr>
          <w:highlight w:val="yellow"/>
          <w:lang w:val="en-IN"/>
        </w:rPr>
        <w:lastRenderedPageBreak/>
        <w:t>immediate supervisor or HR. The supervisor or HR attempts to resolve the matter promptly, fairly, and with discretion.</w:t>
      </w:r>
    </w:p>
    <w:p w14:paraId="2169D61C" w14:textId="77777777" w:rsidR="00501656" w:rsidRPr="00DC043B" w:rsidRDefault="00501656" w:rsidP="00CD14E1">
      <w:pPr>
        <w:pStyle w:val="BodyText"/>
        <w:spacing w:line="360" w:lineRule="auto"/>
        <w:ind w:left="852" w:right="855"/>
        <w:rPr>
          <w:highlight w:val="yellow"/>
          <w:lang w:val="en-IN"/>
        </w:rPr>
      </w:pPr>
      <w:r w:rsidRPr="00DC043B">
        <w:rPr>
          <w:b/>
          <w:bCs/>
          <w:highlight w:val="yellow"/>
          <w:lang w:val="en-IN"/>
        </w:rPr>
        <w:t>Step 2 — Formal Submission (Day 1 onwards, if informal fails)</w:t>
      </w:r>
      <w:r w:rsidRPr="00DC043B">
        <w:rPr>
          <w:highlight w:val="yellow"/>
          <w:lang w:val="en-IN"/>
        </w:rPr>
        <w:t xml:space="preserve"> If unresolved, the employee submits a written grievance to the HR Department with details of the issue, dates, parties involved, and any prior attempts at resolution.</w:t>
      </w:r>
    </w:p>
    <w:p w14:paraId="7447A6A4" w14:textId="77777777" w:rsidR="00501656" w:rsidRPr="00DC043B" w:rsidRDefault="00501656" w:rsidP="00CD14E1">
      <w:pPr>
        <w:pStyle w:val="BodyText"/>
        <w:spacing w:line="360" w:lineRule="auto"/>
        <w:ind w:left="852" w:right="855"/>
        <w:rPr>
          <w:highlight w:val="yellow"/>
          <w:lang w:val="en-IN"/>
        </w:rPr>
      </w:pPr>
      <w:r w:rsidRPr="00DC043B">
        <w:rPr>
          <w:b/>
          <w:bCs/>
          <w:highlight w:val="yellow"/>
          <w:lang w:val="en-IN"/>
        </w:rPr>
        <w:t>Step 3 — Acknowledgement (Within 2 working days)</w:t>
      </w:r>
      <w:r w:rsidRPr="00DC043B">
        <w:rPr>
          <w:highlight w:val="yellow"/>
          <w:lang w:val="en-IN"/>
        </w:rPr>
        <w:t xml:space="preserve"> HR acknowledges receipt of the grievance in writing and informs the employee of the next steps.</w:t>
      </w:r>
    </w:p>
    <w:p w14:paraId="7BD0E3CD" w14:textId="77777777" w:rsidR="00501656" w:rsidRPr="00DC043B" w:rsidRDefault="00501656" w:rsidP="00CD14E1">
      <w:pPr>
        <w:pStyle w:val="BodyText"/>
        <w:spacing w:line="360" w:lineRule="auto"/>
        <w:ind w:left="852" w:right="855"/>
        <w:rPr>
          <w:highlight w:val="yellow"/>
          <w:lang w:val="en-IN"/>
        </w:rPr>
      </w:pPr>
      <w:r w:rsidRPr="00DC043B">
        <w:rPr>
          <w:b/>
          <w:bCs/>
          <w:highlight w:val="yellow"/>
          <w:lang w:val="en-IN"/>
        </w:rPr>
        <w:t>Step 4 — Investigation (Within 7–14 working days)</w:t>
      </w:r>
      <w:r w:rsidRPr="00DC043B">
        <w:rPr>
          <w:highlight w:val="yellow"/>
          <w:lang w:val="en-IN"/>
        </w:rPr>
        <w:t xml:space="preserve"> The relevant committee (GRC, ICC, or Audit Committee) reviews the grievance, conducts interviews with all parties separately, and gathers evidence. Confidentiality is maintained throughout.</w:t>
      </w:r>
    </w:p>
    <w:p w14:paraId="17C023FD" w14:textId="77777777" w:rsidR="00501656" w:rsidRPr="00DC043B" w:rsidRDefault="00501656" w:rsidP="00CD14E1">
      <w:pPr>
        <w:pStyle w:val="BodyText"/>
        <w:spacing w:line="360" w:lineRule="auto"/>
        <w:ind w:left="852" w:right="855"/>
        <w:rPr>
          <w:highlight w:val="yellow"/>
          <w:lang w:val="en-IN"/>
        </w:rPr>
      </w:pPr>
      <w:r w:rsidRPr="00DC043B">
        <w:rPr>
          <w:b/>
          <w:bCs/>
          <w:highlight w:val="yellow"/>
          <w:lang w:val="en-IN"/>
        </w:rPr>
        <w:t>Step 5 — Resolution &amp; Outcome (Within 30 working days)</w:t>
      </w:r>
      <w:r w:rsidRPr="00DC043B">
        <w:rPr>
          <w:highlight w:val="yellow"/>
          <w:lang w:val="en-IN"/>
        </w:rPr>
        <w:t xml:space="preserve"> The committee communicates the outcome in writing to the complainant. If the grievance is substantiated, appropriate corrective or disciplinary action is taken. If unsubstantiated, the respondent is informed and no adverse action is taken against them.</w:t>
      </w:r>
    </w:p>
    <w:p w14:paraId="413165C5" w14:textId="77777777" w:rsidR="00501656" w:rsidRPr="00DC043B" w:rsidRDefault="00501656" w:rsidP="00CD14E1">
      <w:pPr>
        <w:pStyle w:val="BodyText"/>
        <w:spacing w:line="360" w:lineRule="auto"/>
        <w:ind w:left="852" w:right="855"/>
        <w:rPr>
          <w:highlight w:val="yellow"/>
          <w:lang w:val="en-IN"/>
        </w:rPr>
      </w:pPr>
      <w:r w:rsidRPr="00DC043B">
        <w:rPr>
          <w:b/>
          <w:bCs/>
          <w:highlight w:val="yellow"/>
          <w:lang w:val="en-IN"/>
        </w:rPr>
        <w:t>Step 6 — Escalation (If unresolved)</w:t>
      </w:r>
      <w:r w:rsidRPr="00DC043B">
        <w:rPr>
          <w:highlight w:val="yellow"/>
          <w:lang w:val="en-IN"/>
        </w:rPr>
        <w:t xml:space="preserve"> If the complainant is unsatisfied with the outcome, the grievance is escalated to Top Management for final resolution. A written decision is provided within 30 days of escalation.</w:t>
      </w:r>
    </w:p>
    <w:p w14:paraId="1F1A0DA3" w14:textId="77777777" w:rsidR="00501656" w:rsidRPr="00DC043B" w:rsidRDefault="00501656" w:rsidP="00CD14E1">
      <w:pPr>
        <w:pStyle w:val="BodyText"/>
        <w:spacing w:line="360" w:lineRule="auto"/>
        <w:ind w:left="852" w:right="855"/>
        <w:rPr>
          <w:highlight w:val="yellow"/>
          <w:lang w:val="en-IN"/>
        </w:rPr>
      </w:pPr>
      <w:r w:rsidRPr="00DC043B">
        <w:rPr>
          <w:b/>
          <w:bCs/>
          <w:highlight w:val="yellow"/>
          <w:lang w:val="en-IN"/>
        </w:rPr>
        <w:t>Step 7 — External Escalation</w:t>
      </w:r>
      <w:r w:rsidRPr="00DC043B">
        <w:rPr>
          <w:highlight w:val="yellow"/>
          <w:lang w:val="en-IN"/>
        </w:rPr>
        <w:t xml:space="preserve"> If the grievance remains unresolved internally, the employee has the right to approach relevant statutory authorities, labour commissioners, or legal bodies under applicable Indian law.</w:t>
      </w:r>
    </w:p>
    <w:p w14:paraId="61DF92A2" w14:textId="77777777" w:rsidR="00501656" w:rsidRPr="00DC043B" w:rsidRDefault="00501656" w:rsidP="00CD14E1">
      <w:pPr>
        <w:pStyle w:val="BodyText"/>
        <w:spacing w:line="360" w:lineRule="auto"/>
        <w:ind w:left="720" w:right="855"/>
        <w:rPr>
          <w:b/>
          <w:bCs/>
          <w:highlight w:val="yellow"/>
          <w:lang w:val="en-IN"/>
        </w:rPr>
      </w:pPr>
    </w:p>
    <w:p w14:paraId="54D2E893" w14:textId="385CF995" w:rsidR="00501656" w:rsidRPr="00DC043B" w:rsidRDefault="00501656" w:rsidP="00CD14E1">
      <w:pPr>
        <w:pStyle w:val="Heading4"/>
        <w:spacing w:line="360" w:lineRule="auto"/>
        <w:rPr>
          <w:color w:val="2E5395"/>
          <w:highlight w:val="yellow"/>
        </w:rPr>
      </w:pPr>
      <w:r w:rsidRPr="00DC043B">
        <w:rPr>
          <w:color w:val="2E5395"/>
          <w:highlight w:val="yellow"/>
        </w:rPr>
        <w:t>CONFIDENTIALITY &amp; NON-RETALIATION</w:t>
      </w:r>
    </w:p>
    <w:p w14:paraId="3A313621" w14:textId="77777777" w:rsidR="00501656" w:rsidRPr="00DC043B" w:rsidRDefault="00501656" w:rsidP="00CD14E1">
      <w:pPr>
        <w:pStyle w:val="BodyText"/>
        <w:numPr>
          <w:ilvl w:val="0"/>
          <w:numId w:val="198"/>
        </w:numPr>
        <w:tabs>
          <w:tab w:val="clear" w:pos="720"/>
          <w:tab w:val="num" w:pos="1440"/>
        </w:tabs>
        <w:spacing w:line="360" w:lineRule="auto"/>
        <w:ind w:left="1440" w:right="855"/>
        <w:rPr>
          <w:highlight w:val="yellow"/>
          <w:lang w:val="en-IN"/>
        </w:rPr>
      </w:pPr>
      <w:r w:rsidRPr="00DC043B">
        <w:rPr>
          <w:highlight w:val="yellow"/>
          <w:lang w:val="en-IN"/>
        </w:rPr>
        <w:t xml:space="preserve">All grievances are treated with </w:t>
      </w:r>
      <w:r w:rsidRPr="00DC043B">
        <w:rPr>
          <w:b/>
          <w:bCs/>
          <w:highlight w:val="yellow"/>
          <w:lang w:val="en-IN"/>
        </w:rPr>
        <w:t>strict confidentiality</w:t>
      </w:r>
      <w:r w:rsidRPr="00DC043B">
        <w:rPr>
          <w:highlight w:val="yellow"/>
          <w:lang w:val="en-IN"/>
        </w:rPr>
        <w:t>. Information is shared only on a need-to-know basis.</w:t>
      </w:r>
    </w:p>
    <w:p w14:paraId="0CF66AF4" w14:textId="77777777" w:rsidR="00501656" w:rsidRPr="00DC043B" w:rsidRDefault="00501656" w:rsidP="00CD14E1">
      <w:pPr>
        <w:pStyle w:val="BodyText"/>
        <w:numPr>
          <w:ilvl w:val="0"/>
          <w:numId w:val="198"/>
        </w:numPr>
        <w:tabs>
          <w:tab w:val="clear" w:pos="720"/>
          <w:tab w:val="num" w:pos="1440"/>
        </w:tabs>
        <w:spacing w:line="360" w:lineRule="auto"/>
        <w:ind w:left="1440" w:right="855"/>
        <w:rPr>
          <w:highlight w:val="yellow"/>
          <w:lang w:val="en-IN"/>
        </w:rPr>
      </w:pPr>
      <w:r w:rsidRPr="00DC043B">
        <w:rPr>
          <w:highlight w:val="yellow"/>
          <w:lang w:val="en-IN"/>
        </w:rPr>
        <w:t>The identity of the complainant will be protected to the fullest extent possible, especially in cases of anonymous reporting.</w:t>
      </w:r>
    </w:p>
    <w:p w14:paraId="6471D9BF" w14:textId="77777777" w:rsidR="00501656" w:rsidRPr="00DC043B" w:rsidRDefault="00501656" w:rsidP="00CD14E1">
      <w:pPr>
        <w:pStyle w:val="BodyText"/>
        <w:numPr>
          <w:ilvl w:val="0"/>
          <w:numId w:val="198"/>
        </w:numPr>
        <w:tabs>
          <w:tab w:val="clear" w:pos="720"/>
          <w:tab w:val="num" w:pos="1440"/>
        </w:tabs>
        <w:spacing w:line="360" w:lineRule="auto"/>
        <w:ind w:left="1440" w:right="855"/>
        <w:rPr>
          <w:highlight w:val="yellow"/>
          <w:lang w:val="en-IN"/>
        </w:rPr>
      </w:pPr>
      <w:r w:rsidRPr="00DC043B">
        <w:rPr>
          <w:b/>
          <w:bCs/>
          <w:highlight w:val="yellow"/>
          <w:lang w:val="en-IN"/>
        </w:rPr>
        <w:t>Retaliation of any kind</w:t>
      </w:r>
      <w:r w:rsidRPr="00DC043B">
        <w:rPr>
          <w:highlight w:val="yellow"/>
          <w:lang w:val="en-IN"/>
        </w:rPr>
        <w:t xml:space="preserve"> against an employee who raises a grievance in good faith is strictly prohibited and will itself be treated as a serious disciplinary offence, potentially resulting in termination.</w:t>
      </w:r>
    </w:p>
    <w:p w14:paraId="7EBB5CAF" w14:textId="77777777" w:rsidR="00501656" w:rsidRPr="00DC043B" w:rsidRDefault="00501656" w:rsidP="00CD14E1">
      <w:pPr>
        <w:pStyle w:val="BodyText"/>
        <w:numPr>
          <w:ilvl w:val="0"/>
          <w:numId w:val="198"/>
        </w:numPr>
        <w:tabs>
          <w:tab w:val="clear" w:pos="720"/>
          <w:tab w:val="num" w:pos="1440"/>
        </w:tabs>
        <w:spacing w:line="360" w:lineRule="auto"/>
        <w:ind w:left="1440" w:right="855"/>
        <w:rPr>
          <w:highlight w:val="yellow"/>
          <w:lang w:val="en-IN"/>
        </w:rPr>
      </w:pPr>
      <w:r w:rsidRPr="00DC043B">
        <w:rPr>
          <w:highlight w:val="yellow"/>
          <w:lang w:val="en-IN"/>
        </w:rPr>
        <w:t>Any supervisor or manager found to be retaliating against a grievance reporter will face immediate disciplinary action.</w:t>
      </w:r>
    </w:p>
    <w:p w14:paraId="3FF10CC6" w14:textId="67455690" w:rsidR="00501656" w:rsidRDefault="00501656" w:rsidP="001F022D">
      <w:pPr>
        <w:rPr>
          <w:highlight w:val="yellow"/>
          <w:lang w:val="en-IN"/>
        </w:rPr>
      </w:pPr>
    </w:p>
    <w:p w14:paraId="0823E8CD" w14:textId="77777777" w:rsidR="001F022D" w:rsidRDefault="001F022D" w:rsidP="001F022D">
      <w:pPr>
        <w:rPr>
          <w:highlight w:val="yellow"/>
          <w:lang w:val="en-IN"/>
        </w:rPr>
      </w:pPr>
    </w:p>
    <w:p w14:paraId="6BF5F011" w14:textId="77777777" w:rsidR="001F022D" w:rsidRDefault="001F022D" w:rsidP="001F022D">
      <w:pPr>
        <w:rPr>
          <w:highlight w:val="yellow"/>
          <w:lang w:val="en-IN"/>
        </w:rPr>
      </w:pPr>
    </w:p>
    <w:p w14:paraId="20D35507" w14:textId="77777777" w:rsidR="001F022D" w:rsidRDefault="001F022D" w:rsidP="001F022D">
      <w:pPr>
        <w:rPr>
          <w:highlight w:val="yellow"/>
          <w:lang w:val="en-IN"/>
        </w:rPr>
      </w:pPr>
    </w:p>
    <w:p w14:paraId="32999334" w14:textId="77777777" w:rsidR="001F022D" w:rsidRDefault="001F022D" w:rsidP="001F022D">
      <w:pPr>
        <w:rPr>
          <w:highlight w:val="yellow"/>
          <w:lang w:val="en-IN"/>
        </w:rPr>
      </w:pPr>
    </w:p>
    <w:p w14:paraId="4736637B" w14:textId="77777777" w:rsidR="001F022D" w:rsidRDefault="001F022D" w:rsidP="001F022D">
      <w:pPr>
        <w:rPr>
          <w:highlight w:val="yellow"/>
          <w:lang w:val="en-IN"/>
        </w:rPr>
      </w:pPr>
    </w:p>
    <w:p w14:paraId="097CD7E5" w14:textId="77777777" w:rsidR="001F022D" w:rsidRDefault="001F022D" w:rsidP="001F022D">
      <w:pPr>
        <w:rPr>
          <w:highlight w:val="yellow"/>
          <w:lang w:val="en-IN"/>
        </w:rPr>
      </w:pPr>
    </w:p>
    <w:p w14:paraId="7F5E7496" w14:textId="77777777" w:rsidR="001F022D" w:rsidRPr="00DC043B" w:rsidRDefault="001F022D" w:rsidP="001F022D">
      <w:pPr>
        <w:rPr>
          <w:highlight w:val="yellow"/>
          <w:lang w:val="en-IN"/>
        </w:rPr>
      </w:pPr>
    </w:p>
    <w:p w14:paraId="42019F63" w14:textId="77777777" w:rsidR="00501656" w:rsidRPr="00DC043B" w:rsidRDefault="00501656" w:rsidP="00CD14E1">
      <w:pPr>
        <w:pStyle w:val="Heading4"/>
        <w:spacing w:line="360" w:lineRule="auto"/>
        <w:rPr>
          <w:color w:val="2E5395"/>
          <w:highlight w:val="yellow"/>
        </w:rPr>
      </w:pPr>
      <w:r w:rsidRPr="00DC043B">
        <w:rPr>
          <w:color w:val="2E5395"/>
          <w:highlight w:val="yellow"/>
        </w:rPr>
        <w:t>GOVERNANCE &amp; RESPONSIBILITY</w:t>
      </w:r>
    </w:p>
    <w:p w14:paraId="50CE6D6D" w14:textId="7882BCB9" w:rsidR="00501656" w:rsidRPr="00DC043B" w:rsidRDefault="00501656" w:rsidP="00CD14E1">
      <w:pPr>
        <w:pStyle w:val="BodyText"/>
        <w:spacing w:line="360" w:lineRule="auto"/>
        <w:ind w:left="720" w:right="855"/>
        <w:rPr>
          <w:b/>
          <w:bCs/>
          <w:highlight w:val="yellow"/>
          <w:lang w:val="en-IN"/>
        </w:rPr>
      </w:pPr>
    </w:p>
    <w:tbl>
      <w:tblPr>
        <w:tblStyle w:val="TableGrid"/>
        <w:tblW w:w="10229" w:type="dxa"/>
        <w:tblInd w:w="720" w:type="dxa"/>
        <w:tblLook w:val="04A0" w:firstRow="1" w:lastRow="0" w:firstColumn="1" w:lastColumn="0" w:noHBand="0" w:noVBand="1"/>
      </w:tblPr>
      <w:tblGrid>
        <w:gridCol w:w="2538"/>
        <w:gridCol w:w="7691"/>
      </w:tblGrid>
      <w:tr w:rsidR="00501656" w:rsidRPr="00DC043B" w14:paraId="2A4D23BD" w14:textId="77777777" w:rsidTr="00CD14E1">
        <w:trPr>
          <w:trHeight w:val="270"/>
        </w:trPr>
        <w:tc>
          <w:tcPr>
            <w:tcW w:w="0" w:type="auto"/>
            <w:hideMark/>
          </w:tcPr>
          <w:p w14:paraId="534C69D0" w14:textId="77777777" w:rsidR="00501656" w:rsidRPr="00DC043B" w:rsidRDefault="00501656" w:rsidP="00CD14E1">
            <w:pPr>
              <w:pStyle w:val="BodyText"/>
              <w:spacing w:line="360" w:lineRule="auto"/>
              <w:ind w:right="855"/>
              <w:rPr>
                <w:b/>
                <w:bCs/>
                <w:highlight w:val="yellow"/>
                <w:lang w:val="en-IN"/>
              </w:rPr>
            </w:pPr>
            <w:r w:rsidRPr="00DC043B">
              <w:rPr>
                <w:b/>
                <w:bCs/>
                <w:highlight w:val="yellow"/>
                <w:lang w:val="en-IN"/>
              </w:rPr>
              <w:t>Role</w:t>
            </w:r>
          </w:p>
        </w:tc>
        <w:tc>
          <w:tcPr>
            <w:tcW w:w="0" w:type="auto"/>
            <w:hideMark/>
          </w:tcPr>
          <w:p w14:paraId="35842A07" w14:textId="77777777" w:rsidR="00501656" w:rsidRPr="00DC043B" w:rsidRDefault="00501656" w:rsidP="00CD14E1">
            <w:pPr>
              <w:pStyle w:val="BodyText"/>
              <w:spacing w:line="360" w:lineRule="auto"/>
              <w:ind w:right="855"/>
              <w:rPr>
                <w:b/>
                <w:bCs/>
                <w:highlight w:val="yellow"/>
                <w:lang w:val="en-IN"/>
              </w:rPr>
            </w:pPr>
            <w:r w:rsidRPr="00DC043B">
              <w:rPr>
                <w:b/>
                <w:bCs/>
                <w:highlight w:val="yellow"/>
                <w:lang w:val="en-IN"/>
              </w:rPr>
              <w:t>Responsibility</w:t>
            </w:r>
          </w:p>
        </w:tc>
      </w:tr>
      <w:tr w:rsidR="00501656" w:rsidRPr="00DC043B" w14:paraId="05862906" w14:textId="77777777" w:rsidTr="00CD14E1">
        <w:trPr>
          <w:trHeight w:val="529"/>
        </w:trPr>
        <w:tc>
          <w:tcPr>
            <w:tcW w:w="0" w:type="auto"/>
            <w:hideMark/>
          </w:tcPr>
          <w:p w14:paraId="6C60D14A"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HR Department</w:t>
            </w:r>
          </w:p>
        </w:tc>
        <w:tc>
          <w:tcPr>
            <w:tcW w:w="0" w:type="auto"/>
            <w:hideMark/>
          </w:tcPr>
          <w:p w14:paraId="5949F699"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Receive, log, acknowledge, and coordinate all grievances. Maintain grievance register. Submit quarterly reports to management.</w:t>
            </w:r>
          </w:p>
        </w:tc>
      </w:tr>
      <w:tr w:rsidR="00501656" w:rsidRPr="00DC043B" w14:paraId="455B6071" w14:textId="77777777" w:rsidTr="00CD14E1">
        <w:trPr>
          <w:trHeight w:val="259"/>
        </w:trPr>
        <w:tc>
          <w:tcPr>
            <w:tcW w:w="0" w:type="auto"/>
            <w:hideMark/>
          </w:tcPr>
          <w:p w14:paraId="06E06BB4"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GRC</w:t>
            </w:r>
          </w:p>
        </w:tc>
        <w:tc>
          <w:tcPr>
            <w:tcW w:w="0" w:type="auto"/>
            <w:hideMark/>
          </w:tcPr>
          <w:p w14:paraId="6A90856C"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Review and resolve general workplace grievances. Meet biannually.</w:t>
            </w:r>
          </w:p>
        </w:tc>
      </w:tr>
      <w:tr w:rsidR="00501656" w:rsidRPr="00DC043B" w14:paraId="49547735" w14:textId="77777777" w:rsidTr="00CD14E1">
        <w:trPr>
          <w:trHeight w:val="270"/>
        </w:trPr>
        <w:tc>
          <w:tcPr>
            <w:tcW w:w="0" w:type="auto"/>
            <w:hideMark/>
          </w:tcPr>
          <w:p w14:paraId="5D8FB194"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ICC</w:t>
            </w:r>
          </w:p>
        </w:tc>
        <w:tc>
          <w:tcPr>
            <w:tcW w:w="0" w:type="auto"/>
            <w:hideMark/>
          </w:tcPr>
          <w:p w14:paraId="6C9C757F"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Handle harassment-related complaints. Ensure fair investigation.</w:t>
            </w:r>
          </w:p>
        </w:tc>
      </w:tr>
      <w:tr w:rsidR="00501656" w:rsidRPr="00DC043B" w14:paraId="66F77B1E" w14:textId="77777777" w:rsidTr="00CD14E1">
        <w:trPr>
          <w:trHeight w:val="259"/>
        </w:trPr>
        <w:tc>
          <w:tcPr>
            <w:tcW w:w="0" w:type="auto"/>
            <w:hideMark/>
          </w:tcPr>
          <w:p w14:paraId="486DFFA6"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Audit Committee</w:t>
            </w:r>
          </w:p>
        </w:tc>
        <w:tc>
          <w:tcPr>
            <w:tcW w:w="0" w:type="auto"/>
            <w:hideMark/>
          </w:tcPr>
          <w:p w14:paraId="3EF56383"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Investigate whistleblower disclosures and ethics violations.</w:t>
            </w:r>
          </w:p>
        </w:tc>
      </w:tr>
      <w:tr w:rsidR="00501656" w:rsidRPr="00DC043B" w14:paraId="21A6BF46" w14:textId="77777777" w:rsidTr="00CD14E1">
        <w:trPr>
          <w:trHeight w:val="529"/>
        </w:trPr>
        <w:tc>
          <w:tcPr>
            <w:tcW w:w="0" w:type="auto"/>
            <w:hideMark/>
          </w:tcPr>
          <w:p w14:paraId="3F3B28A2"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Department Heads</w:t>
            </w:r>
          </w:p>
        </w:tc>
        <w:tc>
          <w:tcPr>
            <w:tcW w:w="0" w:type="auto"/>
            <w:hideMark/>
          </w:tcPr>
          <w:p w14:paraId="5B92968E"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Resolve informal grievances within their teams promptly.</w:t>
            </w:r>
          </w:p>
        </w:tc>
      </w:tr>
      <w:tr w:rsidR="00501656" w:rsidRPr="00DC043B" w14:paraId="2783A6E8" w14:textId="77777777" w:rsidTr="00CD14E1">
        <w:trPr>
          <w:trHeight w:val="539"/>
        </w:trPr>
        <w:tc>
          <w:tcPr>
            <w:tcW w:w="0" w:type="auto"/>
            <w:hideMark/>
          </w:tcPr>
          <w:p w14:paraId="1504934F"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Compliance Officer</w:t>
            </w:r>
          </w:p>
        </w:tc>
        <w:tc>
          <w:tcPr>
            <w:tcW w:w="0" w:type="auto"/>
            <w:hideMark/>
          </w:tcPr>
          <w:p w14:paraId="6B93FDFC"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Oversee policy adherence, monitor outcomes, and conduct annual audits.</w:t>
            </w:r>
          </w:p>
        </w:tc>
      </w:tr>
      <w:tr w:rsidR="00501656" w:rsidRPr="00DC043B" w14:paraId="49FB956D" w14:textId="77777777" w:rsidTr="00CD14E1">
        <w:trPr>
          <w:trHeight w:val="259"/>
        </w:trPr>
        <w:tc>
          <w:tcPr>
            <w:tcW w:w="0" w:type="auto"/>
            <w:hideMark/>
          </w:tcPr>
          <w:p w14:paraId="00A6DD97"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Top Management</w:t>
            </w:r>
          </w:p>
        </w:tc>
        <w:tc>
          <w:tcPr>
            <w:tcW w:w="0" w:type="auto"/>
            <w:hideMark/>
          </w:tcPr>
          <w:p w14:paraId="1C8F8C06"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Final escalation authority. Review grievance trends quarterly. Approve corrective actions.</w:t>
            </w:r>
          </w:p>
        </w:tc>
      </w:tr>
      <w:tr w:rsidR="00501656" w:rsidRPr="00DC043B" w14:paraId="2B15AC23" w14:textId="77777777" w:rsidTr="00CD14E1">
        <w:trPr>
          <w:trHeight w:val="270"/>
        </w:trPr>
        <w:tc>
          <w:tcPr>
            <w:tcW w:w="0" w:type="auto"/>
            <w:hideMark/>
          </w:tcPr>
          <w:p w14:paraId="53A0545F"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All Employees</w:t>
            </w:r>
          </w:p>
        </w:tc>
        <w:tc>
          <w:tcPr>
            <w:tcW w:w="0" w:type="auto"/>
            <w:hideMark/>
          </w:tcPr>
          <w:p w14:paraId="48D19388" w14:textId="77777777" w:rsidR="00501656" w:rsidRPr="00DC043B" w:rsidRDefault="00501656" w:rsidP="00CD14E1">
            <w:pPr>
              <w:pStyle w:val="BodyText"/>
              <w:spacing w:line="360" w:lineRule="auto"/>
              <w:ind w:right="855"/>
              <w:rPr>
                <w:highlight w:val="yellow"/>
                <w:lang w:val="en-IN"/>
              </w:rPr>
            </w:pPr>
            <w:r w:rsidRPr="00DC043B">
              <w:rPr>
                <w:highlight w:val="yellow"/>
                <w:lang w:val="en-IN"/>
              </w:rPr>
              <w:t>Raise concerns in good faith. Cooperate in investigations.</w:t>
            </w:r>
          </w:p>
        </w:tc>
      </w:tr>
    </w:tbl>
    <w:p w14:paraId="79798B7C" w14:textId="632BE4D2" w:rsidR="00501656" w:rsidRPr="00DC043B" w:rsidRDefault="00501656" w:rsidP="00CD14E1">
      <w:pPr>
        <w:pStyle w:val="BodyText"/>
        <w:spacing w:line="360" w:lineRule="auto"/>
        <w:ind w:left="720" w:right="855"/>
        <w:rPr>
          <w:highlight w:val="yellow"/>
          <w:lang w:val="en-IN"/>
        </w:rPr>
      </w:pPr>
    </w:p>
    <w:p w14:paraId="46E90CE8" w14:textId="77777777" w:rsidR="00501656" w:rsidRPr="00DC043B" w:rsidRDefault="00501656" w:rsidP="00CD14E1">
      <w:pPr>
        <w:pStyle w:val="Heading4"/>
        <w:spacing w:line="360" w:lineRule="auto"/>
        <w:rPr>
          <w:color w:val="2E5395"/>
          <w:highlight w:val="yellow"/>
        </w:rPr>
      </w:pPr>
      <w:r w:rsidRPr="00DC043B">
        <w:rPr>
          <w:color w:val="2E5395"/>
          <w:highlight w:val="yellow"/>
        </w:rPr>
        <w:t>MONITORING &amp; REVIEW</w:t>
      </w:r>
    </w:p>
    <w:p w14:paraId="75A0F9AB" w14:textId="77777777" w:rsidR="00501656" w:rsidRPr="00DC043B" w:rsidRDefault="00501656" w:rsidP="00CD14E1">
      <w:pPr>
        <w:pStyle w:val="BodyText"/>
        <w:numPr>
          <w:ilvl w:val="0"/>
          <w:numId w:val="199"/>
        </w:numPr>
        <w:tabs>
          <w:tab w:val="clear" w:pos="720"/>
          <w:tab w:val="num" w:pos="1440"/>
        </w:tabs>
        <w:spacing w:line="360" w:lineRule="auto"/>
        <w:ind w:left="1440" w:right="855"/>
        <w:rPr>
          <w:highlight w:val="yellow"/>
          <w:lang w:val="en-IN"/>
        </w:rPr>
      </w:pPr>
      <w:r w:rsidRPr="00DC043B">
        <w:rPr>
          <w:highlight w:val="yellow"/>
          <w:lang w:val="en-IN"/>
        </w:rPr>
        <w:t xml:space="preserve">The HR Department maintains a </w:t>
      </w:r>
      <w:r w:rsidRPr="00DC043B">
        <w:rPr>
          <w:b/>
          <w:bCs/>
          <w:highlight w:val="yellow"/>
          <w:lang w:val="en-IN"/>
        </w:rPr>
        <w:t>Grievance Register</w:t>
      </w:r>
      <w:r w:rsidRPr="00DC043B">
        <w:rPr>
          <w:highlight w:val="yellow"/>
          <w:lang w:val="en-IN"/>
        </w:rPr>
        <w:t xml:space="preserve"> documenting all cases received, their nature, status, and resolution outcome.</w:t>
      </w:r>
    </w:p>
    <w:p w14:paraId="3B9709B6" w14:textId="77777777" w:rsidR="00501656" w:rsidRPr="00DC043B" w:rsidRDefault="00501656" w:rsidP="00CD14E1">
      <w:pPr>
        <w:pStyle w:val="BodyText"/>
        <w:numPr>
          <w:ilvl w:val="0"/>
          <w:numId w:val="199"/>
        </w:numPr>
        <w:tabs>
          <w:tab w:val="clear" w:pos="720"/>
          <w:tab w:val="num" w:pos="1440"/>
        </w:tabs>
        <w:spacing w:line="360" w:lineRule="auto"/>
        <w:ind w:left="1440" w:right="855"/>
        <w:rPr>
          <w:highlight w:val="yellow"/>
          <w:lang w:val="en-IN"/>
        </w:rPr>
      </w:pPr>
      <w:r w:rsidRPr="00DC043B">
        <w:rPr>
          <w:b/>
          <w:bCs/>
          <w:highlight w:val="yellow"/>
          <w:lang w:val="en-IN"/>
        </w:rPr>
        <w:t>Quarterly reports</w:t>
      </w:r>
      <w:r w:rsidRPr="00DC043B">
        <w:rPr>
          <w:highlight w:val="yellow"/>
          <w:lang w:val="en-IN"/>
        </w:rPr>
        <w:t xml:space="preserve"> on grievance statistics are submitted to senior management, including number of complaints received, resolved, pending, and escalated.</w:t>
      </w:r>
    </w:p>
    <w:p w14:paraId="2C5C56DF" w14:textId="77777777" w:rsidR="00501656" w:rsidRPr="00DC043B" w:rsidRDefault="00501656" w:rsidP="00CD14E1">
      <w:pPr>
        <w:pStyle w:val="BodyText"/>
        <w:numPr>
          <w:ilvl w:val="0"/>
          <w:numId w:val="199"/>
        </w:numPr>
        <w:tabs>
          <w:tab w:val="clear" w:pos="720"/>
          <w:tab w:val="num" w:pos="1440"/>
        </w:tabs>
        <w:spacing w:line="360" w:lineRule="auto"/>
        <w:ind w:left="1440" w:right="855"/>
        <w:rPr>
          <w:highlight w:val="yellow"/>
          <w:lang w:val="en-IN"/>
        </w:rPr>
      </w:pPr>
      <w:r w:rsidRPr="00DC043B">
        <w:rPr>
          <w:highlight w:val="yellow"/>
          <w:lang w:val="en-IN"/>
        </w:rPr>
        <w:t xml:space="preserve">An </w:t>
      </w:r>
      <w:r w:rsidRPr="00DC043B">
        <w:rPr>
          <w:b/>
          <w:bCs/>
          <w:highlight w:val="yellow"/>
          <w:lang w:val="en-IN"/>
        </w:rPr>
        <w:t>Annual Grievance Audit</w:t>
      </w:r>
      <w:r w:rsidRPr="00DC043B">
        <w:rPr>
          <w:highlight w:val="yellow"/>
          <w:lang w:val="en-IN"/>
        </w:rPr>
        <w:t xml:space="preserve"> is conducted to assess the effectiveness of the mechanism, identify patterns, and make improvements.</w:t>
      </w:r>
    </w:p>
    <w:p w14:paraId="6D7D74FD" w14:textId="77777777" w:rsidR="00501656" w:rsidRPr="00DC043B" w:rsidRDefault="00501656" w:rsidP="00CD14E1">
      <w:pPr>
        <w:pStyle w:val="BodyText"/>
        <w:numPr>
          <w:ilvl w:val="0"/>
          <w:numId w:val="199"/>
        </w:numPr>
        <w:tabs>
          <w:tab w:val="clear" w:pos="720"/>
          <w:tab w:val="num" w:pos="1440"/>
        </w:tabs>
        <w:spacing w:line="360" w:lineRule="auto"/>
        <w:ind w:left="1440" w:right="855"/>
        <w:rPr>
          <w:highlight w:val="yellow"/>
          <w:lang w:val="en-IN"/>
        </w:rPr>
      </w:pPr>
      <w:r w:rsidRPr="00DC043B">
        <w:rPr>
          <w:highlight w:val="yellow"/>
          <w:lang w:val="en-IN"/>
        </w:rPr>
        <w:t xml:space="preserve">Employee </w:t>
      </w:r>
      <w:r w:rsidRPr="00DC043B">
        <w:rPr>
          <w:b/>
          <w:bCs/>
          <w:highlight w:val="yellow"/>
          <w:lang w:val="en-IN"/>
        </w:rPr>
        <w:t>awareness sessions</w:t>
      </w:r>
      <w:r w:rsidRPr="00DC043B">
        <w:rPr>
          <w:highlight w:val="yellow"/>
          <w:lang w:val="en-IN"/>
        </w:rPr>
        <w:t xml:space="preserve"> are held at least twice a year to ensure all employees know their rights and the available reporting channels.</w:t>
      </w:r>
    </w:p>
    <w:p w14:paraId="00FDEECC" w14:textId="77777777" w:rsidR="00501656" w:rsidRPr="00DC043B" w:rsidRDefault="00501656" w:rsidP="00CD14E1">
      <w:pPr>
        <w:pStyle w:val="BodyText"/>
        <w:numPr>
          <w:ilvl w:val="0"/>
          <w:numId w:val="199"/>
        </w:numPr>
        <w:tabs>
          <w:tab w:val="clear" w:pos="720"/>
          <w:tab w:val="num" w:pos="1440"/>
        </w:tabs>
        <w:spacing w:line="360" w:lineRule="auto"/>
        <w:ind w:left="1440" w:right="855"/>
        <w:rPr>
          <w:highlight w:val="yellow"/>
          <w:lang w:val="en-IN"/>
        </w:rPr>
      </w:pPr>
      <w:r w:rsidRPr="00DC043B">
        <w:rPr>
          <w:highlight w:val="yellow"/>
          <w:lang w:val="en-IN"/>
        </w:rPr>
        <w:t xml:space="preserve">This policy is reviewed </w:t>
      </w:r>
      <w:r w:rsidRPr="00DC043B">
        <w:rPr>
          <w:b/>
          <w:bCs/>
          <w:highlight w:val="yellow"/>
          <w:lang w:val="en-IN"/>
        </w:rPr>
        <w:t>annually</w:t>
      </w:r>
      <w:r w:rsidRPr="00DC043B">
        <w:rPr>
          <w:highlight w:val="yellow"/>
          <w:lang w:val="en-IN"/>
        </w:rPr>
        <w:t xml:space="preserve"> or as required by changes in legislation, business operations, or audit findings.</w:t>
      </w:r>
    </w:p>
    <w:p w14:paraId="1293B457" w14:textId="77777777" w:rsidR="00B528C0" w:rsidRDefault="00B528C0" w:rsidP="00CD14E1">
      <w:pPr>
        <w:pStyle w:val="BodyText"/>
        <w:ind w:left="720" w:right="855"/>
        <w:rPr>
          <w:sz w:val="14"/>
        </w:rPr>
      </w:pPr>
    </w:p>
    <w:p w14:paraId="477A2EA5" w14:textId="255EF556" w:rsidR="00CD14E1" w:rsidRDefault="00CD14E1" w:rsidP="00CD14E1">
      <w:pPr>
        <w:ind w:left="720" w:right="855"/>
        <w:rPr>
          <w:sz w:val="14"/>
        </w:rPr>
      </w:pPr>
      <w:r>
        <w:rPr>
          <w:sz w:val="14"/>
        </w:rPr>
        <w:br w:type="page"/>
      </w:r>
    </w:p>
    <w:p w14:paraId="46F69971" w14:textId="77777777" w:rsidR="00B528C0" w:rsidRDefault="00B528C0">
      <w:pPr>
        <w:pStyle w:val="BodyText"/>
        <w:rPr>
          <w:sz w:val="14"/>
        </w:rPr>
      </w:pPr>
    </w:p>
    <w:p w14:paraId="37DE5C37" w14:textId="77777777" w:rsidR="00CD14E1" w:rsidRPr="00CD14E1" w:rsidRDefault="00CD14E1">
      <w:pPr>
        <w:pStyle w:val="BodyText"/>
        <w:rPr>
          <w:rFonts w:asciiTheme="minorHAnsi" w:hAnsiTheme="minorHAnsi" w:cstheme="minorHAnsi"/>
        </w:rPr>
      </w:pPr>
    </w:p>
    <w:p w14:paraId="5A12C8BC" w14:textId="01C85867" w:rsidR="00CD14E1" w:rsidRPr="002A1928" w:rsidRDefault="00CD14E1" w:rsidP="00CD14E1">
      <w:pPr>
        <w:pStyle w:val="Heading1"/>
        <w:ind w:left="-1" w:right="134"/>
        <w:jc w:val="left"/>
        <w:rPr>
          <w:color w:val="273C92"/>
          <w:highlight w:val="yellow"/>
        </w:rPr>
      </w:pPr>
      <w:r>
        <w:rPr>
          <w:color w:val="273C92"/>
        </w:rPr>
        <w:t xml:space="preserve">                                                   </w:t>
      </w:r>
      <w:r w:rsidRPr="00CD14E1">
        <w:rPr>
          <w:color w:val="273C92"/>
          <w:highlight w:val="yellow"/>
        </w:rPr>
        <w:t>REMEDIATION POLICY</w:t>
      </w:r>
      <w:r w:rsidRPr="002A1928">
        <w:rPr>
          <w:color w:val="273C92"/>
          <w:highlight w:val="yellow"/>
        </w:rPr>
        <w:t xml:space="preserve"> </w:t>
      </w:r>
      <w:r w:rsidRPr="00CD14E1">
        <w:rPr>
          <w:color w:val="273C92"/>
          <w:highlight w:val="yellow"/>
        </w:rPr>
        <w:t>OVERVIEW</w:t>
      </w:r>
    </w:p>
    <w:p w14:paraId="3ABBF7B6" w14:textId="77777777" w:rsidR="00CD14E1" w:rsidRPr="00CD14E1" w:rsidRDefault="00CD14E1" w:rsidP="00CD14E1">
      <w:pPr>
        <w:pStyle w:val="Heading1"/>
        <w:ind w:left="-1" w:right="134"/>
        <w:jc w:val="left"/>
        <w:rPr>
          <w:color w:val="273C92"/>
          <w:highlight w:val="yellow"/>
        </w:rPr>
      </w:pPr>
    </w:p>
    <w:p w14:paraId="1DABCB5C"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Efficient </w:t>
      </w:r>
      <w:proofErr w:type="spellStart"/>
      <w:r w:rsidRPr="00CD14E1">
        <w:rPr>
          <w:rFonts w:asciiTheme="minorHAnsi" w:hAnsiTheme="minorHAnsi" w:cstheme="minorHAnsi"/>
          <w:highlight w:val="yellow"/>
          <w:lang w:val="en-IN"/>
        </w:rPr>
        <w:t>Plastech</w:t>
      </w:r>
      <w:proofErr w:type="spellEnd"/>
      <w:r w:rsidRPr="00CD14E1">
        <w:rPr>
          <w:rFonts w:asciiTheme="minorHAnsi" w:hAnsiTheme="minorHAnsi" w:cstheme="minorHAnsi"/>
          <w:highlight w:val="yellow"/>
          <w:lang w:val="en-IN"/>
        </w:rPr>
        <w:t xml:space="preserve"> Private Limited is committed to ensuring that every substantiated grievance results in meaningful, timely, and effective remediation that genuinely supports the affected individual. This policy establishes a single unified remediation mechanism applicable across all grievance categories covered under the Consolidated Grievance Mechanism (EH 07), built on three core pillars — </w:t>
      </w:r>
      <w:r w:rsidRPr="00CD14E1">
        <w:rPr>
          <w:rFonts w:asciiTheme="minorHAnsi" w:hAnsiTheme="minorHAnsi" w:cstheme="minorHAnsi"/>
          <w:b/>
          <w:bCs/>
          <w:highlight w:val="yellow"/>
          <w:lang w:val="en-IN"/>
        </w:rPr>
        <w:t>Proportionality, Transparency, and Monitoring</w:t>
      </w:r>
      <w:r w:rsidRPr="00CD14E1">
        <w:rPr>
          <w:rFonts w:asciiTheme="minorHAnsi" w:hAnsiTheme="minorHAnsi" w:cstheme="minorHAnsi"/>
          <w:highlight w:val="yellow"/>
          <w:lang w:val="en-IN"/>
        </w:rPr>
        <w:t>.</w:t>
      </w:r>
    </w:p>
    <w:p w14:paraId="62A553F3" w14:textId="12637BF6" w:rsidR="00CD14E1" w:rsidRPr="00CD14E1" w:rsidRDefault="00CD14E1" w:rsidP="00DC043B">
      <w:pPr>
        <w:pStyle w:val="BodyText"/>
        <w:spacing w:line="360" w:lineRule="auto"/>
        <w:ind w:left="720"/>
        <w:rPr>
          <w:rFonts w:asciiTheme="minorHAnsi" w:hAnsiTheme="minorHAnsi" w:cstheme="minorHAnsi"/>
          <w:highlight w:val="yellow"/>
          <w:lang w:val="en-IN"/>
        </w:rPr>
      </w:pPr>
    </w:p>
    <w:p w14:paraId="7B926EB6" w14:textId="77777777" w:rsidR="00CD14E1" w:rsidRPr="00CD14E1" w:rsidRDefault="00CD14E1" w:rsidP="00DC043B">
      <w:pPr>
        <w:pStyle w:val="Heading4"/>
        <w:spacing w:line="360" w:lineRule="auto"/>
        <w:ind w:left="720"/>
        <w:rPr>
          <w:color w:val="2E5395"/>
          <w:highlight w:val="yellow"/>
        </w:rPr>
      </w:pPr>
      <w:r w:rsidRPr="00CD14E1">
        <w:rPr>
          <w:color w:val="2E5395"/>
          <w:highlight w:val="yellow"/>
        </w:rPr>
        <w:t>SCOPE</w:t>
      </w:r>
    </w:p>
    <w:p w14:paraId="3BAE295D" w14:textId="3C91CD9D" w:rsidR="00CD14E1" w:rsidRPr="002A1928"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highlight w:val="yellow"/>
          <w:lang w:val="en-IN"/>
        </w:rPr>
        <w:t>This policy applies to all permanent and contractual employees, trainees, apprentices, part-time workers, and third-party contractors across all locations — Mumbai Office, Virar Factory, and Haridwar Factory.</w:t>
      </w:r>
    </w:p>
    <w:p w14:paraId="03EB32E1" w14:textId="77777777" w:rsidR="002A1928" w:rsidRPr="002A1928" w:rsidRDefault="002A1928" w:rsidP="00DC043B">
      <w:pPr>
        <w:pStyle w:val="BodyText"/>
        <w:spacing w:line="360" w:lineRule="auto"/>
        <w:ind w:left="720"/>
        <w:rPr>
          <w:rFonts w:asciiTheme="minorHAnsi" w:hAnsiTheme="minorHAnsi" w:cstheme="minorHAnsi"/>
          <w:highlight w:val="yellow"/>
          <w:lang w:val="en-IN"/>
        </w:rPr>
      </w:pPr>
    </w:p>
    <w:p w14:paraId="73C78CA8" w14:textId="77777777" w:rsidR="00CD14E1" w:rsidRPr="00CD14E1" w:rsidRDefault="00CD14E1" w:rsidP="00DC043B">
      <w:pPr>
        <w:pStyle w:val="Heading4"/>
        <w:spacing w:line="360" w:lineRule="auto"/>
        <w:ind w:left="720"/>
        <w:rPr>
          <w:color w:val="2E5395"/>
          <w:highlight w:val="yellow"/>
        </w:rPr>
      </w:pPr>
      <w:r w:rsidRPr="00CD14E1">
        <w:rPr>
          <w:color w:val="2E5395"/>
          <w:highlight w:val="yellow"/>
        </w:rPr>
        <w:t>TOPICS COVERED</w:t>
      </w:r>
    </w:p>
    <w:p w14:paraId="496C09AF"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highlight w:val="yellow"/>
          <w:lang w:val="en-IN"/>
        </w:rPr>
        <w:t>This policy provides remediation for substantiated concerns across all of the following topics:</w:t>
      </w:r>
    </w:p>
    <w:p w14:paraId="50BC53C4"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Workplace &amp; Employment</w:t>
      </w:r>
      <w:r w:rsidRPr="00CD14E1">
        <w:rPr>
          <w:rFonts w:asciiTheme="minorHAnsi" w:hAnsiTheme="minorHAnsi" w:cstheme="minorHAnsi"/>
          <w:highlight w:val="yellow"/>
          <w:lang w:val="en-IN"/>
        </w:rPr>
        <w:t xml:space="preserve"> — unfair treatment, compensation disputes, working hours violations, payroll errors, promotion or transfer concerns, statutory dues</w:t>
      </w:r>
    </w:p>
    <w:p w14:paraId="63E67432"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Human Rights &amp; Labour Rights</w:t>
      </w:r>
      <w:r w:rsidRPr="00CD14E1">
        <w:rPr>
          <w:rFonts w:asciiTheme="minorHAnsi" w:hAnsiTheme="minorHAnsi" w:cstheme="minorHAnsi"/>
          <w:highlight w:val="yellow"/>
          <w:lang w:val="en-IN"/>
        </w:rPr>
        <w:t xml:space="preserve"> — child labour, forced labour, human trafficking, freedom of association violations, bonded labour, document retention, coercion</w:t>
      </w:r>
    </w:p>
    <w:p w14:paraId="1B0494E2"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Harassment &amp; Discrimination</w:t>
      </w:r>
      <w:r w:rsidRPr="00CD14E1">
        <w:rPr>
          <w:rFonts w:asciiTheme="minorHAnsi" w:hAnsiTheme="minorHAnsi" w:cstheme="minorHAnsi"/>
          <w:highlight w:val="yellow"/>
          <w:lang w:val="en-IN"/>
        </w:rPr>
        <w:t xml:space="preserve"> — sexual harassment, mental harassment, verbal abuse, bullying, discrimination based on gender, age, caste, religion, disability, sexual orientation, or any other personal characteristic</w:t>
      </w:r>
    </w:p>
    <w:p w14:paraId="19D0591A"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Health, Safety &amp; Environment</w:t>
      </w:r>
      <w:r w:rsidRPr="00CD14E1">
        <w:rPr>
          <w:rFonts w:asciiTheme="minorHAnsi" w:hAnsiTheme="minorHAnsi" w:cstheme="minorHAnsi"/>
          <w:highlight w:val="yellow"/>
          <w:lang w:val="en-IN"/>
        </w:rPr>
        <w:t xml:space="preserve"> — unsafe working conditions, PPE violations, hazardous material exposure, fire safety non-compliance, environmental violations, unreported accidents or near-misses</w:t>
      </w:r>
    </w:p>
    <w:p w14:paraId="68F6FA5B"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Ethics &amp; Integrity</w:t>
      </w:r>
      <w:r w:rsidRPr="00CD14E1">
        <w:rPr>
          <w:rFonts w:asciiTheme="minorHAnsi" w:hAnsiTheme="minorHAnsi" w:cstheme="minorHAnsi"/>
          <w:highlight w:val="yellow"/>
          <w:lang w:val="en-IN"/>
        </w:rPr>
        <w:t xml:space="preserve"> — bribery, corruption, fraud, theft, money laundering, conflict of interest, data privacy breaches, misuse of company assets, anti-competitive </w:t>
      </w:r>
      <w:proofErr w:type="spellStart"/>
      <w:r w:rsidRPr="00CD14E1">
        <w:rPr>
          <w:rFonts w:asciiTheme="minorHAnsi" w:hAnsiTheme="minorHAnsi" w:cstheme="minorHAnsi"/>
          <w:highlight w:val="yellow"/>
          <w:lang w:val="en-IN"/>
        </w:rPr>
        <w:t>behavior</w:t>
      </w:r>
      <w:proofErr w:type="spellEnd"/>
    </w:p>
    <w:p w14:paraId="65EF72F0"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Supplier &amp; Contractor Concerns</w:t>
      </w:r>
      <w:r w:rsidRPr="00CD14E1">
        <w:rPr>
          <w:rFonts w:asciiTheme="minorHAnsi" w:hAnsiTheme="minorHAnsi" w:cstheme="minorHAnsi"/>
          <w:highlight w:val="yellow"/>
          <w:lang w:val="en-IN"/>
        </w:rPr>
        <w:t xml:space="preserve"> — labour rights violations by contractors on company premises, non-compliance with company policies by vendors or suppliers, exploitation or mistreatment of contract workers</w:t>
      </w:r>
    </w:p>
    <w:p w14:paraId="2E194106"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 xml:space="preserve">Whistleblowing </w:t>
      </w:r>
      <w:r w:rsidRPr="00CD14E1">
        <w:rPr>
          <w:rFonts w:asciiTheme="minorHAnsi" w:hAnsiTheme="minorHAnsi" w:cstheme="minorHAnsi"/>
          <w:highlight w:val="yellow"/>
          <w:lang w:val="en-IN"/>
        </w:rPr>
        <w:t>— mismanagement, financial malpractice, manipulation of records, violations of law or regulation, concerns involving senior management</w:t>
      </w:r>
    </w:p>
    <w:p w14:paraId="19E042DF" w14:textId="77777777" w:rsidR="00CD14E1" w:rsidRPr="00CD14E1" w:rsidRDefault="00CD14E1" w:rsidP="00DC043B">
      <w:pPr>
        <w:pStyle w:val="BodyText"/>
        <w:numPr>
          <w:ilvl w:val="0"/>
          <w:numId w:val="245"/>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b/>
          <w:bCs/>
          <w:highlight w:val="yellow"/>
          <w:lang w:val="en-IN"/>
        </w:rPr>
        <w:t>Suggestions &amp; Feedback</w:t>
      </w:r>
      <w:r w:rsidRPr="00CD14E1">
        <w:rPr>
          <w:rFonts w:asciiTheme="minorHAnsi" w:hAnsiTheme="minorHAnsi" w:cstheme="minorHAnsi"/>
          <w:highlight w:val="yellow"/>
          <w:lang w:val="en-IN"/>
        </w:rPr>
        <w:t xml:space="preserve"> — constructive suggestions for improving workplace conditions, feedback on company policies or practices, ideas for improving safety, sustainability, or employee wellbeing</w:t>
      </w:r>
    </w:p>
    <w:p w14:paraId="7566EAF5" w14:textId="77777777" w:rsidR="00CD14E1" w:rsidRPr="00CD14E1" w:rsidRDefault="00CD14E1" w:rsidP="00DC043B">
      <w:pPr>
        <w:pStyle w:val="Heading4"/>
        <w:spacing w:line="360" w:lineRule="auto"/>
        <w:ind w:left="720"/>
        <w:rPr>
          <w:color w:val="2E5395"/>
          <w:highlight w:val="yellow"/>
        </w:rPr>
      </w:pPr>
      <w:r w:rsidRPr="00CD14E1">
        <w:rPr>
          <w:color w:val="2E5395"/>
          <w:highlight w:val="yellow"/>
        </w:rPr>
        <w:t>REMEDIATION MECHANISM</w:t>
      </w:r>
    </w:p>
    <w:p w14:paraId="08509DF0" w14:textId="77777777" w:rsidR="00CD14E1" w:rsidRPr="00CD14E1" w:rsidRDefault="00CD14E1" w:rsidP="00DC043B">
      <w:pPr>
        <w:pStyle w:val="BodyText"/>
        <w:spacing w:line="360" w:lineRule="auto"/>
        <w:ind w:left="720"/>
        <w:rPr>
          <w:rFonts w:asciiTheme="minorHAnsi" w:hAnsiTheme="minorHAnsi" w:cstheme="minorHAnsi"/>
          <w:b/>
          <w:bCs/>
          <w:highlight w:val="yellow"/>
          <w:lang w:val="en-IN"/>
        </w:rPr>
      </w:pPr>
      <w:r w:rsidRPr="00CD14E1">
        <w:rPr>
          <w:rFonts w:asciiTheme="minorHAnsi" w:hAnsiTheme="minorHAnsi" w:cstheme="minorHAnsi"/>
          <w:b/>
          <w:bCs/>
          <w:highlight w:val="yellow"/>
          <w:lang w:val="en-IN"/>
        </w:rPr>
        <w:t>PILLAR 1 — PROPORTIONALITY</w:t>
      </w:r>
    </w:p>
    <w:p w14:paraId="17C7A714"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i/>
          <w:iCs/>
          <w:highlight w:val="yellow"/>
          <w:lang w:val="en-IN"/>
        </w:rPr>
        <w:t>Identification of appropriate responses to the violation</w:t>
      </w:r>
    </w:p>
    <w:p w14:paraId="61616828"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highlight w:val="yellow"/>
          <w:lang w:val="en-IN"/>
        </w:rPr>
        <w:lastRenderedPageBreak/>
        <w:t xml:space="preserve">Not all violations are equal in nature or severity. Efficient </w:t>
      </w:r>
      <w:proofErr w:type="spellStart"/>
      <w:r w:rsidRPr="00CD14E1">
        <w:rPr>
          <w:rFonts w:asciiTheme="minorHAnsi" w:hAnsiTheme="minorHAnsi" w:cstheme="minorHAnsi"/>
          <w:highlight w:val="yellow"/>
          <w:lang w:val="en-IN"/>
        </w:rPr>
        <w:t>Plastech</w:t>
      </w:r>
      <w:proofErr w:type="spellEnd"/>
      <w:r w:rsidRPr="00CD14E1">
        <w:rPr>
          <w:rFonts w:asciiTheme="minorHAnsi" w:hAnsiTheme="minorHAnsi" w:cstheme="minorHAnsi"/>
          <w:highlight w:val="yellow"/>
          <w:lang w:val="en-IN"/>
        </w:rPr>
        <w:t xml:space="preserve"> Private Limited ensures that every remediation response is carefully assessed and calibrated to match the type, severity, and impact of the violation identified. The following framework guides proportionate remediation:</w:t>
      </w:r>
    </w:p>
    <w:p w14:paraId="70E5A1B7"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b/>
          <w:bCs/>
          <w:highlight w:val="yellow"/>
          <w:lang w:val="en-IN"/>
        </w:rPr>
        <w:t>Level 1 — Minor Violations</w:t>
      </w:r>
      <w:r w:rsidRPr="00CD14E1">
        <w:rPr>
          <w:rFonts w:asciiTheme="minorHAnsi" w:hAnsiTheme="minorHAnsi" w:cstheme="minorHAnsi"/>
          <w:highlight w:val="yellow"/>
          <w:lang w:val="en-IN"/>
        </w:rPr>
        <w:t xml:space="preserve"> </w:t>
      </w:r>
      <w:r w:rsidRPr="00CD14E1">
        <w:rPr>
          <w:rFonts w:asciiTheme="minorHAnsi" w:hAnsiTheme="minorHAnsi" w:cstheme="minorHAnsi"/>
          <w:i/>
          <w:iCs/>
          <w:highlight w:val="yellow"/>
          <w:lang w:val="en-IN"/>
        </w:rPr>
        <w:t>(e.g. isolated procedural lapses, minor policy non-compliance, first-time minor misconduct)</w:t>
      </w:r>
    </w:p>
    <w:p w14:paraId="3479EBDB" w14:textId="77777777" w:rsidR="00CD14E1" w:rsidRPr="00CD14E1" w:rsidRDefault="00CD14E1" w:rsidP="00DC043B">
      <w:pPr>
        <w:pStyle w:val="BodyText"/>
        <w:numPr>
          <w:ilvl w:val="0"/>
          <w:numId w:val="24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Verbal or written acknowledgement to the affected individual</w:t>
      </w:r>
    </w:p>
    <w:p w14:paraId="445A0C7F" w14:textId="77777777" w:rsidR="00CD14E1" w:rsidRPr="00CD14E1" w:rsidRDefault="00CD14E1" w:rsidP="00DC043B">
      <w:pPr>
        <w:pStyle w:val="BodyText"/>
        <w:numPr>
          <w:ilvl w:val="0"/>
          <w:numId w:val="24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Formal written warning to the responsible party</w:t>
      </w:r>
    </w:p>
    <w:p w14:paraId="4D9E391B" w14:textId="77777777" w:rsidR="00CD14E1" w:rsidRPr="00CD14E1" w:rsidRDefault="00CD14E1" w:rsidP="00DC043B">
      <w:pPr>
        <w:pStyle w:val="BodyText"/>
        <w:numPr>
          <w:ilvl w:val="0"/>
          <w:numId w:val="24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Mandatory awareness or refresher training for the responsible party</w:t>
      </w:r>
    </w:p>
    <w:p w14:paraId="4A0199E6" w14:textId="77777777" w:rsidR="00CD14E1" w:rsidRPr="00CD14E1" w:rsidRDefault="00CD14E1" w:rsidP="00DC043B">
      <w:pPr>
        <w:pStyle w:val="BodyText"/>
        <w:numPr>
          <w:ilvl w:val="0"/>
          <w:numId w:val="24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Process correction to prevent recurrence</w:t>
      </w:r>
    </w:p>
    <w:p w14:paraId="3A79E545" w14:textId="77777777" w:rsidR="00CD14E1" w:rsidRPr="00CD14E1" w:rsidRDefault="00CD14E1" w:rsidP="00DC043B">
      <w:pPr>
        <w:pStyle w:val="BodyText"/>
        <w:numPr>
          <w:ilvl w:val="0"/>
          <w:numId w:val="24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Follow-up check-in with affected individual within </w:t>
      </w:r>
      <w:r w:rsidRPr="00CD14E1">
        <w:rPr>
          <w:rFonts w:asciiTheme="minorHAnsi" w:hAnsiTheme="minorHAnsi" w:cstheme="minorHAnsi"/>
          <w:b/>
          <w:bCs/>
          <w:highlight w:val="yellow"/>
          <w:lang w:val="en-IN"/>
        </w:rPr>
        <w:t>15 days</w:t>
      </w:r>
    </w:p>
    <w:p w14:paraId="715D644D"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b/>
          <w:bCs/>
          <w:highlight w:val="yellow"/>
          <w:lang w:val="en-IN"/>
        </w:rPr>
        <w:t>Level 2 — Moderate Violations</w:t>
      </w:r>
      <w:r w:rsidRPr="00CD14E1">
        <w:rPr>
          <w:rFonts w:asciiTheme="minorHAnsi" w:hAnsiTheme="minorHAnsi" w:cstheme="minorHAnsi"/>
          <w:highlight w:val="yellow"/>
          <w:lang w:val="en-IN"/>
        </w:rPr>
        <w:t xml:space="preserve"> </w:t>
      </w:r>
      <w:r w:rsidRPr="00CD14E1">
        <w:rPr>
          <w:rFonts w:asciiTheme="minorHAnsi" w:hAnsiTheme="minorHAnsi" w:cstheme="minorHAnsi"/>
          <w:i/>
          <w:iCs/>
          <w:highlight w:val="yellow"/>
          <w:lang w:val="en-IN"/>
        </w:rPr>
        <w:t>(e.g. repeated misconduct, wage discrepancies, working hours violations, moderate harassment, unsafe conditions, contractor non-compliance)</w:t>
      </w:r>
    </w:p>
    <w:p w14:paraId="26DDCED1"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Written apology to the affected individual from the responsible party</w:t>
      </w:r>
    </w:p>
    <w:p w14:paraId="2653F0AF"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Full back-payment of any wages, benefits, or entitlements withheld or underpaid, calculated from the date the error occurred</w:t>
      </w:r>
    </w:p>
    <w:p w14:paraId="7D452B5C"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Immediate rectification of the unsafe or non-compliant condition</w:t>
      </w:r>
    </w:p>
    <w:p w14:paraId="619D54B1"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Suspension, demotion, or transfer of the responsible party depending on the nature of the violation</w:t>
      </w:r>
    </w:p>
    <w:p w14:paraId="6BC6F645"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proofErr w:type="spellStart"/>
      <w:r w:rsidRPr="00CD14E1">
        <w:rPr>
          <w:rFonts w:asciiTheme="minorHAnsi" w:hAnsiTheme="minorHAnsi" w:cstheme="minorHAnsi"/>
          <w:highlight w:val="yellow"/>
          <w:lang w:val="en-IN"/>
        </w:rPr>
        <w:t>Counseling</w:t>
      </w:r>
      <w:proofErr w:type="spellEnd"/>
      <w:r w:rsidRPr="00CD14E1">
        <w:rPr>
          <w:rFonts w:asciiTheme="minorHAnsi" w:hAnsiTheme="minorHAnsi" w:cstheme="minorHAnsi"/>
          <w:highlight w:val="yellow"/>
          <w:lang w:val="en-IN"/>
        </w:rPr>
        <w:t xml:space="preserve"> and psychological support offered to the affected individual</w:t>
      </w:r>
    </w:p>
    <w:p w14:paraId="4AE2AB74"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Corrective Action Request issued to contractor or supplier with defined resolution timeline</w:t>
      </w:r>
    </w:p>
    <w:p w14:paraId="74D85AAD"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Mandatory team-level training in the relevant area</w:t>
      </w:r>
    </w:p>
    <w:p w14:paraId="2B1BA160" w14:textId="77777777" w:rsidR="00CD14E1" w:rsidRPr="00CD14E1" w:rsidRDefault="00CD14E1" w:rsidP="00DC043B">
      <w:pPr>
        <w:pStyle w:val="BodyText"/>
        <w:numPr>
          <w:ilvl w:val="0"/>
          <w:numId w:val="247"/>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Follow-up check-in with the affected individual at </w:t>
      </w:r>
      <w:r w:rsidRPr="00CD14E1">
        <w:rPr>
          <w:rFonts w:asciiTheme="minorHAnsi" w:hAnsiTheme="minorHAnsi" w:cstheme="minorHAnsi"/>
          <w:b/>
          <w:bCs/>
          <w:highlight w:val="yellow"/>
          <w:lang w:val="en-IN"/>
        </w:rPr>
        <w:t>2 weeks and 1 month</w:t>
      </w:r>
    </w:p>
    <w:p w14:paraId="5E0AA389"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b/>
          <w:bCs/>
          <w:highlight w:val="yellow"/>
          <w:lang w:val="en-IN"/>
        </w:rPr>
        <w:t>Level 3 — Severe Violations</w:t>
      </w:r>
      <w:r w:rsidRPr="00CD14E1">
        <w:rPr>
          <w:rFonts w:asciiTheme="minorHAnsi" w:hAnsiTheme="minorHAnsi" w:cstheme="minorHAnsi"/>
          <w:highlight w:val="yellow"/>
          <w:lang w:val="en-IN"/>
        </w:rPr>
        <w:t xml:space="preserve"> </w:t>
      </w:r>
      <w:r w:rsidRPr="00CD14E1">
        <w:rPr>
          <w:rFonts w:asciiTheme="minorHAnsi" w:hAnsiTheme="minorHAnsi" w:cstheme="minorHAnsi"/>
          <w:i/>
          <w:iCs/>
          <w:highlight w:val="yellow"/>
          <w:lang w:val="en-IN"/>
        </w:rPr>
        <w:t>(e.g. child labour, forced labour, human trafficking, sexual harassment, serious physical harm, fraud, bribery, severe discrimination)</w:t>
      </w:r>
    </w:p>
    <w:p w14:paraId="5930996E"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Immediate removal of the affected individual from the harmful situation</w:t>
      </w:r>
    </w:p>
    <w:p w14:paraId="387B08EC"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Medical treatment, </w:t>
      </w:r>
      <w:proofErr w:type="spellStart"/>
      <w:r w:rsidRPr="00CD14E1">
        <w:rPr>
          <w:rFonts w:asciiTheme="minorHAnsi" w:hAnsiTheme="minorHAnsi" w:cstheme="minorHAnsi"/>
          <w:highlight w:val="yellow"/>
          <w:lang w:val="en-IN"/>
        </w:rPr>
        <w:t>counseling</w:t>
      </w:r>
      <w:proofErr w:type="spellEnd"/>
      <w:r w:rsidRPr="00CD14E1">
        <w:rPr>
          <w:rFonts w:asciiTheme="minorHAnsi" w:hAnsiTheme="minorHAnsi" w:cstheme="minorHAnsi"/>
          <w:highlight w:val="yellow"/>
          <w:lang w:val="en-IN"/>
        </w:rPr>
        <w:t>, and legal support provided to the victim at company expense</w:t>
      </w:r>
    </w:p>
    <w:p w14:paraId="63121827"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Financial compensation to the affected individual as applicable under statutory provisions or as determined by Top Management</w:t>
      </w:r>
    </w:p>
    <w:p w14:paraId="483588E1"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Termination of employment of the responsible party</w:t>
      </w:r>
    </w:p>
    <w:p w14:paraId="48D0EB1E"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Reporting to relevant law enforcement or statutory authorities where legally required</w:t>
      </w:r>
    </w:p>
    <w:p w14:paraId="11D8AD67"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Termination of contract with any third party found responsible</w:t>
      </w:r>
    </w:p>
    <w:p w14:paraId="4080F12E"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Full systemic review of the policies, processes, and controls that allowed the violation to occur</w:t>
      </w:r>
    </w:p>
    <w:p w14:paraId="2DB1445C" w14:textId="77777777" w:rsidR="00CD14E1" w:rsidRPr="00CD14E1" w:rsidRDefault="00CD14E1" w:rsidP="00DC043B">
      <w:pPr>
        <w:pStyle w:val="BodyText"/>
        <w:numPr>
          <w:ilvl w:val="0"/>
          <w:numId w:val="248"/>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Continuous support and check-ins for the affected individual at </w:t>
      </w:r>
      <w:r w:rsidRPr="00CD14E1">
        <w:rPr>
          <w:rFonts w:asciiTheme="minorHAnsi" w:hAnsiTheme="minorHAnsi" w:cstheme="minorHAnsi"/>
          <w:b/>
          <w:bCs/>
          <w:highlight w:val="yellow"/>
          <w:lang w:val="en-IN"/>
        </w:rPr>
        <w:t>2 weeks, 1 month, and 3 months</w:t>
      </w:r>
      <w:r w:rsidRPr="00CD14E1">
        <w:rPr>
          <w:rFonts w:asciiTheme="minorHAnsi" w:hAnsiTheme="minorHAnsi" w:cstheme="minorHAnsi"/>
          <w:highlight w:val="yellow"/>
          <w:lang w:val="en-IN"/>
        </w:rPr>
        <w:t xml:space="preserve"> following resolution</w:t>
      </w:r>
    </w:p>
    <w:p w14:paraId="04983E50" w14:textId="48CBEC0F" w:rsidR="00CD14E1" w:rsidRDefault="00CD14E1" w:rsidP="00DC043B">
      <w:pPr>
        <w:pStyle w:val="BodyText"/>
        <w:spacing w:line="360" w:lineRule="auto"/>
        <w:ind w:left="720"/>
        <w:rPr>
          <w:rFonts w:asciiTheme="minorHAnsi" w:hAnsiTheme="minorHAnsi" w:cstheme="minorHAnsi"/>
          <w:highlight w:val="yellow"/>
          <w:lang w:val="en-IN"/>
        </w:rPr>
      </w:pPr>
    </w:p>
    <w:p w14:paraId="003F615E" w14:textId="77777777" w:rsidR="001F022D" w:rsidRDefault="001F022D" w:rsidP="00DC043B">
      <w:pPr>
        <w:pStyle w:val="BodyText"/>
        <w:spacing w:line="360" w:lineRule="auto"/>
        <w:ind w:left="720"/>
        <w:rPr>
          <w:rFonts w:asciiTheme="minorHAnsi" w:hAnsiTheme="minorHAnsi" w:cstheme="minorHAnsi"/>
          <w:highlight w:val="yellow"/>
          <w:lang w:val="en-IN"/>
        </w:rPr>
      </w:pPr>
    </w:p>
    <w:p w14:paraId="78EC8B80" w14:textId="77777777" w:rsidR="001F022D" w:rsidRPr="00CD14E1" w:rsidRDefault="001F022D" w:rsidP="00DC043B">
      <w:pPr>
        <w:pStyle w:val="BodyText"/>
        <w:spacing w:line="360" w:lineRule="auto"/>
        <w:ind w:left="720"/>
        <w:rPr>
          <w:rFonts w:asciiTheme="minorHAnsi" w:hAnsiTheme="minorHAnsi" w:cstheme="minorHAnsi"/>
          <w:highlight w:val="yellow"/>
          <w:lang w:val="en-IN"/>
        </w:rPr>
      </w:pPr>
    </w:p>
    <w:p w14:paraId="5F9B4213" w14:textId="77777777" w:rsidR="00CD14E1" w:rsidRPr="00CD14E1" w:rsidRDefault="00CD14E1" w:rsidP="00DC043B">
      <w:pPr>
        <w:pStyle w:val="BodyText"/>
        <w:spacing w:line="360" w:lineRule="auto"/>
        <w:ind w:left="720"/>
        <w:rPr>
          <w:rFonts w:asciiTheme="minorHAnsi" w:hAnsiTheme="minorHAnsi" w:cstheme="minorHAnsi"/>
          <w:b/>
          <w:bCs/>
          <w:highlight w:val="yellow"/>
          <w:lang w:val="en-IN"/>
        </w:rPr>
      </w:pPr>
      <w:r w:rsidRPr="00CD14E1">
        <w:rPr>
          <w:rFonts w:asciiTheme="minorHAnsi" w:hAnsiTheme="minorHAnsi" w:cstheme="minorHAnsi"/>
          <w:b/>
          <w:bCs/>
          <w:highlight w:val="yellow"/>
          <w:lang w:val="en-IN"/>
        </w:rPr>
        <w:t>PILLAR 2 — TRANSPARENCY</w:t>
      </w:r>
    </w:p>
    <w:p w14:paraId="6242C9E3"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i/>
          <w:iCs/>
          <w:highlight w:val="yellow"/>
          <w:lang w:val="en-IN"/>
        </w:rPr>
        <w:t>Transparent communication with all stakeholders throughout the remediation process</w:t>
      </w:r>
    </w:p>
    <w:p w14:paraId="3747F463" w14:textId="77777777" w:rsidR="00CD14E1" w:rsidRPr="00CD14E1" w:rsidRDefault="00CD14E1" w:rsidP="00DC043B">
      <w:pPr>
        <w:pStyle w:val="BodyText"/>
        <w:spacing w:line="360" w:lineRule="auto"/>
        <w:ind w:left="72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Efficient </w:t>
      </w:r>
      <w:proofErr w:type="spellStart"/>
      <w:r w:rsidRPr="00CD14E1">
        <w:rPr>
          <w:rFonts w:asciiTheme="minorHAnsi" w:hAnsiTheme="minorHAnsi" w:cstheme="minorHAnsi"/>
          <w:highlight w:val="yellow"/>
          <w:lang w:val="en-IN"/>
        </w:rPr>
        <w:t>Plastech</w:t>
      </w:r>
      <w:proofErr w:type="spellEnd"/>
      <w:r w:rsidRPr="00CD14E1">
        <w:rPr>
          <w:rFonts w:asciiTheme="minorHAnsi" w:hAnsiTheme="minorHAnsi" w:cstheme="minorHAnsi"/>
          <w:highlight w:val="yellow"/>
          <w:lang w:val="en-IN"/>
        </w:rPr>
        <w:t xml:space="preserve"> Private Limited is committed to keeping all relevant parties informed at every stage of the remediation process. The following communication commitments apply:</w:t>
      </w:r>
    </w:p>
    <w:p w14:paraId="5E775B85" w14:textId="77777777" w:rsidR="00CD14E1" w:rsidRPr="00CD14E1" w:rsidRDefault="00CD14E1" w:rsidP="00DC043B">
      <w:pPr>
        <w:pStyle w:val="Heading4"/>
        <w:spacing w:line="360" w:lineRule="auto"/>
        <w:rPr>
          <w:color w:val="2E5395"/>
          <w:highlight w:val="yellow"/>
        </w:rPr>
      </w:pPr>
      <w:r w:rsidRPr="00CD14E1">
        <w:rPr>
          <w:color w:val="2E5395"/>
          <w:highlight w:val="yellow"/>
        </w:rPr>
        <w:t>Communication with the Affected Individual:</w:t>
      </w:r>
    </w:p>
    <w:p w14:paraId="23FEEA30" w14:textId="77777777" w:rsidR="00CD14E1" w:rsidRPr="00CD14E1" w:rsidRDefault="00CD14E1" w:rsidP="00DC043B">
      <w:pPr>
        <w:pStyle w:val="BodyText"/>
        <w:numPr>
          <w:ilvl w:val="0"/>
          <w:numId w:val="249"/>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Formal written acknowledgement of the substantiated grievance within </w:t>
      </w:r>
      <w:r w:rsidRPr="00CD14E1">
        <w:rPr>
          <w:rFonts w:asciiTheme="minorHAnsi" w:hAnsiTheme="minorHAnsi" w:cstheme="minorHAnsi"/>
          <w:b/>
          <w:bCs/>
          <w:highlight w:val="yellow"/>
          <w:lang w:val="en-IN"/>
        </w:rPr>
        <w:t>2 working days</w:t>
      </w:r>
      <w:r w:rsidRPr="00CD14E1">
        <w:rPr>
          <w:rFonts w:asciiTheme="minorHAnsi" w:hAnsiTheme="minorHAnsi" w:cstheme="minorHAnsi"/>
          <w:highlight w:val="yellow"/>
          <w:lang w:val="en-IN"/>
        </w:rPr>
        <w:t xml:space="preserve"> of the investigation conclusion</w:t>
      </w:r>
    </w:p>
    <w:p w14:paraId="056B0A5C" w14:textId="77777777" w:rsidR="00CD14E1" w:rsidRPr="00CD14E1" w:rsidRDefault="00CD14E1" w:rsidP="00DC043B">
      <w:pPr>
        <w:pStyle w:val="BodyText"/>
        <w:numPr>
          <w:ilvl w:val="0"/>
          <w:numId w:val="249"/>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Clear written explanation of the Remediation Action Plan — including what actions will be taken, by whom, and within what timeline</w:t>
      </w:r>
    </w:p>
    <w:p w14:paraId="76791381" w14:textId="77777777" w:rsidR="00CD14E1" w:rsidRPr="00CD14E1" w:rsidRDefault="00CD14E1" w:rsidP="00DC043B">
      <w:pPr>
        <w:pStyle w:val="BodyText"/>
        <w:numPr>
          <w:ilvl w:val="0"/>
          <w:numId w:val="249"/>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Regular updates on the progress of remediation implementation — at a minimum every </w:t>
      </w:r>
      <w:r w:rsidRPr="00CD14E1">
        <w:rPr>
          <w:rFonts w:asciiTheme="minorHAnsi" w:hAnsiTheme="minorHAnsi" w:cstheme="minorHAnsi"/>
          <w:b/>
          <w:bCs/>
          <w:highlight w:val="yellow"/>
          <w:lang w:val="en-IN"/>
        </w:rPr>
        <w:t>10 working days</w:t>
      </w:r>
      <w:r w:rsidRPr="00CD14E1">
        <w:rPr>
          <w:rFonts w:asciiTheme="minorHAnsi" w:hAnsiTheme="minorHAnsi" w:cstheme="minorHAnsi"/>
          <w:highlight w:val="yellow"/>
          <w:lang w:val="en-IN"/>
        </w:rPr>
        <w:t xml:space="preserve"> until closure</w:t>
      </w:r>
    </w:p>
    <w:p w14:paraId="1DEE42E3" w14:textId="77777777" w:rsidR="00CD14E1" w:rsidRPr="00CD14E1" w:rsidRDefault="00CD14E1" w:rsidP="00DC043B">
      <w:pPr>
        <w:pStyle w:val="BodyText"/>
        <w:numPr>
          <w:ilvl w:val="0"/>
          <w:numId w:val="249"/>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Written confirmation when all remediation actions have been completed</w:t>
      </w:r>
    </w:p>
    <w:p w14:paraId="5888BE3A" w14:textId="77777777" w:rsidR="00CD14E1" w:rsidRPr="00CD14E1" w:rsidRDefault="00CD14E1" w:rsidP="00DC043B">
      <w:pPr>
        <w:pStyle w:val="BodyText"/>
        <w:numPr>
          <w:ilvl w:val="0"/>
          <w:numId w:val="249"/>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Clear communication of the individual's right to escalate if they are unsatisfied with the remedy provided</w:t>
      </w:r>
    </w:p>
    <w:p w14:paraId="10F6A704" w14:textId="77777777" w:rsidR="00CD14E1" w:rsidRPr="00CD14E1" w:rsidRDefault="00CD14E1" w:rsidP="00DC043B">
      <w:pPr>
        <w:pStyle w:val="BodyText"/>
        <w:numPr>
          <w:ilvl w:val="0"/>
          <w:numId w:val="249"/>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All communication conducted in the individual's preferred language where possible</w:t>
      </w:r>
    </w:p>
    <w:p w14:paraId="6172062A" w14:textId="77777777" w:rsidR="00CD14E1" w:rsidRPr="00CD14E1" w:rsidRDefault="00CD14E1" w:rsidP="00DC043B">
      <w:pPr>
        <w:pStyle w:val="Heading4"/>
        <w:spacing w:line="360" w:lineRule="auto"/>
        <w:rPr>
          <w:color w:val="2E5395"/>
          <w:highlight w:val="yellow"/>
        </w:rPr>
      </w:pPr>
      <w:r w:rsidRPr="00CD14E1">
        <w:rPr>
          <w:color w:val="2E5395"/>
          <w:highlight w:val="yellow"/>
        </w:rPr>
        <w:t>Communication with the Responsible Party:</w:t>
      </w:r>
    </w:p>
    <w:p w14:paraId="6E635E8F" w14:textId="77777777" w:rsidR="00CD14E1" w:rsidRPr="00CD14E1" w:rsidRDefault="00CD14E1" w:rsidP="00DC043B">
      <w:pPr>
        <w:pStyle w:val="BodyText"/>
        <w:numPr>
          <w:ilvl w:val="0"/>
          <w:numId w:val="250"/>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Formal written notification of the investigation outcome and the finding against them</w:t>
      </w:r>
    </w:p>
    <w:p w14:paraId="752F83F7" w14:textId="77777777" w:rsidR="00CD14E1" w:rsidRPr="00CD14E1" w:rsidRDefault="00CD14E1" w:rsidP="00DC043B">
      <w:pPr>
        <w:pStyle w:val="BodyText"/>
        <w:numPr>
          <w:ilvl w:val="0"/>
          <w:numId w:val="250"/>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Clear communication of the disciplinary or corrective action to be taken and the reasons for it</w:t>
      </w:r>
    </w:p>
    <w:p w14:paraId="3AE689DA" w14:textId="77777777" w:rsidR="00CD14E1" w:rsidRPr="00CD14E1" w:rsidRDefault="00CD14E1" w:rsidP="00DC043B">
      <w:pPr>
        <w:pStyle w:val="BodyText"/>
        <w:numPr>
          <w:ilvl w:val="0"/>
          <w:numId w:val="250"/>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Opportunity to respond before final action is taken, in accordance with the principles of natural justice</w:t>
      </w:r>
    </w:p>
    <w:p w14:paraId="3943320F" w14:textId="77777777" w:rsidR="00CD14E1" w:rsidRPr="00CD14E1" w:rsidRDefault="00CD14E1" w:rsidP="00DC043B">
      <w:pPr>
        <w:pStyle w:val="BodyText"/>
        <w:numPr>
          <w:ilvl w:val="0"/>
          <w:numId w:val="250"/>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Written confirmation of the actions imposed and the consequences of non-compliance or recurrence</w:t>
      </w:r>
    </w:p>
    <w:p w14:paraId="61E43653" w14:textId="77777777" w:rsidR="00CD14E1" w:rsidRPr="00CD14E1" w:rsidRDefault="00CD14E1" w:rsidP="00DC043B">
      <w:pPr>
        <w:pStyle w:val="Heading4"/>
        <w:spacing w:line="360" w:lineRule="auto"/>
        <w:rPr>
          <w:color w:val="2E5395"/>
          <w:highlight w:val="yellow"/>
        </w:rPr>
      </w:pPr>
      <w:r w:rsidRPr="00CD14E1">
        <w:rPr>
          <w:color w:val="2E5395"/>
          <w:highlight w:val="yellow"/>
        </w:rPr>
        <w:t>Communication with Management:</w:t>
      </w:r>
    </w:p>
    <w:p w14:paraId="0B04F5EE" w14:textId="77777777" w:rsidR="00CD14E1" w:rsidRPr="00CD14E1" w:rsidRDefault="00CD14E1" w:rsidP="00DC043B">
      <w:pPr>
        <w:pStyle w:val="BodyText"/>
        <w:numPr>
          <w:ilvl w:val="0"/>
          <w:numId w:val="251"/>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HR submits a summary of all substantiated cases and corresponding remediation actions to Top Management within </w:t>
      </w:r>
      <w:r w:rsidRPr="00CD14E1">
        <w:rPr>
          <w:rFonts w:asciiTheme="minorHAnsi" w:hAnsiTheme="minorHAnsi" w:cstheme="minorHAnsi"/>
          <w:b/>
          <w:bCs/>
          <w:highlight w:val="yellow"/>
          <w:lang w:val="en-IN"/>
        </w:rPr>
        <w:t>5 working days</w:t>
      </w:r>
      <w:r w:rsidRPr="00CD14E1">
        <w:rPr>
          <w:rFonts w:asciiTheme="minorHAnsi" w:hAnsiTheme="minorHAnsi" w:cstheme="minorHAnsi"/>
          <w:highlight w:val="yellow"/>
          <w:lang w:val="en-IN"/>
        </w:rPr>
        <w:t xml:space="preserve"> of the Remediation Action Plan being finalized</w:t>
      </w:r>
    </w:p>
    <w:p w14:paraId="585B74E4" w14:textId="77777777" w:rsidR="00CD14E1" w:rsidRPr="00CD14E1" w:rsidRDefault="00CD14E1" w:rsidP="00DC043B">
      <w:pPr>
        <w:pStyle w:val="BodyText"/>
        <w:numPr>
          <w:ilvl w:val="0"/>
          <w:numId w:val="251"/>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Department Heads are informed of remediation actions relevant to their teams on a need-to-know basis</w:t>
      </w:r>
    </w:p>
    <w:p w14:paraId="47A028F7" w14:textId="77777777" w:rsidR="00CD14E1" w:rsidRPr="00CD14E1" w:rsidRDefault="00CD14E1" w:rsidP="00DC043B">
      <w:pPr>
        <w:pStyle w:val="BodyText"/>
        <w:numPr>
          <w:ilvl w:val="0"/>
          <w:numId w:val="251"/>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Quarterly remediation reports presented to Top Management covering all active and closed cases</w:t>
      </w:r>
    </w:p>
    <w:p w14:paraId="66507946" w14:textId="77777777" w:rsidR="00CD14E1" w:rsidRPr="00CD14E1" w:rsidRDefault="00CD14E1" w:rsidP="00DC043B">
      <w:pPr>
        <w:pStyle w:val="Heading4"/>
        <w:spacing w:line="360" w:lineRule="auto"/>
        <w:rPr>
          <w:color w:val="2E5395"/>
          <w:highlight w:val="yellow"/>
        </w:rPr>
      </w:pPr>
      <w:r w:rsidRPr="00CD14E1">
        <w:rPr>
          <w:color w:val="2E5395"/>
          <w:highlight w:val="yellow"/>
        </w:rPr>
        <w:t>Communication with Contractors and Suppliers:</w:t>
      </w:r>
    </w:p>
    <w:p w14:paraId="384961B3" w14:textId="77777777" w:rsidR="00CD14E1" w:rsidRPr="00CD14E1" w:rsidRDefault="00CD14E1" w:rsidP="00DC043B">
      <w:pPr>
        <w:pStyle w:val="BodyText"/>
        <w:numPr>
          <w:ilvl w:val="0"/>
          <w:numId w:val="252"/>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Where a violation involves a contractor or supplier, a formal Corrective Action Request (CAR) is issued in writing specifying the violation, required actions, and resolution deadline</w:t>
      </w:r>
    </w:p>
    <w:p w14:paraId="7235DFC0" w14:textId="77777777" w:rsidR="00CD14E1" w:rsidRPr="00CD14E1" w:rsidRDefault="00CD14E1" w:rsidP="00DC043B">
      <w:pPr>
        <w:pStyle w:val="BodyText"/>
        <w:numPr>
          <w:ilvl w:val="0"/>
          <w:numId w:val="252"/>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Progress against the CAR is reviewed at defined intervals and the contractor or supplier is informed of the outcome in writing</w:t>
      </w:r>
    </w:p>
    <w:p w14:paraId="17D5ACC8" w14:textId="77777777" w:rsidR="00CD14E1" w:rsidRPr="00CD14E1" w:rsidRDefault="00CD14E1" w:rsidP="00DC043B">
      <w:pPr>
        <w:pStyle w:val="Heading4"/>
        <w:spacing w:line="360" w:lineRule="auto"/>
        <w:rPr>
          <w:color w:val="2E5395"/>
          <w:highlight w:val="yellow"/>
        </w:rPr>
      </w:pPr>
      <w:r w:rsidRPr="00CD14E1">
        <w:rPr>
          <w:color w:val="2E5395"/>
          <w:highlight w:val="yellow"/>
        </w:rPr>
        <w:t>Confidentiality in Communication:</w:t>
      </w:r>
    </w:p>
    <w:p w14:paraId="7B523B03" w14:textId="77777777" w:rsidR="00CD14E1" w:rsidRPr="00CD14E1" w:rsidRDefault="00CD14E1" w:rsidP="00DC043B">
      <w:pPr>
        <w:pStyle w:val="BodyText"/>
        <w:numPr>
          <w:ilvl w:val="0"/>
          <w:numId w:val="253"/>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All communications related to remediation are treated with strict confidentiality</w:t>
      </w:r>
    </w:p>
    <w:p w14:paraId="1CAED170" w14:textId="77777777" w:rsidR="00CD14E1" w:rsidRPr="00CD14E1" w:rsidRDefault="00CD14E1" w:rsidP="00DC043B">
      <w:pPr>
        <w:pStyle w:val="BodyText"/>
        <w:numPr>
          <w:ilvl w:val="0"/>
          <w:numId w:val="253"/>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The identity of the affected individual is protected throughout — information is shared only on a strict need-to-know basis</w:t>
      </w:r>
    </w:p>
    <w:p w14:paraId="79A5662A" w14:textId="77777777" w:rsidR="00CD14E1" w:rsidRPr="00CD14E1" w:rsidRDefault="00CD14E1" w:rsidP="00DC043B">
      <w:pPr>
        <w:pStyle w:val="BodyText"/>
        <w:numPr>
          <w:ilvl w:val="0"/>
          <w:numId w:val="253"/>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No information about a grievance or its remediation is shared beyond those directly involved without the </w:t>
      </w:r>
      <w:r w:rsidRPr="00CD14E1">
        <w:rPr>
          <w:rFonts w:asciiTheme="minorHAnsi" w:hAnsiTheme="minorHAnsi" w:cstheme="minorHAnsi"/>
          <w:highlight w:val="yellow"/>
          <w:lang w:val="en-IN"/>
        </w:rPr>
        <w:lastRenderedPageBreak/>
        <w:t>explicit consent of the affected individual</w:t>
      </w:r>
    </w:p>
    <w:p w14:paraId="594D471A" w14:textId="73105B17" w:rsidR="00CD14E1" w:rsidRPr="00CD14E1" w:rsidRDefault="00CD14E1" w:rsidP="00DC043B">
      <w:pPr>
        <w:pStyle w:val="BodyText"/>
        <w:spacing w:line="360" w:lineRule="auto"/>
        <w:ind w:left="720"/>
        <w:rPr>
          <w:rFonts w:asciiTheme="minorHAnsi" w:hAnsiTheme="minorHAnsi" w:cstheme="minorHAnsi"/>
          <w:highlight w:val="yellow"/>
          <w:lang w:val="en-IN"/>
        </w:rPr>
      </w:pPr>
    </w:p>
    <w:p w14:paraId="04AD9561" w14:textId="77777777" w:rsidR="00CD14E1" w:rsidRPr="00CD14E1" w:rsidRDefault="00CD14E1" w:rsidP="00DC043B">
      <w:pPr>
        <w:pStyle w:val="Heading4"/>
        <w:spacing w:line="360" w:lineRule="auto"/>
        <w:rPr>
          <w:color w:val="2E5395"/>
          <w:highlight w:val="yellow"/>
        </w:rPr>
      </w:pPr>
      <w:r w:rsidRPr="00CD14E1">
        <w:rPr>
          <w:color w:val="2E5395"/>
          <w:highlight w:val="yellow"/>
        </w:rPr>
        <w:t>PILLAR 3 — MONITORING</w:t>
      </w:r>
    </w:p>
    <w:p w14:paraId="1248510E" w14:textId="77777777" w:rsidR="00CD14E1" w:rsidRPr="00CD14E1" w:rsidRDefault="00CD14E1" w:rsidP="00DC043B">
      <w:pPr>
        <w:pStyle w:val="BodyText"/>
        <w:spacing w:line="360" w:lineRule="auto"/>
        <w:ind w:left="852"/>
        <w:rPr>
          <w:rFonts w:asciiTheme="minorHAnsi" w:hAnsiTheme="minorHAnsi" w:cstheme="minorHAnsi"/>
          <w:highlight w:val="yellow"/>
          <w:lang w:val="en-IN"/>
        </w:rPr>
      </w:pPr>
      <w:r w:rsidRPr="00CD14E1">
        <w:rPr>
          <w:rFonts w:asciiTheme="minorHAnsi" w:hAnsiTheme="minorHAnsi" w:cstheme="minorHAnsi"/>
          <w:i/>
          <w:iCs/>
          <w:highlight w:val="yellow"/>
          <w:lang w:val="en-IN"/>
        </w:rPr>
        <w:t>Measures to monitor the effectiveness of the implemented remedy</w:t>
      </w:r>
    </w:p>
    <w:p w14:paraId="7B5A3D01" w14:textId="77777777" w:rsidR="00CD14E1" w:rsidRPr="00CD14E1" w:rsidRDefault="00CD14E1" w:rsidP="00DC043B">
      <w:pPr>
        <w:pStyle w:val="BodyText"/>
        <w:spacing w:line="360" w:lineRule="auto"/>
        <w:ind w:left="85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Implementing a remediation action is not sufficient — Efficient </w:t>
      </w:r>
      <w:proofErr w:type="spellStart"/>
      <w:r w:rsidRPr="00CD14E1">
        <w:rPr>
          <w:rFonts w:asciiTheme="minorHAnsi" w:hAnsiTheme="minorHAnsi" w:cstheme="minorHAnsi"/>
          <w:highlight w:val="yellow"/>
          <w:lang w:val="en-IN"/>
        </w:rPr>
        <w:t>Plastech</w:t>
      </w:r>
      <w:proofErr w:type="spellEnd"/>
      <w:r w:rsidRPr="00CD14E1">
        <w:rPr>
          <w:rFonts w:asciiTheme="minorHAnsi" w:hAnsiTheme="minorHAnsi" w:cstheme="minorHAnsi"/>
          <w:highlight w:val="yellow"/>
          <w:lang w:val="en-IN"/>
        </w:rPr>
        <w:t xml:space="preserve"> Private Limited actively monitors whether the remedy has been effective, whether the affected individual has truly recovered, and whether the root cause has been genuinely addressed.</w:t>
      </w:r>
    </w:p>
    <w:p w14:paraId="4FE35509" w14:textId="77777777" w:rsidR="00CD14E1" w:rsidRPr="00CD14E1" w:rsidRDefault="00CD14E1" w:rsidP="00DC043B">
      <w:pPr>
        <w:pStyle w:val="BodyText"/>
        <w:spacing w:line="360" w:lineRule="auto"/>
        <w:ind w:left="852"/>
        <w:rPr>
          <w:rFonts w:asciiTheme="minorHAnsi" w:hAnsiTheme="minorHAnsi" w:cstheme="minorHAnsi"/>
          <w:highlight w:val="yellow"/>
          <w:lang w:val="en-IN"/>
        </w:rPr>
      </w:pPr>
      <w:r w:rsidRPr="00CD14E1">
        <w:rPr>
          <w:rFonts w:asciiTheme="minorHAnsi" w:hAnsiTheme="minorHAnsi" w:cstheme="minorHAnsi"/>
          <w:b/>
          <w:bCs/>
          <w:highlight w:val="yellow"/>
          <w:lang w:val="en-IN"/>
        </w:rPr>
        <w:t>Individual-Level Monitoring:</w:t>
      </w:r>
    </w:p>
    <w:p w14:paraId="5F4215E8" w14:textId="77777777" w:rsidR="00CD14E1" w:rsidRPr="00CD14E1" w:rsidRDefault="00CD14E1" w:rsidP="00DC043B">
      <w:pPr>
        <w:pStyle w:val="BodyText"/>
        <w:numPr>
          <w:ilvl w:val="0"/>
          <w:numId w:val="254"/>
        </w:numPr>
        <w:tabs>
          <w:tab w:val="clear" w:pos="720"/>
          <w:tab w:val="num" w:pos="1572"/>
        </w:tabs>
        <w:spacing w:line="360" w:lineRule="auto"/>
        <w:ind w:left="157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HR conducts structured follow-up reviews with the affected individual at defined intervals following case closure: </w:t>
      </w:r>
    </w:p>
    <w:p w14:paraId="054F44BE" w14:textId="77777777" w:rsidR="00CD14E1" w:rsidRPr="00CD14E1" w:rsidRDefault="00CD14E1" w:rsidP="00DC043B">
      <w:pPr>
        <w:pStyle w:val="BodyText"/>
        <w:numPr>
          <w:ilvl w:val="1"/>
          <w:numId w:val="254"/>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Level 1 cases: Follow-up at </w:t>
      </w:r>
      <w:r w:rsidRPr="00CD14E1">
        <w:rPr>
          <w:rFonts w:asciiTheme="minorHAnsi" w:hAnsiTheme="minorHAnsi" w:cstheme="minorHAnsi"/>
          <w:b/>
          <w:bCs/>
          <w:highlight w:val="yellow"/>
          <w:lang w:val="en-IN"/>
        </w:rPr>
        <w:t>15 days</w:t>
      </w:r>
    </w:p>
    <w:p w14:paraId="4D0CF03C" w14:textId="77777777" w:rsidR="00CD14E1" w:rsidRPr="00CD14E1" w:rsidRDefault="00CD14E1" w:rsidP="00DC043B">
      <w:pPr>
        <w:pStyle w:val="BodyText"/>
        <w:numPr>
          <w:ilvl w:val="1"/>
          <w:numId w:val="254"/>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Level 2 cases: Follow-up at </w:t>
      </w:r>
      <w:r w:rsidRPr="00CD14E1">
        <w:rPr>
          <w:rFonts w:asciiTheme="minorHAnsi" w:hAnsiTheme="minorHAnsi" w:cstheme="minorHAnsi"/>
          <w:b/>
          <w:bCs/>
          <w:highlight w:val="yellow"/>
          <w:lang w:val="en-IN"/>
        </w:rPr>
        <w:t>2 weeks and 1 month</w:t>
      </w:r>
    </w:p>
    <w:p w14:paraId="04690504" w14:textId="77777777" w:rsidR="00CD14E1" w:rsidRPr="00CD14E1" w:rsidRDefault="00CD14E1" w:rsidP="00DC043B">
      <w:pPr>
        <w:pStyle w:val="BodyText"/>
        <w:numPr>
          <w:ilvl w:val="1"/>
          <w:numId w:val="254"/>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Level 3 cases: Follow-up at </w:t>
      </w:r>
      <w:r w:rsidRPr="00CD14E1">
        <w:rPr>
          <w:rFonts w:asciiTheme="minorHAnsi" w:hAnsiTheme="minorHAnsi" w:cstheme="minorHAnsi"/>
          <w:b/>
          <w:bCs/>
          <w:highlight w:val="yellow"/>
          <w:lang w:val="en-IN"/>
        </w:rPr>
        <w:t>2 weeks, 1 month, and 3 months</w:t>
      </w:r>
    </w:p>
    <w:p w14:paraId="4BF22E6A" w14:textId="77777777" w:rsidR="00CD14E1" w:rsidRPr="00CD14E1" w:rsidRDefault="00CD14E1" w:rsidP="00DC043B">
      <w:pPr>
        <w:pStyle w:val="BodyText"/>
        <w:numPr>
          <w:ilvl w:val="0"/>
          <w:numId w:val="254"/>
        </w:numPr>
        <w:tabs>
          <w:tab w:val="clear" w:pos="720"/>
          <w:tab w:val="num" w:pos="1572"/>
        </w:tabs>
        <w:spacing w:line="360" w:lineRule="auto"/>
        <w:ind w:left="157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Each follow-up review assesses: </w:t>
      </w:r>
    </w:p>
    <w:p w14:paraId="24EB68AF" w14:textId="77777777" w:rsidR="00CD14E1" w:rsidRPr="00CD14E1" w:rsidRDefault="00CD14E1" w:rsidP="00DC043B">
      <w:pPr>
        <w:pStyle w:val="BodyText"/>
        <w:numPr>
          <w:ilvl w:val="1"/>
          <w:numId w:val="254"/>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Whether the agreed remediation actions have been fully implemented</w:t>
      </w:r>
    </w:p>
    <w:p w14:paraId="761BC2AF" w14:textId="77777777" w:rsidR="00CD14E1" w:rsidRPr="00CD14E1" w:rsidRDefault="00CD14E1" w:rsidP="00DC043B">
      <w:pPr>
        <w:pStyle w:val="BodyText"/>
        <w:numPr>
          <w:ilvl w:val="1"/>
          <w:numId w:val="254"/>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Whether the affected individual confirms the remedy has been received and is satisfactory</w:t>
      </w:r>
    </w:p>
    <w:p w14:paraId="2208ADDC" w14:textId="77777777" w:rsidR="00CD14E1" w:rsidRPr="00CD14E1" w:rsidRDefault="00CD14E1" w:rsidP="00DC043B">
      <w:pPr>
        <w:pStyle w:val="BodyText"/>
        <w:numPr>
          <w:ilvl w:val="1"/>
          <w:numId w:val="254"/>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Whether any retaliation has occurred since the grievance was raised</w:t>
      </w:r>
    </w:p>
    <w:p w14:paraId="4202952F" w14:textId="77777777" w:rsidR="00CD14E1" w:rsidRPr="00CD14E1" w:rsidRDefault="00CD14E1" w:rsidP="00DC043B">
      <w:pPr>
        <w:pStyle w:val="BodyText"/>
        <w:numPr>
          <w:ilvl w:val="1"/>
          <w:numId w:val="254"/>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Whether the individual requires any additional support</w:t>
      </w:r>
    </w:p>
    <w:p w14:paraId="7821F1C1" w14:textId="77777777" w:rsidR="00CD14E1" w:rsidRPr="00CD14E1" w:rsidRDefault="00CD14E1" w:rsidP="00DC043B">
      <w:pPr>
        <w:pStyle w:val="BodyText"/>
        <w:numPr>
          <w:ilvl w:val="0"/>
          <w:numId w:val="254"/>
        </w:numPr>
        <w:tabs>
          <w:tab w:val="clear" w:pos="720"/>
          <w:tab w:val="num" w:pos="1572"/>
        </w:tabs>
        <w:spacing w:line="360" w:lineRule="auto"/>
        <w:ind w:left="1572"/>
        <w:rPr>
          <w:rFonts w:asciiTheme="minorHAnsi" w:hAnsiTheme="minorHAnsi" w:cstheme="minorHAnsi"/>
          <w:highlight w:val="yellow"/>
          <w:lang w:val="en-IN"/>
        </w:rPr>
      </w:pPr>
      <w:r w:rsidRPr="00CD14E1">
        <w:rPr>
          <w:rFonts w:asciiTheme="minorHAnsi" w:hAnsiTheme="minorHAnsi" w:cstheme="minorHAnsi"/>
          <w:highlight w:val="yellow"/>
          <w:lang w:val="en-IN"/>
        </w:rPr>
        <w:t>If the affected individual reports dissatisfaction or ongoing harm at any follow-up, the case is immediately reopened and escalated to Top Management</w:t>
      </w:r>
    </w:p>
    <w:p w14:paraId="49447678" w14:textId="77777777" w:rsidR="00CD14E1" w:rsidRPr="00CD14E1" w:rsidRDefault="00CD14E1" w:rsidP="00DC043B">
      <w:pPr>
        <w:pStyle w:val="Heading4"/>
        <w:spacing w:line="360" w:lineRule="auto"/>
        <w:rPr>
          <w:color w:val="2E5395"/>
          <w:highlight w:val="yellow"/>
        </w:rPr>
      </w:pPr>
      <w:r w:rsidRPr="00CD14E1">
        <w:rPr>
          <w:color w:val="2E5395"/>
          <w:highlight w:val="yellow"/>
        </w:rPr>
        <w:t>Organizational-Level Monitoring:</w:t>
      </w:r>
    </w:p>
    <w:p w14:paraId="6281AF16" w14:textId="77777777" w:rsidR="00CD14E1" w:rsidRPr="00CD14E1" w:rsidRDefault="00CD14E1" w:rsidP="00DC043B">
      <w:pPr>
        <w:pStyle w:val="BodyText"/>
        <w:numPr>
          <w:ilvl w:val="0"/>
          <w:numId w:val="255"/>
        </w:numPr>
        <w:tabs>
          <w:tab w:val="clear" w:pos="720"/>
          <w:tab w:val="num" w:pos="1572"/>
        </w:tabs>
        <w:spacing w:line="360" w:lineRule="auto"/>
        <w:ind w:left="157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All substantiated cases and their remediation actions are recorded in the </w:t>
      </w:r>
      <w:r w:rsidRPr="00CD14E1">
        <w:rPr>
          <w:rFonts w:asciiTheme="minorHAnsi" w:hAnsiTheme="minorHAnsi" w:cstheme="minorHAnsi"/>
          <w:b/>
          <w:bCs/>
          <w:highlight w:val="yellow"/>
          <w:lang w:val="en-IN"/>
        </w:rPr>
        <w:t>Remediation Register</w:t>
      </w:r>
      <w:r w:rsidRPr="00CD14E1">
        <w:rPr>
          <w:rFonts w:asciiTheme="minorHAnsi" w:hAnsiTheme="minorHAnsi" w:cstheme="minorHAnsi"/>
          <w:highlight w:val="yellow"/>
          <w:lang w:val="en-IN"/>
        </w:rPr>
        <w:t xml:space="preserve"> maintained by HR, capturing: </w:t>
      </w:r>
    </w:p>
    <w:p w14:paraId="2426C280"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Case reference number and grievance category</w:t>
      </w:r>
    </w:p>
    <w:p w14:paraId="7E00645D"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Nature of the violation and harm identified</w:t>
      </w:r>
    </w:p>
    <w:p w14:paraId="70174901"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Remediation level applied (Level 1, 2, or 3)</w:t>
      </w:r>
    </w:p>
    <w:p w14:paraId="4858AA11"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Actions agreed, responsible parties, and timelines</w:t>
      </w:r>
    </w:p>
    <w:p w14:paraId="0C812E03"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Status of each action — Pending, In Progress, or Completed</w:t>
      </w:r>
    </w:p>
    <w:p w14:paraId="52CEE8C7"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Follow-up dates and outcomes</w:t>
      </w:r>
    </w:p>
    <w:p w14:paraId="66C50344"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Lessons learned and systemic improvements identified</w:t>
      </w:r>
    </w:p>
    <w:p w14:paraId="2F1B33E7" w14:textId="77777777" w:rsidR="00CD14E1" w:rsidRPr="00CD14E1" w:rsidRDefault="00CD14E1" w:rsidP="00DC043B">
      <w:pPr>
        <w:pStyle w:val="BodyText"/>
        <w:numPr>
          <w:ilvl w:val="0"/>
          <w:numId w:val="255"/>
        </w:numPr>
        <w:tabs>
          <w:tab w:val="clear" w:pos="720"/>
          <w:tab w:val="num" w:pos="1572"/>
        </w:tabs>
        <w:spacing w:line="360" w:lineRule="auto"/>
        <w:ind w:left="157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The Remediation Register is reviewed </w:t>
      </w:r>
      <w:r w:rsidRPr="00CD14E1">
        <w:rPr>
          <w:rFonts w:asciiTheme="minorHAnsi" w:hAnsiTheme="minorHAnsi" w:cstheme="minorHAnsi"/>
          <w:b/>
          <w:bCs/>
          <w:highlight w:val="yellow"/>
          <w:lang w:val="en-IN"/>
        </w:rPr>
        <w:t>quarterly</w:t>
      </w:r>
      <w:r w:rsidRPr="00CD14E1">
        <w:rPr>
          <w:rFonts w:asciiTheme="minorHAnsi" w:hAnsiTheme="minorHAnsi" w:cstheme="minorHAnsi"/>
          <w:highlight w:val="yellow"/>
          <w:lang w:val="en-IN"/>
        </w:rPr>
        <w:t xml:space="preserve"> by HR and Top Management to assess: </w:t>
      </w:r>
    </w:p>
    <w:p w14:paraId="41A2E37C"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Timeliness of remediation implementation</w:t>
      </w:r>
    </w:p>
    <w:p w14:paraId="20FDD93A"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Recurring patterns or systemic issues across grievance categories</w:t>
      </w:r>
    </w:p>
    <w:p w14:paraId="45833CFE"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Effectiveness of corrective actions in preventing recurrence</w:t>
      </w:r>
    </w:p>
    <w:p w14:paraId="56C7BB95"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Whether any cases require escalation or reopening</w:t>
      </w:r>
    </w:p>
    <w:p w14:paraId="47741EC4" w14:textId="77777777" w:rsidR="00CD14E1" w:rsidRPr="00CD14E1" w:rsidRDefault="00CD14E1" w:rsidP="00DC043B">
      <w:pPr>
        <w:pStyle w:val="BodyText"/>
        <w:numPr>
          <w:ilvl w:val="0"/>
          <w:numId w:val="255"/>
        </w:numPr>
        <w:tabs>
          <w:tab w:val="clear" w:pos="720"/>
          <w:tab w:val="num" w:pos="1572"/>
        </w:tabs>
        <w:spacing w:line="360" w:lineRule="auto"/>
        <w:ind w:left="1572"/>
        <w:rPr>
          <w:rFonts w:asciiTheme="minorHAnsi" w:hAnsiTheme="minorHAnsi" w:cstheme="minorHAnsi"/>
          <w:highlight w:val="yellow"/>
          <w:lang w:val="en-IN"/>
        </w:rPr>
      </w:pPr>
      <w:r w:rsidRPr="00CD14E1">
        <w:rPr>
          <w:rFonts w:asciiTheme="minorHAnsi" w:hAnsiTheme="minorHAnsi" w:cstheme="minorHAnsi"/>
          <w:highlight w:val="yellow"/>
          <w:lang w:val="en-IN"/>
        </w:rPr>
        <w:lastRenderedPageBreak/>
        <w:t xml:space="preserve">An </w:t>
      </w:r>
      <w:r w:rsidRPr="00CD14E1">
        <w:rPr>
          <w:rFonts w:asciiTheme="minorHAnsi" w:hAnsiTheme="minorHAnsi" w:cstheme="minorHAnsi"/>
          <w:b/>
          <w:bCs/>
          <w:highlight w:val="yellow"/>
          <w:lang w:val="en-IN"/>
        </w:rPr>
        <w:t>Annual Remediation Audit</w:t>
      </w:r>
      <w:r w:rsidRPr="00CD14E1">
        <w:rPr>
          <w:rFonts w:asciiTheme="minorHAnsi" w:hAnsiTheme="minorHAnsi" w:cstheme="minorHAnsi"/>
          <w:highlight w:val="yellow"/>
          <w:lang w:val="en-IN"/>
        </w:rPr>
        <w:t xml:space="preserve"> is conducted by the Compliance Officer covering: </w:t>
      </w:r>
    </w:p>
    <w:p w14:paraId="4CCD24A9"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Total number of cases by category and severity level</w:t>
      </w:r>
    </w:p>
    <w:p w14:paraId="750450F7"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Average time from substantiation to closure</w:t>
      </w:r>
    </w:p>
    <w:p w14:paraId="41A3114F"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Rate of recurrence of similar violations</w:t>
      </w:r>
    </w:p>
    <w:p w14:paraId="27DBEE06"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Satisfaction of affected individuals with the remedy received</w:t>
      </w:r>
    </w:p>
    <w:p w14:paraId="3B472C5B"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Effectiveness of systemic corrective actions implemented</w:t>
      </w:r>
    </w:p>
    <w:p w14:paraId="347D602C" w14:textId="77777777" w:rsidR="00CD14E1" w:rsidRPr="00CD14E1" w:rsidRDefault="00CD14E1" w:rsidP="00DC043B">
      <w:pPr>
        <w:pStyle w:val="BodyText"/>
        <w:numPr>
          <w:ilvl w:val="1"/>
          <w:numId w:val="255"/>
        </w:numPr>
        <w:tabs>
          <w:tab w:val="clear" w:pos="1440"/>
          <w:tab w:val="num" w:pos="2292"/>
        </w:tabs>
        <w:spacing w:line="360" w:lineRule="auto"/>
        <w:ind w:left="2292"/>
        <w:rPr>
          <w:rFonts w:asciiTheme="minorHAnsi" w:hAnsiTheme="minorHAnsi" w:cstheme="minorHAnsi"/>
          <w:highlight w:val="yellow"/>
          <w:lang w:val="en-IN"/>
        </w:rPr>
      </w:pPr>
      <w:r w:rsidRPr="00CD14E1">
        <w:rPr>
          <w:rFonts w:asciiTheme="minorHAnsi" w:hAnsiTheme="minorHAnsi" w:cstheme="minorHAnsi"/>
          <w:highlight w:val="yellow"/>
          <w:lang w:val="en-IN"/>
        </w:rPr>
        <w:t>Recommendations for policy, process, or training improvements</w:t>
      </w:r>
    </w:p>
    <w:p w14:paraId="48DF4BE7" w14:textId="77777777" w:rsidR="00CD14E1" w:rsidRPr="00CD14E1" w:rsidRDefault="00CD14E1" w:rsidP="00DC043B">
      <w:pPr>
        <w:pStyle w:val="BodyText"/>
        <w:numPr>
          <w:ilvl w:val="0"/>
          <w:numId w:val="255"/>
        </w:numPr>
        <w:tabs>
          <w:tab w:val="clear" w:pos="720"/>
          <w:tab w:val="num" w:pos="1572"/>
        </w:tabs>
        <w:spacing w:line="360" w:lineRule="auto"/>
        <w:ind w:left="1572"/>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Findings from the Annual Remediation Audit are presented to Top Management and used to update relevant policies, procedures, and training programs within </w:t>
      </w:r>
      <w:r w:rsidRPr="00CD14E1">
        <w:rPr>
          <w:rFonts w:asciiTheme="minorHAnsi" w:hAnsiTheme="minorHAnsi" w:cstheme="minorHAnsi"/>
          <w:b/>
          <w:bCs/>
          <w:highlight w:val="yellow"/>
          <w:lang w:val="en-IN"/>
        </w:rPr>
        <w:t>60 days</w:t>
      </w:r>
      <w:r w:rsidRPr="00CD14E1">
        <w:rPr>
          <w:rFonts w:asciiTheme="minorHAnsi" w:hAnsiTheme="minorHAnsi" w:cstheme="minorHAnsi"/>
          <w:highlight w:val="yellow"/>
          <w:lang w:val="en-IN"/>
        </w:rPr>
        <w:t xml:space="preserve"> of the audit conclusion</w:t>
      </w:r>
    </w:p>
    <w:p w14:paraId="396FC78B" w14:textId="77777777" w:rsidR="00CD14E1" w:rsidRPr="00CD14E1" w:rsidRDefault="00CD14E1" w:rsidP="00DC043B">
      <w:pPr>
        <w:pStyle w:val="Heading4"/>
        <w:spacing w:line="360" w:lineRule="auto"/>
        <w:rPr>
          <w:color w:val="2E5395"/>
          <w:highlight w:val="yellow"/>
        </w:rPr>
      </w:pPr>
      <w:r w:rsidRPr="00CD14E1">
        <w:rPr>
          <w:color w:val="2E5395"/>
          <w:highlight w:val="yellow"/>
        </w:rPr>
        <w:t xml:space="preserve">Monitoring of </w:t>
      </w:r>
      <w:proofErr w:type="gramStart"/>
      <w:r w:rsidRPr="00CD14E1">
        <w:rPr>
          <w:color w:val="2E5395"/>
          <w:highlight w:val="yellow"/>
        </w:rPr>
        <w:t>Non-Retaliation</w:t>
      </w:r>
      <w:proofErr w:type="gramEnd"/>
      <w:r w:rsidRPr="00CD14E1">
        <w:rPr>
          <w:color w:val="2E5395"/>
          <w:highlight w:val="yellow"/>
        </w:rPr>
        <w:t>:</w:t>
      </w:r>
    </w:p>
    <w:p w14:paraId="1046E52F" w14:textId="77777777" w:rsidR="00CD14E1" w:rsidRPr="00CD14E1" w:rsidRDefault="00CD14E1" w:rsidP="00DC043B">
      <w:pPr>
        <w:pStyle w:val="BodyText"/>
        <w:numPr>
          <w:ilvl w:val="0"/>
          <w:numId w:val="25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 xml:space="preserve">HR monitors all closed cases for evidence of retaliation against the affected individual for a minimum of </w:t>
      </w:r>
      <w:r w:rsidRPr="00CD14E1">
        <w:rPr>
          <w:rFonts w:asciiTheme="minorHAnsi" w:hAnsiTheme="minorHAnsi" w:cstheme="minorHAnsi"/>
          <w:b/>
          <w:bCs/>
          <w:highlight w:val="yellow"/>
          <w:lang w:val="en-IN"/>
        </w:rPr>
        <w:t>3 months</w:t>
      </w:r>
      <w:r w:rsidRPr="00CD14E1">
        <w:rPr>
          <w:rFonts w:asciiTheme="minorHAnsi" w:hAnsiTheme="minorHAnsi" w:cstheme="minorHAnsi"/>
          <w:highlight w:val="yellow"/>
          <w:lang w:val="en-IN"/>
        </w:rPr>
        <w:t xml:space="preserve"> following case closure</w:t>
      </w:r>
    </w:p>
    <w:p w14:paraId="0AD2ECB5" w14:textId="77777777" w:rsidR="00CD14E1" w:rsidRPr="00CD14E1" w:rsidRDefault="00CD14E1" w:rsidP="00DC043B">
      <w:pPr>
        <w:pStyle w:val="BodyText"/>
        <w:numPr>
          <w:ilvl w:val="0"/>
          <w:numId w:val="25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Any retaliation identified during monitoring is treated as a new Level 2 or Level 3 violation and processed immediately through the full remediation mechanism</w:t>
      </w:r>
    </w:p>
    <w:p w14:paraId="58CF8ACF" w14:textId="77777777" w:rsidR="00CD14E1" w:rsidRPr="00CD14E1" w:rsidRDefault="00CD14E1" w:rsidP="00DC043B">
      <w:pPr>
        <w:pStyle w:val="BodyText"/>
        <w:numPr>
          <w:ilvl w:val="0"/>
          <w:numId w:val="256"/>
        </w:numPr>
        <w:tabs>
          <w:tab w:val="clear" w:pos="720"/>
          <w:tab w:val="num" w:pos="1440"/>
        </w:tabs>
        <w:spacing w:line="360" w:lineRule="auto"/>
        <w:ind w:left="1440"/>
        <w:rPr>
          <w:rFonts w:asciiTheme="minorHAnsi" w:hAnsiTheme="minorHAnsi" w:cstheme="minorHAnsi"/>
          <w:highlight w:val="yellow"/>
          <w:lang w:val="en-IN"/>
        </w:rPr>
      </w:pPr>
      <w:r w:rsidRPr="00CD14E1">
        <w:rPr>
          <w:rFonts w:asciiTheme="minorHAnsi" w:hAnsiTheme="minorHAnsi" w:cstheme="minorHAnsi"/>
          <w:highlight w:val="yellow"/>
          <w:lang w:val="en-IN"/>
        </w:rPr>
        <w:t>Retaliation monitoring outcomes are included in the quarterly remediation report to Top Management</w:t>
      </w:r>
    </w:p>
    <w:p w14:paraId="7DDC0011" w14:textId="77777777" w:rsidR="00CD14E1" w:rsidRDefault="00CD14E1" w:rsidP="00DC043B">
      <w:pPr>
        <w:pStyle w:val="BodyText"/>
        <w:spacing w:line="360" w:lineRule="auto"/>
        <w:ind w:left="720"/>
        <w:rPr>
          <w:sz w:val="14"/>
        </w:rPr>
      </w:pPr>
    </w:p>
    <w:p w14:paraId="038899B6" w14:textId="77777777" w:rsidR="00501656" w:rsidRDefault="00501656" w:rsidP="00DC043B">
      <w:pPr>
        <w:pStyle w:val="BodyText"/>
        <w:spacing w:line="360" w:lineRule="auto"/>
        <w:ind w:left="720"/>
        <w:rPr>
          <w:sz w:val="14"/>
        </w:rPr>
      </w:pPr>
    </w:p>
    <w:p w14:paraId="2DEE0DBA" w14:textId="77777777" w:rsidR="00501656" w:rsidRDefault="00501656" w:rsidP="00DC043B">
      <w:pPr>
        <w:pStyle w:val="BodyText"/>
        <w:spacing w:line="360" w:lineRule="auto"/>
        <w:ind w:left="720"/>
        <w:rPr>
          <w:sz w:val="14"/>
        </w:rPr>
      </w:pPr>
    </w:p>
    <w:p w14:paraId="06FE9666" w14:textId="77777777" w:rsidR="00501656" w:rsidRDefault="00501656" w:rsidP="00DC043B">
      <w:pPr>
        <w:pStyle w:val="BodyText"/>
        <w:spacing w:line="360" w:lineRule="auto"/>
        <w:ind w:left="720"/>
        <w:rPr>
          <w:sz w:val="14"/>
        </w:rPr>
      </w:pPr>
    </w:p>
    <w:p w14:paraId="7738F1E1" w14:textId="77777777" w:rsidR="00501656" w:rsidRDefault="00501656" w:rsidP="00DC043B">
      <w:pPr>
        <w:pStyle w:val="BodyText"/>
        <w:spacing w:line="360" w:lineRule="auto"/>
        <w:ind w:left="720"/>
        <w:rPr>
          <w:sz w:val="14"/>
        </w:rPr>
      </w:pPr>
    </w:p>
    <w:p w14:paraId="5CCDBC20" w14:textId="77777777" w:rsidR="00501656" w:rsidRDefault="00501656" w:rsidP="00DC043B">
      <w:pPr>
        <w:pStyle w:val="BodyText"/>
        <w:spacing w:line="360" w:lineRule="auto"/>
        <w:ind w:left="720"/>
        <w:rPr>
          <w:sz w:val="14"/>
        </w:rPr>
      </w:pPr>
    </w:p>
    <w:p w14:paraId="18EC1F45" w14:textId="77777777" w:rsidR="00501656" w:rsidRDefault="00501656" w:rsidP="00DC043B">
      <w:pPr>
        <w:pStyle w:val="BodyText"/>
        <w:spacing w:line="360" w:lineRule="auto"/>
        <w:ind w:left="720"/>
        <w:rPr>
          <w:sz w:val="14"/>
        </w:rPr>
      </w:pPr>
    </w:p>
    <w:p w14:paraId="64CD6D73" w14:textId="77777777" w:rsidR="00501656" w:rsidRDefault="00501656" w:rsidP="00DC043B">
      <w:pPr>
        <w:pStyle w:val="BodyText"/>
        <w:spacing w:line="360" w:lineRule="auto"/>
        <w:ind w:left="720"/>
        <w:rPr>
          <w:sz w:val="14"/>
        </w:rPr>
      </w:pPr>
    </w:p>
    <w:p w14:paraId="0F834319" w14:textId="77777777" w:rsidR="00501656" w:rsidRDefault="00501656">
      <w:pPr>
        <w:pStyle w:val="BodyText"/>
        <w:rPr>
          <w:sz w:val="14"/>
        </w:rPr>
      </w:pPr>
    </w:p>
    <w:p w14:paraId="74E1A0DE" w14:textId="77777777" w:rsidR="00501656" w:rsidRDefault="00501656">
      <w:pPr>
        <w:pStyle w:val="BodyText"/>
        <w:rPr>
          <w:sz w:val="14"/>
        </w:rPr>
      </w:pPr>
    </w:p>
    <w:p w14:paraId="109FF96D" w14:textId="77777777" w:rsidR="00501656" w:rsidRDefault="00501656">
      <w:pPr>
        <w:pStyle w:val="BodyText"/>
        <w:rPr>
          <w:sz w:val="14"/>
        </w:rPr>
      </w:pPr>
    </w:p>
    <w:p w14:paraId="355C3CE5" w14:textId="77777777" w:rsidR="00B528C0" w:rsidRDefault="00B528C0">
      <w:pPr>
        <w:pStyle w:val="BodyText"/>
        <w:rPr>
          <w:sz w:val="14"/>
        </w:rPr>
      </w:pPr>
    </w:p>
    <w:p w14:paraId="2E98E593" w14:textId="77777777" w:rsidR="00B528C0" w:rsidRDefault="00B528C0">
      <w:pPr>
        <w:pStyle w:val="BodyText"/>
        <w:rPr>
          <w:sz w:val="14"/>
        </w:rPr>
      </w:pPr>
    </w:p>
    <w:p w14:paraId="3AABFDB6" w14:textId="77777777" w:rsidR="00B528C0" w:rsidRDefault="00B528C0">
      <w:pPr>
        <w:pStyle w:val="BodyText"/>
        <w:rPr>
          <w:sz w:val="14"/>
        </w:rPr>
      </w:pPr>
    </w:p>
    <w:p w14:paraId="733109A1" w14:textId="77777777" w:rsidR="00B528C0" w:rsidRDefault="00B528C0">
      <w:pPr>
        <w:pStyle w:val="BodyText"/>
        <w:rPr>
          <w:sz w:val="14"/>
        </w:rPr>
      </w:pPr>
    </w:p>
    <w:p w14:paraId="3B4B4F83" w14:textId="77777777" w:rsidR="00B528C0" w:rsidRDefault="00B528C0">
      <w:pPr>
        <w:pStyle w:val="BodyText"/>
        <w:rPr>
          <w:sz w:val="14"/>
        </w:rPr>
      </w:pPr>
    </w:p>
    <w:p w14:paraId="53362F54" w14:textId="77777777" w:rsidR="00B528C0" w:rsidRDefault="00B528C0">
      <w:pPr>
        <w:pStyle w:val="BodyText"/>
        <w:rPr>
          <w:sz w:val="14"/>
        </w:rPr>
      </w:pPr>
    </w:p>
    <w:p w14:paraId="60C28214" w14:textId="77777777" w:rsidR="00B528C0" w:rsidRDefault="00B528C0">
      <w:pPr>
        <w:pStyle w:val="BodyText"/>
        <w:rPr>
          <w:sz w:val="14"/>
        </w:rPr>
      </w:pPr>
    </w:p>
    <w:p w14:paraId="21052DEE" w14:textId="77777777" w:rsidR="00B528C0" w:rsidRDefault="00B528C0">
      <w:pPr>
        <w:pStyle w:val="BodyText"/>
        <w:rPr>
          <w:sz w:val="14"/>
        </w:rPr>
      </w:pPr>
    </w:p>
    <w:p w14:paraId="03824371" w14:textId="77777777" w:rsidR="002A1928" w:rsidRDefault="002A1928">
      <w:pPr>
        <w:rPr>
          <w:rFonts w:asciiTheme="minorHAnsi" w:hAnsiTheme="minorHAnsi" w:cstheme="minorHAnsi"/>
          <w:b/>
          <w:bCs/>
          <w:lang w:val="en-IN"/>
        </w:rPr>
      </w:pPr>
      <w:r>
        <w:rPr>
          <w:rFonts w:asciiTheme="minorHAnsi" w:hAnsiTheme="minorHAnsi" w:cstheme="minorHAnsi"/>
          <w:b/>
          <w:bCs/>
          <w:lang w:val="en-IN"/>
        </w:rPr>
        <w:br w:type="page"/>
      </w:r>
    </w:p>
    <w:p w14:paraId="18AA269D" w14:textId="77777777" w:rsidR="002A1928" w:rsidRDefault="002A1928" w:rsidP="002A1928">
      <w:pPr>
        <w:pStyle w:val="BodyText"/>
        <w:spacing w:line="360" w:lineRule="auto"/>
        <w:ind w:left="720"/>
        <w:rPr>
          <w:rFonts w:asciiTheme="minorHAnsi" w:hAnsiTheme="minorHAnsi" w:cstheme="minorHAnsi"/>
          <w:b/>
          <w:bCs/>
          <w:lang w:val="en-IN"/>
        </w:rPr>
      </w:pPr>
    </w:p>
    <w:p w14:paraId="2477205B" w14:textId="7299962B" w:rsidR="002A1928" w:rsidRPr="00CB2DFB" w:rsidRDefault="002A1928" w:rsidP="00CB2DFB">
      <w:pPr>
        <w:pStyle w:val="Heading1"/>
        <w:ind w:left="2160" w:right="134"/>
        <w:jc w:val="left"/>
        <w:rPr>
          <w:color w:val="273C92"/>
          <w:highlight w:val="yellow"/>
        </w:rPr>
      </w:pPr>
      <w:r w:rsidRPr="002A1928">
        <w:rPr>
          <w:color w:val="273C92"/>
          <w:highlight w:val="yellow"/>
        </w:rPr>
        <w:t>EMPLOYEE HANDBOOK</w:t>
      </w:r>
      <w:r w:rsidR="001F022D">
        <w:rPr>
          <w:color w:val="273C92"/>
          <w:highlight w:val="yellow"/>
        </w:rPr>
        <w:t xml:space="preserve"> </w:t>
      </w:r>
      <w:r w:rsidRPr="002A1928">
        <w:rPr>
          <w:color w:val="273C92"/>
          <w:highlight w:val="yellow"/>
        </w:rPr>
        <w:t>REVIEW MECHANISM</w:t>
      </w:r>
    </w:p>
    <w:p w14:paraId="5D9EC138" w14:textId="77777777" w:rsidR="00CB2DFB" w:rsidRPr="002A1928" w:rsidRDefault="00CB2DFB" w:rsidP="00CB2DFB">
      <w:pPr>
        <w:pStyle w:val="Heading1"/>
        <w:ind w:left="2160" w:right="134"/>
        <w:jc w:val="left"/>
        <w:rPr>
          <w:color w:val="273C92"/>
          <w:highlight w:val="yellow"/>
        </w:rPr>
      </w:pPr>
    </w:p>
    <w:p w14:paraId="0921163C" w14:textId="77777777" w:rsidR="002A1928" w:rsidRPr="002A1928" w:rsidRDefault="002A1928" w:rsidP="00CB2DFB">
      <w:pPr>
        <w:pStyle w:val="Heading4"/>
        <w:spacing w:line="360" w:lineRule="auto"/>
        <w:ind w:right="1280"/>
        <w:rPr>
          <w:color w:val="2E5395"/>
          <w:highlight w:val="yellow"/>
        </w:rPr>
      </w:pPr>
      <w:r w:rsidRPr="002A1928">
        <w:rPr>
          <w:color w:val="2E5395"/>
          <w:highlight w:val="yellow"/>
        </w:rPr>
        <w:t>OVERVIEW</w:t>
      </w:r>
    </w:p>
    <w:p w14:paraId="555EA0BC"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Efficient </w:t>
      </w:r>
      <w:proofErr w:type="spellStart"/>
      <w:r w:rsidRPr="002A1928">
        <w:rPr>
          <w:rFonts w:asciiTheme="minorHAnsi" w:hAnsiTheme="minorHAnsi" w:cstheme="minorHAnsi"/>
          <w:highlight w:val="yellow"/>
          <w:lang w:val="en-IN"/>
        </w:rPr>
        <w:t>Plastech</w:t>
      </w:r>
      <w:proofErr w:type="spellEnd"/>
      <w:r w:rsidRPr="002A1928">
        <w:rPr>
          <w:rFonts w:asciiTheme="minorHAnsi" w:hAnsiTheme="minorHAnsi" w:cstheme="minorHAnsi"/>
          <w:highlight w:val="yellow"/>
          <w:lang w:val="en-IN"/>
        </w:rPr>
        <w:t xml:space="preserve"> Private Limited is committed to ensuring that this Employee Handbook remains current, relevant, effective, and aligned with applicable legal requirements, international sustainability standards, and evolving organizational needs. This section establishes a single unified Review Mechanism governing the periodic assessment, update, and communication of all policies and sections contained within this handbook.</w:t>
      </w:r>
    </w:p>
    <w:p w14:paraId="2A493B31"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This Review Mechanism applies to all sections of the Employee Handbook including EH 01 through EH 09 and the Corporate Social Responsibility Policy, and is aligned with </w:t>
      </w:r>
      <w:r w:rsidRPr="002A1928">
        <w:rPr>
          <w:rFonts w:asciiTheme="minorHAnsi" w:hAnsiTheme="minorHAnsi" w:cstheme="minorHAnsi"/>
          <w:b/>
          <w:bCs/>
          <w:highlight w:val="yellow"/>
          <w:lang w:val="en-IN"/>
        </w:rPr>
        <w:t>SDG 8 (Decent Work and Economic Growth)</w:t>
      </w:r>
      <w:r w:rsidRPr="002A1928">
        <w:rPr>
          <w:rFonts w:asciiTheme="minorHAnsi" w:hAnsiTheme="minorHAnsi" w:cstheme="minorHAnsi"/>
          <w:highlight w:val="yellow"/>
          <w:lang w:val="en-IN"/>
        </w:rPr>
        <w:t xml:space="preserve">, </w:t>
      </w:r>
      <w:r w:rsidRPr="002A1928">
        <w:rPr>
          <w:rFonts w:asciiTheme="minorHAnsi" w:hAnsiTheme="minorHAnsi" w:cstheme="minorHAnsi"/>
          <w:b/>
          <w:bCs/>
          <w:highlight w:val="yellow"/>
          <w:lang w:val="en-IN"/>
        </w:rPr>
        <w:t>SDG 16 (Peace, Justice and Strong Institutions)</w:t>
      </w:r>
      <w:r w:rsidRPr="002A1928">
        <w:rPr>
          <w:rFonts w:asciiTheme="minorHAnsi" w:hAnsiTheme="minorHAnsi" w:cstheme="minorHAnsi"/>
          <w:highlight w:val="yellow"/>
          <w:lang w:val="en-IN"/>
        </w:rPr>
        <w:t xml:space="preserve">, and the </w:t>
      </w:r>
      <w:r w:rsidRPr="002A1928">
        <w:rPr>
          <w:rFonts w:asciiTheme="minorHAnsi" w:hAnsiTheme="minorHAnsi" w:cstheme="minorHAnsi"/>
          <w:b/>
          <w:bCs/>
          <w:highlight w:val="yellow"/>
          <w:lang w:val="en-IN"/>
        </w:rPr>
        <w:t>Ethical Trading Initiative (ETI) Base Code</w:t>
      </w:r>
      <w:r w:rsidRPr="002A1928">
        <w:rPr>
          <w:rFonts w:asciiTheme="minorHAnsi" w:hAnsiTheme="minorHAnsi" w:cstheme="minorHAnsi"/>
          <w:highlight w:val="yellow"/>
          <w:lang w:val="en-IN"/>
        </w:rPr>
        <w:t>.</w:t>
      </w:r>
    </w:p>
    <w:p w14:paraId="56709A0C" w14:textId="57201B3D" w:rsidR="002A1928" w:rsidRPr="002A1928" w:rsidRDefault="002A1928" w:rsidP="00CB2DFB">
      <w:pPr>
        <w:pStyle w:val="BodyText"/>
        <w:spacing w:line="360" w:lineRule="auto"/>
        <w:ind w:left="720" w:right="1280"/>
        <w:rPr>
          <w:rFonts w:asciiTheme="minorHAnsi" w:hAnsiTheme="minorHAnsi" w:cstheme="minorHAnsi"/>
          <w:highlight w:val="yellow"/>
          <w:lang w:val="en-IN"/>
        </w:rPr>
      </w:pPr>
    </w:p>
    <w:p w14:paraId="38D290A2" w14:textId="77777777" w:rsidR="002A1928" w:rsidRPr="002A1928" w:rsidRDefault="002A1928" w:rsidP="00CB2DFB">
      <w:pPr>
        <w:pStyle w:val="Heading4"/>
        <w:spacing w:line="360" w:lineRule="auto"/>
        <w:ind w:right="1280"/>
        <w:rPr>
          <w:color w:val="2E5395"/>
          <w:highlight w:val="yellow"/>
        </w:rPr>
      </w:pPr>
      <w:r w:rsidRPr="002A1928">
        <w:rPr>
          <w:color w:val="2E5395"/>
          <w:highlight w:val="yellow"/>
        </w:rPr>
        <w:t>SCOPE</w:t>
      </w:r>
    </w:p>
    <w:p w14:paraId="01035B44"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highlight w:val="yellow"/>
          <w:lang w:val="en-IN"/>
        </w:rPr>
        <w:t>This Review Mechanism applies to:</w:t>
      </w:r>
    </w:p>
    <w:p w14:paraId="78D0ECF5" w14:textId="77777777" w:rsidR="002A1928" w:rsidRPr="002A1928" w:rsidRDefault="002A1928" w:rsidP="00CB2DFB">
      <w:pPr>
        <w:pStyle w:val="BodyText"/>
        <w:numPr>
          <w:ilvl w:val="0"/>
          <w:numId w:val="25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All policies, procedures, and guidelines contained within this Employee Handbook</w:t>
      </w:r>
    </w:p>
    <w:p w14:paraId="021F681F" w14:textId="77777777" w:rsidR="002A1928" w:rsidRPr="002A1928" w:rsidRDefault="002A1928" w:rsidP="00CB2DFB">
      <w:pPr>
        <w:pStyle w:val="BodyText"/>
        <w:numPr>
          <w:ilvl w:val="0"/>
          <w:numId w:val="25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All locations of Efficient </w:t>
      </w:r>
      <w:proofErr w:type="spellStart"/>
      <w:r w:rsidRPr="002A1928">
        <w:rPr>
          <w:rFonts w:asciiTheme="minorHAnsi" w:hAnsiTheme="minorHAnsi" w:cstheme="minorHAnsi"/>
          <w:highlight w:val="yellow"/>
          <w:lang w:val="en-IN"/>
        </w:rPr>
        <w:t>Plastech</w:t>
      </w:r>
      <w:proofErr w:type="spellEnd"/>
      <w:r w:rsidRPr="002A1928">
        <w:rPr>
          <w:rFonts w:asciiTheme="minorHAnsi" w:hAnsiTheme="minorHAnsi" w:cstheme="minorHAnsi"/>
          <w:highlight w:val="yellow"/>
          <w:lang w:val="en-IN"/>
        </w:rPr>
        <w:t xml:space="preserve"> Private Limited — Mumbai Office, Virar Factory, and Haridwar Factory</w:t>
      </w:r>
    </w:p>
    <w:p w14:paraId="09EA28AF" w14:textId="77777777" w:rsidR="002A1928" w:rsidRPr="002A1928" w:rsidRDefault="002A1928" w:rsidP="00CB2DFB">
      <w:pPr>
        <w:pStyle w:val="BodyText"/>
        <w:numPr>
          <w:ilvl w:val="0"/>
          <w:numId w:val="25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All employees, contractors, and third parties to whom this handbook applies</w:t>
      </w:r>
    </w:p>
    <w:p w14:paraId="7727769F" w14:textId="77777777" w:rsidR="002A1928" w:rsidRPr="002A1928" w:rsidRDefault="002A1928" w:rsidP="00CB2DFB">
      <w:pPr>
        <w:pStyle w:val="BodyText"/>
        <w:numPr>
          <w:ilvl w:val="0"/>
          <w:numId w:val="25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All individuals responsible for implementing, monitoring, or updating handbook policies</w:t>
      </w:r>
    </w:p>
    <w:p w14:paraId="3FFEB9AC" w14:textId="05C1C9C8" w:rsidR="002A1928" w:rsidRPr="002A1928" w:rsidRDefault="002A1928" w:rsidP="00CB2DFB">
      <w:pPr>
        <w:pStyle w:val="BodyText"/>
        <w:spacing w:line="360" w:lineRule="auto"/>
        <w:ind w:left="720" w:right="1280"/>
        <w:rPr>
          <w:rFonts w:asciiTheme="minorHAnsi" w:hAnsiTheme="minorHAnsi" w:cstheme="minorHAnsi"/>
          <w:highlight w:val="yellow"/>
          <w:lang w:val="en-IN"/>
        </w:rPr>
      </w:pPr>
    </w:p>
    <w:p w14:paraId="2A25D939" w14:textId="77777777" w:rsidR="002A1928" w:rsidRPr="002A1928" w:rsidRDefault="002A1928" w:rsidP="00CB2DFB">
      <w:pPr>
        <w:pStyle w:val="Heading4"/>
        <w:spacing w:line="360" w:lineRule="auto"/>
        <w:ind w:right="1280"/>
        <w:rPr>
          <w:color w:val="2E5395"/>
          <w:highlight w:val="yellow"/>
        </w:rPr>
      </w:pPr>
      <w:r w:rsidRPr="002A1928">
        <w:rPr>
          <w:color w:val="2E5395"/>
          <w:highlight w:val="yellow"/>
        </w:rPr>
        <w:t>REVIEW SCHEDULE</w:t>
      </w:r>
    </w:p>
    <w:p w14:paraId="090B1C1A"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highlight w:val="yellow"/>
          <w:lang w:val="en-IN"/>
        </w:rPr>
        <w:t>The following table sets out the minimum review frequency for each section of the Employee Handbook:</w:t>
      </w:r>
    </w:p>
    <w:tbl>
      <w:tblPr>
        <w:tblStyle w:val="TableGrid"/>
        <w:tblW w:w="9179" w:type="dxa"/>
        <w:tblInd w:w="852" w:type="dxa"/>
        <w:tblLook w:val="04A0" w:firstRow="1" w:lastRow="0" w:firstColumn="1" w:lastColumn="0" w:noHBand="0" w:noVBand="1"/>
      </w:tblPr>
      <w:tblGrid>
        <w:gridCol w:w="994"/>
        <w:gridCol w:w="2682"/>
        <w:gridCol w:w="4085"/>
        <w:gridCol w:w="1418"/>
      </w:tblGrid>
      <w:tr w:rsidR="00CB2DFB" w:rsidRPr="00CB2DFB" w14:paraId="7F2E5561" w14:textId="77777777" w:rsidTr="00CB2DFB">
        <w:tc>
          <w:tcPr>
            <w:tcW w:w="0" w:type="auto"/>
            <w:hideMark/>
          </w:tcPr>
          <w:p w14:paraId="0A41D45C" w14:textId="77777777" w:rsidR="002A1928" w:rsidRPr="00CB2DFB" w:rsidRDefault="002A1928" w:rsidP="00CB2DFB">
            <w:pPr>
              <w:pStyle w:val="NoSpacing"/>
              <w:rPr>
                <w:b/>
                <w:bCs/>
                <w:highlight w:val="yellow"/>
                <w:lang w:val="en-IN"/>
              </w:rPr>
            </w:pPr>
            <w:r w:rsidRPr="00CB2DFB">
              <w:rPr>
                <w:b/>
                <w:bCs/>
                <w:highlight w:val="yellow"/>
                <w:lang w:val="en-IN"/>
              </w:rPr>
              <w:t>Section</w:t>
            </w:r>
          </w:p>
        </w:tc>
        <w:tc>
          <w:tcPr>
            <w:tcW w:w="0" w:type="auto"/>
            <w:hideMark/>
          </w:tcPr>
          <w:p w14:paraId="1A7C88C5" w14:textId="77777777" w:rsidR="002A1928" w:rsidRPr="00CB2DFB" w:rsidRDefault="002A1928" w:rsidP="00CB2DFB">
            <w:pPr>
              <w:pStyle w:val="NoSpacing"/>
              <w:rPr>
                <w:b/>
                <w:bCs/>
                <w:highlight w:val="yellow"/>
                <w:lang w:val="en-IN"/>
              </w:rPr>
            </w:pPr>
            <w:r w:rsidRPr="00CB2DFB">
              <w:rPr>
                <w:b/>
                <w:bCs/>
                <w:highlight w:val="yellow"/>
                <w:lang w:val="en-IN"/>
              </w:rPr>
              <w:t>Title</w:t>
            </w:r>
          </w:p>
        </w:tc>
        <w:tc>
          <w:tcPr>
            <w:tcW w:w="0" w:type="auto"/>
            <w:hideMark/>
          </w:tcPr>
          <w:p w14:paraId="36979BA6" w14:textId="77777777" w:rsidR="002A1928" w:rsidRPr="00CB2DFB" w:rsidRDefault="002A1928" w:rsidP="00CB2DFB">
            <w:pPr>
              <w:pStyle w:val="NoSpacing"/>
              <w:rPr>
                <w:b/>
                <w:bCs/>
                <w:highlight w:val="yellow"/>
                <w:lang w:val="en-IN"/>
              </w:rPr>
            </w:pPr>
            <w:r w:rsidRPr="00CB2DFB">
              <w:rPr>
                <w:b/>
                <w:bCs/>
                <w:highlight w:val="yellow"/>
                <w:lang w:val="en-IN"/>
              </w:rPr>
              <w:t>Review Frequency</w:t>
            </w:r>
          </w:p>
        </w:tc>
        <w:tc>
          <w:tcPr>
            <w:tcW w:w="706" w:type="dxa"/>
            <w:hideMark/>
          </w:tcPr>
          <w:p w14:paraId="713AFDFA" w14:textId="77777777" w:rsidR="002A1928" w:rsidRPr="00CB2DFB" w:rsidRDefault="002A1928" w:rsidP="00CB2DFB">
            <w:pPr>
              <w:pStyle w:val="NoSpacing"/>
              <w:rPr>
                <w:b/>
                <w:bCs/>
                <w:highlight w:val="yellow"/>
                <w:lang w:val="en-IN"/>
              </w:rPr>
            </w:pPr>
            <w:r w:rsidRPr="00CB2DFB">
              <w:rPr>
                <w:b/>
                <w:bCs/>
                <w:highlight w:val="yellow"/>
                <w:lang w:val="en-IN"/>
              </w:rPr>
              <w:t>Review Owner</w:t>
            </w:r>
          </w:p>
        </w:tc>
      </w:tr>
      <w:tr w:rsidR="00CB2DFB" w:rsidRPr="00CB2DFB" w14:paraId="55174D6A" w14:textId="77777777" w:rsidTr="00CB2DFB">
        <w:tc>
          <w:tcPr>
            <w:tcW w:w="0" w:type="auto"/>
            <w:hideMark/>
          </w:tcPr>
          <w:p w14:paraId="2F8E6A4B" w14:textId="77777777" w:rsidR="002A1928" w:rsidRPr="00CB2DFB" w:rsidRDefault="002A1928" w:rsidP="00CB2DFB">
            <w:pPr>
              <w:pStyle w:val="NoSpacing"/>
              <w:rPr>
                <w:highlight w:val="yellow"/>
                <w:lang w:val="en-IN"/>
              </w:rPr>
            </w:pPr>
            <w:r w:rsidRPr="00CB2DFB">
              <w:rPr>
                <w:highlight w:val="yellow"/>
                <w:lang w:val="en-IN"/>
              </w:rPr>
              <w:t>EH 01</w:t>
            </w:r>
          </w:p>
        </w:tc>
        <w:tc>
          <w:tcPr>
            <w:tcW w:w="0" w:type="auto"/>
            <w:hideMark/>
          </w:tcPr>
          <w:p w14:paraId="0590830F" w14:textId="77777777" w:rsidR="002A1928" w:rsidRPr="00CB2DFB" w:rsidRDefault="002A1928" w:rsidP="00CB2DFB">
            <w:pPr>
              <w:pStyle w:val="NoSpacing"/>
              <w:rPr>
                <w:highlight w:val="yellow"/>
                <w:lang w:val="en-IN"/>
              </w:rPr>
            </w:pPr>
            <w:r w:rsidRPr="00CB2DFB">
              <w:rPr>
                <w:highlight w:val="yellow"/>
                <w:lang w:val="en-IN"/>
              </w:rPr>
              <w:t>Introduction</w:t>
            </w:r>
          </w:p>
        </w:tc>
        <w:tc>
          <w:tcPr>
            <w:tcW w:w="0" w:type="auto"/>
            <w:hideMark/>
          </w:tcPr>
          <w:p w14:paraId="140098B0" w14:textId="77777777" w:rsidR="002A1928" w:rsidRPr="00CB2DFB" w:rsidRDefault="002A1928" w:rsidP="00CB2DFB">
            <w:pPr>
              <w:pStyle w:val="NoSpacing"/>
              <w:rPr>
                <w:highlight w:val="yellow"/>
                <w:lang w:val="en-IN"/>
              </w:rPr>
            </w:pPr>
            <w:r w:rsidRPr="00CB2DFB">
              <w:rPr>
                <w:highlight w:val="yellow"/>
                <w:lang w:val="en-IN"/>
              </w:rPr>
              <w:t>Every 2 years or upon change in company vision, mission, or leadership</w:t>
            </w:r>
          </w:p>
        </w:tc>
        <w:tc>
          <w:tcPr>
            <w:tcW w:w="706" w:type="dxa"/>
            <w:hideMark/>
          </w:tcPr>
          <w:p w14:paraId="75EE614A" w14:textId="77777777" w:rsidR="002A1928" w:rsidRPr="00CB2DFB" w:rsidRDefault="002A1928" w:rsidP="00CB2DFB">
            <w:pPr>
              <w:pStyle w:val="NoSpacing"/>
              <w:rPr>
                <w:highlight w:val="yellow"/>
                <w:lang w:val="en-IN"/>
              </w:rPr>
            </w:pPr>
            <w:r w:rsidRPr="00CB2DFB">
              <w:rPr>
                <w:highlight w:val="yellow"/>
                <w:lang w:val="en-IN"/>
              </w:rPr>
              <w:t>Top Management</w:t>
            </w:r>
          </w:p>
        </w:tc>
      </w:tr>
      <w:tr w:rsidR="00CB2DFB" w:rsidRPr="00CB2DFB" w14:paraId="40EA3538" w14:textId="77777777" w:rsidTr="00CB2DFB">
        <w:tc>
          <w:tcPr>
            <w:tcW w:w="0" w:type="auto"/>
            <w:hideMark/>
          </w:tcPr>
          <w:p w14:paraId="7A01CD52" w14:textId="77777777" w:rsidR="002A1928" w:rsidRPr="00CB2DFB" w:rsidRDefault="002A1928" w:rsidP="00CB2DFB">
            <w:pPr>
              <w:pStyle w:val="NoSpacing"/>
              <w:rPr>
                <w:highlight w:val="yellow"/>
                <w:lang w:val="en-IN"/>
              </w:rPr>
            </w:pPr>
            <w:r w:rsidRPr="00CB2DFB">
              <w:rPr>
                <w:highlight w:val="yellow"/>
                <w:lang w:val="en-IN"/>
              </w:rPr>
              <w:t>EH 02</w:t>
            </w:r>
          </w:p>
        </w:tc>
        <w:tc>
          <w:tcPr>
            <w:tcW w:w="0" w:type="auto"/>
            <w:hideMark/>
          </w:tcPr>
          <w:p w14:paraId="322EBF9F" w14:textId="77777777" w:rsidR="002A1928" w:rsidRPr="00CB2DFB" w:rsidRDefault="002A1928" w:rsidP="00CB2DFB">
            <w:pPr>
              <w:pStyle w:val="NoSpacing"/>
              <w:rPr>
                <w:highlight w:val="yellow"/>
                <w:lang w:val="en-IN"/>
              </w:rPr>
            </w:pPr>
            <w:r w:rsidRPr="00CB2DFB">
              <w:rPr>
                <w:highlight w:val="yellow"/>
                <w:lang w:val="en-IN"/>
              </w:rPr>
              <w:t>Labour &amp; Human Rights</w:t>
            </w:r>
          </w:p>
        </w:tc>
        <w:tc>
          <w:tcPr>
            <w:tcW w:w="0" w:type="auto"/>
            <w:hideMark/>
          </w:tcPr>
          <w:p w14:paraId="467A01EA" w14:textId="77777777" w:rsidR="002A1928" w:rsidRPr="00CB2DFB" w:rsidRDefault="002A1928" w:rsidP="00CB2DFB">
            <w:pPr>
              <w:pStyle w:val="NoSpacing"/>
              <w:rPr>
                <w:highlight w:val="yellow"/>
                <w:lang w:val="en-IN"/>
              </w:rPr>
            </w:pPr>
            <w:r w:rsidRPr="00CB2DFB">
              <w:rPr>
                <w:highlight w:val="yellow"/>
                <w:lang w:val="en-IN"/>
              </w:rPr>
              <w:t>Annually or upon change in applicable labour law</w:t>
            </w:r>
          </w:p>
        </w:tc>
        <w:tc>
          <w:tcPr>
            <w:tcW w:w="706" w:type="dxa"/>
            <w:hideMark/>
          </w:tcPr>
          <w:p w14:paraId="51A84EF7" w14:textId="77777777" w:rsidR="002A1928" w:rsidRPr="00CB2DFB" w:rsidRDefault="002A1928" w:rsidP="00CB2DFB">
            <w:pPr>
              <w:pStyle w:val="NoSpacing"/>
              <w:rPr>
                <w:highlight w:val="yellow"/>
                <w:lang w:val="en-IN"/>
              </w:rPr>
            </w:pPr>
            <w:r w:rsidRPr="00CB2DFB">
              <w:rPr>
                <w:highlight w:val="yellow"/>
                <w:lang w:val="en-IN"/>
              </w:rPr>
              <w:t>HR Department</w:t>
            </w:r>
          </w:p>
        </w:tc>
      </w:tr>
      <w:tr w:rsidR="00CB2DFB" w:rsidRPr="00CB2DFB" w14:paraId="3A591500" w14:textId="77777777" w:rsidTr="00CB2DFB">
        <w:tc>
          <w:tcPr>
            <w:tcW w:w="0" w:type="auto"/>
            <w:hideMark/>
          </w:tcPr>
          <w:p w14:paraId="740876DD" w14:textId="77777777" w:rsidR="002A1928" w:rsidRPr="00CB2DFB" w:rsidRDefault="002A1928" w:rsidP="00CB2DFB">
            <w:pPr>
              <w:pStyle w:val="NoSpacing"/>
              <w:rPr>
                <w:highlight w:val="yellow"/>
                <w:lang w:val="en-IN"/>
              </w:rPr>
            </w:pPr>
            <w:r w:rsidRPr="00CB2DFB">
              <w:rPr>
                <w:highlight w:val="yellow"/>
                <w:lang w:val="en-IN"/>
              </w:rPr>
              <w:t>EH 03</w:t>
            </w:r>
          </w:p>
        </w:tc>
        <w:tc>
          <w:tcPr>
            <w:tcW w:w="0" w:type="auto"/>
            <w:hideMark/>
          </w:tcPr>
          <w:p w14:paraId="03C4EE1B" w14:textId="77777777" w:rsidR="002A1928" w:rsidRPr="00CB2DFB" w:rsidRDefault="002A1928" w:rsidP="00CB2DFB">
            <w:pPr>
              <w:pStyle w:val="NoSpacing"/>
              <w:rPr>
                <w:highlight w:val="yellow"/>
                <w:lang w:val="en-IN"/>
              </w:rPr>
            </w:pPr>
            <w:r w:rsidRPr="00CB2DFB">
              <w:rPr>
                <w:highlight w:val="yellow"/>
                <w:lang w:val="en-IN"/>
              </w:rPr>
              <w:t>Employment Life Cycle</w:t>
            </w:r>
          </w:p>
        </w:tc>
        <w:tc>
          <w:tcPr>
            <w:tcW w:w="0" w:type="auto"/>
            <w:hideMark/>
          </w:tcPr>
          <w:p w14:paraId="34EF31FD" w14:textId="77777777" w:rsidR="002A1928" w:rsidRPr="00CB2DFB" w:rsidRDefault="002A1928" w:rsidP="00CB2DFB">
            <w:pPr>
              <w:pStyle w:val="NoSpacing"/>
              <w:rPr>
                <w:highlight w:val="yellow"/>
                <w:lang w:val="en-IN"/>
              </w:rPr>
            </w:pPr>
            <w:r w:rsidRPr="00CB2DFB">
              <w:rPr>
                <w:highlight w:val="yellow"/>
                <w:lang w:val="en-IN"/>
              </w:rPr>
              <w:t>Annually or upon change in statutory wage, bonus, or compensation laws</w:t>
            </w:r>
          </w:p>
        </w:tc>
        <w:tc>
          <w:tcPr>
            <w:tcW w:w="706" w:type="dxa"/>
            <w:hideMark/>
          </w:tcPr>
          <w:p w14:paraId="575D88E1" w14:textId="77777777" w:rsidR="002A1928" w:rsidRPr="00CB2DFB" w:rsidRDefault="002A1928" w:rsidP="00CB2DFB">
            <w:pPr>
              <w:pStyle w:val="NoSpacing"/>
              <w:rPr>
                <w:highlight w:val="yellow"/>
                <w:lang w:val="en-IN"/>
              </w:rPr>
            </w:pPr>
            <w:r w:rsidRPr="00CB2DFB">
              <w:rPr>
                <w:highlight w:val="yellow"/>
                <w:lang w:val="en-IN"/>
              </w:rPr>
              <w:t>HR Department</w:t>
            </w:r>
          </w:p>
        </w:tc>
      </w:tr>
      <w:tr w:rsidR="00CB2DFB" w:rsidRPr="00CB2DFB" w14:paraId="71CF5AC6" w14:textId="77777777" w:rsidTr="00CB2DFB">
        <w:tc>
          <w:tcPr>
            <w:tcW w:w="0" w:type="auto"/>
            <w:hideMark/>
          </w:tcPr>
          <w:p w14:paraId="0687851C" w14:textId="77777777" w:rsidR="002A1928" w:rsidRPr="00CB2DFB" w:rsidRDefault="002A1928" w:rsidP="00CB2DFB">
            <w:pPr>
              <w:pStyle w:val="NoSpacing"/>
              <w:rPr>
                <w:highlight w:val="yellow"/>
                <w:lang w:val="en-IN"/>
              </w:rPr>
            </w:pPr>
            <w:r w:rsidRPr="00CB2DFB">
              <w:rPr>
                <w:highlight w:val="yellow"/>
                <w:lang w:val="en-IN"/>
              </w:rPr>
              <w:t>EH 04</w:t>
            </w:r>
          </w:p>
        </w:tc>
        <w:tc>
          <w:tcPr>
            <w:tcW w:w="0" w:type="auto"/>
            <w:hideMark/>
          </w:tcPr>
          <w:p w14:paraId="180A2A10" w14:textId="77777777" w:rsidR="002A1928" w:rsidRPr="00CB2DFB" w:rsidRDefault="002A1928" w:rsidP="00CB2DFB">
            <w:pPr>
              <w:pStyle w:val="NoSpacing"/>
              <w:rPr>
                <w:highlight w:val="yellow"/>
                <w:lang w:val="en-IN"/>
              </w:rPr>
            </w:pPr>
            <w:r w:rsidRPr="00CB2DFB">
              <w:rPr>
                <w:highlight w:val="yellow"/>
                <w:lang w:val="en-IN"/>
              </w:rPr>
              <w:t>Terms of Employment</w:t>
            </w:r>
          </w:p>
        </w:tc>
        <w:tc>
          <w:tcPr>
            <w:tcW w:w="0" w:type="auto"/>
            <w:hideMark/>
          </w:tcPr>
          <w:p w14:paraId="58FC65B4" w14:textId="77777777" w:rsidR="002A1928" w:rsidRPr="00CB2DFB" w:rsidRDefault="002A1928" w:rsidP="00CB2DFB">
            <w:pPr>
              <w:pStyle w:val="NoSpacing"/>
              <w:rPr>
                <w:highlight w:val="yellow"/>
                <w:lang w:val="en-IN"/>
              </w:rPr>
            </w:pPr>
            <w:r w:rsidRPr="00CB2DFB">
              <w:rPr>
                <w:highlight w:val="yellow"/>
                <w:lang w:val="en-IN"/>
              </w:rPr>
              <w:t>Annually or upon change in applicable compliance or regulatory requirements</w:t>
            </w:r>
          </w:p>
        </w:tc>
        <w:tc>
          <w:tcPr>
            <w:tcW w:w="706" w:type="dxa"/>
            <w:hideMark/>
          </w:tcPr>
          <w:p w14:paraId="65D68594" w14:textId="77777777" w:rsidR="002A1928" w:rsidRPr="00CB2DFB" w:rsidRDefault="002A1928" w:rsidP="00CB2DFB">
            <w:pPr>
              <w:pStyle w:val="NoSpacing"/>
              <w:rPr>
                <w:highlight w:val="yellow"/>
                <w:lang w:val="en-IN"/>
              </w:rPr>
            </w:pPr>
            <w:r w:rsidRPr="00CB2DFB">
              <w:rPr>
                <w:highlight w:val="yellow"/>
                <w:lang w:val="en-IN"/>
              </w:rPr>
              <w:t>Compliance Officer</w:t>
            </w:r>
          </w:p>
        </w:tc>
      </w:tr>
      <w:tr w:rsidR="00CB2DFB" w:rsidRPr="00CB2DFB" w14:paraId="4A9EB4FD" w14:textId="77777777" w:rsidTr="00CB2DFB">
        <w:tc>
          <w:tcPr>
            <w:tcW w:w="0" w:type="auto"/>
            <w:hideMark/>
          </w:tcPr>
          <w:p w14:paraId="3ADA603B" w14:textId="77777777" w:rsidR="002A1928" w:rsidRPr="00CB2DFB" w:rsidRDefault="002A1928" w:rsidP="00CB2DFB">
            <w:pPr>
              <w:pStyle w:val="NoSpacing"/>
              <w:rPr>
                <w:highlight w:val="yellow"/>
                <w:lang w:val="en-IN"/>
              </w:rPr>
            </w:pPr>
            <w:r w:rsidRPr="00CB2DFB">
              <w:rPr>
                <w:highlight w:val="yellow"/>
                <w:lang w:val="en-IN"/>
              </w:rPr>
              <w:t>EH 05</w:t>
            </w:r>
          </w:p>
        </w:tc>
        <w:tc>
          <w:tcPr>
            <w:tcW w:w="0" w:type="auto"/>
            <w:hideMark/>
          </w:tcPr>
          <w:p w14:paraId="66AA8C7A" w14:textId="77777777" w:rsidR="002A1928" w:rsidRPr="00CB2DFB" w:rsidRDefault="002A1928" w:rsidP="00CB2DFB">
            <w:pPr>
              <w:pStyle w:val="NoSpacing"/>
              <w:rPr>
                <w:highlight w:val="yellow"/>
                <w:lang w:val="en-IN"/>
              </w:rPr>
            </w:pPr>
            <w:r w:rsidRPr="00CB2DFB">
              <w:rPr>
                <w:highlight w:val="yellow"/>
                <w:lang w:val="en-IN"/>
              </w:rPr>
              <w:t>Environmental Policy</w:t>
            </w:r>
          </w:p>
        </w:tc>
        <w:tc>
          <w:tcPr>
            <w:tcW w:w="0" w:type="auto"/>
            <w:hideMark/>
          </w:tcPr>
          <w:p w14:paraId="37DC0461" w14:textId="77777777" w:rsidR="002A1928" w:rsidRPr="00CB2DFB" w:rsidRDefault="002A1928" w:rsidP="00CB2DFB">
            <w:pPr>
              <w:pStyle w:val="NoSpacing"/>
              <w:rPr>
                <w:highlight w:val="yellow"/>
                <w:lang w:val="en-IN"/>
              </w:rPr>
            </w:pPr>
            <w:r w:rsidRPr="00CB2DFB">
              <w:rPr>
                <w:highlight w:val="yellow"/>
                <w:lang w:val="en-IN"/>
              </w:rPr>
              <w:t>Annually or upon change in environmental regulations or sustainability targets</w:t>
            </w:r>
          </w:p>
        </w:tc>
        <w:tc>
          <w:tcPr>
            <w:tcW w:w="706" w:type="dxa"/>
            <w:hideMark/>
          </w:tcPr>
          <w:p w14:paraId="0EA0D1D6" w14:textId="77777777" w:rsidR="002A1928" w:rsidRPr="00CB2DFB" w:rsidRDefault="002A1928" w:rsidP="00CB2DFB">
            <w:pPr>
              <w:pStyle w:val="NoSpacing"/>
              <w:rPr>
                <w:highlight w:val="yellow"/>
                <w:lang w:val="en-IN"/>
              </w:rPr>
            </w:pPr>
            <w:r w:rsidRPr="00CB2DFB">
              <w:rPr>
                <w:highlight w:val="yellow"/>
                <w:lang w:val="en-IN"/>
              </w:rPr>
              <w:t>EOHS Manager</w:t>
            </w:r>
          </w:p>
        </w:tc>
      </w:tr>
      <w:tr w:rsidR="00CB2DFB" w:rsidRPr="00CB2DFB" w14:paraId="4DFFBE63" w14:textId="77777777" w:rsidTr="00CB2DFB">
        <w:tc>
          <w:tcPr>
            <w:tcW w:w="0" w:type="auto"/>
            <w:hideMark/>
          </w:tcPr>
          <w:p w14:paraId="45923B3B" w14:textId="77777777" w:rsidR="002A1928" w:rsidRPr="00CB2DFB" w:rsidRDefault="002A1928" w:rsidP="00CB2DFB">
            <w:pPr>
              <w:pStyle w:val="NoSpacing"/>
              <w:rPr>
                <w:highlight w:val="yellow"/>
                <w:lang w:val="en-IN"/>
              </w:rPr>
            </w:pPr>
            <w:r w:rsidRPr="00CB2DFB">
              <w:rPr>
                <w:highlight w:val="yellow"/>
                <w:lang w:val="en-IN"/>
              </w:rPr>
              <w:t>EH 06</w:t>
            </w:r>
          </w:p>
        </w:tc>
        <w:tc>
          <w:tcPr>
            <w:tcW w:w="0" w:type="auto"/>
            <w:hideMark/>
          </w:tcPr>
          <w:p w14:paraId="15F720CD" w14:textId="77777777" w:rsidR="002A1928" w:rsidRPr="00CB2DFB" w:rsidRDefault="002A1928" w:rsidP="00CB2DFB">
            <w:pPr>
              <w:pStyle w:val="NoSpacing"/>
              <w:rPr>
                <w:highlight w:val="yellow"/>
                <w:lang w:val="en-IN"/>
              </w:rPr>
            </w:pPr>
            <w:r w:rsidRPr="00CB2DFB">
              <w:rPr>
                <w:highlight w:val="yellow"/>
                <w:lang w:val="en-IN"/>
              </w:rPr>
              <w:t>CSR Policy</w:t>
            </w:r>
          </w:p>
        </w:tc>
        <w:tc>
          <w:tcPr>
            <w:tcW w:w="0" w:type="auto"/>
            <w:hideMark/>
          </w:tcPr>
          <w:p w14:paraId="44B20E32" w14:textId="77777777" w:rsidR="002A1928" w:rsidRPr="00CB2DFB" w:rsidRDefault="002A1928" w:rsidP="00CB2DFB">
            <w:pPr>
              <w:pStyle w:val="NoSpacing"/>
              <w:rPr>
                <w:highlight w:val="yellow"/>
                <w:lang w:val="en-IN"/>
              </w:rPr>
            </w:pPr>
            <w:r w:rsidRPr="00CB2DFB">
              <w:rPr>
                <w:highlight w:val="yellow"/>
                <w:lang w:val="en-IN"/>
              </w:rPr>
              <w:t xml:space="preserve">Annually or upon change in Companies Act </w:t>
            </w:r>
            <w:r w:rsidRPr="00CB2DFB">
              <w:rPr>
                <w:highlight w:val="yellow"/>
                <w:lang w:val="en-IN"/>
              </w:rPr>
              <w:lastRenderedPageBreak/>
              <w:t>CSR rules</w:t>
            </w:r>
          </w:p>
        </w:tc>
        <w:tc>
          <w:tcPr>
            <w:tcW w:w="706" w:type="dxa"/>
            <w:hideMark/>
          </w:tcPr>
          <w:p w14:paraId="7DD77711" w14:textId="77777777" w:rsidR="002A1928" w:rsidRPr="00CB2DFB" w:rsidRDefault="002A1928" w:rsidP="00CB2DFB">
            <w:pPr>
              <w:pStyle w:val="NoSpacing"/>
              <w:rPr>
                <w:highlight w:val="yellow"/>
                <w:lang w:val="en-IN"/>
              </w:rPr>
            </w:pPr>
            <w:r w:rsidRPr="00CB2DFB">
              <w:rPr>
                <w:highlight w:val="yellow"/>
                <w:lang w:val="en-IN"/>
              </w:rPr>
              <w:lastRenderedPageBreak/>
              <w:t xml:space="preserve">CSR </w:t>
            </w:r>
            <w:r w:rsidRPr="00CB2DFB">
              <w:rPr>
                <w:highlight w:val="yellow"/>
                <w:lang w:val="en-IN"/>
              </w:rPr>
              <w:lastRenderedPageBreak/>
              <w:t>Committee</w:t>
            </w:r>
          </w:p>
        </w:tc>
      </w:tr>
      <w:tr w:rsidR="00CB2DFB" w:rsidRPr="00CB2DFB" w14:paraId="25324067" w14:textId="77777777" w:rsidTr="00CB2DFB">
        <w:tc>
          <w:tcPr>
            <w:tcW w:w="0" w:type="auto"/>
            <w:hideMark/>
          </w:tcPr>
          <w:p w14:paraId="6737B581" w14:textId="77777777" w:rsidR="002A1928" w:rsidRPr="00CB2DFB" w:rsidRDefault="002A1928" w:rsidP="00CB2DFB">
            <w:pPr>
              <w:pStyle w:val="NoSpacing"/>
              <w:rPr>
                <w:highlight w:val="yellow"/>
                <w:lang w:val="en-IN"/>
              </w:rPr>
            </w:pPr>
            <w:r w:rsidRPr="00CB2DFB">
              <w:rPr>
                <w:highlight w:val="yellow"/>
                <w:lang w:val="en-IN"/>
              </w:rPr>
              <w:lastRenderedPageBreak/>
              <w:t>EH 07</w:t>
            </w:r>
          </w:p>
        </w:tc>
        <w:tc>
          <w:tcPr>
            <w:tcW w:w="0" w:type="auto"/>
            <w:hideMark/>
          </w:tcPr>
          <w:p w14:paraId="5F3AF206" w14:textId="77777777" w:rsidR="002A1928" w:rsidRPr="00CB2DFB" w:rsidRDefault="002A1928" w:rsidP="00CB2DFB">
            <w:pPr>
              <w:pStyle w:val="NoSpacing"/>
              <w:rPr>
                <w:highlight w:val="yellow"/>
                <w:lang w:val="en-IN"/>
              </w:rPr>
            </w:pPr>
            <w:r w:rsidRPr="00CB2DFB">
              <w:rPr>
                <w:highlight w:val="yellow"/>
                <w:lang w:val="en-IN"/>
              </w:rPr>
              <w:t>Consolidated Grievance Mechanism</w:t>
            </w:r>
          </w:p>
        </w:tc>
        <w:tc>
          <w:tcPr>
            <w:tcW w:w="0" w:type="auto"/>
            <w:hideMark/>
          </w:tcPr>
          <w:p w14:paraId="7363BA0D" w14:textId="77777777" w:rsidR="002A1928" w:rsidRPr="00CB2DFB" w:rsidRDefault="002A1928" w:rsidP="00CB2DFB">
            <w:pPr>
              <w:pStyle w:val="NoSpacing"/>
              <w:rPr>
                <w:highlight w:val="yellow"/>
                <w:lang w:val="en-IN"/>
              </w:rPr>
            </w:pPr>
            <w:r w:rsidRPr="00CB2DFB">
              <w:rPr>
                <w:highlight w:val="yellow"/>
                <w:lang w:val="en-IN"/>
              </w:rPr>
              <w:t>Annually or upon identification of a systemic grievance pattern</w:t>
            </w:r>
          </w:p>
        </w:tc>
        <w:tc>
          <w:tcPr>
            <w:tcW w:w="706" w:type="dxa"/>
            <w:hideMark/>
          </w:tcPr>
          <w:p w14:paraId="53E577D0" w14:textId="77777777" w:rsidR="002A1928" w:rsidRPr="00CB2DFB" w:rsidRDefault="002A1928" w:rsidP="00CB2DFB">
            <w:pPr>
              <w:pStyle w:val="NoSpacing"/>
              <w:rPr>
                <w:highlight w:val="yellow"/>
                <w:lang w:val="en-IN"/>
              </w:rPr>
            </w:pPr>
            <w:r w:rsidRPr="00CB2DFB">
              <w:rPr>
                <w:highlight w:val="yellow"/>
                <w:lang w:val="en-IN"/>
              </w:rPr>
              <w:t>HR Department</w:t>
            </w:r>
          </w:p>
        </w:tc>
      </w:tr>
      <w:tr w:rsidR="00CB2DFB" w:rsidRPr="00CB2DFB" w14:paraId="212F385D" w14:textId="77777777" w:rsidTr="00CB2DFB">
        <w:tc>
          <w:tcPr>
            <w:tcW w:w="0" w:type="auto"/>
            <w:hideMark/>
          </w:tcPr>
          <w:p w14:paraId="13DD8118" w14:textId="77777777" w:rsidR="002A1928" w:rsidRPr="00CB2DFB" w:rsidRDefault="002A1928" w:rsidP="00CB2DFB">
            <w:pPr>
              <w:pStyle w:val="NoSpacing"/>
              <w:rPr>
                <w:highlight w:val="yellow"/>
                <w:lang w:val="en-IN"/>
              </w:rPr>
            </w:pPr>
            <w:r w:rsidRPr="00CB2DFB">
              <w:rPr>
                <w:highlight w:val="yellow"/>
                <w:lang w:val="en-IN"/>
              </w:rPr>
              <w:t>EH 08</w:t>
            </w:r>
          </w:p>
        </w:tc>
        <w:tc>
          <w:tcPr>
            <w:tcW w:w="0" w:type="auto"/>
            <w:hideMark/>
          </w:tcPr>
          <w:p w14:paraId="33AE28BF" w14:textId="77777777" w:rsidR="002A1928" w:rsidRPr="00CB2DFB" w:rsidRDefault="002A1928" w:rsidP="00CB2DFB">
            <w:pPr>
              <w:pStyle w:val="NoSpacing"/>
              <w:rPr>
                <w:highlight w:val="yellow"/>
                <w:lang w:val="en-IN"/>
              </w:rPr>
            </w:pPr>
            <w:r w:rsidRPr="00CB2DFB">
              <w:rPr>
                <w:highlight w:val="yellow"/>
                <w:lang w:val="en-IN"/>
              </w:rPr>
              <w:t>Workplace Stress &amp; Psychological Wellbeing</w:t>
            </w:r>
          </w:p>
        </w:tc>
        <w:tc>
          <w:tcPr>
            <w:tcW w:w="0" w:type="auto"/>
            <w:hideMark/>
          </w:tcPr>
          <w:p w14:paraId="3B5DF59D" w14:textId="77777777" w:rsidR="002A1928" w:rsidRPr="00CB2DFB" w:rsidRDefault="002A1928" w:rsidP="00CB2DFB">
            <w:pPr>
              <w:pStyle w:val="NoSpacing"/>
              <w:rPr>
                <w:highlight w:val="yellow"/>
                <w:lang w:val="en-IN"/>
              </w:rPr>
            </w:pPr>
            <w:r w:rsidRPr="00CB2DFB">
              <w:rPr>
                <w:highlight w:val="yellow"/>
                <w:lang w:val="en-IN"/>
              </w:rPr>
              <w:t>Annually or upon significant change in workforce composition or wellbeing data</w:t>
            </w:r>
          </w:p>
        </w:tc>
        <w:tc>
          <w:tcPr>
            <w:tcW w:w="706" w:type="dxa"/>
            <w:hideMark/>
          </w:tcPr>
          <w:p w14:paraId="1EA453CA" w14:textId="77777777" w:rsidR="002A1928" w:rsidRPr="00CB2DFB" w:rsidRDefault="002A1928" w:rsidP="00CB2DFB">
            <w:pPr>
              <w:pStyle w:val="NoSpacing"/>
              <w:rPr>
                <w:highlight w:val="yellow"/>
                <w:lang w:val="en-IN"/>
              </w:rPr>
            </w:pPr>
            <w:r w:rsidRPr="00CB2DFB">
              <w:rPr>
                <w:highlight w:val="yellow"/>
                <w:lang w:val="en-IN"/>
              </w:rPr>
              <w:t>HR Department</w:t>
            </w:r>
          </w:p>
        </w:tc>
      </w:tr>
      <w:tr w:rsidR="00CB2DFB" w:rsidRPr="00CB2DFB" w14:paraId="2F897A15" w14:textId="77777777" w:rsidTr="00CB2DFB">
        <w:tc>
          <w:tcPr>
            <w:tcW w:w="0" w:type="auto"/>
            <w:hideMark/>
          </w:tcPr>
          <w:p w14:paraId="2B92024E" w14:textId="77777777" w:rsidR="002A1928" w:rsidRPr="00CB2DFB" w:rsidRDefault="002A1928" w:rsidP="00CB2DFB">
            <w:pPr>
              <w:pStyle w:val="NoSpacing"/>
              <w:rPr>
                <w:highlight w:val="yellow"/>
                <w:lang w:val="en-IN"/>
              </w:rPr>
            </w:pPr>
            <w:r w:rsidRPr="00CB2DFB">
              <w:rPr>
                <w:highlight w:val="yellow"/>
                <w:lang w:val="en-IN"/>
              </w:rPr>
              <w:t>EH 09</w:t>
            </w:r>
          </w:p>
        </w:tc>
        <w:tc>
          <w:tcPr>
            <w:tcW w:w="0" w:type="auto"/>
            <w:hideMark/>
          </w:tcPr>
          <w:p w14:paraId="1B6F3EDC" w14:textId="77777777" w:rsidR="002A1928" w:rsidRPr="00CB2DFB" w:rsidRDefault="002A1928" w:rsidP="00CB2DFB">
            <w:pPr>
              <w:pStyle w:val="NoSpacing"/>
              <w:rPr>
                <w:highlight w:val="yellow"/>
                <w:lang w:val="en-IN"/>
              </w:rPr>
            </w:pPr>
            <w:r w:rsidRPr="00CB2DFB">
              <w:rPr>
                <w:highlight w:val="yellow"/>
                <w:lang w:val="en-IN"/>
              </w:rPr>
              <w:t>Remediation Policy</w:t>
            </w:r>
          </w:p>
        </w:tc>
        <w:tc>
          <w:tcPr>
            <w:tcW w:w="0" w:type="auto"/>
            <w:hideMark/>
          </w:tcPr>
          <w:p w14:paraId="15CB2D34" w14:textId="77777777" w:rsidR="002A1928" w:rsidRPr="00CB2DFB" w:rsidRDefault="002A1928" w:rsidP="00CB2DFB">
            <w:pPr>
              <w:pStyle w:val="NoSpacing"/>
              <w:rPr>
                <w:highlight w:val="yellow"/>
                <w:lang w:val="en-IN"/>
              </w:rPr>
            </w:pPr>
            <w:r w:rsidRPr="00CB2DFB">
              <w:rPr>
                <w:highlight w:val="yellow"/>
                <w:lang w:val="en-IN"/>
              </w:rPr>
              <w:t>Annually or upon conclusion of Annual Remediation Audit</w:t>
            </w:r>
          </w:p>
        </w:tc>
        <w:tc>
          <w:tcPr>
            <w:tcW w:w="706" w:type="dxa"/>
            <w:hideMark/>
          </w:tcPr>
          <w:p w14:paraId="2E91EEF8" w14:textId="77777777" w:rsidR="002A1928" w:rsidRPr="00CB2DFB" w:rsidRDefault="002A1928" w:rsidP="00CB2DFB">
            <w:pPr>
              <w:pStyle w:val="NoSpacing"/>
              <w:rPr>
                <w:highlight w:val="yellow"/>
                <w:lang w:val="en-IN"/>
              </w:rPr>
            </w:pPr>
            <w:r w:rsidRPr="00CB2DFB">
              <w:rPr>
                <w:highlight w:val="yellow"/>
                <w:lang w:val="en-IN"/>
              </w:rPr>
              <w:t>Compliance Officer</w:t>
            </w:r>
          </w:p>
        </w:tc>
      </w:tr>
      <w:tr w:rsidR="00CB2DFB" w:rsidRPr="00CB2DFB" w14:paraId="756BE114" w14:textId="77777777" w:rsidTr="00CB2DFB">
        <w:tc>
          <w:tcPr>
            <w:tcW w:w="0" w:type="auto"/>
            <w:hideMark/>
          </w:tcPr>
          <w:p w14:paraId="481D573D" w14:textId="77777777" w:rsidR="002A1928" w:rsidRPr="00CB2DFB" w:rsidRDefault="002A1928" w:rsidP="00CB2DFB">
            <w:pPr>
              <w:pStyle w:val="NoSpacing"/>
              <w:rPr>
                <w:highlight w:val="yellow"/>
                <w:lang w:val="en-IN"/>
              </w:rPr>
            </w:pPr>
            <w:r w:rsidRPr="00CB2DFB">
              <w:rPr>
                <w:highlight w:val="yellow"/>
                <w:lang w:val="en-IN"/>
              </w:rPr>
              <w:t>EH 10</w:t>
            </w:r>
          </w:p>
        </w:tc>
        <w:tc>
          <w:tcPr>
            <w:tcW w:w="0" w:type="auto"/>
            <w:hideMark/>
          </w:tcPr>
          <w:p w14:paraId="28A8904F" w14:textId="77777777" w:rsidR="002A1928" w:rsidRPr="00CB2DFB" w:rsidRDefault="002A1928" w:rsidP="00CB2DFB">
            <w:pPr>
              <w:pStyle w:val="NoSpacing"/>
              <w:rPr>
                <w:highlight w:val="yellow"/>
                <w:lang w:val="en-IN"/>
              </w:rPr>
            </w:pPr>
            <w:r w:rsidRPr="00CB2DFB">
              <w:rPr>
                <w:highlight w:val="yellow"/>
                <w:lang w:val="en-IN"/>
              </w:rPr>
              <w:t>Review Mechanism</w:t>
            </w:r>
          </w:p>
        </w:tc>
        <w:tc>
          <w:tcPr>
            <w:tcW w:w="0" w:type="auto"/>
            <w:hideMark/>
          </w:tcPr>
          <w:p w14:paraId="65B4F5AC" w14:textId="77777777" w:rsidR="002A1928" w:rsidRPr="00CB2DFB" w:rsidRDefault="002A1928" w:rsidP="00CB2DFB">
            <w:pPr>
              <w:pStyle w:val="NoSpacing"/>
              <w:rPr>
                <w:highlight w:val="yellow"/>
                <w:lang w:val="en-IN"/>
              </w:rPr>
            </w:pPr>
            <w:r w:rsidRPr="00CB2DFB">
              <w:rPr>
                <w:highlight w:val="yellow"/>
                <w:lang w:val="en-IN"/>
              </w:rPr>
              <w:t>Every 2 years or upon significant structural change to the handbook</w:t>
            </w:r>
          </w:p>
        </w:tc>
        <w:tc>
          <w:tcPr>
            <w:tcW w:w="706" w:type="dxa"/>
            <w:hideMark/>
          </w:tcPr>
          <w:p w14:paraId="6A41B28E" w14:textId="77777777" w:rsidR="002A1928" w:rsidRPr="00CB2DFB" w:rsidRDefault="002A1928" w:rsidP="00CB2DFB">
            <w:pPr>
              <w:pStyle w:val="NoSpacing"/>
              <w:rPr>
                <w:highlight w:val="yellow"/>
                <w:lang w:val="en-IN"/>
              </w:rPr>
            </w:pPr>
            <w:r w:rsidRPr="00CB2DFB">
              <w:rPr>
                <w:highlight w:val="yellow"/>
                <w:lang w:val="en-IN"/>
              </w:rPr>
              <w:t>HR Department</w:t>
            </w:r>
          </w:p>
        </w:tc>
      </w:tr>
      <w:tr w:rsidR="00CB2DFB" w:rsidRPr="00CB2DFB" w14:paraId="6B5F388A" w14:textId="77777777" w:rsidTr="00CB2DFB">
        <w:tc>
          <w:tcPr>
            <w:tcW w:w="0" w:type="auto"/>
            <w:hideMark/>
          </w:tcPr>
          <w:p w14:paraId="46A6A0E5" w14:textId="77777777" w:rsidR="002A1928" w:rsidRPr="00CB2DFB" w:rsidRDefault="002A1928" w:rsidP="00CB2DFB">
            <w:pPr>
              <w:pStyle w:val="NoSpacing"/>
              <w:rPr>
                <w:highlight w:val="yellow"/>
                <w:lang w:val="en-IN"/>
              </w:rPr>
            </w:pPr>
            <w:r w:rsidRPr="00CB2DFB">
              <w:rPr>
                <w:highlight w:val="yellow"/>
                <w:lang w:val="en-IN"/>
              </w:rPr>
              <w:t>CSR Policy</w:t>
            </w:r>
          </w:p>
        </w:tc>
        <w:tc>
          <w:tcPr>
            <w:tcW w:w="0" w:type="auto"/>
            <w:hideMark/>
          </w:tcPr>
          <w:p w14:paraId="017748F0" w14:textId="77777777" w:rsidR="002A1928" w:rsidRPr="00CB2DFB" w:rsidRDefault="002A1928" w:rsidP="00CB2DFB">
            <w:pPr>
              <w:pStyle w:val="NoSpacing"/>
              <w:rPr>
                <w:highlight w:val="yellow"/>
                <w:lang w:val="en-IN"/>
              </w:rPr>
            </w:pPr>
            <w:r w:rsidRPr="00CB2DFB">
              <w:rPr>
                <w:highlight w:val="yellow"/>
                <w:lang w:val="en-IN"/>
              </w:rPr>
              <w:t>Corporate Social Responsibility</w:t>
            </w:r>
          </w:p>
        </w:tc>
        <w:tc>
          <w:tcPr>
            <w:tcW w:w="0" w:type="auto"/>
            <w:hideMark/>
          </w:tcPr>
          <w:p w14:paraId="5835C733" w14:textId="77777777" w:rsidR="002A1928" w:rsidRPr="00CB2DFB" w:rsidRDefault="002A1928" w:rsidP="00CB2DFB">
            <w:pPr>
              <w:pStyle w:val="NoSpacing"/>
              <w:rPr>
                <w:highlight w:val="yellow"/>
                <w:lang w:val="en-IN"/>
              </w:rPr>
            </w:pPr>
            <w:r w:rsidRPr="00CB2DFB">
              <w:rPr>
                <w:highlight w:val="yellow"/>
                <w:lang w:val="en-IN"/>
              </w:rPr>
              <w:t>Annually or upon change in CSR Rules under Companies Act 2013</w:t>
            </w:r>
          </w:p>
        </w:tc>
        <w:tc>
          <w:tcPr>
            <w:tcW w:w="706" w:type="dxa"/>
            <w:hideMark/>
          </w:tcPr>
          <w:p w14:paraId="2227C938" w14:textId="77777777" w:rsidR="002A1928" w:rsidRPr="00CB2DFB" w:rsidRDefault="002A1928" w:rsidP="00CB2DFB">
            <w:pPr>
              <w:pStyle w:val="NoSpacing"/>
              <w:rPr>
                <w:highlight w:val="yellow"/>
                <w:lang w:val="en-IN"/>
              </w:rPr>
            </w:pPr>
            <w:r w:rsidRPr="00CB2DFB">
              <w:rPr>
                <w:highlight w:val="yellow"/>
                <w:lang w:val="en-IN"/>
              </w:rPr>
              <w:t>CSR Committee</w:t>
            </w:r>
          </w:p>
        </w:tc>
      </w:tr>
    </w:tbl>
    <w:p w14:paraId="3F09061C" w14:textId="78571FF0" w:rsidR="002A1928" w:rsidRPr="002A1928" w:rsidRDefault="002A1928" w:rsidP="00CB2DFB">
      <w:pPr>
        <w:pStyle w:val="BodyText"/>
        <w:spacing w:line="360" w:lineRule="auto"/>
        <w:ind w:left="852" w:right="1280"/>
        <w:rPr>
          <w:rFonts w:asciiTheme="minorHAnsi" w:hAnsiTheme="minorHAnsi" w:cstheme="minorHAnsi"/>
          <w:highlight w:val="yellow"/>
          <w:lang w:val="en-IN"/>
        </w:rPr>
      </w:pPr>
    </w:p>
    <w:p w14:paraId="583C434D" w14:textId="77777777" w:rsidR="002A1928" w:rsidRPr="002A1928" w:rsidRDefault="002A1928" w:rsidP="00CB2DFB">
      <w:pPr>
        <w:pStyle w:val="Heading4"/>
        <w:spacing w:line="360" w:lineRule="auto"/>
        <w:ind w:right="1280"/>
        <w:rPr>
          <w:color w:val="2E5395"/>
          <w:highlight w:val="yellow"/>
        </w:rPr>
      </w:pPr>
      <w:r w:rsidRPr="002A1928">
        <w:rPr>
          <w:color w:val="2E5395"/>
          <w:highlight w:val="yellow"/>
        </w:rPr>
        <w:t>TRIGGERS FOR UNSCHEDULED REVIEW</w:t>
      </w:r>
    </w:p>
    <w:p w14:paraId="1AEEC6BA"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highlight w:val="yellow"/>
          <w:lang w:val="en-IN"/>
        </w:rPr>
        <w:t>In addition to the scheduled annual review, any section of this handbook must be reviewed immediately upon the occurrence of any of the following triggers:</w:t>
      </w:r>
    </w:p>
    <w:p w14:paraId="554A9AAC"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Legal &amp; Regulatory Triggers:</w:t>
      </w:r>
    </w:p>
    <w:p w14:paraId="2A1C8ECE" w14:textId="77777777" w:rsidR="002A1928" w:rsidRPr="002A1928" w:rsidRDefault="002A1928" w:rsidP="00CB2DFB">
      <w:pPr>
        <w:pStyle w:val="BodyText"/>
        <w:numPr>
          <w:ilvl w:val="0"/>
          <w:numId w:val="259"/>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Amendment to any applicable central or state labour law including but not limited to the Minimum Wages Act, Factories Act, Maternity Benefit Act, Payment of Bonus Act, or Contract Labour Act</w:t>
      </w:r>
    </w:p>
    <w:p w14:paraId="249F31E8" w14:textId="77777777" w:rsidR="002A1928" w:rsidRPr="002A1928" w:rsidRDefault="002A1928" w:rsidP="00CB2DFB">
      <w:pPr>
        <w:pStyle w:val="BodyText"/>
        <w:numPr>
          <w:ilvl w:val="0"/>
          <w:numId w:val="259"/>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New statutory requirements related to occupational health, safety, or environmental compliance</w:t>
      </w:r>
    </w:p>
    <w:p w14:paraId="0A4A462F" w14:textId="77777777" w:rsidR="002A1928" w:rsidRPr="002A1928" w:rsidRDefault="002A1928" w:rsidP="00CB2DFB">
      <w:pPr>
        <w:pStyle w:val="BodyText"/>
        <w:numPr>
          <w:ilvl w:val="0"/>
          <w:numId w:val="259"/>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Changes to ESIC, PF, or other statutory benefit regulations</w:t>
      </w:r>
    </w:p>
    <w:p w14:paraId="5E7335B1" w14:textId="77777777" w:rsidR="002A1928" w:rsidRPr="002A1928" w:rsidRDefault="002A1928" w:rsidP="00CB2DFB">
      <w:pPr>
        <w:pStyle w:val="BodyText"/>
        <w:numPr>
          <w:ilvl w:val="0"/>
          <w:numId w:val="259"/>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New or amended data protection or information security legislation</w:t>
      </w:r>
    </w:p>
    <w:p w14:paraId="04DF9F1F"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Organizational Triggers:</w:t>
      </w:r>
    </w:p>
    <w:p w14:paraId="11E8173F" w14:textId="77777777" w:rsidR="002A1928" w:rsidRPr="002A1928" w:rsidRDefault="002A1928" w:rsidP="00CB2DFB">
      <w:pPr>
        <w:pStyle w:val="BodyText"/>
        <w:numPr>
          <w:ilvl w:val="0"/>
          <w:numId w:val="26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Change in company ownership, directors, or senior leadership</w:t>
      </w:r>
    </w:p>
    <w:p w14:paraId="0FD07B18" w14:textId="77777777" w:rsidR="002A1928" w:rsidRPr="002A1928" w:rsidRDefault="002A1928" w:rsidP="00CB2DFB">
      <w:pPr>
        <w:pStyle w:val="BodyText"/>
        <w:numPr>
          <w:ilvl w:val="0"/>
          <w:numId w:val="26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Opening of a new facility or location</w:t>
      </w:r>
    </w:p>
    <w:p w14:paraId="4C0F0BD4" w14:textId="77777777" w:rsidR="002A1928" w:rsidRPr="002A1928" w:rsidRDefault="002A1928" w:rsidP="00CB2DFB">
      <w:pPr>
        <w:pStyle w:val="BodyText"/>
        <w:numPr>
          <w:ilvl w:val="0"/>
          <w:numId w:val="26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Significant change in workforce size or composition</w:t>
      </w:r>
    </w:p>
    <w:p w14:paraId="7845A21F" w14:textId="77777777" w:rsidR="002A1928" w:rsidRPr="002A1928" w:rsidRDefault="002A1928" w:rsidP="00CB2DFB">
      <w:pPr>
        <w:pStyle w:val="BodyText"/>
        <w:numPr>
          <w:ilvl w:val="0"/>
          <w:numId w:val="26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Introduction of new manufacturing processes, technologies, or operations</w:t>
      </w:r>
    </w:p>
    <w:p w14:paraId="226984DC" w14:textId="77777777" w:rsidR="002A1928" w:rsidRPr="002A1928" w:rsidRDefault="002A1928" w:rsidP="00CB2DFB">
      <w:pPr>
        <w:pStyle w:val="BodyText"/>
        <w:numPr>
          <w:ilvl w:val="0"/>
          <w:numId w:val="26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Merger, acquisition, or restructuring of any part of the business</w:t>
      </w:r>
    </w:p>
    <w:p w14:paraId="451AC0AA"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Operational Triggers:</w:t>
      </w:r>
    </w:p>
    <w:p w14:paraId="2E5E244F" w14:textId="77777777" w:rsidR="002A1928" w:rsidRPr="002A1928" w:rsidRDefault="002A1928" w:rsidP="00CB2DFB">
      <w:pPr>
        <w:pStyle w:val="BodyText"/>
        <w:numPr>
          <w:ilvl w:val="0"/>
          <w:numId w:val="261"/>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Identification of a recurring pattern of grievances in any category indicating a systemic policy gap</w:t>
      </w:r>
    </w:p>
    <w:p w14:paraId="6CA3A969" w14:textId="77777777" w:rsidR="002A1928" w:rsidRPr="002A1928" w:rsidRDefault="002A1928" w:rsidP="00CB2DFB">
      <w:pPr>
        <w:pStyle w:val="BodyText"/>
        <w:numPr>
          <w:ilvl w:val="0"/>
          <w:numId w:val="261"/>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 serious incident — accident, harassment case, labour violation, or environmental breach — that reveals a gap in existing policy</w:t>
      </w:r>
    </w:p>
    <w:p w14:paraId="5DA7229E" w14:textId="77777777" w:rsidR="002A1928" w:rsidRPr="002A1928" w:rsidRDefault="002A1928" w:rsidP="00CB2DFB">
      <w:pPr>
        <w:pStyle w:val="BodyText"/>
        <w:numPr>
          <w:ilvl w:val="0"/>
          <w:numId w:val="261"/>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Findings from an internal or external audit recommending policy updates</w:t>
      </w:r>
    </w:p>
    <w:p w14:paraId="6FE802CD" w14:textId="77777777" w:rsidR="002A1928" w:rsidRPr="002A1928" w:rsidRDefault="002A1928" w:rsidP="00CB2DFB">
      <w:pPr>
        <w:pStyle w:val="BodyText"/>
        <w:numPr>
          <w:ilvl w:val="0"/>
          <w:numId w:val="261"/>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Feedback from employees indicating that a policy is unclear, inaccessible, or ineffective</w:t>
      </w:r>
    </w:p>
    <w:p w14:paraId="32C078E5" w14:textId="77777777" w:rsidR="002A1928" w:rsidRPr="002A1928" w:rsidRDefault="002A1928" w:rsidP="00CB2DFB">
      <w:pPr>
        <w:pStyle w:val="BodyText"/>
        <w:numPr>
          <w:ilvl w:val="0"/>
          <w:numId w:val="261"/>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Changes in sustainability assessment requirements or scoring criteria from relevant frameworks</w:t>
      </w:r>
    </w:p>
    <w:p w14:paraId="1CEABDF0"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lastRenderedPageBreak/>
        <w:t>External Triggers:</w:t>
      </w:r>
    </w:p>
    <w:p w14:paraId="7485645F" w14:textId="77777777" w:rsidR="002A1928" w:rsidRPr="002A1928" w:rsidRDefault="002A1928" w:rsidP="00CB2DFB">
      <w:pPr>
        <w:pStyle w:val="BodyText"/>
        <w:numPr>
          <w:ilvl w:val="0"/>
          <w:numId w:val="262"/>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Updates to international standards referenced in this handbook including ETI Base Code, SA8000, or ISO 14001</w:t>
      </w:r>
    </w:p>
    <w:p w14:paraId="3C687597" w14:textId="77777777" w:rsidR="002A1928" w:rsidRPr="002A1928" w:rsidRDefault="002A1928" w:rsidP="00CB2DFB">
      <w:pPr>
        <w:pStyle w:val="BodyText"/>
        <w:numPr>
          <w:ilvl w:val="0"/>
          <w:numId w:val="262"/>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Recommendations from sustainability assessments or third-party audits</w:t>
      </w:r>
    </w:p>
    <w:p w14:paraId="0E73FD0C" w14:textId="77777777" w:rsidR="002A1928" w:rsidRPr="002A1928" w:rsidRDefault="002A1928" w:rsidP="00CB2DFB">
      <w:pPr>
        <w:pStyle w:val="BodyText"/>
        <w:numPr>
          <w:ilvl w:val="0"/>
          <w:numId w:val="262"/>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Changes in industry best practices related to any topic covered in this handbook</w:t>
      </w:r>
    </w:p>
    <w:p w14:paraId="12BF6B03" w14:textId="417127F5" w:rsidR="002A1928" w:rsidRPr="002A1928" w:rsidRDefault="002A1928" w:rsidP="00CB2DFB">
      <w:pPr>
        <w:pStyle w:val="BodyText"/>
        <w:spacing w:line="360" w:lineRule="auto"/>
        <w:ind w:left="720" w:right="1280"/>
        <w:rPr>
          <w:rFonts w:asciiTheme="minorHAnsi" w:hAnsiTheme="minorHAnsi" w:cstheme="minorHAnsi"/>
          <w:highlight w:val="yellow"/>
          <w:lang w:val="en-IN"/>
        </w:rPr>
      </w:pPr>
    </w:p>
    <w:p w14:paraId="547907AA" w14:textId="77777777" w:rsidR="002A1928" w:rsidRPr="002A1928" w:rsidRDefault="002A1928" w:rsidP="00CB2DFB">
      <w:pPr>
        <w:pStyle w:val="Heading4"/>
        <w:spacing w:line="360" w:lineRule="auto"/>
        <w:ind w:right="1280"/>
        <w:rPr>
          <w:color w:val="2E5395"/>
          <w:highlight w:val="yellow"/>
        </w:rPr>
      </w:pPr>
      <w:r w:rsidRPr="002A1928">
        <w:rPr>
          <w:color w:val="2E5395"/>
          <w:highlight w:val="yellow"/>
        </w:rPr>
        <w:t>REVIEW PROCESS</w:t>
      </w:r>
    </w:p>
    <w:p w14:paraId="4227D9BA"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1 — Review Initiation</w:t>
      </w:r>
      <w:r w:rsidRPr="002A1928">
        <w:rPr>
          <w:rFonts w:asciiTheme="minorHAnsi" w:hAnsiTheme="minorHAnsi" w:cstheme="minorHAnsi"/>
          <w:highlight w:val="yellow"/>
          <w:lang w:val="en-IN"/>
        </w:rPr>
        <w:t xml:space="preserve"> </w:t>
      </w:r>
      <w:proofErr w:type="gramStart"/>
      <w:r w:rsidRPr="002A1928">
        <w:rPr>
          <w:rFonts w:asciiTheme="minorHAnsi" w:hAnsiTheme="minorHAnsi" w:cstheme="minorHAnsi"/>
          <w:highlight w:val="yellow"/>
          <w:lang w:val="en-IN"/>
        </w:rPr>
        <w:t>The</w:t>
      </w:r>
      <w:proofErr w:type="gramEnd"/>
      <w:r w:rsidRPr="002A1928">
        <w:rPr>
          <w:rFonts w:asciiTheme="minorHAnsi" w:hAnsiTheme="minorHAnsi" w:cstheme="minorHAnsi"/>
          <w:highlight w:val="yellow"/>
          <w:lang w:val="en-IN"/>
        </w:rPr>
        <w:t xml:space="preserve"> Review Owner identified in the Review Schedule initiates the review at the scheduled time or upon identification of a trigger. The Review Owner notifies HR and the Compliance Officer that a review is underway.</w:t>
      </w:r>
    </w:p>
    <w:p w14:paraId="0DD88DAA"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2 — Current State Assessment</w:t>
      </w:r>
      <w:r w:rsidRPr="002A1928">
        <w:rPr>
          <w:rFonts w:asciiTheme="minorHAnsi" w:hAnsiTheme="minorHAnsi" w:cstheme="minorHAnsi"/>
          <w:highlight w:val="yellow"/>
          <w:lang w:val="en-IN"/>
        </w:rPr>
        <w:t xml:space="preserve"> </w:t>
      </w:r>
      <w:proofErr w:type="gramStart"/>
      <w:r w:rsidRPr="002A1928">
        <w:rPr>
          <w:rFonts w:asciiTheme="minorHAnsi" w:hAnsiTheme="minorHAnsi" w:cstheme="minorHAnsi"/>
          <w:highlight w:val="yellow"/>
          <w:lang w:val="en-IN"/>
        </w:rPr>
        <w:t>The</w:t>
      </w:r>
      <w:proofErr w:type="gramEnd"/>
      <w:r w:rsidRPr="002A1928">
        <w:rPr>
          <w:rFonts w:asciiTheme="minorHAnsi" w:hAnsiTheme="minorHAnsi" w:cstheme="minorHAnsi"/>
          <w:highlight w:val="yellow"/>
          <w:lang w:val="en-IN"/>
        </w:rPr>
        <w:t xml:space="preserve"> Review Owner assesses the current policy against:</w:t>
      </w:r>
    </w:p>
    <w:p w14:paraId="47BF651C" w14:textId="77777777" w:rsidR="002A1928" w:rsidRPr="002A1928" w:rsidRDefault="002A1928" w:rsidP="00CB2DFB">
      <w:pPr>
        <w:pStyle w:val="BodyText"/>
        <w:numPr>
          <w:ilvl w:val="0"/>
          <w:numId w:val="263"/>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Applicable legal and regulatory requirements as of the review date</w:t>
      </w:r>
    </w:p>
    <w:p w14:paraId="1496BF69" w14:textId="77777777" w:rsidR="002A1928" w:rsidRPr="002A1928" w:rsidRDefault="002A1928" w:rsidP="00CB2DFB">
      <w:pPr>
        <w:pStyle w:val="BodyText"/>
        <w:numPr>
          <w:ilvl w:val="0"/>
          <w:numId w:val="263"/>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Feedback received from employees, managers, and grievance data since the last review</w:t>
      </w:r>
    </w:p>
    <w:p w14:paraId="7639E99F" w14:textId="77777777" w:rsidR="002A1928" w:rsidRPr="002A1928" w:rsidRDefault="002A1928" w:rsidP="00CB2DFB">
      <w:pPr>
        <w:pStyle w:val="BodyText"/>
        <w:numPr>
          <w:ilvl w:val="0"/>
          <w:numId w:val="263"/>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Findings from any audits, incidents, or remediation cases since the last review</w:t>
      </w:r>
    </w:p>
    <w:p w14:paraId="26C467BB" w14:textId="77777777" w:rsidR="002A1928" w:rsidRPr="002A1928" w:rsidRDefault="002A1928" w:rsidP="00CB2DFB">
      <w:pPr>
        <w:pStyle w:val="BodyText"/>
        <w:numPr>
          <w:ilvl w:val="0"/>
          <w:numId w:val="263"/>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Changes in organizational structure, workforce, or operations since the last review</w:t>
      </w:r>
    </w:p>
    <w:p w14:paraId="57CC4B39" w14:textId="77777777" w:rsidR="002A1928" w:rsidRPr="002A1928" w:rsidRDefault="002A1928" w:rsidP="00CB2DFB">
      <w:pPr>
        <w:pStyle w:val="BodyText"/>
        <w:numPr>
          <w:ilvl w:val="0"/>
          <w:numId w:val="263"/>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Updates to relevant international standards or sustainability frameworks</w:t>
      </w:r>
    </w:p>
    <w:p w14:paraId="536E9ED3"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3 — Gap Identification</w:t>
      </w:r>
      <w:r w:rsidRPr="002A1928">
        <w:rPr>
          <w:rFonts w:asciiTheme="minorHAnsi" w:hAnsiTheme="minorHAnsi" w:cstheme="minorHAnsi"/>
          <w:highlight w:val="yellow"/>
          <w:lang w:val="en-IN"/>
        </w:rPr>
        <w:t xml:space="preserve"> </w:t>
      </w:r>
      <w:proofErr w:type="gramStart"/>
      <w:r w:rsidRPr="002A1928">
        <w:rPr>
          <w:rFonts w:asciiTheme="minorHAnsi" w:hAnsiTheme="minorHAnsi" w:cstheme="minorHAnsi"/>
          <w:highlight w:val="yellow"/>
          <w:lang w:val="en-IN"/>
        </w:rPr>
        <w:t>The</w:t>
      </w:r>
      <w:proofErr w:type="gramEnd"/>
      <w:r w:rsidRPr="002A1928">
        <w:rPr>
          <w:rFonts w:asciiTheme="minorHAnsi" w:hAnsiTheme="minorHAnsi" w:cstheme="minorHAnsi"/>
          <w:highlight w:val="yellow"/>
          <w:lang w:val="en-IN"/>
        </w:rPr>
        <w:t xml:space="preserve"> Review Owner documents any gaps, inconsistencies, or areas for improvement identified during the assessment. Gaps are categorized as:</w:t>
      </w:r>
    </w:p>
    <w:p w14:paraId="55CFEBAE" w14:textId="77777777" w:rsidR="002A1928" w:rsidRPr="002A1928" w:rsidRDefault="002A1928" w:rsidP="00CB2DFB">
      <w:pPr>
        <w:pStyle w:val="BodyText"/>
        <w:numPr>
          <w:ilvl w:val="0"/>
          <w:numId w:val="264"/>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Critical</w:t>
      </w:r>
      <w:r w:rsidRPr="002A1928">
        <w:rPr>
          <w:rFonts w:asciiTheme="minorHAnsi" w:hAnsiTheme="minorHAnsi" w:cstheme="minorHAnsi"/>
          <w:highlight w:val="yellow"/>
          <w:lang w:val="en-IN"/>
        </w:rPr>
        <w:t xml:space="preserve"> — immediate update required due to legal non-compliance or serious risk</w:t>
      </w:r>
    </w:p>
    <w:p w14:paraId="249142B0" w14:textId="77777777" w:rsidR="002A1928" w:rsidRPr="002A1928" w:rsidRDefault="002A1928" w:rsidP="00CB2DFB">
      <w:pPr>
        <w:pStyle w:val="BodyText"/>
        <w:numPr>
          <w:ilvl w:val="0"/>
          <w:numId w:val="264"/>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Significant</w:t>
      </w:r>
      <w:r w:rsidRPr="002A1928">
        <w:rPr>
          <w:rFonts w:asciiTheme="minorHAnsi" w:hAnsiTheme="minorHAnsi" w:cstheme="minorHAnsi"/>
          <w:highlight w:val="yellow"/>
          <w:lang w:val="en-IN"/>
        </w:rPr>
        <w:t xml:space="preserve"> — update required within 30 days due to material policy gap</w:t>
      </w:r>
    </w:p>
    <w:p w14:paraId="73B8108F" w14:textId="77777777" w:rsidR="002A1928" w:rsidRPr="002A1928" w:rsidRDefault="002A1928" w:rsidP="00CB2DFB">
      <w:pPr>
        <w:pStyle w:val="BodyText"/>
        <w:numPr>
          <w:ilvl w:val="0"/>
          <w:numId w:val="264"/>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Minor</w:t>
      </w:r>
      <w:r w:rsidRPr="002A1928">
        <w:rPr>
          <w:rFonts w:asciiTheme="minorHAnsi" w:hAnsiTheme="minorHAnsi" w:cstheme="minorHAnsi"/>
          <w:highlight w:val="yellow"/>
          <w:lang w:val="en-IN"/>
        </w:rPr>
        <w:t xml:space="preserve"> — update to be incorporated at next scheduled review cycle</w:t>
      </w:r>
    </w:p>
    <w:p w14:paraId="776027BF"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4 — Drafting Updates</w:t>
      </w:r>
      <w:r w:rsidRPr="002A1928">
        <w:rPr>
          <w:rFonts w:asciiTheme="minorHAnsi" w:hAnsiTheme="minorHAnsi" w:cstheme="minorHAnsi"/>
          <w:highlight w:val="yellow"/>
          <w:lang w:val="en-IN"/>
        </w:rPr>
        <w:t xml:space="preserve"> </w:t>
      </w:r>
      <w:proofErr w:type="gramStart"/>
      <w:r w:rsidRPr="002A1928">
        <w:rPr>
          <w:rFonts w:asciiTheme="minorHAnsi" w:hAnsiTheme="minorHAnsi" w:cstheme="minorHAnsi"/>
          <w:highlight w:val="yellow"/>
          <w:lang w:val="en-IN"/>
        </w:rPr>
        <w:t>The</w:t>
      </w:r>
      <w:proofErr w:type="gramEnd"/>
      <w:r w:rsidRPr="002A1928">
        <w:rPr>
          <w:rFonts w:asciiTheme="minorHAnsi" w:hAnsiTheme="minorHAnsi" w:cstheme="minorHAnsi"/>
          <w:highlight w:val="yellow"/>
          <w:lang w:val="en-IN"/>
        </w:rPr>
        <w:t xml:space="preserve"> Review Owner drafts proposed updates to the relevant policy or section in consultation with:</w:t>
      </w:r>
    </w:p>
    <w:p w14:paraId="3EE1B682" w14:textId="77777777" w:rsidR="002A1928" w:rsidRPr="002A1928" w:rsidRDefault="002A1928" w:rsidP="00CB2DFB">
      <w:pPr>
        <w:pStyle w:val="BodyText"/>
        <w:numPr>
          <w:ilvl w:val="0"/>
          <w:numId w:val="265"/>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HR Department</w:t>
      </w:r>
    </w:p>
    <w:p w14:paraId="74237742" w14:textId="77777777" w:rsidR="002A1928" w:rsidRPr="002A1928" w:rsidRDefault="002A1928" w:rsidP="00CB2DFB">
      <w:pPr>
        <w:pStyle w:val="BodyText"/>
        <w:numPr>
          <w:ilvl w:val="0"/>
          <w:numId w:val="265"/>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Compliance Officer</w:t>
      </w:r>
    </w:p>
    <w:p w14:paraId="0FA31D9C" w14:textId="77777777" w:rsidR="002A1928" w:rsidRPr="002A1928" w:rsidRDefault="002A1928" w:rsidP="00CB2DFB">
      <w:pPr>
        <w:pStyle w:val="BodyText"/>
        <w:numPr>
          <w:ilvl w:val="0"/>
          <w:numId w:val="265"/>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Relevant Department Heads</w:t>
      </w:r>
    </w:p>
    <w:p w14:paraId="7FB39C3F" w14:textId="77777777" w:rsidR="002A1928" w:rsidRPr="002A1928" w:rsidRDefault="002A1928" w:rsidP="00CB2DFB">
      <w:pPr>
        <w:pStyle w:val="BodyText"/>
        <w:numPr>
          <w:ilvl w:val="0"/>
          <w:numId w:val="265"/>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Legal counsel where required</w:t>
      </w:r>
    </w:p>
    <w:p w14:paraId="287E0E08"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5 — Review &amp; Approval</w:t>
      </w:r>
    </w:p>
    <w:p w14:paraId="06ED072D" w14:textId="77777777" w:rsidR="002A1928" w:rsidRPr="002A1928" w:rsidRDefault="002A1928" w:rsidP="00CB2DFB">
      <w:pPr>
        <w:pStyle w:val="BodyText"/>
        <w:numPr>
          <w:ilvl w:val="0"/>
          <w:numId w:val="266"/>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Updated policy drafts are reviewed by the HR Department and Compliance Officer</w:t>
      </w:r>
    </w:p>
    <w:p w14:paraId="4E38FAA6" w14:textId="77777777" w:rsidR="002A1928" w:rsidRPr="002A1928" w:rsidRDefault="002A1928" w:rsidP="00CB2DFB">
      <w:pPr>
        <w:pStyle w:val="BodyText"/>
        <w:numPr>
          <w:ilvl w:val="0"/>
          <w:numId w:val="266"/>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All updates are presented to Top Management for final review and approval</w:t>
      </w:r>
    </w:p>
    <w:p w14:paraId="7AF4A012" w14:textId="77777777" w:rsidR="002A1928" w:rsidRPr="002A1928" w:rsidRDefault="002A1928" w:rsidP="00CB2DFB">
      <w:pPr>
        <w:pStyle w:val="BodyText"/>
        <w:numPr>
          <w:ilvl w:val="0"/>
          <w:numId w:val="266"/>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Critical updates are approved within </w:t>
      </w:r>
      <w:r w:rsidRPr="002A1928">
        <w:rPr>
          <w:rFonts w:asciiTheme="minorHAnsi" w:hAnsiTheme="minorHAnsi" w:cstheme="minorHAnsi"/>
          <w:b/>
          <w:bCs/>
          <w:highlight w:val="yellow"/>
          <w:lang w:val="en-IN"/>
        </w:rPr>
        <w:t>7 working days</w:t>
      </w:r>
    </w:p>
    <w:p w14:paraId="15ADD6B7" w14:textId="77777777" w:rsidR="002A1928" w:rsidRPr="002A1928" w:rsidRDefault="002A1928" w:rsidP="00CB2DFB">
      <w:pPr>
        <w:pStyle w:val="BodyText"/>
        <w:numPr>
          <w:ilvl w:val="0"/>
          <w:numId w:val="266"/>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Significant updates are approved within </w:t>
      </w:r>
      <w:r w:rsidRPr="002A1928">
        <w:rPr>
          <w:rFonts w:asciiTheme="minorHAnsi" w:hAnsiTheme="minorHAnsi" w:cstheme="minorHAnsi"/>
          <w:b/>
          <w:bCs/>
          <w:highlight w:val="yellow"/>
          <w:lang w:val="en-IN"/>
        </w:rPr>
        <w:t>30 days</w:t>
      </w:r>
    </w:p>
    <w:p w14:paraId="4912EDD7" w14:textId="77777777" w:rsidR="002A1928" w:rsidRPr="002A1928" w:rsidRDefault="002A1928" w:rsidP="00CB2DFB">
      <w:pPr>
        <w:pStyle w:val="BodyText"/>
        <w:numPr>
          <w:ilvl w:val="0"/>
          <w:numId w:val="266"/>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Minor updates are approved as part of the annual review cycle</w:t>
      </w:r>
    </w:p>
    <w:p w14:paraId="763B3641"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6 — Version Control &amp; Documentation</w:t>
      </w:r>
      <w:r w:rsidRPr="002A1928">
        <w:rPr>
          <w:rFonts w:asciiTheme="minorHAnsi" w:hAnsiTheme="minorHAnsi" w:cstheme="minorHAnsi"/>
          <w:highlight w:val="yellow"/>
          <w:lang w:val="en-IN"/>
        </w:rPr>
        <w:t xml:space="preserve"> Upon approval:</w:t>
      </w:r>
    </w:p>
    <w:p w14:paraId="589D640E" w14:textId="77777777" w:rsidR="002A1928" w:rsidRPr="002A1928" w:rsidRDefault="002A1928" w:rsidP="00CB2DFB">
      <w:pPr>
        <w:pStyle w:val="BodyText"/>
        <w:numPr>
          <w:ilvl w:val="0"/>
          <w:numId w:val="267"/>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The updated section is assigned a new revision number and the revision date is updated</w:t>
      </w:r>
    </w:p>
    <w:p w14:paraId="29146473" w14:textId="77777777" w:rsidR="002A1928" w:rsidRPr="002A1928" w:rsidRDefault="002A1928" w:rsidP="00CB2DFB">
      <w:pPr>
        <w:pStyle w:val="BodyText"/>
        <w:numPr>
          <w:ilvl w:val="0"/>
          <w:numId w:val="267"/>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lastRenderedPageBreak/>
        <w:t xml:space="preserve">The amendment is recorded in the </w:t>
      </w:r>
      <w:r w:rsidRPr="002A1928">
        <w:rPr>
          <w:rFonts w:asciiTheme="minorHAnsi" w:hAnsiTheme="minorHAnsi" w:cstheme="minorHAnsi"/>
          <w:b/>
          <w:bCs/>
          <w:highlight w:val="yellow"/>
          <w:lang w:val="en-IN"/>
        </w:rPr>
        <w:t>Records of Amendment (EH-B)</w:t>
      </w:r>
      <w:r w:rsidRPr="002A1928">
        <w:rPr>
          <w:rFonts w:asciiTheme="minorHAnsi" w:hAnsiTheme="minorHAnsi" w:cstheme="minorHAnsi"/>
          <w:highlight w:val="yellow"/>
          <w:lang w:val="en-IN"/>
        </w:rPr>
        <w:t xml:space="preserve"> specifying the section revised, nature of the change, date of revision, and approving authority</w:t>
      </w:r>
    </w:p>
    <w:p w14:paraId="0E5E50D2" w14:textId="77777777" w:rsidR="002A1928" w:rsidRPr="002A1928" w:rsidRDefault="002A1928" w:rsidP="00CB2DFB">
      <w:pPr>
        <w:pStyle w:val="BodyText"/>
        <w:numPr>
          <w:ilvl w:val="0"/>
          <w:numId w:val="267"/>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The previous version is archived and retained for a minimum of </w:t>
      </w:r>
      <w:r w:rsidRPr="002A1928">
        <w:rPr>
          <w:rFonts w:asciiTheme="minorHAnsi" w:hAnsiTheme="minorHAnsi" w:cstheme="minorHAnsi"/>
          <w:b/>
          <w:bCs/>
          <w:highlight w:val="yellow"/>
          <w:lang w:val="en-IN"/>
        </w:rPr>
        <w:t>5 years</w:t>
      </w:r>
      <w:r w:rsidRPr="002A1928">
        <w:rPr>
          <w:rFonts w:asciiTheme="minorHAnsi" w:hAnsiTheme="minorHAnsi" w:cstheme="minorHAnsi"/>
          <w:highlight w:val="yellow"/>
          <w:lang w:val="en-IN"/>
        </w:rPr>
        <w:t xml:space="preserve"> for audit and reference purposes</w:t>
      </w:r>
    </w:p>
    <w:p w14:paraId="534F2EE0" w14:textId="77777777" w:rsidR="002A1928" w:rsidRPr="002A1928" w:rsidRDefault="002A1928" w:rsidP="00CB2DFB">
      <w:pPr>
        <w:pStyle w:val="BodyText"/>
        <w:numPr>
          <w:ilvl w:val="0"/>
          <w:numId w:val="267"/>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The Issue number of the handbook is updated when substantive changes are made across multiple sections</w:t>
      </w:r>
    </w:p>
    <w:p w14:paraId="1FC6361F"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7 — Communication &amp; Rollout</w:t>
      </w:r>
      <w:r w:rsidRPr="002A1928">
        <w:rPr>
          <w:rFonts w:asciiTheme="minorHAnsi" w:hAnsiTheme="minorHAnsi" w:cstheme="minorHAnsi"/>
          <w:highlight w:val="yellow"/>
          <w:lang w:val="en-IN"/>
        </w:rPr>
        <w:t xml:space="preserve"> Updated policies are communicated to all relevant employees through:</w:t>
      </w:r>
    </w:p>
    <w:p w14:paraId="12170893" w14:textId="77777777" w:rsidR="002A1928" w:rsidRPr="002A1928" w:rsidRDefault="002A1928" w:rsidP="00CB2DFB">
      <w:pPr>
        <w:pStyle w:val="BodyText"/>
        <w:numPr>
          <w:ilvl w:val="0"/>
          <w:numId w:val="26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Notice boards at all locations in English and the local language</w:t>
      </w:r>
    </w:p>
    <w:p w14:paraId="18B0A38E" w14:textId="77777777" w:rsidR="002A1928" w:rsidRPr="002A1928" w:rsidRDefault="002A1928" w:rsidP="00CB2DFB">
      <w:pPr>
        <w:pStyle w:val="BodyText"/>
        <w:numPr>
          <w:ilvl w:val="0"/>
          <w:numId w:val="26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Email communication to all staff-level employees</w:t>
      </w:r>
    </w:p>
    <w:p w14:paraId="4B7F423F" w14:textId="77777777" w:rsidR="002A1928" w:rsidRPr="002A1928" w:rsidRDefault="002A1928" w:rsidP="00CB2DFB">
      <w:pPr>
        <w:pStyle w:val="BodyText"/>
        <w:numPr>
          <w:ilvl w:val="0"/>
          <w:numId w:val="26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Briefing sessions conducted by HR or Department Heads for workers</w:t>
      </w:r>
    </w:p>
    <w:p w14:paraId="6C1D458C" w14:textId="77777777" w:rsidR="002A1928" w:rsidRPr="002A1928" w:rsidRDefault="002A1928" w:rsidP="00CB2DFB">
      <w:pPr>
        <w:pStyle w:val="BodyText"/>
        <w:numPr>
          <w:ilvl w:val="0"/>
          <w:numId w:val="26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Updated handbook distributed or made accessible via the internal shared drive or employee portal</w:t>
      </w:r>
    </w:p>
    <w:p w14:paraId="3A0203D2" w14:textId="77777777" w:rsidR="002A1928" w:rsidRPr="002A1928" w:rsidRDefault="002A1928" w:rsidP="00CB2DFB">
      <w:pPr>
        <w:pStyle w:val="BodyText"/>
        <w:numPr>
          <w:ilvl w:val="0"/>
          <w:numId w:val="268"/>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Acknowledgement recorded from all employees confirming they have read and understood the updated policy</w:t>
      </w:r>
    </w:p>
    <w:p w14:paraId="7A5961C8"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Step 8 — Training</w:t>
      </w:r>
      <w:r w:rsidRPr="002A1928">
        <w:rPr>
          <w:rFonts w:asciiTheme="minorHAnsi" w:hAnsiTheme="minorHAnsi" w:cstheme="minorHAnsi"/>
          <w:highlight w:val="yellow"/>
          <w:lang w:val="en-IN"/>
        </w:rPr>
        <w:t xml:space="preserve"> Where an updated policy introduces new requirements, processes, or employee rights:</w:t>
      </w:r>
    </w:p>
    <w:p w14:paraId="52093555" w14:textId="77777777" w:rsidR="002A1928" w:rsidRPr="002A1928" w:rsidRDefault="002A1928" w:rsidP="00CB2DFB">
      <w:pPr>
        <w:pStyle w:val="BodyText"/>
        <w:numPr>
          <w:ilvl w:val="0"/>
          <w:numId w:val="269"/>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Training is provided to all affected employees within </w:t>
      </w:r>
      <w:r w:rsidRPr="002A1928">
        <w:rPr>
          <w:rFonts w:asciiTheme="minorHAnsi" w:hAnsiTheme="minorHAnsi" w:cstheme="minorHAnsi"/>
          <w:b/>
          <w:bCs/>
          <w:highlight w:val="yellow"/>
          <w:lang w:val="en-IN"/>
        </w:rPr>
        <w:t>30 days</w:t>
      </w:r>
      <w:r w:rsidRPr="002A1928">
        <w:rPr>
          <w:rFonts w:asciiTheme="minorHAnsi" w:hAnsiTheme="minorHAnsi" w:cstheme="minorHAnsi"/>
          <w:highlight w:val="yellow"/>
          <w:lang w:val="en-IN"/>
        </w:rPr>
        <w:t xml:space="preserve"> of the update being communicated</w:t>
      </w:r>
    </w:p>
    <w:p w14:paraId="464FEB80" w14:textId="77777777" w:rsidR="002A1928" w:rsidRPr="002A1928" w:rsidRDefault="002A1928" w:rsidP="00CB2DFB">
      <w:pPr>
        <w:pStyle w:val="BodyText"/>
        <w:numPr>
          <w:ilvl w:val="0"/>
          <w:numId w:val="269"/>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Managers and supervisors receive additional briefing to ensure they can implement and explain the changes to their teams</w:t>
      </w:r>
    </w:p>
    <w:p w14:paraId="030A5D61" w14:textId="77777777" w:rsidR="002A1928" w:rsidRPr="002A1928" w:rsidRDefault="002A1928" w:rsidP="00CB2DFB">
      <w:pPr>
        <w:pStyle w:val="BodyText"/>
        <w:numPr>
          <w:ilvl w:val="0"/>
          <w:numId w:val="269"/>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highlight w:val="yellow"/>
          <w:lang w:val="en-IN"/>
        </w:rPr>
        <w:t>Training completion is recorded by HR</w:t>
      </w:r>
    </w:p>
    <w:p w14:paraId="093FC3ED" w14:textId="77777777" w:rsidR="002A1928" w:rsidRPr="00CB2DFB" w:rsidRDefault="002A1928" w:rsidP="00CB2DFB">
      <w:pPr>
        <w:pStyle w:val="Heading4"/>
        <w:spacing w:line="360" w:lineRule="auto"/>
        <w:ind w:right="1280"/>
        <w:rPr>
          <w:color w:val="2E5395"/>
          <w:highlight w:val="yellow"/>
        </w:rPr>
      </w:pPr>
    </w:p>
    <w:p w14:paraId="699EE7B9" w14:textId="5CDC4494" w:rsidR="002A1928" w:rsidRPr="002A1928" w:rsidRDefault="002A1928" w:rsidP="00CB2DFB">
      <w:pPr>
        <w:pStyle w:val="Heading4"/>
        <w:spacing w:line="360" w:lineRule="auto"/>
        <w:ind w:right="1280"/>
        <w:rPr>
          <w:color w:val="2E5395"/>
          <w:highlight w:val="yellow"/>
        </w:rPr>
      </w:pPr>
      <w:r w:rsidRPr="002A1928">
        <w:rPr>
          <w:color w:val="2E5395"/>
          <w:highlight w:val="yellow"/>
        </w:rPr>
        <w:t>EMPLOYEE FEEDBACK IN THE REVIEW PROCESS</w:t>
      </w:r>
    </w:p>
    <w:p w14:paraId="102CA456"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Employee feedback is a critical input into the handbook review process. Efficient </w:t>
      </w:r>
      <w:proofErr w:type="spellStart"/>
      <w:r w:rsidRPr="002A1928">
        <w:rPr>
          <w:rFonts w:asciiTheme="minorHAnsi" w:hAnsiTheme="minorHAnsi" w:cstheme="minorHAnsi"/>
          <w:highlight w:val="yellow"/>
          <w:lang w:val="en-IN"/>
        </w:rPr>
        <w:t>Plastech</w:t>
      </w:r>
      <w:proofErr w:type="spellEnd"/>
      <w:r w:rsidRPr="002A1928">
        <w:rPr>
          <w:rFonts w:asciiTheme="minorHAnsi" w:hAnsiTheme="minorHAnsi" w:cstheme="minorHAnsi"/>
          <w:highlight w:val="yellow"/>
          <w:lang w:val="en-IN"/>
        </w:rPr>
        <w:t xml:space="preserve"> Private Limited collects feedback through the following channels:</w:t>
      </w:r>
    </w:p>
    <w:p w14:paraId="1BA941F3" w14:textId="77777777" w:rsidR="002A1928" w:rsidRPr="002A1928" w:rsidRDefault="002A1928" w:rsidP="00CB2DFB">
      <w:pPr>
        <w:pStyle w:val="BodyText"/>
        <w:numPr>
          <w:ilvl w:val="0"/>
          <w:numId w:val="27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Annual Employee Wellbeing Survey</w:t>
      </w:r>
      <w:r w:rsidRPr="002A1928">
        <w:rPr>
          <w:rFonts w:asciiTheme="minorHAnsi" w:hAnsiTheme="minorHAnsi" w:cstheme="minorHAnsi"/>
          <w:highlight w:val="yellow"/>
          <w:lang w:val="en-IN"/>
        </w:rPr>
        <w:t xml:space="preserve"> — includes questions on the clarity, fairness, and accessibility of handbook policies</w:t>
      </w:r>
    </w:p>
    <w:p w14:paraId="4753BE6D" w14:textId="77777777" w:rsidR="002A1928" w:rsidRPr="002A1928" w:rsidRDefault="002A1928" w:rsidP="00CB2DFB">
      <w:pPr>
        <w:pStyle w:val="BodyText"/>
        <w:numPr>
          <w:ilvl w:val="0"/>
          <w:numId w:val="27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Grievance and Suggestion Boxes</w:t>
      </w:r>
      <w:r w:rsidRPr="002A1928">
        <w:rPr>
          <w:rFonts w:asciiTheme="minorHAnsi" w:hAnsiTheme="minorHAnsi" w:cstheme="minorHAnsi"/>
          <w:highlight w:val="yellow"/>
          <w:lang w:val="en-IN"/>
        </w:rPr>
        <w:t xml:space="preserve"> — feedback submitted through these channels is reviewed quarterly and assessed for policy implications</w:t>
      </w:r>
    </w:p>
    <w:p w14:paraId="72BD2972" w14:textId="77777777" w:rsidR="002A1928" w:rsidRPr="002A1928" w:rsidRDefault="002A1928" w:rsidP="00CB2DFB">
      <w:pPr>
        <w:pStyle w:val="BodyText"/>
        <w:numPr>
          <w:ilvl w:val="0"/>
          <w:numId w:val="27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Departmental Feedback Forums</w:t>
      </w:r>
      <w:r w:rsidRPr="002A1928">
        <w:rPr>
          <w:rFonts w:asciiTheme="minorHAnsi" w:hAnsiTheme="minorHAnsi" w:cstheme="minorHAnsi"/>
          <w:highlight w:val="yellow"/>
          <w:lang w:val="en-IN"/>
        </w:rPr>
        <w:t xml:space="preserve"> — quarterly open forums at each location provide employees with a direct channel to raise concerns about how policies are working in practice</w:t>
      </w:r>
    </w:p>
    <w:p w14:paraId="5DEBF00D" w14:textId="77777777" w:rsidR="002A1928" w:rsidRPr="002A1928" w:rsidRDefault="002A1928" w:rsidP="00CB2DFB">
      <w:pPr>
        <w:pStyle w:val="BodyText"/>
        <w:numPr>
          <w:ilvl w:val="0"/>
          <w:numId w:val="27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Exit Interviews</w:t>
      </w:r>
      <w:r w:rsidRPr="002A1928">
        <w:rPr>
          <w:rFonts w:asciiTheme="minorHAnsi" w:hAnsiTheme="minorHAnsi" w:cstheme="minorHAnsi"/>
          <w:highlight w:val="yellow"/>
          <w:lang w:val="en-IN"/>
        </w:rPr>
        <w:t xml:space="preserve"> — departing employees are asked for feedback on company policies as part of the separation process</w:t>
      </w:r>
    </w:p>
    <w:p w14:paraId="3F650375" w14:textId="77777777" w:rsidR="002A1928" w:rsidRPr="002A1928" w:rsidRDefault="002A1928" w:rsidP="00CB2DFB">
      <w:pPr>
        <w:pStyle w:val="BodyText"/>
        <w:numPr>
          <w:ilvl w:val="0"/>
          <w:numId w:val="270"/>
        </w:numPr>
        <w:tabs>
          <w:tab w:val="clear" w:pos="720"/>
          <w:tab w:val="num" w:pos="1572"/>
        </w:tabs>
        <w:spacing w:line="360" w:lineRule="auto"/>
        <w:ind w:left="1572" w:right="1280"/>
        <w:rPr>
          <w:rFonts w:asciiTheme="minorHAnsi" w:hAnsiTheme="minorHAnsi" w:cstheme="minorHAnsi"/>
          <w:highlight w:val="yellow"/>
          <w:lang w:val="en-IN"/>
        </w:rPr>
      </w:pPr>
      <w:r w:rsidRPr="002A1928">
        <w:rPr>
          <w:rFonts w:asciiTheme="minorHAnsi" w:hAnsiTheme="minorHAnsi" w:cstheme="minorHAnsi"/>
          <w:b/>
          <w:bCs/>
          <w:highlight w:val="yellow"/>
          <w:lang w:val="en-IN"/>
        </w:rPr>
        <w:t>Post-Training Feedback Forms</w:t>
      </w:r>
      <w:r w:rsidRPr="002A1928">
        <w:rPr>
          <w:rFonts w:asciiTheme="minorHAnsi" w:hAnsiTheme="minorHAnsi" w:cstheme="minorHAnsi"/>
          <w:highlight w:val="yellow"/>
          <w:lang w:val="en-IN"/>
        </w:rPr>
        <w:t xml:space="preserve"> — collected after each awareness or training session to assess </w:t>
      </w:r>
      <w:r w:rsidRPr="002A1928">
        <w:rPr>
          <w:rFonts w:asciiTheme="minorHAnsi" w:hAnsiTheme="minorHAnsi" w:cstheme="minorHAnsi"/>
          <w:highlight w:val="yellow"/>
          <w:lang w:val="en-IN"/>
        </w:rPr>
        <w:lastRenderedPageBreak/>
        <w:t>employee understanding of policies</w:t>
      </w:r>
    </w:p>
    <w:p w14:paraId="21426617" w14:textId="77777777" w:rsidR="002A1928" w:rsidRPr="002A1928" w:rsidRDefault="002A1928" w:rsidP="00CB2DFB">
      <w:pPr>
        <w:pStyle w:val="BodyText"/>
        <w:spacing w:line="360" w:lineRule="auto"/>
        <w:ind w:left="852" w:right="1280"/>
        <w:rPr>
          <w:rFonts w:asciiTheme="minorHAnsi" w:hAnsiTheme="minorHAnsi" w:cstheme="minorHAnsi"/>
          <w:highlight w:val="yellow"/>
          <w:lang w:val="en-IN"/>
        </w:rPr>
      </w:pPr>
      <w:r w:rsidRPr="002A1928">
        <w:rPr>
          <w:rFonts w:asciiTheme="minorHAnsi" w:hAnsiTheme="minorHAnsi" w:cstheme="minorHAnsi"/>
          <w:highlight w:val="yellow"/>
          <w:lang w:val="en-IN"/>
        </w:rPr>
        <w:t>All feedback with policy implications is documented by HR and considered during the next scheduled or triggered review of the relevant section.</w:t>
      </w:r>
    </w:p>
    <w:p w14:paraId="12937D12" w14:textId="77777777" w:rsidR="002A1928" w:rsidRPr="002A1928" w:rsidRDefault="002A1928" w:rsidP="00CB2DFB">
      <w:pPr>
        <w:pStyle w:val="Heading4"/>
        <w:spacing w:line="360" w:lineRule="auto"/>
        <w:ind w:right="1280"/>
        <w:rPr>
          <w:color w:val="2E5395"/>
          <w:highlight w:val="yellow"/>
        </w:rPr>
      </w:pPr>
      <w:r w:rsidRPr="002A1928">
        <w:rPr>
          <w:color w:val="2E5395"/>
          <w:highlight w:val="yellow"/>
        </w:rPr>
        <w:t>GOVERNANCE &amp; RESPONSIBILITY</w:t>
      </w:r>
    </w:p>
    <w:tbl>
      <w:tblPr>
        <w:tblStyle w:val="TableGrid"/>
        <w:tblW w:w="9311" w:type="dxa"/>
        <w:tblInd w:w="720" w:type="dxa"/>
        <w:tblLook w:val="04A0" w:firstRow="1" w:lastRow="0" w:firstColumn="1" w:lastColumn="0" w:noHBand="0" w:noVBand="1"/>
      </w:tblPr>
      <w:tblGrid>
        <w:gridCol w:w="2698"/>
        <w:gridCol w:w="6613"/>
      </w:tblGrid>
      <w:tr w:rsidR="002A1928" w:rsidRPr="002A1928" w14:paraId="1C29C085" w14:textId="77777777" w:rsidTr="002A1928">
        <w:tc>
          <w:tcPr>
            <w:tcW w:w="0" w:type="auto"/>
            <w:hideMark/>
          </w:tcPr>
          <w:p w14:paraId="3F31D635" w14:textId="77777777" w:rsidR="002A1928" w:rsidRPr="002A1928" w:rsidRDefault="002A1928" w:rsidP="00CB2DFB">
            <w:pPr>
              <w:pStyle w:val="BodyText"/>
              <w:spacing w:line="360" w:lineRule="auto"/>
              <w:ind w:right="1280"/>
              <w:rPr>
                <w:rFonts w:asciiTheme="minorHAnsi" w:hAnsiTheme="minorHAnsi" w:cstheme="minorHAnsi"/>
                <w:b/>
                <w:bCs/>
                <w:highlight w:val="yellow"/>
                <w:lang w:val="en-IN"/>
              </w:rPr>
            </w:pPr>
            <w:r w:rsidRPr="002A1928">
              <w:rPr>
                <w:rFonts w:asciiTheme="minorHAnsi" w:hAnsiTheme="minorHAnsi" w:cstheme="minorHAnsi"/>
                <w:b/>
                <w:bCs/>
                <w:highlight w:val="yellow"/>
                <w:lang w:val="en-IN"/>
              </w:rPr>
              <w:t>Role</w:t>
            </w:r>
          </w:p>
        </w:tc>
        <w:tc>
          <w:tcPr>
            <w:tcW w:w="7644" w:type="dxa"/>
            <w:hideMark/>
          </w:tcPr>
          <w:p w14:paraId="75F391B5" w14:textId="77777777" w:rsidR="002A1928" w:rsidRPr="002A1928" w:rsidRDefault="002A1928" w:rsidP="00CB2DFB">
            <w:pPr>
              <w:pStyle w:val="BodyText"/>
              <w:spacing w:line="360" w:lineRule="auto"/>
              <w:ind w:right="1280"/>
              <w:rPr>
                <w:rFonts w:asciiTheme="minorHAnsi" w:hAnsiTheme="minorHAnsi" w:cstheme="minorHAnsi"/>
                <w:b/>
                <w:bCs/>
                <w:highlight w:val="yellow"/>
                <w:lang w:val="en-IN"/>
              </w:rPr>
            </w:pPr>
            <w:r w:rsidRPr="002A1928">
              <w:rPr>
                <w:rFonts w:asciiTheme="minorHAnsi" w:hAnsiTheme="minorHAnsi" w:cstheme="minorHAnsi"/>
                <w:b/>
                <w:bCs/>
                <w:highlight w:val="yellow"/>
                <w:lang w:val="en-IN"/>
              </w:rPr>
              <w:t>Responsibility</w:t>
            </w:r>
          </w:p>
        </w:tc>
      </w:tr>
      <w:tr w:rsidR="002A1928" w:rsidRPr="002A1928" w14:paraId="3FD70C9E" w14:textId="77777777" w:rsidTr="002A1928">
        <w:tc>
          <w:tcPr>
            <w:tcW w:w="0" w:type="auto"/>
            <w:hideMark/>
          </w:tcPr>
          <w:p w14:paraId="08CB7A39"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Top Management</w:t>
            </w:r>
          </w:p>
        </w:tc>
        <w:tc>
          <w:tcPr>
            <w:tcW w:w="7644" w:type="dxa"/>
            <w:hideMark/>
          </w:tcPr>
          <w:p w14:paraId="011C9043"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Approve all policy updates. Ensure resources are allocated for review and training. Receive annual handbook review summary report.</w:t>
            </w:r>
          </w:p>
        </w:tc>
      </w:tr>
      <w:tr w:rsidR="002A1928" w:rsidRPr="002A1928" w14:paraId="146191A7" w14:textId="77777777" w:rsidTr="002A1928">
        <w:tc>
          <w:tcPr>
            <w:tcW w:w="0" w:type="auto"/>
            <w:hideMark/>
          </w:tcPr>
          <w:p w14:paraId="380BDEAB"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HR Department</w:t>
            </w:r>
          </w:p>
        </w:tc>
        <w:tc>
          <w:tcPr>
            <w:tcW w:w="7644" w:type="dxa"/>
            <w:hideMark/>
          </w:tcPr>
          <w:p w14:paraId="3A6A2030"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Coordinate and oversee the overall review process. Maintain the Records of Amendment. Communicate updates to employees. Conduct training.</w:t>
            </w:r>
          </w:p>
        </w:tc>
      </w:tr>
      <w:tr w:rsidR="002A1928" w:rsidRPr="002A1928" w14:paraId="2176E6B8" w14:textId="77777777" w:rsidTr="002A1928">
        <w:tc>
          <w:tcPr>
            <w:tcW w:w="0" w:type="auto"/>
            <w:hideMark/>
          </w:tcPr>
          <w:p w14:paraId="7E1D80B1"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Compliance Officer</w:t>
            </w:r>
          </w:p>
        </w:tc>
        <w:tc>
          <w:tcPr>
            <w:tcW w:w="7644" w:type="dxa"/>
            <w:hideMark/>
          </w:tcPr>
          <w:p w14:paraId="4CDEFC03"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Monitor legal and regulatory developments that may trigger a review. Oversee EH 04, EH 07, EH 09, and CSR policy reviews. Conduct compliance checks on updated policies.</w:t>
            </w:r>
          </w:p>
        </w:tc>
      </w:tr>
      <w:tr w:rsidR="002A1928" w:rsidRPr="002A1928" w14:paraId="29FD0D8F" w14:textId="77777777" w:rsidTr="002A1928">
        <w:tc>
          <w:tcPr>
            <w:tcW w:w="0" w:type="auto"/>
            <w:hideMark/>
          </w:tcPr>
          <w:p w14:paraId="697DDC56"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EOHS Manager</w:t>
            </w:r>
          </w:p>
        </w:tc>
        <w:tc>
          <w:tcPr>
            <w:tcW w:w="7644" w:type="dxa"/>
            <w:hideMark/>
          </w:tcPr>
          <w:p w14:paraId="1C7AB1A0"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Own and lead the review of EH 05 (Environmental Policy). Ensure alignment with applicable environmental regulations and ISO 14001.</w:t>
            </w:r>
          </w:p>
        </w:tc>
      </w:tr>
      <w:tr w:rsidR="002A1928" w:rsidRPr="002A1928" w14:paraId="533FB40F" w14:textId="77777777" w:rsidTr="002A1928">
        <w:tc>
          <w:tcPr>
            <w:tcW w:w="0" w:type="auto"/>
            <w:hideMark/>
          </w:tcPr>
          <w:p w14:paraId="6BFDF6E5"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CSR Committee</w:t>
            </w:r>
          </w:p>
        </w:tc>
        <w:tc>
          <w:tcPr>
            <w:tcW w:w="7644" w:type="dxa"/>
            <w:hideMark/>
          </w:tcPr>
          <w:p w14:paraId="08F5A821"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Own and lead the review of the CSR Policy. Ensure alignment with Companies Act 2013 CSR Rules.</w:t>
            </w:r>
          </w:p>
        </w:tc>
      </w:tr>
      <w:tr w:rsidR="002A1928" w:rsidRPr="002A1928" w14:paraId="654128C4" w14:textId="77777777" w:rsidTr="002A1928">
        <w:tc>
          <w:tcPr>
            <w:tcW w:w="0" w:type="auto"/>
            <w:hideMark/>
          </w:tcPr>
          <w:p w14:paraId="4DEB7485"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Department Heads</w:t>
            </w:r>
          </w:p>
        </w:tc>
        <w:tc>
          <w:tcPr>
            <w:tcW w:w="7644" w:type="dxa"/>
            <w:hideMark/>
          </w:tcPr>
          <w:p w14:paraId="5CE200AF"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Provide input into policy reviews relevant to their departments. Implement updated policies within their teams. Flag any operational issues with existing policies to HR.</w:t>
            </w:r>
          </w:p>
        </w:tc>
      </w:tr>
      <w:tr w:rsidR="002A1928" w:rsidRPr="002A1928" w14:paraId="4BF0B675" w14:textId="77777777" w:rsidTr="002A1928">
        <w:tc>
          <w:tcPr>
            <w:tcW w:w="0" w:type="auto"/>
            <w:hideMark/>
          </w:tcPr>
          <w:p w14:paraId="0FC5D653"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All Employees</w:t>
            </w:r>
          </w:p>
        </w:tc>
        <w:tc>
          <w:tcPr>
            <w:tcW w:w="7644" w:type="dxa"/>
            <w:hideMark/>
          </w:tcPr>
          <w:p w14:paraId="33BBEFF1"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Participate in feedback mechanisms. Raise concerns about policy gaps or ineffectiveness through the grievance or suggestion channels.</w:t>
            </w:r>
          </w:p>
        </w:tc>
      </w:tr>
    </w:tbl>
    <w:p w14:paraId="6C949266" w14:textId="63515B54" w:rsidR="002A1928" w:rsidRPr="00CB2DFB" w:rsidRDefault="002A1928" w:rsidP="00CB2DFB">
      <w:pPr>
        <w:pStyle w:val="BodyText"/>
        <w:spacing w:line="360" w:lineRule="auto"/>
        <w:ind w:left="720" w:right="1280"/>
        <w:rPr>
          <w:rFonts w:asciiTheme="minorHAnsi" w:hAnsiTheme="minorHAnsi" w:cstheme="minorHAnsi"/>
          <w:highlight w:val="yellow"/>
          <w:lang w:val="en-IN"/>
        </w:rPr>
      </w:pPr>
    </w:p>
    <w:p w14:paraId="0577E323" w14:textId="77777777" w:rsidR="002A1928" w:rsidRPr="002A1928" w:rsidRDefault="002A1928" w:rsidP="00CB2DFB">
      <w:pPr>
        <w:pStyle w:val="BodyText"/>
        <w:spacing w:line="360" w:lineRule="auto"/>
        <w:ind w:left="720" w:right="1280"/>
        <w:rPr>
          <w:rFonts w:asciiTheme="minorHAnsi" w:hAnsiTheme="minorHAnsi" w:cstheme="minorHAnsi"/>
          <w:highlight w:val="yellow"/>
          <w:lang w:val="en-IN"/>
        </w:rPr>
      </w:pPr>
    </w:p>
    <w:p w14:paraId="1AC1427A" w14:textId="77777777" w:rsidR="002A1928" w:rsidRPr="002A1928" w:rsidRDefault="002A1928" w:rsidP="00CB2DFB">
      <w:pPr>
        <w:pStyle w:val="BodyText"/>
        <w:spacing w:line="360" w:lineRule="auto"/>
        <w:ind w:left="720" w:right="1280"/>
        <w:rPr>
          <w:rFonts w:asciiTheme="minorHAnsi" w:hAnsiTheme="minorHAnsi" w:cstheme="minorHAnsi"/>
          <w:b/>
          <w:bCs/>
          <w:highlight w:val="yellow"/>
          <w:lang w:val="en-IN"/>
        </w:rPr>
      </w:pPr>
      <w:r w:rsidRPr="002A1928">
        <w:rPr>
          <w:rFonts w:asciiTheme="minorHAnsi" w:hAnsiTheme="minorHAnsi" w:cstheme="minorHAnsi"/>
          <w:b/>
          <w:bCs/>
          <w:highlight w:val="yellow"/>
          <w:lang w:val="en-IN"/>
        </w:rPr>
        <w:t>RECORDS &amp; DOCUMENTATION</w:t>
      </w:r>
    </w:p>
    <w:p w14:paraId="031FF9B2" w14:textId="77777777" w:rsidR="002A1928" w:rsidRPr="002A1928" w:rsidRDefault="002A1928" w:rsidP="00CB2DFB">
      <w:pPr>
        <w:pStyle w:val="BodyText"/>
        <w:spacing w:line="360" w:lineRule="auto"/>
        <w:ind w:left="720" w:right="1280"/>
        <w:rPr>
          <w:rFonts w:asciiTheme="minorHAnsi" w:hAnsiTheme="minorHAnsi" w:cstheme="minorHAnsi"/>
          <w:highlight w:val="yellow"/>
          <w:lang w:val="en-IN"/>
        </w:rPr>
      </w:pPr>
      <w:r w:rsidRPr="002A1928">
        <w:rPr>
          <w:rFonts w:asciiTheme="minorHAnsi" w:hAnsiTheme="minorHAnsi" w:cstheme="minorHAnsi"/>
          <w:highlight w:val="yellow"/>
          <w:lang w:val="en-IN"/>
        </w:rPr>
        <w:t>The following records are maintained by the HR Department in connection with the Review Mechanism:</w:t>
      </w:r>
    </w:p>
    <w:tbl>
      <w:tblPr>
        <w:tblStyle w:val="TableGrid"/>
        <w:tblW w:w="0" w:type="auto"/>
        <w:tblInd w:w="720" w:type="dxa"/>
        <w:tblLook w:val="04A0" w:firstRow="1" w:lastRow="0" w:firstColumn="1" w:lastColumn="0" w:noHBand="0" w:noVBand="1"/>
      </w:tblPr>
      <w:tblGrid>
        <w:gridCol w:w="6635"/>
        <w:gridCol w:w="3056"/>
      </w:tblGrid>
      <w:tr w:rsidR="002A1928" w:rsidRPr="002A1928" w14:paraId="3078CA22" w14:textId="77777777" w:rsidTr="002A1928">
        <w:tc>
          <w:tcPr>
            <w:tcW w:w="0" w:type="auto"/>
            <w:hideMark/>
          </w:tcPr>
          <w:p w14:paraId="7CBADE0E" w14:textId="77777777" w:rsidR="002A1928" w:rsidRPr="002A1928" w:rsidRDefault="002A1928" w:rsidP="00CB2DFB">
            <w:pPr>
              <w:pStyle w:val="BodyText"/>
              <w:spacing w:line="360" w:lineRule="auto"/>
              <w:ind w:right="1280"/>
              <w:rPr>
                <w:rFonts w:asciiTheme="minorHAnsi" w:hAnsiTheme="minorHAnsi" w:cstheme="minorHAnsi"/>
                <w:b/>
                <w:bCs/>
                <w:highlight w:val="yellow"/>
                <w:lang w:val="en-IN"/>
              </w:rPr>
            </w:pPr>
            <w:r w:rsidRPr="002A1928">
              <w:rPr>
                <w:rFonts w:asciiTheme="minorHAnsi" w:hAnsiTheme="minorHAnsi" w:cstheme="minorHAnsi"/>
                <w:b/>
                <w:bCs/>
                <w:highlight w:val="yellow"/>
                <w:lang w:val="en-IN"/>
              </w:rPr>
              <w:t>Record</w:t>
            </w:r>
          </w:p>
        </w:tc>
        <w:tc>
          <w:tcPr>
            <w:tcW w:w="0" w:type="auto"/>
            <w:hideMark/>
          </w:tcPr>
          <w:p w14:paraId="27E5A85D" w14:textId="77777777" w:rsidR="002A1928" w:rsidRPr="002A1928" w:rsidRDefault="002A1928" w:rsidP="00CB2DFB">
            <w:pPr>
              <w:pStyle w:val="BodyText"/>
              <w:spacing w:line="360" w:lineRule="auto"/>
              <w:ind w:right="1280"/>
              <w:rPr>
                <w:rFonts w:asciiTheme="minorHAnsi" w:hAnsiTheme="minorHAnsi" w:cstheme="minorHAnsi"/>
                <w:b/>
                <w:bCs/>
                <w:highlight w:val="yellow"/>
                <w:lang w:val="en-IN"/>
              </w:rPr>
            </w:pPr>
            <w:r w:rsidRPr="002A1928">
              <w:rPr>
                <w:rFonts w:asciiTheme="minorHAnsi" w:hAnsiTheme="minorHAnsi" w:cstheme="minorHAnsi"/>
                <w:b/>
                <w:bCs/>
                <w:highlight w:val="yellow"/>
                <w:lang w:val="en-IN"/>
              </w:rPr>
              <w:t>Retention Period</w:t>
            </w:r>
          </w:p>
        </w:tc>
      </w:tr>
      <w:tr w:rsidR="002A1928" w:rsidRPr="002A1928" w14:paraId="295EFF73" w14:textId="77777777" w:rsidTr="002A1928">
        <w:tc>
          <w:tcPr>
            <w:tcW w:w="0" w:type="auto"/>
            <w:hideMark/>
          </w:tcPr>
          <w:p w14:paraId="24EF45BB"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Records of Amendment (EH-B) — all revisions</w:t>
            </w:r>
          </w:p>
        </w:tc>
        <w:tc>
          <w:tcPr>
            <w:tcW w:w="0" w:type="auto"/>
            <w:hideMark/>
          </w:tcPr>
          <w:p w14:paraId="0A52E670"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Minimum 5 years</w:t>
            </w:r>
          </w:p>
        </w:tc>
      </w:tr>
      <w:tr w:rsidR="002A1928" w:rsidRPr="002A1928" w14:paraId="65F6716C" w14:textId="77777777" w:rsidTr="002A1928">
        <w:tc>
          <w:tcPr>
            <w:tcW w:w="0" w:type="auto"/>
            <w:hideMark/>
          </w:tcPr>
          <w:p w14:paraId="3C7AB16C"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lastRenderedPageBreak/>
              <w:t>Previous versions of all handbook sections</w:t>
            </w:r>
          </w:p>
        </w:tc>
        <w:tc>
          <w:tcPr>
            <w:tcW w:w="0" w:type="auto"/>
            <w:hideMark/>
          </w:tcPr>
          <w:p w14:paraId="49F5637C"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Minimum 5 years</w:t>
            </w:r>
          </w:p>
        </w:tc>
      </w:tr>
      <w:tr w:rsidR="002A1928" w:rsidRPr="002A1928" w14:paraId="6D97D042" w14:textId="77777777" w:rsidTr="002A1928">
        <w:tc>
          <w:tcPr>
            <w:tcW w:w="0" w:type="auto"/>
            <w:hideMark/>
          </w:tcPr>
          <w:p w14:paraId="3A6A3339"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Employee acknowledgement records for updated policies</w:t>
            </w:r>
          </w:p>
        </w:tc>
        <w:tc>
          <w:tcPr>
            <w:tcW w:w="0" w:type="auto"/>
            <w:hideMark/>
          </w:tcPr>
          <w:p w14:paraId="173BD645"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Minimum 3 years</w:t>
            </w:r>
          </w:p>
        </w:tc>
      </w:tr>
      <w:tr w:rsidR="002A1928" w:rsidRPr="002A1928" w14:paraId="3118E326" w14:textId="77777777" w:rsidTr="002A1928">
        <w:tc>
          <w:tcPr>
            <w:tcW w:w="0" w:type="auto"/>
            <w:hideMark/>
          </w:tcPr>
          <w:p w14:paraId="741D60D8"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Training records related to policy updates</w:t>
            </w:r>
          </w:p>
        </w:tc>
        <w:tc>
          <w:tcPr>
            <w:tcW w:w="0" w:type="auto"/>
            <w:hideMark/>
          </w:tcPr>
          <w:p w14:paraId="26193BD3"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Minimum 3 years</w:t>
            </w:r>
          </w:p>
        </w:tc>
      </w:tr>
      <w:tr w:rsidR="002A1928" w:rsidRPr="002A1928" w14:paraId="3614054D" w14:textId="77777777" w:rsidTr="002A1928">
        <w:tc>
          <w:tcPr>
            <w:tcW w:w="0" w:type="auto"/>
            <w:hideMark/>
          </w:tcPr>
          <w:p w14:paraId="22CEE5F3"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Audit findings and recommendations</w:t>
            </w:r>
          </w:p>
        </w:tc>
        <w:tc>
          <w:tcPr>
            <w:tcW w:w="0" w:type="auto"/>
            <w:hideMark/>
          </w:tcPr>
          <w:p w14:paraId="76585724"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Minimum 5 years</w:t>
            </w:r>
          </w:p>
        </w:tc>
      </w:tr>
      <w:tr w:rsidR="002A1928" w:rsidRPr="002A1928" w14:paraId="59A74E5F" w14:textId="77777777" w:rsidTr="002A1928">
        <w:tc>
          <w:tcPr>
            <w:tcW w:w="0" w:type="auto"/>
            <w:hideMark/>
          </w:tcPr>
          <w:p w14:paraId="391C3350"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Employee feedback forms and survey results</w:t>
            </w:r>
          </w:p>
        </w:tc>
        <w:tc>
          <w:tcPr>
            <w:tcW w:w="0" w:type="auto"/>
            <w:hideMark/>
          </w:tcPr>
          <w:p w14:paraId="09E963D3" w14:textId="77777777" w:rsidR="002A1928" w:rsidRPr="002A1928" w:rsidRDefault="002A1928" w:rsidP="00CB2DFB">
            <w:pPr>
              <w:pStyle w:val="BodyText"/>
              <w:spacing w:line="360" w:lineRule="auto"/>
              <w:ind w:right="1280"/>
              <w:rPr>
                <w:rFonts w:asciiTheme="minorHAnsi" w:hAnsiTheme="minorHAnsi" w:cstheme="minorHAnsi"/>
                <w:highlight w:val="yellow"/>
                <w:lang w:val="en-IN"/>
              </w:rPr>
            </w:pPr>
            <w:r w:rsidRPr="002A1928">
              <w:rPr>
                <w:rFonts w:asciiTheme="minorHAnsi" w:hAnsiTheme="minorHAnsi" w:cstheme="minorHAnsi"/>
                <w:highlight w:val="yellow"/>
                <w:lang w:val="en-IN"/>
              </w:rPr>
              <w:t>Minimum 3 years</w:t>
            </w:r>
          </w:p>
        </w:tc>
      </w:tr>
    </w:tbl>
    <w:p w14:paraId="24845A6E" w14:textId="348DF300" w:rsidR="002A1928" w:rsidRPr="002A1928" w:rsidRDefault="002A1928" w:rsidP="00CB2DFB">
      <w:pPr>
        <w:pStyle w:val="BodyText"/>
        <w:spacing w:line="360" w:lineRule="auto"/>
        <w:ind w:left="720" w:right="1280"/>
        <w:rPr>
          <w:rFonts w:asciiTheme="minorHAnsi" w:hAnsiTheme="minorHAnsi" w:cstheme="minorHAnsi"/>
          <w:highlight w:val="yellow"/>
          <w:lang w:val="en-IN"/>
        </w:rPr>
      </w:pPr>
    </w:p>
    <w:p w14:paraId="170A4922" w14:textId="0DE37BA3" w:rsidR="002A1928" w:rsidRPr="002A1928" w:rsidRDefault="002A1928" w:rsidP="00CB2DFB">
      <w:pPr>
        <w:pStyle w:val="BodyText"/>
        <w:spacing w:line="360" w:lineRule="auto"/>
        <w:ind w:left="720" w:right="1280"/>
        <w:rPr>
          <w:rFonts w:asciiTheme="minorHAnsi" w:hAnsiTheme="minorHAnsi" w:cstheme="minorHAnsi"/>
          <w:b/>
          <w:bCs/>
          <w:highlight w:val="yellow"/>
          <w:lang w:val="en-IN"/>
        </w:rPr>
      </w:pPr>
      <w:r w:rsidRPr="002A1928">
        <w:rPr>
          <w:rFonts w:asciiTheme="minorHAnsi" w:hAnsiTheme="minorHAnsi" w:cstheme="minorHAnsi"/>
          <w:b/>
          <w:bCs/>
          <w:highlight w:val="yellow"/>
          <w:lang w:val="en-IN"/>
        </w:rPr>
        <w:t>MONITORING &amp; ACCOUNTABILITY</w:t>
      </w:r>
    </w:p>
    <w:p w14:paraId="00A45F72" w14:textId="2AE1E2E2" w:rsidR="002A1928" w:rsidRPr="002A1928" w:rsidRDefault="00CB2DFB" w:rsidP="00CB2DFB">
      <w:pPr>
        <w:pStyle w:val="BodyText"/>
        <w:numPr>
          <w:ilvl w:val="0"/>
          <w:numId w:val="271"/>
        </w:numPr>
        <w:tabs>
          <w:tab w:val="clear" w:pos="720"/>
          <w:tab w:val="num" w:pos="1440"/>
        </w:tabs>
        <w:spacing w:line="360" w:lineRule="auto"/>
        <w:ind w:left="1440" w:right="1280"/>
        <w:rPr>
          <w:rFonts w:asciiTheme="minorHAnsi" w:hAnsiTheme="minorHAnsi" w:cstheme="minorHAnsi"/>
          <w:highlight w:val="yellow"/>
          <w:lang w:val="en-IN"/>
        </w:rPr>
      </w:pPr>
      <w:r w:rsidRPr="00CB2DFB">
        <w:rPr>
          <w:i/>
          <w:noProof/>
          <w:highlight w:val="yellow"/>
        </w:rPr>
        <w:drawing>
          <wp:anchor distT="0" distB="0" distL="0" distR="0" simplePos="0" relativeHeight="251659264" behindDoc="1" locked="0" layoutInCell="1" allowOverlap="1" wp14:anchorId="0F568CA4" wp14:editId="7C245194">
            <wp:simplePos x="0" y="0"/>
            <wp:positionH relativeFrom="page">
              <wp:posOffset>1647767</wp:posOffset>
            </wp:positionH>
            <wp:positionV relativeFrom="page">
              <wp:posOffset>2680566</wp:posOffset>
            </wp:positionV>
            <wp:extent cx="4247644" cy="4276219"/>
            <wp:effectExtent l="0" t="0" r="0" b="0"/>
            <wp:wrapNone/>
            <wp:docPr id="1254" name="Image 1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 name="Image 1254"/>
                    <pic:cNvPicPr/>
                  </pic:nvPicPr>
                  <pic:blipFill>
                    <a:blip r:embed="rId12" cstate="print"/>
                    <a:stretch>
                      <a:fillRect/>
                    </a:stretch>
                  </pic:blipFill>
                  <pic:spPr>
                    <a:xfrm>
                      <a:off x="0" y="0"/>
                      <a:ext cx="4247644" cy="4276219"/>
                    </a:xfrm>
                    <a:prstGeom prst="rect">
                      <a:avLst/>
                    </a:prstGeom>
                  </pic:spPr>
                </pic:pic>
              </a:graphicData>
            </a:graphic>
          </wp:anchor>
        </w:drawing>
      </w:r>
      <w:r w:rsidR="002A1928" w:rsidRPr="002A1928">
        <w:rPr>
          <w:rFonts w:asciiTheme="minorHAnsi" w:hAnsiTheme="minorHAnsi" w:cstheme="minorHAnsi"/>
          <w:highlight w:val="yellow"/>
          <w:lang w:val="en-IN"/>
        </w:rPr>
        <w:t xml:space="preserve">The HR Department submits an </w:t>
      </w:r>
      <w:r w:rsidR="002A1928" w:rsidRPr="002A1928">
        <w:rPr>
          <w:rFonts w:asciiTheme="minorHAnsi" w:hAnsiTheme="minorHAnsi" w:cstheme="minorHAnsi"/>
          <w:b/>
          <w:bCs/>
          <w:highlight w:val="yellow"/>
          <w:lang w:val="en-IN"/>
        </w:rPr>
        <w:t>Annual Handbook Review Summary Report</w:t>
      </w:r>
      <w:r w:rsidR="002A1928" w:rsidRPr="002A1928">
        <w:rPr>
          <w:rFonts w:asciiTheme="minorHAnsi" w:hAnsiTheme="minorHAnsi" w:cstheme="minorHAnsi"/>
          <w:highlight w:val="yellow"/>
          <w:lang w:val="en-IN"/>
        </w:rPr>
        <w:t xml:space="preserve"> to Top Management by </w:t>
      </w:r>
      <w:r w:rsidR="002A1928" w:rsidRPr="002A1928">
        <w:rPr>
          <w:rFonts w:asciiTheme="minorHAnsi" w:hAnsiTheme="minorHAnsi" w:cstheme="minorHAnsi"/>
          <w:b/>
          <w:bCs/>
          <w:highlight w:val="yellow"/>
          <w:lang w:val="en-IN"/>
        </w:rPr>
        <w:t>31st May</w:t>
      </w:r>
      <w:r w:rsidR="002A1928" w:rsidRPr="002A1928">
        <w:rPr>
          <w:rFonts w:asciiTheme="minorHAnsi" w:hAnsiTheme="minorHAnsi" w:cstheme="minorHAnsi"/>
          <w:highlight w:val="yellow"/>
          <w:lang w:val="en-IN"/>
        </w:rPr>
        <w:t xml:space="preserve"> each year covering: </w:t>
      </w:r>
    </w:p>
    <w:p w14:paraId="3CEE4479" w14:textId="0F98CB99" w:rsidR="002A1928" w:rsidRPr="002A1928" w:rsidRDefault="002A1928" w:rsidP="00CB2DFB">
      <w:pPr>
        <w:pStyle w:val="BodyText"/>
        <w:numPr>
          <w:ilvl w:val="1"/>
          <w:numId w:val="271"/>
        </w:numPr>
        <w:tabs>
          <w:tab w:val="clear" w:pos="1440"/>
          <w:tab w:val="num" w:pos="2160"/>
        </w:tabs>
        <w:spacing w:line="360" w:lineRule="auto"/>
        <w:ind w:left="2160" w:right="1280"/>
        <w:rPr>
          <w:rFonts w:asciiTheme="minorHAnsi" w:hAnsiTheme="minorHAnsi" w:cstheme="minorHAnsi"/>
          <w:highlight w:val="yellow"/>
          <w:lang w:val="en-IN"/>
        </w:rPr>
      </w:pPr>
      <w:r w:rsidRPr="002A1928">
        <w:rPr>
          <w:rFonts w:asciiTheme="minorHAnsi" w:hAnsiTheme="minorHAnsi" w:cstheme="minorHAnsi"/>
          <w:highlight w:val="yellow"/>
          <w:lang w:val="en-IN"/>
        </w:rPr>
        <w:t>Sections reviewed during the preceding year</w:t>
      </w:r>
    </w:p>
    <w:p w14:paraId="1BC5A84F" w14:textId="77777777" w:rsidR="002A1928" w:rsidRPr="002A1928" w:rsidRDefault="002A1928" w:rsidP="00CB2DFB">
      <w:pPr>
        <w:pStyle w:val="BodyText"/>
        <w:numPr>
          <w:ilvl w:val="1"/>
          <w:numId w:val="271"/>
        </w:numPr>
        <w:tabs>
          <w:tab w:val="clear" w:pos="1440"/>
          <w:tab w:val="num" w:pos="2160"/>
        </w:tabs>
        <w:spacing w:line="360" w:lineRule="auto"/>
        <w:ind w:left="2160" w:right="1280"/>
        <w:rPr>
          <w:rFonts w:asciiTheme="minorHAnsi" w:hAnsiTheme="minorHAnsi" w:cstheme="minorHAnsi"/>
          <w:highlight w:val="yellow"/>
          <w:lang w:val="en-IN"/>
        </w:rPr>
      </w:pPr>
      <w:r w:rsidRPr="002A1928">
        <w:rPr>
          <w:rFonts w:asciiTheme="minorHAnsi" w:hAnsiTheme="minorHAnsi" w:cstheme="minorHAnsi"/>
          <w:highlight w:val="yellow"/>
          <w:lang w:val="en-IN"/>
        </w:rPr>
        <w:t>Nature and rationale of all updates made</w:t>
      </w:r>
    </w:p>
    <w:p w14:paraId="08D68F2E" w14:textId="77777777" w:rsidR="002A1928" w:rsidRPr="002A1928" w:rsidRDefault="002A1928" w:rsidP="00CB2DFB">
      <w:pPr>
        <w:pStyle w:val="BodyText"/>
        <w:numPr>
          <w:ilvl w:val="1"/>
          <w:numId w:val="271"/>
        </w:numPr>
        <w:tabs>
          <w:tab w:val="clear" w:pos="1440"/>
          <w:tab w:val="num" w:pos="2160"/>
        </w:tabs>
        <w:spacing w:line="360" w:lineRule="auto"/>
        <w:ind w:left="2160" w:right="1280"/>
        <w:rPr>
          <w:rFonts w:asciiTheme="minorHAnsi" w:hAnsiTheme="minorHAnsi" w:cstheme="minorHAnsi"/>
          <w:highlight w:val="yellow"/>
          <w:lang w:val="en-IN"/>
        </w:rPr>
      </w:pPr>
      <w:r w:rsidRPr="002A1928">
        <w:rPr>
          <w:rFonts w:asciiTheme="minorHAnsi" w:hAnsiTheme="minorHAnsi" w:cstheme="minorHAnsi"/>
          <w:highlight w:val="yellow"/>
          <w:lang w:val="en-IN"/>
        </w:rPr>
        <w:t>Any sections where a triggered review was conducted outside the scheduled cycle and why</w:t>
      </w:r>
    </w:p>
    <w:p w14:paraId="2A3F9F32" w14:textId="77777777" w:rsidR="002A1928" w:rsidRPr="002A1928" w:rsidRDefault="002A1928" w:rsidP="00CB2DFB">
      <w:pPr>
        <w:pStyle w:val="BodyText"/>
        <w:numPr>
          <w:ilvl w:val="1"/>
          <w:numId w:val="271"/>
        </w:numPr>
        <w:tabs>
          <w:tab w:val="clear" w:pos="1440"/>
          <w:tab w:val="num" w:pos="2160"/>
        </w:tabs>
        <w:spacing w:line="360" w:lineRule="auto"/>
        <w:ind w:left="2160" w:right="1280"/>
        <w:rPr>
          <w:rFonts w:asciiTheme="minorHAnsi" w:hAnsiTheme="minorHAnsi" w:cstheme="minorHAnsi"/>
          <w:highlight w:val="yellow"/>
          <w:lang w:val="en-IN"/>
        </w:rPr>
      </w:pPr>
      <w:r w:rsidRPr="002A1928">
        <w:rPr>
          <w:rFonts w:asciiTheme="minorHAnsi" w:hAnsiTheme="minorHAnsi" w:cstheme="minorHAnsi"/>
          <w:highlight w:val="yellow"/>
          <w:lang w:val="en-IN"/>
        </w:rPr>
        <w:t>Employee feedback themes that informed the review</w:t>
      </w:r>
    </w:p>
    <w:p w14:paraId="65CAFF94" w14:textId="77777777" w:rsidR="002A1928" w:rsidRPr="002A1928" w:rsidRDefault="002A1928" w:rsidP="00CB2DFB">
      <w:pPr>
        <w:pStyle w:val="BodyText"/>
        <w:numPr>
          <w:ilvl w:val="1"/>
          <w:numId w:val="271"/>
        </w:numPr>
        <w:tabs>
          <w:tab w:val="clear" w:pos="1440"/>
          <w:tab w:val="num" w:pos="2160"/>
        </w:tabs>
        <w:spacing w:line="360" w:lineRule="auto"/>
        <w:ind w:left="2160" w:right="1280"/>
        <w:rPr>
          <w:rFonts w:asciiTheme="minorHAnsi" w:hAnsiTheme="minorHAnsi" w:cstheme="minorHAnsi"/>
          <w:highlight w:val="yellow"/>
          <w:lang w:val="en-IN"/>
        </w:rPr>
      </w:pPr>
      <w:r w:rsidRPr="002A1928">
        <w:rPr>
          <w:rFonts w:asciiTheme="minorHAnsi" w:hAnsiTheme="minorHAnsi" w:cstheme="minorHAnsi"/>
          <w:highlight w:val="yellow"/>
          <w:lang w:val="en-IN"/>
        </w:rPr>
        <w:t>Training conducted in connection with policy updates</w:t>
      </w:r>
    </w:p>
    <w:p w14:paraId="37BBB65F" w14:textId="77777777" w:rsidR="002A1928" w:rsidRPr="002A1928" w:rsidRDefault="002A1928" w:rsidP="00CB2DFB">
      <w:pPr>
        <w:pStyle w:val="BodyText"/>
        <w:numPr>
          <w:ilvl w:val="1"/>
          <w:numId w:val="271"/>
        </w:numPr>
        <w:tabs>
          <w:tab w:val="clear" w:pos="1440"/>
          <w:tab w:val="num" w:pos="2160"/>
        </w:tabs>
        <w:spacing w:line="360" w:lineRule="auto"/>
        <w:ind w:left="2160" w:right="1280"/>
        <w:rPr>
          <w:rFonts w:asciiTheme="minorHAnsi" w:hAnsiTheme="minorHAnsi" w:cstheme="minorHAnsi"/>
          <w:highlight w:val="yellow"/>
          <w:lang w:val="en-IN"/>
        </w:rPr>
      </w:pPr>
      <w:r w:rsidRPr="002A1928">
        <w:rPr>
          <w:rFonts w:asciiTheme="minorHAnsi" w:hAnsiTheme="minorHAnsi" w:cstheme="minorHAnsi"/>
          <w:highlight w:val="yellow"/>
          <w:lang w:val="en-IN"/>
        </w:rPr>
        <w:t>Sections due for review in the coming year</w:t>
      </w:r>
    </w:p>
    <w:p w14:paraId="06C56D83" w14:textId="62459D58" w:rsidR="00CB2DFB" w:rsidRPr="00CB2DFB" w:rsidRDefault="002A1928" w:rsidP="00CB2DFB">
      <w:pPr>
        <w:pStyle w:val="BodyText"/>
        <w:numPr>
          <w:ilvl w:val="1"/>
          <w:numId w:val="271"/>
        </w:numPr>
        <w:tabs>
          <w:tab w:val="clear" w:pos="1440"/>
          <w:tab w:val="num" w:pos="2160"/>
        </w:tabs>
        <w:spacing w:line="360" w:lineRule="auto"/>
        <w:ind w:left="2160" w:right="1280"/>
        <w:rPr>
          <w:rFonts w:asciiTheme="minorHAnsi" w:hAnsiTheme="minorHAnsi" w:cstheme="minorHAnsi"/>
          <w:highlight w:val="yellow"/>
          <w:lang w:val="en-IN"/>
        </w:rPr>
      </w:pPr>
      <w:r w:rsidRPr="002A1928">
        <w:rPr>
          <w:rFonts w:asciiTheme="minorHAnsi" w:hAnsiTheme="minorHAnsi" w:cstheme="minorHAnsi"/>
          <w:highlight w:val="yellow"/>
          <w:lang w:val="en-IN"/>
        </w:rPr>
        <w:t>Any identified gaps that require attention in the next review cycle</w:t>
      </w:r>
    </w:p>
    <w:p w14:paraId="27359BDE" w14:textId="77777777" w:rsidR="00CB2DFB" w:rsidRPr="002A1928" w:rsidRDefault="00CB2DFB" w:rsidP="00CB2DFB">
      <w:pPr>
        <w:pStyle w:val="BodyText"/>
        <w:spacing w:line="360" w:lineRule="auto"/>
        <w:ind w:right="1280"/>
        <w:rPr>
          <w:rFonts w:asciiTheme="minorHAnsi" w:hAnsiTheme="minorHAnsi" w:cstheme="minorHAnsi"/>
          <w:highlight w:val="yellow"/>
          <w:lang w:val="en-IN"/>
        </w:rPr>
      </w:pPr>
    </w:p>
    <w:p w14:paraId="16F5E069" w14:textId="77777777" w:rsidR="002A1928" w:rsidRPr="002A1928" w:rsidRDefault="002A1928" w:rsidP="00CB2DFB">
      <w:pPr>
        <w:pStyle w:val="BodyText"/>
        <w:numPr>
          <w:ilvl w:val="0"/>
          <w:numId w:val="271"/>
        </w:numPr>
        <w:tabs>
          <w:tab w:val="clear" w:pos="720"/>
          <w:tab w:val="num" w:pos="1440"/>
        </w:tabs>
        <w:spacing w:line="360" w:lineRule="auto"/>
        <w:ind w:left="1440" w:right="1280"/>
        <w:rPr>
          <w:rFonts w:asciiTheme="minorHAnsi" w:hAnsiTheme="minorHAnsi" w:cstheme="minorHAnsi"/>
          <w:highlight w:val="yellow"/>
          <w:lang w:val="en-IN"/>
        </w:rPr>
      </w:pPr>
      <w:r w:rsidRPr="002A1928">
        <w:rPr>
          <w:rFonts w:asciiTheme="minorHAnsi" w:hAnsiTheme="minorHAnsi" w:cstheme="minorHAnsi"/>
          <w:highlight w:val="yellow"/>
          <w:lang w:val="en-IN"/>
        </w:rPr>
        <w:t xml:space="preserve">The Compliance Officer conducts a </w:t>
      </w:r>
      <w:r w:rsidRPr="002A1928">
        <w:rPr>
          <w:rFonts w:asciiTheme="minorHAnsi" w:hAnsiTheme="minorHAnsi" w:cstheme="minorHAnsi"/>
          <w:b/>
          <w:bCs/>
          <w:highlight w:val="yellow"/>
          <w:lang w:val="en-IN"/>
        </w:rPr>
        <w:t>spot check</w:t>
      </w:r>
      <w:r w:rsidRPr="002A1928">
        <w:rPr>
          <w:rFonts w:asciiTheme="minorHAnsi" w:hAnsiTheme="minorHAnsi" w:cstheme="minorHAnsi"/>
          <w:highlight w:val="yellow"/>
          <w:lang w:val="en-IN"/>
        </w:rPr>
        <w:t xml:space="preserve"> on a minimum of </w:t>
      </w:r>
      <w:r w:rsidRPr="002A1928">
        <w:rPr>
          <w:rFonts w:asciiTheme="minorHAnsi" w:hAnsiTheme="minorHAnsi" w:cstheme="minorHAnsi"/>
          <w:b/>
          <w:bCs/>
          <w:highlight w:val="yellow"/>
          <w:lang w:val="en-IN"/>
        </w:rPr>
        <w:t>2 handbook sections</w:t>
      </w:r>
      <w:r w:rsidRPr="002A1928">
        <w:rPr>
          <w:rFonts w:asciiTheme="minorHAnsi" w:hAnsiTheme="minorHAnsi" w:cstheme="minorHAnsi"/>
          <w:highlight w:val="yellow"/>
          <w:lang w:val="en-IN"/>
        </w:rPr>
        <w:t xml:space="preserve"> per quarter to verify that policies are being implemented as written and that no gaps have emerged since the last scheduled review</w:t>
      </w:r>
    </w:p>
    <w:p w14:paraId="71AED876" w14:textId="77777777" w:rsidR="002A1928" w:rsidRPr="002A1928" w:rsidRDefault="002A1928" w:rsidP="00CB2DFB">
      <w:pPr>
        <w:pStyle w:val="BodyText"/>
        <w:numPr>
          <w:ilvl w:val="0"/>
          <w:numId w:val="271"/>
        </w:numPr>
        <w:tabs>
          <w:tab w:val="clear" w:pos="720"/>
          <w:tab w:val="num" w:pos="1440"/>
        </w:tabs>
        <w:spacing w:line="360" w:lineRule="auto"/>
        <w:ind w:left="1440" w:right="1280"/>
        <w:rPr>
          <w:rFonts w:asciiTheme="minorHAnsi" w:hAnsiTheme="minorHAnsi" w:cstheme="minorHAnsi"/>
          <w:highlight w:val="yellow"/>
          <w:lang w:val="en-IN"/>
        </w:rPr>
      </w:pPr>
      <w:r w:rsidRPr="002A1928">
        <w:rPr>
          <w:rFonts w:asciiTheme="minorHAnsi" w:hAnsiTheme="minorHAnsi" w:cstheme="minorHAnsi"/>
          <w:highlight w:val="yellow"/>
          <w:lang w:val="en-IN"/>
        </w:rPr>
        <w:t>Where a spot check identifies a critical gap, an immediate triggered review is initiated regardless of where the section sits in the scheduled review cycle</w:t>
      </w:r>
    </w:p>
    <w:p w14:paraId="5EBFD62E" w14:textId="77777777" w:rsidR="00B528C0" w:rsidRDefault="00B528C0">
      <w:pPr>
        <w:pStyle w:val="BodyText"/>
        <w:rPr>
          <w:sz w:val="14"/>
        </w:rPr>
      </w:pPr>
    </w:p>
    <w:p w14:paraId="0B43D596" w14:textId="77777777" w:rsidR="002A1928" w:rsidRDefault="002A1928">
      <w:pPr>
        <w:pStyle w:val="BodyText"/>
        <w:rPr>
          <w:sz w:val="14"/>
        </w:rPr>
      </w:pPr>
    </w:p>
    <w:p w14:paraId="171B76EF" w14:textId="77777777" w:rsidR="002A1928" w:rsidRDefault="002A1928">
      <w:pPr>
        <w:pStyle w:val="BodyText"/>
        <w:rPr>
          <w:sz w:val="14"/>
        </w:rPr>
      </w:pPr>
    </w:p>
    <w:p w14:paraId="217DFD28" w14:textId="77777777" w:rsidR="00B528C0" w:rsidRDefault="00B528C0">
      <w:pPr>
        <w:pStyle w:val="BodyText"/>
        <w:rPr>
          <w:i/>
          <w:sz w:val="14"/>
        </w:rPr>
      </w:pPr>
    </w:p>
    <w:p w14:paraId="79659921" w14:textId="77777777" w:rsidR="00B528C0" w:rsidRDefault="00B528C0">
      <w:pPr>
        <w:pStyle w:val="BodyText"/>
        <w:rPr>
          <w:i/>
          <w:sz w:val="14"/>
        </w:rPr>
      </w:pPr>
    </w:p>
    <w:p w14:paraId="0D5B66ED" w14:textId="77777777" w:rsidR="00DA4141" w:rsidRDefault="00DA4141" w:rsidP="00DA4141">
      <w:pPr>
        <w:ind w:left="23"/>
        <w:rPr>
          <w:rFonts w:ascii="Arial"/>
          <w:i/>
          <w:sz w:val="20"/>
        </w:rPr>
      </w:pPr>
      <w:r>
        <w:rPr>
          <w:rFonts w:ascii="Arial"/>
          <w:i/>
          <w:sz w:val="20"/>
        </w:rPr>
        <w:t>Employee</w:t>
      </w:r>
      <w:r>
        <w:rPr>
          <w:rFonts w:ascii="Arial"/>
          <w:i/>
          <w:spacing w:val="-10"/>
          <w:sz w:val="20"/>
        </w:rPr>
        <w:t xml:space="preserve"> </w:t>
      </w:r>
      <w:r>
        <w:rPr>
          <w:rFonts w:ascii="Arial"/>
          <w:i/>
          <w:sz w:val="20"/>
        </w:rPr>
        <w:t>Handbook</w:t>
      </w:r>
      <w:r>
        <w:rPr>
          <w:rFonts w:ascii="Arial"/>
          <w:i/>
          <w:spacing w:val="-8"/>
          <w:sz w:val="20"/>
        </w:rPr>
        <w:t xml:space="preserve"> </w:t>
      </w:r>
      <w:r>
        <w:rPr>
          <w:rFonts w:ascii="Arial"/>
          <w:i/>
          <w:sz w:val="20"/>
        </w:rPr>
        <w:t>reviewed</w:t>
      </w:r>
      <w:r>
        <w:rPr>
          <w:rFonts w:ascii="Arial"/>
          <w:i/>
          <w:spacing w:val="-7"/>
          <w:sz w:val="20"/>
        </w:rPr>
        <w:t xml:space="preserve"> </w:t>
      </w:r>
      <w:r>
        <w:rPr>
          <w:rFonts w:ascii="Arial"/>
          <w:i/>
          <w:sz w:val="20"/>
        </w:rPr>
        <w:t>&amp;</w:t>
      </w:r>
      <w:r>
        <w:rPr>
          <w:rFonts w:ascii="Arial"/>
          <w:i/>
          <w:spacing w:val="-9"/>
          <w:sz w:val="20"/>
        </w:rPr>
        <w:t xml:space="preserve"> </w:t>
      </w:r>
      <w:r>
        <w:rPr>
          <w:rFonts w:ascii="Arial"/>
          <w:i/>
          <w:sz w:val="20"/>
        </w:rPr>
        <w:t>issued</w:t>
      </w:r>
      <w:r>
        <w:rPr>
          <w:rFonts w:ascii="Arial"/>
          <w:i/>
          <w:spacing w:val="-10"/>
          <w:sz w:val="20"/>
        </w:rPr>
        <w:t xml:space="preserve"> </w:t>
      </w:r>
      <w:r>
        <w:rPr>
          <w:rFonts w:ascii="Arial"/>
          <w:i/>
          <w:spacing w:val="-5"/>
          <w:sz w:val="20"/>
        </w:rPr>
        <w:t>by</w:t>
      </w:r>
    </w:p>
    <w:p w14:paraId="06884607" w14:textId="77777777" w:rsidR="00DA4141" w:rsidRDefault="00DA4141" w:rsidP="00DA4141">
      <w:pPr>
        <w:spacing w:before="178"/>
        <w:ind w:left="23"/>
        <w:rPr>
          <w:rFonts w:ascii="Arial MT" w:hAnsi="Arial MT"/>
          <w:sz w:val="20"/>
        </w:rPr>
      </w:pPr>
      <w:r>
        <w:rPr>
          <w:rFonts w:ascii="Arial" w:hAnsi="Arial"/>
          <w:b/>
          <w:sz w:val="20"/>
        </w:rPr>
        <w:t>Mr.</w:t>
      </w:r>
      <w:r>
        <w:rPr>
          <w:rFonts w:ascii="Arial" w:hAnsi="Arial"/>
          <w:b/>
          <w:spacing w:val="-7"/>
          <w:sz w:val="20"/>
        </w:rPr>
        <w:t xml:space="preserve"> </w:t>
      </w:r>
      <w:proofErr w:type="spellStart"/>
      <w:r>
        <w:rPr>
          <w:rFonts w:ascii="Arial" w:hAnsi="Arial"/>
          <w:b/>
          <w:sz w:val="20"/>
        </w:rPr>
        <w:t>Bhuvnish</w:t>
      </w:r>
      <w:proofErr w:type="spellEnd"/>
      <w:r>
        <w:rPr>
          <w:rFonts w:ascii="Arial" w:hAnsi="Arial"/>
          <w:b/>
          <w:spacing w:val="-5"/>
          <w:sz w:val="20"/>
        </w:rPr>
        <w:t xml:space="preserve"> </w:t>
      </w:r>
      <w:r>
        <w:rPr>
          <w:rFonts w:ascii="Arial" w:hAnsi="Arial"/>
          <w:b/>
          <w:sz w:val="20"/>
        </w:rPr>
        <w:t>Walia</w:t>
      </w:r>
      <w:r>
        <w:rPr>
          <w:rFonts w:ascii="Arial" w:hAnsi="Arial"/>
          <w:b/>
          <w:spacing w:val="-7"/>
          <w:sz w:val="20"/>
        </w:rPr>
        <w:t xml:space="preserve"> </w:t>
      </w:r>
      <w:r>
        <w:rPr>
          <w:rFonts w:ascii="Arial MT" w:hAnsi="Arial MT"/>
          <w:sz w:val="20"/>
        </w:rPr>
        <w:t>(Associate</w:t>
      </w:r>
      <w:r>
        <w:rPr>
          <w:rFonts w:ascii="Arial MT" w:hAnsi="Arial MT"/>
          <w:spacing w:val="-6"/>
          <w:sz w:val="20"/>
        </w:rPr>
        <w:t xml:space="preserve"> </w:t>
      </w:r>
      <w:r>
        <w:rPr>
          <w:rFonts w:ascii="Arial MT" w:hAnsi="Arial MT"/>
          <w:sz w:val="20"/>
        </w:rPr>
        <w:t>Vice</w:t>
      </w:r>
      <w:r>
        <w:rPr>
          <w:rFonts w:ascii="Arial MT" w:hAnsi="Arial MT"/>
          <w:spacing w:val="-5"/>
          <w:sz w:val="20"/>
        </w:rPr>
        <w:t xml:space="preserve"> </w:t>
      </w:r>
      <w:r>
        <w:rPr>
          <w:rFonts w:ascii="Arial MT" w:hAnsi="Arial MT"/>
          <w:sz w:val="20"/>
        </w:rPr>
        <w:t>President</w:t>
      </w:r>
      <w:r>
        <w:rPr>
          <w:rFonts w:ascii="Arial MT" w:hAnsi="Arial MT"/>
          <w:spacing w:val="-4"/>
          <w:sz w:val="20"/>
        </w:rPr>
        <w:t xml:space="preserve"> </w:t>
      </w:r>
      <w:r>
        <w:rPr>
          <w:rFonts w:ascii="Arial MT" w:hAnsi="Arial MT"/>
          <w:sz w:val="20"/>
        </w:rPr>
        <w:t>–</w:t>
      </w:r>
      <w:r>
        <w:rPr>
          <w:rFonts w:ascii="Arial MT" w:hAnsi="Arial MT"/>
          <w:spacing w:val="-5"/>
          <w:sz w:val="20"/>
        </w:rPr>
        <w:t xml:space="preserve"> </w:t>
      </w:r>
      <w:r>
        <w:rPr>
          <w:rFonts w:ascii="Arial MT" w:hAnsi="Arial MT"/>
          <w:sz w:val="20"/>
        </w:rPr>
        <w:t>Strategy</w:t>
      </w:r>
      <w:r>
        <w:rPr>
          <w:rFonts w:ascii="Arial MT" w:hAnsi="Arial MT"/>
          <w:spacing w:val="-6"/>
          <w:sz w:val="20"/>
        </w:rPr>
        <w:t xml:space="preserve"> </w:t>
      </w:r>
      <w:r>
        <w:rPr>
          <w:rFonts w:ascii="Arial MT" w:hAnsi="Arial MT"/>
          <w:sz w:val="20"/>
        </w:rPr>
        <w:t>&amp;</w:t>
      </w:r>
      <w:r>
        <w:rPr>
          <w:rFonts w:ascii="Arial MT" w:hAnsi="Arial MT"/>
          <w:spacing w:val="-6"/>
          <w:sz w:val="20"/>
        </w:rPr>
        <w:t xml:space="preserve"> </w:t>
      </w:r>
      <w:r>
        <w:rPr>
          <w:rFonts w:ascii="Arial MT" w:hAnsi="Arial MT"/>
          <w:spacing w:val="-2"/>
          <w:sz w:val="20"/>
        </w:rPr>
        <w:t>Procurement)</w:t>
      </w:r>
    </w:p>
    <w:p w14:paraId="34F3294D" w14:textId="77777777" w:rsidR="00DA4141" w:rsidRDefault="00DA4141" w:rsidP="00DA4141">
      <w:pPr>
        <w:spacing w:before="178"/>
        <w:ind w:left="23"/>
        <w:rPr>
          <w:rFonts w:ascii="Arial MT" w:hAnsi="Arial MT"/>
          <w:sz w:val="20"/>
        </w:rPr>
      </w:pPr>
      <w:r>
        <w:rPr>
          <w:rFonts w:ascii="Arial" w:hAnsi="Arial"/>
          <w:b/>
          <w:sz w:val="20"/>
        </w:rPr>
        <w:t>Mr.</w:t>
      </w:r>
      <w:r>
        <w:rPr>
          <w:rFonts w:ascii="Arial" w:hAnsi="Arial"/>
          <w:b/>
          <w:spacing w:val="-6"/>
          <w:sz w:val="20"/>
        </w:rPr>
        <w:t xml:space="preserve"> </w:t>
      </w:r>
      <w:r>
        <w:rPr>
          <w:rFonts w:ascii="Arial" w:hAnsi="Arial"/>
          <w:b/>
          <w:sz w:val="20"/>
        </w:rPr>
        <w:t>Vikas</w:t>
      </w:r>
      <w:r>
        <w:rPr>
          <w:rFonts w:ascii="Arial" w:hAnsi="Arial"/>
          <w:b/>
          <w:spacing w:val="-8"/>
          <w:sz w:val="20"/>
        </w:rPr>
        <w:t xml:space="preserve"> </w:t>
      </w:r>
      <w:r>
        <w:rPr>
          <w:rFonts w:ascii="Arial" w:hAnsi="Arial"/>
          <w:b/>
          <w:sz w:val="20"/>
        </w:rPr>
        <w:t>Rathore</w:t>
      </w:r>
      <w:r>
        <w:rPr>
          <w:rFonts w:ascii="Arial" w:hAnsi="Arial"/>
          <w:b/>
          <w:spacing w:val="-7"/>
          <w:sz w:val="20"/>
        </w:rPr>
        <w:t xml:space="preserve"> </w:t>
      </w:r>
      <w:r>
        <w:rPr>
          <w:rFonts w:ascii="Arial MT" w:hAnsi="Arial MT"/>
          <w:sz w:val="20"/>
        </w:rPr>
        <w:t>(Associate</w:t>
      </w:r>
      <w:r>
        <w:rPr>
          <w:rFonts w:ascii="Arial MT" w:hAnsi="Arial MT"/>
          <w:spacing w:val="-6"/>
          <w:sz w:val="20"/>
        </w:rPr>
        <w:t xml:space="preserve"> </w:t>
      </w:r>
      <w:r>
        <w:rPr>
          <w:rFonts w:ascii="Arial MT" w:hAnsi="Arial MT"/>
          <w:sz w:val="20"/>
        </w:rPr>
        <w:t>Vice</w:t>
      </w:r>
      <w:r>
        <w:rPr>
          <w:rFonts w:ascii="Arial MT" w:hAnsi="Arial MT"/>
          <w:spacing w:val="-6"/>
          <w:sz w:val="20"/>
        </w:rPr>
        <w:t xml:space="preserve"> </w:t>
      </w:r>
      <w:r>
        <w:rPr>
          <w:rFonts w:ascii="Arial MT" w:hAnsi="Arial MT"/>
          <w:sz w:val="20"/>
        </w:rPr>
        <w:t>President</w:t>
      </w:r>
      <w:r>
        <w:rPr>
          <w:rFonts w:ascii="Arial MT" w:hAnsi="Arial MT"/>
          <w:spacing w:val="-3"/>
          <w:sz w:val="20"/>
        </w:rPr>
        <w:t xml:space="preserve"> </w:t>
      </w:r>
      <w:r>
        <w:rPr>
          <w:rFonts w:ascii="Arial MT" w:hAnsi="Arial MT"/>
          <w:sz w:val="20"/>
        </w:rPr>
        <w:t>–</w:t>
      </w:r>
      <w:r>
        <w:rPr>
          <w:rFonts w:ascii="Arial MT" w:hAnsi="Arial MT"/>
          <w:spacing w:val="-7"/>
          <w:sz w:val="20"/>
        </w:rPr>
        <w:t xml:space="preserve"> </w:t>
      </w:r>
      <w:r>
        <w:rPr>
          <w:rFonts w:ascii="Arial MT" w:hAnsi="Arial MT"/>
          <w:spacing w:val="-2"/>
          <w:sz w:val="20"/>
        </w:rPr>
        <w:t>Operations)</w:t>
      </w:r>
    </w:p>
    <w:p w14:paraId="6F842FA2" w14:textId="77777777" w:rsidR="00DA4141" w:rsidRDefault="00DA4141" w:rsidP="00DA4141">
      <w:pPr>
        <w:spacing w:before="178"/>
        <w:ind w:left="23"/>
        <w:rPr>
          <w:rFonts w:ascii="Arial MT" w:hAnsi="Arial MT"/>
          <w:sz w:val="20"/>
        </w:rPr>
      </w:pPr>
      <w:r>
        <w:rPr>
          <w:rFonts w:ascii="Arial" w:hAnsi="Arial"/>
          <w:b/>
          <w:sz w:val="20"/>
        </w:rPr>
        <w:t>Ms.</w:t>
      </w:r>
      <w:r>
        <w:rPr>
          <w:rFonts w:ascii="Arial" w:hAnsi="Arial"/>
          <w:b/>
          <w:spacing w:val="-5"/>
          <w:sz w:val="20"/>
        </w:rPr>
        <w:t xml:space="preserve"> </w:t>
      </w:r>
      <w:proofErr w:type="spellStart"/>
      <w:r>
        <w:rPr>
          <w:rFonts w:ascii="Arial" w:hAnsi="Arial"/>
          <w:b/>
          <w:sz w:val="20"/>
        </w:rPr>
        <w:t>Sreeta</w:t>
      </w:r>
      <w:proofErr w:type="spellEnd"/>
      <w:r>
        <w:rPr>
          <w:rFonts w:ascii="Arial" w:hAnsi="Arial"/>
          <w:b/>
          <w:spacing w:val="-7"/>
          <w:sz w:val="20"/>
        </w:rPr>
        <w:t xml:space="preserve"> </w:t>
      </w:r>
      <w:r>
        <w:rPr>
          <w:rFonts w:ascii="Arial" w:hAnsi="Arial"/>
          <w:b/>
          <w:sz w:val="20"/>
        </w:rPr>
        <w:t>Nair</w:t>
      </w:r>
      <w:r>
        <w:rPr>
          <w:rFonts w:ascii="Arial" w:hAnsi="Arial"/>
          <w:b/>
          <w:spacing w:val="-8"/>
          <w:sz w:val="20"/>
        </w:rPr>
        <w:t xml:space="preserve"> </w:t>
      </w:r>
      <w:r>
        <w:rPr>
          <w:rFonts w:ascii="Arial MT" w:hAnsi="Arial MT"/>
          <w:sz w:val="20"/>
        </w:rPr>
        <w:t>(Associate</w:t>
      </w:r>
      <w:r>
        <w:rPr>
          <w:rFonts w:ascii="Arial MT" w:hAnsi="Arial MT"/>
          <w:spacing w:val="-5"/>
          <w:sz w:val="20"/>
        </w:rPr>
        <w:t xml:space="preserve"> </w:t>
      </w:r>
      <w:r>
        <w:rPr>
          <w:rFonts w:ascii="Arial MT" w:hAnsi="Arial MT"/>
          <w:sz w:val="20"/>
        </w:rPr>
        <w:t>Vice</w:t>
      </w:r>
      <w:r>
        <w:rPr>
          <w:rFonts w:ascii="Arial MT" w:hAnsi="Arial MT"/>
          <w:spacing w:val="-5"/>
          <w:sz w:val="20"/>
        </w:rPr>
        <w:t xml:space="preserve"> </w:t>
      </w:r>
      <w:r>
        <w:rPr>
          <w:rFonts w:ascii="Arial MT" w:hAnsi="Arial MT"/>
          <w:sz w:val="20"/>
        </w:rPr>
        <w:t>President</w:t>
      </w:r>
      <w:r>
        <w:rPr>
          <w:rFonts w:ascii="Arial MT" w:hAnsi="Arial MT"/>
          <w:spacing w:val="-4"/>
          <w:sz w:val="20"/>
        </w:rPr>
        <w:t xml:space="preserve"> </w:t>
      </w:r>
      <w:r>
        <w:rPr>
          <w:rFonts w:ascii="Arial MT" w:hAnsi="Arial MT"/>
          <w:sz w:val="20"/>
        </w:rPr>
        <w:t>–</w:t>
      </w:r>
      <w:r>
        <w:rPr>
          <w:rFonts w:ascii="Arial MT" w:hAnsi="Arial MT"/>
          <w:spacing w:val="-5"/>
          <w:sz w:val="20"/>
        </w:rPr>
        <w:t xml:space="preserve"> </w:t>
      </w:r>
      <w:r>
        <w:rPr>
          <w:rFonts w:ascii="Arial MT" w:hAnsi="Arial MT"/>
          <w:sz w:val="20"/>
        </w:rPr>
        <w:t>Sales</w:t>
      </w:r>
      <w:r>
        <w:rPr>
          <w:rFonts w:ascii="Arial MT" w:hAnsi="Arial MT"/>
          <w:spacing w:val="-6"/>
          <w:sz w:val="20"/>
        </w:rPr>
        <w:t xml:space="preserve"> </w:t>
      </w:r>
      <w:r>
        <w:rPr>
          <w:rFonts w:ascii="Arial MT" w:hAnsi="Arial MT"/>
          <w:sz w:val="20"/>
        </w:rPr>
        <w:t>&amp;</w:t>
      </w:r>
      <w:r>
        <w:rPr>
          <w:rFonts w:ascii="Arial MT" w:hAnsi="Arial MT"/>
          <w:spacing w:val="-3"/>
          <w:sz w:val="20"/>
        </w:rPr>
        <w:t xml:space="preserve"> </w:t>
      </w:r>
      <w:r>
        <w:rPr>
          <w:rFonts w:ascii="Arial MT" w:hAnsi="Arial MT"/>
          <w:spacing w:val="-2"/>
          <w:sz w:val="20"/>
        </w:rPr>
        <w:t>Marketing)</w:t>
      </w:r>
    </w:p>
    <w:p w14:paraId="49B090A2" w14:textId="77777777" w:rsidR="00B528C0" w:rsidRDefault="00B528C0">
      <w:pPr>
        <w:pStyle w:val="BodyText"/>
        <w:rPr>
          <w:i/>
          <w:sz w:val="14"/>
        </w:rPr>
      </w:pPr>
    </w:p>
    <w:p w14:paraId="15A96441" w14:textId="77777777" w:rsidR="00B528C0" w:rsidRDefault="00B528C0">
      <w:pPr>
        <w:pStyle w:val="BodyText"/>
        <w:rPr>
          <w:i/>
          <w:sz w:val="14"/>
        </w:rPr>
      </w:pPr>
    </w:p>
    <w:p w14:paraId="1E77DD71" w14:textId="77777777" w:rsidR="00B528C0" w:rsidRDefault="00B528C0">
      <w:pPr>
        <w:pStyle w:val="BodyText"/>
        <w:rPr>
          <w:i/>
          <w:sz w:val="14"/>
        </w:rPr>
      </w:pPr>
    </w:p>
    <w:p w14:paraId="77770AFE" w14:textId="77777777" w:rsidR="00B528C0" w:rsidRDefault="00B528C0">
      <w:pPr>
        <w:pStyle w:val="BodyText"/>
        <w:rPr>
          <w:i/>
          <w:sz w:val="14"/>
        </w:rPr>
      </w:pPr>
    </w:p>
    <w:p w14:paraId="2CEDB566" w14:textId="77777777" w:rsidR="00B528C0" w:rsidRDefault="00B528C0">
      <w:pPr>
        <w:pStyle w:val="BodyText"/>
        <w:rPr>
          <w:i/>
          <w:sz w:val="14"/>
        </w:rPr>
      </w:pPr>
    </w:p>
    <w:p w14:paraId="3654DF19" w14:textId="77777777" w:rsidR="00B528C0" w:rsidRDefault="00B528C0">
      <w:pPr>
        <w:pStyle w:val="BodyText"/>
        <w:rPr>
          <w:i/>
          <w:sz w:val="14"/>
        </w:rPr>
      </w:pPr>
    </w:p>
    <w:p w14:paraId="70FFA223" w14:textId="77777777" w:rsidR="00B528C0" w:rsidRDefault="00B528C0">
      <w:pPr>
        <w:pStyle w:val="BodyText"/>
        <w:rPr>
          <w:i/>
          <w:sz w:val="14"/>
        </w:rPr>
      </w:pPr>
    </w:p>
    <w:p w14:paraId="19FC13AD" w14:textId="77777777" w:rsidR="00B528C0" w:rsidRDefault="00B528C0">
      <w:pPr>
        <w:pStyle w:val="BodyText"/>
        <w:rPr>
          <w:i/>
          <w:sz w:val="14"/>
        </w:rPr>
      </w:pPr>
    </w:p>
    <w:p w14:paraId="768B8A2B" w14:textId="77777777" w:rsidR="00B528C0" w:rsidRDefault="00B528C0">
      <w:pPr>
        <w:pStyle w:val="BodyText"/>
        <w:rPr>
          <w:i/>
          <w:sz w:val="14"/>
        </w:rPr>
      </w:pPr>
    </w:p>
    <w:p w14:paraId="624087E8" w14:textId="77777777" w:rsidR="00B528C0" w:rsidRDefault="00B528C0">
      <w:pPr>
        <w:pStyle w:val="BodyText"/>
        <w:rPr>
          <w:i/>
          <w:sz w:val="14"/>
        </w:rPr>
      </w:pPr>
    </w:p>
    <w:p w14:paraId="60AACBE3" w14:textId="77777777" w:rsidR="00B528C0" w:rsidRDefault="00B528C0">
      <w:pPr>
        <w:pStyle w:val="BodyText"/>
        <w:rPr>
          <w:i/>
          <w:sz w:val="14"/>
        </w:rPr>
      </w:pPr>
    </w:p>
    <w:p w14:paraId="135C9FEE" w14:textId="77777777" w:rsidR="00B528C0" w:rsidRDefault="00B528C0">
      <w:pPr>
        <w:pStyle w:val="BodyText"/>
        <w:rPr>
          <w:i/>
          <w:sz w:val="14"/>
        </w:rPr>
      </w:pPr>
    </w:p>
    <w:p w14:paraId="6370267B" w14:textId="77777777" w:rsidR="00B528C0" w:rsidRDefault="00B528C0">
      <w:pPr>
        <w:pStyle w:val="BodyText"/>
        <w:rPr>
          <w:i/>
          <w:sz w:val="14"/>
        </w:rPr>
      </w:pPr>
    </w:p>
    <w:p w14:paraId="60811F4A" w14:textId="77777777" w:rsidR="00B528C0" w:rsidRDefault="00B528C0">
      <w:pPr>
        <w:pStyle w:val="BodyText"/>
        <w:rPr>
          <w:i/>
          <w:sz w:val="14"/>
        </w:rPr>
      </w:pPr>
    </w:p>
    <w:p w14:paraId="549A3538" w14:textId="77777777" w:rsidR="00B528C0" w:rsidRDefault="00B528C0">
      <w:pPr>
        <w:pStyle w:val="BodyText"/>
        <w:rPr>
          <w:i/>
          <w:sz w:val="14"/>
        </w:rPr>
      </w:pPr>
    </w:p>
    <w:p w14:paraId="3AF88F4B" w14:textId="77777777" w:rsidR="00B528C0" w:rsidRDefault="00B528C0">
      <w:pPr>
        <w:pStyle w:val="BodyText"/>
        <w:rPr>
          <w:i/>
          <w:sz w:val="14"/>
        </w:rPr>
      </w:pPr>
    </w:p>
    <w:p w14:paraId="6C9E03F0" w14:textId="77777777" w:rsidR="00B528C0" w:rsidRDefault="00B528C0">
      <w:pPr>
        <w:pStyle w:val="BodyText"/>
        <w:rPr>
          <w:i/>
          <w:sz w:val="14"/>
        </w:rPr>
      </w:pPr>
    </w:p>
    <w:p w14:paraId="050A0A46" w14:textId="77777777" w:rsidR="00B528C0" w:rsidRDefault="00B528C0">
      <w:pPr>
        <w:pStyle w:val="BodyText"/>
        <w:rPr>
          <w:i/>
          <w:sz w:val="14"/>
        </w:rPr>
      </w:pPr>
    </w:p>
    <w:p w14:paraId="6D38CB1C" w14:textId="77777777" w:rsidR="00B528C0" w:rsidRDefault="00B528C0">
      <w:pPr>
        <w:pStyle w:val="BodyText"/>
        <w:rPr>
          <w:i/>
          <w:sz w:val="14"/>
        </w:rPr>
      </w:pPr>
    </w:p>
    <w:p w14:paraId="36D4ED67" w14:textId="77777777" w:rsidR="00B528C0" w:rsidRDefault="00B528C0">
      <w:pPr>
        <w:pStyle w:val="BodyText"/>
        <w:rPr>
          <w:i/>
          <w:sz w:val="14"/>
        </w:rPr>
      </w:pPr>
    </w:p>
    <w:p w14:paraId="21A4688E" w14:textId="77777777" w:rsidR="00B528C0" w:rsidRDefault="00B528C0">
      <w:pPr>
        <w:pStyle w:val="BodyText"/>
        <w:rPr>
          <w:i/>
          <w:sz w:val="14"/>
        </w:rPr>
      </w:pPr>
    </w:p>
    <w:p w14:paraId="3B4BC4C9" w14:textId="77777777" w:rsidR="00B528C0" w:rsidRDefault="00B528C0">
      <w:pPr>
        <w:pStyle w:val="BodyText"/>
        <w:rPr>
          <w:i/>
          <w:sz w:val="14"/>
        </w:rPr>
      </w:pPr>
    </w:p>
    <w:p w14:paraId="64C92B82" w14:textId="77777777" w:rsidR="00B528C0" w:rsidRDefault="00B528C0">
      <w:pPr>
        <w:pStyle w:val="BodyText"/>
        <w:rPr>
          <w:i/>
          <w:sz w:val="14"/>
        </w:rPr>
      </w:pPr>
    </w:p>
    <w:p w14:paraId="149707ED" w14:textId="77777777" w:rsidR="00B528C0" w:rsidRDefault="00B528C0">
      <w:pPr>
        <w:pStyle w:val="BodyText"/>
        <w:rPr>
          <w:i/>
          <w:sz w:val="14"/>
        </w:rPr>
      </w:pPr>
    </w:p>
    <w:p w14:paraId="0117BF95" w14:textId="77777777" w:rsidR="00B528C0" w:rsidRDefault="00B528C0">
      <w:pPr>
        <w:pStyle w:val="BodyText"/>
        <w:rPr>
          <w:i/>
          <w:sz w:val="14"/>
        </w:rPr>
      </w:pPr>
    </w:p>
    <w:p w14:paraId="071D5840" w14:textId="77777777" w:rsidR="00B528C0" w:rsidRDefault="00B528C0">
      <w:pPr>
        <w:pStyle w:val="BodyText"/>
        <w:rPr>
          <w:i/>
          <w:sz w:val="14"/>
        </w:rPr>
      </w:pPr>
    </w:p>
    <w:p w14:paraId="0BCF4DAC" w14:textId="77777777" w:rsidR="00B528C0" w:rsidRDefault="00B528C0">
      <w:pPr>
        <w:pStyle w:val="BodyText"/>
        <w:rPr>
          <w:i/>
          <w:sz w:val="14"/>
        </w:rPr>
      </w:pPr>
    </w:p>
    <w:p w14:paraId="2AE363DD" w14:textId="77777777" w:rsidR="00B528C0" w:rsidRDefault="00B528C0">
      <w:pPr>
        <w:pStyle w:val="BodyText"/>
        <w:rPr>
          <w:i/>
          <w:sz w:val="14"/>
        </w:rPr>
      </w:pPr>
    </w:p>
    <w:p w14:paraId="707AE318" w14:textId="77777777" w:rsidR="00B528C0" w:rsidRDefault="00B528C0">
      <w:pPr>
        <w:pStyle w:val="BodyText"/>
        <w:rPr>
          <w:i/>
          <w:sz w:val="14"/>
        </w:rPr>
      </w:pPr>
    </w:p>
    <w:p w14:paraId="3567150E" w14:textId="77777777" w:rsidR="00B528C0" w:rsidRDefault="00B528C0">
      <w:pPr>
        <w:pStyle w:val="BodyText"/>
        <w:rPr>
          <w:i/>
          <w:sz w:val="14"/>
        </w:rPr>
      </w:pPr>
    </w:p>
    <w:p w14:paraId="4E9F8996" w14:textId="77777777" w:rsidR="00B528C0" w:rsidRDefault="00B528C0">
      <w:pPr>
        <w:pStyle w:val="BodyText"/>
        <w:rPr>
          <w:i/>
          <w:sz w:val="14"/>
        </w:rPr>
      </w:pPr>
    </w:p>
    <w:p w14:paraId="596E0E9E" w14:textId="77777777" w:rsidR="00B528C0" w:rsidRDefault="00B528C0">
      <w:pPr>
        <w:pStyle w:val="BodyText"/>
        <w:rPr>
          <w:i/>
          <w:sz w:val="14"/>
        </w:rPr>
      </w:pPr>
    </w:p>
    <w:p w14:paraId="6E33960B" w14:textId="77777777" w:rsidR="00B528C0" w:rsidRDefault="00B528C0">
      <w:pPr>
        <w:pStyle w:val="BodyText"/>
        <w:rPr>
          <w:i/>
          <w:sz w:val="14"/>
        </w:rPr>
      </w:pPr>
    </w:p>
    <w:p w14:paraId="4C100B3F" w14:textId="77777777" w:rsidR="00B528C0" w:rsidRDefault="00B528C0">
      <w:pPr>
        <w:pStyle w:val="BodyText"/>
        <w:rPr>
          <w:i/>
          <w:sz w:val="14"/>
        </w:rPr>
      </w:pPr>
    </w:p>
    <w:p w14:paraId="1E8C556B" w14:textId="77777777" w:rsidR="00B528C0" w:rsidRDefault="00B528C0">
      <w:pPr>
        <w:pStyle w:val="BodyText"/>
        <w:rPr>
          <w:i/>
          <w:sz w:val="14"/>
        </w:rPr>
      </w:pPr>
    </w:p>
    <w:p w14:paraId="08B5A212" w14:textId="77777777" w:rsidR="00B528C0" w:rsidRDefault="00B528C0">
      <w:pPr>
        <w:pStyle w:val="BodyText"/>
        <w:rPr>
          <w:i/>
          <w:sz w:val="14"/>
        </w:rPr>
      </w:pPr>
    </w:p>
    <w:p w14:paraId="3B1748DB" w14:textId="77777777" w:rsidR="00B528C0" w:rsidRDefault="00B528C0">
      <w:pPr>
        <w:pStyle w:val="BodyText"/>
        <w:rPr>
          <w:i/>
          <w:sz w:val="14"/>
        </w:rPr>
      </w:pPr>
    </w:p>
    <w:p w14:paraId="0752DBDE" w14:textId="77777777" w:rsidR="00B528C0" w:rsidRDefault="00B528C0">
      <w:pPr>
        <w:pStyle w:val="BodyText"/>
        <w:rPr>
          <w:i/>
          <w:sz w:val="14"/>
        </w:rPr>
      </w:pPr>
    </w:p>
    <w:p w14:paraId="10C9931E" w14:textId="77777777" w:rsidR="00B528C0" w:rsidRDefault="00B528C0">
      <w:pPr>
        <w:pStyle w:val="BodyText"/>
        <w:rPr>
          <w:i/>
          <w:sz w:val="14"/>
        </w:rPr>
      </w:pPr>
    </w:p>
    <w:p w14:paraId="201D939B" w14:textId="77777777" w:rsidR="00B528C0" w:rsidRDefault="00B528C0">
      <w:pPr>
        <w:pStyle w:val="BodyText"/>
        <w:rPr>
          <w:i/>
          <w:sz w:val="14"/>
        </w:rPr>
      </w:pPr>
    </w:p>
    <w:p w14:paraId="29B47382" w14:textId="77777777" w:rsidR="00B528C0" w:rsidRDefault="00B528C0">
      <w:pPr>
        <w:pStyle w:val="BodyText"/>
        <w:rPr>
          <w:i/>
          <w:sz w:val="14"/>
        </w:rPr>
      </w:pPr>
    </w:p>
    <w:p w14:paraId="0ABFFFAC" w14:textId="77777777" w:rsidR="00B528C0" w:rsidRDefault="00B528C0">
      <w:pPr>
        <w:pStyle w:val="BodyText"/>
        <w:rPr>
          <w:i/>
          <w:sz w:val="14"/>
        </w:rPr>
      </w:pPr>
    </w:p>
    <w:p w14:paraId="02C01ADE" w14:textId="77777777" w:rsidR="00B528C0" w:rsidRDefault="00B528C0">
      <w:pPr>
        <w:pStyle w:val="BodyText"/>
        <w:rPr>
          <w:i/>
          <w:sz w:val="14"/>
        </w:rPr>
      </w:pPr>
    </w:p>
    <w:p w14:paraId="1ED35EAA" w14:textId="77777777" w:rsidR="00B528C0" w:rsidRDefault="00B528C0">
      <w:pPr>
        <w:pStyle w:val="BodyText"/>
        <w:rPr>
          <w:i/>
          <w:sz w:val="14"/>
        </w:rPr>
      </w:pPr>
    </w:p>
    <w:p w14:paraId="2DE35316" w14:textId="77777777" w:rsidR="00B528C0" w:rsidRDefault="00B528C0">
      <w:pPr>
        <w:pStyle w:val="BodyText"/>
        <w:rPr>
          <w:i/>
          <w:sz w:val="14"/>
        </w:rPr>
      </w:pPr>
    </w:p>
    <w:p w14:paraId="04F74DBC" w14:textId="77777777" w:rsidR="00B528C0" w:rsidRDefault="00B528C0">
      <w:pPr>
        <w:pStyle w:val="BodyText"/>
        <w:rPr>
          <w:i/>
          <w:sz w:val="14"/>
        </w:rPr>
      </w:pPr>
    </w:p>
    <w:p w14:paraId="1E6DD780" w14:textId="77777777" w:rsidR="00B528C0" w:rsidRDefault="00B528C0">
      <w:pPr>
        <w:pStyle w:val="BodyText"/>
        <w:rPr>
          <w:i/>
          <w:sz w:val="14"/>
        </w:rPr>
      </w:pPr>
    </w:p>
    <w:p w14:paraId="76F117CC" w14:textId="77777777" w:rsidR="00B528C0" w:rsidRDefault="00B528C0">
      <w:pPr>
        <w:pStyle w:val="BodyText"/>
        <w:rPr>
          <w:i/>
          <w:sz w:val="14"/>
        </w:rPr>
      </w:pPr>
    </w:p>
    <w:p w14:paraId="1A2AE632" w14:textId="77777777" w:rsidR="00B528C0" w:rsidRDefault="00B528C0">
      <w:pPr>
        <w:pStyle w:val="BodyText"/>
        <w:rPr>
          <w:i/>
          <w:sz w:val="14"/>
        </w:rPr>
      </w:pPr>
    </w:p>
    <w:p w14:paraId="7ACDD404" w14:textId="77777777" w:rsidR="00B528C0" w:rsidRDefault="00B528C0">
      <w:pPr>
        <w:pStyle w:val="BodyText"/>
        <w:rPr>
          <w:i/>
          <w:sz w:val="14"/>
        </w:rPr>
      </w:pPr>
    </w:p>
    <w:p w14:paraId="454BA513" w14:textId="77777777" w:rsidR="00B528C0" w:rsidRDefault="00B528C0">
      <w:pPr>
        <w:pStyle w:val="BodyText"/>
        <w:rPr>
          <w:i/>
          <w:sz w:val="14"/>
        </w:rPr>
      </w:pPr>
    </w:p>
    <w:p w14:paraId="02089B0E" w14:textId="77777777" w:rsidR="00B528C0" w:rsidRDefault="00B528C0">
      <w:pPr>
        <w:pStyle w:val="BodyText"/>
        <w:rPr>
          <w:i/>
          <w:sz w:val="14"/>
        </w:rPr>
      </w:pPr>
    </w:p>
    <w:p w14:paraId="1F3110B3" w14:textId="77777777" w:rsidR="00B528C0" w:rsidRDefault="00B528C0">
      <w:pPr>
        <w:pStyle w:val="BodyText"/>
        <w:rPr>
          <w:i/>
          <w:sz w:val="14"/>
        </w:rPr>
      </w:pPr>
    </w:p>
    <w:p w14:paraId="385A67BD" w14:textId="77777777" w:rsidR="00B528C0" w:rsidRDefault="00B528C0">
      <w:pPr>
        <w:pStyle w:val="BodyText"/>
        <w:rPr>
          <w:i/>
          <w:sz w:val="14"/>
        </w:rPr>
      </w:pPr>
    </w:p>
    <w:p w14:paraId="7F4A9DCA" w14:textId="77777777" w:rsidR="00B528C0" w:rsidRDefault="00B528C0">
      <w:pPr>
        <w:pStyle w:val="BodyText"/>
        <w:rPr>
          <w:i/>
          <w:sz w:val="14"/>
        </w:rPr>
      </w:pPr>
    </w:p>
    <w:p w14:paraId="6C94504E" w14:textId="77777777" w:rsidR="00B528C0" w:rsidRDefault="00B528C0">
      <w:pPr>
        <w:pStyle w:val="BodyText"/>
        <w:spacing w:before="9"/>
        <w:rPr>
          <w:i/>
          <w:sz w:val="14"/>
        </w:rPr>
      </w:pPr>
    </w:p>
    <w:sectPr w:rsidR="00B528C0">
      <w:pgSz w:w="11910" w:h="16840"/>
      <w:pgMar w:top="2200" w:right="141" w:bottom="280" w:left="566"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E654" w14:textId="77777777" w:rsidR="003C1025" w:rsidRDefault="003C1025">
      <w:r>
        <w:separator/>
      </w:r>
    </w:p>
  </w:endnote>
  <w:endnote w:type="continuationSeparator" w:id="0">
    <w:p w14:paraId="32FE1A24" w14:textId="77777777" w:rsidR="003C1025" w:rsidRDefault="003C1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13959"/>
      <w:docPartObj>
        <w:docPartGallery w:val="Page Numbers (Bottom of Page)"/>
        <w:docPartUnique/>
      </w:docPartObj>
    </w:sdtPr>
    <w:sdtEndPr>
      <w:rPr>
        <w:noProof/>
      </w:rPr>
    </w:sdtEndPr>
    <w:sdtContent>
      <w:p w14:paraId="02D0573A" w14:textId="62901085" w:rsidR="001F022D" w:rsidRDefault="001F0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706882" w14:textId="77777777" w:rsidR="001F022D" w:rsidRDefault="001F0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BE28" w14:textId="77777777" w:rsidR="003C1025" w:rsidRDefault="003C1025">
      <w:r>
        <w:separator/>
      </w:r>
    </w:p>
  </w:footnote>
  <w:footnote w:type="continuationSeparator" w:id="0">
    <w:p w14:paraId="3AFA1ECE" w14:textId="77777777" w:rsidR="003C1025" w:rsidRDefault="003C1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4A09" w14:textId="77777777" w:rsidR="00B528C0" w:rsidRDefault="00000000">
    <w:pPr>
      <w:pStyle w:val="BodyText"/>
      <w:spacing w:line="14" w:lineRule="auto"/>
      <w:rPr>
        <w:sz w:val="20"/>
      </w:rPr>
    </w:pPr>
    <w:r>
      <w:rPr>
        <w:noProof/>
        <w:sz w:val="20"/>
      </w:rPr>
      <mc:AlternateContent>
        <mc:Choice Requires="wps">
          <w:drawing>
            <wp:anchor distT="0" distB="0" distL="0" distR="0" simplePos="0" relativeHeight="483544064" behindDoc="1" locked="0" layoutInCell="1" allowOverlap="1" wp14:anchorId="53FE611F" wp14:editId="60E0BF9F">
              <wp:simplePos x="0" y="0"/>
              <wp:positionH relativeFrom="page">
                <wp:posOffset>448056</wp:posOffset>
              </wp:positionH>
              <wp:positionV relativeFrom="page">
                <wp:posOffset>449579</wp:posOffset>
              </wp:positionV>
              <wp:extent cx="4789805" cy="11328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812"/>
                            </a:lnTo>
                            <a:lnTo>
                              <a:pt x="4771390" y="361188"/>
                            </a:lnTo>
                            <a:lnTo>
                              <a:pt x="4771390" y="367284"/>
                            </a:lnTo>
                            <a:lnTo>
                              <a:pt x="4771390" y="660146"/>
                            </a:lnTo>
                            <a:lnTo>
                              <a:pt x="4771390" y="1114298"/>
                            </a:lnTo>
                            <a:lnTo>
                              <a:pt x="18288" y="1114298"/>
                            </a:lnTo>
                            <a:lnTo>
                              <a:pt x="18288" y="660146"/>
                            </a:lnTo>
                            <a:lnTo>
                              <a:pt x="18288" y="367284"/>
                            </a:lnTo>
                            <a:lnTo>
                              <a:pt x="4771390" y="367284"/>
                            </a:lnTo>
                            <a:lnTo>
                              <a:pt x="4771390" y="361188"/>
                            </a:lnTo>
                            <a:lnTo>
                              <a:pt x="18288" y="361188"/>
                            </a:lnTo>
                            <a:lnTo>
                              <a:pt x="18288" y="19812"/>
                            </a:lnTo>
                            <a:lnTo>
                              <a:pt x="18288" y="18288"/>
                            </a:lnTo>
                            <a:lnTo>
                              <a:pt x="4771390" y="18288"/>
                            </a:lnTo>
                            <a:lnTo>
                              <a:pt x="4771390" y="0"/>
                            </a:lnTo>
                            <a:lnTo>
                              <a:pt x="18288" y="0"/>
                            </a:lnTo>
                            <a:lnTo>
                              <a:pt x="0" y="0"/>
                            </a:lnTo>
                            <a:lnTo>
                              <a:pt x="0" y="18288"/>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534106" id="Graphic 5" o:spid="_x0000_s1026" style="position:absolute;margin-left:35.3pt;margin-top:35.4pt;width:377.15pt;height:89.2pt;z-index:-19772416;visibility:visible;mso-wrap-style:square;mso-wrap-distance-left:0;mso-wrap-distance-top:0;mso-wrap-distance-right:0;mso-wrap-distance-bottom:0;mso-position-horizontal:absolute;mso-position-horizontal-relative:page;mso-position-vertical:absolute;mso-position-vertical-relative:page;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" path="m4789678,r-18288,l4771390,18288r,1524l4771390,361188r,6096l4771390,660146r,454152l18288,1114298r,-454152l18288,367284r4753102,l4771390,361188r-4753102,l18288,19812r,-1524l4771390,18288r,-18288l18288,,,,,18288,,1132586r18288,l4771390,1132586r18288,l4789678,1114298r,-1096010l4789678,xe" fillcolor="black" stroked="f">
              <v:path arrowok="t"/>
              <w10:wrap anchorx="page" anchory="page"/>
            </v:shape>
          </w:pict>
        </mc:Fallback>
      </mc:AlternateContent>
    </w:r>
    <w:r>
      <w:rPr>
        <w:noProof/>
        <w:sz w:val="20"/>
      </w:rPr>
      <w:drawing>
        <wp:anchor distT="0" distB="0" distL="0" distR="0" simplePos="0" relativeHeight="483544576" behindDoc="1" locked="0" layoutInCell="1" allowOverlap="1" wp14:anchorId="29241D0A" wp14:editId="697AE026">
          <wp:simplePos x="0" y="0"/>
          <wp:positionH relativeFrom="page">
            <wp:posOffset>5309635</wp:posOffset>
          </wp:positionH>
          <wp:positionV relativeFrom="page">
            <wp:posOffset>749299</wp:posOffset>
          </wp:positionV>
          <wp:extent cx="2097004" cy="52387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097004" cy="523875"/>
                  </a:xfrm>
                  <a:prstGeom prst="rect">
                    <a:avLst/>
                  </a:prstGeom>
                </pic:spPr>
              </pic:pic>
            </a:graphicData>
          </a:graphic>
        </wp:anchor>
      </w:drawing>
    </w:r>
    <w:r>
      <w:rPr>
        <w:noProof/>
        <w:sz w:val="20"/>
      </w:rPr>
      <mc:AlternateContent>
        <mc:Choice Requires="wps">
          <w:drawing>
            <wp:anchor distT="0" distB="0" distL="0" distR="0" simplePos="0" relativeHeight="483545088" behindDoc="1" locked="0" layoutInCell="1" allowOverlap="1" wp14:anchorId="29F5F1A4" wp14:editId="5B43E044">
              <wp:simplePos x="0" y="0"/>
              <wp:positionH relativeFrom="page">
                <wp:posOffset>1874266</wp:posOffset>
              </wp:positionH>
              <wp:positionV relativeFrom="page">
                <wp:posOffset>524832</wp:posOffset>
              </wp:positionV>
              <wp:extent cx="1936750" cy="5473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547370"/>
                      </a:xfrm>
                      <a:prstGeom prst="rect">
                        <a:avLst/>
                      </a:prstGeom>
                    </wps:spPr>
                    <wps:txbx>
                      <w:txbxContent>
                        <w:p w14:paraId="5BDB4144" w14:textId="77777777" w:rsidR="00B528C0" w:rsidRDefault="00000000">
                          <w:pPr>
                            <w:spacing w:before="20"/>
                            <w:jc w:val="center"/>
                            <w:rPr>
                              <w:rFonts w:ascii="Georgia"/>
                              <w:b/>
                              <w:sz w:val="28"/>
                            </w:rPr>
                          </w:pPr>
                          <w:r>
                            <w:rPr>
                              <w:rFonts w:ascii="Georgia"/>
                              <w:b/>
                              <w:color w:val="2E5395"/>
                              <w:sz w:val="28"/>
                            </w:rPr>
                            <w:t>Employee</w:t>
                          </w:r>
                          <w:r>
                            <w:rPr>
                              <w:rFonts w:ascii="Georgia"/>
                              <w:b/>
                              <w:color w:val="2E5395"/>
                              <w:spacing w:val="-5"/>
                              <w:sz w:val="28"/>
                            </w:rPr>
                            <w:t xml:space="preserve"> </w:t>
                          </w:r>
                          <w:r>
                            <w:rPr>
                              <w:rFonts w:ascii="Georgia"/>
                              <w:b/>
                              <w:color w:val="2E5395"/>
                              <w:spacing w:val="-2"/>
                              <w:sz w:val="28"/>
                            </w:rPr>
                            <w:t>Handbook</w:t>
                          </w:r>
                        </w:p>
                      </w:txbxContent>
                    </wps:txbx>
                    <wps:bodyPr wrap="square" lIns="0" tIns="0" rIns="0" bIns="0" rtlCol="0">
                      <a:noAutofit/>
                    </wps:bodyPr>
                  </wps:wsp>
                </a:graphicData>
              </a:graphic>
            </wp:anchor>
          </w:drawing>
        </mc:Choice>
        <mc:Fallback>
          <w:pict>
            <v:shapetype w14:anchorId="29F5F1A4" id="_x0000_t202" coordsize="21600,21600" o:spt="202" path="m,l,21600r21600,l21600,xe">
              <v:stroke joinstyle="miter"/>
              <v:path gradientshapeok="t" o:connecttype="rect"/>
            </v:shapetype>
            <v:shape id="Textbox 7" o:spid="_x0000_s1089" type="#_x0000_t202" style="position:absolute;margin-left:147.6pt;margin-top:41.35pt;width:152.5pt;height:43.1pt;z-index:-1977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" filled="f" stroked="f">
              <v:textbox inset="0,0,0,0">
                <w:txbxContent>
                  <w:p w14:paraId="5BDB4144" w14:textId="77777777" w:rsidR="00B528C0" w:rsidRDefault="00000000">
                    <w:pPr>
                      <w:spacing w:before="20"/>
                      <w:jc w:val="center"/>
                      <w:rPr>
                        <w:rFonts w:ascii="Georgia"/>
                        <w:b/>
                        <w:sz w:val="28"/>
                      </w:rPr>
                    </w:pPr>
                    <w:r>
                      <w:rPr>
                        <w:rFonts w:ascii="Georgia"/>
                        <w:b/>
                        <w:color w:val="2E5395"/>
                        <w:sz w:val="28"/>
                      </w:rPr>
                      <w:t>Employee</w:t>
                    </w:r>
                    <w:r>
                      <w:rPr>
                        <w:rFonts w:ascii="Georgia"/>
                        <w:b/>
                        <w:color w:val="2E5395"/>
                        <w:spacing w:val="-5"/>
                        <w:sz w:val="28"/>
                      </w:rPr>
                      <w:t xml:space="preserve"> </w:t>
                    </w:r>
                    <w:r>
                      <w:rPr>
                        <w:rFonts w:ascii="Georgia"/>
                        <w:b/>
                        <w:color w:val="2E5395"/>
                        <w:spacing w:val="-2"/>
                        <w:sz w:val="28"/>
                      </w:rPr>
                      <w:t>Handbook</w:t>
                    </w:r>
                  </w:p>
                </w:txbxContent>
              </v:textbox>
              <w10:wrap anchorx="page" anchory="page"/>
            </v:shape>
          </w:pict>
        </mc:Fallback>
      </mc:AlternateContent>
    </w:r>
    <w:r>
      <w:rPr>
        <w:noProof/>
        <w:sz w:val="20"/>
      </w:rPr>
      <mc:AlternateContent>
        <mc:Choice Requires="wps">
          <w:drawing>
            <wp:anchor distT="0" distB="0" distL="0" distR="0" simplePos="0" relativeHeight="483545600" behindDoc="1" locked="0" layoutInCell="1" allowOverlap="1" wp14:anchorId="55FF79AD" wp14:editId="44EBCE0B">
              <wp:simplePos x="0" y="0"/>
              <wp:positionH relativeFrom="page">
                <wp:posOffset>513080</wp:posOffset>
              </wp:positionH>
              <wp:positionV relativeFrom="page">
                <wp:posOffset>1100602</wp:posOffset>
              </wp:positionV>
              <wp:extent cx="1494155" cy="4749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474980"/>
                      </a:xfrm>
                      <a:prstGeom prst="rect">
                        <a:avLst/>
                      </a:prstGeom>
                    </wps:spPr>
                    <wps:txbx>
                      <w:txbxContent>
                        <w:p w14:paraId="3B9619B5" w14:textId="77777777" w:rsidR="00B528C0" w:rsidRDefault="00000000">
                          <w:pPr>
                            <w:spacing w:before="15"/>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01</w:t>
                          </w:r>
                        </w:p>
                        <w:p w14:paraId="086502AF" w14:textId="71E0854F" w:rsidR="00B528C0" w:rsidRDefault="00000000">
                          <w:pPr>
                            <w:spacing w:before="1"/>
                            <w:ind w:left="20" w:right="36"/>
                            <w:rPr>
                              <w:rFonts w:ascii="Arial"/>
                              <w:b/>
                              <w:sz w:val="14"/>
                            </w:rPr>
                          </w:pPr>
                          <w:r>
                            <w:rPr>
                              <w:rFonts w:ascii="Arial MT"/>
                              <w:sz w:val="16"/>
                            </w:rPr>
                            <w:t xml:space="preserve">Issue </w:t>
                          </w:r>
                          <w:r>
                            <w:rPr>
                              <w:rFonts w:ascii="Arial"/>
                              <w:b/>
                              <w:sz w:val="16"/>
                            </w:rPr>
                            <w:t xml:space="preserve">03, </w:t>
                          </w:r>
                          <w:r>
                            <w:rPr>
                              <w:rFonts w:ascii="Arial MT"/>
                              <w:sz w:val="16"/>
                            </w:rPr>
                            <w:t xml:space="preserve">Revision no: - </w:t>
                          </w:r>
                          <w:r>
                            <w:rPr>
                              <w:rFonts w:ascii="Arial"/>
                              <w:b/>
                              <w:sz w:val="16"/>
                            </w:rPr>
                            <w:t>0</w:t>
                          </w:r>
                          <w:r w:rsidR="00F37113">
                            <w:rPr>
                              <w:rFonts w:ascii="Arial"/>
                              <w:b/>
                              <w:sz w:val="16"/>
                            </w:rPr>
                            <w:t>1</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4"/>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sidR="00B60F3A">
                            <w:rPr>
                              <w:rFonts w:ascii="Arial"/>
                              <w:b/>
                              <w:sz w:val="16"/>
                            </w:rPr>
                            <w:t xml:space="preserve">June </w:t>
                          </w:r>
                          <w:r>
                            <w:rPr>
                              <w:rFonts w:ascii="Arial"/>
                              <w:b/>
                              <w:sz w:val="16"/>
                            </w:rPr>
                            <w:t xml:space="preserve">2025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w:t>
                          </w:r>
                          <w:r>
                            <w:rPr>
                              <w:rFonts w:ascii="Arial"/>
                              <w:b/>
                              <w:sz w:val="14"/>
                            </w:rPr>
                            <w:fldChar w:fldCharType="end"/>
                          </w:r>
                          <w:r>
                            <w:rPr>
                              <w:rFonts w:ascii="Arial"/>
                              <w:b/>
                              <w:sz w:val="14"/>
                            </w:rPr>
                            <w:t xml:space="preserve"> </w:t>
                          </w:r>
                          <w:r>
                            <w:rPr>
                              <w:rFonts w:ascii="Arial MT"/>
                              <w:sz w:val="14"/>
                            </w:rPr>
                            <w:t xml:space="preserve">of </w:t>
                          </w:r>
                          <w:r>
                            <w:rPr>
                              <w:rFonts w:ascii="Arial"/>
                              <w:b/>
                              <w:sz w:val="14"/>
                            </w:rPr>
                            <w:t>5</w:t>
                          </w:r>
                        </w:p>
                      </w:txbxContent>
                    </wps:txbx>
                    <wps:bodyPr wrap="square" lIns="0" tIns="0" rIns="0" bIns="0" rtlCol="0">
                      <a:noAutofit/>
                    </wps:bodyPr>
                  </wps:wsp>
                </a:graphicData>
              </a:graphic>
            </wp:anchor>
          </w:drawing>
        </mc:Choice>
        <mc:Fallback>
          <w:pict>
            <v:shape w14:anchorId="55FF79AD" id="Textbox 8" o:spid="_x0000_s1090" type="#_x0000_t202" style="position:absolute;margin-left:40.4pt;margin-top:86.65pt;width:117.65pt;height:37.4pt;z-index:-1977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" filled="f" stroked="f">
              <v:textbox inset="0,0,0,0">
                <w:txbxContent>
                  <w:p w14:paraId="3B9619B5" w14:textId="77777777" w:rsidR="00B528C0" w:rsidRDefault="00000000">
                    <w:pPr>
                      <w:spacing w:before="15"/>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01</w:t>
                    </w:r>
                  </w:p>
                  <w:p w14:paraId="086502AF" w14:textId="71E0854F" w:rsidR="00B528C0" w:rsidRDefault="00000000">
                    <w:pPr>
                      <w:spacing w:before="1"/>
                      <w:ind w:left="20" w:right="36"/>
                      <w:rPr>
                        <w:rFonts w:ascii="Arial"/>
                        <w:b/>
                        <w:sz w:val="14"/>
                      </w:rPr>
                    </w:pPr>
                    <w:r>
                      <w:rPr>
                        <w:rFonts w:ascii="Arial MT"/>
                        <w:sz w:val="16"/>
                      </w:rPr>
                      <w:t xml:space="preserve">Issue </w:t>
                    </w:r>
                    <w:r>
                      <w:rPr>
                        <w:rFonts w:ascii="Arial"/>
                        <w:b/>
                        <w:sz w:val="16"/>
                      </w:rPr>
                      <w:t xml:space="preserve">03, </w:t>
                    </w:r>
                    <w:r>
                      <w:rPr>
                        <w:rFonts w:ascii="Arial MT"/>
                        <w:sz w:val="16"/>
                      </w:rPr>
                      <w:t xml:space="preserve">Revision no: - </w:t>
                    </w:r>
                    <w:r>
                      <w:rPr>
                        <w:rFonts w:ascii="Arial"/>
                        <w:b/>
                        <w:sz w:val="16"/>
                      </w:rPr>
                      <w:t>0</w:t>
                    </w:r>
                    <w:r w:rsidR="00F37113">
                      <w:rPr>
                        <w:rFonts w:ascii="Arial"/>
                        <w:b/>
                        <w:sz w:val="16"/>
                      </w:rPr>
                      <w:t>1</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4"/>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sidR="00B60F3A">
                      <w:rPr>
                        <w:rFonts w:ascii="Arial"/>
                        <w:b/>
                        <w:sz w:val="16"/>
                      </w:rPr>
                      <w:t xml:space="preserve">June </w:t>
                    </w:r>
                    <w:r>
                      <w:rPr>
                        <w:rFonts w:ascii="Arial"/>
                        <w:b/>
                        <w:sz w:val="16"/>
                      </w:rPr>
                      <w:t xml:space="preserve">2025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w:t>
                    </w:r>
                    <w:r>
                      <w:rPr>
                        <w:rFonts w:ascii="Arial"/>
                        <w:b/>
                        <w:sz w:val="14"/>
                      </w:rPr>
                      <w:fldChar w:fldCharType="end"/>
                    </w:r>
                    <w:r>
                      <w:rPr>
                        <w:rFonts w:ascii="Arial"/>
                        <w:b/>
                        <w:sz w:val="14"/>
                      </w:rPr>
                      <w:t xml:space="preserve"> </w:t>
                    </w:r>
                    <w:r>
                      <w:rPr>
                        <w:rFonts w:ascii="Arial MT"/>
                        <w:sz w:val="14"/>
                      </w:rPr>
                      <w:t xml:space="preserve">of </w:t>
                    </w:r>
                    <w:r>
                      <w:rPr>
                        <w:rFonts w:ascii="Arial"/>
                        <w:b/>
                        <w:sz w:val="14"/>
                      </w:rPr>
                      <w:t>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5F77" w14:textId="77777777" w:rsidR="00B528C0" w:rsidRDefault="00000000">
    <w:pPr>
      <w:pStyle w:val="BodyText"/>
      <w:spacing w:line="14" w:lineRule="auto"/>
      <w:rPr>
        <w:sz w:val="20"/>
      </w:rPr>
    </w:pPr>
    <w:r>
      <w:rPr>
        <w:noProof/>
        <w:sz w:val="20"/>
      </w:rPr>
      <mc:AlternateContent>
        <mc:Choice Requires="wps">
          <w:drawing>
            <wp:anchor distT="0" distB="0" distL="0" distR="0" simplePos="0" relativeHeight="483546112" behindDoc="1" locked="0" layoutInCell="1" allowOverlap="1" wp14:anchorId="254C60ED" wp14:editId="7E2F3145">
              <wp:simplePos x="0" y="0"/>
              <wp:positionH relativeFrom="page">
                <wp:posOffset>448056</wp:posOffset>
              </wp:positionH>
              <wp:positionV relativeFrom="page">
                <wp:posOffset>449579</wp:posOffset>
              </wp:positionV>
              <wp:extent cx="4789805" cy="11328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297" y="367296"/>
                            </a:moveTo>
                            <a:lnTo>
                              <a:pt x="4771009" y="367296"/>
                            </a:lnTo>
                            <a:lnTo>
                              <a:pt x="4771009" y="659841"/>
                            </a:lnTo>
                            <a:lnTo>
                              <a:pt x="4771009" y="1114298"/>
                            </a:lnTo>
                            <a:lnTo>
                              <a:pt x="18288" y="1114298"/>
                            </a:lnTo>
                            <a:lnTo>
                              <a:pt x="18288" y="659892"/>
                            </a:lnTo>
                            <a:lnTo>
                              <a:pt x="18288" y="367296"/>
                            </a:lnTo>
                            <a:lnTo>
                              <a:pt x="0" y="367296"/>
                            </a:lnTo>
                            <a:lnTo>
                              <a:pt x="0" y="659841"/>
                            </a:lnTo>
                            <a:lnTo>
                              <a:pt x="0" y="1114298"/>
                            </a:lnTo>
                            <a:lnTo>
                              <a:pt x="0" y="1132586"/>
                            </a:lnTo>
                            <a:lnTo>
                              <a:pt x="18288" y="1132586"/>
                            </a:lnTo>
                            <a:lnTo>
                              <a:pt x="4771009" y="1132586"/>
                            </a:lnTo>
                            <a:lnTo>
                              <a:pt x="4789297" y="1132586"/>
                            </a:lnTo>
                            <a:lnTo>
                              <a:pt x="4789297" y="1114298"/>
                            </a:lnTo>
                            <a:lnTo>
                              <a:pt x="4789297" y="659892"/>
                            </a:lnTo>
                            <a:lnTo>
                              <a:pt x="4789297" y="367296"/>
                            </a:lnTo>
                            <a:close/>
                          </a:path>
                          <a:path w="4789805" h="1132840">
                            <a:moveTo>
                              <a:pt x="4789297" y="0"/>
                            </a:moveTo>
                            <a:lnTo>
                              <a:pt x="4771009" y="0"/>
                            </a:lnTo>
                            <a:lnTo>
                              <a:pt x="4771009" y="18288"/>
                            </a:lnTo>
                            <a:lnTo>
                              <a:pt x="4771009" y="19812"/>
                            </a:lnTo>
                            <a:lnTo>
                              <a:pt x="4771009" y="361188"/>
                            </a:lnTo>
                            <a:lnTo>
                              <a:pt x="18288" y="361188"/>
                            </a:lnTo>
                            <a:lnTo>
                              <a:pt x="18288" y="19812"/>
                            </a:lnTo>
                            <a:lnTo>
                              <a:pt x="18288" y="18288"/>
                            </a:lnTo>
                            <a:lnTo>
                              <a:pt x="4771009" y="18288"/>
                            </a:lnTo>
                            <a:lnTo>
                              <a:pt x="4771009" y="0"/>
                            </a:lnTo>
                            <a:lnTo>
                              <a:pt x="18288" y="0"/>
                            </a:lnTo>
                            <a:lnTo>
                              <a:pt x="0" y="0"/>
                            </a:lnTo>
                            <a:lnTo>
                              <a:pt x="0" y="18288"/>
                            </a:lnTo>
                            <a:lnTo>
                              <a:pt x="0" y="19812"/>
                            </a:lnTo>
                            <a:lnTo>
                              <a:pt x="0" y="361188"/>
                            </a:lnTo>
                            <a:lnTo>
                              <a:pt x="0" y="367284"/>
                            </a:lnTo>
                            <a:lnTo>
                              <a:pt x="18288" y="367284"/>
                            </a:lnTo>
                            <a:lnTo>
                              <a:pt x="4771009" y="367284"/>
                            </a:lnTo>
                            <a:lnTo>
                              <a:pt x="4789297" y="367284"/>
                            </a:lnTo>
                            <a:lnTo>
                              <a:pt x="4789297" y="361188"/>
                            </a:lnTo>
                            <a:lnTo>
                              <a:pt x="4789297" y="19812"/>
                            </a:lnTo>
                            <a:lnTo>
                              <a:pt x="4789297" y="18288"/>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435D4" id="Graphic 14" o:spid="_x0000_s1026" style="position:absolute;margin-left:35.3pt;margin-top:35.4pt;width:377.15pt;height:89.2pt;z-index:-19770368;visibility:visible;mso-wrap-style:square;mso-wrap-distance-left:0;mso-wrap-distance-top:0;mso-wrap-distance-right:0;mso-wrap-distance-bottom:0;mso-position-horizontal:absolute;mso-position-horizontal-relative:page;mso-position-vertical:absolute;mso-position-vertical-relative:page;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" path="m4789297,367296r-18288,l4771009,659841r,454457l18288,1114298r,-454406l18288,367296,,367296,,659841r,454457l,1132586r18288,l4771009,1132586r18288,l4789297,1114298r,-454406l4789297,367296xem4789297,r-18288,l4771009,18288r,1524l4771009,361188r-4752721,l18288,19812r,-1524l4771009,18288r,-18288l18288,,,,,18288r,1524l,361188r,6096l18288,367284r4752721,l4789297,367284r,-6096l4789297,19812r,-1524l4789297,xe" fillcolor="black" stroked="f">
              <v:path arrowok="t"/>
              <w10:wrap anchorx="page" anchory="page"/>
            </v:shape>
          </w:pict>
        </mc:Fallback>
      </mc:AlternateContent>
    </w:r>
    <w:r>
      <w:rPr>
        <w:noProof/>
        <w:sz w:val="20"/>
      </w:rPr>
      <w:drawing>
        <wp:anchor distT="0" distB="0" distL="0" distR="0" simplePos="0" relativeHeight="483546624" behindDoc="1" locked="0" layoutInCell="1" allowOverlap="1" wp14:anchorId="738227B6" wp14:editId="633A76DD">
          <wp:simplePos x="0" y="0"/>
          <wp:positionH relativeFrom="page">
            <wp:posOffset>5309635</wp:posOffset>
          </wp:positionH>
          <wp:positionV relativeFrom="page">
            <wp:posOffset>749299</wp:posOffset>
          </wp:positionV>
          <wp:extent cx="2097004" cy="52387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2097004" cy="523875"/>
                  </a:xfrm>
                  <a:prstGeom prst="rect">
                    <a:avLst/>
                  </a:prstGeom>
                </pic:spPr>
              </pic:pic>
            </a:graphicData>
          </a:graphic>
        </wp:anchor>
      </w:drawing>
    </w:r>
    <w:r>
      <w:rPr>
        <w:noProof/>
        <w:sz w:val="20"/>
      </w:rPr>
      <mc:AlternateContent>
        <mc:Choice Requires="wps">
          <w:drawing>
            <wp:anchor distT="0" distB="0" distL="0" distR="0" simplePos="0" relativeHeight="483547136" behindDoc="1" locked="0" layoutInCell="1" allowOverlap="1" wp14:anchorId="54EEDEF7" wp14:editId="6AEC8C09">
              <wp:simplePos x="0" y="0"/>
              <wp:positionH relativeFrom="page">
                <wp:posOffset>1874266</wp:posOffset>
              </wp:positionH>
              <wp:positionV relativeFrom="page">
                <wp:posOffset>524832</wp:posOffset>
              </wp:positionV>
              <wp:extent cx="1936750" cy="5473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547370"/>
                      </a:xfrm>
                      <a:prstGeom prst="rect">
                        <a:avLst/>
                      </a:prstGeom>
                    </wps:spPr>
                    <wps:txbx>
                      <w:txbxContent>
                        <w:p w14:paraId="669F759A" w14:textId="77777777" w:rsidR="00B528C0" w:rsidRDefault="00000000">
                          <w:pPr>
                            <w:spacing w:before="20"/>
                            <w:ind w:left="20"/>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p w14:paraId="0E6F7455" w14:textId="77777777" w:rsidR="00B528C0" w:rsidRDefault="00000000">
                          <w:pPr>
                            <w:spacing w:before="204"/>
                            <w:ind w:left="108"/>
                            <w:rPr>
                              <w:rFonts w:ascii="Arial"/>
                              <w:b/>
                              <w:sz w:val="26"/>
                            </w:rPr>
                          </w:pPr>
                          <w:proofErr w:type="spellStart"/>
                          <w:r>
                            <w:rPr>
                              <w:rFonts w:ascii="Arial"/>
                              <w:b/>
                              <w:sz w:val="26"/>
                            </w:rPr>
                            <w:t>Labour</w:t>
                          </w:r>
                          <w:proofErr w:type="spellEnd"/>
                          <w:r>
                            <w:rPr>
                              <w:rFonts w:ascii="Arial"/>
                              <w:b/>
                              <w:spacing w:val="-10"/>
                              <w:sz w:val="26"/>
                            </w:rPr>
                            <w:t xml:space="preserve"> </w:t>
                          </w:r>
                          <w:r>
                            <w:rPr>
                              <w:rFonts w:ascii="Arial"/>
                              <w:b/>
                              <w:sz w:val="26"/>
                            </w:rPr>
                            <w:t>&amp;</w:t>
                          </w:r>
                          <w:r>
                            <w:rPr>
                              <w:rFonts w:ascii="Arial"/>
                              <w:b/>
                              <w:spacing w:val="-7"/>
                              <w:sz w:val="26"/>
                            </w:rPr>
                            <w:t xml:space="preserve"> </w:t>
                          </w:r>
                          <w:r>
                            <w:rPr>
                              <w:rFonts w:ascii="Arial"/>
                              <w:b/>
                              <w:sz w:val="26"/>
                            </w:rPr>
                            <w:t>Human</w:t>
                          </w:r>
                          <w:r>
                            <w:rPr>
                              <w:rFonts w:ascii="Arial"/>
                              <w:b/>
                              <w:spacing w:val="-9"/>
                              <w:sz w:val="26"/>
                            </w:rPr>
                            <w:t xml:space="preserve"> </w:t>
                          </w:r>
                          <w:r>
                            <w:rPr>
                              <w:rFonts w:ascii="Arial"/>
                              <w:b/>
                              <w:spacing w:val="-2"/>
                              <w:sz w:val="26"/>
                            </w:rPr>
                            <w:t>Right</w:t>
                          </w:r>
                        </w:p>
                      </w:txbxContent>
                    </wps:txbx>
                    <wps:bodyPr wrap="square" lIns="0" tIns="0" rIns="0" bIns="0" rtlCol="0">
                      <a:noAutofit/>
                    </wps:bodyPr>
                  </wps:wsp>
                </a:graphicData>
              </a:graphic>
            </wp:anchor>
          </w:drawing>
        </mc:Choice>
        <mc:Fallback>
          <w:pict>
            <v:shapetype w14:anchorId="54EEDEF7" id="_x0000_t202" coordsize="21600,21600" o:spt="202" path="m,l,21600r21600,l21600,xe">
              <v:stroke joinstyle="miter"/>
              <v:path gradientshapeok="t" o:connecttype="rect"/>
            </v:shapetype>
            <v:shape id="Textbox 16" o:spid="_x0000_s1091" type="#_x0000_t202" style="position:absolute;margin-left:147.6pt;margin-top:41.35pt;width:152.5pt;height:43.1pt;z-index:-1976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" filled="f" stroked="f">
              <v:textbox inset="0,0,0,0">
                <w:txbxContent>
                  <w:p w14:paraId="669F759A" w14:textId="77777777" w:rsidR="00B528C0" w:rsidRDefault="00000000">
                    <w:pPr>
                      <w:spacing w:before="20"/>
                      <w:ind w:left="20"/>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p w14:paraId="0E6F7455" w14:textId="77777777" w:rsidR="00B528C0" w:rsidRDefault="00000000">
                    <w:pPr>
                      <w:spacing w:before="204"/>
                      <w:ind w:left="108"/>
                      <w:rPr>
                        <w:rFonts w:ascii="Arial"/>
                        <w:b/>
                        <w:sz w:val="26"/>
                      </w:rPr>
                    </w:pPr>
                    <w:proofErr w:type="spellStart"/>
                    <w:r>
                      <w:rPr>
                        <w:rFonts w:ascii="Arial"/>
                        <w:b/>
                        <w:sz w:val="26"/>
                      </w:rPr>
                      <w:t>Labour</w:t>
                    </w:r>
                    <w:proofErr w:type="spellEnd"/>
                    <w:r>
                      <w:rPr>
                        <w:rFonts w:ascii="Arial"/>
                        <w:b/>
                        <w:spacing w:val="-10"/>
                        <w:sz w:val="26"/>
                      </w:rPr>
                      <w:t xml:space="preserve"> </w:t>
                    </w:r>
                    <w:r>
                      <w:rPr>
                        <w:rFonts w:ascii="Arial"/>
                        <w:b/>
                        <w:sz w:val="26"/>
                      </w:rPr>
                      <w:t>&amp;</w:t>
                    </w:r>
                    <w:r>
                      <w:rPr>
                        <w:rFonts w:ascii="Arial"/>
                        <w:b/>
                        <w:spacing w:val="-7"/>
                        <w:sz w:val="26"/>
                      </w:rPr>
                      <w:t xml:space="preserve"> </w:t>
                    </w:r>
                    <w:r>
                      <w:rPr>
                        <w:rFonts w:ascii="Arial"/>
                        <w:b/>
                        <w:sz w:val="26"/>
                      </w:rPr>
                      <w:t>Human</w:t>
                    </w:r>
                    <w:r>
                      <w:rPr>
                        <w:rFonts w:ascii="Arial"/>
                        <w:b/>
                        <w:spacing w:val="-9"/>
                        <w:sz w:val="26"/>
                      </w:rPr>
                      <w:t xml:space="preserve"> </w:t>
                    </w:r>
                    <w:r>
                      <w:rPr>
                        <w:rFonts w:ascii="Arial"/>
                        <w:b/>
                        <w:spacing w:val="-2"/>
                        <w:sz w:val="26"/>
                      </w:rPr>
                      <w:t>Right</w:t>
                    </w:r>
                  </w:p>
                </w:txbxContent>
              </v:textbox>
              <w10:wrap anchorx="page" anchory="page"/>
            </v:shape>
          </w:pict>
        </mc:Fallback>
      </mc:AlternateContent>
    </w:r>
    <w:r>
      <w:rPr>
        <w:noProof/>
        <w:sz w:val="20"/>
      </w:rPr>
      <mc:AlternateContent>
        <mc:Choice Requires="wps">
          <w:drawing>
            <wp:anchor distT="0" distB="0" distL="0" distR="0" simplePos="0" relativeHeight="483547648" behindDoc="1" locked="0" layoutInCell="1" allowOverlap="1" wp14:anchorId="0FC51B1A" wp14:editId="17AD623B">
              <wp:simplePos x="0" y="0"/>
              <wp:positionH relativeFrom="page">
                <wp:posOffset>513080</wp:posOffset>
              </wp:positionH>
              <wp:positionV relativeFrom="page">
                <wp:posOffset>1100602</wp:posOffset>
              </wp:positionV>
              <wp:extent cx="1493520" cy="4749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3520" cy="474980"/>
                      </a:xfrm>
                      <a:prstGeom prst="rect">
                        <a:avLst/>
                      </a:prstGeom>
                    </wps:spPr>
                    <wps:txbx>
                      <w:txbxContent>
                        <w:p w14:paraId="656E8999" w14:textId="77777777" w:rsidR="00B528C0" w:rsidRDefault="00000000">
                          <w:pPr>
                            <w:spacing w:before="15"/>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02</w:t>
                          </w:r>
                        </w:p>
                        <w:p w14:paraId="5CA19C87" w14:textId="0D7009E9" w:rsidR="00B528C0" w:rsidRDefault="00000000">
                          <w:pPr>
                            <w:spacing w:before="1"/>
                            <w:ind w:left="20" w:right="35"/>
                            <w:rPr>
                              <w:rFonts w:ascii="Arial"/>
                              <w:b/>
                              <w:sz w:val="14"/>
                            </w:rPr>
                          </w:pPr>
                          <w:r>
                            <w:rPr>
                              <w:rFonts w:ascii="Arial MT"/>
                              <w:sz w:val="16"/>
                            </w:rPr>
                            <w:t xml:space="preserve">Issue </w:t>
                          </w:r>
                          <w:r>
                            <w:rPr>
                              <w:rFonts w:ascii="Arial"/>
                              <w:b/>
                              <w:sz w:val="16"/>
                            </w:rPr>
                            <w:t>0</w:t>
                          </w:r>
                          <w:r w:rsidR="00977E1A">
                            <w:rPr>
                              <w:rFonts w:ascii="Arial"/>
                              <w:b/>
                              <w:sz w:val="16"/>
                            </w:rPr>
                            <w:t>4</w:t>
                          </w:r>
                          <w:r>
                            <w:rPr>
                              <w:rFonts w:ascii="Arial"/>
                              <w:b/>
                              <w:sz w:val="16"/>
                            </w:rPr>
                            <w:t xml:space="preserve">, </w:t>
                          </w:r>
                          <w:r>
                            <w:rPr>
                              <w:rFonts w:ascii="Arial MT"/>
                              <w:sz w:val="16"/>
                            </w:rPr>
                            <w:t xml:space="preserve">Revision no: - </w:t>
                          </w:r>
                          <w:r>
                            <w:rPr>
                              <w:rFonts w:ascii="Arial"/>
                              <w:b/>
                              <w:sz w:val="16"/>
                            </w:rPr>
                            <w:t>0</w:t>
                          </w:r>
                          <w:r w:rsidR="00977E1A">
                            <w:rPr>
                              <w:rFonts w:ascii="Arial"/>
                              <w:b/>
                              <w:sz w:val="16"/>
                            </w:rPr>
                            <w:t>1</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5"/>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sidR="00977E1A">
                            <w:rPr>
                              <w:rFonts w:ascii="Arial"/>
                              <w:b/>
                              <w:sz w:val="16"/>
                            </w:rPr>
                            <w:t>June</w:t>
                          </w:r>
                          <w:r>
                            <w:rPr>
                              <w:rFonts w:ascii="Arial"/>
                              <w:b/>
                              <w:spacing w:val="-10"/>
                              <w:sz w:val="16"/>
                            </w:rPr>
                            <w:t xml:space="preserve"> </w:t>
                          </w:r>
                          <w:r>
                            <w:rPr>
                              <w:rFonts w:ascii="Arial"/>
                              <w:b/>
                              <w:sz w:val="16"/>
                            </w:rPr>
                            <w:t xml:space="preserve">2025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10</w:t>
                          </w:r>
                          <w:r>
                            <w:rPr>
                              <w:rFonts w:ascii="Arial"/>
                              <w:b/>
                              <w:sz w:val="14"/>
                            </w:rPr>
                            <w:fldChar w:fldCharType="end"/>
                          </w:r>
                          <w:r>
                            <w:rPr>
                              <w:rFonts w:ascii="Arial"/>
                              <w:b/>
                              <w:sz w:val="14"/>
                            </w:rPr>
                            <w:t xml:space="preserve"> </w:t>
                          </w:r>
                          <w:r>
                            <w:rPr>
                              <w:rFonts w:ascii="Arial MT"/>
                              <w:sz w:val="14"/>
                            </w:rPr>
                            <w:t xml:space="preserve">of </w:t>
                          </w:r>
                          <w:r>
                            <w:rPr>
                              <w:rFonts w:ascii="Arial"/>
                              <w:b/>
                              <w:sz w:val="14"/>
                            </w:rPr>
                            <w:t>62</w:t>
                          </w:r>
                        </w:p>
                      </w:txbxContent>
                    </wps:txbx>
                    <wps:bodyPr wrap="square" lIns="0" tIns="0" rIns="0" bIns="0" rtlCol="0">
                      <a:noAutofit/>
                    </wps:bodyPr>
                  </wps:wsp>
                </a:graphicData>
              </a:graphic>
            </wp:anchor>
          </w:drawing>
        </mc:Choice>
        <mc:Fallback>
          <w:pict>
            <v:shape w14:anchorId="0FC51B1A" id="Textbox 17" o:spid="_x0000_s1092" type="#_x0000_t202" style="position:absolute;margin-left:40.4pt;margin-top:86.65pt;width:117.6pt;height:37.4pt;z-index:-1976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" filled="f" stroked="f">
              <v:textbox inset="0,0,0,0">
                <w:txbxContent>
                  <w:p w14:paraId="656E8999" w14:textId="77777777" w:rsidR="00B528C0" w:rsidRDefault="00000000">
                    <w:pPr>
                      <w:spacing w:before="15"/>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02</w:t>
                    </w:r>
                  </w:p>
                  <w:p w14:paraId="5CA19C87" w14:textId="0D7009E9" w:rsidR="00B528C0" w:rsidRDefault="00000000">
                    <w:pPr>
                      <w:spacing w:before="1"/>
                      <w:ind w:left="20" w:right="35"/>
                      <w:rPr>
                        <w:rFonts w:ascii="Arial"/>
                        <w:b/>
                        <w:sz w:val="14"/>
                      </w:rPr>
                    </w:pPr>
                    <w:r>
                      <w:rPr>
                        <w:rFonts w:ascii="Arial MT"/>
                        <w:sz w:val="16"/>
                      </w:rPr>
                      <w:t xml:space="preserve">Issue </w:t>
                    </w:r>
                    <w:r>
                      <w:rPr>
                        <w:rFonts w:ascii="Arial"/>
                        <w:b/>
                        <w:sz w:val="16"/>
                      </w:rPr>
                      <w:t>0</w:t>
                    </w:r>
                    <w:r w:rsidR="00977E1A">
                      <w:rPr>
                        <w:rFonts w:ascii="Arial"/>
                        <w:b/>
                        <w:sz w:val="16"/>
                      </w:rPr>
                      <w:t>4</w:t>
                    </w:r>
                    <w:r>
                      <w:rPr>
                        <w:rFonts w:ascii="Arial"/>
                        <w:b/>
                        <w:sz w:val="16"/>
                      </w:rPr>
                      <w:t xml:space="preserve">, </w:t>
                    </w:r>
                    <w:r>
                      <w:rPr>
                        <w:rFonts w:ascii="Arial MT"/>
                        <w:sz w:val="16"/>
                      </w:rPr>
                      <w:t xml:space="preserve">Revision no: - </w:t>
                    </w:r>
                    <w:r>
                      <w:rPr>
                        <w:rFonts w:ascii="Arial"/>
                        <w:b/>
                        <w:sz w:val="16"/>
                      </w:rPr>
                      <w:t>0</w:t>
                    </w:r>
                    <w:r w:rsidR="00977E1A">
                      <w:rPr>
                        <w:rFonts w:ascii="Arial"/>
                        <w:b/>
                        <w:sz w:val="16"/>
                      </w:rPr>
                      <w:t>1</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5"/>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sidR="00977E1A">
                      <w:rPr>
                        <w:rFonts w:ascii="Arial"/>
                        <w:b/>
                        <w:sz w:val="16"/>
                      </w:rPr>
                      <w:t>June</w:t>
                    </w:r>
                    <w:r>
                      <w:rPr>
                        <w:rFonts w:ascii="Arial"/>
                        <w:b/>
                        <w:spacing w:val="-10"/>
                        <w:sz w:val="16"/>
                      </w:rPr>
                      <w:t xml:space="preserve"> </w:t>
                    </w:r>
                    <w:r>
                      <w:rPr>
                        <w:rFonts w:ascii="Arial"/>
                        <w:b/>
                        <w:sz w:val="16"/>
                      </w:rPr>
                      <w:t xml:space="preserve">2025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10</w:t>
                    </w:r>
                    <w:r>
                      <w:rPr>
                        <w:rFonts w:ascii="Arial"/>
                        <w:b/>
                        <w:sz w:val="14"/>
                      </w:rPr>
                      <w:fldChar w:fldCharType="end"/>
                    </w:r>
                    <w:r>
                      <w:rPr>
                        <w:rFonts w:ascii="Arial"/>
                        <w:b/>
                        <w:sz w:val="14"/>
                      </w:rPr>
                      <w:t xml:space="preserve"> </w:t>
                    </w:r>
                    <w:r>
                      <w:rPr>
                        <w:rFonts w:ascii="Arial MT"/>
                        <w:sz w:val="14"/>
                      </w:rPr>
                      <w:t xml:space="preserve">of </w:t>
                    </w:r>
                    <w:r>
                      <w:rPr>
                        <w:rFonts w:ascii="Arial"/>
                        <w:b/>
                        <w:sz w:val="14"/>
                      </w:rPr>
                      <w:t>62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0FE5" w14:textId="77777777" w:rsidR="00B528C0" w:rsidRDefault="00000000">
    <w:pPr>
      <w:pStyle w:val="BodyText"/>
      <w:spacing w:line="14" w:lineRule="auto"/>
      <w:rPr>
        <w:sz w:val="20"/>
      </w:rPr>
    </w:pPr>
    <w:r>
      <w:rPr>
        <w:noProof/>
        <w:sz w:val="20"/>
      </w:rPr>
      <mc:AlternateContent>
        <mc:Choice Requires="wps">
          <w:drawing>
            <wp:anchor distT="0" distB="0" distL="0" distR="0" simplePos="0" relativeHeight="483548160" behindDoc="1" locked="0" layoutInCell="1" allowOverlap="1" wp14:anchorId="719E243B" wp14:editId="5AE0F17B">
              <wp:simplePos x="0" y="0"/>
              <wp:positionH relativeFrom="page">
                <wp:posOffset>448056</wp:posOffset>
              </wp:positionH>
              <wp:positionV relativeFrom="page">
                <wp:posOffset>449579</wp:posOffset>
              </wp:positionV>
              <wp:extent cx="4789805" cy="1132840"/>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297" y="367296"/>
                            </a:moveTo>
                            <a:lnTo>
                              <a:pt x="4771009" y="367296"/>
                            </a:lnTo>
                            <a:lnTo>
                              <a:pt x="4771009" y="659841"/>
                            </a:lnTo>
                            <a:lnTo>
                              <a:pt x="4771009" y="1114298"/>
                            </a:lnTo>
                            <a:lnTo>
                              <a:pt x="18288" y="1114298"/>
                            </a:lnTo>
                            <a:lnTo>
                              <a:pt x="18288" y="659892"/>
                            </a:lnTo>
                            <a:lnTo>
                              <a:pt x="18288" y="367296"/>
                            </a:lnTo>
                            <a:lnTo>
                              <a:pt x="0" y="367296"/>
                            </a:lnTo>
                            <a:lnTo>
                              <a:pt x="0" y="659841"/>
                            </a:lnTo>
                            <a:lnTo>
                              <a:pt x="0" y="1114298"/>
                            </a:lnTo>
                            <a:lnTo>
                              <a:pt x="0" y="1132586"/>
                            </a:lnTo>
                            <a:lnTo>
                              <a:pt x="18288" y="1132586"/>
                            </a:lnTo>
                            <a:lnTo>
                              <a:pt x="4771009" y="1132586"/>
                            </a:lnTo>
                            <a:lnTo>
                              <a:pt x="4789297" y="1132586"/>
                            </a:lnTo>
                            <a:lnTo>
                              <a:pt x="4789297" y="1114298"/>
                            </a:lnTo>
                            <a:lnTo>
                              <a:pt x="4789297" y="659892"/>
                            </a:lnTo>
                            <a:lnTo>
                              <a:pt x="4789297" y="367296"/>
                            </a:lnTo>
                            <a:close/>
                          </a:path>
                          <a:path w="4789805" h="1132840">
                            <a:moveTo>
                              <a:pt x="4789297" y="0"/>
                            </a:moveTo>
                            <a:lnTo>
                              <a:pt x="4771009" y="0"/>
                            </a:lnTo>
                            <a:lnTo>
                              <a:pt x="4771009" y="18288"/>
                            </a:lnTo>
                            <a:lnTo>
                              <a:pt x="4771009" y="19812"/>
                            </a:lnTo>
                            <a:lnTo>
                              <a:pt x="4771009" y="361188"/>
                            </a:lnTo>
                            <a:lnTo>
                              <a:pt x="18288" y="361188"/>
                            </a:lnTo>
                            <a:lnTo>
                              <a:pt x="18288" y="19812"/>
                            </a:lnTo>
                            <a:lnTo>
                              <a:pt x="18288" y="18288"/>
                            </a:lnTo>
                            <a:lnTo>
                              <a:pt x="4771009" y="18288"/>
                            </a:lnTo>
                            <a:lnTo>
                              <a:pt x="4771009" y="0"/>
                            </a:lnTo>
                            <a:lnTo>
                              <a:pt x="18288" y="0"/>
                            </a:lnTo>
                            <a:lnTo>
                              <a:pt x="0" y="0"/>
                            </a:lnTo>
                            <a:lnTo>
                              <a:pt x="0" y="18288"/>
                            </a:lnTo>
                            <a:lnTo>
                              <a:pt x="0" y="19812"/>
                            </a:lnTo>
                            <a:lnTo>
                              <a:pt x="0" y="361188"/>
                            </a:lnTo>
                            <a:lnTo>
                              <a:pt x="0" y="367284"/>
                            </a:lnTo>
                            <a:lnTo>
                              <a:pt x="18288" y="367284"/>
                            </a:lnTo>
                            <a:lnTo>
                              <a:pt x="4771009" y="367284"/>
                            </a:lnTo>
                            <a:lnTo>
                              <a:pt x="4789297" y="367284"/>
                            </a:lnTo>
                            <a:lnTo>
                              <a:pt x="4789297" y="361188"/>
                            </a:lnTo>
                            <a:lnTo>
                              <a:pt x="4789297" y="19812"/>
                            </a:lnTo>
                            <a:lnTo>
                              <a:pt x="4789297" y="18288"/>
                            </a:lnTo>
                            <a:lnTo>
                              <a:pt x="4789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90E6C" id="Graphic 461" o:spid="_x0000_s1026" style="position:absolute;margin-left:35.3pt;margin-top:35.4pt;width:377.15pt;height:89.2pt;z-index:-19768320;visibility:visible;mso-wrap-style:square;mso-wrap-distance-left:0;mso-wrap-distance-top:0;mso-wrap-distance-right:0;mso-wrap-distance-bottom:0;mso-position-horizontal:absolute;mso-position-horizontal-relative:page;mso-position-vertical:absolute;mso-position-vertical-relative:page;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" path="m4789297,367296r-18288,l4771009,659841r,454457l18288,1114298r,-454406l18288,367296,,367296,,659841r,454457l,1132586r18288,l4771009,1132586r18288,l4789297,1114298r,-454406l4789297,367296xem4789297,r-18288,l4771009,18288r,1524l4771009,361188r-4752721,l18288,19812r,-1524l4771009,18288r,-18288l18288,,,,,18288r,1524l,361188r,6096l18288,367284r4752721,l4789297,367284r,-6096l4789297,19812r,-1524l4789297,xe" fillcolor="black" stroked="f">
              <v:path arrowok="t"/>
              <w10:wrap anchorx="page" anchory="page"/>
            </v:shape>
          </w:pict>
        </mc:Fallback>
      </mc:AlternateContent>
    </w:r>
    <w:r>
      <w:rPr>
        <w:noProof/>
        <w:sz w:val="20"/>
      </w:rPr>
      <w:drawing>
        <wp:anchor distT="0" distB="0" distL="0" distR="0" simplePos="0" relativeHeight="483548672" behindDoc="1" locked="0" layoutInCell="1" allowOverlap="1" wp14:anchorId="029CD3E1" wp14:editId="55790A32">
          <wp:simplePos x="0" y="0"/>
          <wp:positionH relativeFrom="page">
            <wp:posOffset>5309635</wp:posOffset>
          </wp:positionH>
          <wp:positionV relativeFrom="page">
            <wp:posOffset>749299</wp:posOffset>
          </wp:positionV>
          <wp:extent cx="2097004" cy="523875"/>
          <wp:effectExtent l="0" t="0" r="0" b="0"/>
          <wp:wrapNone/>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1" cstate="print"/>
                  <a:stretch>
                    <a:fillRect/>
                  </a:stretch>
                </pic:blipFill>
                <pic:spPr>
                  <a:xfrm>
                    <a:off x="0" y="0"/>
                    <a:ext cx="2097004" cy="523875"/>
                  </a:xfrm>
                  <a:prstGeom prst="rect">
                    <a:avLst/>
                  </a:prstGeom>
                </pic:spPr>
              </pic:pic>
            </a:graphicData>
          </a:graphic>
        </wp:anchor>
      </w:drawing>
    </w:r>
    <w:r>
      <w:rPr>
        <w:noProof/>
        <w:sz w:val="20"/>
      </w:rPr>
      <mc:AlternateContent>
        <mc:Choice Requires="wps">
          <w:drawing>
            <wp:anchor distT="0" distB="0" distL="0" distR="0" simplePos="0" relativeHeight="483549184" behindDoc="1" locked="0" layoutInCell="1" allowOverlap="1" wp14:anchorId="1F89077F" wp14:editId="66F149C2">
              <wp:simplePos x="0" y="0"/>
              <wp:positionH relativeFrom="page">
                <wp:posOffset>1874266</wp:posOffset>
              </wp:positionH>
              <wp:positionV relativeFrom="page">
                <wp:posOffset>524832</wp:posOffset>
              </wp:positionV>
              <wp:extent cx="1936750" cy="54737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547370"/>
                      </a:xfrm>
                      <a:prstGeom prst="rect">
                        <a:avLst/>
                      </a:prstGeom>
                    </wps:spPr>
                    <wps:txbx>
                      <w:txbxContent>
                        <w:p w14:paraId="530E782A" w14:textId="77777777" w:rsidR="00B528C0" w:rsidRDefault="00000000">
                          <w:pPr>
                            <w:spacing w:before="20"/>
                            <w:ind w:left="20"/>
                            <w:rPr>
                              <w:rFonts w:ascii="Georgia"/>
                              <w:b/>
                              <w:sz w:val="28"/>
                            </w:rPr>
                          </w:pPr>
                          <w:r>
                            <w:rPr>
                              <w:rFonts w:ascii="Georgia"/>
                              <w:b/>
                              <w:color w:val="2E5395"/>
                              <w:sz w:val="28"/>
                            </w:rPr>
                            <w:t>Employee</w:t>
                          </w:r>
                          <w:r>
                            <w:rPr>
                              <w:rFonts w:ascii="Georgia"/>
                              <w:b/>
                              <w:color w:val="2E5395"/>
                              <w:spacing w:val="-5"/>
                              <w:sz w:val="28"/>
                            </w:rPr>
                            <w:t xml:space="preserve"> </w:t>
                          </w:r>
                          <w:r>
                            <w:rPr>
                              <w:rFonts w:ascii="Georgia"/>
                              <w:b/>
                              <w:color w:val="2E5395"/>
                              <w:spacing w:val="-2"/>
                              <w:sz w:val="28"/>
                            </w:rPr>
                            <w:t>Handbook</w:t>
                          </w:r>
                        </w:p>
                        <w:p w14:paraId="6D24B54D" w14:textId="77777777" w:rsidR="00B528C0" w:rsidRDefault="00000000">
                          <w:pPr>
                            <w:spacing w:before="204"/>
                            <w:ind w:left="94"/>
                            <w:rPr>
                              <w:rFonts w:ascii="Arial"/>
                              <w:b/>
                              <w:sz w:val="26"/>
                            </w:rPr>
                          </w:pPr>
                          <w:r>
                            <w:rPr>
                              <w:rFonts w:ascii="Arial"/>
                              <w:b/>
                              <w:sz w:val="26"/>
                            </w:rPr>
                            <w:t>Employment</w:t>
                          </w:r>
                          <w:r>
                            <w:rPr>
                              <w:rFonts w:ascii="Arial"/>
                              <w:b/>
                              <w:spacing w:val="-14"/>
                              <w:sz w:val="26"/>
                            </w:rPr>
                            <w:t xml:space="preserve"> </w:t>
                          </w:r>
                          <w:r>
                            <w:rPr>
                              <w:rFonts w:ascii="Arial"/>
                              <w:b/>
                              <w:sz w:val="26"/>
                            </w:rPr>
                            <w:t>Life</w:t>
                          </w:r>
                          <w:r>
                            <w:rPr>
                              <w:rFonts w:ascii="Arial"/>
                              <w:b/>
                              <w:spacing w:val="-13"/>
                              <w:sz w:val="26"/>
                            </w:rPr>
                            <w:t xml:space="preserve"> </w:t>
                          </w:r>
                          <w:r>
                            <w:rPr>
                              <w:rFonts w:ascii="Arial"/>
                              <w:b/>
                              <w:spacing w:val="-2"/>
                              <w:sz w:val="26"/>
                            </w:rPr>
                            <w:t>Cycle</w:t>
                          </w:r>
                        </w:p>
                      </w:txbxContent>
                    </wps:txbx>
                    <wps:bodyPr wrap="square" lIns="0" tIns="0" rIns="0" bIns="0" rtlCol="0">
                      <a:noAutofit/>
                    </wps:bodyPr>
                  </wps:wsp>
                </a:graphicData>
              </a:graphic>
            </wp:anchor>
          </w:drawing>
        </mc:Choice>
        <mc:Fallback>
          <w:pict>
            <v:shapetype w14:anchorId="1F89077F" id="_x0000_t202" coordsize="21600,21600" o:spt="202" path="m,l,21600r21600,l21600,xe">
              <v:stroke joinstyle="miter"/>
              <v:path gradientshapeok="t" o:connecttype="rect"/>
            </v:shapetype>
            <v:shape id="Textbox 463" o:spid="_x0000_s1093" type="#_x0000_t202" style="position:absolute;margin-left:147.6pt;margin-top:41.35pt;width:152.5pt;height:43.1pt;z-index:-197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" filled="f" stroked="f">
              <v:textbox inset="0,0,0,0">
                <w:txbxContent>
                  <w:p w14:paraId="530E782A" w14:textId="77777777" w:rsidR="00B528C0" w:rsidRDefault="00000000">
                    <w:pPr>
                      <w:spacing w:before="20"/>
                      <w:ind w:left="20"/>
                      <w:rPr>
                        <w:rFonts w:ascii="Georgia"/>
                        <w:b/>
                        <w:sz w:val="28"/>
                      </w:rPr>
                    </w:pPr>
                    <w:r>
                      <w:rPr>
                        <w:rFonts w:ascii="Georgia"/>
                        <w:b/>
                        <w:color w:val="2E5395"/>
                        <w:sz w:val="28"/>
                      </w:rPr>
                      <w:t>Employee</w:t>
                    </w:r>
                    <w:r>
                      <w:rPr>
                        <w:rFonts w:ascii="Georgia"/>
                        <w:b/>
                        <w:color w:val="2E5395"/>
                        <w:spacing w:val="-5"/>
                        <w:sz w:val="28"/>
                      </w:rPr>
                      <w:t xml:space="preserve"> </w:t>
                    </w:r>
                    <w:r>
                      <w:rPr>
                        <w:rFonts w:ascii="Georgia"/>
                        <w:b/>
                        <w:color w:val="2E5395"/>
                        <w:spacing w:val="-2"/>
                        <w:sz w:val="28"/>
                      </w:rPr>
                      <w:t>Handbook</w:t>
                    </w:r>
                  </w:p>
                  <w:p w14:paraId="6D24B54D" w14:textId="77777777" w:rsidR="00B528C0" w:rsidRDefault="00000000">
                    <w:pPr>
                      <w:spacing w:before="204"/>
                      <w:ind w:left="94"/>
                      <w:rPr>
                        <w:rFonts w:ascii="Arial"/>
                        <w:b/>
                        <w:sz w:val="26"/>
                      </w:rPr>
                    </w:pPr>
                    <w:r>
                      <w:rPr>
                        <w:rFonts w:ascii="Arial"/>
                        <w:b/>
                        <w:sz w:val="26"/>
                      </w:rPr>
                      <w:t>Employment</w:t>
                    </w:r>
                    <w:r>
                      <w:rPr>
                        <w:rFonts w:ascii="Arial"/>
                        <w:b/>
                        <w:spacing w:val="-14"/>
                        <w:sz w:val="26"/>
                      </w:rPr>
                      <w:t xml:space="preserve"> </w:t>
                    </w:r>
                    <w:r>
                      <w:rPr>
                        <w:rFonts w:ascii="Arial"/>
                        <w:b/>
                        <w:sz w:val="26"/>
                      </w:rPr>
                      <w:t>Life</w:t>
                    </w:r>
                    <w:r>
                      <w:rPr>
                        <w:rFonts w:ascii="Arial"/>
                        <w:b/>
                        <w:spacing w:val="-13"/>
                        <w:sz w:val="26"/>
                      </w:rPr>
                      <w:t xml:space="preserve"> </w:t>
                    </w:r>
                    <w:r>
                      <w:rPr>
                        <w:rFonts w:ascii="Arial"/>
                        <w:b/>
                        <w:spacing w:val="-2"/>
                        <w:sz w:val="26"/>
                      </w:rPr>
                      <w:t>Cycle</w:t>
                    </w:r>
                  </w:p>
                </w:txbxContent>
              </v:textbox>
              <w10:wrap anchorx="page" anchory="page"/>
            </v:shape>
          </w:pict>
        </mc:Fallback>
      </mc:AlternateContent>
    </w:r>
    <w:r>
      <w:rPr>
        <w:noProof/>
        <w:sz w:val="20"/>
      </w:rPr>
      <mc:AlternateContent>
        <mc:Choice Requires="wps">
          <w:drawing>
            <wp:anchor distT="0" distB="0" distL="0" distR="0" simplePos="0" relativeHeight="483549696" behindDoc="1" locked="0" layoutInCell="1" allowOverlap="1" wp14:anchorId="51A78146" wp14:editId="2217468E">
              <wp:simplePos x="0" y="0"/>
              <wp:positionH relativeFrom="page">
                <wp:posOffset>513080</wp:posOffset>
              </wp:positionH>
              <wp:positionV relativeFrom="page">
                <wp:posOffset>1100602</wp:posOffset>
              </wp:positionV>
              <wp:extent cx="1493520" cy="474980"/>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3520" cy="474980"/>
                      </a:xfrm>
                      <a:prstGeom prst="rect">
                        <a:avLst/>
                      </a:prstGeom>
                    </wps:spPr>
                    <wps:txbx>
                      <w:txbxContent>
                        <w:p w14:paraId="6D547605" w14:textId="77777777" w:rsidR="00B528C0" w:rsidRDefault="00000000">
                          <w:pPr>
                            <w:spacing w:before="15"/>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03</w:t>
                          </w:r>
                        </w:p>
                        <w:p w14:paraId="5C409FBE" w14:textId="77777777" w:rsidR="00B528C0" w:rsidRDefault="00000000">
                          <w:pPr>
                            <w:spacing w:before="1"/>
                            <w:ind w:left="20" w:right="35"/>
                            <w:rPr>
                              <w:rFonts w:ascii="Arial"/>
                              <w:b/>
                              <w:sz w:val="14"/>
                            </w:rPr>
                          </w:pPr>
                          <w:r>
                            <w:rPr>
                              <w:rFonts w:ascii="Arial MT"/>
                              <w:sz w:val="16"/>
                            </w:rPr>
                            <w:t xml:space="preserve">Issue </w:t>
                          </w:r>
                          <w:r>
                            <w:rPr>
                              <w:rFonts w:ascii="Arial"/>
                              <w:b/>
                              <w:sz w:val="16"/>
                            </w:rPr>
                            <w:t xml:space="preserve">03, </w:t>
                          </w:r>
                          <w:r>
                            <w:rPr>
                              <w:rFonts w:ascii="Arial MT"/>
                              <w:sz w:val="16"/>
                            </w:rPr>
                            <w:t xml:space="preserve">Revision no: - </w:t>
                          </w:r>
                          <w:r>
                            <w:rPr>
                              <w:rFonts w:ascii="Arial"/>
                              <w:b/>
                              <w:sz w:val="16"/>
                            </w:rPr>
                            <w:t>00</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5"/>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Pr>
                              <w:rFonts w:ascii="Arial"/>
                              <w:b/>
                              <w:sz w:val="16"/>
                            </w:rPr>
                            <w:t>January</w:t>
                          </w:r>
                          <w:r>
                            <w:rPr>
                              <w:rFonts w:ascii="Arial"/>
                              <w:b/>
                              <w:spacing w:val="-10"/>
                              <w:sz w:val="16"/>
                            </w:rPr>
                            <w:t xml:space="preserve"> </w:t>
                          </w:r>
                          <w:r>
                            <w:rPr>
                              <w:rFonts w:ascii="Arial"/>
                              <w:b/>
                              <w:sz w:val="16"/>
                            </w:rPr>
                            <w:t xml:space="preserve">2025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10</w:t>
                          </w:r>
                          <w:r>
                            <w:rPr>
                              <w:rFonts w:ascii="Arial"/>
                              <w:b/>
                              <w:sz w:val="14"/>
                            </w:rPr>
                            <w:fldChar w:fldCharType="end"/>
                          </w:r>
                          <w:r>
                            <w:rPr>
                              <w:rFonts w:ascii="Arial"/>
                              <w:b/>
                              <w:sz w:val="14"/>
                            </w:rPr>
                            <w:t xml:space="preserve"> </w:t>
                          </w:r>
                          <w:r>
                            <w:rPr>
                              <w:rFonts w:ascii="Arial MT"/>
                              <w:sz w:val="14"/>
                            </w:rPr>
                            <w:t xml:space="preserve">of </w:t>
                          </w:r>
                          <w:r>
                            <w:rPr>
                              <w:rFonts w:ascii="Arial"/>
                              <w:b/>
                              <w:sz w:val="14"/>
                            </w:rPr>
                            <w:t>27</w:t>
                          </w:r>
                        </w:p>
                      </w:txbxContent>
                    </wps:txbx>
                    <wps:bodyPr wrap="square" lIns="0" tIns="0" rIns="0" bIns="0" rtlCol="0">
                      <a:noAutofit/>
                    </wps:bodyPr>
                  </wps:wsp>
                </a:graphicData>
              </a:graphic>
            </wp:anchor>
          </w:drawing>
        </mc:Choice>
        <mc:Fallback>
          <w:pict>
            <v:shape w14:anchorId="51A78146" id="Textbox 464" o:spid="_x0000_s1094" type="#_x0000_t202" style="position:absolute;margin-left:40.4pt;margin-top:86.65pt;width:117.6pt;height:37.4pt;z-index:-1976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" filled="f" stroked="f">
              <v:textbox inset="0,0,0,0">
                <w:txbxContent>
                  <w:p w14:paraId="6D547605" w14:textId="77777777" w:rsidR="00B528C0" w:rsidRDefault="00000000">
                    <w:pPr>
                      <w:spacing w:before="15"/>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03</w:t>
                    </w:r>
                  </w:p>
                  <w:p w14:paraId="5C409FBE" w14:textId="77777777" w:rsidR="00B528C0" w:rsidRDefault="00000000">
                    <w:pPr>
                      <w:spacing w:before="1"/>
                      <w:ind w:left="20" w:right="35"/>
                      <w:rPr>
                        <w:rFonts w:ascii="Arial"/>
                        <w:b/>
                        <w:sz w:val="14"/>
                      </w:rPr>
                    </w:pPr>
                    <w:r>
                      <w:rPr>
                        <w:rFonts w:ascii="Arial MT"/>
                        <w:sz w:val="16"/>
                      </w:rPr>
                      <w:t xml:space="preserve">Issue </w:t>
                    </w:r>
                    <w:r>
                      <w:rPr>
                        <w:rFonts w:ascii="Arial"/>
                        <w:b/>
                        <w:sz w:val="16"/>
                      </w:rPr>
                      <w:t xml:space="preserve">03, </w:t>
                    </w:r>
                    <w:r>
                      <w:rPr>
                        <w:rFonts w:ascii="Arial MT"/>
                        <w:sz w:val="16"/>
                      </w:rPr>
                      <w:t xml:space="preserve">Revision no: - </w:t>
                    </w:r>
                    <w:r>
                      <w:rPr>
                        <w:rFonts w:ascii="Arial"/>
                        <w:b/>
                        <w:sz w:val="16"/>
                      </w:rPr>
                      <w:t>00</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5"/>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Pr>
                        <w:rFonts w:ascii="Arial"/>
                        <w:b/>
                        <w:sz w:val="16"/>
                      </w:rPr>
                      <w:t>January</w:t>
                    </w:r>
                    <w:r>
                      <w:rPr>
                        <w:rFonts w:ascii="Arial"/>
                        <w:b/>
                        <w:spacing w:val="-10"/>
                        <w:sz w:val="16"/>
                      </w:rPr>
                      <w:t xml:space="preserve"> </w:t>
                    </w:r>
                    <w:r>
                      <w:rPr>
                        <w:rFonts w:ascii="Arial"/>
                        <w:b/>
                        <w:sz w:val="16"/>
                      </w:rPr>
                      <w:t xml:space="preserve">2025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10</w:t>
                    </w:r>
                    <w:r>
                      <w:rPr>
                        <w:rFonts w:ascii="Arial"/>
                        <w:b/>
                        <w:sz w:val="14"/>
                      </w:rPr>
                      <w:fldChar w:fldCharType="end"/>
                    </w:r>
                    <w:r>
                      <w:rPr>
                        <w:rFonts w:ascii="Arial"/>
                        <w:b/>
                        <w:sz w:val="14"/>
                      </w:rPr>
                      <w:t xml:space="preserve"> </w:t>
                    </w:r>
                    <w:r>
                      <w:rPr>
                        <w:rFonts w:ascii="Arial MT"/>
                        <w:sz w:val="14"/>
                      </w:rPr>
                      <w:t xml:space="preserve">of </w:t>
                    </w:r>
                    <w:r>
                      <w:rPr>
                        <w:rFonts w:ascii="Arial"/>
                        <w:b/>
                        <w:sz w:val="14"/>
                      </w:rPr>
                      <w:t>27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6BAC" w14:textId="77777777" w:rsidR="00B528C0" w:rsidRDefault="00000000">
    <w:pPr>
      <w:pStyle w:val="BodyText"/>
      <w:spacing w:line="14" w:lineRule="auto"/>
      <w:rPr>
        <w:sz w:val="20"/>
      </w:rPr>
    </w:pPr>
    <w:r>
      <w:rPr>
        <w:noProof/>
        <w:sz w:val="20"/>
      </w:rPr>
      <mc:AlternateContent>
        <mc:Choice Requires="wps">
          <w:drawing>
            <wp:anchor distT="0" distB="0" distL="0" distR="0" simplePos="0" relativeHeight="483550208" behindDoc="1" locked="0" layoutInCell="1" allowOverlap="1" wp14:anchorId="71FA6D2E" wp14:editId="2F3B755F">
              <wp:simplePos x="0" y="0"/>
              <wp:positionH relativeFrom="page">
                <wp:posOffset>1874266</wp:posOffset>
              </wp:positionH>
              <wp:positionV relativeFrom="page">
                <wp:posOffset>524832</wp:posOffset>
              </wp:positionV>
              <wp:extent cx="1936750" cy="228600"/>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228600"/>
                      </a:xfrm>
                      <a:prstGeom prst="rect">
                        <a:avLst/>
                      </a:prstGeom>
                    </wps:spPr>
                    <wps:txbx>
                      <w:txbxContent>
                        <w:p w14:paraId="604E9306" w14:textId="77777777" w:rsidR="00B528C0" w:rsidRDefault="00000000">
                          <w:pPr>
                            <w:spacing w:before="20"/>
                            <w:ind w:left="20"/>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txbxContent>
                    </wps:txbx>
                    <wps:bodyPr wrap="square" lIns="0" tIns="0" rIns="0" bIns="0" rtlCol="0">
                      <a:noAutofit/>
                    </wps:bodyPr>
                  </wps:wsp>
                </a:graphicData>
              </a:graphic>
            </wp:anchor>
          </w:drawing>
        </mc:Choice>
        <mc:Fallback>
          <w:pict>
            <v:shapetype w14:anchorId="71FA6D2E" id="_x0000_t202" coordsize="21600,21600" o:spt="202" path="m,l,21600r21600,l21600,xe">
              <v:stroke joinstyle="miter"/>
              <v:path gradientshapeok="t" o:connecttype="rect"/>
            </v:shapetype>
            <v:shape id="Textbox 681" o:spid="_x0000_s1095" type="#_x0000_t202" style="position:absolute;margin-left:147.6pt;margin-top:41.35pt;width:152.5pt;height:18pt;z-index:-197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" filled="f" stroked="f">
              <v:textbox inset="0,0,0,0">
                <w:txbxContent>
                  <w:p w14:paraId="604E9306" w14:textId="77777777" w:rsidR="00B528C0" w:rsidRDefault="00000000">
                    <w:pPr>
                      <w:spacing w:before="20"/>
                      <w:ind w:left="20"/>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5218" w14:textId="77777777" w:rsidR="00B528C0" w:rsidRDefault="00000000">
    <w:pPr>
      <w:pStyle w:val="BodyText"/>
      <w:spacing w:line="14" w:lineRule="auto"/>
      <w:rPr>
        <w:sz w:val="20"/>
      </w:rPr>
    </w:pPr>
    <w:r>
      <w:rPr>
        <w:noProof/>
        <w:sz w:val="20"/>
      </w:rPr>
      <mc:AlternateContent>
        <mc:Choice Requires="wps">
          <w:drawing>
            <wp:anchor distT="0" distB="0" distL="0" distR="0" simplePos="0" relativeHeight="483550720" behindDoc="1" locked="0" layoutInCell="1" allowOverlap="1" wp14:anchorId="17129A80" wp14:editId="3FBDE3F0">
              <wp:simplePos x="0" y="0"/>
              <wp:positionH relativeFrom="page">
                <wp:posOffset>1874266</wp:posOffset>
              </wp:positionH>
              <wp:positionV relativeFrom="page">
                <wp:posOffset>671136</wp:posOffset>
              </wp:positionV>
              <wp:extent cx="1936750" cy="228600"/>
              <wp:effectExtent l="0" t="0" r="0" b="0"/>
              <wp:wrapNone/>
              <wp:docPr id="1059" name="Text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228600"/>
                      </a:xfrm>
                      <a:prstGeom prst="rect">
                        <a:avLst/>
                      </a:prstGeom>
                    </wps:spPr>
                    <wps:txbx>
                      <w:txbxContent>
                        <w:p w14:paraId="4AD54DAC" w14:textId="77777777" w:rsidR="00B528C0" w:rsidRDefault="00000000">
                          <w:pPr>
                            <w:spacing w:before="20"/>
                            <w:ind w:left="20"/>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txbxContent>
                    </wps:txbx>
                    <wps:bodyPr wrap="square" lIns="0" tIns="0" rIns="0" bIns="0" rtlCol="0">
                      <a:noAutofit/>
                    </wps:bodyPr>
                  </wps:wsp>
                </a:graphicData>
              </a:graphic>
            </wp:anchor>
          </w:drawing>
        </mc:Choice>
        <mc:Fallback>
          <w:pict>
            <v:shapetype w14:anchorId="17129A80" id="_x0000_t202" coordsize="21600,21600" o:spt="202" path="m,l,21600r21600,l21600,xe">
              <v:stroke joinstyle="miter"/>
              <v:path gradientshapeok="t" o:connecttype="rect"/>
            </v:shapetype>
            <v:shape id="Textbox 1059" o:spid="_x0000_s1096" type="#_x0000_t202" style="position:absolute;margin-left:147.6pt;margin-top:52.85pt;width:152.5pt;height:18pt;z-index:-197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" filled="f" stroked="f">
              <v:textbox inset="0,0,0,0">
                <w:txbxContent>
                  <w:p w14:paraId="4AD54DAC" w14:textId="77777777" w:rsidR="00B528C0" w:rsidRDefault="00000000">
                    <w:pPr>
                      <w:spacing w:before="20"/>
                      <w:ind w:left="20"/>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E940" w14:textId="77777777" w:rsidR="00B528C0" w:rsidRDefault="00000000">
    <w:pPr>
      <w:pStyle w:val="BodyText"/>
      <w:spacing w:line="14" w:lineRule="auto"/>
      <w:rPr>
        <w:sz w:val="20"/>
      </w:rPr>
    </w:pPr>
    <w:r>
      <w:rPr>
        <w:noProof/>
        <w:sz w:val="20"/>
      </w:rPr>
      <mc:AlternateContent>
        <mc:Choice Requires="wps">
          <w:drawing>
            <wp:anchor distT="0" distB="0" distL="0" distR="0" simplePos="0" relativeHeight="483551232" behindDoc="1" locked="0" layoutInCell="1" allowOverlap="1" wp14:anchorId="72DE33F1" wp14:editId="517BA8E0">
              <wp:simplePos x="0" y="0"/>
              <wp:positionH relativeFrom="page">
                <wp:posOffset>448056</wp:posOffset>
              </wp:positionH>
              <wp:positionV relativeFrom="page">
                <wp:posOffset>595883</wp:posOffset>
              </wp:positionV>
              <wp:extent cx="4789805" cy="1132840"/>
              <wp:effectExtent l="0" t="0" r="0" b="0"/>
              <wp:wrapNone/>
              <wp:docPr id="1070" name="Graphic 1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9805" cy="1132840"/>
                      </a:xfrm>
                      <a:custGeom>
                        <a:avLst/>
                        <a:gdLst/>
                        <a:ahLst/>
                        <a:cxnLst/>
                        <a:rect l="l" t="t" r="r" b="b"/>
                        <a:pathLst>
                          <a:path w="4789805" h="1132840">
                            <a:moveTo>
                              <a:pt x="4789678" y="0"/>
                            </a:moveTo>
                            <a:lnTo>
                              <a:pt x="4771390" y="0"/>
                            </a:lnTo>
                            <a:lnTo>
                              <a:pt x="4771390" y="18288"/>
                            </a:lnTo>
                            <a:lnTo>
                              <a:pt x="4771390" y="19761"/>
                            </a:lnTo>
                            <a:lnTo>
                              <a:pt x="4771390" y="1114298"/>
                            </a:lnTo>
                            <a:lnTo>
                              <a:pt x="18288" y="1114298"/>
                            </a:lnTo>
                            <a:lnTo>
                              <a:pt x="18288" y="660146"/>
                            </a:lnTo>
                            <a:lnTo>
                              <a:pt x="18288" y="367538"/>
                            </a:lnTo>
                            <a:lnTo>
                              <a:pt x="4771390" y="367538"/>
                            </a:lnTo>
                            <a:lnTo>
                              <a:pt x="4771390" y="361442"/>
                            </a:lnTo>
                            <a:lnTo>
                              <a:pt x="18288" y="361442"/>
                            </a:lnTo>
                            <a:lnTo>
                              <a:pt x="18288" y="19812"/>
                            </a:lnTo>
                            <a:lnTo>
                              <a:pt x="18288" y="18288"/>
                            </a:lnTo>
                            <a:lnTo>
                              <a:pt x="4771390" y="18288"/>
                            </a:lnTo>
                            <a:lnTo>
                              <a:pt x="4771390" y="0"/>
                            </a:lnTo>
                            <a:lnTo>
                              <a:pt x="18288" y="0"/>
                            </a:lnTo>
                            <a:lnTo>
                              <a:pt x="0" y="0"/>
                            </a:lnTo>
                            <a:lnTo>
                              <a:pt x="0" y="1132586"/>
                            </a:lnTo>
                            <a:lnTo>
                              <a:pt x="18288" y="1132586"/>
                            </a:lnTo>
                            <a:lnTo>
                              <a:pt x="4771390" y="1132586"/>
                            </a:lnTo>
                            <a:lnTo>
                              <a:pt x="4789678" y="1132586"/>
                            </a:lnTo>
                            <a:lnTo>
                              <a:pt x="4789678" y="1114298"/>
                            </a:lnTo>
                            <a:lnTo>
                              <a:pt x="4789678" y="18288"/>
                            </a:lnTo>
                            <a:lnTo>
                              <a:pt x="47896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7F9B6" id="Graphic 1070" o:spid="_x0000_s1026" style="position:absolute;margin-left:35.3pt;margin-top:46.9pt;width:377.15pt;height:89.2pt;z-index:-19765248;visibility:visible;mso-wrap-style:square;mso-wrap-distance-left:0;mso-wrap-distance-top:0;mso-wrap-distance-right:0;mso-wrap-distance-bottom:0;mso-position-horizontal:absolute;mso-position-horizontal-relative:page;mso-position-vertical:absolute;mso-position-vertical-relative:page;v-text-anchor:top" coordsize="4789805,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" path="m4789678,r-18288,l4771390,18288r,1473l4771390,1114298r-4753102,l18288,660146r,-292608l4771390,367538r,-6096l18288,361442r,-341630l18288,18288r4753102,l4771390,,18288,,,,,1132586r18288,l4771390,1132586r18288,l4789678,1114298r,-1096010l4789678,xe" fillcolor="black" stroked="f">
              <v:path arrowok="t"/>
              <w10:wrap anchorx="page" anchory="page"/>
            </v:shape>
          </w:pict>
        </mc:Fallback>
      </mc:AlternateContent>
    </w:r>
    <w:r>
      <w:rPr>
        <w:noProof/>
        <w:sz w:val="20"/>
      </w:rPr>
      <w:drawing>
        <wp:anchor distT="0" distB="0" distL="0" distR="0" simplePos="0" relativeHeight="483551744" behindDoc="1" locked="0" layoutInCell="1" allowOverlap="1" wp14:anchorId="100A6AD3" wp14:editId="7AB0E522">
          <wp:simplePos x="0" y="0"/>
          <wp:positionH relativeFrom="page">
            <wp:posOffset>5309635</wp:posOffset>
          </wp:positionH>
          <wp:positionV relativeFrom="page">
            <wp:posOffset>895349</wp:posOffset>
          </wp:positionV>
          <wp:extent cx="2097004" cy="523875"/>
          <wp:effectExtent l="0" t="0" r="0" b="0"/>
          <wp:wrapNone/>
          <wp:docPr id="1071" name="Image 1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 name="Image 1071"/>
                  <pic:cNvPicPr/>
                </pic:nvPicPr>
                <pic:blipFill>
                  <a:blip r:embed="rId1" cstate="print"/>
                  <a:stretch>
                    <a:fillRect/>
                  </a:stretch>
                </pic:blipFill>
                <pic:spPr>
                  <a:xfrm>
                    <a:off x="0" y="0"/>
                    <a:ext cx="2097004" cy="523875"/>
                  </a:xfrm>
                  <a:prstGeom prst="rect">
                    <a:avLst/>
                  </a:prstGeom>
                </pic:spPr>
              </pic:pic>
            </a:graphicData>
          </a:graphic>
        </wp:anchor>
      </w:drawing>
    </w:r>
    <w:r>
      <w:rPr>
        <w:noProof/>
        <w:sz w:val="20"/>
      </w:rPr>
      <mc:AlternateContent>
        <mc:Choice Requires="wps">
          <w:drawing>
            <wp:anchor distT="0" distB="0" distL="0" distR="0" simplePos="0" relativeHeight="483552256" behindDoc="1" locked="0" layoutInCell="1" allowOverlap="1" wp14:anchorId="6F534A4D" wp14:editId="69565D0A">
              <wp:simplePos x="0" y="0"/>
              <wp:positionH relativeFrom="page">
                <wp:posOffset>1874266</wp:posOffset>
              </wp:positionH>
              <wp:positionV relativeFrom="page">
                <wp:posOffset>671136</wp:posOffset>
              </wp:positionV>
              <wp:extent cx="1936750" cy="546100"/>
              <wp:effectExtent l="0" t="0" r="0" b="0"/>
              <wp:wrapNone/>
              <wp:docPr id="1072" name="Textbox 1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546100"/>
                      </a:xfrm>
                      <a:prstGeom prst="rect">
                        <a:avLst/>
                      </a:prstGeom>
                    </wps:spPr>
                    <wps:txbx>
                      <w:txbxContent>
                        <w:p w14:paraId="62C95019" w14:textId="77777777" w:rsidR="00B528C0" w:rsidRDefault="00000000">
                          <w:pPr>
                            <w:spacing w:before="20"/>
                            <w:jc w:val="center"/>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p w14:paraId="6012B881" w14:textId="77777777" w:rsidR="00B528C0" w:rsidRDefault="00000000">
                          <w:pPr>
                            <w:spacing w:before="202"/>
                            <w:jc w:val="center"/>
                            <w:rPr>
                              <w:rFonts w:ascii="Arial"/>
                              <w:b/>
                              <w:sz w:val="26"/>
                            </w:rPr>
                          </w:pPr>
                          <w:r>
                            <w:rPr>
                              <w:rFonts w:ascii="Arial"/>
                              <w:b/>
                              <w:spacing w:val="-2"/>
                              <w:sz w:val="26"/>
                            </w:rPr>
                            <w:t>Environmental</w:t>
                          </w:r>
                          <w:r>
                            <w:rPr>
                              <w:rFonts w:ascii="Arial"/>
                              <w:b/>
                              <w:spacing w:val="5"/>
                              <w:sz w:val="26"/>
                            </w:rPr>
                            <w:t xml:space="preserve"> </w:t>
                          </w:r>
                          <w:r>
                            <w:rPr>
                              <w:rFonts w:ascii="Arial"/>
                              <w:b/>
                              <w:spacing w:val="-2"/>
                              <w:sz w:val="26"/>
                            </w:rPr>
                            <w:t>Policy</w:t>
                          </w:r>
                        </w:p>
                      </w:txbxContent>
                    </wps:txbx>
                    <wps:bodyPr wrap="square" lIns="0" tIns="0" rIns="0" bIns="0" rtlCol="0">
                      <a:noAutofit/>
                    </wps:bodyPr>
                  </wps:wsp>
                </a:graphicData>
              </a:graphic>
            </wp:anchor>
          </w:drawing>
        </mc:Choice>
        <mc:Fallback>
          <w:pict>
            <v:shapetype w14:anchorId="6F534A4D" id="_x0000_t202" coordsize="21600,21600" o:spt="202" path="m,l,21600r21600,l21600,xe">
              <v:stroke joinstyle="miter"/>
              <v:path gradientshapeok="t" o:connecttype="rect"/>
            </v:shapetype>
            <v:shape id="Textbox 1072" o:spid="_x0000_s1097" type="#_x0000_t202" style="position:absolute;margin-left:147.6pt;margin-top:52.85pt;width:152.5pt;height:43pt;z-index:-197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" filled="f" stroked="f">
              <v:textbox inset="0,0,0,0">
                <w:txbxContent>
                  <w:p w14:paraId="62C95019" w14:textId="77777777" w:rsidR="00B528C0" w:rsidRDefault="00000000">
                    <w:pPr>
                      <w:spacing w:before="20"/>
                      <w:jc w:val="center"/>
                      <w:rPr>
                        <w:rFonts w:ascii="Georgia"/>
                        <w:b/>
                        <w:sz w:val="28"/>
                      </w:rPr>
                    </w:pPr>
                    <w:r>
                      <w:rPr>
                        <w:rFonts w:ascii="Georgia"/>
                        <w:b/>
                        <w:color w:val="273C92"/>
                        <w:sz w:val="28"/>
                      </w:rPr>
                      <w:t>Employee</w:t>
                    </w:r>
                    <w:r>
                      <w:rPr>
                        <w:rFonts w:ascii="Georgia"/>
                        <w:b/>
                        <w:color w:val="273C92"/>
                        <w:spacing w:val="-5"/>
                        <w:sz w:val="28"/>
                      </w:rPr>
                      <w:t xml:space="preserve"> </w:t>
                    </w:r>
                    <w:r>
                      <w:rPr>
                        <w:rFonts w:ascii="Georgia"/>
                        <w:b/>
                        <w:color w:val="273C92"/>
                        <w:spacing w:val="-2"/>
                        <w:sz w:val="28"/>
                      </w:rPr>
                      <w:t>Handbook</w:t>
                    </w:r>
                  </w:p>
                  <w:p w14:paraId="6012B881" w14:textId="77777777" w:rsidR="00B528C0" w:rsidRDefault="00000000">
                    <w:pPr>
                      <w:spacing w:before="202"/>
                      <w:jc w:val="center"/>
                      <w:rPr>
                        <w:rFonts w:ascii="Arial"/>
                        <w:b/>
                        <w:sz w:val="26"/>
                      </w:rPr>
                    </w:pPr>
                    <w:r>
                      <w:rPr>
                        <w:rFonts w:ascii="Arial"/>
                        <w:b/>
                        <w:spacing w:val="-2"/>
                        <w:sz w:val="26"/>
                      </w:rPr>
                      <w:t>Environmental</w:t>
                    </w:r>
                    <w:r>
                      <w:rPr>
                        <w:rFonts w:ascii="Arial"/>
                        <w:b/>
                        <w:spacing w:val="5"/>
                        <w:sz w:val="26"/>
                      </w:rPr>
                      <w:t xml:space="preserve"> </w:t>
                    </w:r>
                    <w:r>
                      <w:rPr>
                        <w:rFonts w:ascii="Arial"/>
                        <w:b/>
                        <w:spacing w:val="-2"/>
                        <w:sz w:val="26"/>
                      </w:rPr>
                      <w:t>Policy</w:t>
                    </w:r>
                  </w:p>
                </w:txbxContent>
              </v:textbox>
              <w10:wrap anchorx="page" anchory="page"/>
            </v:shape>
          </w:pict>
        </mc:Fallback>
      </mc:AlternateContent>
    </w:r>
    <w:r>
      <w:rPr>
        <w:noProof/>
        <w:sz w:val="20"/>
      </w:rPr>
      <mc:AlternateContent>
        <mc:Choice Requires="wps">
          <w:drawing>
            <wp:anchor distT="0" distB="0" distL="0" distR="0" simplePos="0" relativeHeight="483552768" behindDoc="1" locked="0" layoutInCell="1" allowOverlap="1" wp14:anchorId="313C2638" wp14:editId="6B930729">
              <wp:simplePos x="0" y="0"/>
              <wp:positionH relativeFrom="page">
                <wp:posOffset>513080</wp:posOffset>
              </wp:positionH>
              <wp:positionV relativeFrom="page">
                <wp:posOffset>1246906</wp:posOffset>
              </wp:positionV>
              <wp:extent cx="1493520" cy="474980"/>
              <wp:effectExtent l="0" t="0" r="0" b="0"/>
              <wp:wrapNone/>
              <wp:docPr id="1073" name="Textbox 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3520" cy="474980"/>
                      </a:xfrm>
                      <a:prstGeom prst="rect">
                        <a:avLst/>
                      </a:prstGeom>
                    </wps:spPr>
                    <wps:txbx>
                      <w:txbxContent>
                        <w:p w14:paraId="487B736E" w14:textId="77777777" w:rsidR="00B528C0" w:rsidRDefault="00000000">
                          <w:pPr>
                            <w:spacing w:before="15" w:line="183" w:lineRule="exact"/>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05</w:t>
                          </w:r>
                        </w:p>
                        <w:p w14:paraId="43081263" w14:textId="77777777" w:rsidR="00B528C0" w:rsidRDefault="00000000">
                          <w:pPr>
                            <w:ind w:left="20" w:right="35"/>
                            <w:rPr>
                              <w:rFonts w:ascii="Arial"/>
                              <w:b/>
                              <w:sz w:val="14"/>
                            </w:rPr>
                          </w:pPr>
                          <w:r>
                            <w:rPr>
                              <w:rFonts w:ascii="Arial MT"/>
                              <w:sz w:val="16"/>
                            </w:rPr>
                            <w:t xml:space="preserve">Issue </w:t>
                          </w:r>
                          <w:r>
                            <w:rPr>
                              <w:rFonts w:ascii="Arial"/>
                              <w:b/>
                              <w:sz w:val="16"/>
                            </w:rPr>
                            <w:t xml:space="preserve">02, </w:t>
                          </w:r>
                          <w:r>
                            <w:rPr>
                              <w:rFonts w:ascii="Arial MT"/>
                              <w:sz w:val="16"/>
                            </w:rPr>
                            <w:t xml:space="preserve">Revision no: - </w:t>
                          </w:r>
                          <w:r>
                            <w:rPr>
                              <w:rFonts w:ascii="Arial"/>
                              <w:b/>
                              <w:sz w:val="16"/>
                            </w:rPr>
                            <w:t>00</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5"/>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Pr>
                              <w:rFonts w:ascii="Arial"/>
                              <w:b/>
                              <w:sz w:val="16"/>
                            </w:rPr>
                            <w:t>January</w:t>
                          </w:r>
                          <w:r>
                            <w:rPr>
                              <w:rFonts w:ascii="Arial"/>
                              <w:b/>
                              <w:spacing w:val="-10"/>
                              <w:sz w:val="16"/>
                            </w:rPr>
                            <w:t xml:space="preserve"> </w:t>
                          </w:r>
                          <w:r>
                            <w:rPr>
                              <w:rFonts w:ascii="Arial"/>
                              <w:b/>
                              <w:sz w:val="16"/>
                            </w:rPr>
                            <w:t xml:space="preserve">2024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10</w:t>
                          </w:r>
                          <w:r>
                            <w:rPr>
                              <w:rFonts w:ascii="Arial"/>
                              <w:b/>
                              <w:sz w:val="14"/>
                            </w:rPr>
                            <w:fldChar w:fldCharType="end"/>
                          </w:r>
                          <w:r>
                            <w:rPr>
                              <w:rFonts w:ascii="Arial"/>
                              <w:b/>
                              <w:sz w:val="14"/>
                            </w:rPr>
                            <w:t xml:space="preserve"> </w:t>
                          </w:r>
                          <w:r>
                            <w:rPr>
                              <w:rFonts w:ascii="Arial MT"/>
                              <w:sz w:val="14"/>
                            </w:rPr>
                            <w:t xml:space="preserve">of </w:t>
                          </w:r>
                          <w:r>
                            <w:rPr>
                              <w:rFonts w:ascii="Arial"/>
                              <w:b/>
                              <w:sz w:val="14"/>
                            </w:rPr>
                            <w:t>32</w:t>
                          </w:r>
                        </w:p>
                      </w:txbxContent>
                    </wps:txbx>
                    <wps:bodyPr wrap="square" lIns="0" tIns="0" rIns="0" bIns="0" rtlCol="0">
                      <a:noAutofit/>
                    </wps:bodyPr>
                  </wps:wsp>
                </a:graphicData>
              </a:graphic>
            </wp:anchor>
          </w:drawing>
        </mc:Choice>
        <mc:Fallback>
          <w:pict>
            <v:shape w14:anchorId="313C2638" id="Textbox 1073" o:spid="_x0000_s1098" type="#_x0000_t202" style="position:absolute;margin-left:40.4pt;margin-top:98.2pt;width:117.6pt;height:37.4pt;z-index:-197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" filled="f" stroked="f">
              <v:textbox inset="0,0,0,0">
                <w:txbxContent>
                  <w:p w14:paraId="487B736E" w14:textId="77777777" w:rsidR="00B528C0" w:rsidRDefault="00000000">
                    <w:pPr>
                      <w:spacing w:before="15" w:line="183" w:lineRule="exact"/>
                      <w:ind w:left="20"/>
                      <w:rPr>
                        <w:rFonts w:ascii="Arial"/>
                        <w:b/>
                        <w:sz w:val="16"/>
                      </w:rPr>
                    </w:pPr>
                    <w:r>
                      <w:rPr>
                        <w:rFonts w:ascii="Arial MT"/>
                        <w:sz w:val="16"/>
                      </w:rPr>
                      <w:t>Section</w:t>
                    </w:r>
                    <w:r>
                      <w:rPr>
                        <w:rFonts w:ascii="Arial MT"/>
                        <w:spacing w:val="-2"/>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4"/>
                        <w:sz w:val="16"/>
                      </w:rPr>
                      <w:t xml:space="preserve"> </w:t>
                    </w:r>
                    <w:r>
                      <w:rPr>
                        <w:rFonts w:ascii="Arial"/>
                        <w:b/>
                        <w:sz w:val="16"/>
                      </w:rPr>
                      <w:t>EH</w:t>
                    </w:r>
                    <w:r>
                      <w:rPr>
                        <w:rFonts w:ascii="Arial"/>
                        <w:b/>
                        <w:spacing w:val="-1"/>
                        <w:sz w:val="16"/>
                      </w:rPr>
                      <w:t xml:space="preserve"> </w:t>
                    </w:r>
                    <w:r>
                      <w:rPr>
                        <w:rFonts w:ascii="Arial"/>
                        <w:b/>
                        <w:spacing w:val="-5"/>
                        <w:sz w:val="16"/>
                      </w:rPr>
                      <w:t>05</w:t>
                    </w:r>
                  </w:p>
                  <w:p w14:paraId="43081263" w14:textId="77777777" w:rsidR="00B528C0" w:rsidRDefault="00000000">
                    <w:pPr>
                      <w:ind w:left="20" w:right="35"/>
                      <w:rPr>
                        <w:rFonts w:ascii="Arial"/>
                        <w:b/>
                        <w:sz w:val="14"/>
                      </w:rPr>
                    </w:pPr>
                    <w:r>
                      <w:rPr>
                        <w:rFonts w:ascii="Arial MT"/>
                        <w:sz w:val="16"/>
                      </w:rPr>
                      <w:t xml:space="preserve">Issue </w:t>
                    </w:r>
                    <w:r>
                      <w:rPr>
                        <w:rFonts w:ascii="Arial"/>
                        <w:b/>
                        <w:sz w:val="16"/>
                      </w:rPr>
                      <w:t xml:space="preserve">02, </w:t>
                    </w:r>
                    <w:r>
                      <w:rPr>
                        <w:rFonts w:ascii="Arial MT"/>
                        <w:sz w:val="16"/>
                      </w:rPr>
                      <w:t xml:space="preserve">Revision no: - </w:t>
                    </w:r>
                    <w:r>
                      <w:rPr>
                        <w:rFonts w:ascii="Arial"/>
                        <w:b/>
                        <w:sz w:val="16"/>
                      </w:rPr>
                      <w:t>00</w:t>
                    </w:r>
                    <w:r>
                      <w:rPr>
                        <w:rFonts w:ascii="Arial"/>
                        <w:b/>
                        <w:spacing w:val="40"/>
                        <w:sz w:val="16"/>
                      </w:rPr>
                      <w:t xml:space="preserve"> </w:t>
                    </w:r>
                    <w:r>
                      <w:rPr>
                        <w:rFonts w:ascii="Arial MT"/>
                        <w:sz w:val="16"/>
                      </w:rPr>
                      <w:t>Issue</w:t>
                    </w:r>
                    <w:r>
                      <w:rPr>
                        <w:rFonts w:ascii="Arial MT"/>
                        <w:spacing w:val="-7"/>
                        <w:sz w:val="16"/>
                      </w:rPr>
                      <w:t xml:space="preserve"> </w:t>
                    </w:r>
                    <w:r>
                      <w:rPr>
                        <w:rFonts w:ascii="Arial MT"/>
                        <w:sz w:val="16"/>
                      </w:rPr>
                      <w:t>Date:</w:t>
                    </w:r>
                    <w:r>
                      <w:rPr>
                        <w:rFonts w:ascii="Arial MT"/>
                        <w:spacing w:val="-5"/>
                        <w:sz w:val="16"/>
                      </w:rPr>
                      <w:t xml:space="preserve"> </w:t>
                    </w:r>
                    <w:r>
                      <w:rPr>
                        <w:rFonts w:ascii="Arial MT"/>
                        <w:sz w:val="16"/>
                      </w:rPr>
                      <w:t>-</w:t>
                    </w:r>
                    <w:r>
                      <w:rPr>
                        <w:rFonts w:ascii="Arial MT"/>
                        <w:spacing w:val="-9"/>
                        <w:sz w:val="16"/>
                      </w:rPr>
                      <w:t xml:space="preserve"> </w:t>
                    </w:r>
                    <w:r>
                      <w:rPr>
                        <w:rFonts w:ascii="Arial"/>
                        <w:b/>
                        <w:sz w:val="16"/>
                      </w:rPr>
                      <w:t>02</w:t>
                    </w:r>
                    <w:r>
                      <w:rPr>
                        <w:rFonts w:ascii="Arial"/>
                        <w:b/>
                        <w:sz w:val="16"/>
                        <w:vertAlign w:val="superscript"/>
                      </w:rPr>
                      <w:t>nd</w:t>
                    </w:r>
                    <w:r>
                      <w:rPr>
                        <w:rFonts w:ascii="Arial"/>
                        <w:b/>
                        <w:spacing w:val="-8"/>
                        <w:sz w:val="16"/>
                      </w:rPr>
                      <w:t xml:space="preserve"> </w:t>
                    </w:r>
                    <w:r>
                      <w:rPr>
                        <w:rFonts w:ascii="Arial"/>
                        <w:b/>
                        <w:sz w:val="16"/>
                      </w:rPr>
                      <w:t>January</w:t>
                    </w:r>
                    <w:r>
                      <w:rPr>
                        <w:rFonts w:ascii="Arial"/>
                        <w:b/>
                        <w:spacing w:val="-10"/>
                        <w:sz w:val="16"/>
                      </w:rPr>
                      <w:t xml:space="preserve"> </w:t>
                    </w:r>
                    <w:r>
                      <w:rPr>
                        <w:rFonts w:ascii="Arial"/>
                        <w:b/>
                        <w:sz w:val="16"/>
                      </w:rPr>
                      <w:t xml:space="preserve">2024 </w:t>
                    </w:r>
                    <w:r>
                      <w:rPr>
                        <w:rFonts w:ascii="Arial MT"/>
                        <w:sz w:val="14"/>
                      </w:rPr>
                      <w:t xml:space="preserve">Page </w:t>
                    </w:r>
                    <w:r>
                      <w:rPr>
                        <w:rFonts w:ascii="Arial"/>
                        <w:b/>
                        <w:sz w:val="14"/>
                      </w:rPr>
                      <w:fldChar w:fldCharType="begin"/>
                    </w:r>
                    <w:r>
                      <w:rPr>
                        <w:rFonts w:ascii="Arial"/>
                        <w:b/>
                        <w:sz w:val="14"/>
                      </w:rPr>
                      <w:instrText xml:space="preserve"> PAGE </w:instrText>
                    </w:r>
                    <w:r>
                      <w:rPr>
                        <w:rFonts w:ascii="Arial"/>
                        <w:b/>
                        <w:sz w:val="14"/>
                      </w:rPr>
                      <w:fldChar w:fldCharType="separate"/>
                    </w:r>
                    <w:r>
                      <w:rPr>
                        <w:rFonts w:ascii="Arial"/>
                        <w:b/>
                        <w:sz w:val="14"/>
                      </w:rPr>
                      <w:t>10</w:t>
                    </w:r>
                    <w:r>
                      <w:rPr>
                        <w:rFonts w:ascii="Arial"/>
                        <w:b/>
                        <w:sz w:val="14"/>
                      </w:rPr>
                      <w:fldChar w:fldCharType="end"/>
                    </w:r>
                    <w:r>
                      <w:rPr>
                        <w:rFonts w:ascii="Arial"/>
                        <w:b/>
                        <w:sz w:val="14"/>
                      </w:rPr>
                      <w:t xml:space="preserve"> </w:t>
                    </w:r>
                    <w:r>
                      <w:rPr>
                        <w:rFonts w:ascii="Arial MT"/>
                        <w:sz w:val="14"/>
                      </w:rPr>
                      <w:t xml:space="preserve">of </w:t>
                    </w:r>
                    <w:r>
                      <w:rPr>
                        <w:rFonts w:ascii="Arial"/>
                        <w:b/>
                        <w:sz w:val="14"/>
                      </w:rPr>
                      <w:t>32</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AE56" w14:textId="77777777" w:rsidR="00501656" w:rsidRDefault="00501656">
    <w:pPr>
      <w:pStyle w:val="BodyText"/>
      <w:spacing w:line="14" w:lineRule="auto"/>
      <w:rPr>
        <w:sz w:val="20"/>
      </w:rPr>
    </w:pPr>
  </w:p>
  <w:p w14:paraId="4B69ED52" w14:textId="06502DA0" w:rsidR="00501656" w:rsidRDefault="00501656">
    <w:pPr>
      <w:pStyle w:val="BodyText"/>
      <w:spacing w:line="14" w:lineRule="auto"/>
      <w:rPr>
        <w:sz w:val="20"/>
      </w:rPr>
    </w:pPr>
  </w:p>
  <w:p w14:paraId="4D920F55" w14:textId="48E8B094" w:rsidR="00B528C0" w:rsidRDefault="001F022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C5DD847" wp14:editId="7595D671">
              <wp:simplePos x="0" y="0"/>
              <wp:positionH relativeFrom="page">
                <wp:posOffset>994410</wp:posOffset>
              </wp:positionH>
              <wp:positionV relativeFrom="page">
                <wp:posOffset>577215</wp:posOffset>
              </wp:positionV>
              <wp:extent cx="3859529" cy="780415"/>
              <wp:effectExtent l="0" t="0" r="0" b="0"/>
              <wp:wrapNone/>
              <wp:docPr id="1242" name="Textbox 1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9529" cy="780415"/>
                      </a:xfrm>
                      <a:prstGeom prst="rect">
                        <a:avLst/>
                      </a:prstGeom>
                    </wps:spPr>
                    <wps:txbx>
                      <w:txbxContent>
                        <w:p w14:paraId="122E0408" w14:textId="77777777" w:rsidR="00B528C0" w:rsidRDefault="00000000">
                          <w:pPr>
                            <w:spacing w:before="4"/>
                            <w:ind w:left="144"/>
                            <w:rPr>
                              <w:rFonts w:ascii="Times New Roman"/>
                              <w:b/>
                              <w:sz w:val="36"/>
                            </w:rPr>
                          </w:pPr>
                          <w:r>
                            <w:rPr>
                              <w:rFonts w:ascii="Times New Roman"/>
                              <w:b/>
                              <w:sz w:val="36"/>
                            </w:rPr>
                            <w:t>Corporate</w:t>
                          </w:r>
                          <w:r>
                            <w:rPr>
                              <w:rFonts w:ascii="Times New Roman"/>
                              <w:b/>
                              <w:spacing w:val="-1"/>
                              <w:sz w:val="36"/>
                            </w:rPr>
                            <w:t xml:space="preserve"> </w:t>
                          </w:r>
                          <w:r>
                            <w:rPr>
                              <w:rFonts w:ascii="Times New Roman"/>
                              <w:b/>
                              <w:sz w:val="36"/>
                            </w:rPr>
                            <w:t>Social</w:t>
                          </w:r>
                          <w:r>
                            <w:rPr>
                              <w:rFonts w:ascii="Times New Roman"/>
                              <w:b/>
                              <w:spacing w:val="1"/>
                              <w:sz w:val="36"/>
                            </w:rPr>
                            <w:t xml:space="preserve"> </w:t>
                          </w:r>
                          <w:r>
                            <w:rPr>
                              <w:rFonts w:ascii="Times New Roman"/>
                              <w:b/>
                              <w:sz w:val="36"/>
                            </w:rPr>
                            <w:t xml:space="preserve">Responsibility </w:t>
                          </w:r>
                          <w:r>
                            <w:rPr>
                              <w:rFonts w:ascii="Times New Roman"/>
                              <w:b/>
                              <w:spacing w:val="-2"/>
                              <w:sz w:val="36"/>
                            </w:rPr>
                            <w:t>Policy</w:t>
                          </w:r>
                        </w:p>
                        <w:p w14:paraId="0A5D676C" w14:textId="77777777" w:rsidR="00B528C0" w:rsidRDefault="00000000">
                          <w:pPr>
                            <w:spacing w:before="238"/>
                            <w:ind w:left="20"/>
                            <w:rPr>
                              <w:rFonts w:ascii="Arial"/>
                              <w:b/>
                              <w:sz w:val="16"/>
                            </w:rPr>
                          </w:pPr>
                          <w:r>
                            <w:rPr>
                              <w:rFonts w:ascii="Arial MT"/>
                              <w:sz w:val="16"/>
                            </w:rPr>
                            <w:t>Document</w:t>
                          </w:r>
                          <w:r>
                            <w:rPr>
                              <w:rFonts w:ascii="Arial MT"/>
                              <w:spacing w:val="-6"/>
                              <w:sz w:val="16"/>
                            </w:rPr>
                            <w:t xml:space="preserve"> </w:t>
                          </w:r>
                          <w:r>
                            <w:rPr>
                              <w:rFonts w:ascii="Arial MT"/>
                              <w:sz w:val="16"/>
                            </w:rPr>
                            <w:t>no:</w:t>
                          </w:r>
                          <w:r>
                            <w:rPr>
                              <w:rFonts w:ascii="Arial MT"/>
                              <w:spacing w:val="-5"/>
                              <w:sz w:val="16"/>
                            </w:rPr>
                            <w:t xml:space="preserve"> </w:t>
                          </w:r>
                          <w:r>
                            <w:rPr>
                              <w:rFonts w:ascii="Arial MT"/>
                              <w:sz w:val="16"/>
                            </w:rPr>
                            <w:t>-</w:t>
                          </w:r>
                          <w:r>
                            <w:rPr>
                              <w:rFonts w:ascii="Arial MT"/>
                              <w:spacing w:val="-7"/>
                              <w:sz w:val="16"/>
                            </w:rPr>
                            <w:t xml:space="preserve"> </w:t>
                          </w:r>
                          <w:r>
                            <w:rPr>
                              <w:rFonts w:ascii="Arial"/>
                              <w:b/>
                              <w:sz w:val="16"/>
                            </w:rPr>
                            <w:t>EPPL-MGT-PL-</w:t>
                          </w:r>
                          <w:r>
                            <w:rPr>
                              <w:rFonts w:ascii="Arial"/>
                              <w:b/>
                              <w:spacing w:val="-5"/>
                              <w:sz w:val="16"/>
                            </w:rPr>
                            <w:t>001</w:t>
                          </w:r>
                        </w:p>
                        <w:p w14:paraId="3C555CC5" w14:textId="06D25591" w:rsidR="00B528C0" w:rsidRDefault="00000000">
                          <w:pPr>
                            <w:spacing w:before="1" w:line="183" w:lineRule="exact"/>
                            <w:ind w:left="20"/>
                            <w:rPr>
                              <w:rFonts w:ascii="Arial"/>
                              <w:b/>
                              <w:sz w:val="16"/>
                            </w:rPr>
                          </w:pPr>
                          <w:r>
                            <w:rPr>
                              <w:rFonts w:ascii="Arial MT"/>
                              <w:sz w:val="16"/>
                            </w:rPr>
                            <w:t>Issue</w:t>
                          </w:r>
                          <w:r>
                            <w:rPr>
                              <w:rFonts w:ascii="Arial MT"/>
                              <w:spacing w:val="-5"/>
                              <w:sz w:val="16"/>
                            </w:rPr>
                            <w:t xml:space="preserve"> </w:t>
                          </w:r>
                          <w:r>
                            <w:rPr>
                              <w:rFonts w:ascii="Arial"/>
                              <w:b/>
                              <w:sz w:val="16"/>
                            </w:rPr>
                            <w:t>0</w:t>
                          </w:r>
                          <w:r w:rsidR="00DC043B">
                            <w:rPr>
                              <w:rFonts w:ascii="Arial"/>
                              <w:b/>
                              <w:sz w:val="16"/>
                            </w:rPr>
                            <w:t>4</w:t>
                          </w:r>
                          <w:r>
                            <w:rPr>
                              <w:rFonts w:ascii="Arial"/>
                              <w:b/>
                              <w:sz w:val="16"/>
                            </w:rPr>
                            <w:t>,</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w:t>
                          </w:r>
                          <w:r w:rsidR="00DC043B">
                            <w:rPr>
                              <w:rFonts w:ascii="Arial"/>
                              <w:b/>
                              <w:spacing w:val="-5"/>
                              <w:sz w:val="16"/>
                            </w:rPr>
                            <w:t>1</w:t>
                          </w:r>
                        </w:p>
                        <w:p w14:paraId="31D4D6CC" w14:textId="62ED4273" w:rsidR="00B528C0" w:rsidRDefault="00000000">
                          <w:pPr>
                            <w:spacing w:line="183" w:lineRule="exact"/>
                            <w:ind w:left="20"/>
                            <w:rPr>
                              <w:rFonts w:ascii="Arial"/>
                              <w:b/>
                              <w:sz w:val="16"/>
                            </w:rPr>
                          </w:pPr>
                          <w:r>
                            <w:rPr>
                              <w:rFonts w:ascii="Arial MT"/>
                              <w:sz w:val="16"/>
                            </w:rPr>
                            <w:t>Issue</w:t>
                          </w:r>
                          <w:r>
                            <w:rPr>
                              <w:rFonts w:ascii="Arial MT"/>
                              <w:spacing w:val="-4"/>
                              <w:sz w:val="16"/>
                            </w:rPr>
                            <w:t xml:space="preserve"> </w:t>
                          </w:r>
                          <w:r>
                            <w:rPr>
                              <w:rFonts w:ascii="Arial MT"/>
                              <w:sz w:val="16"/>
                            </w:rPr>
                            <w:t>Date:</w:t>
                          </w:r>
                          <w:r>
                            <w:rPr>
                              <w:rFonts w:ascii="Arial MT"/>
                              <w:spacing w:val="-1"/>
                              <w:sz w:val="16"/>
                            </w:rPr>
                            <w:t xml:space="preserve"> </w:t>
                          </w:r>
                          <w:r>
                            <w:rPr>
                              <w:rFonts w:ascii="Arial MT"/>
                              <w:sz w:val="16"/>
                            </w:rPr>
                            <w:t>-</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sidR="00DC043B">
                            <w:rPr>
                              <w:rFonts w:ascii="Arial"/>
                              <w:b/>
                              <w:sz w:val="16"/>
                            </w:rPr>
                            <w:t>June</w:t>
                          </w:r>
                          <w:r>
                            <w:rPr>
                              <w:rFonts w:ascii="Arial"/>
                              <w:b/>
                              <w:spacing w:val="-6"/>
                              <w:sz w:val="16"/>
                            </w:rPr>
                            <w:t xml:space="preserve"> </w:t>
                          </w:r>
                          <w:r>
                            <w:rPr>
                              <w:rFonts w:ascii="Arial"/>
                              <w:b/>
                              <w:spacing w:val="-4"/>
                              <w:sz w:val="16"/>
                            </w:rPr>
                            <w:t>202</w:t>
                          </w:r>
                          <w:r w:rsidR="00B60F3A">
                            <w:rPr>
                              <w:rFonts w:ascii="Arial"/>
                              <w:b/>
                              <w:spacing w:val="-4"/>
                              <w:sz w:val="16"/>
                            </w:rPr>
                            <w:t>5</w:t>
                          </w:r>
                        </w:p>
                      </w:txbxContent>
                    </wps:txbx>
                    <wps:bodyPr wrap="square" lIns="0" tIns="0" rIns="0" bIns="0" rtlCol="0">
                      <a:noAutofit/>
                    </wps:bodyPr>
                  </wps:wsp>
                </a:graphicData>
              </a:graphic>
            </wp:anchor>
          </w:drawing>
        </mc:Choice>
        <mc:Fallback>
          <w:pict>
            <v:shapetype w14:anchorId="3C5DD847" id="_x0000_t202" coordsize="21600,21600" o:spt="202" path="m,l,21600r21600,l21600,xe">
              <v:stroke joinstyle="miter"/>
              <v:path gradientshapeok="t" o:connecttype="rect"/>
            </v:shapetype>
            <v:shape id="Textbox 1242" o:spid="_x0000_s1099" type="#_x0000_t202" style="position:absolute;margin-left:78.3pt;margin-top:45.45pt;width:303.9pt;height:6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" filled="f" stroked="f">
              <v:textbox inset="0,0,0,0">
                <w:txbxContent>
                  <w:p w14:paraId="122E0408" w14:textId="77777777" w:rsidR="00B528C0" w:rsidRDefault="00000000">
                    <w:pPr>
                      <w:spacing w:before="4"/>
                      <w:ind w:left="144"/>
                      <w:rPr>
                        <w:rFonts w:ascii="Times New Roman"/>
                        <w:b/>
                        <w:sz w:val="36"/>
                      </w:rPr>
                    </w:pPr>
                    <w:r>
                      <w:rPr>
                        <w:rFonts w:ascii="Times New Roman"/>
                        <w:b/>
                        <w:sz w:val="36"/>
                      </w:rPr>
                      <w:t>Corporate</w:t>
                    </w:r>
                    <w:r>
                      <w:rPr>
                        <w:rFonts w:ascii="Times New Roman"/>
                        <w:b/>
                        <w:spacing w:val="-1"/>
                        <w:sz w:val="36"/>
                      </w:rPr>
                      <w:t xml:space="preserve"> </w:t>
                    </w:r>
                    <w:r>
                      <w:rPr>
                        <w:rFonts w:ascii="Times New Roman"/>
                        <w:b/>
                        <w:sz w:val="36"/>
                      </w:rPr>
                      <w:t>Social</w:t>
                    </w:r>
                    <w:r>
                      <w:rPr>
                        <w:rFonts w:ascii="Times New Roman"/>
                        <w:b/>
                        <w:spacing w:val="1"/>
                        <w:sz w:val="36"/>
                      </w:rPr>
                      <w:t xml:space="preserve"> </w:t>
                    </w:r>
                    <w:r>
                      <w:rPr>
                        <w:rFonts w:ascii="Times New Roman"/>
                        <w:b/>
                        <w:sz w:val="36"/>
                      </w:rPr>
                      <w:t xml:space="preserve">Responsibility </w:t>
                    </w:r>
                    <w:r>
                      <w:rPr>
                        <w:rFonts w:ascii="Times New Roman"/>
                        <w:b/>
                        <w:spacing w:val="-2"/>
                        <w:sz w:val="36"/>
                      </w:rPr>
                      <w:t>Policy</w:t>
                    </w:r>
                  </w:p>
                  <w:p w14:paraId="0A5D676C" w14:textId="77777777" w:rsidR="00B528C0" w:rsidRDefault="00000000">
                    <w:pPr>
                      <w:spacing w:before="238"/>
                      <w:ind w:left="20"/>
                      <w:rPr>
                        <w:rFonts w:ascii="Arial"/>
                        <w:b/>
                        <w:sz w:val="16"/>
                      </w:rPr>
                    </w:pPr>
                    <w:r>
                      <w:rPr>
                        <w:rFonts w:ascii="Arial MT"/>
                        <w:sz w:val="16"/>
                      </w:rPr>
                      <w:t>Document</w:t>
                    </w:r>
                    <w:r>
                      <w:rPr>
                        <w:rFonts w:ascii="Arial MT"/>
                        <w:spacing w:val="-6"/>
                        <w:sz w:val="16"/>
                      </w:rPr>
                      <w:t xml:space="preserve"> </w:t>
                    </w:r>
                    <w:r>
                      <w:rPr>
                        <w:rFonts w:ascii="Arial MT"/>
                        <w:sz w:val="16"/>
                      </w:rPr>
                      <w:t>no:</w:t>
                    </w:r>
                    <w:r>
                      <w:rPr>
                        <w:rFonts w:ascii="Arial MT"/>
                        <w:spacing w:val="-5"/>
                        <w:sz w:val="16"/>
                      </w:rPr>
                      <w:t xml:space="preserve"> </w:t>
                    </w:r>
                    <w:r>
                      <w:rPr>
                        <w:rFonts w:ascii="Arial MT"/>
                        <w:sz w:val="16"/>
                      </w:rPr>
                      <w:t>-</w:t>
                    </w:r>
                    <w:r>
                      <w:rPr>
                        <w:rFonts w:ascii="Arial MT"/>
                        <w:spacing w:val="-7"/>
                        <w:sz w:val="16"/>
                      </w:rPr>
                      <w:t xml:space="preserve"> </w:t>
                    </w:r>
                    <w:r>
                      <w:rPr>
                        <w:rFonts w:ascii="Arial"/>
                        <w:b/>
                        <w:sz w:val="16"/>
                      </w:rPr>
                      <w:t>EPPL-MGT-PL-</w:t>
                    </w:r>
                    <w:r>
                      <w:rPr>
                        <w:rFonts w:ascii="Arial"/>
                        <w:b/>
                        <w:spacing w:val="-5"/>
                        <w:sz w:val="16"/>
                      </w:rPr>
                      <w:t>001</w:t>
                    </w:r>
                  </w:p>
                  <w:p w14:paraId="3C555CC5" w14:textId="06D25591" w:rsidR="00B528C0" w:rsidRDefault="00000000">
                    <w:pPr>
                      <w:spacing w:before="1" w:line="183" w:lineRule="exact"/>
                      <w:ind w:left="20"/>
                      <w:rPr>
                        <w:rFonts w:ascii="Arial"/>
                        <w:b/>
                        <w:sz w:val="16"/>
                      </w:rPr>
                    </w:pPr>
                    <w:r>
                      <w:rPr>
                        <w:rFonts w:ascii="Arial MT"/>
                        <w:sz w:val="16"/>
                      </w:rPr>
                      <w:t>Issue</w:t>
                    </w:r>
                    <w:r>
                      <w:rPr>
                        <w:rFonts w:ascii="Arial MT"/>
                        <w:spacing w:val="-5"/>
                        <w:sz w:val="16"/>
                      </w:rPr>
                      <w:t xml:space="preserve"> </w:t>
                    </w:r>
                    <w:r>
                      <w:rPr>
                        <w:rFonts w:ascii="Arial"/>
                        <w:b/>
                        <w:sz w:val="16"/>
                      </w:rPr>
                      <w:t>0</w:t>
                    </w:r>
                    <w:r w:rsidR="00DC043B">
                      <w:rPr>
                        <w:rFonts w:ascii="Arial"/>
                        <w:b/>
                        <w:sz w:val="16"/>
                      </w:rPr>
                      <w:t>4</w:t>
                    </w:r>
                    <w:r>
                      <w:rPr>
                        <w:rFonts w:ascii="Arial"/>
                        <w:b/>
                        <w:sz w:val="16"/>
                      </w:rPr>
                      <w:t>,</w:t>
                    </w:r>
                    <w:r>
                      <w:rPr>
                        <w:rFonts w:ascii="Arial"/>
                        <w:b/>
                        <w:spacing w:val="-3"/>
                        <w:sz w:val="16"/>
                      </w:rPr>
                      <w:t xml:space="preserve"> </w:t>
                    </w:r>
                    <w:r>
                      <w:rPr>
                        <w:rFonts w:ascii="Arial MT"/>
                        <w:sz w:val="16"/>
                      </w:rPr>
                      <w:t>Revision</w:t>
                    </w:r>
                    <w:r>
                      <w:rPr>
                        <w:rFonts w:ascii="Arial MT"/>
                        <w:spacing w:val="-6"/>
                        <w:sz w:val="16"/>
                      </w:rPr>
                      <w:t xml:space="preserve"> </w:t>
                    </w:r>
                    <w:r>
                      <w:rPr>
                        <w:rFonts w:ascii="Arial MT"/>
                        <w:sz w:val="16"/>
                      </w:rPr>
                      <w:t>no:</w:t>
                    </w:r>
                    <w:r>
                      <w:rPr>
                        <w:rFonts w:ascii="Arial MT"/>
                        <w:spacing w:val="-2"/>
                        <w:sz w:val="16"/>
                      </w:rPr>
                      <w:t xml:space="preserve"> </w:t>
                    </w:r>
                    <w:r>
                      <w:rPr>
                        <w:rFonts w:ascii="Arial MT"/>
                        <w:sz w:val="16"/>
                      </w:rPr>
                      <w:t>-</w:t>
                    </w:r>
                    <w:r>
                      <w:rPr>
                        <w:rFonts w:ascii="Arial MT"/>
                        <w:spacing w:val="-2"/>
                        <w:sz w:val="16"/>
                      </w:rPr>
                      <w:t xml:space="preserve"> </w:t>
                    </w:r>
                    <w:r>
                      <w:rPr>
                        <w:rFonts w:ascii="Arial"/>
                        <w:b/>
                        <w:spacing w:val="-5"/>
                        <w:sz w:val="16"/>
                      </w:rPr>
                      <w:t>0</w:t>
                    </w:r>
                    <w:r w:rsidR="00DC043B">
                      <w:rPr>
                        <w:rFonts w:ascii="Arial"/>
                        <w:b/>
                        <w:spacing w:val="-5"/>
                        <w:sz w:val="16"/>
                      </w:rPr>
                      <w:t>1</w:t>
                    </w:r>
                  </w:p>
                  <w:p w14:paraId="31D4D6CC" w14:textId="62ED4273" w:rsidR="00B528C0" w:rsidRDefault="00000000">
                    <w:pPr>
                      <w:spacing w:line="183" w:lineRule="exact"/>
                      <w:ind w:left="20"/>
                      <w:rPr>
                        <w:rFonts w:ascii="Arial"/>
                        <w:b/>
                        <w:sz w:val="16"/>
                      </w:rPr>
                    </w:pPr>
                    <w:r>
                      <w:rPr>
                        <w:rFonts w:ascii="Arial MT"/>
                        <w:sz w:val="16"/>
                      </w:rPr>
                      <w:t>Issue</w:t>
                    </w:r>
                    <w:r>
                      <w:rPr>
                        <w:rFonts w:ascii="Arial MT"/>
                        <w:spacing w:val="-4"/>
                        <w:sz w:val="16"/>
                      </w:rPr>
                      <w:t xml:space="preserve"> </w:t>
                    </w:r>
                    <w:r>
                      <w:rPr>
                        <w:rFonts w:ascii="Arial MT"/>
                        <w:sz w:val="16"/>
                      </w:rPr>
                      <w:t>Date:</w:t>
                    </w:r>
                    <w:r>
                      <w:rPr>
                        <w:rFonts w:ascii="Arial MT"/>
                        <w:spacing w:val="-1"/>
                        <w:sz w:val="16"/>
                      </w:rPr>
                      <w:t xml:space="preserve"> </w:t>
                    </w:r>
                    <w:r>
                      <w:rPr>
                        <w:rFonts w:ascii="Arial MT"/>
                        <w:sz w:val="16"/>
                      </w:rPr>
                      <w:t>-</w:t>
                    </w:r>
                    <w:r>
                      <w:rPr>
                        <w:rFonts w:ascii="Arial MT"/>
                        <w:spacing w:val="-5"/>
                        <w:sz w:val="16"/>
                      </w:rPr>
                      <w:t xml:space="preserve"> </w:t>
                    </w:r>
                    <w:r>
                      <w:rPr>
                        <w:rFonts w:ascii="Arial"/>
                        <w:b/>
                        <w:sz w:val="16"/>
                      </w:rPr>
                      <w:t>02</w:t>
                    </w:r>
                    <w:r>
                      <w:rPr>
                        <w:rFonts w:ascii="Arial"/>
                        <w:b/>
                        <w:sz w:val="16"/>
                        <w:vertAlign w:val="superscript"/>
                      </w:rPr>
                      <w:t>nd</w:t>
                    </w:r>
                    <w:r>
                      <w:rPr>
                        <w:rFonts w:ascii="Arial"/>
                        <w:b/>
                        <w:spacing w:val="-4"/>
                        <w:sz w:val="16"/>
                      </w:rPr>
                      <w:t xml:space="preserve"> </w:t>
                    </w:r>
                    <w:r w:rsidR="00DC043B">
                      <w:rPr>
                        <w:rFonts w:ascii="Arial"/>
                        <w:b/>
                        <w:sz w:val="16"/>
                      </w:rPr>
                      <w:t>June</w:t>
                    </w:r>
                    <w:r>
                      <w:rPr>
                        <w:rFonts w:ascii="Arial"/>
                        <w:b/>
                        <w:spacing w:val="-6"/>
                        <w:sz w:val="16"/>
                      </w:rPr>
                      <w:t xml:space="preserve"> </w:t>
                    </w:r>
                    <w:r>
                      <w:rPr>
                        <w:rFonts w:ascii="Arial"/>
                        <w:b/>
                        <w:spacing w:val="-4"/>
                        <w:sz w:val="16"/>
                      </w:rPr>
                      <w:t>202</w:t>
                    </w:r>
                    <w:r w:rsidR="00B60F3A">
                      <w:rPr>
                        <w:rFonts w:ascii="Arial"/>
                        <w:b/>
                        <w:spacing w:val="-4"/>
                        <w:sz w:val="16"/>
                      </w:rPr>
                      <w:t>5</w:t>
                    </w:r>
                  </w:p>
                </w:txbxContent>
              </v:textbox>
              <w10:wrap anchorx="page" anchory="page"/>
            </v:shape>
          </w:pict>
        </mc:Fallback>
      </mc:AlternateContent>
    </w:r>
    <w:r w:rsidR="00000000">
      <w:rPr>
        <w:noProof/>
        <w:sz w:val="20"/>
      </w:rPr>
      <mc:AlternateContent>
        <mc:Choice Requires="wps">
          <w:drawing>
            <wp:anchor distT="0" distB="0" distL="0" distR="0" simplePos="0" relativeHeight="251655168" behindDoc="1" locked="0" layoutInCell="1" allowOverlap="1" wp14:anchorId="0286A16A" wp14:editId="01EB1A2E">
              <wp:simplePos x="0" y="0"/>
              <wp:positionH relativeFrom="page">
                <wp:posOffset>891844</wp:posOffset>
              </wp:positionH>
              <wp:positionV relativeFrom="page">
                <wp:posOffset>449579</wp:posOffset>
              </wp:positionV>
              <wp:extent cx="4069715" cy="953135"/>
              <wp:effectExtent l="0" t="0" r="0" b="0"/>
              <wp:wrapNone/>
              <wp:docPr id="1240" name="Graphic 1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9715" cy="953135"/>
                      </a:xfrm>
                      <a:custGeom>
                        <a:avLst/>
                        <a:gdLst/>
                        <a:ahLst/>
                        <a:cxnLst/>
                        <a:rect l="l" t="t" r="r" b="b"/>
                        <a:pathLst>
                          <a:path w="4069715" h="953135">
                            <a:moveTo>
                              <a:pt x="4069664" y="0"/>
                            </a:moveTo>
                            <a:lnTo>
                              <a:pt x="4051427" y="0"/>
                            </a:lnTo>
                            <a:lnTo>
                              <a:pt x="4051376" y="18288"/>
                            </a:lnTo>
                            <a:lnTo>
                              <a:pt x="4051376" y="19761"/>
                            </a:lnTo>
                            <a:lnTo>
                              <a:pt x="4051376" y="583946"/>
                            </a:lnTo>
                            <a:lnTo>
                              <a:pt x="4051376" y="934466"/>
                            </a:lnTo>
                            <a:lnTo>
                              <a:pt x="18288" y="934466"/>
                            </a:lnTo>
                            <a:lnTo>
                              <a:pt x="18288" y="583946"/>
                            </a:lnTo>
                            <a:lnTo>
                              <a:pt x="18288" y="19812"/>
                            </a:lnTo>
                            <a:lnTo>
                              <a:pt x="18288" y="18288"/>
                            </a:lnTo>
                            <a:lnTo>
                              <a:pt x="4051376" y="18288"/>
                            </a:lnTo>
                            <a:lnTo>
                              <a:pt x="4051376" y="0"/>
                            </a:lnTo>
                            <a:lnTo>
                              <a:pt x="18288" y="0"/>
                            </a:lnTo>
                            <a:lnTo>
                              <a:pt x="0" y="0"/>
                            </a:lnTo>
                            <a:lnTo>
                              <a:pt x="0" y="952754"/>
                            </a:lnTo>
                            <a:lnTo>
                              <a:pt x="18288" y="952754"/>
                            </a:lnTo>
                            <a:lnTo>
                              <a:pt x="4051376" y="952754"/>
                            </a:lnTo>
                            <a:lnTo>
                              <a:pt x="4069664" y="952754"/>
                            </a:lnTo>
                            <a:lnTo>
                              <a:pt x="4069664" y="934466"/>
                            </a:lnTo>
                            <a:lnTo>
                              <a:pt x="4069664" y="583946"/>
                            </a:lnTo>
                            <a:lnTo>
                              <a:pt x="4069664" y="19812"/>
                            </a:lnTo>
                            <a:lnTo>
                              <a:pt x="4069664" y="18288"/>
                            </a:lnTo>
                            <a:lnTo>
                              <a:pt x="40696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B012E1" id="Graphic 1240" o:spid="_x0000_s1026" style="position:absolute;margin-left:70.2pt;margin-top:35.4pt;width:320.45pt;height:75.05pt;z-index:-251661312;visibility:visible;mso-wrap-style:square;mso-wrap-distance-left:0;mso-wrap-distance-top:0;mso-wrap-distance-right:0;mso-wrap-distance-bottom:0;mso-position-horizontal:absolute;mso-position-horizontal-relative:page;mso-position-vertical:absolute;mso-position-vertical-relative:page;v-text-anchor:top" coordsize="4069715,95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" path="m4069664,r-18237,l4051376,18288r,1473l4051376,583946r,350520l18288,934466r,-350520l18288,19812r,-1524l4051376,18288r,-18288l18288,,,,,952754r18288,l4051376,952754r18288,l4069664,934466r,-350520l4069664,19812r,-1524l4069664,xe" fillcolor="black" stroked="f">
              <v:path arrowok="t"/>
              <w10:wrap anchorx="page" anchory="page"/>
            </v:shape>
          </w:pict>
        </mc:Fallback>
      </mc:AlternateContent>
    </w:r>
    <w:r w:rsidR="00000000">
      <w:rPr>
        <w:noProof/>
        <w:sz w:val="20"/>
      </w:rPr>
      <w:drawing>
        <wp:anchor distT="0" distB="0" distL="0" distR="0" simplePos="0" relativeHeight="251657216" behindDoc="1" locked="0" layoutInCell="1" allowOverlap="1" wp14:anchorId="335812CF" wp14:editId="1BCD041A">
          <wp:simplePos x="0" y="0"/>
          <wp:positionH relativeFrom="page">
            <wp:posOffset>5033397</wp:posOffset>
          </wp:positionH>
          <wp:positionV relativeFrom="page">
            <wp:posOffset>664463</wp:posOffset>
          </wp:positionV>
          <wp:extent cx="2099557" cy="523240"/>
          <wp:effectExtent l="0" t="0" r="0" b="0"/>
          <wp:wrapNone/>
          <wp:docPr id="1241" name="Image 1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1" name="Image 1241"/>
                  <pic:cNvPicPr/>
                </pic:nvPicPr>
                <pic:blipFill>
                  <a:blip r:embed="rId1" cstate="print"/>
                  <a:stretch>
                    <a:fillRect/>
                  </a:stretch>
                </pic:blipFill>
                <pic:spPr>
                  <a:xfrm>
                    <a:off x="0" y="0"/>
                    <a:ext cx="2099557" cy="523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3E9"/>
    <w:multiLevelType w:val="hybridMultilevel"/>
    <w:tmpl w:val="9496C0FA"/>
    <w:lvl w:ilvl="0" w:tplc="E63AD170">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5F780B7E">
      <w:numFmt w:val="bullet"/>
      <w:lvlText w:val="•"/>
      <w:lvlJc w:val="left"/>
      <w:pPr>
        <w:ind w:left="2541" w:hanging="360"/>
      </w:pPr>
      <w:rPr>
        <w:rFonts w:hint="default"/>
        <w:lang w:val="en-US" w:eastAsia="en-US" w:bidi="ar-SA"/>
      </w:rPr>
    </w:lvl>
    <w:lvl w:ilvl="2" w:tplc="57E692D8">
      <w:numFmt w:val="bullet"/>
      <w:lvlText w:val="•"/>
      <w:lvlJc w:val="left"/>
      <w:pPr>
        <w:ind w:left="3503" w:hanging="360"/>
      </w:pPr>
      <w:rPr>
        <w:rFonts w:hint="default"/>
        <w:lang w:val="en-US" w:eastAsia="en-US" w:bidi="ar-SA"/>
      </w:rPr>
    </w:lvl>
    <w:lvl w:ilvl="3" w:tplc="FD4C0D36">
      <w:numFmt w:val="bullet"/>
      <w:lvlText w:val="•"/>
      <w:lvlJc w:val="left"/>
      <w:pPr>
        <w:ind w:left="4465" w:hanging="360"/>
      </w:pPr>
      <w:rPr>
        <w:rFonts w:hint="default"/>
        <w:lang w:val="en-US" w:eastAsia="en-US" w:bidi="ar-SA"/>
      </w:rPr>
    </w:lvl>
    <w:lvl w:ilvl="4" w:tplc="1E0AD6B6">
      <w:numFmt w:val="bullet"/>
      <w:lvlText w:val="•"/>
      <w:lvlJc w:val="left"/>
      <w:pPr>
        <w:ind w:left="5427" w:hanging="360"/>
      </w:pPr>
      <w:rPr>
        <w:rFonts w:hint="default"/>
        <w:lang w:val="en-US" w:eastAsia="en-US" w:bidi="ar-SA"/>
      </w:rPr>
    </w:lvl>
    <w:lvl w:ilvl="5" w:tplc="95845090">
      <w:numFmt w:val="bullet"/>
      <w:lvlText w:val="•"/>
      <w:lvlJc w:val="left"/>
      <w:pPr>
        <w:ind w:left="6389" w:hanging="360"/>
      </w:pPr>
      <w:rPr>
        <w:rFonts w:hint="default"/>
        <w:lang w:val="en-US" w:eastAsia="en-US" w:bidi="ar-SA"/>
      </w:rPr>
    </w:lvl>
    <w:lvl w:ilvl="6" w:tplc="3BB2A1B4">
      <w:numFmt w:val="bullet"/>
      <w:lvlText w:val="•"/>
      <w:lvlJc w:val="left"/>
      <w:pPr>
        <w:ind w:left="7351" w:hanging="360"/>
      </w:pPr>
      <w:rPr>
        <w:rFonts w:hint="default"/>
        <w:lang w:val="en-US" w:eastAsia="en-US" w:bidi="ar-SA"/>
      </w:rPr>
    </w:lvl>
    <w:lvl w:ilvl="7" w:tplc="26EC863E">
      <w:numFmt w:val="bullet"/>
      <w:lvlText w:val="•"/>
      <w:lvlJc w:val="left"/>
      <w:pPr>
        <w:ind w:left="8313" w:hanging="360"/>
      </w:pPr>
      <w:rPr>
        <w:rFonts w:hint="default"/>
        <w:lang w:val="en-US" w:eastAsia="en-US" w:bidi="ar-SA"/>
      </w:rPr>
    </w:lvl>
    <w:lvl w:ilvl="8" w:tplc="95E613D0">
      <w:numFmt w:val="bullet"/>
      <w:lvlText w:val="•"/>
      <w:lvlJc w:val="left"/>
      <w:pPr>
        <w:ind w:left="9275" w:hanging="360"/>
      </w:pPr>
      <w:rPr>
        <w:rFonts w:hint="default"/>
        <w:lang w:val="en-US" w:eastAsia="en-US" w:bidi="ar-SA"/>
      </w:rPr>
    </w:lvl>
  </w:abstractNum>
  <w:abstractNum w:abstractNumId="1" w15:restartNumberingAfterBreak="0">
    <w:nsid w:val="002F2911"/>
    <w:multiLevelType w:val="hybridMultilevel"/>
    <w:tmpl w:val="3DB81664"/>
    <w:lvl w:ilvl="0" w:tplc="4B66DA0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C883B0E">
      <w:numFmt w:val="bullet"/>
      <w:lvlText w:val="•"/>
      <w:lvlJc w:val="left"/>
      <w:pPr>
        <w:ind w:left="2541" w:hanging="360"/>
      </w:pPr>
      <w:rPr>
        <w:rFonts w:hint="default"/>
        <w:lang w:val="en-US" w:eastAsia="en-US" w:bidi="ar-SA"/>
      </w:rPr>
    </w:lvl>
    <w:lvl w:ilvl="2" w:tplc="FC804D3C">
      <w:numFmt w:val="bullet"/>
      <w:lvlText w:val="•"/>
      <w:lvlJc w:val="left"/>
      <w:pPr>
        <w:ind w:left="3503" w:hanging="360"/>
      </w:pPr>
      <w:rPr>
        <w:rFonts w:hint="default"/>
        <w:lang w:val="en-US" w:eastAsia="en-US" w:bidi="ar-SA"/>
      </w:rPr>
    </w:lvl>
    <w:lvl w:ilvl="3" w:tplc="82765D40">
      <w:numFmt w:val="bullet"/>
      <w:lvlText w:val="•"/>
      <w:lvlJc w:val="left"/>
      <w:pPr>
        <w:ind w:left="4465" w:hanging="360"/>
      </w:pPr>
      <w:rPr>
        <w:rFonts w:hint="default"/>
        <w:lang w:val="en-US" w:eastAsia="en-US" w:bidi="ar-SA"/>
      </w:rPr>
    </w:lvl>
    <w:lvl w:ilvl="4" w:tplc="D8688668">
      <w:numFmt w:val="bullet"/>
      <w:lvlText w:val="•"/>
      <w:lvlJc w:val="left"/>
      <w:pPr>
        <w:ind w:left="5427" w:hanging="360"/>
      </w:pPr>
      <w:rPr>
        <w:rFonts w:hint="default"/>
        <w:lang w:val="en-US" w:eastAsia="en-US" w:bidi="ar-SA"/>
      </w:rPr>
    </w:lvl>
    <w:lvl w:ilvl="5" w:tplc="DF987B14">
      <w:numFmt w:val="bullet"/>
      <w:lvlText w:val="•"/>
      <w:lvlJc w:val="left"/>
      <w:pPr>
        <w:ind w:left="6389" w:hanging="360"/>
      </w:pPr>
      <w:rPr>
        <w:rFonts w:hint="default"/>
        <w:lang w:val="en-US" w:eastAsia="en-US" w:bidi="ar-SA"/>
      </w:rPr>
    </w:lvl>
    <w:lvl w:ilvl="6" w:tplc="3A287FB8">
      <w:numFmt w:val="bullet"/>
      <w:lvlText w:val="•"/>
      <w:lvlJc w:val="left"/>
      <w:pPr>
        <w:ind w:left="7351" w:hanging="360"/>
      </w:pPr>
      <w:rPr>
        <w:rFonts w:hint="default"/>
        <w:lang w:val="en-US" w:eastAsia="en-US" w:bidi="ar-SA"/>
      </w:rPr>
    </w:lvl>
    <w:lvl w:ilvl="7" w:tplc="1FA8DDE2">
      <w:numFmt w:val="bullet"/>
      <w:lvlText w:val="•"/>
      <w:lvlJc w:val="left"/>
      <w:pPr>
        <w:ind w:left="8313" w:hanging="360"/>
      </w:pPr>
      <w:rPr>
        <w:rFonts w:hint="default"/>
        <w:lang w:val="en-US" w:eastAsia="en-US" w:bidi="ar-SA"/>
      </w:rPr>
    </w:lvl>
    <w:lvl w:ilvl="8" w:tplc="BCC21210">
      <w:numFmt w:val="bullet"/>
      <w:lvlText w:val="•"/>
      <w:lvlJc w:val="left"/>
      <w:pPr>
        <w:ind w:left="9275" w:hanging="360"/>
      </w:pPr>
      <w:rPr>
        <w:rFonts w:hint="default"/>
        <w:lang w:val="en-US" w:eastAsia="en-US" w:bidi="ar-SA"/>
      </w:rPr>
    </w:lvl>
  </w:abstractNum>
  <w:abstractNum w:abstractNumId="2" w15:restartNumberingAfterBreak="0">
    <w:nsid w:val="00E173FB"/>
    <w:multiLevelType w:val="hybridMultilevel"/>
    <w:tmpl w:val="6B422014"/>
    <w:lvl w:ilvl="0" w:tplc="FF4209F0">
      <w:start w:val="1"/>
      <w:numFmt w:val="decimal"/>
      <w:lvlText w:val="%1)"/>
      <w:lvlJc w:val="left"/>
      <w:pPr>
        <w:ind w:left="1212" w:hanging="360"/>
      </w:pPr>
      <w:rPr>
        <w:rFonts w:ascii="Calibri" w:eastAsia="Calibri" w:hAnsi="Calibri" w:cs="Calibri" w:hint="default"/>
        <w:b w:val="0"/>
        <w:bCs w:val="0"/>
        <w:i w:val="0"/>
        <w:iCs w:val="0"/>
        <w:spacing w:val="0"/>
        <w:w w:val="100"/>
        <w:sz w:val="22"/>
        <w:szCs w:val="22"/>
        <w:lang w:val="en-US" w:eastAsia="en-US" w:bidi="ar-SA"/>
      </w:rPr>
    </w:lvl>
    <w:lvl w:ilvl="1" w:tplc="8350217C">
      <w:numFmt w:val="bullet"/>
      <w:lvlText w:val="•"/>
      <w:lvlJc w:val="left"/>
      <w:pPr>
        <w:ind w:left="2217" w:hanging="360"/>
      </w:pPr>
      <w:rPr>
        <w:rFonts w:hint="default"/>
        <w:lang w:val="en-US" w:eastAsia="en-US" w:bidi="ar-SA"/>
      </w:rPr>
    </w:lvl>
    <w:lvl w:ilvl="2" w:tplc="EB0601D0">
      <w:numFmt w:val="bullet"/>
      <w:lvlText w:val="•"/>
      <w:lvlJc w:val="left"/>
      <w:pPr>
        <w:ind w:left="3215" w:hanging="360"/>
      </w:pPr>
      <w:rPr>
        <w:rFonts w:hint="default"/>
        <w:lang w:val="en-US" w:eastAsia="en-US" w:bidi="ar-SA"/>
      </w:rPr>
    </w:lvl>
    <w:lvl w:ilvl="3" w:tplc="D1543A70">
      <w:numFmt w:val="bullet"/>
      <w:lvlText w:val="•"/>
      <w:lvlJc w:val="left"/>
      <w:pPr>
        <w:ind w:left="4213" w:hanging="360"/>
      </w:pPr>
      <w:rPr>
        <w:rFonts w:hint="default"/>
        <w:lang w:val="en-US" w:eastAsia="en-US" w:bidi="ar-SA"/>
      </w:rPr>
    </w:lvl>
    <w:lvl w:ilvl="4" w:tplc="28BC2852">
      <w:numFmt w:val="bullet"/>
      <w:lvlText w:val="•"/>
      <w:lvlJc w:val="left"/>
      <w:pPr>
        <w:ind w:left="5211" w:hanging="360"/>
      </w:pPr>
      <w:rPr>
        <w:rFonts w:hint="default"/>
        <w:lang w:val="en-US" w:eastAsia="en-US" w:bidi="ar-SA"/>
      </w:rPr>
    </w:lvl>
    <w:lvl w:ilvl="5" w:tplc="3B3AA084">
      <w:numFmt w:val="bullet"/>
      <w:lvlText w:val="•"/>
      <w:lvlJc w:val="left"/>
      <w:pPr>
        <w:ind w:left="6209" w:hanging="360"/>
      </w:pPr>
      <w:rPr>
        <w:rFonts w:hint="default"/>
        <w:lang w:val="en-US" w:eastAsia="en-US" w:bidi="ar-SA"/>
      </w:rPr>
    </w:lvl>
    <w:lvl w:ilvl="6" w:tplc="5B7066D2">
      <w:numFmt w:val="bullet"/>
      <w:lvlText w:val="•"/>
      <w:lvlJc w:val="left"/>
      <w:pPr>
        <w:ind w:left="7207" w:hanging="360"/>
      </w:pPr>
      <w:rPr>
        <w:rFonts w:hint="default"/>
        <w:lang w:val="en-US" w:eastAsia="en-US" w:bidi="ar-SA"/>
      </w:rPr>
    </w:lvl>
    <w:lvl w:ilvl="7" w:tplc="E9A28D8A">
      <w:numFmt w:val="bullet"/>
      <w:lvlText w:val="•"/>
      <w:lvlJc w:val="left"/>
      <w:pPr>
        <w:ind w:left="8205" w:hanging="360"/>
      </w:pPr>
      <w:rPr>
        <w:rFonts w:hint="default"/>
        <w:lang w:val="en-US" w:eastAsia="en-US" w:bidi="ar-SA"/>
      </w:rPr>
    </w:lvl>
    <w:lvl w:ilvl="8" w:tplc="5CD0F420">
      <w:numFmt w:val="bullet"/>
      <w:lvlText w:val="•"/>
      <w:lvlJc w:val="left"/>
      <w:pPr>
        <w:ind w:left="9203" w:hanging="360"/>
      </w:pPr>
      <w:rPr>
        <w:rFonts w:hint="default"/>
        <w:lang w:val="en-US" w:eastAsia="en-US" w:bidi="ar-SA"/>
      </w:rPr>
    </w:lvl>
  </w:abstractNum>
  <w:abstractNum w:abstractNumId="3" w15:restartNumberingAfterBreak="0">
    <w:nsid w:val="01BF1EAC"/>
    <w:multiLevelType w:val="hybridMultilevel"/>
    <w:tmpl w:val="D9AE8908"/>
    <w:lvl w:ilvl="0" w:tplc="618A596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1DC99E4">
      <w:numFmt w:val="bullet"/>
      <w:lvlText w:val="•"/>
      <w:lvlJc w:val="left"/>
      <w:pPr>
        <w:ind w:left="2541" w:hanging="360"/>
      </w:pPr>
      <w:rPr>
        <w:rFonts w:hint="default"/>
        <w:lang w:val="en-US" w:eastAsia="en-US" w:bidi="ar-SA"/>
      </w:rPr>
    </w:lvl>
    <w:lvl w:ilvl="2" w:tplc="58F65944">
      <w:numFmt w:val="bullet"/>
      <w:lvlText w:val="•"/>
      <w:lvlJc w:val="left"/>
      <w:pPr>
        <w:ind w:left="3503" w:hanging="360"/>
      </w:pPr>
      <w:rPr>
        <w:rFonts w:hint="default"/>
        <w:lang w:val="en-US" w:eastAsia="en-US" w:bidi="ar-SA"/>
      </w:rPr>
    </w:lvl>
    <w:lvl w:ilvl="3" w:tplc="13BA39F0">
      <w:numFmt w:val="bullet"/>
      <w:lvlText w:val="•"/>
      <w:lvlJc w:val="left"/>
      <w:pPr>
        <w:ind w:left="4465" w:hanging="360"/>
      </w:pPr>
      <w:rPr>
        <w:rFonts w:hint="default"/>
        <w:lang w:val="en-US" w:eastAsia="en-US" w:bidi="ar-SA"/>
      </w:rPr>
    </w:lvl>
    <w:lvl w:ilvl="4" w:tplc="12E0828A">
      <w:numFmt w:val="bullet"/>
      <w:lvlText w:val="•"/>
      <w:lvlJc w:val="left"/>
      <w:pPr>
        <w:ind w:left="5427" w:hanging="360"/>
      </w:pPr>
      <w:rPr>
        <w:rFonts w:hint="default"/>
        <w:lang w:val="en-US" w:eastAsia="en-US" w:bidi="ar-SA"/>
      </w:rPr>
    </w:lvl>
    <w:lvl w:ilvl="5" w:tplc="6E5890A0">
      <w:numFmt w:val="bullet"/>
      <w:lvlText w:val="•"/>
      <w:lvlJc w:val="left"/>
      <w:pPr>
        <w:ind w:left="6389" w:hanging="360"/>
      </w:pPr>
      <w:rPr>
        <w:rFonts w:hint="default"/>
        <w:lang w:val="en-US" w:eastAsia="en-US" w:bidi="ar-SA"/>
      </w:rPr>
    </w:lvl>
    <w:lvl w:ilvl="6" w:tplc="E5D6E6A8">
      <w:numFmt w:val="bullet"/>
      <w:lvlText w:val="•"/>
      <w:lvlJc w:val="left"/>
      <w:pPr>
        <w:ind w:left="7351" w:hanging="360"/>
      </w:pPr>
      <w:rPr>
        <w:rFonts w:hint="default"/>
        <w:lang w:val="en-US" w:eastAsia="en-US" w:bidi="ar-SA"/>
      </w:rPr>
    </w:lvl>
    <w:lvl w:ilvl="7" w:tplc="7EDA1750">
      <w:numFmt w:val="bullet"/>
      <w:lvlText w:val="•"/>
      <w:lvlJc w:val="left"/>
      <w:pPr>
        <w:ind w:left="8313" w:hanging="360"/>
      </w:pPr>
      <w:rPr>
        <w:rFonts w:hint="default"/>
        <w:lang w:val="en-US" w:eastAsia="en-US" w:bidi="ar-SA"/>
      </w:rPr>
    </w:lvl>
    <w:lvl w:ilvl="8" w:tplc="DDCED10A">
      <w:numFmt w:val="bullet"/>
      <w:lvlText w:val="•"/>
      <w:lvlJc w:val="left"/>
      <w:pPr>
        <w:ind w:left="9275" w:hanging="360"/>
      </w:pPr>
      <w:rPr>
        <w:rFonts w:hint="default"/>
        <w:lang w:val="en-US" w:eastAsia="en-US" w:bidi="ar-SA"/>
      </w:rPr>
    </w:lvl>
  </w:abstractNum>
  <w:abstractNum w:abstractNumId="4" w15:restartNumberingAfterBreak="0">
    <w:nsid w:val="030B6A07"/>
    <w:multiLevelType w:val="hybridMultilevel"/>
    <w:tmpl w:val="AE4AFA6C"/>
    <w:lvl w:ilvl="0" w:tplc="AEF8E53A">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5EAC5140">
      <w:numFmt w:val="bullet"/>
      <w:lvlText w:val="•"/>
      <w:lvlJc w:val="left"/>
      <w:pPr>
        <w:ind w:left="2541" w:hanging="360"/>
      </w:pPr>
      <w:rPr>
        <w:rFonts w:hint="default"/>
        <w:lang w:val="en-US" w:eastAsia="en-US" w:bidi="ar-SA"/>
      </w:rPr>
    </w:lvl>
    <w:lvl w:ilvl="2" w:tplc="6508560C">
      <w:numFmt w:val="bullet"/>
      <w:lvlText w:val="•"/>
      <w:lvlJc w:val="left"/>
      <w:pPr>
        <w:ind w:left="3503" w:hanging="360"/>
      </w:pPr>
      <w:rPr>
        <w:rFonts w:hint="default"/>
        <w:lang w:val="en-US" w:eastAsia="en-US" w:bidi="ar-SA"/>
      </w:rPr>
    </w:lvl>
    <w:lvl w:ilvl="3" w:tplc="A24011E8">
      <w:numFmt w:val="bullet"/>
      <w:lvlText w:val="•"/>
      <w:lvlJc w:val="left"/>
      <w:pPr>
        <w:ind w:left="4465" w:hanging="360"/>
      </w:pPr>
      <w:rPr>
        <w:rFonts w:hint="default"/>
        <w:lang w:val="en-US" w:eastAsia="en-US" w:bidi="ar-SA"/>
      </w:rPr>
    </w:lvl>
    <w:lvl w:ilvl="4" w:tplc="655299F0">
      <w:numFmt w:val="bullet"/>
      <w:lvlText w:val="•"/>
      <w:lvlJc w:val="left"/>
      <w:pPr>
        <w:ind w:left="5427" w:hanging="360"/>
      </w:pPr>
      <w:rPr>
        <w:rFonts w:hint="default"/>
        <w:lang w:val="en-US" w:eastAsia="en-US" w:bidi="ar-SA"/>
      </w:rPr>
    </w:lvl>
    <w:lvl w:ilvl="5" w:tplc="1D1C1E4A">
      <w:numFmt w:val="bullet"/>
      <w:lvlText w:val="•"/>
      <w:lvlJc w:val="left"/>
      <w:pPr>
        <w:ind w:left="6389" w:hanging="360"/>
      </w:pPr>
      <w:rPr>
        <w:rFonts w:hint="default"/>
        <w:lang w:val="en-US" w:eastAsia="en-US" w:bidi="ar-SA"/>
      </w:rPr>
    </w:lvl>
    <w:lvl w:ilvl="6" w:tplc="487048F2">
      <w:numFmt w:val="bullet"/>
      <w:lvlText w:val="•"/>
      <w:lvlJc w:val="left"/>
      <w:pPr>
        <w:ind w:left="7351" w:hanging="360"/>
      </w:pPr>
      <w:rPr>
        <w:rFonts w:hint="default"/>
        <w:lang w:val="en-US" w:eastAsia="en-US" w:bidi="ar-SA"/>
      </w:rPr>
    </w:lvl>
    <w:lvl w:ilvl="7" w:tplc="BFA6D136">
      <w:numFmt w:val="bullet"/>
      <w:lvlText w:val="•"/>
      <w:lvlJc w:val="left"/>
      <w:pPr>
        <w:ind w:left="8313" w:hanging="360"/>
      </w:pPr>
      <w:rPr>
        <w:rFonts w:hint="default"/>
        <w:lang w:val="en-US" w:eastAsia="en-US" w:bidi="ar-SA"/>
      </w:rPr>
    </w:lvl>
    <w:lvl w:ilvl="8" w:tplc="C5C0DB64">
      <w:numFmt w:val="bullet"/>
      <w:lvlText w:val="•"/>
      <w:lvlJc w:val="left"/>
      <w:pPr>
        <w:ind w:left="9275" w:hanging="360"/>
      </w:pPr>
      <w:rPr>
        <w:rFonts w:hint="default"/>
        <w:lang w:val="en-US" w:eastAsia="en-US" w:bidi="ar-SA"/>
      </w:rPr>
    </w:lvl>
  </w:abstractNum>
  <w:abstractNum w:abstractNumId="5" w15:restartNumberingAfterBreak="0">
    <w:nsid w:val="05303FD7"/>
    <w:multiLevelType w:val="hybridMultilevel"/>
    <w:tmpl w:val="9362A93A"/>
    <w:lvl w:ilvl="0" w:tplc="8BC2086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95C8C7A">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AA7CCDD2">
      <w:numFmt w:val="bullet"/>
      <w:lvlText w:val="•"/>
      <w:lvlJc w:val="left"/>
      <w:pPr>
        <w:ind w:left="3503" w:hanging="360"/>
      </w:pPr>
      <w:rPr>
        <w:rFonts w:hint="default"/>
        <w:lang w:val="en-US" w:eastAsia="en-US" w:bidi="ar-SA"/>
      </w:rPr>
    </w:lvl>
    <w:lvl w:ilvl="3" w:tplc="93664780">
      <w:numFmt w:val="bullet"/>
      <w:lvlText w:val="•"/>
      <w:lvlJc w:val="left"/>
      <w:pPr>
        <w:ind w:left="4465" w:hanging="360"/>
      </w:pPr>
      <w:rPr>
        <w:rFonts w:hint="default"/>
        <w:lang w:val="en-US" w:eastAsia="en-US" w:bidi="ar-SA"/>
      </w:rPr>
    </w:lvl>
    <w:lvl w:ilvl="4" w:tplc="58DC4554">
      <w:numFmt w:val="bullet"/>
      <w:lvlText w:val="•"/>
      <w:lvlJc w:val="left"/>
      <w:pPr>
        <w:ind w:left="5427" w:hanging="360"/>
      </w:pPr>
      <w:rPr>
        <w:rFonts w:hint="default"/>
        <w:lang w:val="en-US" w:eastAsia="en-US" w:bidi="ar-SA"/>
      </w:rPr>
    </w:lvl>
    <w:lvl w:ilvl="5" w:tplc="1194CAD6">
      <w:numFmt w:val="bullet"/>
      <w:lvlText w:val="•"/>
      <w:lvlJc w:val="left"/>
      <w:pPr>
        <w:ind w:left="6389" w:hanging="360"/>
      </w:pPr>
      <w:rPr>
        <w:rFonts w:hint="default"/>
        <w:lang w:val="en-US" w:eastAsia="en-US" w:bidi="ar-SA"/>
      </w:rPr>
    </w:lvl>
    <w:lvl w:ilvl="6" w:tplc="06F8C850">
      <w:numFmt w:val="bullet"/>
      <w:lvlText w:val="•"/>
      <w:lvlJc w:val="left"/>
      <w:pPr>
        <w:ind w:left="7351" w:hanging="360"/>
      </w:pPr>
      <w:rPr>
        <w:rFonts w:hint="default"/>
        <w:lang w:val="en-US" w:eastAsia="en-US" w:bidi="ar-SA"/>
      </w:rPr>
    </w:lvl>
    <w:lvl w:ilvl="7" w:tplc="5CE8AAA8">
      <w:numFmt w:val="bullet"/>
      <w:lvlText w:val="•"/>
      <w:lvlJc w:val="left"/>
      <w:pPr>
        <w:ind w:left="8313" w:hanging="360"/>
      </w:pPr>
      <w:rPr>
        <w:rFonts w:hint="default"/>
        <w:lang w:val="en-US" w:eastAsia="en-US" w:bidi="ar-SA"/>
      </w:rPr>
    </w:lvl>
    <w:lvl w:ilvl="8" w:tplc="961C441E">
      <w:numFmt w:val="bullet"/>
      <w:lvlText w:val="•"/>
      <w:lvlJc w:val="left"/>
      <w:pPr>
        <w:ind w:left="9275" w:hanging="360"/>
      </w:pPr>
      <w:rPr>
        <w:rFonts w:hint="default"/>
        <w:lang w:val="en-US" w:eastAsia="en-US" w:bidi="ar-SA"/>
      </w:rPr>
    </w:lvl>
  </w:abstractNum>
  <w:abstractNum w:abstractNumId="6" w15:restartNumberingAfterBreak="0">
    <w:nsid w:val="05570E25"/>
    <w:multiLevelType w:val="multilevel"/>
    <w:tmpl w:val="A74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E59D9"/>
    <w:multiLevelType w:val="hybridMultilevel"/>
    <w:tmpl w:val="2454F678"/>
    <w:lvl w:ilvl="0" w:tplc="EAA08EE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A036BBA4">
      <w:numFmt w:val="bullet"/>
      <w:lvlText w:val="•"/>
      <w:lvlJc w:val="left"/>
      <w:pPr>
        <w:ind w:left="2541" w:hanging="360"/>
      </w:pPr>
      <w:rPr>
        <w:rFonts w:hint="default"/>
        <w:lang w:val="en-US" w:eastAsia="en-US" w:bidi="ar-SA"/>
      </w:rPr>
    </w:lvl>
    <w:lvl w:ilvl="2" w:tplc="0B7287C8">
      <w:numFmt w:val="bullet"/>
      <w:lvlText w:val="•"/>
      <w:lvlJc w:val="left"/>
      <w:pPr>
        <w:ind w:left="3503" w:hanging="360"/>
      </w:pPr>
      <w:rPr>
        <w:rFonts w:hint="default"/>
        <w:lang w:val="en-US" w:eastAsia="en-US" w:bidi="ar-SA"/>
      </w:rPr>
    </w:lvl>
    <w:lvl w:ilvl="3" w:tplc="9CBC5B92">
      <w:numFmt w:val="bullet"/>
      <w:lvlText w:val="•"/>
      <w:lvlJc w:val="left"/>
      <w:pPr>
        <w:ind w:left="4465" w:hanging="360"/>
      </w:pPr>
      <w:rPr>
        <w:rFonts w:hint="default"/>
        <w:lang w:val="en-US" w:eastAsia="en-US" w:bidi="ar-SA"/>
      </w:rPr>
    </w:lvl>
    <w:lvl w:ilvl="4" w:tplc="856E39B8">
      <w:numFmt w:val="bullet"/>
      <w:lvlText w:val="•"/>
      <w:lvlJc w:val="left"/>
      <w:pPr>
        <w:ind w:left="5427" w:hanging="360"/>
      </w:pPr>
      <w:rPr>
        <w:rFonts w:hint="default"/>
        <w:lang w:val="en-US" w:eastAsia="en-US" w:bidi="ar-SA"/>
      </w:rPr>
    </w:lvl>
    <w:lvl w:ilvl="5" w:tplc="D794C48A">
      <w:numFmt w:val="bullet"/>
      <w:lvlText w:val="•"/>
      <w:lvlJc w:val="left"/>
      <w:pPr>
        <w:ind w:left="6389" w:hanging="360"/>
      </w:pPr>
      <w:rPr>
        <w:rFonts w:hint="default"/>
        <w:lang w:val="en-US" w:eastAsia="en-US" w:bidi="ar-SA"/>
      </w:rPr>
    </w:lvl>
    <w:lvl w:ilvl="6" w:tplc="746268C4">
      <w:numFmt w:val="bullet"/>
      <w:lvlText w:val="•"/>
      <w:lvlJc w:val="left"/>
      <w:pPr>
        <w:ind w:left="7351" w:hanging="360"/>
      </w:pPr>
      <w:rPr>
        <w:rFonts w:hint="default"/>
        <w:lang w:val="en-US" w:eastAsia="en-US" w:bidi="ar-SA"/>
      </w:rPr>
    </w:lvl>
    <w:lvl w:ilvl="7" w:tplc="C59A2646">
      <w:numFmt w:val="bullet"/>
      <w:lvlText w:val="•"/>
      <w:lvlJc w:val="left"/>
      <w:pPr>
        <w:ind w:left="8313" w:hanging="360"/>
      </w:pPr>
      <w:rPr>
        <w:rFonts w:hint="default"/>
        <w:lang w:val="en-US" w:eastAsia="en-US" w:bidi="ar-SA"/>
      </w:rPr>
    </w:lvl>
    <w:lvl w:ilvl="8" w:tplc="B218DB82">
      <w:numFmt w:val="bullet"/>
      <w:lvlText w:val="•"/>
      <w:lvlJc w:val="left"/>
      <w:pPr>
        <w:ind w:left="9275" w:hanging="360"/>
      </w:pPr>
      <w:rPr>
        <w:rFonts w:hint="default"/>
        <w:lang w:val="en-US" w:eastAsia="en-US" w:bidi="ar-SA"/>
      </w:rPr>
    </w:lvl>
  </w:abstractNum>
  <w:abstractNum w:abstractNumId="8" w15:restartNumberingAfterBreak="0">
    <w:nsid w:val="066453BC"/>
    <w:multiLevelType w:val="hybridMultilevel"/>
    <w:tmpl w:val="40EC1CBE"/>
    <w:lvl w:ilvl="0" w:tplc="22625E20">
      <w:start w:val="1"/>
      <w:numFmt w:val="decimal"/>
      <w:lvlText w:val="%1."/>
      <w:lvlJc w:val="left"/>
      <w:pPr>
        <w:ind w:left="1572" w:hanging="360"/>
      </w:pPr>
      <w:rPr>
        <w:rFonts w:hint="default"/>
        <w:spacing w:val="0"/>
        <w:w w:val="100"/>
        <w:lang w:val="en-US" w:eastAsia="en-US" w:bidi="ar-SA"/>
      </w:rPr>
    </w:lvl>
    <w:lvl w:ilvl="1" w:tplc="57B0619C">
      <w:numFmt w:val="bullet"/>
      <w:lvlText w:val="•"/>
      <w:lvlJc w:val="left"/>
      <w:pPr>
        <w:ind w:left="2541" w:hanging="360"/>
      </w:pPr>
      <w:rPr>
        <w:rFonts w:hint="default"/>
        <w:lang w:val="en-US" w:eastAsia="en-US" w:bidi="ar-SA"/>
      </w:rPr>
    </w:lvl>
    <w:lvl w:ilvl="2" w:tplc="17AA2D34">
      <w:numFmt w:val="bullet"/>
      <w:lvlText w:val="•"/>
      <w:lvlJc w:val="left"/>
      <w:pPr>
        <w:ind w:left="3503" w:hanging="360"/>
      </w:pPr>
      <w:rPr>
        <w:rFonts w:hint="default"/>
        <w:lang w:val="en-US" w:eastAsia="en-US" w:bidi="ar-SA"/>
      </w:rPr>
    </w:lvl>
    <w:lvl w:ilvl="3" w:tplc="A22CFF6E">
      <w:numFmt w:val="bullet"/>
      <w:lvlText w:val="•"/>
      <w:lvlJc w:val="left"/>
      <w:pPr>
        <w:ind w:left="4465" w:hanging="360"/>
      </w:pPr>
      <w:rPr>
        <w:rFonts w:hint="default"/>
        <w:lang w:val="en-US" w:eastAsia="en-US" w:bidi="ar-SA"/>
      </w:rPr>
    </w:lvl>
    <w:lvl w:ilvl="4" w:tplc="E8E891BC">
      <w:numFmt w:val="bullet"/>
      <w:lvlText w:val="•"/>
      <w:lvlJc w:val="left"/>
      <w:pPr>
        <w:ind w:left="5427" w:hanging="360"/>
      </w:pPr>
      <w:rPr>
        <w:rFonts w:hint="default"/>
        <w:lang w:val="en-US" w:eastAsia="en-US" w:bidi="ar-SA"/>
      </w:rPr>
    </w:lvl>
    <w:lvl w:ilvl="5" w:tplc="3CDE7910">
      <w:numFmt w:val="bullet"/>
      <w:lvlText w:val="•"/>
      <w:lvlJc w:val="left"/>
      <w:pPr>
        <w:ind w:left="6389" w:hanging="360"/>
      </w:pPr>
      <w:rPr>
        <w:rFonts w:hint="default"/>
        <w:lang w:val="en-US" w:eastAsia="en-US" w:bidi="ar-SA"/>
      </w:rPr>
    </w:lvl>
    <w:lvl w:ilvl="6" w:tplc="C5B664B2">
      <w:numFmt w:val="bullet"/>
      <w:lvlText w:val="•"/>
      <w:lvlJc w:val="left"/>
      <w:pPr>
        <w:ind w:left="7351" w:hanging="360"/>
      </w:pPr>
      <w:rPr>
        <w:rFonts w:hint="default"/>
        <w:lang w:val="en-US" w:eastAsia="en-US" w:bidi="ar-SA"/>
      </w:rPr>
    </w:lvl>
    <w:lvl w:ilvl="7" w:tplc="663A17BE">
      <w:numFmt w:val="bullet"/>
      <w:lvlText w:val="•"/>
      <w:lvlJc w:val="left"/>
      <w:pPr>
        <w:ind w:left="8313" w:hanging="360"/>
      </w:pPr>
      <w:rPr>
        <w:rFonts w:hint="default"/>
        <w:lang w:val="en-US" w:eastAsia="en-US" w:bidi="ar-SA"/>
      </w:rPr>
    </w:lvl>
    <w:lvl w:ilvl="8" w:tplc="29DA129E">
      <w:numFmt w:val="bullet"/>
      <w:lvlText w:val="•"/>
      <w:lvlJc w:val="left"/>
      <w:pPr>
        <w:ind w:left="9275" w:hanging="360"/>
      </w:pPr>
      <w:rPr>
        <w:rFonts w:hint="default"/>
        <w:lang w:val="en-US" w:eastAsia="en-US" w:bidi="ar-SA"/>
      </w:rPr>
    </w:lvl>
  </w:abstractNum>
  <w:abstractNum w:abstractNumId="9" w15:restartNumberingAfterBreak="0">
    <w:nsid w:val="068605AF"/>
    <w:multiLevelType w:val="multilevel"/>
    <w:tmpl w:val="9AE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0590F"/>
    <w:multiLevelType w:val="hybridMultilevel"/>
    <w:tmpl w:val="C29C7C00"/>
    <w:lvl w:ilvl="0" w:tplc="AC62965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4CA84C20">
      <w:numFmt w:val="bullet"/>
      <w:lvlText w:val=""/>
      <w:lvlJc w:val="left"/>
      <w:pPr>
        <w:ind w:left="1572" w:hanging="360"/>
      </w:pPr>
      <w:rPr>
        <w:rFonts w:ascii="Symbol" w:eastAsia="Symbol" w:hAnsi="Symbol" w:cs="Symbol" w:hint="default"/>
        <w:spacing w:val="0"/>
        <w:w w:val="99"/>
        <w:lang w:val="en-US" w:eastAsia="en-US" w:bidi="ar-SA"/>
      </w:rPr>
    </w:lvl>
    <w:lvl w:ilvl="2" w:tplc="F29CE228">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B6D0B844">
      <w:numFmt w:val="bullet"/>
      <w:lvlText w:val="•"/>
      <w:lvlJc w:val="left"/>
      <w:pPr>
        <w:ind w:left="4277" w:hanging="360"/>
      </w:pPr>
      <w:rPr>
        <w:rFonts w:hint="default"/>
        <w:lang w:val="en-US" w:eastAsia="en-US" w:bidi="ar-SA"/>
      </w:rPr>
    </w:lvl>
    <w:lvl w:ilvl="4" w:tplc="C0A031EC">
      <w:numFmt w:val="bullet"/>
      <w:lvlText w:val="•"/>
      <w:lvlJc w:val="left"/>
      <w:pPr>
        <w:ind w:left="5266" w:hanging="360"/>
      </w:pPr>
      <w:rPr>
        <w:rFonts w:hint="default"/>
        <w:lang w:val="en-US" w:eastAsia="en-US" w:bidi="ar-SA"/>
      </w:rPr>
    </w:lvl>
    <w:lvl w:ilvl="5" w:tplc="A58EB570">
      <w:numFmt w:val="bullet"/>
      <w:lvlText w:val="•"/>
      <w:lvlJc w:val="left"/>
      <w:pPr>
        <w:ind w:left="6255" w:hanging="360"/>
      </w:pPr>
      <w:rPr>
        <w:rFonts w:hint="default"/>
        <w:lang w:val="en-US" w:eastAsia="en-US" w:bidi="ar-SA"/>
      </w:rPr>
    </w:lvl>
    <w:lvl w:ilvl="6" w:tplc="360A941C">
      <w:numFmt w:val="bullet"/>
      <w:lvlText w:val="•"/>
      <w:lvlJc w:val="left"/>
      <w:pPr>
        <w:ind w:left="7244" w:hanging="360"/>
      </w:pPr>
      <w:rPr>
        <w:rFonts w:hint="default"/>
        <w:lang w:val="en-US" w:eastAsia="en-US" w:bidi="ar-SA"/>
      </w:rPr>
    </w:lvl>
    <w:lvl w:ilvl="7" w:tplc="5C30004E">
      <w:numFmt w:val="bullet"/>
      <w:lvlText w:val="•"/>
      <w:lvlJc w:val="left"/>
      <w:pPr>
        <w:ind w:left="8232" w:hanging="360"/>
      </w:pPr>
      <w:rPr>
        <w:rFonts w:hint="default"/>
        <w:lang w:val="en-US" w:eastAsia="en-US" w:bidi="ar-SA"/>
      </w:rPr>
    </w:lvl>
    <w:lvl w:ilvl="8" w:tplc="2F6E1322">
      <w:numFmt w:val="bullet"/>
      <w:lvlText w:val="•"/>
      <w:lvlJc w:val="left"/>
      <w:pPr>
        <w:ind w:left="9221" w:hanging="360"/>
      </w:pPr>
      <w:rPr>
        <w:rFonts w:hint="default"/>
        <w:lang w:val="en-US" w:eastAsia="en-US" w:bidi="ar-SA"/>
      </w:rPr>
    </w:lvl>
  </w:abstractNum>
  <w:abstractNum w:abstractNumId="11" w15:restartNumberingAfterBreak="0">
    <w:nsid w:val="07267B2A"/>
    <w:multiLevelType w:val="multilevel"/>
    <w:tmpl w:val="A2F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B7FFA"/>
    <w:multiLevelType w:val="hybridMultilevel"/>
    <w:tmpl w:val="FC5288F8"/>
    <w:lvl w:ilvl="0" w:tplc="059EB80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87AA19F6">
      <w:numFmt w:val="bullet"/>
      <w:lvlText w:val="•"/>
      <w:lvlJc w:val="left"/>
      <w:pPr>
        <w:ind w:left="2541" w:hanging="360"/>
      </w:pPr>
      <w:rPr>
        <w:rFonts w:hint="default"/>
        <w:lang w:val="en-US" w:eastAsia="en-US" w:bidi="ar-SA"/>
      </w:rPr>
    </w:lvl>
    <w:lvl w:ilvl="2" w:tplc="4E9C238A">
      <w:numFmt w:val="bullet"/>
      <w:lvlText w:val="•"/>
      <w:lvlJc w:val="left"/>
      <w:pPr>
        <w:ind w:left="3503" w:hanging="360"/>
      </w:pPr>
      <w:rPr>
        <w:rFonts w:hint="default"/>
        <w:lang w:val="en-US" w:eastAsia="en-US" w:bidi="ar-SA"/>
      </w:rPr>
    </w:lvl>
    <w:lvl w:ilvl="3" w:tplc="AA52A554">
      <w:numFmt w:val="bullet"/>
      <w:lvlText w:val="•"/>
      <w:lvlJc w:val="left"/>
      <w:pPr>
        <w:ind w:left="4465" w:hanging="360"/>
      </w:pPr>
      <w:rPr>
        <w:rFonts w:hint="default"/>
        <w:lang w:val="en-US" w:eastAsia="en-US" w:bidi="ar-SA"/>
      </w:rPr>
    </w:lvl>
    <w:lvl w:ilvl="4" w:tplc="257C7A20">
      <w:numFmt w:val="bullet"/>
      <w:lvlText w:val="•"/>
      <w:lvlJc w:val="left"/>
      <w:pPr>
        <w:ind w:left="5427" w:hanging="360"/>
      </w:pPr>
      <w:rPr>
        <w:rFonts w:hint="default"/>
        <w:lang w:val="en-US" w:eastAsia="en-US" w:bidi="ar-SA"/>
      </w:rPr>
    </w:lvl>
    <w:lvl w:ilvl="5" w:tplc="8C2E320A">
      <w:numFmt w:val="bullet"/>
      <w:lvlText w:val="•"/>
      <w:lvlJc w:val="left"/>
      <w:pPr>
        <w:ind w:left="6389" w:hanging="360"/>
      </w:pPr>
      <w:rPr>
        <w:rFonts w:hint="default"/>
        <w:lang w:val="en-US" w:eastAsia="en-US" w:bidi="ar-SA"/>
      </w:rPr>
    </w:lvl>
    <w:lvl w:ilvl="6" w:tplc="0ECAA740">
      <w:numFmt w:val="bullet"/>
      <w:lvlText w:val="•"/>
      <w:lvlJc w:val="left"/>
      <w:pPr>
        <w:ind w:left="7351" w:hanging="360"/>
      </w:pPr>
      <w:rPr>
        <w:rFonts w:hint="default"/>
        <w:lang w:val="en-US" w:eastAsia="en-US" w:bidi="ar-SA"/>
      </w:rPr>
    </w:lvl>
    <w:lvl w:ilvl="7" w:tplc="F16EB35E">
      <w:numFmt w:val="bullet"/>
      <w:lvlText w:val="•"/>
      <w:lvlJc w:val="left"/>
      <w:pPr>
        <w:ind w:left="8313" w:hanging="360"/>
      </w:pPr>
      <w:rPr>
        <w:rFonts w:hint="default"/>
        <w:lang w:val="en-US" w:eastAsia="en-US" w:bidi="ar-SA"/>
      </w:rPr>
    </w:lvl>
    <w:lvl w:ilvl="8" w:tplc="BE58D0B2">
      <w:numFmt w:val="bullet"/>
      <w:lvlText w:val="•"/>
      <w:lvlJc w:val="left"/>
      <w:pPr>
        <w:ind w:left="9275" w:hanging="360"/>
      </w:pPr>
      <w:rPr>
        <w:rFonts w:hint="default"/>
        <w:lang w:val="en-US" w:eastAsia="en-US" w:bidi="ar-SA"/>
      </w:rPr>
    </w:lvl>
  </w:abstractNum>
  <w:abstractNum w:abstractNumId="13" w15:restartNumberingAfterBreak="0">
    <w:nsid w:val="07CD79D7"/>
    <w:multiLevelType w:val="multilevel"/>
    <w:tmpl w:val="15A0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114DC"/>
    <w:multiLevelType w:val="multilevel"/>
    <w:tmpl w:val="D96A6E4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15" w15:restartNumberingAfterBreak="0">
    <w:nsid w:val="0837558E"/>
    <w:multiLevelType w:val="hybridMultilevel"/>
    <w:tmpl w:val="FACACAE6"/>
    <w:lvl w:ilvl="0" w:tplc="50DA172C">
      <w:numFmt w:val="bullet"/>
      <w:lvlText w:val="o"/>
      <w:lvlJc w:val="left"/>
      <w:pPr>
        <w:ind w:left="2153" w:hanging="360"/>
      </w:pPr>
      <w:rPr>
        <w:rFonts w:ascii="Courier New" w:eastAsia="Courier New" w:hAnsi="Courier New" w:cs="Courier New" w:hint="default"/>
        <w:b w:val="0"/>
        <w:bCs w:val="0"/>
        <w:i w:val="0"/>
        <w:iCs w:val="0"/>
        <w:spacing w:val="0"/>
        <w:w w:val="99"/>
        <w:sz w:val="20"/>
        <w:szCs w:val="20"/>
        <w:lang w:val="en-US" w:eastAsia="en-US" w:bidi="ar-SA"/>
      </w:rPr>
    </w:lvl>
    <w:lvl w:ilvl="1" w:tplc="55923A42">
      <w:numFmt w:val="bullet"/>
      <w:lvlText w:val="•"/>
      <w:lvlJc w:val="left"/>
      <w:pPr>
        <w:ind w:left="3039" w:hanging="360"/>
      </w:pPr>
      <w:rPr>
        <w:rFonts w:hint="default"/>
        <w:lang w:val="en-US" w:eastAsia="en-US" w:bidi="ar-SA"/>
      </w:rPr>
    </w:lvl>
    <w:lvl w:ilvl="2" w:tplc="43B84E90">
      <w:numFmt w:val="bullet"/>
      <w:lvlText w:val="•"/>
      <w:lvlJc w:val="left"/>
      <w:pPr>
        <w:ind w:left="3919" w:hanging="360"/>
      </w:pPr>
      <w:rPr>
        <w:rFonts w:hint="default"/>
        <w:lang w:val="en-US" w:eastAsia="en-US" w:bidi="ar-SA"/>
      </w:rPr>
    </w:lvl>
    <w:lvl w:ilvl="3" w:tplc="431C1AD0">
      <w:numFmt w:val="bullet"/>
      <w:lvlText w:val="•"/>
      <w:lvlJc w:val="left"/>
      <w:pPr>
        <w:ind w:left="4799" w:hanging="360"/>
      </w:pPr>
      <w:rPr>
        <w:rFonts w:hint="default"/>
        <w:lang w:val="en-US" w:eastAsia="en-US" w:bidi="ar-SA"/>
      </w:rPr>
    </w:lvl>
    <w:lvl w:ilvl="4" w:tplc="195AFC30">
      <w:numFmt w:val="bullet"/>
      <w:lvlText w:val="•"/>
      <w:lvlJc w:val="left"/>
      <w:pPr>
        <w:ind w:left="5679" w:hanging="360"/>
      </w:pPr>
      <w:rPr>
        <w:rFonts w:hint="default"/>
        <w:lang w:val="en-US" w:eastAsia="en-US" w:bidi="ar-SA"/>
      </w:rPr>
    </w:lvl>
    <w:lvl w:ilvl="5" w:tplc="7E168908">
      <w:numFmt w:val="bullet"/>
      <w:lvlText w:val="•"/>
      <w:lvlJc w:val="left"/>
      <w:pPr>
        <w:ind w:left="6559" w:hanging="360"/>
      </w:pPr>
      <w:rPr>
        <w:rFonts w:hint="default"/>
        <w:lang w:val="en-US" w:eastAsia="en-US" w:bidi="ar-SA"/>
      </w:rPr>
    </w:lvl>
    <w:lvl w:ilvl="6" w:tplc="95AC81E8">
      <w:numFmt w:val="bullet"/>
      <w:lvlText w:val="•"/>
      <w:lvlJc w:val="left"/>
      <w:pPr>
        <w:ind w:left="7439" w:hanging="360"/>
      </w:pPr>
      <w:rPr>
        <w:rFonts w:hint="default"/>
        <w:lang w:val="en-US" w:eastAsia="en-US" w:bidi="ar-SA"/>
      </w:rPr>
    </w:lvl>
    <w:lvl w:ilvl="7" w:tplc="3736A4DE">
      <w:numFmt w:val="bullet"/>
      <w:lvlText w:val="•"/>
      <w:lvlJc w:val="left"/>
      <w:pPr>
        <w:ind w:left="8318" w:hanging="360"/>
      </w:pPr>
      <w:rPr>
        <w:rFonts w:hint="default"/>
        <w:lang w:val="en-US" w:eastAsia="en-US" w:bidi="ar-SA"/>
      </w:rPr>
    </w:lvl>
    <w:lvl w:ilvl="8" w:tplc="76CCFF00">
      <w:numFmt w:val="bullet"/>
      <w:lvlText w:val="•"/>
      <w:lvlJc w:val="left"/>
      <w:pPr>
        <w:ind w:left="9198" w:hanging="360"/>
      </w:pPr>
      <w:rPr>
        <w:rFonts w:hint="default"/>
        <w:lang w:val="en-US" w:eastAsia="en-US" w:bidi="ar-SA"/>
      </w:rPr>
    </w:lvl>
  </w:abstractNum>
  <w:abstractNum w:abstractNumId="16" w15:restartNumberingAfterBreak="0">
    <w:nsid w:val="08556582"/>
    <w:multiLevelType w:val="hybridMultilevel"/>
    <w:tmpl w:val="DE863CA6"/>
    <w:lvl w:ilvl="0" w:tplc="083C4B96">
      <w:numFmt w:val="bullet"/>
      <w:lvlText w:val="-"/>
      <w:lvlJc w:val="left"/>
      <w:pPr>
        <w:ind w:left="1572" w:hanging="360"/>
      </w:pPr>
      <w:rPr>
        <w:rFonts w:ascii="Times New Roman" w:eastAsia="Times New Roman" w:hAnsi="Times New Roman" w:cs="Times New Roman" w:hint="default"/>
        <w:b w:val="0"/>
        <w:bCs w:val="0"/>
        <w:i w:val="0"/>
        <w:iCs w:val="0"/>
        <w:spacing w:val="0"/>
        <w:w w:val="100"/>
        <w:position w:val="1"/>
        <w:sz w:val="22"/>
        <w:szCs w:val="22"/>
        <w:lang w:val="en-US" w:eastAsia="en-US" w:bidi="ar-SA"/>
      </w:rPr>
    </w:lvl>
    <w:lvl w:ilvl="1" w:tplc="2AB85278">
      <w:numFmt w:val="bullet"/>
      <w:lvlText w:val="•"/>
      <w:lvlJc w:val="left"/>
      <w:pPr>
        <w:ind w:left="2541" w:hanging="360"/>
      </w:pPr>
      <w:rPr>
        <w:rFonts w:hint="default"/>
        <w:lang w:val="en-US" w:eastAsia="en-US" w:bidi="ar-SA"/>
      </w:rPr>
    </w:lvl>
    <w:lvl w:ilvl="2" w:tplc="4260B27C">
      <w:numFmt w:val="bullet"/>
      <w:lvlText w:val="•"/>
      <w:lvlJc w:val="left"/>
      <w:pPr>
        <w:ind w:left="3503" w:hanging="360"/>
      </w:pPr>
      <w:rPr>
        <w:rFonts w:hint="default"/>
        <w:lang w:val="en-US" w:eastAsia="en-US" w:bidi="ar-SA"/>
      </w:rPr>
    </w:lvl>
    <w:lvl w:ilvl="3" w:tplc="B464D9A2">
      <w:numFmt w:val="bullet"/>
      <w:lvlText w:val="•"/>
      <w:lvlJc w:val="left"/>
      <w:pPr>
        <w:ind w:left="4465" w:hanging="360"/>
      </w:pPr>
      <w:rPr>
        <w:rFonts w:hint="default"/>
        <w:lang w:val="en-US" w:eastAsia="en-US" w:bidi="ar-SA"/>
      </w:rPr>
    </w:lvl>
    <w:lvl w:ilvl="4" w:tplc="9872EE2C">
      <w:numFmt w:val="bullet"/>
      <w:lvlText w:val="•"/>
      <w:lvlJc w:val="left"/>
      <w:pPr>
        <w:ind w:left="5427" w:hanging="360"/>
      </w:pPr>
      <w:rPr>
        <w:rFonts w:hint="default"/>
        <w:lang w:val="en-US" w:eastAsia="en-US" w:bidi="ar-SA"/>
      </w:rPr>
    </w:lvl>
    <w:lvl w:ilvl="5" w:tplc="95406156">
      <w:numFmt w:val="bullet"/>
      <w:lvlText w:val="•"/>
      <w:lvlJc w:val="left"/>
      <w:pPr>
        <w:ind w:left="6389" w:hanging="360"/>
      </w:pPr>
      <w:rPr>
        <w:rFonts w:hint="default"/>
        <w:lang w:val="en-US" w:eastAsia="en-US" w:bidi="ar-SA"/>
      </w:rPr>
    </w:lvl>
    <w:lvl w:ilvl="6" w:tplc="B906D338">
      <w:numFmt w:val="bullet"/>
      <w:lvlText w:val="•"/>
      <w:lvlJc w:val="left"/>
      <w:pPr>
        <w:ind w:left="7351" w:hanging="360"/>
      </w:pPr>
      <w:rPr>
        <w:rFonts w:hint="default"/>
        <w:lang w:val="en-US" w:eastAsia="en-US" w:bidi="ar-SA"/>
      </w:rPr>
    </w:lvl>
    <w:lvl w:ilvl="7" w:tplc="C9123ECA">
      <w:numFmt w:val="bullet"/>
      <w:lvlText w:val="•"/>
      <w:lvlJc w:val="left"/>
      <w:pPr>
        <w:ind w:left="8313" w:hanging="360"/>
      </w:pPr>
      <w:rPr>
        <w:rFonts w:hint="default"/>
        <w:lang w:val="en-US" w:eastAsia="en-US" w:bidi="ar-SA"/>
      </w:rPr>
    </w:lvl>
    <w:lvl w:ilvl="8" w:tplc="1EEA7CB2">
      <w:numFmt w:val="bullet"/>
      <w:lvlText w:val="•"/>
      <w:lvlJc w:val="left"/>
      <w:pPr>
        <w:ind w:left="9275" w:hanging="360"/>
      </w:pPr>
      <w:rPr>
        <w:rFonts w:hint="default"/>
        <w:lang w:val="en-US" w:eastAsia="en-US" w:bidi="ar-SA"/>
      </w:rPr>
    </w:lvl>
  </w:abstractNum>
  <w:abstractNum w:abstractNumId="17" w15:restartNumberingAfterBreak="0">
    <w:nsid w:val="08F83906"/>
    <w:multiLevelType w:val="multilevel"/>
    <w:tmpl w:val="8FD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E20BF"/>
    <w:multiLevelType w:val="hybridMultilevel"/>
    <w:tmpl w:val="13DE88C0"/>
    <w:lvl w:ilvl="0" w:tplc="B8E231B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DF843C2">
      <w:numFmt w:val="bullet"/>
      <w:lvlText w:val="•"/>
      <w:lvlJc w:val="left"/>
      <w:pPr>
        <w:ind w:left="2541" w:hanging="360"/>
      </w:pPr>
      <w:rPr>
        <w:rFonts w:hint="default"/>
        <w:lang w:val="en-US" w:eastAsia="en-US" w:bidi="ar-SA"/>
      </w:rPr>
    </w:lvl>
    <w:lvl w:ilvl="2" w:tplc="D46E216E">
      <w:numFmt w:val="bullet"/>
      <w:lvlText w:val="•"/>
      <w:lvlJc w:val="left"/>
      <w:pPr>
        <w:ind w:left="3503" w:hanging="360"/>
      </w:pPr>
      <w:rPr>
        <w:rFonts w:hint="default"/>
        <w:lang w:val="en-US" w:eastAsia="en-US" w:bidi="ar-SA"/>
      </w:rPr>
    </w:lvl>
    <w:lvl w:ilvl="3" w:tplc="EF703FF4">
      <w:numFmt w:val="bullet"/>
      <w:lvlText w:val="•"/>
      <w:lvlJc w:val="left"/>
      <w:pPr>
        <w:ind w:left="4465" w:hanging="360"/>
      </w:pPr>
      <w:rPr>
        <w:rFonts w:hint="default"/>
        <w:lang w:val="en-US" w:eastAsia="en-US" w:bidi="ar-SA"/>
      </w:rPr>
    </w:lvl>
    <w:lvl w:ilvl="4" w:tplc="DE2604BC">
      <w:numFmt w:val="bullet"/>
      <w:lvlText w:val="•"/>
      <w:lvlJc w:val="left"/>
      <w:pPr>
        <w:ind w:left="5427" w:hanging="360"/>
      </w:pPr>
      <w:rPr>
        <w:rFonts w:hint="default"/>
        <w:lang w:val="en-US" w:eastAsia="en-US" w:bidi="ar-SA"/>
      </w:rPr>
    </w:lvl>
    <w:lvl w:ilvl="5" w:tplc="F9EC7FC8">
      <w:numFmt w:val="bullet"/>
      <w:lvlText w:val="•"/>
      <w:lvlJc w:val="left"/>
      <w:pPr>
        <w:ind w:left="6389" w:hanging="360"/>
      </w:pPr>
      <w:rPr>
        <w:rFonts w:hint="default"/>
        <w:lang w:val="en-US" w:eastAsia="en-US" w:bidi="ar-SA"/>
      </w:rPr>
    </w:lvl>
    <w:lvl w:ilvl="6" w:tplc="91EC6F50">
      <w:numFmt w:val="bullet"/>
      <w:lvlText w:val="•"/>
      <w:lvlJc w:val="left"/>
      <w:pPr>
        <w:ind w:left="7351" w:hanging="360"/>
      </w:pPr>
      <w:rPr>
        <w:rFonts w:hint="default"/>
        <w:lang w:val="en-US" w:eastAsia="en-US" w:bidi="ar-SA"/>
      </w:rPr>
    </w:lvl>
    <w:lvl w:ilvl="7" w:tplc="E394495C">
      <w:numFmt w:val="bullet"/>
      <w:lvlText w:val="•"/>
      <w:lvlJc w:val="left"/>
      <w:pPr>
        <w:ind w:left="8313" w:hanging="360"/>
      </w:pPr>
      <w:rPr>
        <w:rFonts w:hint="default"/>
        <w:lang w:val="en-US" w:eastAsia="en-US" w:bidi="ar-SA"/>
      </w:rPr>
    </w:lvl>
    <w:lvl w:ilvl="8" w:tplc="A34E5A5C">
      <w:numFmt w:val="bullet"/>
      <w:lvlText w:val="•"/>
      <w:lvlJc w:val="left"/>
      <w:pPr>
        <w:ind w:left="9275" w:hanging="360"/>
      </w:pPr>
      <w:rPr>
        <w:rFonts w:hint="default"/>
        <w:lang w:val="en-US" w:eastAsia="en-US" w:bidi="ar-SA"/>
      </w:rPr>
    </w:lvl>
  </w:abstractNum>
  <w:abstractNum w:abstractNumId="19" w15:restartNumberingAfterBreak="0">
    <w:nsid w:val="093D0F36"/>
    <w:multiLevelType w:val="multilevel"/>
    <w:tmpl w:val="67F6D9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0AF50E40"/>
    <w:multiLevelType w:val="multilevel"/>
    <w:tmpl w:val="B37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E65B4"/>
    <w:multiLevelType w:val="hybridMultilevel"/>
    <w:tmpl w:val="06ECCD80"/>
    <w:lvl w:ilvl="0" w:tplc="3C981B0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6AC48BE">
      <w:numFmt w:val="bullet"/>
      <w:lvlText w:val="•"/>
      <w:lvlJc w:val="left"/>
      <w:pPr>
        <w:ind w:left="2541" w:hanging="360"/>
      </w:pPr>
      <w:rPr>
        <w:rFonts w:hint="default"/>
        <w:lang w:val="en-US" w:eastAsia="en-US" w:bidi="ar-SA"/>
      </w:rPr>
    </w:lvl>
    <w:lvl w:ilvl="2" w:tplc="F490CEB0">
      <w:numFmt w:val="bullet"/>
      <w:lvlText w:val="•"/>
      <w:lvlJc w:val="left"/>
      <w:pPr>
        <w:ind w:left="3503" w:hanging="360"/>
      </w:pPr>
      <w:rPr>
        <w:rFonts w:hint="default"/>
        <w:lang w:val="en-US" w:eastAsia="en-US" w:bidi="ar-SA"/>
      </w:rPr>
    </w:lvl>
    <w:lvl w:ilvl="3" w:tplc="E0C6A584">
      <w:numFmt w:val="bullet"/>
      <w:lvlText w:val="•"/>
      <w:lvlJc w:val="left"/>
      <w:pPr>
        <w:ind w:left="4465" w:hanging="360"/>
      </w:pPr>
      <w:rPr>
        <w:rFonts w:hint="default"/>
        <w:lang w:val="en-US" w:eastAsia="en-US" w:bidi="ar-SA"/>
      </w:rPr>
    </w:lvl>
    <w:lvl w:ilvl="4" w:tplc="2CA627BA">
      <w:numFmt w:val="bullet"/>
      <w:lvlText w:val="•"/>
      <w:lvlJc w:val="left"/>
      <w:pPr>
        <w:ind w:left="5427" w:hanging="360"/>
      </w:pPr>
      <w:rPr>
        <w:rFonts w:hint="default"/>
        <w:lang w:val="en-US" w:eastAsia="en-US" w:bidi="ar-SA"/>
      </w:rPr>
    </w:lvl>
    <w:lvl w:ilvl="5" w:tplc="5E4AD908">
      <w:numFmt w:val="bullet"/>
      <w:lvlText w:val="•"/>
      <w:lvlJc w:val="left"/>
      <w:pPr>
        <w:ind w:left="6389" w:hanging="360"/>
      </w:pPr>
      <w:rPr>
        <w:rFonts w:hint="default"/>
        <w:lang w:val="en-US" w:eastAsia="en-US" w:bidi="ar-SA"/>
      </w:rPr>
    </w:lvl>
    <w:lvl w:ilvl="6" w:tplc="C98C7ADA">
      <w:numFmt w:val="bullet"/>
      <w:lvlText w:val="•"/>
      <w:lvlJc w:val="left"/>
      <w:pPr>
        <w:ind w:left="7351" w:hanging="360"/>
      </w:pPr>
      <w:rPr>
        <w:rFonts w:hint="default"/>
        <w:lang w:val="en-US" w:eastAsia="en-US" w:bidi="ar-SA"/>
      </w:rPr>
    </w:lvl>
    <w:lvl w:ilvl="7" w:tplc="5E567E16">
      <w:numFmt w:val="bullet"/>
      <w:lvlText w:val="•"/>
      <w:lvlJc w:val="left"/>
      <w:pPr>
        <w:ind w:left="8313" w:hanging="360"/>
      </w:pPr>
      <w:rPr>
        <w:rFonts w:hint="default"/>
        <w:lang w:val="en-US" w:eastAsia="en-US" w:bidi="ar-SA"/>
      </w:rPr>
    </w:lvl>
    <w:lvl w:ilvl="8" w:tplc="AD36A2F8">
      <w:numFmt w:val="bullet"/>
      <w:lvlText w:val="•"/>
      <w:lvlJc w:val="left"/>
      <w:pPr>
        <w:ind w:left="9275" w:hanging="360"/>
      </w:pPr>
      <w:rPr>
        <w:rFonts w:hint="default"/>
        <w:lang w:val="en-US" w:eastAsia="en-US" w:bidi="ar-SA"/>
      </w:rPr>
    </w:lvl>
  </w:abstractNum>
  <w:abstractNum w:abstractNumId="22" w15:restartNumberingAfterBreak="0">
    <w:nsid w:val="0B8935B3"/>
    <w:multiLevelType w:val="hybridMultilevel"/>
    <w:tmpl w:val="BE3482A8"/>
    <w:lvl w:ilvl="0" w:tplc="DC006894">
      <w:numFmt w:val="bullet"/>
      <w:lvlText w:val="-"/>
      <w:lvlJc w:val="left"/>
      <w:pPr>
        <w:ind w:left="1572" w:hanging="360"/>
      </w:pPr>
      <w:rPr>
        <w:rFonts w:ascii="Arial MT" w:eastAsia="Arial MT" w:hAnsi="Arial MT" w:cs="Arial MT" w:hint="default"/>
        <w:b w:val="0"/>
        <w:bCs w:val="0"/>
        <w:i w:val="0"/>
        <w:iCs w:val="0"/>
        <w:spacing w:val="0"/>
        <w:w w:val="100"/>
        <w:sz w:val="22"/>
        <w:szCs w:val="22"/>
        <w:lang w:val="en-US" w:eastAsia="en-US" w:bidi="ar-SA"/>
      </w:rPr>
    </w:lvl>
    <w:lvl w:ilvl="1" w:tplc="7DCEBC8A">
      <w:numFmt w:val="bullet"/>
      <w:lvlText w:val="o"/>
      <w:lvlJc w:val="left"/>
      <w:pPr>
        <w:ind w:left="2292" w:hanging="360"/>
      </w:pPr>
      <w:rPr>
        <w:rFonts w:ascii="Courier New" w:eastAsia="Courier New" w:hAnsi="Courier New" w:cs="Courier New" w:hint="default"/>
        <w:b w:val="0"/>
        <w:bCs w:val="0"/>
        <w:i w:val="0"/>
        <w:iCs w:val="0"/>
        <w:spacing w:val="0"/>
        <w:w w:val="100"/>
        <w:sz w:val="22"/>
        <w:szCs w:val="22"/>
        <w:lang w:val="en-US" w:eastAsia="en-US" w:bidi="ar-SA"/>
      </w:rPr>
    </w:lvl>
    <w:lvl w:ilvl="2" w:tplc="B3D8185E">
      <w:numFmt w:val="bullet"/>
      <w:lvlText w:val="•"/>
      <w:lvlJc w:val="left"/>
      <w:pPr>
        <w:ind w:left="3288" w:hanging="360"/>
      </w:pPr>
      <w:rPr>
        <w:rFonts w:hint="default"/>
        <w:lang w:val="en-US" w:eastAsia="en-US" w:bidi="ar-SA"/>
      </w:rPr>
    </w:lvl>
    <w:lvl w:ilvl="3" w:tplc="12B4D560">
      <w:numFmt w:val="bullet"/>
      <w:lvlText w:val="•"/>
      <w:lvlJc w:val="left"/>
      <w:pPr>
        <w:ind w:left="4277" w:hanging="360"/>
      </w:pPr>
      <w:rPr>
        <w:rFonts w:hint="default"/>
        <w:lang w:val="en-US" w:eastAsia="en-US" w:bidi="ar-SA"/>
      </w:rPr>
    </w:lvl>
    <w:lvl w:ilvl="4" w:tplc="51C2D702">
      <w:numFmt w:val="bullet"/>
      <w:lvlText w:val="•"/>
      <w:lvlJc w:val="left"/>
      <w:pPr>
        <w:ind w:left="5266" w:hanging="360"/>
      </w:pPr>
      <w:rPr>
        <w:rFonts w:hint="default"/>
        <w:lang w:val="en-US" w:eastAsia="en-US" w:bidi="ar-SA"/>
      </w:rPr>
    </w:lvl>
    <w:lvl w:ilvl="5" w:tplc="16D69128">
      <w:numFmt w:val="bullet"/>
      <w:lvlText w:val="•"/>
      <w:lvlJc w:val="left"/>
      <w:pPr>
        <w:ind w:left="6255" w:hanging="360"/>
      </w:pPr>
      <w:rPr>
        <w:rFonts w:hint="default"/>
        <w:lang w:val="en-US" w:eastAsia="en-US" w:bidi="ar-SA"/>
      </w:rPr>
    </w:lvl>
    <w:lvl w:ilvl="6" w:tplc="19706178">
      <w:numFmt w:val="bullet"/>
      <w:lvlText w:val="•"/>
      <w:lvlJc w:val="left"/>
      <w:pPr>
        <w:ind w:left="7244" w:hanging="360"/>
      </w:pPr>
      <w:rPr>
        <w:rFonts w:hint="default"/>
        <w:lang w:val="en-US" w:eastAsia="en-US" w:bidi="ar-SA"/>
      </w:rPr>
    </w:lvl>
    <w:lvl w:ilvl="7" w:tplc="B8041258">
      <w:numFmt w:val="bullet"/>
      <w:lvlText w:val="•"/>
      <w:lvlJc w:val="left"/>
      <w:pPr>
        <w:ind w:left="8232" w:hanging="360"/>
      </w:pPr>
      <w:rPr>
        <w:rFonts w:hint="default"/>
        <w:lang w:val="en-US" w:eastAsia="en-US" w:bidi="ar-SA"/>
      </w:rPr>
    </w:lvl>
    <w:lvl w:ilvl="8" w:tplc="0C6CC8A0">
      <w:numFmt w:val="bullet"/>
      <w:lvlText w:val="•"/>
      <w:lvlJc w:val="left"/>
      <w:pPr>
        <w:ind w:left="9221" w:hanging="360"/>
      </w:pPr>
      <w:rPr>
        <w:rFonts w:hint="default"/>
        <w:lang w:val="en-US" w:eastAsia="en-US" w:bidi="ar-SA"/>
      </w:rPr>
    </w:lvl>
  </w:abstractNum>
  <w:abstractNum w:abstractNumId="23" w15:restartNumberingAfterBreak="0">
    <w:nsid w:val="0BBD7E5C"/>
    <w:multiLevelType w:val="hybridMultilevel"/>
    <w:tmpl w:val="B1EAF20C"/>
    <w:lvl w:ilvl="0" w:tplc="61DCBFB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DC80A6F8">
      <w:numFmt w:val="bullet"/>
      <w:lvlText w:val="•"/>
      <w:lvlJc w:val="left"/>
      <w:pPr>
        <w:ind w:left="2541" w:hanging="360"/>
      </w:pPr>
      <w:rPr>
        <w:rFonts w:hint="default"/>
        <w:lang w:val="en-US" w:eastAsia="en-US" w:bidi="ar-SA"/>
      </w:rPr>
    </w:lvl>
    <w:lvl w:ilvl="2" w:tplc="2352781A">
      <w:numFmt w:val="bullet"/>
      <w:lvlText w:val="•"/>
      <w:lvlJc w:val="left"/>
      <w:pPr>
        <w:ind w:left="3503" w:hanging="360"/>
      </w:pPr>
      <w:rPr>
        <w:rFonts w:hint="default"/>
        <w:lang w:val="en-US" w:eastAsia="en-US" w:bidi="ar-SA"/>
      </w:rPr>
    </w:lvl>
    <w:lvl w:ilvl="3" w:tplc="154A0D24">
      <w:numFmt w:val="bullet"/>
      <w:lvlText w:val="•"/>
      <w:lvlJc w:val="left"/>
      <w:pPr>
        <w:ind w:left="4465" w:hanging="360"/>
      </w:pPr>
      <w:rPr>
        <w:rFonts w:hint="default"/>
        <w:lang w:val="en-US" w:eastAsia="en-US" w:bidi="ar-SA"/>
      </w:rPr>
    </w:lvl>
    <w:lvl w:ilvl="4" w:tplc="9FB453E2">
      <w:numFmt w:val="bullet"/>
      <w:lvlText w:val="•"/>
      <w:lvlJc w:val="left"/>
      <w:pPr>
        <w:ind w:left="5427" w:hanging="360"/>
      </w:pPr>
      <w:rPr>
        <w:rFonts w:hint="default"/>
        <w:lang w:val="en-US" w:eastAsia="en-US" w:bidi="ar-SA"/>
      </w:rPr>
    </w:lvl>
    <w:lvl w:ilvl="5" w:tplc="8604CDE4">
      <w:numFmt w:val="bullet"/>
      <w:lvlText w:val="•"/>
      <w:lvlJc w:val="left"/>
      <w:pPr>
        <w:ind w:left="6389" w:hanging="360"/>
      </w:pPr>
      <w:rPr>
        <w:rFonts w:hint="default"/>
        <w:lang w:val="en-US" w:eastAsia="en-US" w:bidi="ar-SA"/>
      </w:rPr>
    </w:lvl>
    <w:lvl w:ilvl="6" w:tplc="3408641C">
      <w:numFmt w:val="bullet"/>
      <w:lvlText w:val="•"/>
      <w:lvlJc w:val="left"/>
      <w:pPr>
        <w:ind w:left="7351" w:hanging="360"/>
      </w:pPr>
      <w:rPr>
        <w:rFonts w:hint="default"/>
        <w:lang w:val="en-US" w:eastAsia="en-US" w:bidi="ar-SA"/>
      </w:rPr>
    </w:lvl>
    <w:lvl w:ilvl="7" w:tplc="DDF6A640">
      <w:numFmt w:val="bullet"/>
      <w:lvlText w:val="•"/>
      <w:lvlJc w:val="left"/>
      <w:pPr>
        <w:ind w:left="8313" w:hanging="360"/>
      </w:pPr>
      <w:rPr>
        <w:rFonts w:hint="default"/>
        <w:lang w:val="en-US" w:eastAsia="en-US" w:bidi="ar-SA"/>
      </w:rPr>
    </w:lvl>
    <w:lvl w:ilvl="8" w:tplc="8B723738">
      <w:numFmt w:val="bullet"/>
      <w:lvlText w:val="•"/>
      <w:lvlJc w:val="left"/>
      <w:pPr>
        <w:ind w:left="9275" w:hanging="360"/>
      </w:pPr>
      <w:rPr>
        <w:rFonts w:hint="default"/>
        <w:lang w:val="en-US" w:eastAsia="en-US" w:bidi="ar-SA"/>
      </w:rPr>
    </w:lvl>
  </w:abstractNum>
  <w:abstractNum w:abstractNumId="24" w15:restartNumberingAfterBreak="0">
    <w:nsid w:val="0BE61A6C"/>
    <w:multiLevelType w:val="hybridMultilevel"/>
    <w:tmpl w:val="CD0E4FA8"/>
    <w:lvl w:ilvl="0" w:tplc="34FAB9F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B8C1ADA">
      <w:numFmt w:val="bullet"/>
      <w:lvlText w:val=""/>
      <w:lvlJc w:val="left"/>
      <w:pPr>
        <w:ind w:left="1572" w:hanging="360"/>
      </w:pPr>
      <w:rPr>
        <w:rFonts w:ascii="Symbol" w:eastAsia="Symbol" w:hAnsi="Symbol" w:cs="Symbol" w:hint="default"/>
        <w:spacing w:val="0"/>
        <w:w w:val="99"/>
        <w:lang w:val="en-US" w:eastAsia="en-US" w:bidi="ar-SA"/>
      </w:rPr>
    </w:lvl>
    <w:lvl w:ilvl="2" w:tplc="71D80DB4">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11D0CC94">
      <w:numFmt w:val="bullet"/>
      <w:lvlText w:val="•"/>
      <w:lvlJc w:val="left"/>
      <w:pPr>
        <w:ind w:left="4277" w:hanging="360"/>
      </w:pPr>
      <w:rPr>
        <w:rFonts w:hint="default"/>
        <w:lang w:val="en-US" w:eastAsia="en-US" w:bidi="ar-SA"/>
      </w:rPr>
    </w:lvl>
    <w:lvl w:ilvl="4" w:tplc="DA72EBC6">
      <w:numFmt w:val="bullet"/>
      <w:lvlText w:val="•"/>
      <w:lvlJc w:val="left"/>
      <w:pPr>
        <w:ind w:left="5266" w:hanging="360"/>
      </w:pPr>
      <w:rPr>
        <w:rFonts w:hint="default"/>
        <w:lang w:val="en-US" w:eastAsia="en-US" w:bidi="ar-SA"/>
      </w:rPr>
    </w:lvl>
    <w:lvl w:ilvl="5" w:tplc="AFB67128">
      <w:numFmt w:val="bullet"/>
      <w:lvlText w:val="•"/>
      <w:lvlJc w:val="left"/>
      <w:pPr>
        <w:ind w:left="6255" w:hanging="360"/>
      </w:pPr>
      <w:rPr>
        <w:rFonts w:hint="default"/>
        <w:lang w:val="en-US" w:eastAsia="en-US" w:bidi="ar-SA"/>
      </w:rPr>
    </w:lvl>
    <w:lvl w:ilvl="6" w:tplc="A052E55A">
      <w:numFmt w:val="bullet"/>
      <w:lvlText w:val="•"/>
      <w:lvlJc w:val="left"/>
      <w:pPr>
        <w:ind w:left="7244" w:hanging="360"/>
      </w:pPr>
      <w:rPr>
        <w:rFonts w:hint="default"/>
        <w:lang w:val="en-US" w:eastAsia="en-US" w:bidi="ar-SA"/>
      </w:rPr>
    </w:lvl>
    <w:lvl w:ilvl="7" w:tplc="391A266E">
      <w:numFmt w:val="bullet"/>
      <w:lvlText w:val="•"/>
      <w:lvlJc w:val="left"/>
      <w:pPr>
        <w:ind w:left="8232" w:hanging="360"/>
      </w:pPr>
      <w:rPr>
        <w:rFonts w:hint="default"/>
        <w:lang w:val="en-US" w:eastAsia="en-US" w:bidi="ar-SA"/>
      </w:rPr>
    </w:lvl>
    <w:lvl w:ilvl="8" w:tplc="9FBEC16A">
      <w:numFmt w:val="bullet"/>
      <w:lvlText w:val="•"/>
      <w:lvlJc w:val="left"/>
      <w:pPr>
        <w:ind w:left="9221" w:hanging="360"/>
      </w:pPr>
      <w:rPr>
        <w:rFonts w:hint="default"/>
        <w:lang w:val="en-US" w:eastAsia="en-US" w:bidi="ar-SA"/>
      </w:rPr>
    </w:lvl>
  </w:abstractNum>
  <w:abstractNum w:abstractNumId="25" w15:restartNumberingAfterBreak="0">
    <w:nsid w:val="0C746197"/>
    <w:multiLevelType w:val="hybridMultilevel"/>
    <w:tmpl w:val="4508A818"/>
    <w:lvl w:ilvl="0" w:tplc="55529082">
      <w:start w:val="1"/>
      <w:numFmt w:val="decimal"/>
      <w:lvlText w:val="%1)"/>
      <w:lvlJc w:val="left"/>
      <w:pPr>
        <w:ind w:left="1212" w:hanging="360"/>
      </w:pPr>
      <w:rPr>
        <w:rFonts w:ascii="Calibri" w:eastAsia="Calibri" w:hAnsi="Calibri" w:cs="Calibri" w:hint="default"/>
        <w:b w:val="0"/>
        <w:bCs w:val="0"/>
        <w:i w:val="0"/>
        <w:iCs w:val="0"/>
        <w:color w:val="1F4E79"/>
        <w:spacing w:val="0"/>
        <w:w w:val="100"/>
        <w:sz w:val="22"/>
        <w:szCs w:val="22"/>
        <w:lang w:val="en-US" w:eastAsia="en-US" w:bidi="ar-SA"/>
      </w:rPr>
    </w:lvl>
    <w:lvl w:ilvl="1" w:tplc="68EED5E2">
      <w:numFmt w:val="bullet"/>
      <w:lvlText w:val="•"/>
      <w:lvlJc w:val="left"/>
      <w:pPr>
        <w:ind w:left="2217" w:hanging="360"/>
      </w:pPr>
      <w:rPr>
        <w:rFonts w:hint="default"/>
        <w:lang w:val="en-US" w:eastAsia="en-US" w:bidi="ar-SA"/>
      </w:rPr>
    </w:lvl>
    <w:lvl w:ilvl="2" w:tplc="C5527584">
      <w:numFmt w:val="bullet"/>
      <w:lvlText w:val="•"/>
      <w:lvlJc w:val="left"/>
      <w:pPr>
        <w:ind w:left="3215" w:hanging="360"/>
      </w:pPr>
      <w:rPr>
        <w:rFonts w:hint="default"/>
        <w:lang w:val="en-US" w:eastAsia="en-US" w:bidi="ar-SA"/>
      </w:rPr>
    </w:lvl>
    <w:lvl w:ilvl="3" w:tplc="C38A41AE">
      <w:numFmt w:val="bullet"/>
      <w:lvlText w:val="•"/>
      <w:lvlJc w:val="left"/>
      <w:pPr>
        <w:ind w:left="4213" w:hanging="360"/>
      </w:pPr>
      <w:rPr>
        <w:rFonts w:hint="default"/>
        <w:lang w:val="en-US" w:eastAsia="en-US" w:bidi="ar-SA"/>
      </w:rPr>
    </w:lvl>
    <w:lvl w:ilvl="4" w:tplc="174CFCF4">
      <w:numFmt w:val="bullet"/>
      <w:lvlText w:val="•"/>
      <w:lvlJc w:val="left"/>
      <w:pPr>
        <w:ind w:left="5211" w:hanging="360"/>
      </w:pPr>
      <w:rPr>
        <w:rFonts w:hint="default"/>
        <w:lang w:val="en-US" w:eastAsia="en-US" w:bidi="ar-SA"/>
      </w:rPr>
    </w:lvl>
    <w:lvl w:ilvl="5" w:tplc="B75E3480">
      <w:numFmt w:val="bullet"/>
      <w:lvlText w:val="•"/>
      <w:lvlJc w:val="left"/>
      <w:pPr>
        <w:ind w:left="6209" w:hanging="360"/>
      </w:pPr>
      <w:rPr>
        <w:rFonts w:hint="default"/>
        <w:lang w:val="en-US" w:eastAsia="en-US" w:bidi="ar-SA"/>
      </w:rPr>
    </w:lvl>
    <w:lvl w:ilvl="6" w:tplc="92542DC0">
      <w:numFmt w:val="bullet"/>
      <w:lvlText w:val="•"/>
      <w:lvlJc w:val="left"/>
      <w:pPr>
        <w:ind w:left="7207" w:hanging="360"/>
      </w:pPr>
      <w:rPr>
        <w:rFonts w:hint="default"/>
        <w:lang w:val="en-US" w:eastAsia="en-US" w:bidi="ar-SA"/>
      </w:rPr>
    </w:lvl>
    <w:lvl w:ilvl="7" w:tplc="7FCE7ABC">
      <w:numFmt w:val="bullet"/>
      <w:lvlText w:val="•"/>
      <w:lvlJc w:val="left"/>
      <w:pPr>
        <w:ind w:left="8205" w:hanging="360"/>
      </w:pPr>
      <w:rPr>
        <w:rFonts w:hint="default"/>
        <w:lang w:val="en-US" w:eastAsia="en-US" w:bidi="ar-SA"/>
      </w:rPr>
    </w:lvl>
    <w:lvl w:ilvl="8" w:tplc="24A083C4">
      <w:numFmt w:val="bullet"/>
      <w:lvlText w:val="•"/>
      <w:lvlJc w:val="left"/>
      <w:pPr>
        <w:ind w:left="9203" w:hanging="360"/>
      </w:pPr>
      <w:rPr>
        <w:rFonts w:hint="default"/>
        <w:lang w:val="en-US" w:eastAsia="en-US" w:bidi="ar-SA"/>
      </w:rPr>
    </w:lvl>
  </w:abstractNum>
  <w:abstractNum w:abstractNumId="26" w15:restartNumberingAfterBreak="0">
    <w:nsid w:val="0D2B6F0D"/>
    <w:multiLevelType w:val="multilevel"/>
    <w:tmpl w:val="04F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4F4A05"/>
    <w:multiLevelType w:val="hybridMultilevel"/>
    <w:tmpl w:val="D0969C00"/>
    <w:lvl w:ilvl="0" w:tplc="286C27B2">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3D08DDE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FA3EDEFE">
      <w:numFmt w:val="bullet"/>
      <w:lvlText w:val=""/>
      <w:lvlJc w:val="left"/>
      <w:pPr>
        <w:ind w:left="3012" w:hanging="360"/>
      </w:pPr>
      <w:rPr>
        <w:rFonts w:ascii="Wingdings" w:eastAsia="Wingdings" w:hAnsi="Wingdings" w:cs="Wingdings" w:hint="default"/>
        <w:b w:val="0"/>
        <w:bCs w:val="0"/>
        <w:i w:val="0"/>
        <w:iCs w:val="0"/>
        <w:spacing w:val="0"/>
        <w:w w:val="99"/>
        <w:sz w:val="20"/>
        <w:szCs w:val="20"/>
        <w:lang w:val="en-US" w:eastAsia="en-US" w:bidi="ar-SA"/>
      </w:rPr>
    </w:lvl>
    <w:lvl w:ilvl="3" w:tplc="50CE4352">
      <w:numFmt w:val="bullet"/>
      <w:lvlText w:val="•"/>
      <w:lvlJc w:val="left"/>
      <w:pPr>
        <w:ind w:left="4042" w:hanging="360"/>
      </w:pPr>
      <w:rPr>
        <w:rFonts w:hint="default"/>
        <w:lang w:val="en-US" w:eastAsia="en-US" w:bidi="ar-SA"/>
      </w:rPr>
    </w:lvl>
    <w:lvl w:ilvl="4" w:tplc="112E8D4C">
      <w:numFmt w:val="bullet"/>
      <w:lvlText w:val="•"/>
      <w:lvlJc w:val="left"/>
      <w:pPr>
        <w:ind w:left="5064" w:hanging="360"/>
      </w:pPr>
      <w:rPr>
        <w:rFonts w:hint="default"/>
        <w:lang w:val="en-US" w:eastAsia="en-US" w:bidi="ar-SA"/>
      </w:rPr>
    </w:lvl>
    <w:lvl w:ilvl="5" w:tplc="213EAB2E">
      <w:numFmt w:val="bullet"/>
      <w:lvlText w:val="•"/>
      <w:lvlJc w:val="left"/>
      <w:pPr>
        <w:ind w:left="6087" w:hanging="360"/>
      </w:pPr>
      <w:rPr>
        <w:rFonts w:hint="default"/>
        <w:lang w:val="en-US" w:eastAsia="en-US" w:bidi="ar-SA"/>
      </w:rPr>
    </w:lvl>
    <w:lvl w:ilvl="6" w:tplc="9A54F178">
      <w:numFmt w:val="bullet"/>
      <w:lvlText w:val="•"/>
      <w:lvlJc w:val="left"/>
      <w:pPr>
        <w:ind w:left="7109" w:hanging="360"/>
      </w:pPr>
      <w:rPr>
        <w:rFonts w:hint="default"/>
        <w:lang w:val="en-US" w:eastAsia="en-US" w:bidi="ar-SA"/>
      </w:rPr>
    </w:lvl>
    <w:lvl w:ilvl="7" w:tplc="3D1A6C1C">
      <w:numFmt w:val="bullet"/>
      <w:lvlText w:val="•"/>
      <w:lvlJc w:val="left"/>
      <w:pPr>
        <w:ind w:left="8132" w:hanging="360"/>
      </w:pPr>
      <w:rPr>
        <w:rFonts w:hint="default"/>
        <w:lang w:val="en-US" w:eastAsia="en-US" w:bidi="ar-SA"/>
      </w:rPr>
    </w:lvl>
    <w:lvl w:ilvl="8" w:tplc="F07EB7B8">
      <w:numFmt w:val="bullet"/>
      <w:lvlText w:val="•"/>
      <w:lvlJc w:val="left"/>
      <w:pPr>
        <w:ind w:left="9154" w:hanging="360"/>
      </w:pPr>
      <w:rPr>
        <w:rFonts w:hint="default"/>
        <w:lang w:val="en-US" w:eastAsia="en-US" w:bidi="ar-SA"/>
      </w:rPr>
    </w:lvl>
  </w:abstractNum>
  <w:abstractNum w:abstractNumId="28" w15:restartNumberingAfterBreak="0">
    <w:nsid w:val="0D6A3EAA"/>
    <w:multiLevelType w:val="hybridMultilevel"/>
    <w:tmpl w:val="812C1C14"/>
    <w:lvl w:ilvl="0" w:tplc="8F08BD12">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FA1A3A0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0006392E">
      <w:numFmt w:val="bullet"/>
      <w:lvlText w:val="•"/>
      <w:lvlJc w:val="left"/>
      <w:pPr>
        <w:ind w:left="3288" w:hanging="360"/>
      </w:pPr>
      <w:rPr>
        <w:rFonts w:hint="default"/>
        <w:lang w:val="en-US" w:eastAsia="en-US" w:bidi="ar-SA"/>
      </w:rPr>
    </w:lvl>
    <w:lvl w:ilvl="3" w:tplc="161EFBD8">
      <w:numFmt w:val="bullet"/>
      <w:lvlText w:val="•"/>
      <w:lvlJc w:val="left"/>
      <w:pPr>
        <w:ind w:left="4277" w:hanging="360"/>
      </w:pPr>
      <w:rPr>
        <w:rFonts w:hint="default"/>
        <w:lang w:val="en-US" w:eastAsia="en-US" w:bidi="ar-SA"/>
      </w:rPr>
    </w:lvl>
    <w:lvl w:ilvl="4" w:tplc="270434B2">
      <w:numFmt w:val="bullet"/>
      <w:lvlText w:val="•"/>
      <w:lvlJc w:val="left"/>
      <w:pPr>
        <w:ind w:left="5266" w:hanging="360"/>
      </w:pPr>
      <w:rPr>
        <w:rFonts w:hint="default"/>
        <w:lang w:val="en-US" w:eastAsia="en-US" w:bidi="ar-SA"/>
      </w:rPr>
    </w:lvl>
    <w:lvl w:ilvl="5" w:tplc="172E84E6">
      <w:numFmt w:val="bullet"/>
      <w:lvlText w:val="•"/>
      <w:lvlJc w:val="left"/>
      <w:pPr>
        <w:ind w:left="6255" w:hanging="360"/>
      </w:pPr>
      <w:rPr>
        <w:rFonts w:hint="default"/>
        <w:lang w:val="en-US" w:eastAsia="en-US" w:bidi="ar-SA"/>
      </w:rPr>
    </w:lvl>
    <w:lvl w:ilvl="6" w:tplc="1318C266">
      <w:numFmt w:val="bullet"/>
      <w:lvlText w:val="•"/>
      <w:lvlJc w:val="left"/>
      <w:pPr>
        <w:ind w:left="7244" w:hanging="360"/>
      </w:pPr>
      <w:rPr>
        <w:rFonts w:hint="default"/>
        <w:lang w:val="en-US" w:eastAsia="en-US" w:bidi="ar-SA"/>
      </w:rPr>
    </w:lvl>
    <w:lvl w:ilvl="7" w:tplc="6C72CDDA">
      <w:numFmt w:val="bullet"/>
      <w:lvlText w:val="•"/>
      <w:lvlJc w:val="left"/>
      <w:pPr>
        <w:ind w:left="8232" w:hanging="360"/>
      </w:pPr>
      <w:rPr>
        <w:rFonts w:hint="default"/>
        <w:lang w:val="en-US" w:eastAsia="en-US" w:bidi="ar-SA"/>
      </w:rPr>
    </w:lvl>
    <w:lvl w:ilvl="8" w:tplc="9EC6B63C">
      <w:numFmt w:val="bullet"/>
      <w:lvlText w:val="•"/>
      <w:lvlJc w:val="left"/>
      <w:pPr>
        <w:ind w:left="9221" w:hanging="360"/>
      </w:pPr>
      <w:rPr>
        <w:rFonts w:hint="default"/>
        <w:lang w:val="en-US" w:eastAsia="en-US" w:bidi="ar-SA"/>
      </w:rPr>
    </w:lvl>
  </w:abstractNum>
  <w:abstractNum w:abstractNumId="29" w15:restartNumberingAfterBreak="0">
    <w:nsid w:val="0D6C1450"/>
    <w:multiLevelType w:val="hybridMultilevel"/>
    <w:tmpl w:val="CCE4FC38"/>
    <w:lvl w:ilvl="0" w:tplc="AC10586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1601470">
      <w:numFmt w:val="bullet"/>
      <w:lvlText w:val="•"/>
      <w:lvlJc w:val="left"/>
      <w:pPr>
        <w:ind w:left="2541" w:hanging="360"/>
      </w:pPr>
      <w:rPr>
        <w:rFonts w:hint="default"/>
        <w:lang w:val="en-US" w:eastAsia="en-US" w:bidi="ar-SA"/>
      </w:rPr>
    </w:lvl>
    <w:lvl w:ilvl="2" w:tplc="4EE89812">
      <w:numFmt w:val="bullet"/>
      <w:lvlText w:val="•"/>
      <w:lvlJc w:val="left"/>
      <w:pPr>
        <w:ind w:left="3503" w:hanging="360"/>
      </w:pPr>
      <w:rPr>
        <w:rFonts w:hint="default"/>
        <w:lang w:val="en-US" w:eastAsia="en-US" w:bidi="ar-SA"/>
      </w:rPr>
    </w:lvl>
    <w:lvl w:ilvl="3" w:tplc="65CA5D56">
      <w:numFmt w:val="bullet"/>
      <w:lvlText w:val="•"/>
      <w:lvlJc w:val="left"/>
      <w:pPr>
        <w:ind w:left="4465" w:hanging="360"/>
      </w:pPr>
      <w:rPr>
        <w:rFonts w:hint="default"/>
        <w:lang w:val="en-US" w:eastAsia="en-US" w:bidi="ar-SA"/>
      </w:rPr>
    </w:lvl>
    <w:lvl w:ilvl="4" w:tplc="0250098C">
      <w:numFmt w:val="bullet"/>
      <w:lvlText w:val="•"/>
      <w:lvlJc w:val="left"/>
      <w:pPr>
        <w:ind w:left="5427" w:hanging="360"/>
      </w:pPr>
      <w:rPr>
        <w:rFonts w:hint="default"/>
        <w:lang w:val="en-US" w:eastAsia="en-US" w:bidi="ar-SA"/>
      </w:rPr>
    </w:lvl>
    <w:lvl w:ilvl="5" w:tplc="98988EE6">
      <w:numFmt w:val="bullet"/>
      <w:lvlText w:val="•"/>
      <w:lvlJc w:val="left"/>
      <w:pPr>
        <w:ind w:left="6389" w:hanging="360"/>
      </w:pPr>
      <w:rPr>
        <w:rFonts w:hint="default"/>
        <w:lang w:val="en-US" w:eastAsia="en-US" w:bidi="ar-SA"/>
      </w:rPr>
    </w:lvl>
    <w:lvl w:ilvl="6" w:tplc="A7CCB4DA">
      <w:numFmt w:val="bullet"/>
      <w:lvlText w:val="•"/>
      <w:lvlJc w:val="left"/>
      <w:pPr>
        <w:ind w:left="7351" w:hanging="360"/>
      </w:pPr>
      <w:rPr>
        <w:rFonts w:hint="default"/>
        <w:lang w:val="en-US" w:eastAsia="en-US" w:bidi="ar-SA"/>
      </w:rPr>
    </w:lvl>
    <w:lvl w:ilvl="7" w:tplc="AB30DD76">
      <w:numFmt w:val="bullet"/>
      <w:lvlText w:val="•"/>
      <w:lvlJc w:val="left"/>
      <w:pPr>
        <w:ind w:left="8313" w:hanging="360"/>
      </w:pPr>
      <w:rPr>
        <w:rFonts w:hint="default"/>
        <w:lang w:val="en-US" w:eastAsia="en-US" w:bidi="ar-SA"/>
      </w:rPr>
    </w:lvl>
    <w:lvl w:ilvl="8" w:tplc="78E2EF9C">
      <w:numFmt w:val="bullet"/>
      <w:lvlText w:val="•"/>
      <w:lvlJc w:val="left"/>
      <w:pPr>
        <w:ind w:left="9275" w:hanging="360"/>
      </w:pPr>
      <w:rPr>
        <w:rFonts w:hint="default"/>
        <w:lang w:val="en-US" w:eastAsia="en-US" w:bidi="ar-SA"/>
      </w:rPr>
    </w:lvl>
  </w:abstractNum>
  <w:abstractNum w:abstractNumId="30" w15:restartNumberingAfterBreak="0">
    <w:nsid w:val="0D81510E"/>
    <w:multiLevelType w:val="multilevel"/>
    <w:tmpl w:val="8BB0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66DE6"/>
    <w:multiLevelType w:val="hybridMultilevel"/>
    <w:tmpl w:val="D6226BF2"/>
    <w:lvl w:ilvl="0" w:tplc="84C4EC1E">
      <w:start w:val="1"/>
      <w:numFmt w:val="decimal"/>
      <w:lvlText w:val="%1."/>
      <w:lvlJc w:val="left"/>
      <w:pPr>
        <w:ind w:left="1572" w:hanging="360"/>
      </w:pPr>
      <w:rPr>
        <w:rFonts w:ascii="Arial MT" w:eastAsia="Arial MT" w:hAnsi="Arial MT" w:cs="Arial MT" w:hint="default"/>
        <w:b w:val="0"/>
        <w:bCs w:val="0"/>
        <w:i w:val="0"/>
        <w:iCs w:val="0"/>
        <w:spacing w:val="-1"/>
        <w:w w:val="99"/>
        <w:sz w:val="20"/>
        <w:szCs w:val="20"/>
        <w:lang w:val="en-US" w:eastAsia="en-US" w:bidi="ar-SA"/>
      </w:rPr>
    </w:lvl>
    <w:lvl w:ilvl="1" w:tplc="FC528F74">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C32CE5D0">
      <w:numFmt w:val="bullet"/>
      <w:lvlText w:val="•"/>
      <w:lvlJc w:val="left"/>
      <w:pPr>
        <w:ind w:left="3288" w:hanging="360"/>
      </w:pPr>
      <w:rPr>
        <w:rFonts w:hint="default"/>
        <w:lang w:val="en-US" w:eastAsia="en-US" w:bidi="ar-SA"/>
      </w:rPr>
    </w:lvl>
    <w:lvl w:ilvl="3" w:tplc="0638F01E">
      <w:numFmt w:val="bullet"/>
      <w:lvlText w:val="•"/>
      <w:lvlJc w:val="left"/>
      <w:pPr>
        <w:ind w:left="4277" w:hanging="360"/>
      </w:pPr>
      <w:rPr>
        <w:rFonts w:hint="default"/>
        <w:lang w:val="en-US" w:eastAsia="en-US" w:bidi="ar-SA"/>
      </w:rPr>
    </w:lvl>
    <w:lvl w:ilvl="4" w:tplc="338E1736">
      <w:numFmt w:val="bullet"/>
      <w:lvlText w:val="•"/>
      <w:lvlJc w:val="left"/>
      <w:pPr>
        <w:ind w:left="5266" w:hanging="360"/>
      </w:pPr>
      <w:rPr>
        <w:rFonts w:hint="default"/>
        <w:lang w:val="en-US" w:eastAsia="en-US" w:bidi="ar-SA"/>
      </w:rPr>
    </w:lvl>
    <w:lvl w:ilvl="5" w:tplc="F79A8B8E">
      <w:numFmt w:val="bullet"/>
      <w:lvlText w:val="•"/>
      <w:lvlJc w:val="left"/>
      <w:pPr>
        <w:ind w:left="6255" w:hanging="360"/>
      </w:pPr>
      <w:rPr>
        <w:rFonts w:hint="default"/>
        <w:lang w:val="en-US" w:eastAsia="en-US" w:bidi="ar-SA"/>
      </w:rPr>
    </w:lvl>
    <w:lvl w:ilvl="6" w:tplc="501840AA">
      <w:numFmt w:val="bullet"/>
      <w:lvlText w:val="•"/>
      <w:lvlJc w:val="left"/>
      <w:pPr>
        <w:ind w:left="7244" w:hanging="360"/>
      </w:pPr>
      <w:rPr>
        <w:rFonts w:hint="default"/>
        <w:lang w:val="en-US" w:eastAsia="en-US" w:bidi="ar-SA"/>
      </w:rPr>
    </w:lvl>
    <w:lvl w:ilvl="7" w:tplc="4AD4F620">
      <w:numFmt w:val="bullet"/>
      <w:lvlText w:val="•"/>
      <w:lvlJc w:val="left"/>
      <w:pPr>
        <w:ind w:left="8232" w:hanging="360"/>
      </w:pPr>
      <w:rPr>
        <w:rFonts w:hint="default"/>
        <w:lang w:val="en-US" w:eastAsia="en-US" w:bidi="ar-SA"/>
      </w:rPr>
    </w:lvl>
    <w:lvl w:ilvl="8" w:tplc="EAA2EE56">
      <w:numFmt w:val="bullet"/>
      <w:lvlText w:val="•"/>
      <w:lvlJc w:val="left"/>
      <w:pPr>
        <w:ind w:left="9221" w:hanging="360"/>
      </w:pPr>
      <w:rPr>
        <w:rFonts w:hint="default"/>
        <w:lang w:val="en-US" w:eastAsia="en-US" w:bidi="ar-SA"/>
      </w:rPr>
    </w:lvl>
  </w:abstractNum>
  <w:abstractNum w:abstractNumId="32" w15:restartNumberingAfterBreak="0">
    <w:nsid w:val="0E0B7B42"/>
    <w:multiLevelType w:val="hybridMultilevel"/>
    <w:tmpl w:val="B48E5FE8"/>
    <w:lvl w:ilvl="0" w:tplc="E2F45F2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FC6223A">
      <w:numFmt w:val="bullet"/>
      <w:lvlText w:val="•"/>
      <w:lvlJc w:val="left"/>
      <w:pPr>
        <w:ind w:left="2541" w:hanging="360"/>
      </w:pPr>
      <w:rPr>
        <w:rFonts w:hint="default"/>
        <w:lang w:val="en-US" w:eastAsia="en-US" w:bidi="ar-SA"/>
      </w:rPr>
    </w:lvl>
    <w:lvl w:ilvl="2" w:tplc="603899A0">
      <w:numFmt w:val="bullet"/>
      <w:lvlText w:val="•"/>
      <w:lvlJc w:val="left"/>
      <w:pPr>
        <w:ind w:left="3503" w:hanging="360"/>
      </w:pPr>
      <w:rPr>
        <w:rFonts w:hint="default"/>
        <w:lang w:val="en-US" w:eastAsia="en-US" w:bidi="ar-SA"/>
      </w:rPr>
    </w:lvl>
    <w:lvl w:ilvl="3" w:tplc="296A4D24">
      <w:numFmt w:val="bullet"/>
      <w:lvlText w:val="•"/>
      <w:lvlJc w:val="left"/>
      <w:pPr>
        <w:ind w:left="4465" w:hanging="360"/>
      </w:pPr>
      <w:rPr>
        <w:rFonts w:hint="default"/>
        <w:lang w:val="en-US" w:eastAsia="en-US" w:bidi="ar-SA"/>
      </w:rPr>
    </w:lvl>
    <w:lvl w:ilvl="4" w:tplc="D9F897D0">
      <w:numFmt w:val="bullet"/>
      <w:lvlText w:val="•"/>
      <w:lvlJc w:val="left"/>
      <w:pPr>
        <w:ind w:left="5427" w:hanging="360"/>
      </w:pPr>
      <w:rPr>
        <w:rFonts w:hint="default"/>
        <w:lang w:val="en-US" w:eastAsia="en-US" w:bidi="ar-SA"/>
      </w:rPr>
    </w:lvl>
    <w:lvl w:ilvl="5" w:tplc="8F60E358">
      <w:numFmt w:val="bullet"/>
      <w:lvlText w:val="•"/>
      <w:lvlJc w:val="left"/>
      <w:pPr>
        <w:ind w:left="6389" w:hanging="360"/>
      </w:pPr>
      <w:rPr>
        <w:rFonts w:hint="default"/>
        <w:lang w:val="en-US" w:eastAsia="en-US" w:bidi="ar-SA"/>
      </w:rPr>
    </w:lvl>
    <w:lvl w:ilvl="6" w:tplc="2C78859E">
      <w:numFmt w:val="bullet"/>
      <w:lvlText w:val="•"/>
      <w:lvlJc w:val="left"/>
      <w:pPr>
        <w:ind w:left="7351" w:hanging="360"/>
      </w:pPr>
      <w:rPr>
        <w:rFonts w:hint="default"/>
        <w:lang w:val="en-US" w:eastAsia="en-US" w:bidi="ar-SA"/>
      </w:rPr>
    </w:lvl>
    <w:lvl w:ilvl="7" w:tplc="62223404">
      <w:numFmt w:val="bullet"/>
      <w:lvlText w:val="•"/>
      <w:lvlJc w:val="left"/>
      <w:pPr>
        <w:ind w:left="8313" w:hanging="360"/>
      </w:pPr>
      <w:rPr>
        <w:rFonts w:hint="default"/>
        <w:lang w:val="en-US" w:eastAsia="en-US" w:bidi="ar-SA"/>
      </w:rPr>
    </w:lvl>
    <w:lvl w:ilvl="8" w:tplc="ED0A1AEA">
      <w:numFmt w:val="bullet"/>
      <w:lvlText w:val="•"/>
      <w:lvlJc w:val="left"/>
      <w:pPr>
        <w:ind w:left="9275" w:hanging="360"/>
      </w:pPr>
      <w:rPr>
        <w:rFonts w:hint="default"/>
        <w:lang w:val="en-US" w:eastAsia="en-US" w:bidi="ar-SA"/>
      </w:rPr>
    </w:lvl>
  </w:abstractNum>
  <w:abstractNum w:abstractNumId="33" w15:restartNumberingAfterBreak="0">
    <w:nsid w:val="0E185C87"/>
    <w:multiLevelType w:val="multilevel"/>
    <w:tmpl w:val="EC6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1723BC"/>
    <w:multiLevelType w:val="hybridMultilevel"/>
    <w:tmpl w:val="51F6BD4E"/>
    <w:lvl w:ilvl="0" w:tplc="F77C085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EA85B9E">
      <w:numFmt w:val="bullet"/>
      <w:lvlText w:val="•"/>
      <w:lvlJc w:val="left"/>
      <w:pPr>
        <w:ind w:left="2541" w:hanging="360"/>
      </w:pPr>
      <w:rPr>
        <w:rFonts w:hint="default"/>
        <w:lang w:val="en-US" w:eastAsia="en-US" w:bidi="ar-SA"/>
      </w:rPr>
    </w:lvl>
    <w:lvl w:ilvl="2" w:tplc="2CB8FB42">
      <w:numFmt w:val="bullet"/>
      <w:lvlText w:val="•"/>
      <w:lvlJc w:val="left"/>
      <w:pPr>
        <w:ind w:left="3503" w:hanging="360"/>
      </w:pPr>
      <w:rPr>
        <w:rFonts w:hint="default"/>
        <w:lang w:val="en-US" w:eastAsia="en-US" w:bidi="ar-SA"/>
      </w:rPr>
    </w:lvl>
    <w:lvl w:ilvl="3" w:tplc="97A05FB8">
      <w:numFmt w:val="bullet"/>
      <w:lvlText w:val="•"/>
      <w:lvlJc w:val="left"/>
      <w:pPr>
        <w:ind w:left="4465" w:hanging="360"/>
      </w:pPr>
      <w:rPr>
        <w:rFonts w:hint="default"/>
        <w:lang w:val="en-US" w:eastAsia="en-US" w:bidi="ar-SA"/>
      </w:rPr>
    </w:lvl>
    <w:lvl w:ilvl="4" w:tplc="9CEA4B7C">
      <w:numFmt w:val="bullet"/>
      <w:lvlText w:val="•"/>
      <w:lvlJc w:val="left"/>
      <w:pPr>
        <w:ind w:left="5427" w:hanging="360"/>
      </w:pPr>
      <w:rPr>
        <w:rFonts w:hint="default"/>
        <w:lang w:val="en-US" w:eastAsia="en-US" w:bidi="ar-SA"/>
      </w:rPr>
    </w:lvl>
    <w:lvl w:ilvl="5" w:tplc="597EC2B6">
      <w:numFmt w:val="bullet"/>
      <w:lvlText w:val="•"/>
      <w:lvlJc w:val="left"/>
      <w:pPr>
        <w:ind w:left="6389" w:hanging="360"/>
      </w:pPr>
      <w:rPr>
        <w:rFonts w:hint="default"/>
        <w:lang w:val="en-US" w:eastAsia="en-US" w:bidi="ar-SA"/>
      </w:rPr>
    </w:lvl>
    <w:lvl w:ilvl="6" w:tplc="374E38C0">
      <w:numFmt w:val="bullet"/>
      <w:lvlText w:val="•"/>
      <w:lvlJc w:val="left"/>
      <w:pPr>
        <w:ind w:left="7351" w:hanging="360"/>
      </w:pPr>
      <w:rPr>
        <w:rFonts w:hint="default"/>
        <w:lang w:val="en-US" w:eastAsia="en-US" w:bidi="ar-SA"/>
      </w:rPr>
    </w:lvl>
    <w:lvl w:ilvl="7" w:tplc="7AB87BF8">
      <w:numFmt w:val="bullet"/>
      <w:lvlText w:val="•"/>
      <w:lvlJc w:val="left"/>
      <w:pPr>
        <w:ind w:left="8313" w:hanging="360"/>
      </w:pPr>
      <w:rPr>
        <w:rFonts w:hint="default"/>
        <w:lang w:val="en-US" w:eastAsia="en-US" w:bidi="ar-SA"/>
      </w:rPr>
    </w:lvl>
    <w:lvl w:ilvl="8" w:tplc="809EAA7E">
      <w:numFmt w:val="bullet"/>
      <w:lvlText w:val="•"/>
      <w:lvlJc w:val="left"/>
      <w:pPr>
        <w:ind w:left="9275" w:hanging="360"/>
      </w:pPr>
      <w:rPr>
        <w:rFonts w:hint="default"/>
        <w:lang w:val="en-US" w:eastAsia="en-US" w:bidi="ar-SA"/>
      </w:rPr>
    </w:lvl>
  </w:abstractNum>
  <w:abstractNum w:abstractNumId="35" w15:restartNumberingAfterBreak="0">
    <w:nsid w:val="0F44505A"/>
    <w:multiLevelType w:val="multilevel"/>
    <w:tmpl w:val="851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1121F4"/>
    <w:multiLevelType w:val="hybridMultilevel"/>
    <w:tmpl w:val="A88216A0"/>
    <w:lvl w:ilvl="0" w:tplc="484263E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14E6CF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46D83E5A">
      <w:numFmt w:val="bullet"/>
      <w:lvlText w:val="•"/>
      <w:lvlJc w:val="left"/>
      <w:pPr>
        <w:ind w:left="3288" w:hanging="360"/>
      </w:pPr>
      <w:rPr>
        <w:rFonts w:hint="default"/>
        <w:lang w:val="en-US" w:eastAsia="en-US" w:bidi="ar-SA"/>
      </w:rPr>
    </w:lvl>
    <w:lvl w:ilvl="3" w:tplc="7098D6DA">
      <w:numFmt w:val="bullet"/>
      <w:lvlText w:val="•"/>
      <w:lvlJc w:val="left"/>
      <w:pPr>
        <w:ind w:left="4277" w:hanging="360"/>
      </w:pPr>
      <w:rPr>
        <w:rFonts w:hint="default"/>
        <w:lang w:val="en-US" w:eastAsia="en-US" w:bidi="ar-SA"/>
      </w:rPr>
    </w:lvl>
    <w:lvl w:ilvl="4" w:tplc="252A15AC">
      <w:numFmt w:val="bullet"/>
      <w:lvlText w:val="•"/>
      <w:lvlJc w:val="left"/>
      <w:pPr>
        <w:ind w:left="5266" w:hanging="360"/>
      </w:pPr>
      <w:rPr>
        <w:rFonts w:hint="default"/>
        <w:lang w:val="en-US" w:eastAsia="en-US" w:bidi="ar-SA"/>
      </w:rPr>
    </w:lvl>
    <w:lvl w:ilvl="5" w:tplc="D82A8328">
      <w:numFmt w:val="bullet"/>
      <w:lvlText w:val="•"/>
      <w:lvlJc w:val="left"/>
      <w:pPr>
        <w:ind w:left="6255" w:hanging="360"/>
      </w:pPr>
      <w:rPr>
        <w:rFonts w:hint="default"/>
        <w:lang w:val="en-US" w:eastAsia="en-US" w:bidi="ar-SA"/>
      </w:rPr>
    </w:lvl>
    <w:lvl w:ilvl="6" w:tplc="FB963A0A">
      <w:numFmt w:val="bullet"/>
      <w:lvlText w:val="•"/>
      <w:lvlJc w:val="left"/>
      <w:pPr>
        <w:ind w:left="7244" w:hanging="360"/>
      </w:pPr>
      <w:rPr>
        <w:rFonts w:hint="default"/>
        <w:lang w:val="en-US" w:eastAsia="en-US" w:bidi="ar-SA"/>
      </w:rPr>
    </w:lvl>
    <w:lvl w:ilvl="7" w:tplc="FB0CA370">
      <w:numFmt w:val="bullet"/>
      <w:lvlText w:val="•"/>
      <w:lvlJc w:val="left"/>
      <w:pPr>
        <w:ind w:left="8232" w:hanging="360"/>
      </w:pPr>
      <w:rPr>
        <w:rFonts w:hint="default"/>
        <w:lang w:val="en-US" w:eastAsia="en-US" w:bidi="ar-SA"/>
      </w:rPr>
    </w:lvl>
    <w:lvl w:ilvl="8" w:tplc="6C624558">
      <w:numFmt w:val="bullet"/>
      <w:lvlText w:val="•"/>
      <w:lvlJc w:val="left"/>
      <w:pPr>
        <w:ind w:left="9221" w:hanging="360"/>
      </w:pPr>
      <w:rPr>
        <w:rFonts w:hint="default"/>
        <w:lang w:val="en-US" w:eastAsia="en-US" w:bidi="ar-SA"/>
      </w:rPr>
    </w:lvl>
  </w:abstractNum>
  <w:abstractNum w:abstractNumId="37" w15:restartNumberingAfterBreak="0">
    <w:nsid w:val="107463F0"/>
    <w:multiLevelType w:val="hybridMultilevel"/>
    <w:tmpl w:val="7F00A20A"/>
    <w:lvl w:ilvl="0" w:tplc="DFFC42D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86BAFA5A">
      <w:numFmt w:val="bullet"/>
      <w:lvlText w:val="o"/>
      <w:lvlJc w:val="left"/>
      <w:pPr>
        <w:ind w:left="852" w:hanging="360"/>
      </w:pPr>
      <w:rPr>
        <w:rFonts w:ascii="Courier New" w:eastAsia="Courier New" w:hAnsi="Courier New" w:cs="Courier New" w:hint="default"/>
        <w:b w:val="0"/>
        <w:bCs w:val="0"/>
        <w:i w:val="0"/>
        <w:iCs w:val="0"/>
        <w:spacing w:val="0"/>
        <w:w w:val="99"/>
        <w:sz w:val="20"/>
        <w:szCs w:val="20"/>
        <w:lang w:val="en-US" w:eastAsia="en-US" w:bidi="ar-SA"/>
      </w:rPr>
    </w:lvl>
    <w:lvl w:ilvl="2" w:tplc="DA86E1E6">
      <w:numFmt w:val="bullet"/>
      <w:lvlText w:val="•"/>
      <w:lvlJc w:val="left"/>
      <w:pPr>
        <w:ind w:left="2648" w:hanging="360"/>
      </w:pPr>
      <w:rPr>
        <w:rFonts w:hint="default"/>
        <w:lang w:val="en-US" w:eastAsia="en-US" w:bidi="ar-SA"/>
      </w:rPr>
    </w:lvl>
    <w:lvl w:ilvl="3" w:tplc="B6BE0DE2">
      <w:numFmt w:val="bullet"/>
      <w:lvlText w:val="•"/>
      <w:lvlJc w:val="left"/>
      <w:pPr>
        <w:ind w:left="3717" w:hanging="360"/>
      </w:pPr>
      <w:rPr>
        <w:rFonts w:hint="default"/>
        <w:lang w:val="en-US" w:eastAsia="en-US" w:bidi="ar-SA"/>
      </w:rPr>
    </w:lvl>
    <w:lvl w:ilvl="4" w:tplc="01FC622E">
      <w:numFmt w:val="bullet"/>
      <w:lvlText w:val="•"/>
      <w:lvlJc w:val="left"/>
      <w:pPr>
        <w:ind w:left="4786" w:hanging="360"/>
      </w:pPr>
      <w:rPr>
        <w:rFonts w:hint="default"/>
        <w:lang w:val="en-US" w:eastAsia="en-US" w:bidi="ar-SA"/>
      </w:rPr>
    </w:lvl>
    <w:lvl w:ilvl="5" w:tplc="E6FCE106">
      <w:numFmt w:val="bullet"/>
      <w:lvlText w:val="•"/>
      <w:lvlJc w:val="left"/>
      <w:pPr>
        <w:ind w:left="5855" w:hanging="360"/>
      </w:pPr>
      <w:rPr>
        <w:rFonts w:hint="default"/>
        <w:lang w:val="en-US" w:eastAsia="en-US" w:bidi="ar-SA"/>
      </w:rPr>
    </w:lvl>
    <w:lvl w:ilvl="6" w:tplc="33D4A8A8">
      <w:numFmt w:val="bullet"/>
      <w:lvlText w:val="•"/>
      <w:lvlJc w:val="left"/>
      <w:pPr>
        <w:ind w:left="6924" w:hanging="360"/>
      </w:pPr>
      <w:rPr>
        <w:rFonts w:hint="default"/>
        <w:lang w:val="en-US" w:eastAsia="en-US" w:bidi="ar-SA"/>
      </w:rPr>
    </w:lvl>
    <w:lvl w:ilvl="7" w:tplc="DB2A70D8">
      <w:numFmt w:val="bullet"/>
      <w:lvlText w:val="•"/>
      <w:lvlJc w:val="left"/>
      <w:pPr>
        <w:ind w:left="7992" w:hanging="360"/>
      </w:pPr>
      <w:rPr>
        <w:rFonts w:hint="default"/>
        <w:lang w:val="en-US" w:eastAsia="en-US" w:bidi="ar-SA"/>
      </w:rPr>
    </w:lvl>
    <w:lvl w:ilvl="8" w:tplc="81844A4A">
      <w:numFmt w:val="bullet"/>
      <w:lvlText w:val="•"/>
      <w:lvlJc w:val="left"/>
      <w:pPr>
        <w:ind w:left="9061" w:hanging="360"/>
      </w:pPr>
      <w:rPr>
        <w:rFonts w:hint="default"/>
        <w:lang w:val="en-US" w:eastAsia="en-US" w:bidi="ar-SA"/>
      </w:rPr>
    </w:lvl>
  </w:abstractNum>
  <w:abstractNum w:abstractNumId="38" w15:restartNumberingAfterBreak="0">
    <w:nsid w:val="11186D74"/>
    <w:multiLevelType w:val="hybridMultilevel"/>
    <w:tmpl w:val="808E26EC"/>
    <w:lvl w:ilvl="0" w:tplc="B34E2532">
      <w:start w:val="1"/>
      <w:numFmt w:val="upperRoman"/>
      <w:lvlText w:val="%1."/>
      <w:lvlJc w:val="left"/>
      <w:pPr>
        <w:ind w:left="1572" w:hanging="471"/>
        <w:jc w:val="right"/>
      </w:pPr>
      <w:rPr>
        <w:rFonts w:ascii="Calibri" w:eastAsia="Calibri" w:hAnsi="Calibri" w:cs="Calibri" w:hint="default"/>
        <w:b w:val="0"/>
        <w:bCs w:val="0"/>
        <w:i w:val="0"/>
        <w:iCs w:val="0"/>
        <w:spacing w:val="-1"/>
        <w:w w:val="100"/>
        <w:sz w:val="22"/>
        <w:szCs w:val="22"/>
        <w:lang w:val="en-US" w:eastAsia="en-US" w:bidi="ar-SA"/>
      </w:rPr>
    </w:lvl>
    <w:lvl w:ilvl="1" w:tplc="7626083E">
      <w:start w:val="1"/>
      <w:numFmt w:val="lowerRoman"/>
      <w:lvlText w:val="%2."/>
      <w:lvlJc w:val="left"/>
      <w:pPr>
        <w:ind w:left="1932" w:hanging="720"/>
      </w:pPr>
      <w:rPr>
        <w:rFonts w:ascii="Calibri" w:eastAsia="Calibri" w:hAnsi="Calibri" w:cs="Calibri" w:hint="default"/>
        <w:b w:val="0"/>
        <w:bCs w:val="0"/>
        <w:i w:val="0"/>
        <w:iCs w:val="0"/>
        <w:spacing w:val="-1"/>
        <w:w w:val="100"/>
        <w:sz w:val="22"/>
        <w:szCs w:val="22"/>
        <w:lang w:val="en-US" w:eastAsia="en-US" w:bidi="ar-SA"/>
      </w:rPr>
    </w:lvl>
    <w:lvl w:ilvl="2" w:tplc="B690698C">
      <w:numFmt w:val="bullet"/>
      <w:lvlText w:val="•"/>
      <w:lvlJc w:val="left"/>
      <w:pPr>
        <w:ind w:left="2968" w:hanging="720"/>
      </w:pPr>
      <w:rPr>
        <w:rFonts w:hint="default"/>
        <w:lang w:val="en-US" w:eastAsia="en-US" w:bidi="ar-SA"/>
      </w:rPr>
    </w:lvl>
    <w:lvl w:ilvl="3" w:tplc="A6CA083C">
      <w:numFmt w:val="bullet"/>
      <w:lvlText w:val="•"/>
      <w:lvlJc w:val="left"/>
      <w:pPr>
        <w:ind w:left="3997" w:hanging="720"/>
      </w:pPr>
      <w:rPr>
        <w:rFonts w:hint="default"/>
        <w:lang w:val="en-US" w:eastAsia="en-US" w:bidi="ar-SA"/>
      </w:rPr>
    </w:lvl>
    <w:lvl w:ilvl="4" w:tplc="4FF612FA">
      <w:numFmt w:val="bullet"/>
      <w:lvlText w:val="•"/>
      <w:lvlJc w:val="left"/>
      <w:pPr>
        <w:ind w:left="5026" w:hanging="720"/>
      </w:pPr>
      <w:rPr>
        <w:rFonts w:hint="default"/>
        <w:lang w:val="en-US" w:eastAsia="en-US" w:bidi="ar-SA"/>
      </w:rPr>
    </w:lvl>
    <w:lvl w:ilvl="5" w:tplc="48DEF24C">
      <w:numFmt w:val="bullet"/>
      <w:lvlText w:val="•"/>
      <w:lvlJc w:val="left"/>
      <w:pPr>
        <w:ind w:left="6055" w:hanging="720"/>
      </w:pPr>
      <w:rPr>
        <w:rFonts w:hint="default"/>
        <w:lang w:val="en-US" w:eastAsia="en-US" w:bidi="ar-SA"/>
      </w:rPr>
    </w:lvl>
    <w:lvl w:ilvl="6" w:tplc="EA48731C">
      <w:numFmt w:val="bullet"/>
      <w:lvlText w:val="•"/>
      <w:lvlJc w:val="left"/>
      <w:pPr>
        <w:ind w:left="7084" w:hanging="720"/>
      </w:pPr>
      <w:rPr>
        <w:rFonts w:hint="default"/>
        <w:lang w:val="en-US" w:eastAsia="en-US" w:bidi="ar-SA"/>
      </w:rPr>
    </w:lvl>
    <w:lvl w:ilvl="7" w:tplc="9758A278">
      <w:numFmt w:val="bullet"/>
      <w:lvlText w:val="•"/>
      <w:lvlJc w:val="left"/>
      <w:pPr>
        <w:ind w:left="8112" w:hanging="720"/>
      </w:pPr>
      <w:rPr>
        <w:rFonts w:hint="default"/>
        <w:lang w:val="en-US" w:eastAsia="en-US" w:bidi="ar-SA"/>
      </w:rPr>
    </w:lvl>
    <w:lvl w:ilvl="8" w:tplc="53AA2DF2">
      <w:numFmt w:val="bullet"/>
      <w:lvlText w:val="•"/>
      <w:lvlJc w:val="left"/>
      <w:pPr>
        <w:ind w:left="9141" w:hanging="720"/>
      </w:pPr>
      <w:rPr>
        <w:rFonts w:hint="default"/>
        <w:lang w:val="en-US" w:eastAsia="en-US" w:bidi="ar-SA"/>
      </w:rPr>
    </w:lvl>
  </w:abstractNum>
  <w:abstractNum w:abstractNumId="39" w15:restartNumberingAfterBreak="0">
    <w:nsid w:val="11617649"/>
    <w:multiLevelType w:val="hybridMultilevel"/>
    <w:tmpl w:val="61AA26C8"/>
    <w:lvl w:ilvl="0" w:tplc="3E24503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9082736C">
      <w:numFmt w:val="bullet"/>
      <w:lvlText w:val="•"/>
      <w:lvlJc w:val="left"/>
      <w:pPr>
        <w:ind w:left="2541" w:hanging="360"/>
      </w:pPr>
      <w:rPr>
        <w:rFonts w:hint="default"/>
        <w:lang w:val="en-US" w:eastAsia="en-US" w:bidi="ar-SA"/>
      </w:rPr>
    </w:lvl>
    <w:lvl w:ilvl="2" w:tplc="83CEE25E">
      <w:numFmt w:val="bullet"/>
      <w:lvlText w:val="•"/>
      <w:lvlJc w:val="left"/>
      <w:pPr>
        <w:ind w:left="3503" w:hanging="360"/>
      </w:pPr>
      <w:rPr>
        <w:rFonts w:hint="default"/>
        <w:lang w:val="en-US" w:eastAsia="en-US" w:bidi="ar-SA"/>
      </w:rPr>
    </w:lvl>
    <w:lvl w:ilvl="3" w:tplc="C7A82DA6">
      <w:numFmt w:val="bullet"/>
      <w:lvlText w:val="•"/>
      <w:lvlJc w:val="left"/>
      <w:pPr>
        <w:ind w:left="4465" w:hanging="360"/>
      </w:pPr>
      <w:rPr>
        <w:rFonts w:hint="default"/>
        <w:lang w:val="en-US" w:eastAsia="en-US" w:bidi="ar-SA"/>
      </w:rPr>
    </w:lvl>
    <w:lvl w:ilvl="4" w:tplc="B5308FE8">
      <w:numFmt w:val="bullet"/>
      <w:lvlText w:val="•"/>
      <w:lvlJc w:val="left"/>
      <w:pPr>
        <w:ind w:left="5427" w:hanging="360"/>
      </w:pPr>
      <w:rPr>
        <w:rFonts w:hint="default"/>
        <w:lang w:val="en-US" w:eastAsia="en-US" w:bidi="ar-SA"/>
      </w:rPr>
    </w:lvl>
    <w:lvl w:ilvl="5" w:tplc="52D4E69E">
      <w:numFmt w:val="bullet"/>
      <w:lvlText w:val="•"/>
      <w:lvlJc w:val="left"/>
      <w:pPr>
        <w:ind w:left="6389" w:hanging="360"/>
      </w:pPr>
      <w:rPr>
        <w:rFonts w:hint="default"/>
        <w:lang w:val="en-US" w:eastAsia="en-US" w:bidi="ar-SA"/>
      </w:rPr>
    </w:lvl>
    <w:lvl w:ilvl="6" w:tplc="CC683498">
      <w:numFmt w:val="bullet"/>
      <w:lvlText w:val="•"/>
      <w:lvlJc w:val="left"/>
      <w:pPr>
        <w:ind w:left="7351" w:hanging="360"/>
      </w:pPr>
      <w:rPr>
        <w:rFonts w:hint="default"/>
        <w:lang w:val="en-US" w:eastAsia="en-US" w:bidi="ar-SA"/>
      </w:rPr>
    </w:lvl>
    <w:lvl w:ilvl="7" w:tplc="FABA5A3A">
      <w:numFmt w:val="bullet"/>
      <w:lvlText w:val="•"/>
      <w:lvlJc w:val="left"/>
      <w:pPr>
        <w:ind w:left="8313" w:hanging="360"/>
      </w:pPr>
      <w:rPr>
        <w:rFonts w:hint="default"/>
        <w:lang w:val="en-US" w:eastAsia="en-US" w:bidi="ar-SA"/>
      </w:rPr>
    </w:lvl>
    <w:lvl w:ilvl="8" w:tplc="D0B899B4">
      <w:numFmt w:val="bullet"/>
      <w:lvlText w:val="•"/>
      <w:lvlJc w:val="left"/>
      <w:pPr>
        <w:ind w:left="9275" w:hanging="360"/>
      </w:pPr>
      <w:rPr>
        <w:rFonts w:hint="default"/>
        <w:lang w:val="en-US" w:eastAsia="en-US" w:bidi="ar-SA"/>
      </w:rPr>
    </w:lvl>
  </w:abstractNum>
  <w:abstractNum w:abstractNumId="40" w15:restartNumberingAfterBreak="0">
    <w:nsid w:val="11B91E1A"/>
    <w:multiLevelType w:val="hybridMultilevel"/>
    <w:tmpl w:val="E946A37E"/>
    <w:lvl w:ilvl="0" w:tplc="AAD0799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5B2EE30">
      <w:numFmt w:val="bullet"/>
      <w:lvlText w:val="•"/>
      <w:lvlJc w:val="left"/>
      <w:pPr>
        <w:ind w:left="2541" w:hanging="360"/>
      </w:pPr>
      <w:rPr>
        <w:rFonts w:hint="default"/>
        <w:lang w:val="en-US" w:eastAsia="en-US" w:bidi="ar-SA"/>
      </w:rPr>
    </w:lvl>
    <w:lvl w:ilvl="2" w:tplc="3D00B8E6">
      <w:numFmt w:val="bullet"/>
      <w:lvlText w:val="•"/>
      <w:lvlJc w:val="left"/>
      <w:pPr>
        <w:ind w:left="3503" w:hanging="360"/>
      </w:pPr>
      <w:rPr>
        <w:rFonts w:hint="default"/>
        <w:lang w:val="en-US" w:eastAsia="en-US" w:bidi="ar-SA"/>
      </w:rPr>
    </w:lvl>
    <w:lvl w:ilvl="3" w:tplc="DE5CF452">
      <w:numFmt w:val="bullet"/>
      <w:lvlText w:val="•"/>
      <w:lvlJc w:val="left"/>
      <w:pPr>
        <w:ind w:left="4465" w:hanging="360"/>
      </w:pPr>
      <w:rPr>
        <w:rFonts w:hint="default"/>
        <w:lang w:val="en-US" w:eastAsia="en-US" w:bidi="ar-SA"/>
      </w:rPr>
    </w:lvl>
    <w:lvl w:ilvl="4" w:tplc="98103C52">
      <w:numFmt w:val="bullet"/>
      <w:lvlText w:val="•"/>
      <w:lvlJc w:val="left"/>
      <w:pPr>
        <w:ind w:left="5427" w:hanging="360"/>
      </w:pPr>
      <w:rPr>
        <w:rFonts w:hint="default"/>
        <w:lang w:val="en-US" w:eastAsia="en-US" w:bidi="ar-SA"/>
      </w:rPr>
    </w:lvl>
    <w:lvl w:ilvl="5" w:tplc="95D82878">
      <w:numFmt w:val="bullet"/>
      <w:lvlText w:val="•"/>
      <w:lvlJc w:val="left"/>
      <w:pPr>
        <w:ind w:left="6389" w:hanging="360"/>
      </w:pPr>
      <w:rPr>
        <w:rFonts w:hint="default"/>
        <w:lang w:val="en-US" w:eastAsia="en-US" w:bidi="ar-SA"/>
      </w:rPr>
    </w:lvl>
    <w:lvl w:ilvl="6" w:tplc="107E308A">
      <w:numFmt w:val="bullet"/>
      <w:lvlText w:val="•"/>
      <w:lvlJc w:val="left"/>
      <w:pPr>
        <w:ind w:left="7351" w:hanging="360"/>
      </w:pPr>
      <w:rPr>
        <w:rFonts w:hint="default"/>
        <w:lang w:val="en-US" w:eastAsia="en-US" w:bidi="ar-SA"/>
      </w:rPr>
    </w:lvl>
    <w:lvl w:ilvl="7" w:tplc="6AE2D902">
      <w:numFmt w:val="bullet"/>
      <w:lvlText w:val="•"/>
      <w:lvlJc w:val="left"/>
      <w:pPr>
        <w:ind w:left="8313" w:hanging="360"/>
      </w:pPr>
      <w:rPr>
        <w:rFonts w:hint="default"/>
        <w:lang w:val="en-US" w:eastAsia="en-US" w:bidi="ar-SA"/>
      </w:rPr>
    </w:lvl>
    <w:lvl w:ilvl="8" w:tplc="BD700EAC">
      <w:numFmt w:val="bullet"/>
      <w:lvlText w:val="•"/>
      <w:lvlJc w:val="left"/>
      <w:pPr>
        <w:ind w:left="9275" w:hanging="360"/>
      </w:pPr>
      <w:rPr>
        <w:rFonts w:hint="default"/>
        <w:lang w:val="en-US" w:eastAsia="en-US" w:bidi="ar-SA"/>
      </w:rPr>
    </w:lvl>
  </w:abstractNum>
  <w:abstractNum w:abstractNumId="41" w15:restartNumberingAfterBreak="0">
    <w:nsid w:val="121F5125"/>
    <w:multiLevelType w:val="multilevel"/>
    <w:tmpl w:val="807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755706"/>
    <w:multiLevelType w:val="multilevel"/>
    <w:tmpl w:val="9DF8A5A6"/>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43" w15:restartNumberingAfterBreak="0">
    <w:nsid w:val="13C119DE"/>
    <w:multiLevelType w:val="hybridMultilevel"/>
    <w:tmpl w:val="2A7EAD54"/>
    <w:lvl w:ilvl="0" w:tplc="04F0C888">
      <w:start w:val="1"/>
      <w:numFmt w:val="decimal"/>
      <w:lvlText w:val="%1."/>
      <w:lvlJc w:val="left"/>
      <w:pPr>
        <w:ind w:left="1572" w:hanging="360"/>
      </w:pPr>
      <w:rPr>
        <w:rFonts w:ascii="Calibri" w:eastAsia="Calibri" w:hAnsi="Calibri" w:cs="Calibri" w:hint="default"/>
        <w:b/>
        <w:bCs/>
        <w:i w:val="0"/>
        <w:iCs w:val="0"/>
        <w:color w:val="1F4E79"/>
        <w:spacing w:val="0"/>
        <w:w w:val="100"/>
        <w:sz w:val="22"/>
        <w:szCs w:val="22"/>
        <w:lang w:val="en-US" w:eastAsia="en-US" w:bidi="ar-SA"/>
      </w:rPr>
    </w:lvl>
    <w:lvl w:ilvl="1" w:tplc="94C00492">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CA30437E">
      <w:numFmt w:val="bullet"/>
      <w:lvlText w:val="•"/>
      <w:lvlJc w:val="left"/>
      <w:pPr>
        <w:ind w:left="3503" w:hanging="360"/>
      </w:pPr>
      <w:rPr>
        <w:rFonts w:hint="default"/>
        <w:lang w:val="en-US" w:eastAsia="en-US" w:bidi="ar-SA"/>
      </w:rPr>
    </w:lvl>
    <w:lvl w:ilvl="3" w:tplc="B8B0CE56">
      <w:numFmt w:val="bullet"/>
      <w:lvlText w:val="•"/>
      <w:lvlJc w:val="left"/>
      <w:pPr>
        <w:ind w:left="4465" w:hanging="360"/>
      </w:pPr>
      <w:rPr>
        <w:rFonts w:hint="default"/>
        <w:lang w:val="en-US" w:eastAsia="en-US" w:bidi="ar-SA"/>
      </w:rPr>
    </w:lvl>
    <w:lvl w:ilvl="4" w:tplc="61DCCE3E">
      <w:numFmt w:val="bullet"/>
      <w:lvlText w:val="•"/>
      <w:lvlJc w:val="left"/>
      <w:pPr>
        <w:ind w:left="5427" w:hanging="360"/>
      </w:pPr>
      <w:rPr>
        <w:rFonts w:hint="default"/>
        <w:lang w:val="en-US" w:eastAsia="en-US" w:bidi="ar-SA"/>
      </w:rPr>
    </w:lvl>
    <w:lvl w:ilvl="5" w:tplc="DC38DA38">
      <w:numFmt w:val="bullet"/>
      <w:lvlText w:val="•"/>
      <w:lvlJc w:val="left"/>
      <w:pPr>
        <w:ind w:left="6389" w:hanging="360"/>
      </w:pPr>
      <w:rPr>
        <w:rFonts w:hint="default"/>
        <w:lang w:val="en-US" w:eastAsia="en-US" w:bidi="ar-SA"/>
      </w:rPr>
    </w:lvl>
    <w:lvl w:ilvl="6" w:tplc="15F8267C">
      <w:numFmt w:val="bullet"/>
      <w:lvlText w:val="•"/>
      <w:lvlJc w:val="left"/>
      <w:pPr>
        <w:ind w:left="7351" w:hanging="360"/>
      </w:pPr>
      <w:rPr>
        <w:rFonts w:hint="default"/>
        <w:lang w:val="en-US" w:eastAsia="en-US" w:bidi="ar-SA"/>
      </w:rPr>
    </w:lvl>
    <w:lvl w:ilvl="7" w:tplc="E0AA9C1E">
      <w:numFmt w:val="bullet"/>
      <w:lvlText w:val="•"/>
      <w:lvlJc w:val="left"/>
      <w:pPr>
        <w:ind w:left="8313" w:hanging="360"/>
      </w:pPr>
      <w:rPr>
        <w:rFonts w:hint="default"/>
        <w:lang w:val="en-US" w:eastAsia="en-US" w:bidi="ar-SA"/>
      </w:rPr>
    </w:lvl>
    <w:lvl w:ilvl="8" w:tplc="C660E9D6">
      <w:numFmt w:val="bullet"/>
      <w:lvlText w:val="•"/>
      <w:lvlJc w:val="left"/>
      <w:pPr>
        <w:ind w:left="9275" w:hanging="360"/>
      </w:pPr>
      <w:rPr>
        <w:rFonts w:hint="default"/>
        <w:lang w:val="en-US" w:eastAsia="en-US" w:bidi="ar-SA"/>
      </w:rPr>
    </w:lvl>
  </w:abstractNum>
  <w:abstractNum w:abstractNumId="44" w15:restartNumberingAfterBreak="0">
    <w:nsid w:val="13E85460"/>
    <w:multiLevelType w:val="hybridMultilevel"/>
    <w:tmpl w:val="3E664F62"/>
    <w:lvl w:ilvl="0" w:tplc="EBDE47E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2562E1C">
      <w:numFmt w:val="bullet"/>
      <w:lvlText w:val="•"/>
      <w:lvlJc w:val="left"/>
      <w:pPr>
        <w:ind w:left="2541" w:hanging="360"/>
      </w:pPr>
      <w:rPr>
        <w:rFonts w:hint="default"/>
        <w:lang w:val="en-US" w:eastAsia="en-US" w:bidi="ar-SA"/>
      </w:rPr>
    </w:lvl>
    <w:lvl w:ilvl="2" w:tplc="4C7806FA">
      <w:numFmt w:val="bullet"/>
      <w:lvlText w:val="•"/>
      <w:lvlJc w:val="left"/>
      <w:pPr>
        <w:ind w:left="3503" w:hanging="360"/>
      </w:pPr>
      <w:rPr>
        <w:rFonts w:hint="default"/>
        <w:lang w:val="en-US" w:eastAsia="en-US" w:bidi="ar-SA"/>
      </w:rPr>
    </w:lvl>
    <w:lvl w:ilvl="3" w:tplc="EF2ACA18">
      <w:numFmt w:val="bullet"/>
      <w:lvlText w:val="•"/>
      <w:lvlJc w:val="left"/>
      <w:pPr>
        <w:ind w:left="4465" w:hanging="360"/>
      </w:pPr>
      <w:rPr>
        <w:rFonts w:hint="default"/>
        <w:lang w:val="en-US" w:eastAsia="en-US" w:bidi="ar-SA"/>
      </w:rPr>
    </w:lvl>
    <w:lvl w:ilvl="4" w:tplc="9D044FDA">
      <w:numFmt w:val="bullet"/>
      <w:lvlText w:val="•"/>
      <w:lvlJc w:val="left"/>
      <w:pPr>
        <w:ind w:left="5427" w:hanging="360"/>
      </w:pPr>
      <w:rPr>
        <w:rFonts w:hint="default"/>
        <w:lang w:val="en-US" w:eastAsia="en-US" w:bidi="ar-SA"/>
      </w:rPr>
    </w:lvl>
    <w:lvl w:ilvl="5" w:tplc="C3DC6292">
      <w:numFmt w:val="bullet"/>
      <w:lvlText w:val="•"/>
      <w:lvlJc w:val="left"/>
      <w:pPr>
        <w:ind w:left="6389" w:hanging="360"/>
      </w:pPr>
      <w:rPr>
        <w:rFonts w:hint="default"/>
        <w:lang w:val="en-US" w:eastAsia="en-US" w:bidi="ar-SA"/>
      </w:rPr>
    </w:lvl>
    <w:lvl w:ilvl="6" w:tplc="CFBE409A">
      <w:numFmt w:val="bullet"/>
      <w:lvlText w:val="•"/>
      <w:lvlJc w:val="left"/>
      <w:pPr>
        <w:ind w:left="7351" w:hanging="360"/>
      </w:pPr>
      <w:rPr>
        <w:rFonts w:hint="default"/>
        <w:lang w:val="en-US" w:eastAsia="en-US" w:bidi="ar-SA"/>
      </w:rPr>
    </w:lvl>
    <w:lvl w:ilvl="7" w:tplc="9E4AF1F8">
      <w:numFmt w:val="bullet"/>
      <w:lvlText w:val="•"/>
      <w:lvlJc w:val="left"/>
      <w:pPr>
        <w:ind w:left="8313" w:hanging="360"/>
      </w:pPr>
      <w:rPr>
        <w:rFonts w:hint="default"/>
        <w:lang w:val="en-US" w:eastAsia="en-US" w:bidi="ar-SA"/>
      </w:rPr>
    </w:lvl>
    <w:lvl w:ilvl="8" w:tplc="57FCE9E6">
      <w:numFmt w:val="bullet"/>
      <w:lvlText w:val="•"/>
      <w:lvlJc w:val="left"/>
      <w:pPr>
        <w:ind w:left="9275" w:hanging="360"/>
      </w:pPr>
      <w:rPr>
        <w:rFonts w:hint="default"/>
        <w:lang w:val="en-US" w:eastAsia="en-US" w:bidi="ar-SA"/>
      </w:rPr>
    </w:lvl>
  </w:abstractNum>
  <w:abstractNum w:abstractNumId="45" w15:restartNumberingAfterBreak="0">
    <w:nsid w:val="14D15822"/>
    <w:multiLevelType w:val="hybridMultilevel"/>
    <w:tmpl w:val="C29095DC"/>
    <w:lvl w:ilvl="0" w:tplc="9BE8B368">
      <w:start w:val="1"/>
      <w:numFmt w:val="decimal"/>
      <w:lvlText w:val="%1)"/>
      <w:lvlJc w:val="left"/>
      <w:pPr>
        <w:ind w:left="1212" w:hanging="360"/>
      </w:pPr>
      <w:rPr>
        <w:rFonts w:hint="default"/>
        <w:spacing w:val="0"/>
        <w:w w:val="100"/>
        <w:lang w:val="en-US" w:eastAsia="en-US" w:bidi="ar-SA"/>
      </w:rPr>
    </w:lvl>
    <w:lvl w:ilvl="1" w:tplc="39222FF6">
      <w:start w:val="1"/>
      <w:numFmt w:val="decimal"/>
      <w:lvlText w:val="%2)"/>
      <w:lvlJc w:val="left"/>
      <w:pPr>
        <w:ind w:left="1647" w:hanging="360"/>
      </w:pPr>
      <w:rPr>
        <w:rFonts w:ascii="Calibri" w:eastAsia="Calibri" w:hAnsi="Calibri" w:cs="Calibri" w:hint="default"/>
        <w:b w:val="0"/>
        <w:bCs w:val="0"/>
        <w:i w:val="0"/>
        <w:iCs w:val="0"/>
        <w:spacing w:val="0"/>
        <w:w w:val="100"/>
        <w:sz w:val="22"/>
        <w:szCs w:val="22"/>
        <w:lang w:val="en-US" w:eastAsia="en-US" w:bidi="ar-SA"/>
      </w:rPr>
    </w:lvl>
    <w:lvl w:ilvl="2" w:tplc="7F72C41E">
      <w:start w:val="1"/>
      <w:numFmt w:val="decimal"/>
      <w:lvlText w:val="%3)"/>
      <w:lvlJc w:val="left"/>
      <w:pPr>
        <w:ind w:left="1932" w:hanging="360"/>
      </w:pPr>
      <w:rPr>
        <w:rFonts w:ascii="Calibri" w:eastAsia="Calibri" w:hAnsi="Calibri" w:cs="Calibri" w:hint="default"/>
        <w:b w:val="0"/>
        <w:bCs w:val="0"/>
        <w:i w:val="0"/>
        <w:iCs w:val="0"/>
        <w:spacing w:val="0"/>
        <w:w w:val="100"/>
        <w:sz w:val="22"/>
        <w:szCs w:val="22"/>
        <w:lang w:val="en-US" w:eastAsia="en-US" w:bidi="ar-SA"/>
      </w:rPr>
    </w:lvl>
    <w:lvl w:ilvl="3" w:tplc="585ADAE8">
      <w:numFmt w:val="bullet"/>
      <w:lvlText w:val="•"/>
      <w:lvlJc w:val="left"/>
      <w:pPr>
        <w:ind w:left="3097" w:hanging="360"/>
      </w:pPr>
      <w:rPr>
        <w:rFonts w:hint="default"/>
        <w:lang w:val="en-US" w:eastAsia="en-US" w:bidi="ar-SA"/>
      </w:rPr>
    </w:lvl>
    <w:lvl w:ilvl="4" w:tplc="B608C73A">
      <w:numFmt w:val="bullet"/>
      <w:lvlText w:val="•"/>
      <w:lvlJc w:val="left"/>
      <w:pPr>
        <w:ind w:left="4254" w:hanging="360"/>
      </w:pPr>
      <w:rPr>
        <w:rFonts w:hint="default"/>
        <w:lang w:val="en-US" w:eastAsia="en-US" w:bidi="ar-SA"/>
      </w:rPr>
    </w:lvl>
    <w:lvl w:ilvl="5" w:tplc="A3E28E32">
      <w:numFmt w:val="bullet"/>
      <w:lvlText w:val="•"/>
      <w:lvlJc w:val="left"/>
      <w:pPr>
        <w:ind w:left="5412" w:hanging="360"/>
      </w:pPr>
      <w:rPr>
        <w:rFonts w:hint="default"/>
        <w:lang w:val="en-US" w:eastAsia="en-US" w:bidi="ar-SA"/>
      </w:rPr>
    </w:lvl>
    <w:lvl w:ilvl="6" w:tplc="B3485AEC">
      <w:numFmt w:val="bullet"/>
      <w:lvlText w:val="•"/>
      <w:lvlJc w:val="left"/>
      <w:pPr>
        <w:ind w:left="6569" w:hanging="360"/>
      </w:pPr>
      <w:rPr>
        <w:rFonts w:hint="default"/>
        <w:lang w:val="en-US" w:eastAsia="en-US" w:bidi="ar-SA"/>
      </w:rPr>
    </w:lvl>
    <w:lvl w:ilvl="7" w:tplc="816C6F7C">
      <w:numFmt w:val="bullet"/>
      <w:lvlText w:val="•"/>
      <w:lvlJc w:val="left"/>
      <w:pPr>
        <w:ind w:left="7727" w:hanging="360"/>
      </w:pPr>
      <w:rPr>
        <w:rFonts w:hint="default"/>
        <w:lang w:val="en-US" w:eastAsia="en-US" w:bidi="ar-SA"/>
      </w:rPr>
    </w:lvl>
    <w:lvl w:ilvl="8" w:tplc="6F2688AC">
      <w:numFmt w:val="bullet"/>
      <w:lvlText w:val="•"/>
      <w:lvlJc w:val="left"/>
      <w:pPr>
        <w:ind w:left="8884" w:hanging="360"/>
      </w:pPr>
      <w:rPr>
        <w:rFonts w:hint="default"/>
        <w:lang w:val="en-US" w:eastAsia="en-US" w:bidi="ar-SA"/>
      </w:rPr>
    </w:lvl>
  </w:abstractNum>
  <w:abstractNum w:abstractNumId="46" w15:restartNumberingAfterBreak="0">
    <w:nsid w:val="1504651B"/>
    <w:multiLevelType w:val="hybridMultilevel"/>
    <w:tmpl w:val="144C0226"/>
    <w:lvl w:ilvl="0" w:tplc="D7F2D69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F2C1746">
      <w:numFmt w:val="bullet"/>
      <w:lvlText w:val="•"/>
      <w:lvlJc w:val="left"/>
      <w:pPr>
        <w:ind w:left="2541" w:hanging="360"/>
      </w:pPr>
      <w:rPr>
        <w:rFonts w:hint="default"/>
        <w:lang w:val="en-US" w:eastAsia="en-US" w:bidi="ar-SA"/>
      </w:rPr>
    </w:lvl>
    <w:lvl w:ilvl="2" w:tplc="23D2895A">
      <w:numFmt w:val="bullet"/>
      <w:lvlText w:val="•"/>
      <w:lvlJc w:val="left"/>
      <w:pPr>
        <w:ind w:left="3503" w:hanging="360"/>
      </w:pPr>
      <w:rPr>
        <w:rFonts w:hint="default"/>
        <w:lang w:val="en-US" w:eastAsia="en-US" w:bidi="ar-SA"/>
      </w:rPr>
    </w:lvl>
    <w:lvl w:ilvl="3" w:tplc="CB88DAA8">
      <w:numFmt w:val="bullet"/>
      <w:lvlText w:val="•"/>
      <w:lvlJc w:val="left"/>
      <w:pPr>
        <w:ind w:left="4465" w:hanging="360"/>
      </w:pPr>
      <w:rPr>
        <w:rFonts w:hint="default"/>
        <w:lang w:val="en-US" w:eastAsia="en-US" w:bidi="ar-SA"/>
      </w:rPr>
    </w:lvl>
    <w:lvl w:ilvl="4" w:tplc="1F02033C">
      <w:numFmt w:val="bullet"/>
      <w:lvlText w:val="•"/>
      <w:lvlJc w:val="left"/>
      <w:pPr>
        <w:ind w:left="5427" w:hanging="360"/>
      </w:pPr>
      <w:rPr>
        <w:rFonts w:hint="default"/>
        <w:lang w:val="en-US" w:eastAsia="en-US" w:bidi="ar-SA"/>
      </w:rPr>
    </w:lvl>
    <w:lvl w:ilvl="5" w:tplc="96F85748">
      <w:numFmt w:val="bullet"/>
      <w:lvlText w:val="•"/>
      <w:lvlJc w:val="left"/>
      <w:pPr>
        <w:ind w:left="6389" w:hanging="360"/>
      </w:pPr>
      <w:rPr>
        <w:rFonts w:hint="default"/>
        <w:lang w:val="en-US" w:eastAsia="en-US" w:bidi="ar-SA"/>
      </w:rPr>
    </w:lvl>
    <w:lvl w:ilvl="6" w:tplc="C16CE9B8">
      <w:numFmt w:val="bullet"/>
      <w:lvlText w:val="•"/>
      <w:lvlJc w:val="left"/>
      <w:pPr>
        <w:ind w:left="7351" w:hanging="360"/>
      </w:pPr>
      <w:rPr>
        <w:rFonts w:hint="default"/>
        <w:lang w:val="en-US" w:eastAsia="en-US" w:bidi="ar-SA"/>
      </w:rPr>
    </w:lvl>
    <w:lvl w:ilvl="7" w:tplc="BE7E9712">
      <w:numFmt w:val="bullet"/>
      <w:lvlText w:val="•"/>
      <w:lvlJc w:val="left"/>
      <w:pPr>
        <w:ind w:left="8313" w:hanging="360"/>
      </w:pPr>
      <w:rPr>
        <w:rFonts w:hint="default"/>
        <w:lang w:val="en-US" w:eastAsia="en-US" w:bidi="ar-SA"/>
      </w:rPr>
    </w:lvl>
    <w:lvl w:ilvl="8" w:tplc="06C6223C">
      <w:numFmt w:val="bullet"/>
      <w:lvlText w:val="•"/>
      <w:lvlJc w:val="left"/>
      <w:pPr>
        <w:ind w:left="9275" w:hanging="360"/>
      </w:pPr>
      <w:rPr>
        <w:rFonts w:hint="default"/>
        <w:lang w:val="en-US" w:eastAsia="en-US" w:bidi="ar-SA"/>
      </w:rPr>
    </w:lvl>
  </w:abstractNum>
  <w:abstractNum w:abstractNumId="47" w15:restartNumberingAfterBreak="0">
    <w:nsid w:val="150B6C39"/>
    <w:multiLevelType w:val="hybridMultilevel"/>
    <w:tmpl w:val="3F84F70C"/>
    <w:lvl w:ilvl="0" w:tplc="15D25E9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764D480">
      <w:numFmt w:val="bullet"/>
      <w:lvlText w:val="•"/>
      <w:lvlJc w:val="left"/>
      <w:pPr>
        <w:ind w:left="2541" w:hanging="360"/>
      </w:pPr>
      <w:rPr>
        <w:rFonts w:hint="default"/>
        <w:lang w:val="en-US" w:eastAsia="en-US" w:bidi="ar-SA"/>
      </w:rPr>
    </w:lvl>
    <w:lvl w:ilvl="2" w:tplc="E74A9B56">
      <w:numFmt w:val="bullet"/>
      <w:lvlText w:val="•"/>
      <w:lvlJc w:val="left"/>
      <w:pPr>
        <w:ind w:left="3503" w:hanging="360"/>
      </w:pPr>
      <w:rPr>
        <w:rFonts w:hint="default"/>
        <w:lang w:val="en-US" w:eastAsia="en-US" w:bidi="ar-SA"/>
      </w:rPr>
    </w:lvl>
    <w:lvl w:ilvl="3" w:tplc="B60A1776">
      <w:numFmt w:val="bullet"/>
      <w:lvlText w:val="•"/>
      <w:lvlJc w:val="left"/>
      <w:pPr>
        <w:ind w:left="4465" w:hanging="360"/>
      </w:pPr>
      <w:rPr>
        <w:rFonts w:hint="default"/>
        <w:lang w:val="en-US" w:eastAsia="en-US" w:bidi="ar-SA"/>
      </w:rPr>
    </w:lvl>
    <w:lvl w:ilvl="4" w:tplc="91BC488E">
      <w:numFmt w:val="bullet"/>
      <w:lvlText w:val="•"/>
      <w:lvlJc w:val="left"/>
      <w:pPr>
        <w:ind w:left="5427" w:hanging="360"/>
      </w:pPr>
      <w:rPr>
        <w:rFonts w:hint="default"/>
        <w:lang w:val="en-US" w:eastAsia="en-US" w:bidi="ar-SA"/>
      </w:rPr>
    </w:lvl>
    <w:lvl w:ilvl="5" w:tplc="E3D4CECC">
      <w:numFmt w:val="bullet"/>
      <w:lvlText w:val="•"/>
      <w:lvlJc w:val="left"/>
      <w:pPr>
        <w:ind w:left="6389" w:hanging="360"/>
      </w:pPr>
      <w:rPr>
        <w:rFonts w:hint="default"/>
        <w:lang w:val="en-US" w:eastAsia="en-US" w:bidi="ar-SA"/>
      </w:rPr>
    </w:lvl>
    <w:lvl w:ilvl="6" w:tplc="0E4E34C6">
      <w:numFmt w:val="bullet"/>
      <w:lvlText w:val="•"/>
      <w:lvlJc w:val="left"/>
      <w:pPr>
        <w:ind w:left="7351" w:hanging="360"/>
      </w:pPr>
      <w:rPr>
        <w:rFonts w:hint="default"/>
        <w:lang w:val="en-US" w:eastAsia="en-US" w:bidi="ar-SA"/>
      </w:rPr>
    </w:lvl>
    <w:lvl w:ilvl="7" w:tplc="00B21D86">
      <w:numFmt w:val="bullet"/>
      <w:lvlText w:val="•"/>
      <w:lvlJc w:val="left"/>
      <w:pPr>
        <w:ind w:left="8313" w:hanging="360"/>
      </w:pPr>
      <w:rPr>
        <w:rFonts w:hint="default"/>
        <w:lang w:val="en-US" w:eastAsia="en-US" w:bidi="ar-SA"/>
      </w:rPr>
    </w:lvl>
    <w:lvl w:ilvl="8" w:tplc="FD5EC284">
      <w:numFmt w:val="bullet"/>
      <w:lvlText w:val="•"/>
      <w:lvlJc w:val="left"/>
      <w:pPr>
        <w:ind w:left="9275" w:hanging="360"/>
      </w:pPr>
      <w:rPr>
        <w:rFonts w:hint="default"/>
        <w:lang w:val="en-US" w:eastAsia="en-US" w:bidi="ar-SA"/>
      </w:rPr>
    </w:lvl>
  </w:abstractNum>
  <w:abstractNum w:abstractNumId="48" w15:restartNumberingAfterBreak="0">
    <w:nsid w:val="153F3B7B"/>
    <w:multiLevelType w:val="multilevel"/>
    <w:tmpl w:val="56F0976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49" w15:restartNumberingAfterBreak="0">
    <w:nsid w:val="162A7641"/>
    <w:multiLevelType w:val="hybridMultilevel"/>
    <w:tmpl w:val="F28C85DC"/>
    <w:lvl w:ilvl="0" w:tplc="D820DE96">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F7C904A">
      <w:numFmt w:val="bullet"/>
      <w:lvlText w:val="•"/>
      <w:lvlJc w:val="left"/>
      <w:pPr>
        <w:ind w:left="2541" w:hanging="360"/>
      </w:pPr>
      <w:rPr>
        <w:rFonts w:hint="default"/>
        <w:lang w:val="en-US" w:eastAsia="en-US" w:bidi="ar-SA"/>
      </w:rPr>
    </w:lvl>
    <w:lvl w:ilvl="2" w:tplc="D2163C7C">
      <w:numFmt w:val="bullet"/>
      <w:lvlText w:val="•"/>
      <w:lvlJc w:val="left"/>
      <w:pPr>
        <w:ind w:left="3503" w:hanging="360"/>
      </w:pPr>
      <w:rPr>
        <w:rFonts w:hint="default"/>
        <w:lang w:val="en-US" w:eastAsia="en-US" w:bidi="ar-SA"/>
      </w:rPr>
    </w:lvl>
    <w:lvl w:ilvl="3" w:tplc="ED04496A">
      <w:numFmt w:val="bullet"/>
      <w:lvlText w:val="•"/>
      <w:lvlJc w:val="left"/>
      <w:pPr>
        <w:ind w:left="4465" w:hanging="360"/>
      </w:pPr>
      <w:rPr>
        <w:rFonts w:hint="default"/>
        <w:lang w:val="en-US" w:eastAsia="en-US" w:bidi="ar-SA"/>
      </w:rPr>
    </w:lvl>
    <w:lvl w:ilvl="4" w:tplc="BBDC935E">
      <w:numFmt w:val="bullet"/>
      <w:lvlText w:val="•"/>
      <w:lvlJc w:val="left"/>
      <w:pPr>
        <w:ind w:left="5427" w:hanging="360"/>
      </w:pPr>
      <w:rPr>
        <w:rFonts w:hint="default"/>
        <w:lang w:val="en-US" w:eastAsia="en-US" w:bidi="ar-SA"/>
      </w:rPr>
    </w:lvl>
    <w:lvl w:ilvl="5" w:tplc="F80A327C">
      <w:numFmt w:val="bullet"/>
      <w:lvlText w:val="•"/>
      <w:lvlJc w:val="left"/>
      <w:pPr>
        <w:ind w:left="6389" w:hanging="360"/>
      </w:pPr>
      <w:rPr>
        <w:rFonts w:hint="default"/>
        <w:lang w:val="en-US" w:eastAsia="en-US" w:bidi="ar-SA"/>
      </w:rPr>
    </w:lvl>
    <w:lvl w:ilvl="6" w:tplc="2B70B72C">
      <w:numFmt w:val="bullet"/>
      <w:lvlText w:val="•"/>
      <w:lvlJc w:val="left"/>
      <w:pPr>
        <w:ind w:left="7351" w:hanging="360"/>
      </w:pPr>
      <w:rPr>
        <w:rFonts w:hint="default"/>
        <w:lang w:val="en-US" w:eastAsia="en-US" w:bidi="ar-SA"/>
      </w:rPr>
    </w:lvl>
    <w:lvl w:ilvl="7" w:tplc="C3DA15B0">
      <w:numFmt w:val="bullet"/>
      <w:lvlText w:val="•"/>
      <w:lvlJc w:val="left"/>
      <w:pPr>
        <w:ind w:left="8313" w:hanging="360"/>
      </w:pPr>
      <w:rPr>
        <w:rFonts w:hint="default"/>
        <w:lang w:val="en-US" w:eastAsia="en-US" w:bidi="ar-SA"/>
      </w:rPr>
    </w:lvl>
    <w:lvl w:ilvl="8" w:tplc="5B36B31A">
      <w:numFmt w:val="bullet"/>
      <w:lvlText w:val="•"/>
      <w:lvlJc w:val="left"/>
      <w:pPr>
        <w:ind w:left="9275" w:hanging="360"/>
      </w:pPr>
      <w:rPr>
        <w:rFonts w:hint="default"/>
        <w:lang w:val="en-US" w:eastAsia="en-US" w:bidi="ar-SA"/>
      </w:rPr>
    </w:lvl>
  </w:abstractNum>
  <w:abstractNum w:abstractNumId="50" w15:restartNumberingAfterBreak="0">
    <w:nsid w:val="16D63CEC"/>
    <w:multiLevelType w:val="multilevel"/>
    <w:tmpl w:val="B7AC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1F0DFC"/>
    <w:multiLevelType w:val="hybridMultilevel"/>
    <w:tmpl w:val="72C20A7E"/>
    <w:lvl w:ilvl="0" w:tplc="CB5635EA">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BA9CA3F6">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BE241F1C">
      <w:numFmt w:val="bullet"/>
      <w:lvlText w:val="•"/>
      <w:lvlJc w:val="left"/>
      <w:pPr>
        <w:ind w:left="3503" w:hanging="360"/>
      </w:pPr>
      <w:rPr>
        <w:rFonts w:hint="default"/>
        <w:lang w:val="en-US" w:eastAsia="en-US" w:bidi="ar-SA"/>
      </w:rPr>
    </w:lvl>
    <w:lvl w:ilvl="3" w:tplc="F3A23A36">
      <w:numFmt w:val="bullet"/>
      <w:lvlText w:val="•"/>
      <w:lvlJc w:val="left"/>
      <w:pPr>
        <w:ind w:left="4465" w:hanging="360"/>
      </w:pPr>
      <w:rPr>
        <w:rFonts w:hint="default"/>
        <w:lang w:val="en-US" w:eastAsia="en-US" w:bidi="ar-SA"/>
      </w:rPr>
    </w:lvl>
    <w:lvl w:ilvl="4" w:tplc="9BDAA2F2">
      <w:numFmt w:val="bullet"/>
      <w:lvlText w:val="•"/>
      <w:lvlJc w:val="left"/>
      <w:pPr>
        <w:ind w:left="5427" w:hanging="360"/>
      </w:pPr>
      <w:rPr>
        <w:rFonts w:hint="default"/>
        <w:lang w:val="en-US" w:eastAsia="en-US" w:bidi="ar-SA"/>
      </w:rPr>
    </w:lvl>
    <w:lvl w:ilvl="5" w:tplc="CAC0B120">
      <w:numFmt w:val="bullet"/>
      <w:lvlText w:val="•"/>
      <w:lvlJc w:val="left"/>
      <w:pPr>
        <w:ind w:left="6389" w:hanging="360"/>
      </w:pPr>
      <w:rPr>
        <w:rFonts w:hint="default"/>
        <w:lang w:val="en-US" w:eastAsia="en-US" w:bidi="ar-SA"/>
      </w:rPr>
    </w:lvl>
    <w:lvl w:ilvl="6" w:tplc="B36EF960">
      <w:numFmt w:val="bullet"/>
      <w:lvlText w:val="•"/>
      <w:lvlJc w:val="left"/>
      <w:pPr>
        <w:ind w:left="7351" w:hanging="360"/>
      </w:pPr>
      <w:rPr>
        <w:rFonts w:hint="default"/>
        <w:lang w:val="en-US" w:eastAsia="en-US" w:bidi="ar-SA"/>
      </w:rPr>
    </w:lvl>
    <w:lvl w:ilvl="7" w:tplc="61520744">
      <w:numFmt w:val="bullet"/>
      <w:lvlText w:val="•"/>
      <w:lvlJc w:val="left"/>
      <w:pPr>
        <w:ind w:left="8313" w:hanging="360"/>
      </w:pPr>
      <w:rPr>
        <w:rFonts w:hint="default"/>
        <w:lang w:val="en-US" w:eastAsia="en-US" w:bidi="ar-SA"/>
      </w:rPr>
    </w:lvl>
    <w:lvl w:ilvl="8" w:tplc="2D06C63A">
      <w:numFmt w:val="bullet"/>
      <w:lvlText w:val="•"/>
      <w:lvlJc w:val="left"/>
      <w:pPr>
        <w:ind w:left="9275" w:hanging="360"/>
      </w:pPr>
      <w:rPr>
        <w:rFonts w:hint="default"/>
        <w:lang w:val="en-US" w:eastAsia="en-US" w:bidi="ar-SA"/>
      </w:rPr>
    </w:lvl>
  </w:abstractNum>
  <w:abstractNum w:abstractNumId="52" w15:restartNumberingAfterBreak="0">
    <w:nsid w:val="18745485"/>
    <w:multiLevelType w:val="multilevel"/>
    <w:tmpl w:val="72F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51208"/>
    <w:multiLevelType w:val="hybridMultilevel"/>
    <w:tmpl w:val="F87EB602"/>
    <w:lvl w:ilvl="0" w:tplc="1B7E02E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B0E6E2C">
      <w:numFmt w:val="bullet"/>
      <w:lvlText w:val=""/>
      <w:lvlJc w:val="left"/>
      <w:pPr>
        <w:ind w:left="1572" w:hanging="360"/>
      </w:pPr>
      <w:rPr>
        <w:rFonts w:ascii="Symbol" w:eastAsia="Symbol" w:hAnsi="Symbol" w:cs="Symbol" w:hint="default"/>
        <w:spacing w:val="0"/>
        <w:w w:val="99"/>
        <w:lang w:val="en-US" w:eastAsia="en-US" w:bidi="ar-SA"/>
      </w:rPr>
    </w:lvl>
    <w:lvl w:ilvl="2" w:tplc="E6B40C72">
      <w:numFmt w:val="bullet"/>
      <w:lvlText w:val="•"/>
      <w:lvlJc w:val="left"/>
      <w:pPr>
        <w:ind w:left="3503" w:hanging="360"/>
      </w:pPr>
      <w:rPr>
        <w:rFonts w:hint="default"/>
        <w:lang w:val="en-US" w:eastAsia="en-US" w:bidi="ar-SA"/>
      </w:rPr>
    </w:lvl>
    <w:lvl w:ilvl="3" w:tplc="D458BC34">
      <w:numFmt w:val="bullet"/>
      <w:lvlText w:val="•"/>
      <w:lvlJc w:val="left"/>
      <w:pPr>
        <w:ind w:left="4465" w:hanging="360"/>
      </w:pPr>
      <w:rPr>
        <w:rFonts w:hint="default"/>
        <w:lang w:val="en-US" w:eastAsia="en-US" w:bidi="ar-SA"/>
      </w:rPr>
    </w:lvl>
    <w:lvl w:ilvl="4" w:tplc="C06092C6">
      <w:numFmt w:val="bullet"/>
      <w:lvlText w:val="•"/>
      <w:lvlJc w:val="left"/>
      <w:pPr>
        <w:ind w:left="5427" w:hanging="360"/>
      </w:pPr>
      <w:rPr>
        <w:rFonts w:hint="default"/>
        <w:lang w:val="en-US" w:eastAsia="en-US" w:bidi="ar-SA"/>
      </w:rPr>
    </w:lvl>
    <w:lvl w:ilvl="5" w:tplc="52A88E3E">
      <w:numFmt w:val="bullet"/>
      <w:lvlText w:val="•"/>
      <w:lvlJc w:val="left"/>
      <w:pPr>
        <w:ind w:left="6389" w:hanging="360"/>
      </w:pPr>
      <w:rPr>
        <w:rFonts w:hint="default"/>
        <w:lang w:val="en-US" w:eastAsia="en-US" w:bidi="ar-SA"/>
      </w:rPr>
    </w:lvl>
    <w:lvl w:ilvl="6" w:tplc="5074E6C6">
      <w:numFmt w:val="bullet"/>
      <w:lvlText w:val="•"/>
      <w:lvlJc w:val="left"/>
      <w:pPr>
        <w:ind w:left="7351" w:hanging="360"/>
      </w:pPr>
      <w:rPr>
        <w:rFonts w:hint="default"/>
        <w:lang w:val="en-US" w:eastAsia="en-US" w:bidi="ar-SA"/>
      </w:rPr>
    </w:lvl>
    <w:lvl w:ilvl="7" w:tplc="C764D61E">
      <w:numFmt w:val="bullet"/>
      <w:lvlText w:val="•"/>
      <w:lvlJc w:val="left"/>
      <w:pPr>
        <w:ind w:left="8313" w:hanging="360"/>
      </w:pPr>
      <w:rPr>
        <w:rFonts w:hint="default"/>
        <w:lang w:val="en-US" w:eastAsia="en-US" w:bidi="ar-SA"/>
      </w:rPr>
    </w:lvl>
    <w:lvl w:ilvl="8" w:tplc="C2A8428E">
      <w:numFmt w:val="bullet"/>
      <w:lvlText w:val="•"/>
      <w:lvlJc w:val="left"/>
      <w:pPr>
        <w:ind w:left="9275" w:hanging="360"/>
      </w:pPr>
      <w:rPr>
        <w:rFonts w:hint="default"/>
        <w:lang w:val="en-US" w:eastAsia="en-US" w:bidi="ar-SA"/>
      </w:rPr>
    </w:lvl>
  </w:abstractNum>
  <w:abstractNum w:abstractNumId="54" w15:restartNumberingAfterBreak="0">
    <w:nsid w:val="1A56025E"/>
    <w:multiLevelType w:val="multilevel"/>
    <w:tmpl w:val="F4B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E625BA"/>
    <w:multiLevelType w:val="multilevel"/>
    <w:tmpl w:val="27C64D3C"/>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56" w15:restartNumberingAfterBreak="0">
    <w:nsid w:val="1B4561B9"/>
    <w:multiLevelType w:val="multilevel"/>
    <w:tmpl w:val="A5D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6B0D9C"/>
    <w:multiLevelType w:val="multilevel"/>
    <w:tmpl w:val="83B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510C64"/>
    <w:multiLevelType w:val="hybridMultilevel"/>
    <w:tmpl w:val="2CD42C74"/>
    <w:lvl w:ilvl="0" w:tplc="AE045EC6">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3B9AF930">
      <w:numFmt w:val="bullet"/>
      <w:lvlText w:val="•"/>
      <w:lvlJc w:val="left"/>
      <w:pPr>
        <w:ind w:left="2541" w:hanging="360"/>
      </w:pPr>
      <w:rPr>
        <w:rFonts w:hint="default"/>
        <w:lang w:val="en-US" w:eastAsia="en-US" w:bidi="ar-SA"/>
      </w:rPr>
    </w:lvl>
    <w:lvl w:ilvl="2" w:tplc="62C6D5E8">
      <w:numFmt w:val="bullet"/>
      <w:lvlText w:val="•"/>
      <w:lvlJc w:val="left"/>
      <w:pPr>
        <w:ind w:left="3503" w:hanging="360"/>
      </w:pPr>
      <w:rPr>
        <w:rFonts w:hint="default"/>
        <w:lang w:val="en-US" w:eastAsia="en-US" w:bidi="ar-SA"/>
      </w:rPr>
    </w:lvl>
    <w:lvl w:ilvl="3" w:tplc="B4C20CA4">
      <w:numFmt w:val="bullet"/>
      <w:lvlText w:val="•"/>
      <w:lvlJc w:val="left"/>
      <w:pPr>
        <w:ind w:left="4465" w:hanging="360"/>
      </w:pPr>
      <w:rPr>
        <w:rFonts w:hint="default"/>
        <w:lang w:val="en-US" w:eastAsia="en-US" w:bidi="ar-SA"/>
      </w:rPr>
    </w:lvl>
    <w:lvl w:ilvl="4" w:tplc="34561F76">
      <w:numFmt w:val="bullet"/>
      <w:lvlText w:val="•"/>
      <w:lvlJc w:val="left"/>
      <w:pPr>
        <w:ind w:left="5427" w:hanging="360"/>
      </w:pPr>
      <w:rPr>
        <w:rFonts w:hint="default"/>
        <w:lang w:val="en-US" w:eastAsia="en-US" w:bidi="ar-SA"/>
      </w:rPr>
    </w:lvl>
    <w:lvl w:ilvl="5" w:tplc="4E9072BC">
      <w:numFmt w:val="bullet"/>
      <w:lvlText w:val="•"/>
      <w:lvlJc w:val="left"/>
      <w:pPr>
        <w:ind w:left="6389" w:hanging="360"/>
      </w:pPr>
      <w:rPr>
        <w:rFonts w:hint="default"/>
        <w:lang w:val="en-US" w:eastAsia="en-US" w:bidi="ar-SA"/>
      </w:rPr>
    </w:lvl>
    <w:lvl w:ilvl="6" w:tplc="039232AC">
      <w:numFmt w:val="bullet"/>
      <w:lvlText w:val="•"/>
      <w:lvlJc w:val="left"/>
      <w:pPr>
        <w:ind w:left="7351" w:hanging="360"/>
      </w:pPr>
      <w:rPr>
        <w:rFonts w:hint="default"/>
        <w:lang w:val="en-US" w:eastAsia="en-US" w:bidi="ar-SA"/>
      </w:rPr>
    </w:lvl>
    <w:lvl w:ilvl="7" w:tplc="58FC23A6">
      <w:numFmt w:val="bullet"/>
      <w:lvlText w:val="•"/>
      <w:lvlJc w:val="left"/>
      <w:pPr>
        <w:ind w:left="8313" w:hanging="360"/>
      </w:pPr>
      <w:rPr>
        <w:rFonts w:hint="default"/>
        <w:lang w:val="en-US" w:eastAsia="en-US" w:bidi="ar-SA"/>
      </w:rPr>
    </w:lvl>
    <w:lvl w:ilvl="8" w:tplc="1E809AA8">
      <w:numFmt w:val="bullet"/>
      <w:lvlText w:val="•"/>
      <w:lvlJc w:val="left"/>
      <w:pPr>
        <w:ind w:left="9275" w:hanging="360"/>
      </w:pPr>
      <w:rPr>
        <w:rFonts w:hint="default"/>
        <w:lang w:val="en-US" w:eastAsia="en-US" w:bidi="ar-SA"/>
      </w:rPr>
    </w:lvl>
  </w:abstractNum>
  <w:abstractNum w:abstractNumId="59" w15:restartNumberingAfterBreak="0">
    <w:nsid w:val="1C5A6AD1"/>
    <w:multiLevelType w:val="hybridMultilevel"/>
    <w:tmpl w:val="6442D2AE"/>
    <w:lvl w:ilvl="0" w:tplc="E124A29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63A2408">
      <w:numFmt w:val="bullet"/>
      <w:lvlText w:val="•"/>
      <w:lvlJc w:val="left"/>
      <w:pPr>
        <w:ind w:left="2541" w:hanging="360"/>
      </w:pPr>
      <w:rPr>
        <w:rFonts w:hint="default"/>
        <w:lang w:val="en-US" w:eastAsia="en-US" w:bidi="ar-SA"/>
      </w:rPr>
    </w:lvl>
    <w:lvl w:ilvl="2" w:tplc="C8CE3E8E">
      <w:numFmt w:val="bullet"/>
      <w:lvlText w:val="•"/>
      <w:lvlJc w:val="left"/>
      <w:pPr>
        <w:ind w:left="3503" w:hanging="360"/>
      </w:pPr>
      <w:rPr>
        <w:rFonts w:hint="default"/>
        <w:lang w:val="en-US" w:eastAsia="en-US" w:bidi="ar-SA"/>
      </w:rPr>
    </w:lvl>
    <w:lvl w:ilvl="3" w:tplc="4B0EDC5C">
      <w:numFmt w:val="bullet"/>
      <w:lvlText w:val="•"/>
      <w:lvlJc w:val="left"/>
      <w:pPr>
        <w:ind w:left="4465" w:hanging="360"/>
      </w:pPr>
      <w:rPr>
        <w:rFonts w:hint="default"/>
        <w:lang w:val="en-US" w:eastAsia="en-US" w:bidi="ar-SA"/>
      </w:rPr>
    </w:lvl>
    <w:lvl w:ilvl="4" w:tplc="5F86EFDA">
      <w:numFmt w:val="bullet"/>
      <w:lvlText w:val="•"/>
      <w:lvlJc w:val="left"/>
      <w:pPr>
        <w:ind w:left="5427" w:hanging="360"/>
      </w:pPr>
      <w:rPr>
        <w:rFonts w:hint="default"/>
        <w:lang w:val="en-US" w:eastAsia="en-US" w:bidi="ar-SA"/>
      </w:rPr>
    </w:lvl>
    <w:lvl w:ilvl="5" w:tplc="3256539A">
      <w:numFmt w:val="bullet"/>
      <w:lvlText w:val="•"/>
      <w:lvlJc w:val="left"/>
      <w:pPr>
        <w:ind w:left="6389" w:hanging="360"/>
      </w:pPr>
      <w:rPr>
        <w:rFonts w:hint="default"/>
        <w:lang w:val="en-US" w:eastAsia="en-US" w:bidi="ar-SA"/>
      </w:rPr>
    </w:lvl>
    <w:lvl w:ilvl="6" w:tplc="B5563C90">
      <w:numFmt w:val="bullet"/>
      <w:lvlText w:val="•"/>
      <w:lvlJc w:val="left"/>
      <w:pPr>
        <w:ind w:left="7351" w:hanging="360"/>
      </w:pPr>
      <w:rPr>
        <w:rFonts w:hint="default"/>
        <w:lang w:val="en-US" w:eastAsia="en-US" w:bidi="ar-SA"/>
      </w:rPr>
    </w:lvl>
    <w:lvl w:ilvl="7" w:tplc="EB0CC108">
      <w:numFmt w:val="bullet"/>
      <w:lvlText w:val="•"/>
      <w:lvlJc w:val="left"/>
      <w:pPr>
        <w:ind w:left="8313" w:hanging="360"/>
      </w:pPr>
      <w:rPr>
        <w:rFonts w:hint="default"/>
        <w:lang w:val="en-US" w:eastAsia="en-US" w:bidi="ar-SA"/>
      </w:rPr>
    </w:lvl>
    <w:lvl w:ilvl="8" w:tplc="DCBEEC88">
      <w:numFmt w:val="bullet"/>
      <w:lvlText w:val="•"/>
      <w:lvlJc w:val="left"/>
      <w:pPr>
        <w:ind w:left="9275" w:hanging="360"/>
      </w:pPr>
      <w:rPr>
        <w:rFonts w:hint="default"/>
        <w:lang w:val="en-US" w:eastAsia="en-US" w:bidi="ar-SA"/>
      </w:rPr>
    </w:lvl>
  </w:abstractNum>
  <w:abstractNum w:abstractNumId="60" w15:restartNumberingAfterBreak="0">
    <w:nsid w:val="1D5463A9"/>
    <w:multiLevelType w:val="hybridMultilevel"/>
    <w:tmpl w:val="530A2F8A"/>
    <w:lvl w:ilvl="0" w:tplc="1A1E60D2">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E4285C6A">
      <w:numFmt w:val="bullet"/>
      <w:lvlText w:val="•"/>
      <w:lvlJc w:val="left"/>
      <w:pPr>
        <w:ind w:left="2541" w:hanging="360"/>
      </w:pPr>
      <w:rPr>
        <w:rFonts w:hint="default"/>
        <w:lang w:val="en-US" w:eastAsia="en-US" w:bidi="ar-SA"/>
      </w:rPr>
    </w:lvl>
    <w:lvl w:ilvl="2" w:tplc="C7D867E0">
      <w:numFmt w:val="bullet"/>
      <w:lvlText w:val="•"/>
      <w:lvlJc w:val="left"/>
      <w:pPr>
        <w:ind w:left="3503" w:hanging="360"/>
      </w:pPr>
      <w:rPr>
        <w:rFonts w:hint="default"/>
        <w:lang w:val="en-US" w:eastAsia="en-US" w:bidi="ar-SA"/>
      </w:rPr>
    </w:lvl>
    <w:lvl w:ilvl="3" w:tplc="9C68D138">
      <w:numFmt w:val="bullet"/>
      <w:lvlText w:val="•"/>
      <w:lvlJc w:val="left"/>
      <w:pPr>
        <w:ind w:left="4465" w:hanging="360"/>
      </w:pPr>
      <w:rPr>
        <w:rFonts w:hint="default"/>
        <w:lang w:val="en-US" w:eastAsia="en-US" w:bidi="ar-SA"/>
      </w:rPr>
    </w:lvl>
    <w:lvl w:ilvl="4" w:tplc="EDAC9698">
      <w:numFmt w:val="bullet"/>
      <w:lvlText w:val="•"/>
      <w:lvlJc w:val="left"/>
      <w:pPr>
        <w:ind w:left="5427" w:hanging="360"/>
      </w:pPr>
      <w:rPr>
        <w:rFonts w:hint="default"/>
        <w:lang w:val="en-US" w:eastAsia="en-US" w:bidi="ar-SA"/>
      </w:rPr>
    </w:lvl>
    <w:lvl w:ilvl="5" w:tplc="DFF6A566">
      <w:numFmt w:val="bullet"/>
      <w:lvlText w:val="•"/>
      <w:lvlJc w:val="left"/>
      <w:pPr>
        <w:ind w:left="6389" w:hanging="360"/>
      </w:pPr>
      <w:rPr>
        <w:rFonts w:hint="default"/>
        <w:lang w:val="en-US" w:eastAsia="en-US" w:bidi="ar-SA"/>
      </w:rPr>
    </w:lvl>
    <w:lvl w:ilvl="6" w:tplc="C68695B2">
      <w:numFmt w:val="bullet"/>
      <w:lvlText w:val="•"/>
      <w:lvlJc w:val="left"/>
      <w:pPr>
        <w:ind w:left="7351" w:hanging="360"/>
      </w:pPr>
      <w:rPr>
        <w:rFonts w:hint="default"/>
        <w:lang w:val="en-US" w:eastAsia="en-US" w:bidi="ar-SA"/>
      </w:rPr>
    </w:lvl>
    <w:lvl w:ilvl="7" w:tplc="5B90FFCE">
      <w:numFmt w:val="bullet"/>
      <w:lvlText w:val="•"/>
      <w:lvlJc w:val="left"/>
      <w:pPr>
        <w:ind w:left="8313" w:hanging="360"/>
      </w:pPr>
      <w:rPr>
        <w:rFonts w:hint="default"/>
        <w:lang w:val="en-US" w:eastAsia="en-US" w:bidi="ar-SA"/>
      </w:rPr>
    </w:lvl>
    <w:lvl w:ilvl="8" w:tplc="18E453AE">
      <w:numFmt w:val="bullet"/>
      <w:lvlText w:val="•"/>
      <w:lvlJc w:val="left"/>
      <w:pPr>
        <w:ind w:left="9275" w:hanging="360"/>
      </w:pPr>
      <w:rPr>
        <w:rFonts w:hint="default"/>
        <w:lang w:val="en-US" w:eastAsia="en-US" w:bidi="ar-SA"/>
      </w:rPr>
    </w:lvl>
  </w:abstractNum>
  <w:abstractNum w:abstractNumId="61" w15:restartNumberingAfterBreak="0">
    <w:nsid w:val="1D950135"/>
    <w:multiLevelType w:val="hybridMultilevel"/>
    <w:tmpl w:val="EFBA7CEE"/>
    <w:lvl w:ilvl="0" w:tplc="2F2AB6A2">
      <w:start w:val="1"/>
      <w:numFmt w:val="decimal"/>
      <w:lvlText w:val="%1."/>
      <w:lvlJc w:val="left"/>
      <w:pPr>
        <w:ind w:left="1572" w:hanging="360"/>
      </w:pPr>
      <w:rPr>
        <w:rFonts w:hint="default"/>
        <w:spacing w:val="0"/>
        <w:w w:val="100"/>
        <w:lang w:val="en-US" w:eastAsia="en-US" w:bidi="ar-SA"/>
      </w:rPr>
    </w:lvl>
    <w:lvl w:ilvl="1" w:tplc="0CA0B1C2">
      <w:numFmt w:val="bullet"/>
      <w:lvlText w:val="•"/>
      <w:lvlJc w:val="left"/>
      <w:pPr>
        <w:ind w:left="2541" w:hanging="360"/>
      </w:pPr>
      <w:rPr>
        <w:rFonts w:hint="default"/>
        <w:lang w:val="en-US" w:eastAsia="en-US" w:bidi="ar-SA"/>
      </w:rPr>
    </w:lvl>
    <w:lvl w:ilvl="2" w:tplc="E51AADC6">
      <w:numFmt w:val="bullet"/>
      <w:lvlText w:val="•"/>
      <w:lvlJc w:val="left"/>
      <w:pPr>
        <w:ind w:left="3503" w:hanging="360"/>
      </w:pPr>
      <w:rPr>
        <w:rFonts w:hint="default"/>
        <w:lang w:val="en-US" w:eastAsia="en-US" w:bidi="ar-SA"/>
      </w:rPr>
    </w:lvl>
    <w:lvl w:ilvl="3" w:tplc="F60CB890">
      <w:numFmt w:val="bullet"/>
      <w:lvlText w:val="•"/>
      <w:lvlJc w:val="left"/>
      <w:pPr>
        <w:ind w:left="4465" w:hanging="360"/>
      </w:pPr>
      <w:rPr>
        <w:rFonts w:hint="default"/>
        <w:lang w:val="en-US" w:eastAsia="en-US" w:bidi="ar-SA"/>
      </w:rPr>
    </w:lvl>
    <w:lvl w:ilvl="4" w:tplc="1298BA62">
      <w:numFmt w:val="bullet"/>
      <w:lvlText w:val="•"/>
      <w:lvlJc w:val="left"/>
      <w:pPr>
        <w:ind w:left="5427" w:hanging="360"/>
      </w:pPr>
      <w:rPr>
        <w:rFonts w:hint="default"/>
        <w:lang w:val="en-US" w:eastAsia="en-US" w:bidi="ar-SA"/>
      </w:rPr>
    </w:lvl>
    <w:lvl w:ilvl="5" w:tplc="E2E62554">
      <w:numFmt w:val="bullet"/>
      <w:lvlText w:val="•"/>
      <w:lvlJc w:val="left"/>
      <w:pPr>
        <w:ind w:left="6389" w:hanging="360"/>
      </w:pPr>
      <w:rPr>
        <w:rFonts w:hint="default"/>
        <w:lang w:val="en-US" w:eastAsia="en-US" w:bidi="ar-SA"/>
      </w:rPr>
    </w:lvl>
    <w:lvl w:ilvl="6" w:tplc="5A4CA49A">
      <w:numFmt w:val="bullet"/>
      <w:lvlText w:val="•"/>
      <w:lvlJc w:val="left"/>
      <w:pPr>
        <w:ind w:left="7351" w:hanging="360"/>
      </w:pPr>
      <w:rPr>
        <w:rFonts w:hint="default"/>
        <w:lang w:val="en-US" w:eastAsia="en-US" w:bidi="ar-SA"/>
      </w:rPr>
    </w:lvl>
    <w:lvl w:ilvl="7" w:tplc="4FEA5DF6">
      <w:numFmt w:val="bullet"/>
      <w:lvlText w:val="•"/>
      <w:lvlJc w:val="left"/>
      <w:pPr>
        <w:ind w:left="8313" w:hanging="360"/>
      </w:pPr>
      <w:rPr>
        <w:rFonts w:hint="default"/>
        <w:lang w:val="en-US" w:eastAsia="en-US" w:bidi="ar-SA"/>
      </w:rPr>
    </w:lvl>
    <w:lvl w:ilvl="8" w:tplc="14D813E8">
      <w:numFmt w:val="bullet"/>
      <w:lvlText w:val="•"/>
      <w:lvlJc w:val="left"/>
      <w:pPr>
        <w:ind w:left="9275" w:hanging="360"/>
      </w:pPr>
      <w:rPr>
        <w:rFonts w:hint="default"/>
        <w:lang w:val="en-US" w:eastAsia="en-US" w:bidi="ar-SA"/>
      </w:rPr>
    </w:lvl>
  </w:abstractNum>
  <w:abstractNum w:abstractNumId="62" w15:restartNumberingAfterBreak="0">
    <w:nsid w:val="1DD41344"/>
    <w:multiLevelType w:val="hybridMultilevel"/>
    <w:tmpl w:val="7A020C64"/>
    <w:lvl w:ilvl="0" w:tplc="B2F6F7F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A1D03250">
      <w:numFmt w:val="bullet"/>
      <w:lvlText w:val="•"/>
      <w:lvlJc w:val="left"/>
      <w:pPr>
        <w:ind w:left="2541" w:hanging="360"/>
      </w:pPr>
      <w:rPr>
        <w:rFonts w:hint="default"/>
        <w:lang w:val="en-US" w:eastAsia="en-US" w:bidi="ar-SA"/>
      </w:rPr>
    </w:lvl>
    <w:lvl w:ilvl="2" w:tplc="B512EEF2">
      <w:numFmt w:val="bullet"/>
      <w:lvlText w:val="•"/>
      <w:lvlJc w:val="left"/>
      <w:pPr>
        <w:ind w:left="3503" w:hanging="360"/>
      </w:pPr>
      <w:rPr>
        <w:rFonts w:hint="default"/>
        <w:lang w:val="en-US" w:eastAsia="en-US" w:bidi="ar-SA"/>
      </w:rPr>
    </w:lvl>
    <w:lvl w:ilvl="3" w:tplc="522CB2F4">
      <w:numFmt w:val="bullet"/>
      <w:lvlText w:val="•"/>
      <w:lvlJc w:val="left"/>
      <w:pPr>
        <w:ind w:left="4465" w:hanging="360"/>
      </w:pPr>
      <w:rPr>
        <w:rFonts w:hint="default"/>
        <w:lang w:val="en-US" w:eastAsia="en-US" w:bidi="ar-SA"/>
      </w:rPr>
    </w:lvl>
    <w:lvl w:ilvl="4" w:tplc="E2241DD0">
      <w:numFmt w:val="bullet"/>
      <w:lvlText w:val="•"/>
      <w:lvlJc w:val="left"/>
      <w:pPr>
        <w:ind w:left="5427" w:hanging="360"/>
      </w:pPr>
      <w:rPr>
        <w:rFonts w:hint="default"/>
        <w:lang w:val="en-US" w:eastAsia="en-US" w:bidi="ar-SA"/>
      </w:rPr>
    </w:lvl>
    <w:lvl w:ilvl="5" w:tplc="3C247C46">
      <w:numFmt w:val="bullet"/>
      <w:lvlText w:val="•"/>
      <w:lvlJc w:val="left"/>
      <w:pPr>
        <w:ind w:left="6389" w:hanging="360"/>
      </w:pPr>
      <w:rPr>
        <w:rFonts w:hint="default"/>
        <w:lang w:val="en-US" w:eastAsia="en-US" w:bidi="ar-SA"/>
      </w:rPr>
    </w:lvl>
    <w:lvl w:ilvl="6" w:tplc="0AF49710">
      <w:numFmt w:val="bullet"/>
      <w:lvlText w:val="•"/>
      <w:lvlJc w:val="left"/>
      <w:pPr>
        <w:ind w:left="7351" w:hanging="360"/>
      </w:pPr>
      <w:rPr>
        <w:rFonts w:hint="default"/>
        <w:lang w:val="en-US" w:eastAsia="en-US" w:bidi="ar-SA"/>
      </w:rPr>
    </w:lvl>
    <w:lvl w:ilvl="7" w:tplc="B5342E30">
      <w:numFmt w:val="bullet"/>
      <w:lvlText w:val="•"/>
      <w:lvlJc w:val="left"/>
      <w:pPr>
        <w:ind w:left="8313" w:hanging="360"/>
      </w:pPr>
      <w:rPr>
        <w:rFonts w:hint="default"/>
        <w:lang w:val="en-US" w:eastAsia="en-US" w:bidi="ar-SA"/>
      </w:rPr>
    </w:lvl>
    <w:lvl w:ilvl="8" w:tplc="49220900">
      <w:numFmt w:val="bullet"/>
      <w:lvlText w:val="•"/>
      <w:lvlJc w:val="left"/>
      <w:pPr>
        <w:ind w:left="9275" w:hanging="360"/>
      </w:pPr>
      <w:rPr>
        <w:rFonts w:hint="default"/>
        <w:lang w:val="en-US" w:eastAsia="en-US" w:bidi="ar-SA"/>
      </w:rPr>
    </w:lvl>
  </w:abstractNum>
  <w:abstractNum w:abstractNumId="63" w15:restartNumberingAfterBreak="0">
    <w:nsid w:val="1E1B309C"/>
    <w:multiLevelType w:val="multilevel"/>
    <w:tmpl w:val="1FDA31B6"/>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4" w15:restartNumberingAfterBreak="0">
    <w:nsid w:val="1E2F2740"/>
    <w:multiLevelType w:val="hybridMultilevel"/>
    <w:tmpl w:val="158CE58E"/>
    <w:lvl w:ilvl="0" w:tplc="20A6035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D650647E">
      <w:numFmt w:val="bullet"/>
      <w:lvlText w:val="•"/>
      <w:lvlJc w:val="left"/>
      <w:pPr>
        <w:ind w:left="2541" w:hanging="360"/>
      </w:pPr>
      <w:rPr>
        <w:rFonts w:hint="default"/>
        <w:lang w:val="en-US" w:eastAsia="en-US" w:bidi="ar-SA"/>
      </w:rPr>
    </w:lvl>
    <w:lvl w:ilvl="2" w:tplc="C02E20E2">
      <w:numFmt w:val="bullet"/>
      <w:lvlText w:val="•"/>
      <w:lvlJc w:val="left"/>
      <w:pPr>
        <w:ind w:left="3503" w:hanging="360"/>
      </w:pPr>
      <w:rPr>
        <w:rFonts w:hint="default"/>
        <w:lang w:val="en-US" w:eastAsia="en-US" w:bidi="ar-SA"/>
      </w:rPr>
    </w:lvl>
    <w:lvl w:ilvl="3" w:tplc="CCD49BF8">
      <w:numFmt w:val="bullet"/>
      <w:lvlText w:val="•"/>
      <w:lvlJc w:val="left"/>
      <w:pPr>
        <w:ind w:left="4465" w:hanging="360"/>
      </w:pPr>
      <w:rPr>
        <w:rFonts w:hint="default"/>
        <w:lang w:val="en-US" w:eastAsia="en-US" w:bidi="ar-SA"/>
      </w:rPr>
    </w:lvl>
    <w:lvl w:ilvl="4" w:tplc="251CEF20">
      <w:numFmt w:val="bullet"/>
      <w:lvlText w:val="•"/>
      <w:lvlJc w:val="left"/>
      <w:pPr>
        <w:ind w:left="5427" w:hanging="360"/>
      </w:pPr>
      <w:rPr>
        <w:rFonts w:hint="default"/>
        <w:lang w:val="en-US" w:eastAsia="en-US" w:bidi="ar-SA"/>
      </w:rPr>
    </w:lvl>
    <w:lvl w:ilvl="5" w:tplc="5524B4F6">
      <w:numFmt w:val="bullet"/>
      <w:lvlText w:val="•"/>
      <w:lvlJc w:val="left"/>
      <w:pPr>
        <w:ind w:left="6389" w:hanging="360"/>
      </w:pPr>
      <w:rPr>
        <w:rFonts w:hint="default"/>
        <w:lang w:val="en-US" w:eastAsia="en-US" w:bidi="ar-SA"/>
      </w:rPr>
    </w:lvl>
    <w:lvl w:ilvl="6" w:tplc="BC929E8C">
      <w:numFmt w:val="bullet"/>
      <w:lvlText w:val="•"/>
      <w:lvlJc w:val="left"/>
      <w:pPr>
        <w:ind w:left="7351" w:hanging="360"/>
      </w:pPr>
      <w:rPr>
        <w:rFonts w:hint="default"/>
        <w:lang w:val="en-US" w:eastAsia="en-US" w:bidi="ar-SA"/>
      </w:rPr>
    </w:lvl>
    <w:lvl w:ilvl="7" w:tplc="CE6A336C">
      <w:numFmt w:val="bullet"/>
      <w:lvlText w:val="•"/>
      <w:lvlJc w:val="left"/>
      <w:pPr>
        <w:ind w:left="8313" w:hanging="360"/>
      </w:pPr>
      <w:rPr>
        <w:rFonts w:hint="default"/>
        <w:lang w:val="en-US" w:eastAsia="en-US" w:bidi="ar-SA"/>
      </w:rPr>
    </w:lvl>
    <w:lvl w:ilvl="8" w:tplc="18748DE4">
      <w:numFmt w:val="bullet"/>
      <w:lvlText w:val="•"/>
      <w:lvlJc w:val="left"/>
      <w:pPr>
        <w:ind w:left="9275" w:hanging="360"/>
      </w:pPr>
      <w:rPr>
        <w:rFonts w:hint="default"/>
        <w:lang w:val="en-US" w:eastAsia="en-US" w:bidi="ar-SA"/>
      </w:rPr>
    </w:lvl>
  </w:abstractNum>
  <w:abstractNum w:abstractNumId="65" w15:restartNumberingAfterBreak="0">
    <w:nsid w:val="1E3B67DE"/>
    <w:multiLevelType w:val="multilevel"/>
    <w:tmpl w:val="D8F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5A0B40"/>
    <w:multiLevelType w:val="multilevel"/>
    <w:tmpl w:val="84F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DC101E"/>
    <w:multiLevelType w:val="multilevel"/>
    <w:tmpl w:val="03A29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4307BC"/>
    <w:multiLevelType w:val="hybridMultilevel"/>
    <w:tmpl w:val="BA0E2D96"/>
    <w:lvl w:ilvl="0" w:tplc="4E7C4BB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ABCD4DC">
      <w:numFmt w:val="bullet"/>
      <w:lvlText w:val="•"/>
      <w:lvlJc w:val="left"/>
      <w:pPr>
        <w:ind w:left="2541" w:hanging="360"/>
      </w:pPr>
      <w:rPr>
        <w:rFonts w:hint="default"/>
        <w:lang w:val="en-US" w:eastAsia="en-US" w:bidi="ar-SA"/>
      </w:rPr>
    </w:lvl>
    <w:lvl w:ilvl="2" w:tplc="81D8BBD8">
      <w:numFmt w:val="bullet"/>
      <w:lvlText w:val="•"/>
      <w:lvlJc w:val="left"/>
      <w:pPr>
        <w:ind w:left="3503" w:hanging="360"/>
      </w:pPr>
      <w:rPr>
        <w:rFonts w:hint="default"/>
        <w:lang w:val="en-US" w:eastAsia="en-US" w:bidi="ar-SA"/>
      </w:rPr>
    </w:lvl>
    <w:lvl w:ilvl="3" w:tplc="FC3AC868">
      <w:numFmt w:val="bullet"/>
      <w:lvlText w:val="•"/>
      <w:lvlJc w:val="left"/>
      <w:pPr>
        <w:ind w:left="4465" w:hanging="360"/>
      </w:pPr>
      <w:rPr>
        <w:rFonts w:hint="default"/>
        <w:lang w:val="en-US" w:eastAsia="en-US" w:bidi="ar-SA"/>
      </w:rPr>
    </w:lvl>
    <w:lvl w:ilvl="4" w:tplc="D7825394">
      <w:numFmt w:val="bullet"/>
      <w:lvlText w:val="•"/>
      <w:lvlJc w:val="left"/>
      <w:pPr>
        <w:ind w:left="5427" w:hanging="360"/>
      </w:pPr>
      <w:rPr>
        <w:rFonts w:hint="default"/>
        <w:lang w:val="en-US" w:eastAsia="en-US" w:bidi="ar-SA"/>
      </w:rPr>
    </w:lvl>
    <w:lvl w:ilvl="5" w:tplc="E53CC6AE">
      <w:numFmt w:val="bullet"/>
      <w:lvlText w:val="•"/>
      <w:lvlJc w:val="left"/>
      <w:pPr>
        <w:ind w:left="6389" w:hanging="360"/>
      </w:pPr>
      <w:rPr>
        <w:rFonts w:hint="default"/>
        <w:lang w:val="en-US" w:eastAsia="en-US" w:bidi="ar-SA"/>
      </w:rPr>
    </w:lvl>
    <w:lvl w:ilvl="6" w:tplc="76A06EA4">
      <w:numFmt w:val="bullet"/>
      <w:lvlText w:val="•"/>
      <w:lvlJc w:val="left"/>
      <w:pPr>
        <w:ind w:left="7351" w:hanging="360"/>
      </w:pPr>
      <w:rPr>
        <w:rFonts w:hint="default"/>
        <w:lang w:val="en-US" w:eastAsia="en-US" w:bidi="ar-SA"/>
      </w:rPr>
    </w:lvl>
    <w:lvl w:ilvl="7" w:tplc="E4565920">
      <w:numFmt w:val="bullet"/>
      <w:lvlText w:val="•"/>
      <w:lvlJc w:val="left"/>
      <w:pPr>
        <w:ind w:left="8313" w:hanging="360"/>
      </w:pPr>
      <w:rPr>
        <w:rFonts w:hint="default"/>
        <w:lang w:val="en-US" w:eastAsia="en-US" w:bidi="ar-SA"/>
      </w:rPr>
    </w:lvl>
    <w:lvl w:ilvl="8" w:tplc="A8AC42F4">
      <w:numFmt w:val="bullet"/>
      <w:lvlText w:val="•"/>
      <w:lvlJc w:val="left"/>
      <w:pPr>
        <w:ind w:left="9275" w:hanging="360"/>
      </w:pPr>
      <w:rPr>
        <w:rFonts w:hint="default"/>
        <w:lang w:val="en-US" w:eastAsia="en-US" w:bidi="ar-SA"/>
      </w:rPr>
    </w:lvl>
  </w:abstractNum>
  <w:abstractNum w:abstractNumId="69" w15:restartNumberingAfterBreak="0">
    <w:nsid w:val="1F9260D4"/>
    <w:multiLevelType w:val="hybridMultilevel"/>
    <w:tmpl w:val="F12E1CAA"/>
    <w:lvl w:ilvl="0" w:tplc="1BAE6BFE">
      <w:start w:val="1"/>
      <w:numFmt w:val="decimal"/>
      <w:lvlText w:val="%1."/>
      <w:lvlJc w:val="left"/>
      <w:pPr>
        <w:ind w:left="748" w:hanging="360"/>
      </w:pPr>
      <w:rPr>
        <w:rFonts w:ascii="Calibri" w:eastAsia="Calibri" w:hAnsi="Calibri" w:cs="Calibri" w:hint="default"/>
        <w:b/>
        <w:bCs/>
        <w:i w:val="0"/>
        <w:iCs w:val="0"/>
        <w:spacing w:val="0"/>
        <w:w w:val="100"/>
        <w:sz w:val="22"/>
        <w:szCs w:val="22"/>
        <w:lang w:val="en-US" w:eastAsia="en-US" w:bidi="ar-SA"/>
      </w:rPr>
    </w:lvl>
    <w:lvl w:ilvl="1" w:tplc="517680C8">
      <w:numFmt w:val="bullet"/>
      <w:lvlText w:val="•"/>
      <w:lvlJc w:val="left"/>
      <w:pPr>
        <w:ind w:left="1607" w:hanging="360"/>
      </w:pPr>
      <w:rPr>
        <w:rFonts w:hint="default"/>
        <w:lang w:val="en-US" w:eastAsia="en-US" w:bidi="ar-SA"/>
      </w:rPr>
    </w:lvl>
    <w:lvl w:ilvl="2" w:tplc="FCDC323A">
      <w:numFmt w:val="bullet"/>
      <w:lvlText w:val="•"/>
      <w:lvlJc w:val="left"/>
      <w:pPr>
        <w:ind w:left="2474" w:hanging="360"/>
      </w:pPr>
      <w:rPr>
        <w:rFonts w:hint="default"/>
        <w:lang w:val="en-US" w:eastAsia="en-US" w:bidi="ar-SA"/>
      </w:rPr>
    </w:lvl>
    <w:lvl w:ilvl="3" w:tplc="68226C3C">
      <w:numFmt w:val="bullet"/>
      <w:lvlText w:val="•"/>
      <w:lvlJc w:val="left"/>
      <w:pPr>
        <w:ind w:left="3342" w:hanging="360"/>
      </w:pPr>
      <w:rPr>
        <w:rFonts w:hint="default"/>
        <w:lang w:val="en-US" w:eastAsia="en-US" w:bidi="ar-SA"/>
      </w:rPr>
    </w:lvl>
    <w:lvl w:ilvl="4" w:tplc="C686A128">
      <w:numFmt w:val="bullet"/>
      <w:lvlText w:val="•"/>
      <w:lvlJc w:val="left"/>
      <w:pPr>
        <w:ind w:left="4209" w:hanging="360"/>
      </w:pPr>
      <w:rPr>
        <w:rFonts w:hint="default"/>
        <w:lang w:val="en-US" w:eastAsia="en-US" w:bidi="ar-SA"/>
      </w:rPr>
    </w:lvl>
    <w:lvl w:ilvl="5" w:tplc="E5B4AEAA">
      <w:numFmt w:val="bullet"/>
      <w:lvlText w:val="•"/>
      <w:lvlJc w:val="left"/>
      <w:pPr>
        <w:ind w:left="5077" w:hanging="360"/>
      </w:pPr>
      <w:rPr>
        <w:rFonts w:hint="default"/>
        <w:lang w:val="en-US" w:eastAsia="en-US" w:bidi="ar-SA"/>
      </w:rPr>
    </w:lvl>
    <w:lvl w:ilvl="6" w:tplc="39E6B258">
      <w:numFmt w:val="bullet"/>
      <w:lvlText w:val="•"/>
      <w:lvlJc w:val="left"/>
      <w:pPr>
        <w:ind w:left="5944" w:hanging="360"/>
      </w:pPr>
      <w:rPr>
        <w:rFonts w:hint="default"/>
        <w:lang w:val="en-US" w:eastAsia="en-US" w:bidi="ar-SA"/>
      </w:rPr>
    </w:lvl>
    <w:lvl w:ilvl="7" w:tplc="4C90C45E">
      <w:numFmt w:val="bullet"/>
      <w:lvlText w:val="•"/>
      <w:lvlJc w:val="left"/>
      <w:pPr>
        <w:ind w:left="6811" w:hanging="360"/>
      </w:pPr>
      <w:rPr>
        <w:rFonts w:hint="default"/>
        <w:lang w:val="en-US" w:eastAsia="en-US" w:bidi="ar-SA"/>
      </w:rPr>
    </w:lvl>
    <w:lvl w:ilvl="8" w:tplc="E9283DFE">
      <w:numFmt w:val="bullet"/>
      <w:lvlText w:val="•"/>
      <w:lvlJc w:val="left"/>
      <w:pPr>
        <w:ind w:left="7679" w:hanging="360"/>
      </w:pPr>
      <w:rPr>
        <w:rFonts w:hint="default"/>
        <w:lang w:val="en-US" w:eastAsia="en-US" w:bidi="ar-SA"/>
      </w:rPr>
    </w:lvl>
  </w:abstractNum>
  <w:abstractNum w:abstractNumId="70" w15:restartNumberingAfterBreak="0">
    <w:nsid w:val="1FB81DD3"/>
    <w:multiLevelType w:val="hybridMultilevel"/>
    <w:tmpl w:val="A524D8F4"/>
    <w:lvl w:ilvl="0" w:tplc="8CD2C3F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1828244C">
      <w:numFmt w:val="bullet"/>
      <w:lvlText w:val="•"/>
      <w:lvlJc w:val="left"/>
      <w:pPr>
        <w:ind w:left="2541" w:hanging="360"/>
      </w:pPr>
      <w:rPr>
        <w:rFonts w:hint="default"/>
        <w:lang w:val="en-US" w:eastAsia="en-US" w:bidi="ar-SA"/>
      </w:rPr>
    </w:lvl>
    <w:lvl w:ilvl="2" w:tplc="C9B6CF2E">
      <w:numFmt w:val="bullet"/>
      <w:lvlText w:val="•"/>
      <w:lvlJc w:val="left"/>
      <w:pPr>
        <w:ind w:left="3503" w:hanging="360"/>
      </w:pPr>
      <w:rPr>
        <w:rFonts w:hint="default"/>
        <w:lang w:val="en-US" w:eastAsia="en-US" w:bidi="ar-SA"/>
      </w:rPr>
    </w:lvl>
    <w:lvl w:ilvl="3" w:tplc="AEFED9EC">
      <w:numFmt w:val="bullet"/>
      <w:lvlText w:val="•"/>
      <w:lvlJc w:val="left"/>
      <w:pPr>
        <w:ind w:left="4465" w:hanging="360"/>
      </w:pPr>
      <w:rPr>
        <w:rFonts w:hint="default"/>
        <w:lang w:val="en-US" w:eastAsia="en-US" w:bidi="ar-SA"/>
      </w:rPr>
    </w:lvl>
    <w:lvl w:ilvl="4" w:tplc="B3D6A3D2">
      <w:numFmt w:val="bullet"/>
      <w:lvlText w:val="•"/>
      <w:lvlJc w:val="left"/>
      <w:pPr>
        <w:ind w:left="5427" w:hanging="360"/>
      </w:pPr>
      <w:rPr>
        <w:rFonts w:hint="default"/>
        <w:lang w:val="en-US" w:eastAsia="en-US" w:bidi="ar-SA"/>
      </w:rPr>
    </w:lvl>
    <w:lvl w:ilvl="5" w:tplc="33BAF8B0">
      <w:numFmt w:val="bullet"/>
      <w:lvlText w:val="•"/>
      <w:lvlJc w:val="left"/>
      <w:pPr>
        <w:ind w:left="6389" w:hanging="360"/>
      </w:pPr>
      <w:rPr>
        <w:rFonts w:hint="default"/>
        <w:lang w:val="en-US" w:eastAsia="en-US" w:bidi="ar-SA"/>
      </w:rPr>
    </w:lvl>
    <w:lvl w:ilvl="6" w:tplc="29C4B830">
      <w:numFmt w:val="bullet"/>
      <w:lvlText w:val="•"/>
      <w:lvlJc w:val="left"/>
      <w:pPr>
        <w:ind w:left="7351" w:hanging="360"/>
      </w:pPr>
      <w:rPr>
        <w:rFonts w:hint="default"/>
        <w:lang w:val="en-US" w:eastAsia="en-US" w:bidi="ar-SA"/>
      </w:rPr>
    </w:lvl>
    <w:lvl w:ilvl="7" w:tplc="8CDC44AC">
      <w:numFmt w:val="bullet"/>
      <w:lvlText w:val="•"/>
      <w:lvlJc w:val="left"/>
      <w:pPr>
        <w:ind w:left="8313" w:hanging="360"/>
      </w:pPr>
      <w:rPr>
        <w:rFonts w:hint="default"/>
        <w:lang w:val="en-US" w:eastAsia="en-US" w:bidi="ar-SA"/>
      </w:rPr>
    </w:lvl>
    <w:lvl w:ilvl="8" w:tplc="0FEE870C">
      <w:numFmt w:val="bullet"/>
      <w:lvlText w:val="•"/>
      <w:lvlJc w:val="left"/>
      <w:pPr>
        <w:ind w:left="9275" w:hanging="360"/>
      </w:pPr>
      <w:rPr>
        <w:rFonts w:hint="default"/>
        <w:lang w:val="en-US" w:eastAsia="en-US" w:bidi="ar-SA"/>
      </w:rPr>
    </w:lvl>
  </w:abstractNum>
  <w:abstractNum w:abstractNumId="71" w15:restartNumberingAfterBreak="0">
    <w:nsid w:val="20062CA4"/>
    <w:multiLevelType w:val="hybridMultilevel"/>
    <w:tmpl w:val="9A6A8180"/>
    <w:lvl w:ilvl="0" w:tplc="7598D45A">
      <w:numFmt w:val="bullet"/>
      <w:lvlText w:val=""/>
      <w:lvlJc w:val="left"/>
      <w:pPr>
        <w:ind w:left="1419" w:hanging="207"/>
      </w:pPr>
      <w:rPr>
        <w:rFonts w:ascii="Symbol" w:eastAsia="Symbol" w:hAnsi="Symbol" w:cs="Symbol" w:hint="default"/>
        <w:b w:val="0"/>
        <w:bCs w:val="0"/>
        <w:i w:val="0"/>
        <w:iCs w:val="0"/>
        <w:spacing w:val="0"/>
        <w:w w:val="99"/>
        <w:sz w:val="20"/>
        <w:szCs w:val="20"/>
        <w:lang w:val="en-US" w:eastAsia="en-US" w:bidi="ar-SA"/>
      </w:rPr>
    </w:lvl>
    <w:lvl w:ilvl="1" w:tplc="1138F11E">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C8AC179A">
      <w:numFmt w:val="bullet"/>
      <w:lvlText w:val="•"/>
      <w:lvlJc w:val="left"/>
      <w:pPr>
        <w:ind w:left="3288" w:hanging="360"/>
      </w:pPr>
      <w:rPr>
        <w:rFonts w:hint="default"/>
        <w:lang w:val="en-US" w:eastAsia="en-US" w:bidi="ar-SA"/>
      </w:rPr>
    </w:lvl>
    <w:lvl w:ilvl="3" w:tplc="E3D61306">
      <w:numFmt w:val="bullet"/>
      <w:lvlText w:val="•"/>
      <w:lvlJc w:val="left"/>
      <w:pPr>
        <w:ind w:left="4277" w:hanging="360"/>
      </w:pPr>
      <w:rPr>
        <w:rFonts w:hint="default"/>
        <w:lang w:val="en-US" w:eastAsia="en-US" w:bidi="ar-SA"/>
      </w:rPr>
    </w:lvl>
    <w:lvl w:ilvl="4" w:tplc="2B28161C">
      <w:numFmt w:val="bullet"/>
      <w:lvlText w:val="•"/>
      <w:lvlJc w:val="left"/>
      <w:pPr>
        <w:ind w:left="5266" w:hanging="360"/>
      </w:pPr>
      <w:rPr>
        <w:rFonts w:hint="default"/>
        <w:lang w:val="en-US" w:eastAsia="en-US" w:bidi="ar-SA"/>
      </w:rPr>
    </w:lvl>
    <w:lvl w:ilvl="5" w:tplc="AA564B8A">
      <w:numFmt w:val="bullet"/>
      <w:lvlText w:val="•"/>
      <w:lvlJc w:val="left"/>
      <w:pPr>
        <w:ind w:left="6255" w:hanging="360"/>
      </w:pPr>
      <w:rPr>
        <w:rFonts w:hint="default"/>
        <w:lang w:val="en-US" w:eastAsia="en-US" w:bidi="ar-SA"/>
      </w:rPr>
    </w:lvl>
    <w:lvl w:ilvl="6" w:tplc="80A6EC24">
      <w:numFmt w:val="bullet"/>
      <w:lvlText w:val="•"/>
      <w:lvlJc w:val="left"/>
      <w:pPr>
        <w:ind w:left="7244" w:hanging="360"/>
      </w:pPr>
      <w:rPr>
        <w:rFonts w:hint="default"/>
        <w:lang w:val="en-US" w:eastAsia="en-US" w:bidi="ar-SA"/>
      </w:rPr>
    </w:lvl>
    <w:lvl w:ilvl="7" w:tplc="DA3816AA">
      <w:numFmt w:val="bullet"/>
      <w:lvlText w:val="•"/>
      <w:lvlJc w:val="left"/>
      <w:pPr>
        <w:ind w:left="8232" w:hanging="360"/>
      </w:pPr>
      <w:rPr>
        <w:rFonts w:hint="default"/>
        <w:lang w:val="en-US" w:eastAsia="en-US" w:bidi="ar-SA"/>
      </w:rPr>
    </w:lvl>
    <w:lvl w:ilvl="8" w:tplc="C6B80B36">
      <w:numFmt w:val="bullet"/>
      <w:lvlText w:val="•"/>
      <w:lvlJc w:val="left"/>
      <w:pPr>
        <w:ind w:left="9221" w:hanging="360"/>
      </w:pPr>
      <w:rPr>
        <w:rFonts w:hint="default"/>
        <w:lang w:val="en-US" w:eastAsia="en-US" w:bidi="ar-SA"/>
      </w:rPr>
    </w:lvl>
  </w:abstractNum>
  <w:abstractNum w:abstractNumId="72" w15:restartNumberingAfterBreak="0">
    <w:nsid w:val="206C00A0"/>
    <w:multiLevelType w:val="hybridMultilevel"/>
    <w:tmpl w:val="5B487298"/>
    <w:lvl w:ilvl="0" w:tplc="A81CA3A8">
      <w:start w:val="1"/>
      <w:numFmt w:val="decimal"/>
      <w:lvlText w:val="%1."/>
      <w:lvlJc w:val="left"/>
      <w:pPr>
        <w:ind w:left="1572" w:hanging="360"/>
      </w:pPr>
      <w:rPr>
        <w:rFonts w:hint="default"/>
        <w:spacing w:val="0"/>
        <w:w w:val="100"/>
        <w:lang w:val="en-US" w:eastAsia="en-US" w:bidi="ar-SA"/>
      </w:rPr>
    </w:lvl>
    <w:lvl w:ilvl="1" w:tplc="F75895A8">
      <w:numFmt w:val="bullet"/>
      <w:lvlText w:val="•"/>
      <w:lvlJc w:val="left"/>
      <w:pPr>
        <w:ind w:left="2541" w:hanging="360"/>
      </w:pPr>
      <w:rPr>
        <w:rFonts w:hint="default"/>
        <w:lang w:val="en-US" w:eastAsia="en-US" w:bidi="ar-SA"/>
      </w:rPr>
    </w:lvl>
    <w:lvl w:ilvl="2" w:tplc="DB969EF2">
      <w:numFmt w:val="bullet"/>
      <w:lvlText w:val="•"/>
      <w:lvlJc w:val="left"/>
      <w:pPr>
        <w:ind w:left="3503" w:hanging="360"/>
      </w:pPr>
      <w:rPr>
        <w:rFonts w:hint="default"/>
        <w:lang w:val="en-US" w:eastAsia="en-US" w:bidi="ar-SA"/>
      </w:rPr>
    </w:lvl>
    <w:lvl w:ilvl="3" w:tplc="3A402722">
      <w:numFmt w:val="bullet"/>
      <w:lvlText w:val="•"/>
      <w:lvlJc w:val="left"/>
      <w:pPr>
        <w:ind w:left="4465" w:hanging="360"/>
      </w:pPr>
      <w:rPr>
        <w:rFonts w:hint="default"/>
        <w:lang w:val="en-US" w:eastAsia="en-US" w:bidi="ar-SA"/>
      </w:rPr>
    </w:lvl>
    <w:lvl w:ilvl="4" w:tplc="B3266196">
      <w:numFmt w:val="bullet"/>
      <w:lvlText w:val="•"/>
      <w:lvlJc w:val="left"/>
      <w:pPr>
        <w:ind w:left="5427" w:hanging="360"/>
      </w:pPr>
      <w:rPr>
        <w:rFonts w:hint="default"/>
        <w:lang w:val="en-US" w:eastAsia="en-US" w:bidi="ar-SA"/>
      </w:rPr>
    </w:lvl>
    <w:lvl w:ilvl="5" w:tplc="51E8A848">
      <w:numFmt w:val="bullet"/>
      <w:lvlText w:val="•"/>
      <w:lvlJc w:val="left"/>
      <w:pPr>
        <w:ind w:left="6389" w:hanging="360"/>
      </w:pPr>
      <w:rPr>
        <w:rFonts w:hint="default"/>
        <w:lang w:val="en-US" w:eastAsia="en-US" w:bidi="ar-SA"/>
      </w:rPr>
    </w:lvl>
    <w:lvl w:ilvl="6" w:tplc="4B3C90AA">
      <w:numFmt w:val="bullet"/>
      <w:lvlText w:val="•"/>
      <w:lvlJc w:val="left"/>
      <w:pPr>
        <w:ind w:left="7351" w:hanging="360"/>
      </w:pPr>
      <w:rPr>
        <w:rFonts w:hint="default"/>
        <w:lang w:val="en-US" w:eastAsia="en-US" w:bidi="ar-SA"/>
      </w:rPr>
    </w:lvl>
    <w:lvl w:ilvl="7" w:tplc="5EA0BB04">
      <w:numFmt w:val="bullet"/>
      <w:lvlText w:val="•"/>
      <w:lvlJc w:val="left"/>
      <w:pPr>
        <w:ind w:left="8313" w:hanging="360"/>
      </w:pPr>
      <w:rPr>
        <w:rFonts w:hint="default"/>
        <w:lang w:val="en-US" w:eastAsia="en-US" w:bidi="ar-SA"/>
      </w:rPr>
    </w:lvl>
    <w:lvl w:ilvl="8" w:tplc="0CFC74F0">
      <w:numFmt w:val="bullet"/>
      <w:lvlText w:val="•"/>
      <w:lvlJc w:val="left"/>
      <w:pPr>
        <w:ind w:left="9275" w:hanging="360"/>
      </w:pPr>
      <w:rPr>
        <w:rFonts w:hint="default"/>
        <w:lang w:val="en-US" w:eastAsia="en-US" w:bidi="ar-SA"/>
      </w:rPr>
    </w:lvl>
  </w:abstractNum>
  <w:abstractNum w:abstractNumId="73" w15:restartNumberingAfterBreak="0">
    <w:nsid w:val="20970B8D"/>
    <w:multiLevelType w:val="hybridMultilevel"/>
    <w:tmpl w:val="9FC0261C"/>
    <w:lvl w:ilvl="0" w:tplc="8DC6911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6680B32">
      <w:numFmt w:val="bullet"/>
      <w:lvlText w:val="•"/>
      <w:lvlJc w:val="left"/>
      <w:pPr>
        <w:ind w:left="2541" w:hanging="360"/>
      </w:pPr>
      <w:rPr>
        <w:rFonts w:hint="default"/>
        <w:lang w:val="en-US" w:eastAsia="en-US" w:bidi="ar-SA"/>
      </w:rPr>
    </w:lvl>
    <w:lvl w:ilvl="2" w:tplc="DCD45206">
      <w:numFmt w:val="bullet"/>
      <w:lvlText w:val="•"/>
      <w:lvlJc w:val="left"/>
      <w:pPr>
        <w:ind w:left="3503" w:hanging="360"/>
      </w:pPr>
      <w:rPr>
        <w:rFonts w:hint="default"/>
        <w:lang w:val="en-US" w:eastAsia="en-US" w:bidi="ar-SA"/>
      </w:rPr>
    </w:lvl>
    <w:lvl w:ilvl="3" w:tplc="2C4E3A24">
      <w:numFmt w:val="bullet"/>
      <w:lvlText w:val="•"/>
      <w:lvlJc w:val="left"/>
      <w:pPr>
        <w:ind w:left="4465" w:hanging="360"/>
      </w:pPr>
      <w:rPr>
        <w:rFonts w:hint="default"/>
        <w:lang w:val="en-US" w:eastAsia="en-US" w:bidi="ar-SA"/>
      </w:rPr>
    </w:lvl>
    <w:lvl w:ilvl="4" w:tplc="FD40491E">
      <w:numFmt w:val="bullet"/>
      <w:lvlText w:val="•"/>
      <w:lvlJc w:val="left"/>
      <w:pPr>
        <w:ind w:left="5427" w:hanging="360"/>
      </w:pPr>
      <w:rPr>
        <w:rFonts w:hint="default"/>
        <w:lang w:val="en-US" w:eastAsia="en-US" w:bidi="ar-SA"/>
      </w:rPr>
    </w:lvl>
    <w:lvl w:ilvl="5" w:tplc="7A14AD98">
      <w:numFmt w:val="bullet"/>
      <w:lvlText w:val="•"/>
      <w:lvlJc w:val="left"/>
      <w:pPr>
        <w:ind w:left="6389" w:hanging="360"/>
      </w:pPr>
      <w:rPr>
        <w:rFonts w:hint="default"/>
        <w:lang w:val="en-US" w:eastAsia="en-US" w:bidi="ar-SA"/>
      </w:rPr>
    </w:lvl>
    <w:lvl w:ilvl="6" w:tplc="2DB86CDE">
      <w:numFmt w:val="bullet"/>
      <w:lvlText w:val="•"/>
      <w:lvlJc w:val="left"/>
      <w:pPr>
        <w:ind w:left="7351" w:hanging="360"/>
      </w:pPr>
      <w:rPr>
        <w:rFonts w:hint="default"/>
        <w:lang w:val="en-US" w:eastAsia="en-US" w:bidi="ar-SA"/>
      </w:rPr>
    </w:lvl>
    <w:lvl w:ilvl="7" w:tplc="010094D2">
      <w:numFmt w:val="bullet"/>
      <w:lvlText w:val="•"/>
      <w:lvlJc w:val="left"/>
      <w:pPr>
        <w:ind w:left="8313" w:hanging="360"/>
      </w:pPr>
      <w:rPr>
        <w:rFonts w:hint="default"/>
        <w:lang w:val="en-US" w:eastAsia="en-US" w:bidi="ar-SA"/>
      </w:rPr>
    </w:lvl>
    <w:lvl w:ilvl="8" w:tplc="CF9290EC">
      <w:numFmt w:val="bullet"/>
      <w:lvlText w:val="•"/>
      <w:lvlJc w:val="left"/>
      <w:pPr>
        <w:ind w:left="9275" w:hanging="360"/>
      </w:pPr>
      <w:rPr>
        <w:rFonts w:hint="default"/>
        <w:lang w:val="en-US" w:eastAsia="en-US" w:bidi="ar-SA"/>
      </w:rPr>
    </w:lvl>
  </w:abstractNum>
  <w:abstractNum w:abstractNumId="74" w15:restartNumberingAfterBreak="0">
    <w:nsid w:val="21630A18"/>
    <w:multiLevelType w:val="hybridMultilevel"/>
    <w:tmpl w:val="B9348F40"/>
    <w:lvl w:ilvl="0" w:tplc="3576761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116B3FA">
      <w:numFmt w:val="bullet"/>
      <w:lvlText w:val="•"/>
      <w:lvlJc w:val="left"/>
      <w:pPr>
        <w:ind w:left="2541" w:hanging="360"/>
      </w:pPr>
      <w:rPr>
        <w:rFonts w:hint="default"/>
        <w:lang w:val="en-US" w:eastAsia="en-US" w:bidi="ar-SA"/>
      </w:rPr>
    </w:lvl>
    <w:lvl w:ilvl="2" w:tplc="16923266">
      <w:numFmt w:val="bullet"/>
      <w:lvlText w:val="•"/>
      <w:lvlJc w:val="left"/>
      <w:pPr>
        <w:ind w:left="3503" w:hanging="360"/>
      </w:pPr>
      <w:rPr>
        <w:rFonts w:hint="default"/>
        <w:lang w:val="en-US" w:eastAsia="en-US" w:bidi="ar-SA"/>
      </w:rPr>
    </w:lvl>
    <w:lvl w:ilvl="3" w:tplc="DDD609B2">
      <w:numFmt w:val="bullet"/>
      <w:lvlText w:val="•"/>
      <w:lvlJc w:val="left"/>
      <w:pPr>
        <w:ind w:left="4465" w:hanging="360"/>
      </w:pPr>
      <w:rPr>
        <w:rFonts w:hint="default"/>
        <w:lang w:val="en-US" w:eastAsia="en-US" w:bidi="ar-SA"/>
      </w:rPr>
    </w:lvl>
    <w:lvl w:ilvl="4" w:tplc="31F4CA64">
      <w:numFmt w:val="bullet"/>
      <w:lvlText w:val="•"/>
      <w:lvlJc w:val="left"/>
      <w:pPr>
        <w:ind w:left="5427" w:hanging="360"/>
      </w:pPr>
      <w:rPr>
        <w:rFonts w:hint="default"/>
        <w:lang w:val="en-US" w:eastAsia="en-US" w:bidi="ar-SA"/>
      </w:rPr>
    </w:lvl>
    <w:lvl w:ilvl="5" w:tplc="DC32161C">
      <w:numFmt w:val="bullet"/>
      <w:lvlText w:val="•"/>
      <w:lvlJc w:val="left"/>
      <w:pPr>
        <w:ind w:left="6389" w:hanging="360"/>
      </w:pPr>
      <w:rPr>
        <w:rFonts w:hint="default"/>
        <w:lang w:val="en-US" w:eastAsia="en-US" w:bidi="ar-SA"/>
      </w:rPr>
    </w:lvl>
    <w:lvl w:ilvl="6" w:tplc="B0986C24">
      <w:numFmt w:val="bullet"/>
      <w:lvlText w:val="•"/>
      <w:lvlJc w:val="left"/>
      <w:pPr>
        <w:ind w:left="7351" w:hanging="360"/>
      </w:pPr>
      <w:rPr>
        <w:rFonts w:hint="default"/>
        <w:lang w:val="en-US" w:eastAsia="en-US" w:bidi="ar-SA"/>
      </w:rPr>
    </w:lvl>
    <w:lvl w:ilvl="7" w:tplc="19A88470">
      <w:numFmt w:val="bullet"/>
      <w:lvlText w:val="•"/>
      <w:lvlJc w:val="left"/>
      <w:pPr>
        <w:ind w:left="8313" w:hanging="360"/>
      </w:pPr>
      <w:rPr>
        <w:rFonts w:hint="default"/>
        <w:lang w:val="en-US" w:eastAsia="en-US" w:bidi="ar-SA"/>
      </w:rPr>
    </w:lvl>
    <w:lvl w:ilvl="8" w:tplc="468CF806">
      <w:numFmt w:val="bullet"/>
      <w:lvlText w:val="•"/>
      <w:lvlJc w:val="left"/>
      <w:pPr>
        <w:ind w:left="9275" w:hanging="360"/>
      </w:pPr>
      <w:rPr>
        <w:rFonts w:hint="default"/>
        <w:lang w:val="en-US" w:eastAsia="en-US" w:bidi="ar-SA"/>
      </w:rPr>
    </w:lvl>
  </w:abstractNum>
  <w:abstractNum w:abstractNumId="75" w15:restartNumberingAfterBreak="0">
    <w:nsid w:val="217C4D67"/>
    <w:multiLevelType w:val="hybridMultilevel"/>
    <w:tmpl w:val="80BC13A0"/>
    <w:lvl w:ilvl="0" w:tplc="464AE5C2">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E36C5B7C">
      <w:numFmt w:val="bullet"/>
      <w:lvlText w:val="•"/>
      <w:lvlJc w:val="left"/>
      <w:pPr>
        <w:ind w:left="2541" w:hanging="360"/>
      </w:pPr>
      <w:rPr>
        <w:rFonts w:hint="default"/>
        <w:lang w:val="en-US" w:eastAsia="en-US" w:bidi="ar-SA"/>
      </w:rPr>
    </w:lvl>
    <w:lvl w:ilvl="2" w:tplc="1AD24D3C">
      <w:numFmt w:val="bullet"/>
      <w:lvlText w:val="•"/>
      <w:lvlJc w:val="left"/>
      <w:pPr>
        <w:ind w:left="3503" w:hanging="360"/>
      </w:pPr>
      <w:rPr>
        <w:rFonts w:hint="default"/>
        <w:lang w:val="en-US" w:eastAsia="en-US" w:bidi="ar-SA"/>
      </w:rPr>
    </w:lvl>
    <w:lvl w:ilvl="3" w:tplc="450C5EC0">
      <w:numFmt w:val="bullet"/>
      <w:lvlText w:val="•"/>
      <w:lvlJc w:val="left"/>
      <w:pPr>
        <w:ind w:left="4465" w:hanging="360"/>
      </w:pPr>
      <w:rPr>
        <w:rFonts w:hint="default"/>
        <w:lang w:val="en-US" w:eastAsia="en-US" w:bidi="ar-SA"/>
      </w:rPr>
    </w:lvl>
    <w:lvl w:ilvl="4" w:tplc="7796433A">
      <w:numFmt w:val="bullet"/>
      <w:lvlText w:val="•"/>
      <w:lvlJc w:val="left"/>
      <w:pPr>
        <w:ind w:left="5427" w:hanging="360"/>
      </w:pPr>
      <w:rPr>
        <w:rFonts w:hint="default"/>
        <w:lang w:val="en-US" w:eastAsia="en-US" w:bidi="ar-SA"/>
      </w:rPr>
    </w:lvl>
    <w:lvl w:ilvl="5" w:tplc="69D0C178">
      <w:numFmt w:val="bullet"/>
      <w:lvlText w:val="•"/>
      <w:lvlJc w:val="left"/>
      <w:pPr>
        <w:ind w:left="6389" w:hanging="360"/>
      </w:pPr>
      <w:rPr>
        <w:rFonts w:hint="default"/>
        <w:lang w:val="en-US" w:eastAsia="en-US" w:bidi="ar-SA"/>
      </w:rPr>
    </w:lvl>
    <w:lvl w:ilvl="6" w:tplc="CBBEE97C">
      <w:numFmt w:val="bullet"/>
      <w:lvlText w:val="•"/>
      <w:lvlJc w:val="left"/>
      <w:pPr>
        <w:ind w:left="7351" w:hanging="360"/>
      </w:pPr>
      <w:rPr>
        <w:rFonts w:hint="default"/>
        <w:lang w:val="en-US" w:eastAsia="en-US" w:bidi="ar-SA"/>
      </w:rPr>
    </w:lvl>
    <w:lvl w:ilvl="7" w:tplc="C136D9D0">
      <w:numFmt w:val="bullet"/>
      <w:lvlText w:val="•"/>
      <w:lvlJc w:val="left"/>
      <w:pPr>
        <w:ind w:left="8313" w:hanging="360"/>
      </w:pPr>
      <w:rPr>
        <w:rFonts w:hint="default"/>
        <w:lang w:val="en-US" w:eastAsia="en-US" w:bidi="ar-SA"/>
      </w:rPr>
    </w:lvl>
    <w:lvl w:ilvl="8" w:tplc="A4DE6D22">
      <w:numFmt w:val="bullet"/>
      <w:lvlText w:val="•"/>
      <w:lvlJc w:val="left"/>
      <w:pPr>
        <w:ind w:left="9275" w:hanging="360"/>
      </w:pPr>
      <w:rPr>
        <w:rFonts w:hint="default"/>
        <w:lang w:val="en-US" w:eastAsia="en-US" w:bidi="ar-SA"/>
      </w:rPr>
    </w:lvl>
  </w:abstractNum>
  <w:abstractNum w:abstractNumId="76" w15:restartNumberingAfterBreak="0">
    <w:nsid w:val="21D93015"/>
    <w:multiLevelType w:val="multilevel"/>
    <w:tmpl w:val="91E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DF335D"/>
    <w:multiLevelType w:val="hybridMultilevel"/>
    <w:tmpl w:val="7FCAFD1C"/>
    <w:lvl w:ilvl="0" w:tplc="9FC83BE6">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631A78C6">
      <w:numFmt w:val="bullet"/>
      <w:lvlText w:val="•"/>
      <w:lvlJc w:val="left"/>
      <w:pPr>
        <w:ind w:left="2541" w:hanging="360"/>
      </w:pPr>
      <w:rPr>
        <w:rFonts w:hint="default"/>
        <w:lang w:val="en-US" w:eastAsia="en-US" w:bidi="ar-SA"/>
      </w:rPr>
    </w:lvl>
    <w:lvl w:ilvl="2" w:tplc="AB00D0CC">
      <w:numFmt w:val="bullet"/>
      <w:lvlText w:val="•"/>
      <w:lvlJc w:val="left"/>
      <w:pPr>
        <w:ind w:left="3503" w:hanging="360"/>
      </w:pPr>
      <w:rPr>
        <w:rFonts w:hint="default"/>
        <w:lang w:val="en-US" w:eastAsia="en-US" w:bidi="ar-SA"/>
      </w:rPr>
    </w:lvl>
    <w:lvl w:ilvl="3" w:tplc="D80E3E54">
      <w:numFmt w:val="bullet"/>
      <w:lvlText w:val="•"/>
      <w:lvlJc w:val="left"/>
      <w:pPr>
        <w:ind w:left="4465" w:hanging="360"/>
      </w:pPr>
      <w:rPr>
        <w:rFonts w:hint="default"/>
        <w:lang w:val="en-US" w:eastAsia="en-US" w:bidi="ar-SA"/>
      </w:rPr>
    </w:lvl>
    <w:lvl w:ilvl="4" w:tplc="95624E40">
      <w:numFmt w:val="bullet"/>
      <w:lvlText w:val="•"/>
      <w:lvlJc w:val="left"/>
      <w:pPr>
        <w:ind w:left="5427" w:hanging="360"/>
      </w:pPr>
      <w:rPr>
        <w:rFonts w:hint="default"/>
        <w:lang w:val="en-US" w:eastAsia="en-US" w:bidi="ar-SA"/>
      </w:rPr>
    </w:lvl>
    <w:lvl w:ilvl="5" w:tplc="41D615B6">
      <w:numFmt w:val="bullet"/>
      <w:lvlText w:val="•"/>
      <w:lvlJc w:val="left"/>
      <w:pPr>
        <w:ind w:left="6389" w:hanging="360"/>
      </w:pPr>
      <w:rPr>
        <w:rFonts w:hint="default"/>
        <w:lang w:val="en-US" w:eastAsia="en-US" w:bidi="ar-SA"/>
      </w:rPr>
    </w:lvl>
    <w:lvl w:ilvl="6" w:tplc="2B04879E">
      <w:numFmt w:val="bullet"/>
      <w:lvlText w:val="•"/>
      <w:lvlJc w:val="left"/>
      <w:pPr>
        <w:ind w:left="7351" w:hanging="360"/>
      </w:pPr>
      <w:rPr>
        <w:rFonts w:hint="default"/>
        <w:lang w:val="en-US" w:eastAsia="en-US" w:bidi="ar-SA"/>
      </w:rPr>
    </w:lvl>
    <w:lvl w:ilvl="7" w:tplc="49E4079C">
      <w:numFmt w:val="bullet"/>
      <w:lvlText w:val="•"/>
      <w:lvlJc w:val="left"/>
      <w:pPr>
        <w:ind w:left="8313" w:hanging="360"/>
      </w:pPr>
      <w:rPr>
        <w:rFonts w:hint="default"/>
        <w:lang w:val="en-US" w:eastAsia="en-US" w:bidi="ar-SA"/>
      </w:rPr>
    </w:lvl>
    <w:lvl w:ilvl="8" w:tplc="2E34C5C0">
      <w:numFmt w:val="bullet"/>
      <w:lvlText w:val="•"/>
      <w:lvlJc w:val="left"/>
      <w:pPr>
        <w:ind w:left="9275" w:hanging="360"/>
      </w:pPr>
      <w:rPr>
        <w:rFonts w:hint="default"/>
        <w:lang w:val="en-US" w:eastAsia="en-US" w:bidi="ar-SA"/>
      </w:rPr>
    </w:lvl>
  </w:abstractNum>
  <w:abstractNum w:abstractNumId="78" w15:restartNumberingAfterBreak="0">
    <w:nsid w:val="22666885"/>
    <w:multiLevelType w:val="hybridMultilevel"/>
    <w:tmpl w:val="01186F8E"/>
    <w:lvl w:ilvl="0" w:tplc="3B86F97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9C421EFA">
      <w:numFmt w:val="bullet"/>
      <w:lvlText w:val="•"/>
      <w:lvlJc w:val="left"/>
      <w:pPr>
        <w:ind w:left="2541" w:hanging="360"/>
      </w:pPr>
      <w:rPr>
        <w:rFonts w:hint="default"/>
        <w:lang w:val="en-US" w:eastAsia="en-US" w:bidi="ar-SA"/>
      </w:rPr>
    </w:lvl>
    <w:lvl w:ilvl="2" w:tplc="A966448C">
      <w:numFmt w:val="bullet"/>
      <w:lvlText w:val="•"/>
      <w:lvlJc w:val="left"/>
      <w:pPr>
        <w:ind w:left="3503" w:hanging="360"/>
      </w:pPr>
      <w:rPr>
        <w:rFonts w:hint="default"/>
        <w:lang w:val="en-US" w:eastAsia="en-US" w:bidi="ar-SA"/>
      </w:rPr>
    </w:lvl>
    <w:lvl w:ilvl="3" w:tplc="155EFC1A">
      <w:numFmt w:val="bullet"/>
      <w:lvlText w:val="•"/>
      <w:lvlJc w:val="left"/>
      <w:pPr>
        <w:ind w:left="4465" w:hanging="360"/>
      </w:pPr>
      <w:rPr>
        <w:rFonts w:hint="default"/>
        <w:lang w:val="en-US" w:eastAsia="en-US" w:bidi="ar-SA"/>
      </w:rPr>
    </w:lvl>
    <w:lvl w:ilvl="4" w:tplc="251CF994">
      <w:numFmt w:val="bullet"/>
      <w:lvlText w:val="•"/>
      <w:lvlJc w:val="left"/>
      <w:pPr>
        <w:ind w:left="5427" w:hanging="360"/>
      </w:pPr>
      <w:rPr>
        <w:rFonts w:hint="default"/>
        <w:lang w:val="en-US" w:eastAsia="en-US" w:bidi="ar-SA"/>
      </w:rPr>
    </w:lvl>
    <w:lvl w:ilvl="5" w:tplc="2A86A2AA">
      <w:numFmt w:val="bullet"/>
      <w:lvlText w:val="•"/>
      <w:lvlJc w:val="left"/>
      <w:pPr>
        <w:ind w:left="6389" w:hanging="360"/>
      </w:pPr>
      <w:rPr>
        <w:rFonts w:hint="default"/>
        <w:lang w:val="en-US" w:eastAsia="en-US" w:bidi="ar-SA"/>
      </w:rPr>
    </w:lvl>
    <w:lvl w:ilvl="6" w:tplc="E18C4472">
      <w:numFmt w:val="bullet"/>
      <w:lvlText w:val="•"/>
      <w:lvlJc w:val="left"/>
      <w:pPr>
        <w:ind w:left="7351" w:hanging="360"/>
      </w:pPr>
      <w:rPr>
        <w:rFonts w:hint="default"/>
        <w:lang w:val="en-US" w:eastAsia="en-US" w:bidi="ar-SA"/>
      </w:rPr>
    </w:lvl>
    <w:lvl w:ilvl="7" w:tplc="36D2674E">
      <w:numFmt w:val="bullet"/>
      <w:lvlText w:val="•"/>
      <w:lvlJc w:val="left"/>
      <w:pPr>
        <w:ind w:left="8313" w:hanging="360"/>
      </w:pPr>
      <w:rPr>
        <w:rFonts w:hint="default"/>
        <w:lang w:val="en-US" w:eastAsia="en-US" w:bidi="ar-SA"/>
      </w:rPr>
    </w:lvl>
    <w:lvl w:ilvl="8" w:tplc="9948D3FE">
      <w:numFmt w:val="bullet"/>
      <w:lvlText w:val="•"/>
      <w:lvlJc w:val="left"/>
      <w:pPr>
        <w:ind w:left="9275" w:hanging="360"/>
      </w:pPr>
      <w:rPr>
        <w:rFonts w:hint="default"/>
        <w:lang w:val="en-US" w:eastAsia="en-US" w:bidi="ar-SA"/>
      </w:rPr>
    </w:lvl>
  </w:abstractNum>
  <w:abstractNum w:abstractNumId="79" w15:restartNumberingAfterBreak="0">
    <w:nsid w:val="22A00474"/>
    <w:multiLevelType w:val="hybridMultilevel"/>
    <w:tmpl w:val="EE04C0A6"/>
    <w:lvl w:ilvl="0" w:tplc="335EE5A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73EBE38">
      <w:numFmt w:val="bullet"/>
      <w:lvlText w:val="•"/>
      <w:lvlJc w:val="left"/>
      <w:pPr>
        <w:ind w:left="2541" w:hanging="360"/>
      </w:pPr>
      <w:rPr>
        <w:rFonts w:hint="default"/>
        <w:lang w:val="en-US" w:eastAsia="en-US" w:bidi="ar-SA"/>
      </w:rPr>
    </w:lvl>
    <w:lvl w:ilvl="2" w:tplc="E2FED336">
      <w:numFmt w:val="bullet"/>
      <w:lvlText w:val="•"/>
      <w:lvlJc w:val="left"/>
      <w:pPr>
        <w:ind w:left="3503" w:hanging="360"/>
      </w:pPr>
      <w:rPr>
        <w:rFonts w:hint="default"/>
        <w:lang w:val="en-US" w:eastAsia="en-US" w:bidi="ar-SA"/>
      </w:rPr>
    </w:lvl>
    <w:lvl w:ilvl="3" w:tplc="37F4F718">
      <w:numFmt w:val="bullet"/>
      <w:lvlText w:val="•"/>
      <w:lvlJc w:val="left"/>
      <w:pPr>
        <w:ind w:left="4465" w:hanging="360"/>
      </w:pPr>
      <w:rPr>
        <w:rFonts w:hint="default"/>
        <w:lang w:val="en-US" w:eastAsia="en-US" w:bidi="ar-SA"/>
      </w:rPr>
    </w:lvl>
    <w:lvl w:ilvl="4" w:tplc="D64CB36A">
      <w:numFmt w:val="bullet"/>
      <w:lvlText w:val="•"/>
      <w:lvlJc w:val="left"/>
      <w:pPr>
        <w:ind w:left="5427" w:hanging="360"/>
      </w:pPr>
      <w:rPr>
        <w:rFonts w:hint="default"/>
        <w:lang w:val="en-US" w:eastAsia="en-US" w:bidi="ar-SA"/>
      </w:rPr>
    </w:lvl>
    <w:lvl w:ilvl="5" w:tplc="6EC865E4">
      <w:numFmt w:val="bullet"/>
      <w:lvlText w:val="•"/>
      <w:lvlJc w:val="left"/>
      <w:pPr>
        <w:ind w:left="6389" w:hanging="360"/>
      </w:pPr>
      <w:rPr>
        <w:rFonts w:hint="default"/>
        <w:lang w:val="en-US" w:eastAsia="en-US" w:bidi="ar-SA"/>
      </w:rPr>
    </w:lvl>
    <w:lvl w:ilvl="6" w:tplc="6B00572A">
      <w:numFmt w:val="bullet"/>
      <w:lvlText w:val="•"/>
      <w:lvlJc w:val="left"/>
      <w:pPr>
        <w:ind w:left="7351" w:hanging="360"/>
      </w:pPr>
      <w:rPr>
        <w:rFonts w:hint="default"/>
        <w:lang w:val="en-US" w:eastAsia="en-US" w:bidi="ar-SA"/>
      </w:rPr>
    </w:lvl>
    <w:lvl w:ilvl="7" w:tplc="6D389F08">
      <w:numFmt w:val="bullet"/>
      <w:lvlText w:val="•"/>
      <w:lvlJc w:val="left"/>
      <w:pPr>
        <w:ind w:left="8313" w:hanging="360"/>
      </w:pPr>
      <w:rPr>
        <w:rFonts w:hint="default"/>
        <w:lang w:val="en-US" w:eastAsia="en-US" w:bidi="ar-SA"/>
      </w:rPr>
    </w:lvl>
    <w:lvl w:ilvl="8" w:tplc="705E3736">
      <w:numFmt w:val="bullet"/>
      <w:lvlText w:val="•"/>
      <w:lvlJc w:val="left"/>
      <w:pPr>
        <w:ind w:left="9275" w:hanging="360"/>
      </w:pPr>
      <w:rPr>
        <w:rFonts w:hint="default"/>
        <w:lang w:val="en-US" w:eastAsia="en-US" w:bidi="ar-SA"/>
      </w:rPr>
    </w:lvl>
  </w:abstractNum>
  <w:abstractNum w:abstractNumId="80" w15:restartNumberingAfterBreak="0">
    <w:nsid w:val="22BF392A"/>
    <w:multiLevelType w:val="hybridMultilevel"/>
    <w:tmpl w:val="79CE59FC"/>
    <w:lvl w:ilvl="0" w:tplc="7EC619B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7DCBF5E">
      <w:numFmt w:val="bullet"/>
      <w:lvlText w:val="•"/>
      <w:lvlJc w:val="left"/>
      <w:pPr>
        <w:ind w:left="2541" w:hanging="360"/>
      </w:pPr>
      <w:rPr>
        <w:rFonts w:hint="default"/>
        <w:lang w:val="en-US" w:eastAsia="en-US" w:bidi="ar-SA"/>
      </w:rPr>
    </w:lvl>
    <w:lvl w:ilvl="2" w:tplc="F2BA5E44">
      <w:numFmt w:val="bullet"/>
      <w:lvlText w:val="•"/>
      <w:lvlJc w:val="left"/>
      <w:pPr>
        <w:ind w:left="3503" w:hanging="360"/>
      </w:pPr>
      <w:rPr>
        <w:rFonts w:hint="default"/>
        <w:lang w:val="en-US" w:eastAsia="en-US" w:bidi="ar-SA"/>
      </w:rPr>
    </w:lvl>
    <w:lvl w:ilvl="3" w:tplc="C19CF2FA">
      <w:numFmt w:val="bullet"/>
      <w:lvlText w:val="•"/>
      <w:lvlJc w:val="left"/>
      <w:pPr>
        <w:ind w:left="4465" w:hanging="360"/>
      </w:pPr>
      <w:rPr>
        <w:rFonts w:hint="default"/>
        <w:lang w:val="en-US" w:eastAsia="en-US" w:bidi="ar-SA"/>
      </w:rPr>
    </w:lvl>
    <w:lvl w:ilvl="4" w:tplc="054A53E8">
      <w:numFmt w:val="bullet"/>
      <w:lvlText w:val="•"/>
      <w:lvlJc w:val="left"/>
      <w:pPr>
        <w:ind w:left="5427" w:hanging="360"/>
      </w:pPr>
      <w:rPr>
        <w:rFonts w:hint="default"/>
        <w:lang w:val="en-US" w:eastAsia="en-US" w:bidi="ar-SA"/>
      </w:rPr>
    </w:lvl>
    <w:lvl w:ilvl="5" w:tplc="825EDB82">
      <w:numFmt w:val="bullet"/>
      <w:lvlText w:val="•"/>
      <w:lvlJc w:val="left"/>
      <w:pPr>
        <w:ind w:left="6389" w:hanging="360"/>
      </w:pPr>
      <w:rPr>
        <w:rFonts w:hint="default"/>
        <w:lang w:val="en-US" w:eastAsia="en-US" w:bidi="ar-SA"/>
      </w:rPr>
    </w:lvl>
    <w:lvl w:ilvl="6" w:tplc="AC06FA56">
      <w:numFmt w:val="bullet"/>
      <w:lvlText w:val="•"/>
      <w:lvlJc w:val="left"/>
      <w:pPr>
        <w:ind w:left="7351" w:hanging="360"/>
      </w:pPr>
      <w:rPr>
        <w:rFonts w:hint="default"/>
        <w:lang w:val="en-US" w:eastAsia="en-US" w:bidi="ar-SA"/>
      </w:rPr>
    </w:lvl>
    <w:lvl w:ilvl="7" w:tplc="632A9AE4">
      <w:numFmt w:val="bullet"/>
      <w:lvlText w:val="•"/>
      <w:lvlJc w:val="left"/>
      <w:pPr>
        <w:ind w:left="8313" w:hanging="360"/>
      </w:pPr>
      <w:rPr>
        <w:rFonts w:hint="default"/>
        <w:lang w:val="en-US" w:eastAsia="en-US" w:bidi="ar-SA"/>
      </w:rPr>
    </w:lvl>
    <w:lvl w:ilvl="8" w:tplc="BC2201C8">
      <w:numFmt w:val="bullet"/>
      <w:lvlText w:val="•"/>
      <w:lvlJc w:val="left"/>
      <w:pPr>
        <w:ind w:left="9275" w:hanging="360"/>
      </w:pPr>
      <w:rPr>
        <w:rFonts w:hint="default"/>
        <w:lang w:val="en-US" w:eastAsia="en-US" w:bidi="ar-SA"/>
      </w:rPr>
    </w:lvl>
  </w:abstractNum>
  <w:abstractNum w:abstractNumId="81" w15:restartNumberingAfterBreak="0">
    <w:nsid w:val="22D32427"/>
    <w:multiLevelType w:val="hybridMultilevel"/>
    <w:tmpl w:val="2D765AA2"/>
    <w:lvl w:ilvl="0" w:tplc="6B9A71AC">
      <w:start w:val="1"/>
      <w:numFmt w:val="lowerLetter"/>
      <w:lvlText w:val="%1."/>
      <w:lvlJc w:val="left"/>
      <w:pPr>
        <w:ind w:left="1932" w:hanging="360"/>
      </w:pPr>
      <w:rPr>
        <w:rFonts w:ascii="Calibri" w:eastAsia="Calibri" w:hAnsi="Calibri" w:cs="Calibri" w:hint="default"/>
        <w:b w:val="0"/>
        <w:bCs w:val="0"/>
        <w:i w:val="0"/>
        <w:iCs w:val="0"/>
        <w:spacing w:val="-1"/>
        <w:w w:val="100"/>
        <w:sz w:val="22"/>
        <w:szCs w:val="22"/>
        <w:lang w:val="en-US" w:eastAsia="en-US" w:bidi="ar-SA"/>
      </w:rPr>
    </w:lvl>
    <w:lvl w:ilvl="1" w:tplc="35E29964">
      <w:numFmt w:val="bullet"/>
      <w:lvlText w:val="•"/>
      <w:lvlJc w:val="left"/>
      <w:pPr>
        <w:ind w:left="2865" w:hanging="360"/>
      </w:pPr>
      <w:rPr>
        <w:rFonts w:hint="default"/>
        <w:lang w:val="en-US" w:eastAsia="en-US" w:bidi="ar-SA"/>
      </w:rPr>
    </w:lvl>
    <w:lvl w:ilvl="2" w:tplc="0F3244E6">
      <w:numFmt w:val="bullet"/>
      <w:lvlText w:val="•"/>
      <w:lvlJc w:val="left"/>
      <w:pPr>
        <w:ind w:left="3791" w:hanging="360"/>
      </w:pPr>
      <w:rPr>
        <w:rFonts w:hint="default"/>
        <w:lang w:val="en-US" w:eastAsia="en-US" w:bidi="ar-SA"/>
      </w:rPr>
    </w:lvl>
    <w:lvl w:ilvl="3" w:tplc="AAC8353C">
      <w:numFmt w:val="bullet"/>
      <w:lvlText w:val="•"/>
      <w:lvlJc w:val="left"/>
      <w:pPr>
        <w:ind w:left="4717" w:hanging="360"/>
      </w:pPr>
      <w:rPr>
        <w:rFonts w:hint="default"/>
        <w:lang w:val="en-US" w:eastAsia="en-US" w:bidi="ar-SA"/>
      </w:rPr>
    </w:lvl>
    <w:lvl w:ilvl="4" w:tplc="9BBCEC18">
      <w:numFmt w:val="bullet"/>
      <w:lvlText w:val="•"/>
      <w:lvlJc w:val="left"/>
      <w:pPr>
        <w:ind w:left="5643" w:hanging="360"/>
      </w:pPr>
      <w:rPr>
        <w:rFonts w:hint="default"/>
        <w:lang w:val="en-US" w:eastAsia="en-US" w:bidi="ar-SA"/>
      </w:rPr>
    </w:lvl>
    <w:lvl w:ilvl="5" w:tplc="1A429462">
      <w:numFmt w:val="bullet"/>
      <w:lvlText w:val="•"/>
      <w:lvlJc w:val="left"/>
      <w:pPr>
        <w:ind w:left="6569" w:hanging="360"/>
      </w:pPr>
      <w:rPr>
        <w:rFonts w:hint="default"/>
        <w:lang w:val="en-US" w:eastAsia="en-US" w:bidi="ar-SA"/>
      </w:rPr>
    </w:lvl>
    <w:lvl w:ilvl="6" w:tplc="1548B158">
      <w:numFmt w:val="bullet"/>
      <w:lvlText w:val="•"/>
      <w:lvlJc w:val="left"/>
      <w:pPr>
        <w:ind w:left="7495" w:hanging="360"/>
      </w:pPr>
      <w:rPr>
        <w:rFonts w:hint="default"/>
        <w:lang w:val="en-US" w:eastAsia="en-US" w:bidi="ar-SA"/>
      </w:rPr>
    </w:lvl>
    <w:lvl w:ilvl="7" w:tplc="33384092">
      <w:numFmt w:val="bullet"/>
      <w:lvlText w:val="•"/>
      <w:lvlJc w:val="left"/>
      <w:pPr>
        <w:ind w:left="8421" w:hanging="360"/>
      </w:pPr>
      <w:rPr>
        <w:rFonts w:hint="default"/>
        <w:lang w:val="en-US" w:eastAsia="en-US" w:bidi="ar-SA"/>
      </w:rPr>
    </w:lvl>
    <w:lvl w:ilvl="8" w:tplc="804C4590">
      <w:numFmt w:val="bullet"/>
      <w:lvlText w:val="•"/>
      <w:lvlJc w:val="left"/>
      <w:pPr>
        <w:ind w:left="9347" w:hanging="360"/>
      </w:pPr>
      <w:rPr>
        <w:rFonts w:hint="default"/>
        <w:lang w:val="en-US" w:eastAsia="en-US" w:bidi="ar-SA"/>
      </w:rPr>
    </w:lvl>
  </w:abstractNum>
  <w:abstractNum w:abstractNumId="82" w15:restartNumberingAfterBreak="0">
    <w:nsid w:val="230A7A61"/>
    <w:multiLevelType w:val="multilevel"/>
    <w:tmpl w:val="814E346E"/>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83" w15:restartNumberingAfterBreak="0">
    <w:nsid w:val="23301879"/>
    <w:multiLevelType w:val="hybridMultilevel"/>
    <w:tmpl w:val="0DFA9FFE"/>
    <w:lvl w:ilvl="0" w:tplc="638442A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9985DE4">
      <w:numFmt w:val="bullet"/>
      <w:lvlText w:val="•"/>
      <w:lvlJc w:val="left"/>
      <w:pPr>
        <w:ind w:left="2541" w:hanging="360"/>
      </w:pPr>
      <w:rPr>
        <w:rFonts w:hint="default"/>
        <w:lang w:val="en-US" w:eastAsia="en-US" w:bidi="ar-SA"/>
      </w:rPr>
    </w:lvl>
    <w:lvl w:ilvl="2" w:tplc="7E82AF60">
      <w:numFmt w:val="bullet"/>
      <w:lvlText w:val="•"/>
      <w:lvlJc w:val="left"/>
      <w:pPr>
        <w:ind w:left="3503" w:hanging="360"/>
      </w:pPr>
      <w:rPr>
        <w:rFonts w:hint="default"/>
        <w:lang w:val="en-US" w:eastAsia="en-US" w:bidi="ar-SA"/>
      </w:rPr>
    </w:lvl>
    <w:lvl w:ilvl="3" w:tplc="A6D85A20">
      <w:numFmt w:val="bullet"/>
      <w:lvlText w:val="•"/>
      <w:lvlJc w:val="left"/>
      <w:pPr>
        <w:ind w:left="4465" w:hanging="360"/>
      </w:pPr>
      <w:rPr>
        <w:rFonts w:hint="default"/>
        <w:lang w:val="en-US" w:eastAsia="en-US" w:bidi="ar-SA"/>
      </w:rPr>
    </w:lvl>
    <w:lvl w:ilvl="4" w:tplc="F2A2B6D6">
      <w:numFmt w:val="bullet"/>
      <w:lvlText w:val="•"/>
      <w:lvlJc w:val="left"/>
      <w:pPr>
        <w:ind w:left="5427" w:hanging="360"/>
      </w:pPr>
      <w:rPr>
        <w:rFonts w:hint="default"/>
        <w:lang w:val="en-US" w:eastAsia="en-US" w:bidi="ar-SA"/>
      </w:rPr>
    </w:lvl>
    <w:lvl w:ilvl="5" w:tplc="D71CE42A">
      <w:numFmt w:val="bullet"/>
      <w:lvlText w:val="•"/>
      <w:lvlJc w:val="left"/>
      <w:pPr>
        <w:ind w:left="6389" w:hanging="360"/>
      </w:pPr>
      <w:rPr>
        <w:rFonts w:hint="default"/>
        <w:lang w:val="en-US" w:eastAsia="en-US" w:bidi="ar-SA"/>
      </w:rPr>
    </w:lvl>
    <w:lvl w:ilvl="6" w:tplc="9E7A21C6">
      <w:numFmt w:val="bullet"/>
      <w:lvlText w:val="•"/>
      <w:lvlJc w:val="left"/>
      <w:pPr>
        <w:ind w:left="7351" w:hanging="360"/>
      </w:pPr>
      <w:rPr>
        <w:rFonts w:hint="default"/>
        <w:lang w:val="en-US" w:eastAsia="en-US" w:bidi="ar-SA"/>
      </w:rPr>
    </w:lvl>
    <w:lvl w:ilvl="7" w:tplc="E9FCF4F6">
      <w:numFmt w:val="bullet"/>
      <w:lvlText w:val="•"/>
      <w:lvlJc w:val="left"/>
      <w:pPr>
        <w:ind w:left="8313" w:hanging="360"/>
      </w:pPr>
      <w:rPr>
        <w:rFonts w:hint="default"/>
        <w:lang w:val="en-US" w:eastAsia="en-US" w:bidi="ar-SA"/>
      </w:rPr>
    </w:lvl>
    <w:lvl w:ilvl="8" w:tplc="26C26826">
      <w:numFmt w:val="bullet"/>
      <w:lvlText w:val="•"/>
      <w:lvlJc w:val="left"/>
      <w:pPr>
        <w:ind w:left="9275" w:hanging="360"/>
      </w:pPr>
      <w:rPr>
        <w:rFonts w:hint="default"/>
        <w:lang w:val="en-US" w:eastAsia="en-US" w:bidi="ar-SA"/>
      </w:rPr>
    </w:lvl>
  </w:abstractNum>
  <w:abstractNum w:abstractNumId="84" w15:restartNumberingAfterBreak="0">
    <w:nsid w:val="23954EF8"/>
    <w:multiLevelType w:val="hybridMultilevel"/>
    <w:tmpl w:val="A97C6430"/>
    <w:lvl w:ilvl="0" w:tplc="F650127E">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E81E8F40">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2BACD0A8">
      <w:numFmt w:val="bullet"/>
      <w:lvlText w:val="•"/>
      <w:lvlJc w:val="left"/>
      <w:pPr>
        <w:ind w:left="3288" w:hanging="360"/>
      </w:pPr>
      <w:rPr>
        <w:rFonts w:hint="default"/>
        <w:lang w:val="en-US" w:eastAsia="en-US" w:bidi="ar-SA"/>
      </w:rPr>
    </w:lvl>
    <w:lvl w:ilvl="3" w:tplc="602AB5A8">
      <w:numFmt w:val="bullet"/>
      <w:lvlText w:val="•"/>
      <w:lvlJc w:val="left"/>
      <w:pPr>
        <w:ind w:left="4277" w:hanging="360"/>
      </w:pPr>
      <w:rPr>
        <w:rFonts w:hint="default"/>
        <w:lang w:val="en-US" w:eastAsia="en-US" w:bidi="ar-SA"/>
      </w:rPr>
    </w:lvl>
    <w:lvl w:ilvl="4" w:tplc="955A1CCA">
      <w:numFmt w:val="bullet"/>
      <w:lvlText w:val="•"/>
      <w:lvlJc w:val="left"/>
      <w:pPr>
        <w:ind w:left="5266" w:hanging="360"/>
      </w:pPr>
      <w:rPr>
        <w:rFonts w:hint="default"/>
        <w:lang w:val="en-US" w:eastAsia="en-US" w:bidi="ar-SA"/>
      </w:rPr>
    </w:lvl>
    <w:lvl w:ilvl="5" w:tplc="C21408C4">
      <w:numFmt w:val="bullet"/>
      <w:lvlText w:val="•"/>
      <w:lvlJc w:val="left"/>
      <w:pPr>
        <w:ind w:left="6255" w:hanging="360"/>
      </w:pPr>
      <w:rPr>
        <w:rFonts w:hint="default"/>
        <w:lang w:val="en-US" w:eastAsia="en-US" w:bidi="ar-SA"/>
      </w:rPr>
    </w:lvl>
    <w:lvl w:ilvl="6" w:tplc="A88C81E4">
      <w:numFmt w:val="bullet"/>
      <w:lvlText w:val="•"/>
      <w:lvlJc w:val="left"/>
      <w:pPr>
        <w:ind w:left="7244" w:hanging="360"/>
      </w:pPr>
      <w:rPr>
        <w:rFonts w:hint="default"/>
        <w:lang w:val="en-US" w:eastAsia="en-US" w:bidi="ar-SA"/>
      </w:rPr>
    </w:lvl>
    <w:lvl w:ilvl="7" w:tplc="6B0C3284">
      <w:numFmt w:val="bullet"/>
      <w:lvlText w:val="•"/>
      <w:lvlJc w:val="left"/>
      <w:pPr>
        <w:ind w:left="8232" w:hanging="360"/>
      </w:pPr>
      <w:rPr>
        <w:rFonts w:hint="default"/>
        <w:lang w:val="en-US" w:eastAsia="en-US" w:bidi="ar-SA"/>
      </w:rPr>
    </w:lvl>
    <w:lvl w:ilvl="8" w:tplc="6E5C51F4">
      <w:numFmt w:val="bullet"/>
      <w:lvlText w:val="•"/>
      <w:lvlJc w:val="left"/>
      <w:pPr>
        <w:ind w:left="9221" w:hanging="360"/>
      </w:pPr>
      <w:rPr>
        <w:rFonts w:hint="default"/>
        <w:lang w:val="en-US" w:eastAsia="en-US" w:bidi="ar-SA"/>
      </w:rPr>
    </w:lvl>
  </w:abstractNum>
  <w:abstractNum w:abstractNumId="85" w15:restartNumberingAfterBreak="0">
    <w:nsid w:val="2412713D"/>
    <w:multiLevelType w:val="hybridMultilevel"/>
    <w:tmpl w:val="E2D469A4"/>
    <w:lvl w:ilvl="0" w:tplc="11CABDF6">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09B486D8">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A3404D3A">
      <w:numFmt w:val="bullet"/>
      <w:lvlText w:val="•"/>
      <w:lvlJc w:val="left"/>
      <w:pPr>
        <w:ind w:left="3288" w:hanging="360"/>
      </w:pPr>
      <w:rPr>
        <w:rFonts w:hint="default"/>
        <w:lang w:val="en-US" w:eastAsia="en-US" w:bidi="ar-SA"/>
      </w:rPr>
    </w:lvl>
    <w:lvl w:ilvl="3" w:tplc="1C1E1EC2">
      <w:numFmt w:val="bullet"/>
      <w:lvlText w:val="•"/>
      <w:lvlJc w:val="left"/>
      <w:pPr>
        <w:ind w:left="4277" w:hanging="360"/>
      </w:pPr>
      <w:rPr>
        <w:rFonts w:hint="default"/>
        <w:lang w:val="en-US" w:eastAsia="en-US" w:bidi="ar-SA"/>
      </w:rPr>
    </w:lvl>
    <w:lvl w:ilvl="4" w:tplc="4E2453BE">
      <w:numFmt w:val="bullet"/>
      <w:lvlText w:val="•"/>
      <w:lvlJc w:val="left"/>
      <w:pPr>
        <w:ind w:left="5266" w:hanging="360"/>
      </w:pPr>
      <w:rPr>
        <w:rFonts w:hint="default"/>
        <w:lang w:val="en-US" w:eastAsia="en-US" w:bidi="ar-SA"/>
      </w:rPr>
    </w:lvl>
    <w:lvl w:ilvl="5" w:tplc="1936B4F0">
      <w:numFmt w:val="bullet"/>
      <w:lvlText w:val="•"/>
      <w:lvlJc w:val="left"/>
      <w:pPr>
        <w:ind w:left="6255" w:hanging="360"/>
      </w:pPr>
      <w:rPr>
        <w:rFonts w:hint="default"/>
        <w:lang w:val="en-US" w:eastAsia="en-US" w:bidi="ar-SA"/>
      </w:rPr>
    </w:lvl>
    <w:lvl w:ilvl="6" w:tplc="D5ACD664">
      <w:numFmt w:val="bullet"/>
      <w:lvlText w:val="•"/>
      <w:lvlJc w:val="left"/>
      <w:pPr>
        <w:ind w:left="7244" w:hanging="360"/>
      </w:pPr>
      <w:rPr>
        <w:rFonts w:hint="default"/>
        <w:lang w:val="en-US" w:eastAsia="en-US" w:bidi="ar-SA"/>
      </w:rPr>
    </w:lvl>
    <w:lvl w:ilvl="7" w:tplc="50F42392">
      <w:numFmt w:val="bullet"/>
      <w:lvlText w:val="•"/>
      <w:lvlJc w:val="left"/>
      <w:pPr>
        <w:ind w:left="8232" w:hanging="360"/>
      </w:pPr>
      <w:rPr>
        <w:rFonts w:hint="default"/>
        <w:lang w:val="en-US" w:eastAsia="en-US" w:bidi="ar-SA"/>
      </w:rPr>
    </w:lvl>
    <w:lvl w:ilvl="8" w:tplc="04D01E28">
      <w:numFmt w:val="bullet"/>
      <w:lvlText w:val="•"/>
      <w:lvlJc w:val="left"/>
      <w:pPr>
        <w:ind w:left="9221" w:hanging="360"/>
      </w:pPr>
      <w:rPr>
        <w:rFonts w:hint="default"/>
        <w:lang w:val="en-US" w:eastAsia="en-US" w:bidi="ar-SA"/>
      </w:rPr>
    </w:lvl>
  </w:abstractNum>
  <w:abstractNum w:abstractNumId="86" w15:restartNumberingAfterBreak="0">
    <w:nsid w:val="246E51AA"/>
    <w:multiLevelType w:val="hybridMultilevel"/>
    <w:tmpl w:val="530C6142"/>
    <w:lvl w:ilvl="0" w:tplc="9D22BF46">
      <w:start w:val="1"/>
      <w:numFmt w:val="decimal"/>
      <w:lvlText w:val="%1."/>
      <w:lvlJc w:val="left"/>
      <w:pPr>
        <w:ind w:left="1572" w:hanging="360"/>
        <w:jc w:val="right"/>
      </w:pPr>
      <w:rPr>
        <w:rFonts w:hint="default"/>
        <w:spacing w:val="0"/>
        <w:w w:val="100"/>
        <w:lang w:val="en-US" w:eastAsia="en-US" w:bidi="ar-SA"/>
      </w:rPr>
    </w:lvl>
    <w:lvl w:ilvl="1" w:tplc="522A7CCE">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7F2ACE12">
      <w:numFmt w:val="bullet"/>
      <w:lvlText w:val="•"/>
      <w:lvlJc w:val="left"/>
      <w:pPr>
        <w:ind w:left="3288" w:hanging="360"/>
      </w:pPr>
      <w:rPr>
        <w:rFonts w:hint="default"/>
        <w:lang w:val="en-US" w:eastAsia="en-US" w:bidi="ar-SA"/>
      </w:rPr>
    </w:lvl>
    <w:lvl w:ilvl="3" w:tplc="2D7EA322">
      <w:numFmt w:val="bullet"/>
      <w:lvlText w:val="•"/>
      <w:lvlJc w:val="left"/>
      <w:pPr>
        <w:ind w:left="4277" w:hanging="360"/>
      </w:pPr>
      <w:rPr>
        <w:rFonts w:hint="default"/>
        <w:lang w:val="en-US" w:eastAsia="en-US" w:bidi="ar-SA"/>
      </w:rPr>
    </w:lvl>
    <w:lvl w:ilvl="4" w:tplc="D8A86450">
      <w:numFmt w:val="bullet"/>
      <w:lvlText w:val="•"/>
      <w:lvlJc w:val="left"/>
      <w:pPr>
        <w:ind w:left="5266" w:hanging="360"/>
      </w:pPr>
      <w:rPr>
        <w:rFonts w:hint="default"/>
        <w:lang w:val="en-US" w:eastAsia="en-US" w:bidi="ar-SA"/>
      </w:rPr>
    </w:lvl>
    <w:lvl w:ilvl="5" w:tplc="E1700520">
      <w:numFmt w:val="bullet"/>
      <w:lvlText w:val="•"/>
      <w:lvlJc w:val="left"/>
      <w:pPr>
        <w:ind w:left="6255" w:hanging="360"/>
      </w:pPr>
      <w:rPr>
        <w:rFonts w:hint="default"/>
        <w:lang w:val="en-US" w:eastAsia="en-US" w:bidi="ar-SA"/>
      </w:rPr>
    </w:lvl>
    <w:lvl w:ilvl="6" w:tplc="D96A475C">
      <w:numFmt w:val="bullet"/>
      <w:lvlText w:val="•"/>
      <w:lvlJc w:val="left"/>
      <w:pPr>
        <w:ind w:left="7244" w:hanging="360"/>
      </w:pPr>
      <w:rPr>
        <w:rFonts w:hint="default"/>
        <w:lang w:val="en-US" w:eastAsia="en-US" w:bidi="ar-SA"/>
      </w:rPr>
    </w:lvl>
    <w:lvl w:ilvl="7" w:tplc="FBC2E996">
      <w:numFmt w:val="bullet"/>
      <w:lvlText w:val="•"/>
      <w:lvlJc w:val="left"/>
      <w:pPr>
        <w:ind w:left="8232" w:hanging="360"/>
      </w:pPr>
      <w:rPr>
        <w:rFonts w:hint="default"/>
        <w:lang w:val="en-US" w:eastAsia="en-US" w:bidi="ar-SA"/>
      </w:rPr>
    </w:lvl>
    <w:lvl w:ilvl="8" w:tplc="CE784686">
      <w:numFmt w:val="bullet"/>
      <w:lvlText w:val="•"/>
      <w:lvlJc w:val="left"/>
      <w:pPr>
        <w:ind w:left="9221" w:hanging="360"/>
      </w:pPr>
      <w:rPr>
        <w:rFonts w:hint="default"/>
        <w:lang w:val="en-US" w:eastAsia="en-US" w:bidi="ar-SA"/>
      </w:rPr>
    </w:lvl>
  </w:abstractNum>
  <w:abstractNum w:abstractNumId="87" w15:restartNumberingAfterBreak="0">
    <w:nsid w:val="24A222E9"/>
    <w:multiLevelType w:val="hybridMultilevel"/>
    <w:tmpl w:val="D910B372"/>
    <w:lvl w:ilvl="0" w:tplc="954C0A16">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248D316">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887CA15E">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27A8A302">
      <w:numFmt w:val="bullet"/>
      <w:lvlText w:val="•"/>
      <w:lvlJc w:val="left"/>
      <w:pPr>
        <w:ind w:left="4277" w:hanging="360"/>
      </w:pPr>
      <w:rPr>
        <w:rFonts w:hint="default"/>
        <w:lang w:val="en-US" w:eastAsia="en-US" w:bidi="ar-SA"/>
      </w:rPr>
    </w:lvl>
    <w:lvl w:ilvl="4" w:tplc="2A4649D4">
      <w:numFmt w:val="bullet"/>
      <w:lvlText w:val="•"/>
      <w:lvlJc w:val="left"/>
      <w:pPr>
        <w:ind w:left="5266" w:hanging="360"/>
      </w:pPr>
      <w:rPr>
        <w:rFonts w:hint="default"/>
        <w:lang w:val="en-US" w:eastAsia="en-US" w:bidi="ar-SA"/>
      </w:rPr>
    </w:lvl>
    <w:lvl w:ilvl="5" w:tplc="A3DCAD76">
      <w:numFmt w:val="bullet"/>
      <w:lvlText w:val="•"/>
      <w:lvlJc w:val="left"/>
      <w:pPr>
        <w:ind w:left="6255" w:hanging="360"/>
      </w:pPr>
      <w:rPr>
        <w:rFonts w:hint="default"/>
        <w:lang w:val="en-US" w:eastAsia="en-US" w:bidi="ar-SA"/>
      </w:rPr>
    </w:lvl>
    <w:lvl w:ilvl="6" w:tplc="22100D84">
      <w:numFmt w:val="bullet"/>
      <w:lvlText w:val="•"/>
      <w:lvlJc w:val="left"/>
      <w:pPr>
        <w:ind w:left="7244" w:hanging="360"/>
      </w:pPr>
      <w:rPr>
        <w:rFonts w:hint="default"/>
        <w:lang w:val="en-US" w:eastAsia="en-US" w:bidi="ar-SA"/>
      </w:rPr>
    </w:lvl>
    <w:lvl w:ilvl="7" w:tplc="C1044EE4">
      <w:numFmt w:val="bullet"/>
      <w:lvlText w:val="•"/>
      <w:lvlJc w:val="left"/>
      <w:pPr>
        <w:ind w:left="8232" w:hanging="360"/>
      </w:pPr>
      <w:rPr>
        <w:rFonts w:hint="default"/>
        <w:lang w:val="en-US" w:eastAsia="en-US" w:bidi="ar-SA"/>
      </w:rPr>
    </w:lvl>
    <w:lvl w:ilvl="8" w:tplc="0428DA4E">
      <w:numFmt w:val="bullet"/>
      <w:lvlText w:val="•"/>
      <w:lvlJc w:val="left"/>
      <w:pPr>
        <w:ind w:left="9221" w:hanging="360"/>
      </w:pPr>
      <w:rPr>
        <w:rFonts w:hint="default"/>
        <w:lang w:val="en-US" w:eastAsia="en-US" w:bidi="ar-SA"/>
      </w:rPr>
    </w:lvl>
  </w:abstractNum>
  <w:abstractNum w:abstractNumId="88" w15:restartNumberingAfterBreak="0">
    <w:nsid w:val="26333F25"/>
    <w:multiLevelType w:val="hybridMultilevel"/>
    <w:tmpl w:val="46626ADE"/>
    <w:lvl w:ilvl="0" w:tplc="67A6EB6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26682D2">
      <w:numFmt w:val="bullet"/>
      <w:lvlText w:val="•"/>
      <w:lvlJc w:val="left"/>
      <w:pPr>
        <w:ind w:left="2541" w:hanging="360"/>
      </w:pPr>
      <w:rPr>
        <w:rFonts w:hint="default"/>
        <w:lang w:val="en-US" w:eastAsia="en-US" w:bidi="ar-SA"/>
      </w:rPr>
    </w:lvl>
    <w:lvl w:ilvl="2" w:tplc="23CE0E68">
      <w:numFmt w:val="bullet"/>
      <w:lvlText w:val="•"/>
      <w:lvlJc w:val="left"/>
      <w:pPr>
        <w:ind w:left="3503" w:hanging="360"/>
      </w:pPr>
      <w:rPr>
        <w:rFonts w:hint="default"/>
        <w:lang w:val="en-US" w:eastAsia="en-US" w:bidi="ar-SA"/>
      </w:rPr>
    </w:lvl>
    <w:lvl w:ilvl="3" w:tplc="0F602E36">
      <w:numFmt w:val="bullet"/>
      <w:lvlText w:val="•"/>
      <w:lvlJc w:val="left"/>
      <w:pPr>
        <w:ind w:left="4465" w:hanging="360"/>
      </w:pPr>
      <w:rPr>
        <w:rFonts w:hint="default"/>
        <w:lang w:val="en-US" w:eastAsia="en-US" w:bidi="ar-SA"/>
      </w:rPr>
    </w:lvl>
    <w:lvl w:ilvl="4" w:tplc="59CA0944">
      <w:numFmt w:val="bullet"/>
      <w:lvlText w:val="•"/>
      <w:lvlJc w:val="left"/>
      <w:pPr>
        <w:ind w:left="5427" w:hanging="360"/>
      </w:pPr>
      <w:rPr>
        <w:rFonts w:hint="default"/>
        <w:lang w:val="en-US" w:eastAsia="en-US" w:bidi="ar-SA"/>
      </w:rPr>
    </w:lvl>
    <w:lvl w:ilvl="5" w:tplc="D59EA568">
      <w:numFmt w:val="bullet"/>
      <w:lvlText w:val="•"/>
      <w:lvlJc w:val="left"/>
      <w:pPr>
        <w:ind w:left="6389" w:hanging="360"/>
      </w:pPr>
      <w:rPr>
        <w:rFonts w:hint="default"/>
        <w:lang w:val="en-US" w:eastAsia="en-US" w:bidi="ar-SA"/>
      </w:rPr>
    </w:lvl>
    <w:lvl w:ilvl="6" w:tplc="15907E5C">
      <w:numFmt w:val="bullet"/>
      <w:lvlText w:val="•"/>
      <w:lvlJc w:val="left"/>
      <w:pPr>
        <w:ind w:left="7351" w:hanging="360"/>
      </w:pPr>
      <w:rPr>
        <w:rFonts w:hint="default"/>
        <w:lang w:val="en-US" w:eastAsia="en-US" w:bidi="ar-SA"/>
      </w:rPr>
    </w:lvl>
    <w:lvl w:ilvl="7" w:tplc="31FCDA8A">
      <w:numFmt w:val="bullet"/>
      <w:lvlText w:val="•"/>
      <w:lvlJc w:val="left"/>
      <w:pPr>
        <w:ind w:left="8313" w:hanging="360"/>
      </w:pPr>
      <w:rPr>
        <w:rFonts w:hint="default"/>
        <w:lang w:val="en-US" w:eastAsia="en-US" w:bidi="ar-SA"/>
      </w:rPr>
    </w:lvl>
    <w:lvl w:ilvl="8" w:tplc="5CFE0004">
      <w:numFmt w:val="bullet"/>
      <w:lvlText w:val="•"/>
      <w:lvlJc w:val="left"/>
      <w:pPr>
        <w:ind w:left="9275" w:hanging="360"/>
      </w:pPr>
      <w:rPr>
        <w:rFonts w:hint="default"/>
        <w:lang w:val="en-US" w:eastAsia="en-US" w:bidi="ar-SA"/>
      </w:rPr>
    </w:lvl>
  </w:abstractNum>
  <w:abstractNum w:abstractNumId="89" w15:restartNumberingAfterBreak="0">
    <w:nsid w:val="26C46ECA"/>
    <w:multiLevelType w:val="hybridMultilevel"/>
    <w:tmpl w:val="F1223266"/>
    <w:lvl w:ilvl="0" w:tplc="D23AAAF0">
      <w:start w:val="1"/>
      <w:numFmt w:val="decimal"/>
      <w:lvlText w:val="%1."/>
      <w:lvlJc w:val="left"/>
      <w:pPr>
        <w:ind w:left="1572" w:hanging="360"/>
      </w:pPr>
      <w:rPr>
        <w:rFonts w:hint="default"/>
        <w:spacing w:val="0"/>
        <w:w w:val="100"/>
        <w:lang w:val="en-US" w:eastAsia="en-US" w:bidi="ar-SA"/>
      </w:rPr>
    </w:lvl>
    <w:lvl w:ilvl="1" w:tplc="54441916">
      <w:numFmt w:val="bullet"/>
      <w:lvlText w:val="-"/>
      <w:lvlJc w:val="left"/>
      <w:pPr>
        <w:ind w:left="1572" w:hanging="360"/>
      </w:pPr>
      <w:rPr>
        <w:rFonts w:ascii="Arial MT" w:eastAsia="Arial MT" w:hAnsi="Arial MT" w:cs="Arial MT" w:hint="default"/>
        <w:b w:val="0"/>
        <w:bCs w:val="0"/>
        <w:i w:val="0"/>
        <w:iCs w:val="0"/>
        <w:spacing w:val="0"/>
        <w:w w:val="100"/>
        <w:sz w:val="22"/>
        <w:szCs w:val="22"/>
        <w:lang w:val="en-US" w:eastAsia="en-US" w:bidi="ar-SA"/>
      </w:rPr>
    </w:lvl>
    <w:lvl w:ilvl="2" w:tplc="D6EE253C">
      <w:numFmt w:val="bullet"/>
      <w:lvlText w:val="•"/>
      <w:lvlJc w:val="left"/>
      <w:pPr>
        <w:ind w:left="3503" w:hanging="360"/>
      </w:pPr>
      <w:rPr>
        <w:rFonts w:hint="default"/>
        <w:lang w:val="en-US" w:eastAsia="en-US" w:bidi="ar-SA"/>
      </w:rPr>
    </w:lvl>
    <w:lvl w:ilvl="3" w:tplc="EFBC9CC8">
      <w:numFmt w:val="bullet"/>
      <w:lvlText w:val="•"/>
      <w:lvlJc w:val="left"/>
      <w:pPr>
        <w:ind w:left="4465" w:hanging="360"/>
      </w:pPr>
      <w:rPr>
        <w:rFonts w:hint="default"/>
        <w:lang w:val="en-US" w:eastAsia="en-US" w:bidi="ar-SA"/>
      </w:rPr>
    </w:lvl>
    <w:lvl w:ilvl="4" w:tplc="25CA0F5A">
      <w:numFmt w:val="bullet"/>
      <w:lvlText w:val="•"/>
      <w:lvlJc w:val="left"/>
      <w:pPr>
        <w:ind w:left="5427" w:hanging="360"/>
      </w:pPr>
      <w:rPr>
        <w:rFonts w:hint="default"/>
        <w:lang w:val="en-US" w:eastAsia="en-US" w:bidi="ar-SA"/>
      </w:rPr>
    </w:lvl>
    <w:lvl w:ilvl="5" w:tplc="687E35D2">
      <w:numFmt w:val="bullet"/>
      <w:lvlText w:val="•"/>
      <w:lvlJc w:val="left"/>
      <w:pPr>
        <w:ind w:left="6389" w:hanging="360"/>
      </w:pPr>
      <w:rPr>
        <w:rFonts w:hint="default"/>
        <w:lang w:val="en-US" w:eastAsia="en-US" w:bidi="ar-SA"/>
      </w:rPr>
    </w:lvl>
    <w:lvl w:ilvl="6" w:tplc="44585F4A">
      <w:numFmt w:val="bullet"/>
      <w:lvlText w:val="•"/>
      <w:lvlJc w:val="left"/>
      <w:pPr>
        <w:ind w:left="7351" w:hanging="360"/>
      </w:pPr>
      <w:rPr>
        <w:rFonts w:hint="default"/>
        <w:lang w:val="en-US" w:eastAsia="en-US" w:bidi="ar-SA"/>
      </w:rPr>
    </w:lvl>
    <w:lvl w:ilvl="7" w:tplc="FCAC1B6C">
      <w:numFmt w:val="bullet"/>
      <w:lvlText w:val="•"/>
      <w:lvlJc w:val="left"/>
      <w:pPr>
        <w:ind w:left="8313" w:hanging="360"/>
      </w:pPr>
      <w:rPr>
        <w:rFonts w:hint="default"/>
        <w:lang w:val="en-US" w:eastAsia="en-US" w:bidi="ar-SA"/>
      </w:rPr>
    </w:lvl>
    <w:lvl w:ilvl="8" w:tplc="5072BD36">
      <w:numFmt w:val="bullet"/>
      <w:lvlText w:val="•"/>
      <w:lvlJc w:val="left"/>
      <w:pPr>
        <w:ind w:left="9275" w:hanging="360"/>
      </w:pPr>
      <w:rPr>
        <w:rFonts w:hint="default"/>
        <w:lang w:val="en-US" w:eastAsia="en-US" w:bidi="ar-SA"/>
      </w:rPr>
    </w:lvl>
  </w:abstractNum>
  <w:abstractNum w:abstractNumId="90" w15:restartNumberingAfterBreak="0">
    <w:nsid w:val="26F663B7"/>
    <w:multiLevelType w:val="hybridMultilevel"/>
    <w:tmpl w:val="50F05AEA"/>
    <w:lvl w:ilvl="0" w:tplc="189EB2E0">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EFE26ADC">
      <w:start w:val="1"/>
      <w:numFmt w:val="decimal"/>
      <w:lvlText w:val="%2."/>
      <w:lvlJc w:val="left"/>
      <w:pPr>
        <w:ind w:left="2292" w:hanging="360"/>
      </w:pPr>
      <w:rPr>
        <w:rFonts w:ascii="Calibri" w:eastAsia="Calibri" w:hAnsi="Calibri" w:cs="Calibri" w:hint="default"/>
        <w:b w:val="0"/>
        <w:bCs w:val="0"/>
        <w:i w:val="0"/>
        <w:iCs w:val="0"/>
        <w:spacing w:val="0"/>
        <w:w w:val="100"/>
        <w:sz w:val="22"/>
        <w:szCs w:val="22"/>
        <w:lang w:val="en-US" w:eastAsia="en-US" w:bidi="ar-SA"/>
      </w:rPr>
    </w:lvl>
    <w:lvl w:ilvl="2" w:tplc="138420A2">
      <w:numFmt w:val="bullet"/>
      <w:lvlText w:val="•"/>
      <w:lvlJc w:val="left"/>
      <w:pPr>
        <w:ind w:left="3288" w:hanging="360"/>
      </w:pPr>
      <w:rPr>
        <w:rFonts w:hint="default"/>
        <w:lang w:val="en-US" w:eastAsia="en-US" w:bidi="ar-SA"/>
      </w:rPr>
    </w:lvl>
    <w:lvl w:ilvl="3" w:tplc="545CADCC">
      <w:numFmt w:val="bullet"/>
      <w:lvlText w:val="•"/>
      <w:lvlJc w:val="left"/>
      <w:pPr>
        <w:ind w:left="4277" w:hanging="360"/>
      </w:pPr>
      <w:rPr>
        <w:rFonts w:hint="default"/>
        <w:lang w:val="en-US" w:eastAsia="en-US" w:bidi="ar-SA"/>
      </w:rPr>
    </w:lvl>
    <w:lvl w:ilvl="4" w:tplc="2006F7B0">
      <w:numFmt w:val="bullet"/>
      <w:lvlText w:val="•"/>
      <w:lvlJc w:val="left"/>
      <w:pPr>
        <w:ind w:left="5266" w:hanging="360"/>
      </w:pPr>
      <w:rPr>
        <w:rFonts w:hint="default"/>
        <w:lang w:val="en-US" w:eastAsia="en-US" w:bidi="ar-SA"/>
      </w:rPr>
    </w:lvl>
    <w:lvl w:ilvl="5" w:tplc="BE02C796">
      <w:numFmt w:val="bullet"/>
      <w:lvlText w:val="•"/>
      <w:lvlJc w:val="left"/>
      <w:pPr>
        <w:ind w:left="6255" w:hanging="360"/>
      </w:pPr>
      <w:rPr>
        <w:rFonts w:hint="default"/>
        <w:lang w:val="en-US" w:eastAsia="en-US" w:bidi="ar-SA"/>
      </w:rPr>
    </w:lvl>
    <w:lvl w:ilvl="6" w:tplc="5CEA1340">
      <w:numFmt w:val="bullet"/>
      <w:lvlText w:val="•"/>
      <w:lvlJc w:val="left"/>
      <w:pPr>
        <w:ind w:left="7244" w:hanging="360"/>
      </w:pPr>
      <w:rPr>
        <w:rFonts w:hint="default"/>
        <w:lang w:val="en-US" w:eastAsia="en-US" w:bidi="ar-SA"/>
      </w:rPr>
    </w:lvl>
    <w:lvl w:ilvl="7" w:tplc="BC22DAD8">
      <w:numFmt w:val="bullet"/>
      <w:lvlText w:val="•"/>
      <w:lvlJc w:val="left"/>
      <w:pPr>
        <w:ind w:left="8232" w:hanging="360"/>
      </w:pPr>
      <w:rPr>
        <w:rFonts w:hint="default"/>
        <w:lang w:val="en-US" w:eastAsia="en-US" w:bidi="ar-SA"/>
      </w:rPr>
    </w:lvl>
    <w:lvl w:ilvl="8" w:tplc="227AE34E">
      <w:numFmt w:val="bullet"/>
      <w:lvlText w:val="•"/>
      <w:lvlJc w:val="left"/>
      <w:pPr>
        <w:ind w:left="9221" w:hanging="360"/>
      </w:pPr>
      <w:rPr>
        <w:rFonts w:hint="default"/>
        <w:lang w:val="en-US" w:eastAsia="en-US" w:bidi="ar-SA"/>
      </w:rPr>
    </w:lvl>
  </w:abstractNum>
  <w:abstractNum w:abstractNumId="91" w15:restartNumberingAfterBreak="0">
    <w:nsid w:val="274A75FA"/>
    <w:multiLevelType w:val="hybridMultilevel"/>
    <w:tmpl w:val="971ECFC6"/>
    <w:lvl w:ilvl="0" w:tplc="9DECE84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06EB498">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B33CB19E">
      <w:numFmt w:val="bullet"/>
      <w:lvlText w:val="•"/>
      <w:lvlJc w:val="left"/>
      <w:pPr>
        <w:ind w:left="3503" w:hanging="360"/>
      </w:pPr>
      <w:rPr>
        <w:rFonts w:hint="default"/>
        <w:lang w:val="en-US" w:eastAsia="en-US" w:bidi="ar-SA"/>
      </w:rPr>
    </w:lvl>
    <w:lvl w:ilvl="3" w:tplc="A85C761E">
      <w:numFmt w:val="bullet"/>
      <w:lvlText w:val="•"/>
      <w:lvlJc w:val="left"/>
      <w:pPr>
        <w:ind w:left="4465" w:hanging="360"/>
      </w:pPr>
      <w:rPr>
        <w:rFonts w:hint="default"/>
        <w:lang w:val="en-US" w:eastAsia="en-US" w:bidi="ar-SA"/>
      </w:rPr>
    </w:lvl>
    <w:lvl w:ilvl="4" w:tplc="F52C52A0">
      <w:numFmt w:val="bullet"/>
      <w:lvlText w:val="•"/>
      <w:lvlJc w:val="left"/>
      <w:pPr>
        <w:ind w:left="5427" w:hanging="360"/>
      </w:pPr>
      <w:rPr>
        <w:rFonts w:hint="default"/>
        <w:lang w:val="en-US" w:eastAsia="en-US" w:bidi="ar-SA"/>
      </w:rPr>
    </w:lvl>
    <w:lvl w:ilvl="5" w:tplc="40EE5574">
      <w:numFmt w:val="bullet"/>
      <w:lvlText w:val="•"/>
      <w:lvlJc w:val="left"/>
      <w:pPr>
        <w:ind w:left="6389" w:hanging="360"/>
      </w:pPr>
      <w:rPr>
        <w:rFonts w:hint="default"/>
        <w:lang w:val="en-US" w:eastAsia="en-US" w:bidi="ar-SA"/>
      </w:rPr>
    </w:lvl>
    <w:lvl w:ilvl="6" w:tplc="BF76B4E4">
      <w:numFmt w:val="bullet"/>
      <w:lvlText w:val="•"/>
      <w:lvlJc w:val="left"/>
      <w:pPr>
        <w:ind w:left="7351" w:hanging="360"/>
      </w:pPr>
      <w:rPr>
        <w:rFonts w:hint="default"/>
        <w:lang w:val="en-US" w:eastAsia="en-US" w:bidi="ar-SA"/>
      </w:rPr>
    </w:lvl>
    <w:lvl w:ilvl="7" w:tplc="319C878C">
      <w:numFmt w:val="bullet"/>
      <w:lvlText w:val="•"/>
      <w:lvlJc w:val="left"/>
      <w:pPr>
        <w:ind w:left="8313" w:hanging="360"/>
      </w:pPr>
      <w:rPr>
        <w:rFonts w:hint="default"/>
        <w:lang w:val="en-US" w:eastAsia="en-US" w:bidi="ar-SA"/>
      </w:rPr>
    </w:lvl>
    <w:lvl w:ilvl="8" w:tplc="748465CC">
      <w:numFmt w:val="bullet"/>
      <w:lvlText w:val="•"/>
      <w:lvlJc w:val="left"/>
      <w:pPr>
        <w:ind w:left="9275" w:hanging="360"/>
      </w:pPr>
      <w:rPr>
        <w:rFonts w:hint="default"/>
        <w:lang w:val="en-US" w:eastAsia="en-US" w:bidi="ar-SA"/>
      </w:rPr>
    </w:lvl>
  </w:abstractNum>
  <w:abstractNum w:abstractNumId="92" w15:restartNumberingAfterBreak="0">
    <w:nsid w:val="28696FD9"/>
    <w:multiLevelType w:val="hybridMultilevel"/>
    <w:tmpl w:val="326A79E2"/>
    <w:lvl w:ilvl="0" w:tplc="5640553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468A8D18">
      <w:numFmt w:val="bullet"/>
      <w:lvlText w:val="•"/>
      <w:lvlJc w:val="left"/>
      <w:pPr>
        <w:ind w:left="2541" w:hanging="360"/>
      </w:pPr>
      <w:rPr>
        <w:rFonts w:hint="default"/>
        <w:lang w:val="en-US" w:eastAsia="en-US" w:bidi="ar-SA"/>
      </w:rPr>
    </w:lvl>
    <w:lvl w:ilvl="2" w:tplc="36281958">
      <w:numFmt w:val="bullet"/>
      <w:lvlText w:val="•"/>
      <w:lvlJc w:val="left"/>
      <w:pPr>
        <w:ind w:left="3503" w:hanging="360"/>
      </w:pPr>
      <w:rPr>
        <w:rFonts w:hint="default"/>
        <w:lang w:val="en-US" w:eastAsia="en-US" w:bidi="ar-SA"/>
      </w:rPr>
    </w:lvl>
    <w:lvl w:ilvl="3" w:tplc="B60EBDEA">
      <w:numFmt w:val="bullet"/>
      <w:lvlText w:val="•"/>
      <w:lvlJc w:val="left"/>
      <w:pPr>
        <w:ind w:left="4465" w:hanging="360"/>
      </w:pPr>
      <w:rPr>
        <w:rFonts w:hint="default"/>
        <w:lang w:val="en-US" w:eastAsia="en-US" w:bidi="ar-SA"/>
      </w:rPr>
    </w:lvl>
    <w:lvl w:ilvl="4" w:tplc="35B4B0C0">
      <w:numFmt w:val="bullet"/>
      <w:lvlText w:val="•"/>
      <w:lvlJc w:val="left"/>
      <w:pPr>
        <w:ind w:left="5427" w:hanging="360"/>
      </w:pPr>
      <w:rPr>
        <w:rFonts w:hint="default"/>
        <w:lang w:val="en-US" w:eastAsia="en-US" w:bidi="ar-SA"/>
      </w:rPr>
    </w:lvl>
    <w:lvl w:ilvl="5" w:tplc="423C5C8C">
      <w:numFmt w:val="bullet"/>
      <w:lvlText w:val="•"/>
      <w:lvlJc w:val="left"/>
      <w:pPr>
        <w:ind w:left="6389" w:hanging="360"/>
      </w:pPr>
      <w:rPr>
        <w:rFonts w:hint="default"/>
        <w:lang w:val="en-US" w:eastAsia="en-US" w:bidi="ar-SA"/>
      </w:rPr>
    </w:lvl>
    <w:lvl w:ilvl="6" w:tplc="F1F875F0">
      <w:numFmt w:val="bullet"/>
      <w:lvlText w:val="•"/>
      <w:lvlJc w:val="left"/>
      <w:pPr>
        <w:ind w:left="7351" w:hanging="360"/>
      </w:pPr>
      <w:rPr>
        <w:rFonts w:hint="default"/>
        <w:lang w:val="en-US" w:eastAsia="en-US" w:bidi="ar-SA"/>
      </w:rPr>
    </w:lvl>
    <w:lvl w:ilvl="7" w:tplc="DCD444B8">
      <w:numFmt w:val="bullet"/>
      <w:lvlText w:val="•"/>
      <w:lvlJc w:val="left"/>
      <w:pPr>
        <w:ind w:left="8313" w:hanging="360"/>
      </w:pPr>
      <w:rPr>
        <w:rFonts w:hint="default"/>
        <w:lang w:val="en-US" w:eastAsia="en-US" w:bidi="ar-SA"/>
      </w:rPr>
    </w:lvl>
    <w:lvl w:ilvl="8" w:tplc="C9E4E134">
      <w:numFmt w:val="bullet"/>
      <w:lvlText w:val="•"/>
      <w:lvlJc w:val="left"/>
      <w:pPr>
        <w:ind w:left="9275" w:hanging="360"/>
      </w:pPr>
      <w:rPr>
        <w:rFonts w:hint="default"/>
        <w:lang w:val="en-US" w:eastAsia="en-US" w:bidi="ar-SA"/>
      </w:rPr>
    </w:lvl>
  </w:abstractNum>
  <w:abstractNum w:abstractNumId="93" w15:restartNumberingAfterBreak="0">
    <w:nsid w:val="28D7065B"/>
    <w:multiLevelType w:val="hybridMultilevel"/>
    <w:tmpl w:val="25B4B7B0"/>
    <w:lvl w:ilvl="0" w:tplc="878479A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D9EDE72">
      <w:numFmt w:val="bullet"/>
      <w:lvlText w:val="•"/>
      <w:lvlJc w:val="left"/>
      <w:pPr>
        <w:ind w:left="2541" w:hanging="360"/>
      </w:pPr>
      <w:rPr>
        <w:rFonts w:hint="default"/>
        <w:lang w:val="en-US" w:eastAsia="en-US" w:bidi="ar-SA"/>
      </w:rPr>
    </w:lvl>
    <w:lvl w:ilvl="2" w:tplc="3502F420">
      <w:numFmt w:val="bullet"/>
      <w:lvlText w:val="•"/>
      <w:lvlJc w:val="left"/>
      <w:pPr>
        <w:ind w:left="3503" w:hanging="360"/>
      </w:pPr>
      <w:rPr>
        <w:rFonts w:hint="default"/>
        <w:lang w:val="en-US" w:eastAsia="en-US" w:bidi="ar-SA"/>
      </w:rPr>
    </w:lvl>
    <w:lvl w:ilvl="3" w:tplc="2E280C72">
      <w:numFmt w:val="bullet"/>
      <w:lvlText w:val="•"/>
      <w:lvlJc w:val="left"/>
      <w:pPr>
        <w:ind w:left="4465" w:hanging="360"/>
      </w:pPr>
      <w:rPr>
        <w:rFonts w:hint="default"/>
        <w:lang w:val="en-US" w:eastAsia="en-US" w:bidi="ar-SA"/>
      </w:rPr>
    </w:lvl>
    <w:lvl w:ilvl="4" w:tplc="C7DA8E50">
      <w:numFmt w:val="bullet"/>
      <w:lvlText w:val="•"/>
      <w:lvlJc w:val="left"/>
      <w:pPr>
        <w:ind w:left="5427" w:hanging="360"/>
      </w:pPr>
      <w:rPr>
        <w:rFonts w:hint="default"/>
        <w:lang w:val="en-US" w:eastAsia="en-US" w:bidi="ar-SA"/>
      </w:rPr>
    </w:lvl>
    <w:lvl w:ilvl="5" w:tplc="FA2040FA">
      <w:numFmt w:val="bullet"/>
      <w:lvlText w:val="•"/>
      <w:lvlJc w:val="left"/>
      <w:pPr>
        <w:ind w:left="6389" w:hanging="360"/>
      </w:pPr>
      <w:rPr>
        <w:rFonts w:hint="default"/>
        <w:lang w:val="en-US" w:eastAsia="en-US" w:bidi="ar-SA"/>
      </w:rPr>
    </w:lvl>
    <w:lvl w:ilvl="6" w:tplc="4A52BD74">
      <w:numFmt w:val="bullet"/>
      <w:lvlText w:val="•"/>
      <w:lvlJc w:val="left"/>
      <w:pPr>
        <w:ind w:left="7351" w:hanging="360"/>
      </w:pPr>
      <w:rPr>
        <w:rFonts w:hint="default"/>
        <w:lang w:val="en-US" w:eastAsia="en-US" w:bidi="ar-SA"/>
      </w:rPr>
    </w:lvl>
    <w:lvl w:ilvl="7" w:tplc="7D0223B2">
      <w:numFmt w:val="bullet"/>
      <w:lvlText w:val="•"/>
      <w:lvlJc w:val="left"/>
      <w:pPr>
        <w:ind w:left="8313" w:hanging="360"/>
      </w:pPr>
      <w:rPr>
        <w:rFonts w:hint="default"/>
        <w:lang w:val="en-US" w:eastAsia="en-US" w:bidi="ar-SA"/>
      </w:rPr>
    </w:lvl>
    <w:lvl w:ilvl="8" w:tplc="D2ACC27C">
      <w:numFmt w:val="bullet"/>
      <w:lvlText w:val="•"/>
      <w:lvlJc w:val="left"/>
      <w:pPr>
        <w:ind w:left="9275" w:hanging="360"/>
      </w:pPr>
      <w:rPr>
        <w:rFonts w:hint="default"/>
        <w:lang w:val="en-US" w:eastAsia="en-US" w:bidi="ar-SA"/>
      </w:rPr>
    </w:lvl>
  </w:abstractNum>
  <w:abstractNum w:abstractNumId="94" w15:restartNumberingAfterBreak="0">
    <w:nsid w:val="293A5F32"/>
    <w:multiLevelType w:val="hybridMultilevel"/>
    <w:tmpl w:val="771250D2"/>
    <w:lvl w:ilvl="0" w:tplc="F366253E">
      <w:start w:val="1"/>
      <w:numFmt w:val="decimal"/>
      <w:lvlText w:val="%1."/>
      <w:lvlJc w:val="left"/>
      <w:pPr>
        <w:ind w:left="1572" w:hanging="360"/>
      </w:pPr>
      <w:rPr>
        <w:rFonts w:ascii="Arial" w:eastAsia="Arial" w:hAnsi="Arial" w:cs="Arial" w:hint="default"/>
        <w:b/>
        <w:bCs/>
        <w:i w:val="0"/>
        <w:iCs w:val="0"/>
        <w:spacing w:val="-1"/>
        <w:w w:val="100"/>
        <w:sz w:val="22"/>
        <w:szCs w:val="22"/>
        <w:lang w:val="en-US" w:eastAsia="en-US" w:bidi="ar-SA"/>
      </w:rPr>
    </w:lvl>
    <w:lvl w:ilvl="1" w:tplc="15BAED4A">
      <w:numFmt w:val="bullet"/>
      <w:lvlText w:val="-"/>
      <w:lvlJc w:val="left"/>
      <w:pPr>
        <w:ind w:left="1572" w:hanging="360"/>
      </w:pPr>
      <w:rPr>
        <w:rFonts w:ascii="Arial MT" w:eastAsia="Arial MT" w:hAnsi="Arial MT" w:cs="Arial MT" w:hint="default"/>
        <w:b w:val="0"/>
        <w:bCs w:val="0"/>
        <w:i w:val="0"/>
        <w:iCs w:val="0"/>
        <w:spacing w:val="0"/>
        <w:w w:val="99"/>
        <w:sz w:val="22"/>
        <w:szCs w:val="22"/>
        <w:lang w:val="en-US" w:eastAsia="en-US" w:bidi="ar-SA"/>
      </w:rPr>
    </w:lvl>
    <w:lvl w:ilvl="2" w:tplc="B748EC76">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1C6CD76A">
      <w:numFmt w:val="bullet"/>
      <w:lvlText w:val="•"/>
      <w:lvlJc w:val="left"/>
      <w:pPr>
        <w:ind w:left="4277" w:hanging="360"/>
      </w:pPr>
      <w:rPr>
        <w:rFonts w:hint="default"/>
        <w:lang w:val="en-US" w:eastAsia="en-US" w:bidi="ar-SA"/>
      </w:rPr>
    </w:lvl>
    <w:lvl w:ilvl="4" w:tplc="923A2F08">
      <w:numFmt w:val="bullet"/>
      <w:lvlText w:val="•"/>
      <w:lvlJc w:val="left"/>
      <w:pPr>
        <w:ind w:left="5266" w:hanging="360"/>
      </w:pPr>
      <w:rPr>
        <w:rFonts w:hint="default"/>
        <w:lang w:val="en-US" w:eastAsia="en-US" w:bidi="ar-SA"/>
      </w:rPr>
    </w:lvl>
    <w:lvl w:ilvl="5" w:tplc="BABAE2D0">
      <w:numFmt w:val="bullet"/>
      <w:lvlText w:val="•"/>
      <w:lvlJc w:val="left"/>
      <w:pPr>
        <w:ind w:left="6255" w:hanging="360"/>
      </w:pPr>
      <w:rPr>
        <w:rFonts w:hint="default"/>
        <w:lang w:val="en-US" w:eastAsia="en-US" w:bidi="ar-SA"/>
      </w:rPr>
    </w:lvl>
    <w:lvl w:ilvl="6" w:tplc="F7B473A6">
      <w:numFmt w:val="bullet"/>
      <w:lvlText w:val="•"/>
      <w:lvlJc w:val="left"/>
      <w:pPr>
        <w:ind w:left="7244" w:hanging="360"/>
      </w:pPr>
      <w:rPr>
        <w:rFonts w:hint="default"/>
        <w:lang w:val="en-US" w:eastAsia="en-US" w:bidi="ar-SA"/>
      </w:rPr>
    </w:lvl>
    <w:lvl w:ilvl="7" w:tplc="3F34FE06">
      <w:numFmt w:val="bullet"/>
      <w:lvlText w:val="•"/>
      <w:lvlJc w:val="left"/>
      <w:pPr>
        <w:ind w:left="8232" w:hanging="360"/>
      </w:pPr>
      <w:rPr>
        <w:rFonts w:hint="default"/>
        <w:lang w:val="en-US" w:eastAsia="en-US" w:bidi="ar-SA"/>
      </w:rPr>
    </w:lvl>
    <w:lvl w:ilvl="8" w:tplc="B05C5FE8">
      <w:numFmt w:val="bullet"/>
      <w:lvlText w:val="•"/>
      <w:lvlJc w:val="left"/>
      <w:pPr>
        <w:ind w:left="9221" w:hanging="360"/>
      </w:pPr>
      <w:rPr>
        <w:rFonts w:hint="default"/>
        <w:lang w:val="en-US" w:eastAsia="en-US" w:bidi="ar-SA"/>
      </w:rPr>
    </w:lvl>
  </w:abstractNum>
  <w:abstractNum w:abstractNumId="95" w15:restartNumberingAfterBreak="0">
    <w:nsid w:val="294B5F32"/>
    <w:multiLevelType w:val="hybridMultilevel"/>
    <w:tmpl w:val="BC1AE166"/>
    <w:lvl w:ilvl="0" w:tplc="97F4F41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DE205FE">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303020E6">
      <w:numFmt w:val="bullet"/>
      <w:lvlText w:val="•"/>
      <w:lvlJc w:val="left"/>
      <w:pPr>
        <w:ind w:left="3288" w:hanging="360"/>
      </w:pPr>
      <w:rPr>
        <w:rFonts w:hint="default"/>
        <w:lang w:val="en-US" w:eastAsia="en-US" w:bidi="ar-SA"/>
      </w:rPr>
    </w:lvl>
    <w:lvl w:ilvl="3" w:tplc="8D0ECF90">
      <w:numFmt w:val="bullet"/>
      <w:lvlText w:val="•"/>
      <w:lvlJc w:val="left"/>
      <w:pPr>
        <w:ind w:left="4277" w:hanging="360"/>
      </w:pPr>
      <w:rPr>
        <w:rFonts w:hint="default"/>
        <w:lang w:val="en-US" w:eastAsia="en-US" w:bidi="ar-SA"/>
      </w:rPr>
    </w:lvl>
    <w:lvl w:ilvl="4" w:tplc="74B82EFC">
      <w:numFmt w:val="bullet"/>
      <w:lvlText w:val="•"/>
      <w:lvlJc w:val="left"/>
      <w:pPr>
        <w:ind w:left="5266" w:hanging="360"/>
      </w:pPr>
      <w:rPr>
        <w:rFonts w:hint="default"/>
        <w:lang w:val="en-US" w:eastAsia="en-US" w:bidi="ar-SA"/>
      </w:rPr>
    </w:lvl>
    <w:lvl w:ilvl="5" w:tplc="BF34A152">
      <w:numFmt w:val="bullet"/>
      <w:lvlText w:val="•"/>
      <w:lvlJc w:val="left"/>
      <w:pPr>
        <w:ind w:left="6255" w:hanging="360"/>
      </w:pPr>
      <w:rPr>
        <w:rFonts w:hint="default"/>
        <w:lang w:val="en-US" w:eastAsia="en-US" w:bidi="ar-SA"/>
      </w:rPr>
    </w:lvl>
    <w:lvl w:ilvl="6" w:tplc="5ED2F890">
      <w:numFmt w:val="bullet"/>
      <w:lvlText w:val="•"/>
      <w:lvlJc w:val="left"/>
      <w:pPr>
        <w:ind w:left="7244" w:hanging="360"/>
      </w:pPr>
      <w:rPr>
        <w:rFonts w:hint="default"/>
        <w:lang w:val="en-US" w:eastAsia="en-US" w:bidi="ar-SA"/>
      </w:rPr>
    </w:lvl>
    <w:lvl w:ilvl="7" w:tplc="64A8132A">
      <w:numFmt w:val="bullet"/>
      <w:lvlText w:val="•"/>
      <w:lvlJc w:val="left"/>
      <w:pPr>
        <w:ind w:left="8232" w:hanging="360"/>
      </w:pPr>
      <w:rPr>
        <w:rFonts w:hint="default"/>
        <w:lang w:val="en-US" w:eastAsia="en-US" w:bidi="ar-SA"/>
      </w:rPr>
    </w:lvl>
    <w:lvl w:ilvl="8" w:tplc="8CCAA972">
      <w:numFmt w:val="bullet"/>
      <w:lvlText w:val="•"/>
      <w:lvlJc w:val="left"/>
      <w:pPr>
        <w:ind w:left="9221" w:hanging="360"/>
      </w:pPr>
      <w:rPr>
        <w:rFonts w:hint="default"/>
        <w:lang w:val="en-US" w:eastAsia="en-US" w:bidi="ar-SA"/>
      </w:rPr>
    </w:lvl>
  </w:abstractNum>
  <w:abstractNum w:abstractNumId="96" w15:restartNumberingAfterBreak="0">
    <w:nsid w:val="2B2E4B57"/>
    <w:multiLevelType w:val="multilevel"/>
    <w:tmpl w:val="09B495EC"/>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97" w15:restartNumberingAfterBreak="0">
    <w:nsid w:val="2B7D1EF4"/>
    <w:multiLevelType w:val="hybridMultilevel"/>
    <w:tmpl w:val="49768F18"/>
    <w:lvl w:ilvl="0" w:tplc="1A28DC04">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18387CD0">
      <w:numFmt w:val="bullet"/>
      <w:lvlText w:val="•"/>
      <w:lvlJc w:val="left"/>
      <w:pPr>
        <w:ind w:left="2541" w:hanging="360"/>
      </w:pPr>
      <w:rPr>
        <w:rFonts w:hint="default"/>
        <w:lang w:val="en-US" w:eastAsia="en-US" w:bidi="ar-SA"/>
      </w:rPr>
    </w:lvl>
    <w:lvl w:ilvl="2" w:tplc="BAB425C6">
      <w:numFmt w:val="bullet"/>
      <w:lvlText w:val="•"/>
      <w:lvlJc w:val="left"/>
      <w:pPr>
        <w:ind w:left="3503" w:hanging="360"/>
      </w:pPr>
      <w:rPr>
        <w:rFonts w:hint="default"/>
        <w:lang w:val="en-US" w:eastAsia="en-US" w:bidi="ar-SA"/>
      </w:rPr>
    </w:lvl>
    <w:lvl w:ilvl="3" w:tplc="74F2FBE8">
      <w:numFmt w:val="bullet"/>
      <w:lvlText w:val="•"/>
      <w:lvlJc w:val="left"/>
      <w:pPr>
        <w:ind w:left="4465" w:hanging="360"/>
      </w:pPr>
      <w:rPr>
        <w:rFonts w:hint="default"/>
        <w:lang w:val="en-US" w:eastAsia="en-US" w:bidi="ar-SA"/>
      </w:rPr>
    </w:lvl>
    <w:lvl w:ilvl="4" w:tplc="B5C4C502">
      <w:numFmt w:val="bullet"/>
      <w:lvlText w:val="•"/>
      <w:lvlJc w:val="left"/>
      <w:pPr>
        <w:ind w:left="5427" w:hanging="360"/>
      </w:pPr>
      <w:rPr>
        <w:rFonts w:hint="default"/>
        <w:lang w:val="en-US" w:eastAsia="en-US" w:bidi="ar-SA"/>
      </w:rPr>
    </w:lvl>
    <w:lvl w:ilvl="5" w:tplc="7A7C8C60">
      <w:numFmt w:val="bullet"/>
      <w:lvlText w:val="•"/>
      <w:lvlJc w:val="left"/>
      <w:pPr>
        <w:ind w:left="6389" w:hanging="360"/>
      </w:pPr>
      <w:rPr>
        <w:rFonts w:hint="default"/>
        <w:lang w:val="en-US" w:eastAsia="en-US" w:bidi="ar-SA"/>
      </w:rPr>
    </w:lvl>
    <w:lvl w:ilvl="6" w:tplc="A7666268">
      <w:numFmt w:val="bullet"/>
      <w:lvlText w:val="•"/>
      <w:lvlJc w:val="left"/>
      <w:pPr>
        <w:ind w:left="7351" w:hanging="360"/>
      </w:pPr>
      <w:rPr>
        <w:rFonts w:hint="default"/>
        <w:lang w:val="en-US" w:eastAsia="en-US" w:bidi="ar-SA"/>
      </w:rPr>
    </w:lvl>
    <w:lvl w:ilvl="7" w:tplc="97A40A80">
      <w:numFmt w:val="bullet"/>
      <w:lvlText w:val="•"/>
      <w:lvlJc w:val="left"/>
      <w:pPr>
        <w:ind w:left="8313" w:hanging="360"/>
      </w:pPr>
      <w:rPr>
        <w:rFonts w:hint="default"/>
        <w:lang w:val="en-US" w:eastAsia="en-US" w:bidi="ar-SA"/>
      </w:rPr>
    </w:lvl>
    <w:lvl w:ilvl="8" w:tplc="0CFC6E5E">
      <w:numFmt w:val="bullet"/>
      <w:lvlText w:val="•"/>
      <w:lvlJc w:val="left"/>
      <w:pPr>
        <w:ind w:left="9275" w:hanging="360"/>
      </w:pPr>
      <w:rPr>
        <w:rFonts w:hint="default"/>
        <w:lang w:val="en-US" w:eastAsia="en-US" w:bidi="ar-SA"/>
      </w:rPr>
    </w:lvl>
  </w:abstractNum>
  <w:abstractNum w:abstractNumId="98" w15:restartNumberingAfterBreak="0">
    <w:nsid w:val="2C2B19F7"/>
    <w:multiLevelType w:val="hybridMultilevel"/>
    <w:tmpl w:val="81A639F6"/>
    <w:lvl w:ilvl="0" w:tplc="0F9C171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EBCA816">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022C9802">
      <w:numFmt w:val="bullet"/>
      <w:lvlText w:val="•"/>
      <w:lvlJc w:val="left"/>
      <w:pPr>
        <w:ind w:left="3503" w:hanging="360"/>
      </w:pPr>
      <w:rPr>
        <w:rFonts w:hint="default"/>
        <w:lang w:val="en-US" w:eastAsia="en-US" w:bidi="ar-SA"/>
      </w:rPr>
    </w:lvl>
    <w:lvl w:ilvl="3" w:tplc="04382246">
      <w:numFmt w:val="bullet"/>
      <w:lvlText w:val="•"/>
      <w:lvlJc w:val="left"/>
      <w:pPr>
        <w:ind w:left="4465" w:hanging="360"/>
      </w:pPr>
      <w:rPr>
        <w:rFonts w:hint="default"/>
        <w:lang w:val="en-US" w:eastAsia="en-US" w:bidi="ar-SA"/>
      </w:rPr>
    </w:lvl>
    <w:lvl w:ilvl="4" w:tplc="1DC42B76">
      <w:numFmt w:val="bullet"/>
      <w:lvlText w:val="•"/>
      <w:lvlJc w:val="left"/>
      <w:pPr>
        <w:ind w:left="5427" w:hanging="360"/>
      </w:pPr>
      <w:rPr>
        <w:rFonts w:hint="default"/>
        <w:lang w:val="en-US" w:eastAsia="en-US" w:bidi="ar-SA"/>
      </w:rPr>
    </w:lvl>
    <w:lvl w:ilvl="5" w:tplc="CA0A7E2E">
      <w:numFmt w:val="bullet"/>
      <w:lvlText w:val="•"/>
      <w:lvlJc w:val="left"/>
      <w:pPr>
        <w:ind w:left="6389" w:hanging="360"/>
      </w:pPr>
      <w:rPr>
        <w:rFonts w:hint="default"/>
        <w:lang w:val="en-US" w:eastAsia="en-US" w:bidi="ar-SA"/>
      </w:rPr>
    </w:lvl>
    <w:lvl w:ilvl="6" w:tplc="2280FAB4">
      <w:numFmt w:val="bullet"/>
      <w:lvlText w:val="•"/>
      <w:lvlJc w:val="left"/>
      <w:pPr>
        <w:ind w:left="7351" w:hanging="360"/>
      </w:pPr>
      <w:rPr>
        <w:rFonts w:hint="default"/>
        <w:lang w:val="en-US" w:eastAsia="en-US" w:bidi="ar-SA"/>
      </w:rPr>
    </w:lvl>
    <w:lvl w:ilvl="7" w:tplc="8ED02F6C">
      <w:numFmt w:val="bullet"/>
      <w:lvlText w:val="•"/>
      <w:lvlJc w:val="left"/>
      <w:pPr>
        <w:ind w:left="8313" w:hanging="360"/>
      </w:pPr>
      <w:rPr>
        <w:rFonts w:hint="default"/>
        <w:lang w:val="en-US" w:eastAsia="en-US" w:bidi="ar-SA"/>
      </w:rPr>
    </w:lvl>
    <w:lvl w:ilvl="8" w:tplc="919EBFB8">
      <w:numFmt w:val="bullet"/>
      <w:lvlText w:val="•"/>
      <w:lvlJc w:val="left"/>
      <w:pPr>
        <w:ind w:left="9275" w:hanging="360"/>
      </w:pPr>
      <w:rPr>
        <w:rFonts w:hint="default"/>
        <w:lang w:val="en-US" w:eastAsia="en-US" w:bidi="ar-SA"/>
      </w:rPr>
    </w:lvl>
  </w:abstractNum>
  <w:abstractNum w:abstractNumId="99" w15:restartNumberingAfterBreak="0">
    <w:nsid w:val="2C9D5118"/>
    <w:multiLevelType w:val="hybridMultilevel"/>
    <w:tmpl w:val="9EB06342"/>
    <w:lvl w:ilvl="0" w:tplc="70DE895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F7ECD06">
      <w:numFmt w:val="bullet"/>
      <w:lvlText w:val="•"/>
      <w:lvlJc w:val="left"/>
      <w:pPr>
        <w:ind w:left="2541" w:hanging="360"/>
      </w:pPr>
      <w:rPr>
        <w:rFonts w:hint="default"/>
        <w:lang w:val="en-US" w:eastAsia="en-US" w:bidi="ar-SA"/>
      </w:rPr>
    </w:lvl>
    <w:lvl w:ilvl="2" w:tplc="F92C9A22">
      <w:numFmt w:val="bullet"/>
      <w:lvlText w:val="•"/>
      <w:lvlJc w:val="left"/>
      <w:pPr>
        <w:ind w:left="3503" w:hanging="360"/>
      </w:pPr>
      <w:rPr>
        <w:rFonts w:hint="default"/>
        <w:lang w:val="en-US" w:eastAsia="en-US" w:bidi="ar-SA"/>
      </w:rPr>
    </w:lvl>
    <w:lvl w:ilvl="3" w:tplc="A65EF2E2">
      <w:numFmt w:val="bullet"/>
      <w:lvlText w:val="•"/>
      <w:lvlJc w:val="left"/>
      <w:pPr>
        <w:ind w:left="4465" w:hanging="360"/>
      </w:pPr>
      <w:rPr>
        <w:rFonts w:hint="default"/>
        <w:lang w:val="en-US" w:eastAsia="en-US" w:bidi="ar-SA"/>
      </w:rPr>
    </w:lvl>
    <w:lvl w:ilvl="4" w:tplc="4BB027BA">
      <w:numFmt w:val="bullet"/>
      <w:lvlText w:val="•"/>
      <w:lvlJc w:val="left"/>
      <w:pPr>
        <w:ind w:left="5427" w:hanging="360"/>
      </w:pPr>
      <w:rPr>
        <w:rFonts w:hint="default"/>
        <w:lang w:val="en-US" w:eastAsia="en-US" w:bidi="ar-SA"/>
      </w:rPr>
    </w:lvl>
    <w:lvl w:ilvl="5" w:tplc="93A23570">
      <w:numFmt w:val="bullet"/>
      <w:lvlText w:val="•"/>
      <w:lvlJc w:val="left"/>
      <w:pPr>
        <w:ind w:left="6389" w:hanging="360"/>
      </w:pPr>
      <w:rPr>
        <w:rFonts w:hint="default"/>
        <w:lang w:val="en-US" w:eastAsia="en-US" w:bidi="ar-SA"/>
      </w:rPr>
    </w:lvl>
    <w:lvl w:ilvl="6" w:tplc="579C7A54">
      <w:numFmt w:val="bullet"/>
      <w:lvlText w:val="•"/>
      <w:lvlJc w:val="left"/>
      <w:pPr>
        <w:ind w:left="7351" w:hanging="360"/>
      </w:pPr>
      <w:rPr>
        <w:rFonts w:hint="default"/>
        <w:lang w:val="en-US" w:eastAsia="en-US" w:bidi="ar-SA"/>
      </w:rPr>
    </w:lvl>
    <w:lvl w:ilvl="7" w:tplc="6EDA3660">
      <w:numFmt w:val="bullet"/>
      <w:lvlText w:val="•"/>
      <w:lvlJc w:val="left"/>
      <w:pPr>
        <w:ind w:left="8313" w:hanging="360"/>
      </w:pPr>
      <w:rPr>
        <w:rFonts w:hint="default"/>
        <w:lang w:val="en-US" w:eastAsia="en-US" w:bidi="ar-SA"/>
      </w:rPr>
    </w:lvl>
    <w:lvl w:ilvl="8" w:tplc="7A42CAEA">
      <w:numFmt w:val="bullet"/>
      <w:lvlText w:val="•"/>
      <w:lvlJc w:val="left"/>
      <w:pPr>
        <w:ind w:left="9275" w:hanging="360"/>
      </w:pPr>
      <w:rPr>
        <w:rFonts w:hint="default"/>
        <w:lang w:val="en-US" w:eastAsia="en-US" w:bidi="ar-SA"/>
      </w:rPr>
    </w:lvl>
  </w:abstractNum>
  <w:abstractNum w:abstractNumId="100" w15:restartNumberingAfterBreak="0">
    <w:nsid w:val="2D8161CA"/>
    <w:multiLevelType w:val="multilevel"/>
    <w:tmpl w:val="87F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8E5559"/>
    <w:multiLevelType w:val="multilevel"/>
    <w:tmpl w:val="E59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9F6EF6"/>
    <w:multiLevelType w:val="hybridMultilevel"/>
    <w:tmpl w:val="422E3DB4"/>
    <w:lvl w:ilvl="0" w:tplc="71F667D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307A06EE">
      <w:numFmt w:val="bullet"/>
      <w:lvlText w:val="•"/>
      <w:lvlJc w:val="left"/>
      <w:pPr>
        <w:ind w:left="2541" w:hanging="360"/>
      </w:pPr>
      <w:rPr>
        <w:rFonts w:hint="default"/>
        <w:lang w:val="en-US" w:eastAsia="en-US" w:bidi="ar-SA"/>
      </w:rPr>
    </w:lvl>
    <w:lvl w:ilvl="2" w:tplc="318894C0">
      <w:numFmt w:val="bullet"/>
      <w:lvlText w:val="•"/>
      <w:lvlJc w:val="left"/>
      <w:pPr>
        <w:ind w:left="3503" w:hanging="360"/>
      </w:pPr>
      <w:rPr>
        <w:rFonts w:hint="default"/>
        <w:lang w:val="en-US" w:eastAsia="en-US" w:bidi="ar-SA"/>
      </w:rPr>
    </w:lvl>
    <w:lvl w:ilvl="3" w:tplc="00E0D15E">
      <w:numFmt w:val="bullet"/>
      <w:lvlText w:val="•"/>
      <w:lvlJc w:val="left"/>
      <w:pPr>
        <w:ind w:left="4465" w:hanging="360"/>
      </w:pPr>
      <w:rPr>
        <w:rFonts w:hint="default"/>
        <w:lang w:val="en-US" w:eastAsia="en-US" w:bidi="ar-SA"/>
      </w:rPr>
    </w:lvl>
    <w:lvl w:ilvl="4" w:tplc="B0A2E52C">
      <w:numFmt w:val="bullet"/>
      <w:lvlText w:val="•"/>
      <w:lvlJc w:val="left"/>
      <w:pPr>
        <w:ind w:left="5427" w:hanging="360"/>
      </w:pPr>
      <w:rPr>
        <w:rFonts w:hint="default"/>
        <w:lang w:val="en-US" w:eastAsia="en-US" w:bidi="ar-SA"/>
      </w:rPr>
    </w:lvl>
    <w:lvl w:ilvl="5" w:tplc="6A024EFC">
      <w:numFmt w:val="bullet"/>
      <w:lvlText w:val="•"/>
      <w:lvlJc w:val="left"/>
      <w:pPr>
        <w:ind w:left="6389" w:hanging="360"/>
      </w:pPr>
      <w:rPr>
        <w:rFonts w:hint="default"/>
        <w:lang w:val="en-US" w:eastAsia="en-US" w:bidi="ar-SA"/>
      </w:rPr>
    </w:lvl>
    <w:lvl w:ilvl="6" w:tplc="73F02612">
      <w:numFmt w:val="bullet"/>
      <w:lvlText w:val="•"/>
      <w:lvlJc w:val="left"/>
      <w:pPr>
        <w:ind w:left="7351" w:hanging="360"/>
      </w:pPr>
      <w:rPr>
        <w:rFonts w:hint="default"/>
        <w:lang w:val="en-US" w:eastAsia="en-US" w:bidi="ar-SA"/>
      </w:rPr>
    </w:lvl>
    <w:lvl w:ilvl="7" w:tplc="F95AB368">
      <w:numFmt w:val="bullet"/>
      <w:lvlText w:val="•"/>
      <w:lvlJc w:val="left"/>
      <w:pPr>
        <w:ind w:left="8313" w:hanging="360"/>
      </w:pPr>
      <w:rPr>
        <w:rFonts w:hint="default"/>
        <w:lang w:val="en-US" w:eastAsia="en-US" w:bidi="ar-SA"/>
      </w:rPr>
    </w:lvl>
    <w:lvl w:ilvl="8" w:tplc="4B929842">
      <w:numFmt w:val="bullet"/>
      <w:lvlText w:val="•"/>
      <w:lvlJc w:val="left"/>
      <w:pPr>
        <w:ind w:left="9275" w:hanging="360"/>
      </w:pPr>
      <w:rPr>
        <w:rFonts w:hint="default"/>
        <w:lang w:val="en-US" w:eastAsia="en-US" w:bidi="ar-SA"/>
      </w:rPr>
    </w:lvl>
  </w:abstractNum>
  <w:abstractNum w:abstractNumId="103" w15:restartNumberingAfterBreak="0">
    <w:nsid w:val="2E3C7431"/>
    <w:multiLevelType w:val="hybridMultilevel"/>
    <w:tmpl w:val="82A8F826"/>
    <w:lvl w:ilvl="0" w:tplc="83B090F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52038A2">
      <w:numFmt w:val="bullet"/>
      <w:lvlText w:val="•"/>
      <w:lvlJc w:val="left"/>
      <w:pPr>
        <w:ind w:left="2541" w:hanging="360"/>
      </w:pPr>
      <w:rPr>
        <w:rFonts w:hint="default"/>
        <w:lang w:val="en-US" w:eastAsia="en-US" w:bidi="ar-SA"/>
      </w:rPr>
    </w:lvl>
    <w:lvl w:ilvl="2" w:tplc="26E0D2BC">
      <w:numFmt w:val="bullet"/>
      <w:lvlText w:val="•"/>
      <w:lvlJc w:val="left"/>
      <w:pPr>
        <w:ind w:left="3503" w:hanging="360"/>
      </w:pPr>
      <w:rPr>
        <w:rFonts w:hint="default"/>
        <w:lang w:val="en-US" w:eastAsia="en-US" w:bidi="ar-SA"/>
      </w:rPr>
    </w:lvl>
    <w:lvl w:ilvl="3" w:tplc="383EFA32">
      <w:numFmt w:val="bullet"/>
      <w:lvlText w:val="•"/>
      <w:lvlJc w:val="left"/>
      <w:pPr>
        <w:ind w:left="4465" w:hanging="360"/>
      </w:pPr>
      <w:rPr>
        <w:rFonts w:hint="default"/>
        <w:lang w:val="en-US" w:eastAsia="en-US" w:bidi="ar-SA"/>
      </w:rPr>
    </w:lvl>
    <w:lvl w:ilvl="4" w:tplc="061CB3CE">
      <w:numFmt w:val="bullet"/>
      <w:lvlText w:val="•"/>
      <w:lvlJc w:val="left"/>
      <w:pPr>
        <w:ind w:left="5427" w:hanging="360"/>
      </w:pPr>
      <w:rPr>
        <w:rFonts w:hint="default"/>
        <w:lang w:val="en-US" w:eastAsia="en-US" w:bidi="ar-SA"/>
      </w:rPr>
    </w:lvl>
    <w:lvl w:ilvl="5" w:tplc="997255AC">
      <w:numFmt w:val="bullet"/>
      <w:lvlText w:val="•"/>
      <w:lvlJc w:val="left"/>
      <w:pPr>
        <w:ind w:left="6389" w:hanging="360"/>
      </w:pPr>
      <w:rPr>
        <w:rFonts w:hint="default"/>
        <w:lang w:val="en-US" w:eastAsia="en-US" w:bidi="ar-SA"/>
      </w:rPr>
    </w:lvl>
    <w:lvl w:ilvl="6" w:tplc="09E2A346">
      <w:numFmt w:val="bullet"/>
      <w:lvlText w:val="•"/>
      <w:lvlJc w:val="left"/>
      <w:pPr>
        <w:ind w:left="7351" w:hanging="360"/>
      </w:pPr>
      <w:rPr>
        <w:rFonts w:hint="default"/>
        <w:lang w:val="en-US" w:eastAsia="en-US" w:bidi="ar-SA"/>
      </w:rPr>
    </w:lvl>
    <w:lvl w:ilvl="7" w:tplc="3B52291A">
      <w:numFmt w:val="bullet"/>
      <w:lvlText w:val="•"/>
      <w:lvlJc w:val="left"/>
      <w:pPr>
        <w:ind w:left="8313" w:hanging="360"/>
      </w:pPr>
      <w:rPr>
        <w:rFonts w:hint="default"/>
        <w:lang w:val="en-US" w:eastAsia="en-US" w:bidi="ar-SA"/>
      </w:rPr>
    </w:lvl>
    <w:lvl w:ilvl="8" w:tplc="5000AA8C">
      <w:numFmt w:val="bullet"/>
      <w:lvlText w:val="•"/>
      <w:lvlJc w:val="left"/>
      <w:pPr>
        <w:ind w:left="9275" w:hanging="360"/>
      </w:pPr>
      <w:rPr>
        <w:rFonts w:hint="default"/>
        <w:lang w:val="en-US" w:eastAsia="en-US" w:bidi="ar-SA"/>
      </w:rPr>
    </w:lvl>
  </w:abstractNum>
  <w:abstractNum w:abstractNumId="104" w15:restartNumberingAfterBreak="0">
    <w:nsid w:val="300D13B0"/>
    <w:multiLevelType w:val="hybridMultilevel"/>
    <w:tmpl w:val="D9BEF0A0"/>
    <w:lvl w:ilvl="0" w:tplc="EA3CBCF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BE23F80">
      <w:numFmt w:val="bullet"/>
      <w:lvlText w:val="•"/>
      <w:lvlJc w:val="left"/>
      <w:pPr>
        <w:ind w:left="2541" w:hanging="360"/>
      </w:pPr>
      <w:rPr>
        <w:rFonts w:hint="default"/>
        <w:lang w:val="en-US" w:eastAsia="en-US" w:bidi="ar-SA"/>
      </w:rPr>
    </w:lvl>
    <w:lvl w:ilvl="2" w:tplc="8A84932E">
      <w:numFmt w:val="bullet"/>
      <w:lvlText w:val="•"/>
      <w:lvlJc w:val="left"/>
      <w:pPr>
        <w:ind w:left="3503" w:hanging="360"/>
      </w:pPr>
      <w:rPr>
        <w:rFonts w:hint="default"/>
        <w:lang w:val="en-US" w:eastAsia="en-US" w:bidi="ar-SA"/>
      </w:rPr>
    </w:lvl>
    <w:lvl w:ilvl="3" w:tplc="B19C6204">
      <w:numFmt w:val="bullet"/>
      <w:lvlText w:val="•"/>
      <w:lvlJc w:val="left"/>
      <w:pPr>
        <w:ind w:left="4465" w:hanging="360"/>
      </w:pPr>
      <w:rPr>
        <w:rFonts w:hint="default"/>
        <w:lang w:val="en-US" w:eastAsia="en-US" w:bidi="ar-SA"/>
      </w:rPr>
    </w:lvl>
    <w:lvl w:ilvl="4" w:tplc="9A28894C">
      <w:numFmt w:val="bullet"/>
      <w:lvlText w:val="•"/>
      <w:lvlJc w:val="left"/>
      <w:pPr>
        <w:ind w:left="5427" w:hanging="360"/>
      </w:pPr>
      <w:rPr>
        <w:rFonts w:hint="default"/>
        <w:lang w:val="en-US" w:eastAsia="en-US" w:bidi="ar-SA"/>
      </w:rPr>
    </w:lvl>
    <w:lvl w:ilvl="5" w:tplc="BCCC4FC6">
      <w:numFmt w:val="bullet"/>
      <w:lvlText w:val="•"/>
      <w:lvlJc w:val="left"/>
      <w:pPr>
        <w:ind w:left="6389" w:hanging="360"/>
      </w:pPr>
      <w:rPr>
        <w:rFonts w:hint="default"/>
        <w:lang w:val="en-US" w:eastAsia="en-US" w:bidi="ar-SA"/>
      </w:rPr>
    </w:lvl>
    <w:lvl w:ilvl="6" w:tplc="EA48686C">
      <w:numFmt w:val="bullet"/>
      <w:lvlText w:val="•"/>
      <w:lvlJc w:val="left"/>
      <w:pPr>
        <w:ind w:left="7351" w:hanging="360"/>
      </w:pPr>
      <w:rPr>
        <w:rFonts w:hint="default"/>
        <w:lang w:val="en-US" w:eastAsia="en-US" w:bidi="ar-SA"/>
      </w:rPr>
    </w:lvl>
    <w:lvl w:ilvl="7" w:tplc="7A548B2C">
      <w:numFmt w:val="bullet"/>
      <w:lvlText w:val="•"/>
      <w:lvlJc w:val="left"/>
      <w:pPr>
        <w:ind w:left="8313" w:hanging="360"/>
      </w:pPr>
      <w:rPr>
        <w:rFonts w:hint="default"/>
        <w:lang w:val="en-US" w:eastAsia="en-US" w:bidi="ar-SA"/>
      </w:rPr>
    </w:lvl>
    <w:lvl w:ilvl="8" w:tplc="98CC6638">
      <w:numFmt w:val="bullet"/>
      <w:lvlText w:val="•"/>
      <w:lvlJc w:val="left"/>
      <w:pPr>
        <w:ind w:left="9275" w:hanging="360"/>
      </w:pPr>
      <w:rPr>
        <w:rFonts w:hint="default"/>
        <w:lang w:val="en-US" w:eastAsia="en-US" w:bidi="ar-SA"/>
      </w:rPr>
    </w:lvl>
  </w:abstractNum>
  <w:abstractNum w:abstractNumId="105" w15:restartNumberingAfterBreak="0">
    <w:nsid w:val="309630A2"/>
    <w:multiLevelType w:val="hybridMultilevel"/>
    <w:tmpl w:val="E57696F6"/>
    <w:lvl w:ilvl="0" w:tplc="E3A8554E">
      <w:start w:val="1"/>
      <w:numFmt w:val="upperLetter"/>
      <w:lvlText w:val="%1."/>
      <w:lvlJc w:val="left"/>
      <w:pPr>
        <w:ind w:left="1094" w:hanging="242"/>
      </w:pPr>
      <w:rPr>
        <w:rFonts w:ascii="Calibri" w:eastAsia="Calibri" w:hAnsi="Calibri" w:cs="Calibri" w:hint="default"/>
        <w:b/>
        <w:bCs/>
        <w:i w:val="0"/>
        <w:iCs w:val="0"/>
        <w:spacing w:val="-1"/>
        <w:w w:val="100"/>
        <w:sz w:val="22"/>
        <w:szCs w:val="22"/>
        <w:lang w:val="en-US" w:eastAsia="en-US" w:bidi="ar-SA"/>
      </w:rPr>
    </w:lvl>
    <w:lvl w:ilvl="1" w:tplc="F718F330">
      <w:start w:val="1"/>
      <w:numFmt w:val="decimal"/>
      <w:lvlText w:val="%2."/>
      <w:lvlJc w:val="left"/>
      <w:pPr>
        <w:ind w:left="1572" w:hanging="360"/>
      </w:pPr>
      <w:rPr>
        <w:rFonts w:hint="default"/>
        <w:spacing w:val="0"/>
        <w:w w:val="100"/>
        <w:lang w:val="en-US" w:eastAsia="en-US" w:bidi="ar-SA"/>
      </w:rPr>
    </w:lvl>
    <w:lvl w:ilvl="2" w:tplc="2EBC5A0C">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F03A9BDC">
      <w:numFmt w:val="bullet"/>
      <w:lvlText w:val="•"/>
      <w:lvlJc w:val="left"/>
      <w:pPr>
        <w:ind w:left="3412" w:hanging="360"/>
      </w:pPr>
      <w:rPr>
        <w:rFonts w:hint="default"/>
        <w:lang w:val="en-US" w:eastAsia="en-US" w:bidi="ar-SA"/>
      </w:rPr>
    </w:lvl>
    <w:lvl w:ilvl="4" w:tplc="E78EE832">
      <w:numFmt w:val="bullet"/>
      <w:lvlText w:val="•"/>
      <w:lvlJc w:val="left"/>
      <w:pPr>
        <w:ind w:left="4524" w:hanging="360"/>
      </w:pPr>
      <w:rPr>
        <w:rFonts w:hint="default"/>
        <w:lang w:val="en-US" w:eastAsia="en-US" w:bidi="ar-SA"/>
      </w:rPr>
    </w:lvl>
    <w:lvl w:ilvl="5" w:tplc="61B4CB56">
      <w:numFmt w:val="bullet"/>
      <w:lvlText w:val="•"/>
      <w:lvlJc w:val="left"/>
      <w:pPr>
        <w:ind w:left="5637" w:hanging="360"/>
      </w:pPr>
      <w:rPr>
        <w:rFonts w:hint="default"/>
        <w:lang w:val="en-US" w:eastAsia="en-US" w:bidi="ar-SA"/>
      </w:rPr>
    </w:lvl>
    <w:lvl w:ilvl="6" w:tplc="310E4528">
      <w:numFmt w:val="bullet"/>
      <w:lvlText w:val="•"/>
      <w:lvlJc w:val="left"/>
      <w:pPr>
        <w:ind w:left="6749" w:hanging="360"/>
      </w:pPr>
      <w:rPr>
        <w:rFonts w:hint="default"/>
        <w:lang w:val="en-US" w:eastAsia="en-US" w:bidi="ar-SA"/>
      </w:rPr>
    </w:lvl>
    <w:lvl w:ilvl="7" w:tplc="9D0AFA58">
      <w:numFmt w:val="bullet"/>
      <w:lvlText w:val="•"/>
      <w:lvlJc w:val="left"/>
      <w:pPr>
        <w:ind w:left="7862" w:hanging="360"/>
      </w:pPr>
      <w:rPr>
        <w:rFonts w:hint="default"/>
        <w:lang w:val="en-US" w:eastAsia="en-US" w:bidi="ar-SA"/>
      </w:rPr>
    </w:lvl>
    <w:lvl w:ilvl="8" w:tplc="BB58B9FC">
      <w:numFmt w:val="bullet"/>
      <w:lvlText w:val="•"/>
      <w:lvlJc w:val="left"/>
      <w:pPr>
        <w:ind w:left="8974" w:hanging="360"/>
      </w:pPr>
      <w:rPr>
        <w:rFonts w:hint="default"/>
        <w:lang w:val="en-US" w:eastAsia="en-US" w:bidi="ar-SA"/>
      </w:rPr>
    </w:lvl>
  </w:abstractNum>
  <w:abstractNum w:abstractNumId="106" w15:restartNumberingAfterBreak="0">
    <w:nsid w:val="3099269A"/>
    <w:multiLevelType w:val="hybridMultilevel"/>
    <w:tmpl w:val="2F4CCB74"/>
    <w:lvl w:ilvl="0" w:tplc="D076DC1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3774C6B6">
      <w:numFmt w:val="bullet"/>
      <w:lvlText w:val="•"/>
      <w:lvlJc w:val="left"/>
      <w:pPr>
        <w:ind w:left="2541" w:hanging="360"/>
      </w:pPr>
      <w:rPr>
        <w:rFonts w:hint="default"/>
        <w:lang w:val="en-US" w:eastAsia="en-US" w:bidi="ar-SA"/>
      </w:rPr>
    </w:lvl>
    <w:lvl w:ilvl="2" w:tplc="CC346DA8">
      <w:numFmt w:val="bullet"/>
      <w:lvlText w:val="•"/>
      <w:lvlJc w:val="left"/>
      <w:pPr>
        <w:ind w:left="3503" w:hanging="360"/>
      </w:pPr>
      <w:rPr>
        <w:rFonts w:hint="default"/>
        <w:lang w:val="en-US" w:eastAsia="en-US" w:bidi="ar-SA"/>
      </w:rPr>
    </w:lvl>
    <w:lvl w:ilvl="3" w:tplc="21B81B88">
      <w:numFmt w:val="bullet"/>
      <w:lvlText w:val="•"/>
      <w:lvlJc w:val="left"/>
      <w:pPr>
        <w:ind w:left="4465" w:hanging="360"/>
      </w:pPr>
      <w:rPr>
        <w:rFonts w:hint="default"/>
        <w:lang w:val="en-US" w:eastAsia="en-US" w:bidi="ar-SA"/>
      </w:rPr>
    </w:lvl>
    <w:lvl w:ilvl="4" w:tplc="A3CE9536">
      <w:numFmt w:val="bullet"/>
      <w:lvlText w:val="•"/>
      <w:lvlJc w:val="left"/>
      <w:pPr>
        <w:ind w:left="5427" w:hanging="360"/>
      </w:pPr>
      <w:rPr>
        <w:rFonts w:hint="default"/>
        <w:lang w:val="en-US" w:eastAsia="en-US" w:bidi="ar-SA"/>
      </w:rPr>
    </w:lvl>
    <w:lvl w:ilvl="5" w:tplc="DC6E26FA">
      <w:numFmt w:val="bullet"/>
      <w:lvlText w:val="•"/>
      <w:lvlJc w:val="left"/>
      <w:pPr>
        <w:ind w:left="6389" w:hanging="360"/>
      </w:pPr>
      <w:rPr>
        <w:rFonts w:hint="default"/>
        <w:lang w:val="en-US" w:eastAsia="en-US" w:bidi="ar-SA"/>
      </w:rPr>
    </w:lvl>
    <w:lvl w:ilvl="6" w:tplc="B4E4FDC8">
      <w:numFmt w:val="bullet"/>
      <w:lvlText w:val="•"/>
      <w:lvlJc w:val="left"/>
      <w:pPr>
        <w:ind w:left="7351" w:hanging="360"/>
      </w:pPr>
      <w:rPr>
        <w:rFonts w:hint="default"/>
        <w:lang w:val="en-US" w:eastAsia="en-US" w:bidi="ar-SA"/>
      </w:rPr>
    </w:lvl>
    <w:lvl w:ilvl="7" w:tplc="86E44252">
      <w:numFmt w:val="bullet"/>
      <w:lvlText w:val="•"/>
      <w:lvlJc w:val="left"/>
      <w:pPr>
        <w:ind w:left="8313" w:hanging="360"/>
      </w:pPr>
      <w:rPr>
        <w:rFonts w:hint="default"/>
        <w:lang w:val="en-US" w:eastAsia="en-US" w:bidi="ar-SA"/>
      </w:rPr>
    </w:lvl>
    <w:lvl w:ilvl="8" w:tplc="C0BEEF5E">
      <w:numFmt w:val="bullet"/>
      <w:lvlText w:val="•"/>
      <w:lvlJc w:val="left"/>
      <w:pPr>
        <w:ind w:left="9275" w:hanging="360"/>
      </w:pPr>
      <w:rPr>
        <w:rFonts w:hint="default"/>
        <w:lang w:val="en-US" w:eastAsia="en-US" w:bidi="ar-SA"/>
      </w:rPr>
    </w:lvl>
  </w:abstractNum>
  <w:abstractNum w:abstractNumId="107" w15:restartNumberingAfterBreak="0">
    <w:nsid w:val="30AC685E"/>
    <w:multiLevelType w:val="hybridMultilevel"/>
    <w:tmpl w:val="58BEE9B4"/>
    <w:lvl w:ilvl="0" w:tplc="30AA3B44">
      <w:start w:val="1"/>
      <w:numFmt w:val="decimal"/>
      <w:lvlText w:val="%1."/>
      <w:lvlJc w:val="left"/>
      <w:pPr>
        <w:ind w:left="1073" w:hanging="221"/>
      </w:pPr>
      <w:rPr>
        <w:rFonts w:ascii="Calibri" w:eastAsia="Calibri" w:hAnsi="Calibri" w:cs="Calibri" w:hint="default"/>
        <w:b/>
        <w:bCs/>
        <w:i w:val="0"/>
        <w:iCs w:val="0"/>
        <w:spacing w:val="0"/>
        <w:w w:val="100"/>
        <w:sz w:val="22"/>
        <w:szCs w:val="22"/>
        <w:lang w:val="en-US" w:eastAsia="en-US" w:bidi="ar-SA"/>
      </w:rPr>
    </w:lvl>
    <w:lvl w:ilvl="1" w:tplc="288CDC3E">
      <w:numFmt w:val="bullet"/>
      <w:lvlText w:val="-"/>
      <w:lvlJc w:val="left"/>
      <w:pPr>
        <w:ind w:left="970" w:hanging="118"/>
      </w:pPr>
      <w:rPr>
        <w:rFonts w:ascii="Calibri" w:eastAsia="Calibri" w:hAnsi="Calibri" w:cs="Calibri" w:hint="default"/>
        <w:b w:val="0"/>
        <w:bCs w:val="0"/>
        <w:i w:val="0"/>
        <w:iCs w:val="0"/>
        <w:spacing w:val="0"/>
        <w:w w:val="100"/>
        <w:sz w:val="22"/>
        <w:szCs w:val="22"/>
        <w:lang w:val="en-US" w:eastAsia="en-US" w:bidi="ar-SA"/>
      </w:rPr>
    </w:lvl>
    <w:lvl w:ilvl="2" w:tplc="B3CA0260">
      <w:numFmt w:val="bullet"/>
      <w:lvlText w:val="-"/>
      <w:lvlJc w:val="left"/>
      <w:pPr>
        <w:ind w:left="1071" w:hanging="118"/>
      </w:pPr>
      <w:rPr>
        <w:rFonts w:ascii="Calibri" w:eastAsia="Calibri" w:hAnsi="Calibri" w:cs="Calibri" w:hint="default"/>
        <w:b w:val="0"/>
        <w:bCs w:val="0"/>
        <w:i w:val="0"/>
        <w:iCs w:val="0"/>
        <w:spacing w:val="0"/>
        <w:w w:val="100"/>
        <w:sz w:val="22"/>
        <w:szCs w:val="22"/>
        <w:lang w:val="en-US" w:eastAsia="en-US" w:bidi="ar-SA"/>
      </w:rPr>
    </w:lvl>
    <w:lvl w:ilvl="3" w:tplc="7AD4A71A">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4" w:tplc="0C78CCA4">
      <w:numFmt w:val="bullet"/>
      <w:lvlText w:val="•"/>
      <w:lvlJc w:val="left"/>
      <w:pPr>
        <w:ind w:left="2954" w:hanging="360"/>
      </w:pPr>
      <w:rPr>
        <w:rFonts w:hint="default"/>
        <w:lang w:val="en-US" w:eastAsia="en-US" w:bidi="ar-SA"/>
      </w:rPr>
    </w:lvl>
    <w:lvl w:ilvl="5" w:tplc="6EE6F4B8">
      <w:numFmt w:val="bullet"/>
      <w:lvlText w:val="•"/>
      <w:lvlJc w:val="left"/>
      <w:pPr>
        <w:ind w:left="4328" w:hanging="360"/>
      </w:pPr>
      <w:rPr>
        <w:rFonts w:hint="default"/>
        <w:lang w:val="en-US" w:eastAsia="en-US" w:bidi="ar-SA"/>
      </w:rPr>
    </w:lvl>
    <w:lvl w:ilvl="6" w:tplc="D8EC4F74">
      <w:numFmt w:val="bullet"/>
      <w:lvlText w:val="•"/>
      <w:lvlJc w:val="left"/>
      <w:pPr>
        <w:ind w:left="5702" w:hanging="360"/>
      </w:pPr>
      <w:rPr>
        <w:rFonts w:hint="default"/>
        <w:lang w:val="en-US" w:eastAsia="en-US" w:bidi="ar-SA"/>
      </w:rPr>
    </w:lvl>
    <w:lvl w:ilvl="7" w:tplc="8D4630AC">
      <w:numFmt w:val="bullet"/>
      <w:lvlText w:val="•"/>
      <w:lvlJc w:val="left"/>
      <w:pPr>
        <w:ind w:left="7076" w:hanging="360"/>
      </w:pPr>
      <w:rPr>
        <w:rFonts w:hint="default"/>
        <w:lang w:val="en-US" w:eastAsia="en-US" w:bidi="ar-SA"/>
      </w:rPr>
    </w:lvl>
    <w:lvl w:ilvl="8" w:tplc="A3A0E362">
      <w:numFmt w:val="bullet"/>
      <w:lvlText w:val="•"/>
      <w:lvlJc w:val="left"/>
      <w:pPr>
        <w:ind w:left="8451" w:hanging="360"/>
      </w:pPr>
      <w:rPr>
        <w:rFonts w:hint="default"/>
        <w:lang w:val="en-US" w:eastAsia="en-US" w:bidi="ar-SA"/>
      </w:rPr>
    </w:lvl>
  </w:abstractNum>
  <w:abstractNum w:abstractNumId="108" w15:restartNumberingAfterBreak="0">
    <w:nsid w:val="31431A32"/>
    <w:multiLevelType w:val="multilevel"/>
    <w:tmpl w:val="547451F6"/>
    <w:lvl w:ilvl="0">
      <w:start w:val="1"/>
      <w:numFmt w:val="decimal"/>
      <w:lvlText w:val="%1."/>
      <w:lvlJc w:val="left"/>
      <w:pPr>
        <w:tabs>
          <w:tab w:val="num" w:pos="1212"/>
        </w:tabs>
        <w:ind w:left="1212" w:hanging="360"/>
      </w:pPr>
    </w:lvl>
    <w:lvl w:ilvl="1" w:tentative="1">
      <w:start w:val="1"/>
      <w:numFmt w:val="decimal"/>
      <w:lvlText w:val="%2."/>
      <w:lvlJc w:val="left"/>
      <w:pPr>
        <w:tabs>
          <w:tab w:val="num" w:pos="1932"/>
        </w:tabs>
        <w:ind w:left="1932" w:hanging="360"/>
      </w:pPr>
    </w:lvl>
    <w:lvl w:ilvl="2" w:tentative="1">
      <w:start w:val="1"/>
      <w:numFmt w:val="decimal"/>
      <w:lvlText w:val="%3."/>
      <w:lvlJc w:val="left"/>
      <w:pPr>
        <w:tabs>
          <w:tab w:val="num" w:pos="2652"/>
        </w:tabs>
        <w:ind w:left="2652" w:hanging="360"/>
      </w:pPr>
    </w:lvl>
    <w:lvl w:ilvl="3" w:tentative="1">
      <w:start w:val="1"/>
      <w:numFmt w:val="decimal"/>
      <w:lvlText w:val="%4."/>
      <w:lvlJc w:val="left"/>
      <w:pPr>
        <w:tabs>
          <w:tab w:val="num" w:pos="3372"/>
        </w:tabs>
        <w:ind w:left="3372" w:hanging="360"/>
      </w:pPr>
    </w:lvl>
    <w:lvl w:ilvl="4" w:tentative="1">
      <w:start w:val="1"/>
      <w:numFmt w:val="decimal"/>
      <w:lvlText w:val="%5."/>
      <w:lvlJc w:val="left"/>
      <w:pPr>
        <w:tabs>
          <w:tab w:val="num" w:pos="4092"/>
        </w:tabs>
        <w:ind w:left="4092" w:hanging="360"/>
      </w:pPr>
    </w:lvl>
    <w:lvl w:ilvl="5" w:tentative="1">
      <w:start w:val="1"/>
      <w:numFmt w:val="decimal"/>
      <w:lvlText w:val="%6."/>
      <w:lvlJc w:val="left"/>
      <w:pPr>
        <w:tabs>
          <w:tab w:val="num" w:pos="4812"/>
        </w:tabs>
        <w:ind w:left="4812" w:hanging="360"/>
      </w:pPr>
    </w:lvl>
    <w:lvl w:ilvl="6" w:tentative="1">
      <w:start w:val="1"/>
      <w:numFmt w:val="decimal"/>
      <w:lvlText w:val="%7."/>
      <w:lvlJc w:val="left"/>
      <w:pPr>
        <w:tabs>
          <w:tab w:val="num" w:pos="5532"/>
        </w:tabs>
        <w:ind w:left="5532" w:hanging="360"/>
      </w:pPr>
    </w:lvl>
    <w:lvl w:ilvl="7" w:tentative="1">
      <w:start w:val="1"/>
      <w:numFmt w:val="decimal"/>
      <w:lvlText w:val="%8."/>
      <w:lvlJc w:val="left"/>
      <w:pPr>
        <w:tabs>
          <w:tab w:val="num" w:pos="6252"/>
        </w:tabs>
        <w:ind w:left="6252" w:hanging="360"/>
      </w:pPr>
    </w:lvl>
    <w:lvl w:ilvl="8" w:tentative="1">
      <w:start w:val="1"/>
      <w:numFmt w:val="decimal"/>
      <w:lvlText w:val="%9."/>
      <w:lvlJc w:val="left"/>
      <w:pPr>
        <w:tabs>
          <w:tab w:val="num" w:pos="6972"/>
        </w:tabs>
        <w:ind w:left="6972" w:hanging="360"/>
      </w:pPr>
    </w:lvl>
  </w:abstractNum>
  <w:abstractNum w:abstractNumId="109" w15:restartNumberingAfterBreak="0">
    <w:nsid w:val="314739BC"/>
    <w:multiLevelType w:val="hybridMultilevel"/>
    <w:tmpl w:val="40E87390"/>
    <w:lvl w:ilvl="0" w:tplc="F732D03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5A8ADE34">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EE6C4F56">
      <w:numFmt w:val="bullet"/>
      <w:lvlText w:val="•"/>
      <w:lvlJc w:val="left"/>
      <w:pPr>
        <w:ind w:left="3503" w:hanging="360"/>
      </w:pPr>
      <w:rPr>
        <w:rFonts w:hint="default"/>
        <w:lang w:val="en-US" w:eastAsia="en-US" w:bidi="ar-SA"/>
      </w:rPr>
    </w:lvl>
    <w:lvl w:ilvl="3" w:tplc="043A96D2">
      <w:numFmt w:val="bullet"/>
      <w:lvlText w:val="•"/>
      <w:lvlJc w:val="left"/>
      <w:pPr>
        <w:ind w:left="4465" w:hanging="360"/>
      </w:pPr>
      <w:rPr>
        <w:rFonts w:hint="default"/>
        <w:lang w:val="en-US" w:eastAsia="en-US" w:bidi="ar-SA"/>
      </w:rPr>
    </w:lvl>
    <w:lvl w:ilvl="4" w:tplc="64207CD6">
      <w:numFmt w:val="bullet"/>
      <w:lvlText w:val="•"/>
      <w:lvlJc w:val="left"/>
      <w:pPr>
        <w:ind w:left="5427" w:hanging="360"/>
      </w:pPr>
      <w:rPr>
        <w:rFonts w:hint="default"/>
        <w:lang w:val="en-US" w:eastAsia="en-US" w:bidi="ar-SA"/>
      </w:rPr>
    </w:lvl>
    <w:lvl w:ilvl="5" w:tplc="92EC0644">
      <w:numFmt w:val="bullet"/>
      <w:lvlText w:val="•"/>
      <w:lvlJc w:val="left"/>
      <w:pPr>
        <w:ind w:left="6389" w:hanging="360"/>
      </w:pPr>
      <w:rPr>
        <w:rFonts w:hint="default"/>
        <w:lang w:val="en-US" w:eastAsia="en-US" w:bidi="ar-SA"/>
      </w:rPr>
    </w:lvl>
    <w:lvl w:ilvl="6" w:tplc="CAB05990">
      <w:numFmt w:val="bullet"/>
      <w:lvlText w:val="•"/>
      <w:lvlJc w:val="left"/>
      <w:pPr>
        <w:ind w:left="7351" w:hanging="360"/>
      </w:pPr>
      <w:rPr>
        <w:rFonts w:hint="default"/>
        <w:lang w:val="en-US" w:eastAsia="en-US" w:bidi="ar-SA"/>
      </w:rPr>
    </w:lvl>
    <w:lvl w:ilvl="7" w:tplc="74208198">
      <w:numFmt w:val="bullet"/>
      <w:lvlText w:val="•"/>
      <w:lvlJc w:val="left"/>
      <w:pPr>
        <w:ind w:left="8313" w:hanging="360"/>
      </w:pPr>
      <w:rPr>
        <w:rFonts w:hint="default"/>
        <w:lang w:val="en-US" w:eastAsia="en-US" w:bidi="ar-SA"/>
      </w:rPr>
    </w:lvl>
    <w:lvl w:ilvl="8" w:tplc="19EAAED4">
      <w:numFmt w:val="bullet"/>
      <w:lvlText w:val="•"/>
      <w:lvlJc w:val="left"/>
      <w:pPr>
        <w:ind w:left="9275" w:hanging="360"/>
      </w:pPr>
      <w:rPr>
        <w:rFonts w:hint="default"/>
        <w:lang w:val="en-US" w:eastAsia="en-US" w:bidi="ar-SA"/>
      </w:rPr>
    </w:lvl>
  </w:abstractNum>
  <w:abstractNum w:abstractNumId="110" w15:restartNumberingAfterBreak="0">
    <w:nsid w:val="31AD670D"/>
    <w:multiLevelType w:val="hybridMultilevel"/>
    <w:tmpl w:val="58DC7986"/>
    <w:lvl w:ilvl="0" w:tplc="A34E786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49083850">
      <w:numFmt w:val="bullet"/>
      <w:lvlText w:val="•"/>
      <w:lvlJc w:val="left"/>
      <w:pPr>
        <w:ind w:left="2541" w:hanging="360"/>
      </w:pPr>
      <w:rPr>
        <w:rFonts w:hint="default"/>
        <w:lang w:val="en-US" w:eastAsia="en-US" w:bidi="ar-SA"/>
      </w:rPr>
    </w:lvl>
    <w:lvl w:ilvl="2" w:tplc="A9AC99FA">
      <w:numFmt w:val="bullet"/>
      <w:lvlText w:val="•"/>
      <w:lvlJc w:val="left"/>
      <w:pPr>
        <w:ind w:left="3503" w:hanging="360"/>
      </w:pPr>
      <w:rPr>
        <w:rFonts w:hint="default"/>
        <w:lang w:val="en-US" w:eastAsia="en-US" w:bidi="ar-SA"/>
      </w:rPr>
    </w:lvl>
    <w:lvl w:ilvl="3" w:tplc="7834CB6E">
      <w:numFmt w:val="bullet"/>
      <w:lvlText w:val="•"/>
      <w:lvlJc w:val="left"/>
      <w:pPr>
        <w:ind w:left="4465" w:hanging="360"/>
      </w:pPr>
      <w:rPr>
        <w:rFonts w:hint="default"/>
        <w:lang w:val="en-US" w:eastAsia="en-US" w:bidi="ar-SA"/>
      </w:rPr>
    </w:lvl>
    <w:lvl w:ilvl="4" w:tplc="DB84FBB2">
      <w:numFmt w:val="bullet"/>
      <w:lvlText w:val="•"/>
      <w:lvlJc w:val="left"/>
      <w:pPr>
        <w:ind w:left="5427" w:hanging="360"/>
      </w:pPr>
      <w:rPr>
        <w:rFonts w:hint="default"/>
        <w:lang w:val="en-US" w:eastAsia="en-US" w:bidi="ar-SA"/>
      </w:rPr>
    </w:lvl>
    <w:lvl w:ilvl="5" w:tplc="8B7CB020">
      <w:numFmt w:val="bullet"/>
      <w:lvlText w:val="•"/>
      <w:lvlJc w:val="left"/>
      <w:pPr>
        <w:ind w:left="6389" w:hanging="360"/>
      </w:pPr>
      <w:rPr>
        <w:rFonts w:hint="default"/>
        <w:lang w:val="en-US" w:eastAsia="en-US" w:bidi="ar-SA"/>
      </w:rPr>
    </w:lvl>
    <w:lvl w:ilvl="6" w:tplc="3006C93A">
      <w:numFmt w:val="bullet"/>
      <w:lvlText w:val="•"/>
      <w:lvlJc w:val="left"/>
      <w:pPr>
        <w:ind w:left="7351" w:hanging="360"/>
      </w:pPr>
      <w:rPr>
        <w:rFonts w:hint="default"/>
        <w:lang w:val="en-US" w:eastAsia="en-US" w:bidi="ar-SA"/>
      </w:rPr>
    </w:lvl>
    <w:lvl w:ilvl="7" w:tplc="74BCC3DE">
      <w:numFmt w:val="bullet"/>
      <w:lvlText w:val="•"/>
      <w:lvlJc w:val="left"/>
      <w:pPr>
        <w:ind w:left="8313" w:hanging="360"/>
      </w:pPr>
      <w:rPr>
        <w:rFonts w:hint="default"/>
        <w:lang w:val="en-US" w:eastAsia="en-US" w:bidi="ar-SA"/>
      </w:rPr>
    </w:lvl>
    <w:lvl w:ilvl="8" w:tplc="AE56944C">
      <w:numFmt w:val="bullet"/>
      <w:lvlText w:val="•"/>
      <w:lvlJc w:val="left"/>
      <w:pPr>
        <w:ind w:left="9275" w:hanging="360"/>
      </w:pPr>
      <w:rPr>
        <w:rFonts w:hint="default"/>
        <w:lang w:val="en-US" w:eastAsia="en-US" w:bidi="ar-SA"/>
      </w:rPr>
    </w:lvl>
  </w:abstractNum>
  <w:abstractNum w:abstractNumId="111" w15:restartNumberingAfterBreak="0">
    <w:nsid w:val="321F1A02"/>
    <w:multiLevelType w:val="hybridMultilevel"/>
    <w:tmpl w:val="DB828826"/>
    <w:lvl w:ilvl="0" w:tplc="9D2AE47C">
      <w:numFmt w:val="bullet"/>
      <w:lvlText w:val=""/>
      <w:lvlJc w:val="left"/>
      <w:pPr>
        <w:ind w:left="2292" w:hanging="360"/>
      </w:pPr>
      <w:rPr>
        <w:rFonts w:ascii="Wingdings" w:eastAsia="Wingdings" w:hAnsi="Wingdings" w:cs="Wingdings" w:hint="default"/>
        <w:b w:val="0"/>
        <w:bCs w:val="0"/>
        <w:i w:val="0"/>
        <w:iCs w:val="0"/>
        <w:spacing w:val="0"/>
        <w:w w:val="100"/>
        <w:sz w:val="22"/>
        <w:szCs w:val="22"/>
        <w:lang w:val="en-US" w:eastAsia="en-US" w:bidi="ar-SA"/>
      </w:rPr>
    </w:lvl>
    <w:lvl w:ilvl="1" w:tplc="22EC22E4">
      <w:numFmt w:val="bullet"/>
      <w:lvlText w:val="•"/>
      <w:lvlJc w:val="left"/>
      <w:pPr>
        <w:ind w:left="3189" w:hanging="360"/>
      </w:pPr>
      <w:rPr>
        <w:rFonts w:hint="default"/>
        <w:lang w:val="en-US" w:eastAsia="en-US" w:bidi="ar-SA"/>
      </w:rPr>
    </w:lvl>
    <w:lvl w:ilvl="2" w:tplc="D272103A">
      <w:numFmt w:val="bullet"/>
      <w:lvlText w:val="•"/>
      <w:lvlJc w:val="left"/>
      <w:pPr>
        <w:ind w:left="4079" w:hanging="360"/>
      </w:pPr>
      <w:rPr>
        <w:rFonts w:hint="default"/>
        <w:lang w:val="en-US" w:eastAsia="en-US" w:bidi="ar-SA"/>
      </w:rPr>
    </w:lvl>
    <w:lvl w:ilvl="3" w:tplc="0278FBD8">
      <w:numFmt w:val="bullet"/>
      <w:lvlText w:val="•"/>
      <w:lvlJc w:val="left"/>
      <w:pPr>
        <w:ind w:left="4969" w:hanging="360"/>
      </w:pPr>
      <w:rPr>
        <w:rFonts w:hint="default"/>
        <w:lang w:val="en-US" w:eastAsia="en-US" w:bidi="ar-SA"/>
      </w:rPr>
    </w:lvl>
    <w:lvl w:ilvl="4" w:tplc="220EFDF4">
      <w:numFmt w:val="bullet"/>
      <w:lvlText w:val="•"/>
      <w:lvlJc w:val="left"/>
      <w:pPr>
        <w:ind w:left="5859" w:hanging="360"/>
      </w:pPr>
      <w:rPr>
        <w:rFonts w:hint="default"/>
        <w:lang w:val="en-US" w:eastAsia="en-US" w:bidi="ar-SA"/>
      </w:rPr>
    </w:lvl>
    <w:lvl w:ilvl="5" w:tplc="1E1C8E02">
      <w:numFmt w:val="bullet"/>
      <w:lvlText w:val="•"/>
      <w:lvlJc w:val="left"/>
      <w:pPr>
        <w:ind w:left="6749" w:hanging="360"/>
      </w:pPr>
      <w:rPr>
        <w:rFonts w:hint="default"/>
        <w:lang w:val="en-US" w:eastAsia="en-US" w:bidi="ar-SA"/>
      </w:rPr>
    </w:lvl>
    <w:lvl w:ilvl="6" w:tplc="85A0CD9A">
      <w:numFmt w:val="bullet"/>
      <w:lvlText w:val="•"/>
      <w:lvlJc w:val="left"/>
      <w:pPr>
        <w:ind w:left="7639" w:hanging="360"/>
      </w:pPr>
      <w:rPr>
        <w:rFonts w:hint="default"/>
        <w:lang w:val="en-US" w:eastAsia="en-US" w:bidi="ar-SA"/>
      </w:rPr>
    </w:lvl>
    <w:lvl w:ilvl="7" w:tplc="011CCFBE">
      <w:numFmt w:val="bullet"/>
      <w:lvlText w:val="•"/>
      <w:lvlJc w:val="left"/>
      <w:pPr>
        <w:ind w:left="8529" w:hanging="360"/>
      </w:pPr>
      <w:rPr>
        <w:rFonts w:hint="default"/>
        <w:lang w:val="en-US" w:eastAsia="en-US" w:bidi="ar-SA"/>
      </w:rPr>
    </w:lvl>
    <w:lvl w:ilvl="8" w:tplc="2AA8FD28">
      <w:numFmt w:val="bullet"/>
      <w:lvlText w:val="•"/>
      <w:lvlJc w:val="left"/>
      <w:pPr>
        <w:ind w:left="9419" w:hanging="360"/>
      </w:pPr>
      <w:rPr>
        <w:rFonts w:hint="default"/>
        <w:lang w:val="en-US" w:eastAsia="en-US" w:bidi="ar-SA"/>
      </w:rPr>
    </w:lvl>
  </w:abstractNum>
  <w:abstractNum w:abstractNumId="112" w15:restartNumberingAfterBreak="0">
    <w:nsid w:val="3278710B"/>
    <w:multiLevelType w:val="hybridMultilevel"/>
    <w:tmpl w:val="13E2282C"/>
    <w:lvl w:ilvl="0" w:tplc="6C56916E">
      <w:start w:val="1"/>
      <w:numFmt w:val="decimal"/>
      <w:lvlText w:val="%1."/>
      <w:lvlJc w:val="left"/>
      <w:pPr>
        <w:ind w:left="1572" w:hanging="360"/>
      </w:pPr>
      <w:rPr>
        <w:rFonts w:hint="default"/>
        <w:spacing w:val="0"/>
        <w:w w:val="100"/>
        <w:lang w:val="en-US" w:eastAsia="en-US" w:bidi="ar-SA"/>
      </w:rPr>
    </w:lvl>
    <w:lvl w:ilvl="1" w:tplc="98B6FC04">
      <w:numFmt w:val="bullet"/>
      <w:lvlText w:val="•"/>
      <w:lvlJc w:val="left"/>
      <w:pPr>
        <w:ind w:left="2541" w:hanging="360"/>
      </w:pPr>
      <w:rPr>
        <w:rFonts w:hint="default"/>
        <w:lang w:val="en-US" w:eastAsia="en-US" w:bidi="ar-SA"/>
      </w:rPr>
    </w:lvl>
    <w:lvl w:ilvl="2" w:tplc="E20C9E22">
      <w:numFmt w:val="bullet"/>
      <w:lvlText w:val="•"/>
      <w:lvlJc w:val="left"/>
      <w:pPr>
        <w:ind w:left="3503" w:hanging="360"/>
      </w:pPr>
      <w:rPr>
        <w:rFonts w:hint="default"/>
        <w:lang w:val="en-US" w:eastAsia="en-US" w:bidi="ar-SA"/>
      </w:rPr>
    </w:lvl>
    <w:lvl w:ilvl="3" w:tplc="191A6C48">
      <w:numFmt w:val="bullet"/>
      <w:lvlText w:val="•"/>
      <w:lvlJc w:val="left"/>
      <w:pPr>
        <w:ind w:left="4465" w:hanging="360"/>
      </w:pPr>
      <w:rPr>
        <w:rFonts w:hint="default"/>
        <w:lang w:val="en-US" w:eastAsia="en-US" w:bidi="ar-SA"/>
      </w:rPr>
    </w:lvl>
    <w:lvl w:ilvl="4" w:tplc="9DCAD79C">
      <w:numFmt w:val="bullet"/>
      <w:lvlText w:val="•"/>
      <w:lvlJc w:val="left"/>
      <w:pPr>
        <w:ind w:left="5427" w:hanging="360"/>
      </w:pPr>
      <w:rPr>
        <w:rFonts w:hint="default"/>
        <w:lang w:val="en-US" w:eastAsia="en-US" w:bidi="ar-SA"/>
      </w:rPr>
    </w:lvl>
    <w:lvl w:ilvl="5" w:tplc="0B54E900">
      <w:numFmt w:val="bullet"/>
      <w:lvlText w:val="•"/>
      <w:lvlJc w:val="left"/>
      <w:pPr>
        <w:ind w:left="6389" w:hanging="360"/>
      </w:pPr>
      <w:rPr>
        <w:rFonts w:hint="default"/>
        <w:lang w:val="en-US" w:eastAsia="en-US" w:bidi="ar-SA"/>
      </w:rPr>
    </w:lvl>
    <w:lvl w:ilvl="6" w:tplc="44085926">
      <w:numFmt w:val="bullet"/>
      <w:lvlText w:val="•"/>
      <w:lvlJc w:val="left"/>
      <w:pPr>
        <w:ind w:left="7351" w:hanging="360"/>
      </w:pPr>
      <w:rPr>
        <w:rFonts w:hint="default"/>
        <w:lang w:val="en-US" w:eastAsia="en-US" w:bidi="ar-SA"/>
      </w:rPr>
    </w:lvl>
    <w:lvl w:ilvl="7" w:tplc="8CE0D1A6">
      <w:numFmt w:val="bullet"/>
      <w:lvlText w:val="•"/>
      <w:lvlJc w:val="left"/>
      <w:pPr>
        <w:ind w:left="8313" w:hanging="360"/>
      </w:pPr>
      <w:rPr>
        <w:rFonts w:hint="default"/>
        <w:lang w:val="en-US" w:eastAsia="en-US" w:bidi="ar-SA"/>
      </w:rPr>
    </w:lvl>
    <w:lvl w:ilvl="8" w:tplc="6FA8F324">
      <w:numFmt w:val="bullet"/>
      <w:lvlText w:val="•"/>
      <w:lvlJc w:val="left"/>
      <w:pPr>
        <w:ind w:left="9275" w:hanging="360"/>
      </w:pPr>
      <w:rPr>
        <w:rFonts w:hint="default"/>
        <w:lang w:val="en-US" w:eastAsia="en-US" w:bidi="ar-SA"/>
      </w:rPr>
    </w:lvl>
  </w:abstractNum>
  <w:abstractNum w:abstractNumId="113" w15:restartNumberingAfterBreak="0">
    <w:nsid w:val="32A75CD7"/>
    <w:multiLevelType w:val="hybridMultilevel"/>
    <w:tmpl w:val="C950BF6C"/>
    <w:lvl w:ilvl="0" w:tplc="163664F6">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9D49EE8">
      <w:numFmt w:val="bullet"/>
      <w:lvlText w:val="•"/>
      <w:lvlJc w:val="left"/>
      <w:pPr>
        <w:ind w:left="2541" w:hanging="360"/>
      </w:pPr>
      <w:rPr>
        <w:rFonts w:hint="default"/>
        <w:lang w:val="en-US" w:eastAsia="en-US" w:bidi="ar-SA"/>
      </w:rPr>
    </w:lvl>
    <w:lvl w:ilvl="2" w:tplc="BABEA9E0">
      <w:numFmt w:val="bullet"/>
      <w:lvlText w:val="•"/>
      <w:lvlJc w:val="left"/>
      <w:pPr>
        <w:ind w:left="3503" w:hanging="360"/>
      </w:pPr>
      <w:rPr>
        <w:rFonts w:hint="default"/>
        <w:lang w:val="en-US" w:eastAsia="en-US" w:bidi="ar-SA"/>
      </w:rPr>
    </w:lvl>
    <w:lvl w:ilvl="3" w:tplc="AAA2B260">
      <w:numFmt w:val="bullet"/>
      <w:lvlText w:val="•"/>
      <w:lvlJc w:val="left"/>
      <w:pPr>
        <w:ind w:left="4465" w:hanging="360"/>
      </w:pPr>
      <w:rPr>
        <w:rFonts w:hint="default"/>
        <w:lang w:val="en-US" w:eastAsia="en-US" w:bidi="ar-SA"/>
      </w:rPr>
    </w:lvl>
    <w:lvl w:ilvl="4" w:tplc="C11615B4">
      <w:numFmt w:val="bullet"/>
      <w:lvlText w:val="•"/>
      <w:lvlJc w:val="left"/>
      <w:pPr>
        <w:ind w:left="5427" w:hanging="360"/>
      </w:pPr>
      <w:rPr>
        <w:rFonts w:hint="default"/>
        <w:lang w:val="en-US" w:eastAsia="en-US" w:bidi="ar-SA"/>
      </w:rPr>
    </w:lvl>
    <w:lvl w:ilvl="5" w:tplc="0486F8CE">
      <w:numFmt w:val="bullet"/>
      <w:lvlText w:val="•"/>
      <w:lvlJc w:val="left"/>
      <w:pPr>
        <w:ind w:left="6389" w:hanging="360"/>
      </w:pPr>
      <w:rPr>
        <w:rFonts w:hint="default"/>
        <w:lang w:val="en-US" w:eastAsia="en-US" w:bidi="ar-SA"/>
      </w:rPr>
    </w:lvl>
    <w:lvl w:ilvl="6" w:tplc="ADB8E4F6">
      <w:numFmt w:val="bullet"/>
      <w:lvlText w:val="•"/>
      <w:lvlJc w:val="left"/>
      <w:pPr>
        <w:ind w:left="7351" w:hanging="360"/>
      </w:pPr>
      <w:rPr>
        <w:rFonts w:hint="default"/>
        <w:lang w:val="en-US" w:eastAsia="en-US" w:bidi="ar-SA"/>
      </w:rPr>
    </w:lvl>
    <w:lvl w:ilvl="7" w:tplc="3ECC7936">
      <w:numFmt w:val="bullet"/>
      <w:lvlText w:val="•"/>
      <w:lvlJc w:val="left"/>
      <w:pPr>
        <w:ind w:left="8313" w:hanging="360"/>
      </w:pPr>
      <w:rPr>
        <w:rFonts w:hint="default"/>
        <w:lang w:val="en-US" w:eastAsia="en-US" w:bidi="ar-SA"/>
      </w:rPr>
    </w:lvl>
    <w:lvl w:ilvl="8" w:tplc="70666564">
      <w:numFmt w:val="bullet"/>
      <w:lvlText w:val="•"/>
      <w:lvlJc w:val="left"/>
      <w:pPr>
        <w:ind w:left="9275" w:hanging="360"/>
      </w:pPr>
      <w:rPr>
        <w:rFonts w:hint="default"/>
        <w:lang w:val="en-US" w:eastAsia="en-US" w:bidi="ar-SA"/>
      </w:rPr>
    </w:lvl>
  </w:abstractNum>
  <w:abstractNum w:abstractNumId="114" w15:restartNumberingAfterBreak="0">
    <w:nsid w:val="32ED749A"/>
    <w:multiLevelType w:val="multilevel"/>
    <w:tmpl w:val="36E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0C09F6"/>
    <w:multiLevelType w:val="hybridMultilevel"/>
    <w:tmpl w:val="C2C4696C"/>
    <w:lvl w:ilvl="0" w:tplc="DE76106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9685464">
      <w:numFmt w:val="bullet"/>
      <w:lvlText w:val="•"/>
      <w:lvlJc w:val="left"/>
      <w:pPr>
        <w:ind w:left="2541" w:hanging="360"/>
      </w:pPr>
      <w:rPr>
        <w:rFonts w:hint="default"/>
        <w:lang w:val="en-US" w:eastAsia="en-US" w:bidi="ar-SA"/>
      </w:rPr>
    </w:lvl>
    <w:lvl w:ilvl="2" w:tplc="189C69A0">
      <w:numFmt w:val="bullet"/>
      <w:lvlText w:val="•"/>
      <w:lvlJc w:val="left"/>
      <w:pPr>
        <w:ind w:left="3503" w:hanging="360"/>
      </w:pPr>
      <w:rPr>
        <w:rFonts w:hint="default"/>
        <w:lang w:val="en-US" w:eastAsia="en-US" w:bidi="ar-SA"/>
      </w:rPr>
    </w:lvl>
    <w:lvl w:ilvl="3" w:tplc="AF6AE250">
      <w:numFmt w:val="bullet"/>
      <w:lvlText w:val="•"/>
      <w:lvlJc w:val="left"/>
      <w:pPr>
        <w:ind w:left="4465" w:hanging="360"/>
      </w:pPr>
      <w:rPr>
        <w:rFonts w:hint="default"/>
        <w:lang w:val="en-US" w:eastAsia="en-US" w:bidi="ar-SA"/>
      </w:rPr>
    </w:lvl>
    <w:lvl w:ilvl="4" w:tplc="994A107C">
      <w:numFmt w:val="bullet"/>
      <w:lvlText w:val="•"/>
      <w:lvlJc w:val="left"/>
      <w:pPr>
        <w:ind w:left="5427" w:hanging="360"/>
      </w:pPr>
      <w:rPr>
        <w:rFonts w:hint="default"/>
        <w:lang w:val="en-US" w:eastAsia="en-US" w:bidi="ar-SA"/>
      </w:rPr>
    </w:lvl>
    <w:lvl w:ilvl="5" w:tplc="D24896DA">
      <w:numFmt w:val="bullet"/>
      <w:lvlText w:val="•"/>
      <w:lvlJc w:val="left"/>
      <w:pPr>
        <w:ind w:left="6389" w:hanging="360"/>
      </w:pPr>
      <w:rPr>
        <w:rFonts w:hint="default"/>
        <w:lang w:val="en-US" w:eastAsia="en-US" w:bidi="ar-SA"/>
      </w:rPr>
    </w:lvl>
    <w:lvl w:ilvl="6" w:tplc="A58EB1C0">
      <w:numFmt w:val="bullet"/>
      <w:lvlText w:val="•"/>
      <w:lvlJc w:val="left"/>
      <w:pPr>
        <w:ind w:left="7351" w:hanging="360"/>
      </w:pPr>
      <w:rPr>
        <w:rFonts w:hint="default"/>
        <w:lang w:val="en-US" w:eastAsia="en-US" w:bidi="ar-SA"/>
      </w:rPr>
    </w:lvl>
    <w:lvl w:ilvl="7" w:tplc="B0AA195A">
      <w:numFmt w:val="bullet"/>
      <w:lvlText w:val="•"/>
      <w:lvlJc w:val="left"/>
      <w:pPr>
        <w:ind w:left="8313" w:hanging="360"/>
      </w:pPr>
      <w:rPr>
        <w:rFonts w:hint="default"/>
        <w:lang w:val="en-US" w:eastAsia="en-US" w:bidi="ar-SA"/>
      </w:rPr>
    </w:lvl>
    <w:lvl w:ilvl="8" w:tplc="FFB8D778">
      <w:numFmt w:val="bullet"/>
      <w:lvlText w:val="•"/>
      <w:lvlJc w:val="left"/>
      <w:pPr>
        <w:ind w:left="9275" w:hanging="360"/>
      </w:pPr>
      <w:rPr>
        <w:rFonts w:hint="default"/>
        <w:lang w:val="en-US" w:eastAsia="en-US" w:bidi="ar-SA"/>
      </w:rPr>
    </w:lvl>
  </w:abstractNum>
  <w:abstractNum w:abstractNumId="116" w15:restartNumberingAfterBreak="0">
    <w:nsid w:val="336272FC"/>
    <w:multiLevelType w:val="multilevel"/>
    <w:tmpl w:val="031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62590E"/>
    <w:multiLevelType w:val="hybridMultilevel"/>
    <w:tmpl w:val="570CFE3C"/>
    <w:lvl w:ilvl="0" w:tplc="ECE4A2F2">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C1325268">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C986A5F8">
      <w:numFmt w:val="bullet"/>
      <w:lvlText w:val="•"/>
      <w:lvlJc w:val="left"/>
      <w:pPr>
        <w:ind w:left="3288" w:hanging="360"/>
      </w:pPr>
      <w:rPr>
        <w:rFonts w:hint="default"/>
        <w:lang w:val="en-US" w:eastAsia="en-US" w:bidi="ar-SA"/>
      </w:rPr>
    </w:lvl>
    <w:lvl w:ilvl="3" w:tplc="B85E831C">
      <w:numFmt w:val="bullet"/>
      <w:lvlText w:val="•"/>
      <w:lvlJc w:val="left"/>
      <w:pPr>
        <w:ind w:left="4277" w:hanging="360"/>
      </w:pPr>
      <w:rPr>
        <w:rFonts w:hint="default"/>
        <w:lang w:val="en-US" w:eastAsia="en-US" w:bidi="ar-SA"/>
      </w:rPr>
    </w:lvl>
    <w:lvl w:ilvl="4" w:tplc="5DFE74C8">
      <w:numFmt w:val="bullet"/>
      <w:lvlText w:val="•"/>
      <w:lvlJc w:val="left"/>
      <w:pPr>
        <w:ind w:left="5266" w:hanging="360"/>
      </w:pPr>
      <w:rPr>
        <w:rFonts w:hint="default"/>
        <w:lang w:val="en-US" w:eastAsia="en-US" w:bidi="ar-SA"/>
      </w:rPr>
    </w:lvl>
    <w:lvl w:ilvl="5" w:tplc="BB6CC4A6">
      <w:numFmt w:val="bullet"/>
      <w:lvlText w:val="•"/>
      <w:lvlJc w:val="left"/>
      <w:pPr>
        <w:ind w:left="6255" w:hanging="360"/>
      </w:pPr>
      <w:rPr>
        <w:rFonts w:hint="default"/>
        <w:lang w:val="en-US" w:eastAsia="en-US" w:bidi="ar-SA"/>
      </w:rPr>
    </w:lvl>
    <w:lvl w:ilvl="6" w:tplc="CB0E691A">
      <w:numFmt w:val="bullet"/>
      <w:lvlText w:val="•"/>
      <w:lvlJc w:val="left"/>
      <w:pPr>
        <w:ind w:left="7244" w:hanging="360"/>
      </w:pPr>
      <w:rPr>
        <w:rFonts w:hint="default"/>
        <w:lang w:val="en-US" w:eastAsia="en-US" w:bidi="ar-SA"/>
      </w:rPr>
    </w:lvl>
    <w:lvl w:ilvl="7" w:tplc="952429AE">
      <w:numFmt w:val="bullet"/>
      <w:lvlText w:val="•"/>
      <w:lvlJc w:val="left"/>
      <w:pPr>
        <w:ind w:left="8232" w:hanging="360"/>
      </w:pPr>
      <w:rPr>
        <w:rFonts w:hint="default"/>
        <w:lang w:val="en-US" w:eastAsia="en-US" w:bidi="ar-SA"/>
      </w:rPr>
    </w:lvl>
    <w:lvl w:ilvl="8" w:tplc="470A9DFA">
      <w:numFmt w:val="bullet"/>
      <w:lvlText w:val="•"/>
      <w:lvlJc w:val="left"/>
      <w:pPr>
        <w:ind w:left="9221" w:hanging="360"/>
      </w:pPr>
      <w:rPr>
        <w:rFonts w:hint="default"/>
        <w:lang w:val="en-US" w:eastAsia="en-US" w:bidi="ar-SA"/>
      </w:rPr>
    </w:lvl>
  </w:abstractNum>
  <w:abstractNum w:abstractNumId="118" w15:restartNumberingAfterBreak="0">
    <w:nsid w:val="34915576"/>
    <w:multiLevelType w:val="hybridMultilevel"/>
    <w:tmpl w:val="BA3C3242"/>
    <w:lvl w:ilvl="0" w:tplc="9D04466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C7AF802">
      <w:numFmt w:val="bullet"/>
      <w:lvlText w:val="•"/>
      <w:lvlJc w:val="left"/>
      <w:pPr>
        <w:ind w:left="2541" w:hanging="360"/>
      </w:pPr>
      <w:rPr>
        <w:rFonts w:hint="default"/>
        <w:lang w:val="en-US" w:eastAsia="en-US" w:bidi="ar-SA"/>
      </w:rPr>
    </w:lvl>
    <w:lvl w:ilvl="2" w:tplc="F5741F96">
      <w:numFmt w:val="bullet"/>
      <w:lvlText w:val="•"/>
      <w:lvlJc w:val="left"/>
      <w:pPr>
        <w:ind w:left="3503" w:hanging="360"/>
      </w:pPr>
      <w:rPr>
        <w:rFonts w:hint="default"/>
        <w:lang w:val="en-US" w:eastAsia="en-US" w:bidi="ar-SA"/>
      </w:rPr>
    </w:lvl>
    <w:lvl w:ilvl="3" w:tplc="43C8D9AA">
      <w:numFmt w:val="bullet"/>
      <w:lvlText w:val="•"/>
      <w:lvlJc w:val="left"/>
      <w:pPr>
        <w:ind w:left="4465" w:hanging="360"/>
      </w:pPr>
      <w:rPr>
        <w:rFonts w:hint="default"/>
        <w:lang w:val="en-US" w:eastAsia="en-US" w:bidi="ar-SA"/>
      </w:rPr>
    </w:lvl>
    <w:lvl w:ilvl="4" w:tplc="D9F63F70">
      <w:numFmt w:val="bullet"/>
      <w:lvlText w:val="•"/>
      <w:lvlJc w:val="left"/>
      <w:pPr>
        <w:ind w:left="5427" w:hanging="360"/>
      </w:pPr>
      <w:rPr>
        <w:rFonts w:hint="default"/>
        <w:lang w:val="en-US" w:eastAsia="en-US" w:bidi="ar-SA"/>
      </w:rPr>
    </w:lvl>
    <w:lvl w:ilvl="5" w:tplc="3938A518">
      <w:numFmt w:val="bullet"/>
      <w:lvlText w:val="•"/>
      <w:lvlJc w:val="left"/>
      <w:pPr>
        <w:ind w:left="6389" w:hanging="360"/>
      </w:pPr>
      <w:rPr>
        <w:rFonts w:hint="default"/>
        <w:lang w:val="en-US" w:eastAsia="en-US" w:bidi="ar-SA"/>
      </w:rPr>
    </w:lvl>
    <w:lvl w:ilvl="6" w:tplc="FEEAFEC8">
      <w:numFmt w:val="bullet"/>
      <w:lvlText w:val="•"/>
      <w:lvlJc w:val="left"/>
      <w:pPr>
        <w:ind w:left="7351" w:hanging="360"/>
      </w:pPr>
      <w:rPr>
        <w:rFonts w:hint="default"/>
        <w:lang w:val="en-US" w:eastAsia="en-US" w:bidi="ar-SA"/>
      </w:rPr>
    </w:lvl>
    <w:lvl w:ilvl="7" w:tplc="E18072F2">
      <w:numFmt w:val="bullet"/>
      <w:lvlText w:val="•"/>
      <w:lvlJc w:val="left"/>
      <w:pPr>
        <w:ind w:left="8313" w:hanging="360"/>
      </w:pPr>
      <w:rPr>
        <w:rFonts w:hint="default"/>
        <w:lang w:val="en-US" w:eastAsia="en-US" w:bidi="ar-SA"/>
      </w:rPr>
    </w:lvl>
    <w:lvl w:ilvl="8" w:tplc="1638DF0E">
      <w:numFmt w:val="bullet"/>
      <w:lvlText w:val="•"/>
      <w:lvlJc w:val="left"/>
      <w:pPr>
        <w:ind w:left="9275" w:hanging="360"/>
      </w:pPr>
      <w:rPr>
        <w:rFonts w:hint="default"/>
        <w:lang w:val="en-US" w:eastAsia="en-US" w:bidi="ar-SA"/>
      </w:rPr>
    </w:lvl>
  </w:abstractNum>
  <w:abstractNum w:abstractNumId="119" w15:restartNumberingAfterBreak="0">
    <w:nsid w:val="34AF5CFE"/>
    <w:multiLevelType w:val="hybridMultilevel"/>
    <w:tmpl w:val="6C184B32"/>
    <w:lvl w:ilvl="0" w:tplc="3D069BC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9B160068">
      <w:numFmt w:val="bullet"/>
      <w:lvlText w:val="•"/>
      <w:lvlJc w:val="left"/>
      <w:pPr>
        <w:ind w:left="2541" w:hanging="360"/>
      </w:pPr>
      <w:rPr>
        <w:rFonts w:hint="default"/>
        <w:lang w:val="en-US" w:eastAsia="en-US" w:bidi="ar-SA"/>
      </w:rPr>
    </w:lvl>
    <w:lvl w:ilvl="2" w:tplc="0B4CB9FA">
      <w:numFmt w:val="bullet"/>
      <w:lvlText w:val="•"/>
      <w:lvlJc w:val="left"/>
      <w:pPr>
        <w:ind w:left="3503" w:hanging="360"/>
      </w:pPr>
      <w:rPr>
        <w:rFonts w:hint="default"/>
        <w:lang w:val="en-US" w:eastAsia="en-US" w:bidi="ar-SA"/>
      </w:rPr>
    </w:lvl>
    <w:lvl w:ilvl="3" w:tplc="2B9C507E">
      <w:numFmt w:val="bullet"/>
      <w:lvlText w:val="•"/>
      <w:lvlJc w:val="left"/>
      <w:pPr>
        <w:ind w:left="4465" w:hanging="360"/>
      </w:pPr>
      <w:rPr>
        <w:rFonts w:hint="default"/>
        <w:lang w:val="en-US" w:eastAsia="en-US" w:bidi="ar-SA"/>
      </w:rPr>
    </w:lvl>
    <w:lvl w:ilvl="4" w:tplc="5896FDFA">
      <w:numFmt w:val="bullet"/>
      <w:lvlText w:val="•"/>
      <w:lvlJc w:val="left"/>
      <w:pPr>
        <w:ind w:left="5427" w:hanging="360"/>
      </w:pPr>
      <w:rPr>
        <w:rFonts w:hint="default"/>
        <w:lang w:val="en-US" w:eastAsia="en-US" w:bidi="ar-SA"/>
      </w:rPr>
    </w:lvl>
    <w:lvl w:ilvl="5" w:tplc="F4C2525A">
      <w:numFmt w:val="bullet"/>
      <w:lvlText w:val="•"/>
      <w:lvlJc w:val="left"/>
      <w:pPr>
        <w:ind w:left="6389" w:hanging="360"/>
      </w:pPr>
      <w:rPr>
        <w:rFonts w:hint="default"/>
        <w:lang w:val="en-US" w:eastAsia="en-US" w:bidi="ar-SA"/>
      </w:rPr>
    </w:lvl>
    <w:lvl w:ilvl="6" w:tplc="96F84FFE">
      <w:numFmt w:val="bullet"/>
      <w:lvlText w:val="•"/>
      <w:lvlJc w:val="left"/>
      <w:pPr>
        <w:ind w:left="7351" w:hanging="360"/>
      </w:pPr>
      <w:rPr>
        <w:rFonts w:hint="default"/>
        <w:lang w:val="en-US" w:eastAsia="en-US" w:bidi="ar-SA"/>
      </w:rPr>
    </w:lvl>
    <w:lvl w:ilvl="7" w:tplc="1D525BDA">
      <w:numFmt w:val="bullet"/>
      <w:lvlText w:val="•"/>
      <w:lvlJc w:val="left"/>
      <w:pPr>
        <w:ind w:left="8313" w:hanging="360"/>
      </w:pPr>
      <w:rPr>
        <w:rFonts w:hint="default"/>
        <w:lang w:val="en-US" w:eastAsia="en-US" w:bidi="ar-SA"/>
      </w:rPr>
    </w:lvl>
    <w:lvl w:ilvl="8" w:tplc="2564EC3E">
      <w:numFmt w:val="bullet"/>
      <w:lvlText w:val="•"/>
      <w:lvlJc w:val="left"/>
      <w:pPr>
        <w:ind w:left="9275" w:hanging="360"/>
      </w:pPr>
      <w:rPr>
        <w:rFonts w:hint="default"/>
        <w:lang w:val="en-US" w:eastAsia="en-US" w:bidi="ar-SA"/>
      </w:rPr>
    </w:lvl>
  </w:abstractNum>
  <w:abstractNum w:abstractNumId="120" w15:restartNumberingAfterBreak="0">
    <w:nsid w:val="34CD61CB"/>
    <w:multiLevelType w:val="multilevel"/>
    <w:tmpl w:val="E35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E73D32"/>
    <w:multiLevelType w:val="multilevel"/>
    <w:tmpl w:val="D8A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8C7968"/>
    <w:multiLevelType w:val="hybridMultilevel"/>
    <w:tmpl w:val="DAC08E14"/>
    <w:lvl w:ilvl="0" w:tplc="1F50941C">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955457D4">
      <w:numFmt w:val="bullet"/>
      <w:lvlText w:val="•"/>
      <w:lvlJc w:val="left"/>
      <w:pPr>
        <w:ind w:left="2541" w:hanging="360"/>
      </w:pPr>
      <w:rPr>
        <w:rFonts w:hint="default"/>
        <w:lang w:val="en-US" w:eastAsia="en-US" w:bidi="ar-SA"/>
      </w:rPr>
    </w:lvl>
    <w:lvl w:ilvl="2" w:tplc="D0C472F4">
      <w:numFmt w:val="bullet"/>
      <w:lvlText w:val="•"/>
      <w:lvlJc w:val="left"/>
      <w:pPr>
        <w:ind w:left="3503" w:hanging="360"/>
      </w:pPr>
      <w:rPr>
        <w:rFonts w:hint="default"/>
        <w:lang w:val="en-US" w:eastAsia="en-US" w:bidi="ar-SA"/>
      </w:rPr>
    </w:lvl>
    <w:lvl w:ilvl="3" w:tplc="5C689E88">
      <w:numFmt w:val="bullet"/>
      <w:lvlText w:val="•"/>
      <w:lvlJc w:val="left"/>
      <w:pPr>
        <w:ind w:left="4465" w:hanging="360"/>
      </w:pPr>
      <w:rPr>
        <w:rFonts w:hint="default"/>
        <w:lang w:val="en-US" w:eastAsia="en-US" w:bidi="ar-SA"/>
      </w:rPr>
    </w:lvl>
    <w:lvl w:ilvl="4" w:tplc="5AC81D24">
      <w:numFmt w:val="bullet"/>
      <w:lvlText w:val="•"/>
      <w:lvlJc w:val="left"/>
      <w:pPr>
        <w:ind w:left="5427" w:hanging="360"/>
      </w:pPr>
      <w:rPr>
        <w:rFonts w:hint="default"/>
        <w:lang w:val="en-US" w:eastAsia="en-US" w:bidi="ar-SA"/>
      </w:rPr>
    </w:lvl>
    <w:lvl w:ilvl="5" w:tplc="651C575E">
      <w:numFmt w:val="bullet"/>
      <w:lvlText w:val="•"/>
      <w:lvlJc w:val="left"/>
      <w:pPr>
        <w:ind w:left="6389" w:hanging="360"/>
      </w:pPr>
      <w:rPr>
        <w:rFonts w:hint="default"/>
        <w:lang w:val="en-US" w:eastAsia="en-US" w:bidi="ar-SA"/>
      </w:rPr>
    </w:lvl>
    <w:lvl w:ilvl="6" w:tplc="0B3AF6DE">
      <w:numFmt w:val="bullet"/>
      <w:lvlText w:val="•"/>
      <w:lvlJc w:val="left"/>
      <w:pPr>
        <w:ind w:left="7351" w:hanging="360"/>
      </w:pPr>
      <w:rPr>
        <w:rFonts w:hint="default"/>
        <w:lang w:val="en-US" w:eastAsia="en-US" w:bidi="ar-SA"/>
      </w:rPr>
    </w:lvl>
    <w:lvl w:ilvl="7" w:tplc="6136AE78">
      <w:numFmt w:val="bullet"/>
      <w:lvlText w:val="•"/>
      <w:lvlJc w:val="left"/>
      <w:pPr>
        <w:ind w:left="8313" w:hanging="360"/>
      </w:pPr>
      <w:rPr>
        <w:rFonts w:hint="default"/>
        <w:lang w:val="en-US" w:eastAsia="en-US" w:bidi="ar-SA"/>
      </w:rPr>
    </w:lvl>
    <w:lvl w:ilvl="8" w:tplc="CF28BE62">
      <w:numFmt w:val="bullet"/>
      <w:lvlText w:val="•"/>
      <w:lvlJc w:val="left"/>
      <w:pPr>
        <w:ind w:left="9275" w:hanging="360"/>
      </w:pPr>
      <w:rPr>
        <w:rFonts w:hint="default"/>
        <w:lang w:val="en-US" w:eastAsia="en-US" w:bidi="ar-SA"/>
      </w:rPr>
    </w:lvl>
  </w:abstractNum>
  <w:abstractNum w:abstractNumId="123" w15:restartNumberingAfterBreak="0">
    <w:nsid w:val="36366F4D"/>
    <w:multiLevelType w:val="multilevel"/>
    <w:tmpl w:val="6D8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5060FD"/>
    <w:multiLevelType w:val="hybridMultilevel"/>
    <w:tmpl w:val="0C1AB8B6"/>
    <w:lvl w:ilvl="0" w:tplc="A9CC864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FC642180">
      <w:numFmt w:val="bullet"/>
      <w:lvlText w:val="•"/>
      <w:lvlJc w:val="left"/>
      <w:pPr>
        <w:ind w:left="2541" w:hanging="360"/>
      </w:pPr>
      <w:rPr>
        <w:rFonts w:hint="default"/>
        <w:lang w:val="en-US" w:eastAsia="en-US" w:bidi="ar-SA"/>
      </w:rPr>
    </w:lvl>
    <w:lvl w:ilvl="2" w:tplc="878A3548">
      <w:numFmt w:val="bullet"/>
      <w:lvlText w:val="•"/>
      <w:lvlJc w:val="left"/>
      <w:pPr>
        <w:ind w:left="3503" w:hanging="360"/>
      </w:pPr>
      <w:rPr>
        <w:rFonts w:hint="default"/>
        <w:lang w:val="en-US" w:eastAsia="en-US" w:bidi="ar-SA"/>
      </w:rPr>
    </w:lvl>
    <w:lvl w:ilvl="3" w:tplc="6F94FD94">
      <w:numFmt w:val="bullet"/>
      <w:lvlText w:val="•"/>
      <w:lvlJc w:val="left"/>
      <w:pPr>
        <w:ind w:left="4465" w:hanging="360"/>
      </w:pPr>
      <w:rPr>
        <w:rFonts w:hint="default"/>
        <w:lang w:val="en-US" w:eastAsia="en-US" w:bidi="ar-SA"/>
      </w:rPr>
    </w:lvl>
    <w:lvl w:ilvl="4" w:tplc="B41C4D48">
      <w:numFmt w:val="bullet"/>
      <w:lvlText w:val="•"/>
      <w:lvlJc w:val="left"/>
      <w:pPr>
        <w:ind w:left="5427" w:hanging="360"/>
      </w:pPr>
      <w:rPr>
        <w:rFonts w:hint="default"/>
        <w:lang w:val="en-US" w:eastAsia="en-US" w:bidi="ar-SA"/>
      </w:rPr>
    </w:lvl>
    <w:lvl w:ilvl="5" w:tplc="540016FE">
      <w:numFmt w:val="bullet"/>
      <w:lvlText w:val="•"/>
      <w:lvlJc w:val="left"/>
      <w:pPr>
        <w:ind w:left="6389" w:hanging="360"/>
      </w:pPr>
      <w:rPr>
        <w:rFonts w:hint="default"/>
        <w:lang w:val="en-US" w:eastAsia="en-US" w:bidi="ar-SA"/>
      </w:rPr>
    </w:lvl>
    <w:lvl w:ilvl="6" w:tplc="7B0AB530">
      <w:numFmt w:val="bullet"/>
      <w:lvlText w:val="•"/>
      <w:lvlJc w:val="left"/>
      <w:pPr>
        <w:ind w:left="7351" w:hanging="360"/>
      </w:pPr>
      <w:rPr>
        <w:rFonts w:hint="default"/>
        <w:lang w:val="en-US" w:eastAsia="en-US" w:bidi="ar-SA"/>
      </w:rPr>
    </w:lvl>
    <w:lvl w:ilvl="7" w:tplc="9312BC4E">
      <w:numFmt w:val="bullet"/>
      <w:lvlText w:val="•"/>
      <w:lvlJc w:val="left"/>
      <w:pPr>
        <w:ind w:left="8313" w:hanging="360"/>
      </w:pPr>
      <w:rPr>
        <w:rFonts w:hint="default"/>
        <w:lang w:val="en-US" w:eastAsia="en-US" w:bidi="ar-SA"/>
      </w:rPr>
    </w:lvl>
    <w:lvl w:ilvl="8" w:tplc="AECEA6B4">
      <w:numFmt w:val="bullet"/>
      <w:lvlText w:val="•"/>
      <w:lvlJc w:val="left"/>
      <w:pPr>
        <w:ind w:left="9275" w:hanging="360"/>
      </w:pPr>
      <w:rPr>
        <w:rFonts w:hint="default"/>
        <w:lang w:val="en-US" w:eastAsia="en-US" w:bidi="ar-SA"/>
      </w:rPr>
    </w:lvl>
  </w:abstractNum>
  <w:abstractNum w:abstractNumId="125" w15:restartNumberingAfterBreak="0">
    <w:nsid w:val="37463001"/>
    <w:multiLevelType w:val="multilevel"/>
    <w:tmpl w:val="8784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94758C"/>
    <w:multiLevelType w:val="hybridMultilevel"/>
    <w:tmpl w:val="82325368"/>
    <w:lvl w:ilvl="0" w:tplc="166A695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F1E4BC4">
      <w:numFmt w:val="bullet"/>
      <w:lvlText w:val="•"/>
      <w:lvlJc w:val="left"/>
      <w:pPr>
        <w:ind w:left="2541" w:hanging="360"/>
      </w:pPr>
      <w:rPr>
        <w:rFonts w:hint="default"/>
        <w:lang w:val="en-US" w:eastAsia="en-US" w:bidi="ar-SA"/>
      </w:rPr>
    </w:lvl>
    <w:lvl w:ilvl="2" w:tplc="0CFC98F8">
      <w:numFmt w:val="bullet"/>
      <w:lvlText w:val="•"/>
      <w:lvlJc w:val="left"/>
      <w:pPr>
        <w:ind w:left="3503" w:hanging="360"/>
      </w:pPr>
      <w:rPr>
        <w:rFonts w:hint="default"/>
        <w:lang w:val="en-US" w:eastAsia="en-US" w:bidi="ar-SA"/>
      </w:rPr>
    </w:lvl>
    <w:lvl w:ilvl="3" w:tplc="EEAE0D3A">
      <w:numFmt w:val="bullet"/>
      <w:lvlText w:val="•"/>
      <w:lvlJc w:val="left"/>
      <w:pPr>
        <w:ind w:left="4465" w:hanging="360"/>
      </w:pPr>
      <w:rPr>
        <w:rFonts w:hint="default"/>
        <w:lang w:val="en-US" w:eastAsia="en-US" w:bidi="ar-SA"/>
      </w:rPr>
    </w:lvl>
    <w:lvl w:ilvl="4" w:tplc="EA58E24A">
      <w:numFmt w:val="bullet"/>
      <w:lvlText w:val="•"/>
      <w:lvlJc w:val="left"/>
      <w:pPr>
        <w:ind w:left="5427" w:hanging="360"/>
      </w:pPr>
      <w:rPr>
        <w:rFonts w:hint="default"/>
        <w:lang w:val="en-US" w:eastAsia="en-US" w:bidi="ar-SA"/>
      </w:rPr>
    </w:lvl>
    <w:lvl w:ilvl="5" w:tplc="EE4C6D96">
      <w:numFmt w:val="bullet"/>
      <w:lvlText w:val="•"/>
      <w:lvlJc w:val="left"/>
      <w:pPr>
        <w:ind w:left="6389" w:hanging="360"/>
      </w:pPr>
      <w:rPr>
        <w:rFonts w:hint="default"/>
        <w:lang w:val="en-US" w:eastAsia="en-US" w:bidi="ar-SA"/>
      </w:rPr>
    </w:lvl>
    <w:lvl w:ilvl="6" w:tplc="AA702A42">
      <w:numFmt w:val="bullet"/>
      <w:lvlText w:val="•"/>
      <w:lvlJc w:val="left"/>
      <w:pPr>
        <w:ind w:left="7351" w:hanging="360"/>
      </w:pPr>
      <w:rPr>
        <w:rFonts w:hint="default"/>
        <w:lang w:val="en-US" w:eastAsia="en-US" w:bidi="ar-SA"/>
      </w:rPr>
    </w:lvl>
    <w:lvl w:ilvl="7" w:tplc="99A00B8A">
      <w:numFmt w:val="bullet"/>
      <w:lvlText w:val="•"/>
      <w:lvlJc w:val="left"/>
      <w:pPr>
        <w:ind w:left="8313" w:hanging="360"/>
      </w:pPr>
      <w:rPr>
        <w:rFonts w:hint="default"/>
        <w:lang w:val="en-US" w:eastAsia="en-US" w:bidi="ar-SA"/>
      </w:rPr>
    </w:lvl>
    <w:lvl w:ilvl="8" w:tplc="0128AD02">
      <w:numFmt w:val="bullet"/>
      <w:lvlText w:val="•"/>
      <w:lvlJc w:val="left"/>
      <w:pPr>
        <w:ind w:left="9275" w:hanging="360"/>
      </w:pPr>
      <w:rPr>
        <w:rFonts w:hint="default"/>
        <w:lang w:val="en-US" w:eastAsia="en-US" w:bidi="ar-SA"/>
      </w:rPr>
    </w:lvl>
  </w:abstractNum>
  <w:abstractNum w:abstractNumId="127" w15:restartNumberingAfterBreak="0">
    <w:nsid w:val="38042B2F"/>
    <w:multiLevelType w:val="hybridMultilevel"/>
    <w:tmpl w:val="A556636E"/>
    <w:lvl w:ilvl="0" w:tplc="E8F6D08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DFAEC27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58BEEB96">
      <w:numFmt w:val="bullet"/>
      <w:lvlText w:val="•"/>
      <w:lvlJc w:val="left"/>
      <w:pPr>
        <w:ind w:left="3288" w:hanging="360"/>
      </w:pPr>
      <w:rPr>
        <w:rFonts w:hint="default"/>
        <w:lang w:val="en-US" w:eastAsia="en-US" w:bidi="ar-SA"/>
      </w:rPr>
    </w:lvl>
    <w:lvl w:ilvl="3" w:tplc="7184625C">
      <w:numFmt w:val="bullet"/>
      <w:lvlText w:val="•"/>
      <w:lvlJc w:val="left"/>
      <w:pPr>
        <w:ind w:left="4277" w:hanging="360"/>
      </w:pPr>
      <w:rPr>
        <w:rFonts w:hint="default"/>
        <w:lang w:val="en-US" w:eastAsia="en-US" w:bidi="ar-SA"/>
      </w:rPr>
    </w:lvl>
    <w:lvl w:ilvl="4" w:tplc="D4E28D90">
      <w:numFmt w:val="bullet"/>
      <w:lvlText w:val="•"/>
      <w:lvlJc w:val="left"/>
      <w:pPr>
        <w:ind w:left="5266" w:hanging="360"/>
      </w:pPr>
      <w:rPr>
        <w:rFonts w:hint="default"/>
        <w:lang w:val="en-US" w:eastAsia="en-US" w:bidi="ar-SA"/>
      </w:rPr>
    </w:lvl>
    <w:lvl w:ilvl="5" w:tplc="3BD48C08">
      <w:numFmt w:val="bullet"/>
      <w:lvlText w:val="•"/>
      <w:lvlJc w:val="left"/>
      <w:pPr>
        <w:ind w:left="6255" w:hanging="360"/>
      </w:pPr>
      <w:rPr>
        <w:rFonts w:hint="default"/>
        <w:lang w:val="en-US" w:eastAsia="en-US" w:bidi="ar-SA"/>
      </w:rPr>
    </w:lvl>
    <w:lvl w:ilvl="6" w:tplc="968860F0">
      <w:numFmt w:val="bullet"/>
      <w:lvlText w:val="•"/>
      <w:lvlJc w:val="left"/>
      <w:pPr>
        <w:ind w:left="7244" w:hanging="360"/>
      </w:pPr>
      <w:rPr>
        <w:rFonts w:hint="default"/>
        <w:lang w:val="en-US" w:eastAsia="en-US" w:bidi="ar-SA"/>
      </w:rPr>
    </w:lvl>
    <w:lvl w:ilvl="7" w:tplc="35F0A508">
      <w:numFmt w:val="bullet"/>
      <w:lvlText w:val="•"/>
      <w:lvlJc w:val="left"/>
      <w:pPr>
        <w:ind w:left="8232" w:hanging="360"/>
      </w:pPr>
      <w:rPr>
        <w:rFonts w:hint="default"/>
        <w:lang w:val="en-US" w:eastAsia="en-US" w:bidi="ar-SA"/>
      </w:rPr>
    </w:lvl>
    <w:lvl w:ilvl="8" w:tplc="B270E806">
      <w:numFmt w:val="bullet"/>
      <w:lvlText w:val="•"/>
      <w:lvlJc w:val="left"/>
      <w:pPr>
        <w:ind w:left="9221" w:hanging="360"/>
      </w:pPr>
      <w:rPr>
        <w:rFonts w:hint="default"/>
        <w:lang w:val="en-US" w:eastAsia="en-US" w:bidi="ar-SA"/>
      </w:rPr>
    </w:lvl>
  </w:abstractNum>
  <w:abstractNum w:abstractNumId="128" w15:restartNumberingAfterBreak="0">
    <w:nsid w:val="388A4F63"/>
    <w:multiLevelType w:val="multilevel"/>
    <w:tmpl w:val="949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D61FAB"/>
    <w:multiLevelType w:val="multilevel"/>
    <w:tmpl w:val="3D9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ED010F"/>
    <w:multiLevelType w:val="multilevel"/>
    <w:tmpl w:val="87CC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A674944"/>
    <w:multiLevelType w:val="multilevel"/>
    <w:tmpl w:val="15B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EA6F8F"/>
    <w:multiLevelType w:val="hybridMultilevel"/>
    <w:tmpl w:val="29FC33E2"/>
    <w:lvl w:ilvl="0" w:tplc="BBBC8CA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4A2DA00">
      <w:numFmt w:val="bullet"/>
      <w:lvlText w:val="•"/>
      <w:lvlJc w:val="left"/>
      <w:pPr>
        <w:ind w:left="2541" w:hanging="360"/>
      </w:pPr>
      <w:rPr>
        <w:rFonts w:hint="default"/>
        <w:lang w:val="en-US" w:eastAsia="en-US" w:bidi="ar-SA"/>
      </w:rPr>
    </w:lvl>
    <w:lvl w:ilvl="2" w:tplc="B50C431E">
      <w:numFmt w:val="bullet"/>
      <w:lvlText w:val="•"/>
      <w:lvlJc w:val="left"/>
      <w:pPr>
        <w:ind w:left="3503" w:hanging="360"/>
      </w:pPr>
      <w:rPr>
        <w:rFonts w:hint="default"/>
        <w:lang w:val="en-US" w:eastAsia="en-US" w:bidi="ar-SA"/>
      </w:rPr>
    </w:lvl>
    <w:lvl w:ilvl="3" w:tplc="5BB21C76">
      <w:numFmt w:val="bullet"/>
      <w:lvlText w:val="•"/>
      <w:lvlJc w:val="left"/>
      <w:pPr>
        <w:ind w:left="4465" w:hanging="360"/>
      </w:pPr>
      <w:rPr>
        <w:rFonts w:hint="default"/>
        <w:lang w:val="en-US" w:eastAsia="en-US" w:bidi="ar-SA"/>
      </w:rPr>
    </w:lvl>
    <w:lvl w:ilvl="4" w:tplc="55F2944C">
      <w:numFmt w:val="bullet"/>
      <w:lvlText w:val="•"/>
      <w:lvlJc w:val="left"/>
      <w:pPr>
        <w:ind w:left="5427" w:hanging="360"/>
      </w:pPr>
      <w:rPr>
        <w:rFonts w:hint="default"/>
        <w:lang w:val="en-US" w:eastAsia="en-US" w:bidi="ar-SA"/>
      </w:rPr>
    </w:lvl>
    <w:lvl w:ilvl="5" w:tplc="C8143B24">
      <w:numFmt w:val="bullet"/>
      <w:lvlText w:val="•"/>
      <w:lvlJc w:val="left"/>
      <w:pPr>
        <w:ind w:left="6389" w:hanging="360"/>
      </w:pPr>
      <w:rPr>
        <w:rFonts w:hint="default"/>
        <w:lang w:val="en-US" w:eastAsia="en-US" w:bidi="ar-SA"/>
      </w:rPr>
    </w:lvl>
    <w:lvl w:ilvl="6" w:tplc="400A44B4">
      <w:numFmt w:val="bullet"/>
      <w:lvlText w:val="•"/>
      <w:lvlJc w:val="left"/>
      <w:pPr>
        <w:ind w:left="7351" w:hanging="360"/>
      </w:pPr>
      <w:rPr>
        <w:rFonts w:hint="default"/>
        <w:lang w:val="en-US" w:eastAsia="en-US" w:bidi="ar-SA"/>
      </w:rPr>
    </w:lvl>
    <w:lvl w:ilvl="7" w:tplc="3F866216">
      <w:numFmt w:val="bullet"/>
      <w:lvlText w:val="•"/>
      <w:lvlJc w:val="left"/>
      <w:pPr>
        <w:ind w:left="8313" w:hanging="360"/>
      </w:pPr>
      <w:rPr>
        <w:rFonts w:hint="default"/>
        <w:lang w:val="en-US" w:eastAsia="en-US" w:bidi="ar-SA"/>
      </w:rPr>
    </w:lvl>
    <w:lvl w:ilvl="8" w:tplc="829C1EE0">
      <w:numFmt w:val="bullet"/>
      <w:lvlText w:val="•"/>
      <w:lvlJc w:val="left"/>
      <w:pPr>
        <w:ind w:left="9275" w:hanging="360"/>
      </w:pPr>
      <w:rPr>
        <w:rFonts w:hint="default"/>
        <w:lang w:val="en-US" w:eastAsia="en-US" w:bidi="ar-SA"/>
      </w:rPr>
    </w:lvl>
  </w:abstractNum>
  <w:abstractNum w:abstractNumId="133" w15:restartNumberingAfterBreak="0">
    <w:nsid w:val="3B001F01"/>
    <w:multiLevelType w:val="hybridMultilevel"/>
    <w:tmpl w:val="505650E0"/>
    <w:lvl w:ilvl="0" w:tplc="290E6D1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41E3394">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3CAAD01C">
      <w:numFmt w:val="bullet"/>
      <w:lvlText w:val="•"/>
      <w:lvlJc w:val="left"/>
      <w:pPr>
        <w:ind w:left="3288" w:hanging="360"/>
      </w:pPr>
      <w:rPr>
        <w:rFonts w:hint="default"/>
        <w:lang w:val="en-US" w:eastAsia="en-US" w:bidi="ar-SA"/>
      </w:rPr>
    </w:lvl>
    <w:lvl w:ilvl="3" w:tplc="52260E8A">
      <w:numFmt w:val="bullet"/>
      <w:lvlText w:val="•"/>
      <w:lvlJc w:val="left"/>
      <w:pPr>
        <w:ind w:left="4277" w:hanging="360"/>
      </w:pPr>
      <w:rPr>
        <w:rFonts w:hint="default"/>
        <w:lang w:val="en-US" w:eastAsia="en-US" w:bidi="ar-SA"/>
      </w:rPr>
    </w:lvl>
    <w:lvl w:ilvl="4" w:tplc="4B14CDF2">
      <w:numFmt w:val="bullet"/>
      <w:lvlText w:val="•"/>
      <w:lvlJc w:val="left"/>
      <w:pPr>
        <w:ind w:left="5266" w:hanging="360"/>
      </w:pPr>
      <w:rPr>
        <w:rFonts w:hint="default"/>
        <w:lang w:val="en-US" w:eastAsia="en-US" w:bidi="ar-SA"/>
      </w:rPr>
    </w:lvl>
    <w:lvl w:ilvl="5" w:tplc="492ED29C">
      <w:numFmt w:val="bullet"/>
      <w:lvlText w:val="•"/>
      <w:lvlJc w:val="left"/>
      <w:pPr>
        <w:ind w:left="6255" w:hanging="360"/>
      </w:pPr>
      <w:rPr>
        <w:rFonts w:hint="default"/>
        <w:lang w:val="en-US" w:eastAsia="en-US" w:bidi="ar-SA"/>
      </w:rPr>
    </w:lvl>
    <w:lvl w:ilvl="6" w:tplc="47C83CD0">
      <w:numFmt w:val="bullet"/>
      <w:lvlText w:val="•"/>
      <w:lvlJc w:val="left"/>
      <w:pPr>
        <w:ind w:left="7244" w:hanging="360"/>
      </w:pPr>
      <w:rPr>
        <w:rFonts w:hint="default"/>
        <w:lang w:val="en-US" w:eastAsia="en-US" w:bidi="ar-SA"/>
      </w:rPr>
    </w:lvl>
    <w:lvl w:ilvl="7" w:tplc="52924600">
      <w:numFmt w:val="bullet"/>
      <w:lvlText w:val="•"/>
      <w:lvlJc w:val="left"/>
      <w:pPr>
        <w:ind w:left="8232" w:hanging="360"/>
      </w:pPr>
      <w:rPr>
        <w:rFonts w:hint="default"/>
        <w:lang w:val="en-US" w:eastAsia="en-US" w:bidi="ar-SA"/>
      </w:rPr>
    </w:lvl>
    <w:lvl w:ilvl="8" w:tplc="F9CA6A20">
      <w:numFmt w:val="bullet"/>
      <w:lvlText w:val="•"/>
      <w:lvlJc w:val="left"/>
      <w:pPr>
        <w:ind w:left="9221" w:hanging="360"/>
      </w:pPr>
      <w:rPr>
        <w:rFonts w:hint="default"/>
        <w:lang w:val="en-US" w:eastAsia="en-US" w:bidi="ar-SA"/>
      </w:rPr>
    </w:lvl>
  </w:abstractNum>
  <w:abstractNum w:abstractNumId="134" w15:restartNumberingAfterBreak="0">
    <w:nsid w:val="3B1132F7"/>
    <w:multiLevelType w:val="hybridMultilevel"/>
    <w:tmpl w:val="FA227F6A"/>
    <w:lvl w:ilvl="0" w:tplc="9DC042C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A3C67A08">
      <w:numFmt w:val="bullet"/>
      <w:lvlText w:val="•"/>
      <w:lvlJc w:val="left"/>
      <w:pPr>
        <w:ind w:left="2541" w:hanging="360"/>
      </w:pPr>
      <w:rPr>
        <w:rFonts w:hint="default"/>
        <w:lang w:val="en-US" w:eastAsia="en-US" w:bidi="ar-SA"/>
      </w:rPr>
    </w:lvl>
    <w:lvl w:ilvl="2" w:tplc="0D549348">
      <w:numFmt w:val="bullet"/>
      <w:lvlText w:val="•"/>
      <w:lvlJc w:val="left"/>
      <w:pPr>
        <w:ind w:left="3503" w:hanging="360"/>
      </w:pPr>
      <w:rPr>
        <w:rFonts w:hint="default"/>
        <w:lang w:val="en-US" w:eastAsia="en-US" w:bidi="ar-SA"/>
      </w:rPr>
    </w:lvl>
    <w:lvl w:ilvl="3" w:tplc="B36A802E">
      <w:numFmt w:val="bullet"/>
      <w:lvlText w:val="•"/>
      <w:lvlJc w:val="left"/>
      <w:pPr>
        <w:ind w:left="4465" w:hanging="360"/>
      </w:pPr>
      <w:rPr>
        <w:rFonts w:hint="default"/>
        <w:lang w:val="en-US" w:eastAsia="en-US" w:bidi="ar-SA"/>
      </w:rPr>
    </w:lvl>
    <w:lvl w:ilvl="4" w:tplc="CF9891EE">
      <w:numFmt w:val="bullet"/>
      <w:lvlText w:val="•"/>
      <w:lvlJc w:val="left"/>
      <w:pPr>
        <w:ind w:left="5427" w:hanging="360"/>
      </w:pPr>
      <w:rPr>
        <w:rFonts w:hint="default"/>
        <w:lang w:val="en-US" w:eastAsia="en-US" w:bidi="ar-SA"/>
      </w:rPr>
    </w:lvl>
    <w:lvl w:ilvl="5" w:tplc="BB06884C">
      <w:numFmt w:val="bullet"/>
      <w:lvlText w:val="•"/>
      <w:lvlJc w:val="left"/>
      <w:pPr>
        <w:ind w:left="6389" w:hanging="360"/>
      </w:pPr>
      <w:rPr>
        <w:rFonts w:hint="default"/>
        <w:lang w:val="en-US" w:eastAsia="en-US" w:bidi="ar-SA"/>
      </w:rPr>
    </w:lvl>
    <w:lvl w:ilvl="6" w:tplc="4D2E59DC">
      <w:numFmt w:val="bullet"/>
      <w:lvlText w:val="•"/>
      <w:lvlJc w:val="left"/>
      <w:pPr>
        <w:ind w:left="7351" w:hanging="360"/>
      </w:pPr>
      <w:rPr>
        <w:rFonts w:hint="default"/>
        <w:lang w:val="en-US" w:eastAsia="en-US" w:bidi="ar-SA"/>
      </w:rPr>
    </w:lvl>
    <w:lvl w:ilvl="7" w:tplc="A36CD4B8">
      <w:numFmt w:val="bullet"/>
      <w:lvlText w:val="•"/>
      <w:lvlJc w:val="left"/>
      <w:pPr>
        <w:ind w:left="8313" w:hanging="360"/>
      </w:pPr>
      <w:rPr>
        <w:rFonts w:hint="default"/>
        <w:lang w:val="en-US" w:eastAsia="en-US" w:bidi="ar-SA"/>
      </w:rPr>
    </w:lvl>
    <w:lvl w:ilvl="8" w:tplc="115E9B08">
      <w:numFmt w:val="bullet"/>
      <w:lvlText w:val="•"/>
      <w:lvlJc w:val="left"/>
      <w:pPr>
        <w:ind w:left="9275" w:hanging="360"/>
      </w:pPr>
      <w:rPr>
        <w:rFonts w:hint="default"/>
        <w:lang w:val="en-US" w:eastAsia="en-US" w:bidi="ar-SA"/>
      </w:rPr>
    </w:lvl>
  </w:abstractNum>
  <w:abstractNum w:abstractNumId="135" w15:restartNumberingAfterBreak="0">
    <w:nsid w:val="3C596441"/>
    <w:multiLevelType w:val="multilevel"/>
    <w:tmpl w:val="DE8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5F1C71"/>
    <w:multiLevelType w:val="multilevel"/>
    <w:tmpl w:val="B928A928"/>
    <w:lvl w:ilvl="0">
      <w:start w:val="1"/>
      <w:numFmt w:val="decimal"/>
      <w:lvlText w:val="%1."/>
      <w:lvlJc w:val="left"/>
      <w:pPr>
        <w:tabs>
          <w:tab w:val="num" w:pos="1212"/>
        </w:tabs>
        <w:ind w:left="1212" w:hanging="360"/>
      </w:pPr>
    </w:lvl>
    <w:lvl w:ilvl="1" w:tentative="1">
      <w:start w:val="1"/>
      <w:numFmt w:val="decimal"/>
      <w:lvlText w:val="%2."/>
      <w:lvlJc w:val="left"/>
      <w:pPr>
        <w:tabs>
          <w:tab w:val="num" w:pos="1932"/>
        </w:tabs>
        <w:ind w:left="1932" w:hanging="360"/>
      </w:pPr>
    </w:lvl>
    <w:lvl w:ilvl="2" w:tentative="1">
      <w:start w:val="1"/>
      <w:numFmt w:val="decimal"/>
      <w:lvlText w:val="%3."/>
      <w:lvlJc w:val="left"/>
      <w:pPr>
        <w:tabs>
          <w:tab w:val="num" w:pos="2652"/>
        </w:tabs>
        <w:ind w:left="2652" w:hanging="360"/>
      </w:pPr>
    </w:lvl>
    <w:lvl w:ilvl="3" w:tentative="1">
      <w:start w:val="1"/>
      <w:numFmt w:val="decimal"/>
      <w:lvlText w:val="%4."/>
      <w:lvlJc w:val="left"/>
      <w:pPr>
        <w:tabs>
          <w:tab w:val="num" w:pos="3372"/>
        </w:tabs>
        <w:ind w:left="3372" w:hanging="360"/>
      </w:pPr>
    </w:lvl>
    <w:lvl w:ilvl="4" w:tentative="1">
      <w:start w:val="1"/>
      <w:numFmt w:val="decimal"/>
      <w:lvlText w:val="%5."/>
      <w:lvlJc w:val="left"/>
      <w:pPr>
        <w:tabs>
          <w:tab w:val="num" w:pos="4092"/>
        </w:tabs>
        <w:ind w:left="4092" w:hanging="360"/>
      </w:pPr>
    </w:lvl>
    <w:lvl w:ilvl="5" w:tentative="1">
      <w:start w:val="1"/>
      <w:numFmt w:val="decimal"/>
      <w:lvlText w:val="%6."/>
      <w:lvlJc w:val="left"/>
      <w:pPr>
        <w:tabs>
          <w:tab w:val="num" w:pos="4812"/>
        </w:tabs>
        <w:ind w:left="4812" w:hanging="360"/>
      </w:pPr>
    </w:lvl>
    <w:lvl w:ilvl="6" w:tentative="1">
      <w:start w:val="1"/>
      <w:numFmt w:val="decimal"/>
      <w:lvlText w:val="%7."/>
      <w:lvlJc w:val="left"/>
      <w:pPr>
        <w:tabs>
          <w:tab w:val="num" w:pos="5532"/>
        </w:tabs>
        <w:ind w:left="5532" w:hanging="360"/>
      </w:pPr>
    </w:lvl>
    <w:lvl w:ilvl="7" w:tentative="1">
      <w:start w:val="1"/>
      <w:numFmt w:val="decimal"/>
      <w:lvlText w:val="%8."/>
      <w:lvlJc w:val="left"/>
      <w:pPr>
        <w:tabs>
          <w:tab w:val="num" w:pos="6252"/>
        </w:tabs>
        <w:ind w:left="6252" w:hanging="360"/>
      </w:pPr>
    </w:lvl>
    <w:lvl w:ilvl="8" w:tentative="1">
      <w:start w:val="1"/>
      <w:numFmt w:val="decimal"/>
      <w:lvlText w:val="%9."/>
      <w:lvlJc w:val="left"/>
      <w:pPr>
        <w:tabs>
          <w:tab w:val="num" w:pos="6972"/>
        </w:tabs>
        <w:ind w:left="6972" w:hanging="360"/>
      </w:pPr>
    </w:lvl>
  </w:abstractNum>
  <w:abstractNum w:abstractNumId="137" w15:restartNumberingAfterBreak="0">
    <w:nsid w:val="3D966C97"/>
    <w:multiLevelType w:val="multilevel"/>
    <w:tmpl w:val="704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630FEF"/>
    <w:multiLevelType w:val="hybridMultilevel"/>
    <w:tmpl w:val="FD18096C"/>
    <w:lvl w:ilvl="0" w:tplc="F9829E14">
      <w:start w:val="1"/>
      <w:numFmt w:val="decimal"/>
      <w:lvlText w:val="%1)"/>
      <w:lvlJc w:val="left"/>
      <w:pPr>
        <w:ind w:left="1647" w:hanging="360"/>
      </w:pPr>
      <w:rPr>
        <w:rFonts w:ascii="Calibri" w:eastAsia="Calibri" w:hAnsi="Calibri" w:cs="Calibri" w:hint="default"/>
        <w:b w:val="0"/>
        <w:bCs w:val="0"/>
        <w:i w:val="0"/>
        <w:iCs w:val="0"/>
        <w:spacing w:val="0"/>
        <w:w w:val="100"/>
        <w:sz w:val="22"/>
        <w:szCs w:val="22"/>
        <w:lang w:val="en-US" w:eastAsia="en-US" w:bidi="ar-SA"/>
      </w:rPr>
    </w:lvl>
    <w:lvl w:ilvl="1" w:tplc="E2E406C0">
      <w:numFmt w:val="bullet"/>
      <w:lvlText w:val=""/>
      <w:lvlJc w:val="left"/>
      <w:pPr>
        <w:ind w:left="1572" w:hanging="360"/>
      </w:pPr>
      <w:rPr>
        <w:rFonts w:ascii="Symbol" w:eastAsia="Symbol" w:hAnsi="Symbol" w:cs="Symbol" w:hint="default"/>
        <w:b w:val="0"/>
        <w:bCs w:val="0"/>
        <w:i w:val="0"/>
        <w:iCs w:val="0"/>
        <w:spacing w:val="0"/>
        <w:w w:val="100"/>
        <w:sz w:val="22"/>
        <w:szCs w:val="22"/>
        <w:lang w:val="en-US" w:eastAsia="en-US" w:bidi="ar-SA"/>
      </w:rPr>
    </w:lvl>
    <w:lvl w:ilvl="2" w:tplc="750E3C3E">
      <w:numFmt w:val="bullet"/>
      <w:lvlText w:val="•"/>
      <w:lvlJc w:val="left"/>
      <w:pPr>
        <w:ind w:left="2702" w:hanging="360"/>
      </w:pPr>
      <w:rPr>
        <w:rFonts w:hint="default"/>
        <w:lang w:val="en-US" w:eastAsia="en-US" w:bidi="ar-SA"/>
      </w:rPr>
    </w:lvl>
    <w:lvl w:ilvl="3" w:tplc="5FE4357E">
      <w:numFmt w:val="bullet"/>
      <w:lvlText w:val="•"/>
      <w:lvlJc w:val="left"/>
      <w:pPr>
        <w:ind w:left="3764" w:hanging="360"/>
      </w:pPr>
      <w:rPr>
        <w:rFonts w:hint="default"/>
        <w:lang w:val="en-US" w:eastAsia="en-US" w:bidi="ar-SA"/>
      </w:rPr>
    </w:lvl>
    <w:lvl w:ilvl="4" w:tplc="906276C2">
      <w:numFmt w:val="bullet"/>
      <w:lvlText w:val="•"/>
      <w:lvlJc w:val="left"/>
      <w:pPr>
        <w:ind w:left="4826" w:hanging="360"/>
      </w:pPr>
      <w:rPr>
        <w:rFonts w:hint="default"/>
        <w:lang w:val="en-US" w:eastAsia="en-US" w:bidi="ar-SA"/>
      </w:rPr>
    </w:lvl>
    <w:lvl w:ilvl="5" w:tplc="6FA81490">
      <w:numFmt w:val="bullet"/>
      <w:lvlText w:val="•"/>
      <w:lvlJc w:val="left"/>
      <w:pPr>
        <w:ind w:left="5888" w:hanging="360"/>
      </w:pPr>
      <w:rPr>
        <w:rFonts w:hint="default"/>
        <w:lang w:val="en-US" w:eastAsia="en-US" w:bidi="ar-SA"/>
      </w:rPr>
    </w:lvl>
    <w:lvl w:ilvl="6" w:tplc="23C6B7DC">
      <w:numFmt w:val="bullet"/>
      <w:lvlText w:val="•"/>
      <w:lvlJc w:val="left"/>
      <w:pPr>
        <w:ind w:left="6950" w:hanging="360"/>
      </w:pPr>
      <w:rPr>
        <w:rFonts w:hint="default"/>
        <w:lang w:val="en-US" w:eastAsia="en-US" w:bidi="ar-SA"/>
      </w:rPr>
    </w:lvl>
    <w:lvl w:ilvl="7" w:tplc="1FCAD49E">
      <w:numFmt w:val="bullet"/>
      <w:lvlText w:val="•"/>
      <w:lvlJc w:val="left"/>
      <w:pPr>
        <w:ind w:left="8012" w:hanging="360"/>
      </w:pPr>
      <w:rPr>
        <w:rFonts w:hint="default"/>
        <w:lang w:val="en-US" w:eastAsia="en-US" w:bidi="ar-SA"/>
      </w:rPr>
    </w:lvl>
    <w:lvl w:ilvl="8" w:tplc="705E2F34">
      <w:numFmt w:val="bullet"/>
      <w:lvlText w:val="•"/>
      <w:lvlJc w:val="left"/>
      <w:pPr>
        <w:ind w:left="9075" w:hanging="360"/>
      </w:pPr>
      <w:rPr>
        <w:rFonts w:hint="default"/>
        <w:lang w:val="en-US" w:eastAsia="en-US" w:bidi="ar-SA"/>
      </w:rPr>
    </w:lvl>
  </w:abstractNum>
  <w:abstractNum w:abstractNumId="139" w15:restartNumberingAfterBreak="0">
    <w:nsid w:val="3EB142B6"/>
    <w:multiLevelType w:val="hybridMultilevel"/>
    <w:tmpl w:val="EBA2524C"/>
    <w:lvl w:ilvl="0" w:tplc="A3CEC266">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50068D74">
      <w:start w:val="1"/>
      <w:numFmt w:val="decimal"/>
      <w:lvlText w:val="%2."/>
      <w:lvlJc w:val="left"/>
      <w:pPr>
        <w:ind w:left="2292" w:hanging="360"/>
      </w:pPr>
      <w:rPr>
        <w:rFonts w:ascii="Calibri" w:eastAsia="Calibri" w:hAnsi="Calibri" w:cs="Calibri" w:hint="default"/>
        <w:b w:val="0"/>
        <w:bCs w:val="0"/>
        <w:i w:val="0"/>
        <w:iCs w:val="0"/>
        <w:spacing w:val="0"/>
        <w:w w:val="100"/>
        <w:sz w:val="22"/>
        <w:szCs w:val="22"/>
        <w:lang w:val="en-US" w:eastAsia="en-US" w:bidi="ar-SA"/>
      </w:rPr>
    </w:lvl>
    <w:lvl w:ilvl="2" w:tplc="247AB3D8">
      <w:numFmt w:val="bullet"/>
      <w:lvlText w:val="•"/>
      <w:lvlJc w:val="left"/>
      <w:pPr>
        <w:ind w:left="3288" w:hanging="360"/>
      </w:pPr>
      <w:rPr>
        <w:rFonts w:hint="default"/>
        <w:lang w:val="en-US" w:eastAsia="en-US" w:bidi="ar-SA"/>
      </w:rPr>
    </w:lvl>
    <w:lvl w:ilvl="3" w:tplc="DD4C6538">
      <w:numFmt w:val="bullet"/>
      <w:lvlText w:val="•"/>
      <w:lvlJc w:val="left"/>
      <w:pPr>
        <w:ind w:left="4277" w:hanging="360"/>
      </w:pPr>
      <w:rPr>
        <w:rFonts w:hint="default"/>
        <w:lang w:val="en-US" w:eastAsia="en-US" w:bidi="ar-SA"/>
      </w:rPr>
    </w:lvl>
    <w:lvl w:ilvl="4" w:tplc="B52E572C">
      <w:numFmt w:val="bullet"/>
      <w:lvlText w:val="•"/>
      <w:lvlJc w:val="left"/>
      <w:pPr>
        <w:ind w:left="5266" w:hanging="360"/>
      </w:pPr>
      <w:rPr>
        <w:rFonts w:hint="default"/>
        <w:lang w:val="en-US" w:eastAsia="en-US" w:bidi="ar-SA"/>
      </w:rPr>
    </w:lvl>
    <w:lvl w:ilvl="5" w:tplc="C6740678">
      <w:numFmt w:val="bullet"/>
      <w:lvlText w:val="•"/>
      <w:lvlJc w:val="left"/>
      <w:pPr>
        <w:ind w:left="6255" w:hanging="360"/>
      </w:pPr>
      <w:rPr>
        <w:rFonts w:hint="default"/>
        <w:lang w:val="en-US" w:eastAsia="en-US" w:bidi="ar-SA"/>
      </w:rPr>
    </w:lvl>
    <w:lvl w:ilvl="6" w:tplc="68004DE0">
      <w:numFmt w:val="bullet"/>
      <w:lvlText w:val="•"/>
      <w:lvlJc w:val="left"/>
      <w:pPr>
        <w:ind w:left="7244" w:hanging="360"/>
      </w:pPr>
      <w:rPr>
        <w:rFonts w:hint="default"/>
        <w:lang w:val="en-US" w:eastAsia="en-US" w:bidi="ar-SA"/>
      </w:rPr>
    </w:lvl>
    <w:lvl w:ilvl="7" w:tplc="ED5EE61A">
      <w:numFmt w:val="bullet"/>
      <w:lvlText w:val="•"/>
      <w:lvlJc w:val="left"/>
      <w:pPr>
        <w:ind w:left="8232" w:hanging="360"/>
      </w:pPr>
      <w:rPr>
        <w:rFonts w:hint="default"/>
        <w:lang w:val="en-US" w:eastAsia="en-US" w:bidi="ar-SA"/>
      </w:rPr>
    </w:lvl>
    <w:lvl w:ilvl="8" w:tplc="F7CE1D90">
      <w:numFmt w:val="bullet"/>
      <w:lvlText w:val="•"/>
      <w:lvlJc w:val="left"/>
      <w:pPr>
        <w:ind w:left="9221" w:hanging="360"/>
      </w:pPr>
      <w:rPr>
        <w:rFonts w:hint="default"/>
        <w:lang w:val="en-US" w:eastAsia="en-US" w:bidi="ar-SA"/>
      </w:rPr>
    </w:lvl>
  </w:abstractNum>
  <w:abstractNum w:abstractNumId="140" w15:restartNumberingAfterBreak="0">
    <w:nsid w:val="3EEE7666"/>
    <w:multiLevelType w:val="hybridMultilevel"/>
    <w:tmpl w:val="11A0A854"/>
    <w:lvl w:ilvl="0" w:tplc="4C12CC3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DC846C2C">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3FCCCDF2">
      <w:numFmt w:val="bullet"/>
      <w:lvlText w:val="•"/>
      <w:lvlJc w:val="left"/>
      <w:pPr>
        <w:ind w:left="3503" w:hanging="360"/>
      </w:pPr>
      <w:rPr>
        <w:rFonts w:hint="default"/>
        <w:lang w:val="en-US" w:eastAsia="en-US" w:bidi="ar-SA"/>
      </w:rPr>
    </w:lvl>
    <w:lvl w:ilvl="3" w:tplc="6ECE3EF2">
      <w:numFmt w:val="bullet"/>
      <w:lvlText w:val="•"/>
      <w:lvlJc w:val="left"/>
      <w:pPr>
        <w:ind w:left="4465" w:hanging="360"/>
      </w:pPr>
      <w:rPr>
        <w:rFonts w:hint="default"/>
        <w:lang w:val="en-US" w:eastAsia="en-US" w:bidi="ar-SA"/>
      </w:rPr>
    </w:lvl>
    <w:lvl w:ilvl="4" w:tplc="3D2ADD18">
      <w:numFmt w:val="bullet"/>
      <w:lvlText w:val="•"/>
      <w:lvlJc w:val="left"/>
      <w:pPr>
        <w:ind w:left="5427" w:hanging="360"/>
      </w:pPr>
      <w:rPr>
        <w:rFonts w:hint="default"/>
        <w:lang w:val="en-US" w:eastAsia="en-US" w:bidi="ar-SA"/>
      </w:rPr>
    </w:lvl>
    <w:lvl w:ilvl="5" w:tplc="930837C4">
      <w:numFmt w:val="bullet"/>
      <w:lvlText w:val="•"/>
      <w:lvlJc w:val="left"/>
      <w:pPr>
        <w:ind w:left="6389" w:hanging="360"/>
      </w:pPr>
      <w:rPr>
        <w:rFonts w:hint="default"/>
        <w:lang w:val="en-US" w:eastAsia="en-US" w:bidi="ar-SA"/>
      </w:rPr>
    </w:lvl>
    <w:lvl w:ilvl="6" w:tplc="D20A47DE">
      <w:numFmt w:val="bullet"/>
      <w:lvlText w:val="•"/>
      <w:lvlJc w:val="left"/>
      <w:pPr>
        <w:ind w:left="7351" w:hanging="360"/>
      </w:pPr>
      <w:rPr>
        <w:rFonts w:hint="default"/>
        <w:lang w:val="en-US" w:eastAsia="en-US" w:bidi="ar-SA"/>
      </w:rPr>
    </w:lvl>
    <w:lvl w:ilvl="7" w:tplc="863C0BE6">
      <w:numFmt w:val="bullet"/>
      <w:lvlText w:val="•"/>
      <w:lvlJc w:val="left"/>
      <w:pPr>
        <w:ind w:left="8313" w:hanging="360"/>
      </w:pPr>
      <w:rPr>
        <w:rFonts w:hint="default"/>
        <w:lang w:val="en-US" w:eastAsia="en-US" w:bidi="ar-SA"/>
      </w:rPr>
    </w:lvl>
    <w:lvl w:ilvl="8" w:tplc="CD76B808">
      <w:numFmt w:val="bullet"/>
      <w:lvlText w:val="•"/>
      <w:lvlJc w:val="left"/>
      <w:pPr>
        <w:ind w:left="9275" w:hanging="360"/>
      </w:pPr>
      <w:rPr>
        <w:rFonts w:hint="default"/>
        <w:lang w:val="en-US" w:eastAsia="en-US" w:bidi="ar-SA"/>
      </w:rPr>
    </w:lvl>
  </w:abstractNum>
  <w:abstractNum w:abstractNumId="141" w15:restartNumberingAfterBreak="0">
    <w:nsid w:val="3F9F739B"/>
    <w:multiLevelType w:val="multilevel"/>
    <w:tmpl w:val="C76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C40C61"/>
    <w:multiLevelType w:val="hybridMultilevel"/>
    <w:tmpl w:val="547EF75C"/>
    <w:lvl w:ilvl="0" w:tplc="38440BD4">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32904188">
      <w:numFmt w:val="bullet"/>
      <w:lvlText w:val="•"/>
      <w:lvlJc w:val="left"/>
      <w:pPr>
        <w:ind w:left="2541" w:hanging="360"/>
      </w:pPr>
      <w:rPr>
        <w:rFonts w:hint="default"/>
        <w:lang w:val="en-US" w:eastAsia="en-US" w:bidi="ar-SA"/>
      </w:rPr>
    </w:lvl>
    <w:lvl w:ilvl="2" w:tplc="5606852C">
      <w:numFmt w:val="bullet"/>
      <w:lvlText w:val="•"/>
      <w:lvlJc w:val="left"/>
      <w:pPr>
        <w:ind w:left="3503" w:hanging="360"/>
      </w:pPr>
      <w:rPr>
        <w:rFonts w:hint="default"/>
        <w:lang w:val="en-US" w:eastAsia="en-US" w:bidi="ar-SA"/>
      </w:rPr>
    </w:lvl>
    <w:lvl w:ilvl="3" w:tplc="58DC40CA">
      <w:numFmt w:val="bullet"/>
      <w:lvlText w:val="•"/>
      <w:lvlJc w:val="left"/>
      <w:pPr>
        <w:ind w:left="4465" w:hanging="360"/>
      </w:pPr>
      <w:rPr>
        <w:rFonts w:hint="default"/>
        <w:lang w:val="en-US" w:eastAsia="en-US" w:bidi="ar-SA"/>
      </w:rPr>
    </w:lvl>
    <w:lvl w:ilvl="4" w:tplc="ED5EEA04">
      <w:numFmt w:val="bullet"/>
      <w:lvlText w:val="•"/>
      <w:lvlJc w:val="left"/>
      <w:pPr>
        <w:ind w:left="5427" w:hanging="360"/>
      </w:pPr>
      <w:rPr>
        <w:rFonts w:hint="default"/>
        <w:lang w:val="en-US" w:eastAsia="en-US" w:bidi="ar-SA"/>
      </w:rPr>
    </w:lvl>
    <w:lvl w:ilvl="5" w:tplc="331077B2">
      <w:numFmt w:val="bullet"/>
      <w:lvlText w:val="•"/>
      <w:lvlJc w:val="left"/>
      <w:pPr>
        <w:ind w:left="6389" w:hanging="360"/>
      </w:pPr>
      <w:rPr>
        <w:rFonts w:hint="default"/>
        <w:lang w:val="en-US" w:eastAsia="en-US" w:bidi="ar-SA"/>
      </w:rPr>
    </w:lvl>
    <w:lvl w:ilvl="6" w:tplc="8222DD20">
      <w:numFmt w:val="bullet"/>
      <w:lvlText w:val="•"/>
      <w:lvlJc w:val="left"/>
      <w:pPr>
        <w:ind w:left="7351" w:hanging="360"/>
      </w:pPr>
      <w:rPr>
        <w:rFonts w:hint="default"/>
        <w:lang w:val="en-US" w:eastAsia="en-US" w:bidi="ar-SA"/>
      </w:rPr>
    </w:lvl>
    <w:lvl w:ilvl="7" w:tplc="CEC4CF70">
      <w:numFmt w:val="bullet"/>
      <w:lvlText w:val="•"/>
      <w:lvlJc w:val="left"/>
      <w:pPr>
        <w:ind w:left="8313" w:hanging="360"/>
      </w:pPr>
      <w:rPr>
        <w:rFonts w:hint="default"/>
        <w:lang w:val="en-US" w:eastAsia="en-US" w:bidi="ar-SA"/>
      </w:rPr>
    </w:lvl>
    <w:lvl w:ilvl="8" w:tplc="79D20F98">
      <w:numFmt w:val="bullet"/>
      <w:lvlText w:val="•"/>
      <w:lvlJc w:val="left"/>
      <w:pPr>
        <w:ind w:left="9275" w:hanging="360"/>
      </w:pPr>
      <w:rPr>
        <w:rFonts w:hint="default"/>
        <w:lang w:val="en-US" w:eastAsia="en-US" w:bidi="ar-SA"/>
      </w:rPr>
    </w:lvl>
  </w:abstractNum>
  <w:abstractNum w:abstractNumId="143" w15:restartNumberingAfterBreak="0">
    <w:nsid w:val="3FD91A23"/>
    <w:multiLevelType w:val="multilevel"/>
    <w:tmpl w:val="C7F0B59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144" w15:restartNumberingAfterBreak="0">
    <w:nsid w:val="403C7741"/>
    <w:multiLevelType w:val="hybridMultilevel"/>
    <w:tmpl w:val="89E6AC06"/>
    <w:lvl w:ilvl="0" w:tplc="1056309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E838449E">
      <w:numFmt w:val="bullet"/>
      <w:lvlText w:val="•"/>
      <w:lvlJc w:val="left"/>
      <w:pPr>
        <w:ind w:left="2541" w:hanging="360"/>
      </w:pPr>
      <w:rPr>
        <w:rFonts w:hint="default"/>
        <w:lang w:val="en-US" w:eastAsia="en-US" w:bidi="ar-SA"/>
      </w:rPr>
    </w:lvl>
    <w:lvl w:ilvl="2" w:tplc="C2944098">
      <w:numFmt w:val="bullet"/>
      <w:lvlText w:val="•"/>
      <w:lvlJc w:val="left"/>
      <w:pPr>
        <w:ind w:left="3503" w:hanging="360"/>
      </w:pPr>
      <w:rPr>
        <w:rFonts w:hint="default"/>
        <w:lang w:val="en-US" w:eastAsia="en-US" w:bidi="ar-SA"/>
      </w:rPr>
    </w:lvl>
    <w:lvl w:ilvl="3" w:tplc="50CAA9F0">
      <w:numFmt w:val="bullet"/>
      <w:lvlText w:val="•"/>
      <w:lvlJc w:val="left"/>
      <w:pPr>
        <w:ind w:left="4465" w:hanging="360"/>
      </w:pPr>
      <w:rPr>
        <w:rFonts w:hint="default"/>
        <w:lang w:val="en-US" w:eastAsia="en-US" w:bidi="ar-SA"/>
      </w:rPr>
    </w:lvl>
    <w:lvl w:ilvl="4" w:tplc="052A76B6">
      <w:numFmt w:val="bullet"/>
      <w:lvlText w:val="•"/>
      <w:lvlJc w:val="left"/>
      <w:pPr>
        <w:ind w:left="5427" w:hanging="360"/>
      </w:pPr>
      <w:rPr>
        <w:rFonts w:hint="default"/>
        <w:lang w:val="en-US" w:eastAsia="en-US" w:bidi="ar-SA"/>
      </w:rPr>
    </w:lvl>
    <w:lvl w:ilvl="5" w:tplc="BADE8064">
      <w:numFmt w:val="bullet"/>
      <w:lvlText w:val="•"/>
      <w:lvlJc w:val="left"/>
      <w:pPr>
        <w:ind w:left="6389" w:hanging="360"/>
      </w:pPr>
      <w:rPr>
        <w:rFonts w:hint="default"/>
        <w:lang w:val="en-US" w:eastAsia="en-US" w:bidi="ar-SA"/>
      </w:rPr>
    </w:lvl>
    <w:lvl w:ilvl="6" w:tplc="0400B166">
      <w:numFmt w:val="bullet"/>
      <w:lvlText w:val="•"/>
      <w:lvlJc w:val="left"/>
      <w:pPr>
        <w:ind w:left="7351" w:hanging="360"/>
      </w:pPr>
      <w:rPr>
        <w:rFonts w:hint="default"/>
        <w:lang w:val="en-US" w:eastAsia="en-US" w:bidi="ar-SA"/>
      </w:rPr>
    </w:lvl>
    <w:lvl w:ilvl="7" w:tplc="3BE63156">
      <w:numFmt w:val="bullet"/>
      <w:lvlText w:val="•"/>
      <w:lvlJc w:val="left"/>
      <w:pPr>
        <w:ind w:left="8313" w:hanging="360"/>
      </w:pPr>
      <w:rPr>
        <w:rFonts w:hint="default"/>
        <w:lang w:val="en-US" w:eastAsia="en-US" w:bidi="ar-SA"/>
      </w:rPr>
    </w:lvl>
    <w:lvl w:ilvl="8" w:tplc="F5CC23C8">
      <w:numFmt w:val="bullet"/>
      <w:lvlText w:val="•"/>
      <w:lvlJc w:val="left"/>
      <w:pPr>
        <w:ind w:left="9275" w:hanging="360"/>
      </w:pPr>
      <w:rPr>
        <w:rFonts w:hint="default"/>
        <w:lang w:val="en-US" w:eastAsia="en-US" w:bidi="ar-SA"/>
      </w:rPr>
    </w:lvl>
  </w:abstractNum>
  <w:abstractNum w:abstractNumId="145" w15:restartNumberingAfterBreak="0">
    <w:nsid w:val="406F1AED"/>
    <w:multiLevelType w:val="multilevel"/>
    <w:tmpl w:val="3B54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7469E3"/>
    <w:multiLevelType w:val="hybridMultilevel"/>
    <w:tmpl w:val="D654F6D2"/>
    <w:lvl w:ilvl="0" w:tplc="8D5A295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5C3E5312">
      <w:numFmt w:val="bullet"/>
      <w:lvlText w:val="•"/>
      <w:lvlJc w:val="left"/>
      <w:pPr>
        <w:ind w:left="2541" w:hanging="360"/>
      </w:pPr>
      <w:rPr>
        <w:rFonts w:hint="default"/>
        <w:lang w:val="en-US" w:eastAsia="en-US" w:bidi="ar-SA"/>
      </w:rPr>
    </w:lvl>
    <w:lvl w:ilvl="2" w:tplc="45007BB8">
      <w:numFmt w:val="bullet"/>
      <w:lvlText w:val="•"/>
      <w:lvlJc w:val="left"/>
      <w:pPr>
        <w:ind w:left="3503" w:hanging="360"/>
      </w:pPr>
      <w:rPr>
        <w:rFonts w:hint="default"/>
        <w:lang w:val="en-US" w:eastAsia="en-US" w:bidi="ar-SA"/>
      </w:rPr>
    </w:lvl>
    <w:lvl w:ilvl="3" w:tplc="B1F44BB4">
      <w:numFmt w:val="bullet"/>
      <w:lvlText w:val="•"/>
      <w:lvlJc w:val="left"/>
      <w:pPr>
        <w:ind w:left="4465" w:hanging="360"/>
      </w:pPr>
      <w:rPr>
        <w:rFonts w:hint="default"/>
        <w:lang w:val="en-US" w:eastAsia="en-US" w:bidi="ar-SA"/>
      </w:rPr>
    </w:lvl>
    <w:lvl w:ilvl="4" w:tplc="92100670">
      <w:numFmt w:val="bullet"/>
      <w:lvlText w:val="•"/>
      <w:lvlJc w:val="left"/>
      <w:pPr>
        <w:ind w:left="5427" w:hanging="360"/>
      </w:pPr>
      <w:rPr>
        <w:rFonts w:hint="default"/>
        <w:lang w:val="en-US" w:eastAsia="en-US" w:bidi="ar-SA"/>
      </w:rPr>
    </w:lvl>
    <w:lvl w:ilvl="5" w:tplc="48649950">
      <w:numFmt w:val="bullet"/>
      <w:lvlText w:val="•"/>
      <w:lvlJc w:val="left"/>
      <w:pPr>
        <w:ind w:left="6389" w:hanging="360"/>
      </w:pPr>
      <w:rPr>
        <w:rFonts w:hint="default"/>
        <w:lang w:val="en-US" w:eastAsia="en-US" w:bidi="ar-SA"/>
      </w:rPr>
    </w:lvl>
    <w:lvl w:ilvl="6" w:tplc="322AFA84">
      <w:numFmt w:val="bullet"/>
      <w:lvlText w:val="•"/>
      <w:lvlJc w:val="left"/>
      <w:pPr>
        <w:ind w:left="7351" w:hanging="360"/>
      </w:pPr>
      <w:rPr>
        <w:rFonts w:hint="default"/>
        <w:lang w:val="en-US" w:eastAsia="en-US" w:bidi="ar-SA"/>
      </w:rPr>
    </w:lvl>
    <w:lvl w:ilvl="7" w:tplc="1EE6A170">
      <w:numFmt w:val="bullet"/>
      <w:lvlText w:val="•"/>
      <w:lvlJc w:val="left"/>
      <w:pPr>
        <w:ind w:left="8313" w:hanging="360"/>
      </w:pPr>
      <w:rPr>
        <w:rFonts w:hint="default"/>
        <w:lang w:val="en-US" w:eastAsia="en-US" w:bidi="ar-SA"/>
      </w:rPr>
    </w:lvl>
    <w:lvl w:ilvl="8" w:tplc="B9CC61E0">
      <w:numFmt w:val="bullet"/>
      <w:lvlText w:val="•"/>
      <w:lvlJc w:val="left"/>
      <w:pPr>
        <w:ind w:left="9275" w:hanging="360"/>
      </w:pPr>
      <w:rPr>
        <w:rFonts w:hint="default"/>
        <w:lang w:val="en-US" w:eastAsia="en-US" w:bidi="ar-SA"/>
      </w:rPr>
    </w:lvl>
  </w:abstractNum>
  <w:abstractNum w:abstractNumId="147" w15:restartNumberingAfterBreak="0">
    <w:nsid w:val="40B22867"/>
    <w:multiLevelType w:val="multilevel"/>
    <w:tmpl w:val="6802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511029"/>
    <w:multiLevelType w:val="hybridMultilevel"/>
    <w:tmpl w:val="6B1C8DFE"/>
    <w:lvl w:ilvl="0" w:tplc="E05810A0">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3A48693C">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BB7ABB3C">
      <w:numFmt w:val="bullet"/>
      <w:lvlText w:val="•"/>
      <w:lvlJc w:val="left"/>
      <w:pPr>
        <w:ind w:left="3503" w:hanging="360"/>
      </w:pPr>
      <w:rPr>
        <w:rFonts w:hint="default"/>
        <w:lang w:val="en-US" w:eastAsia="en-US" w:bidi="ar-SA"/>
      </w:rPr>
    </w:lvl>
    <w:lvl w:ilvl="3" w:tplc="963CFD12">
      <w:numFmt w:val="bullet"/>
      <w:lvlText w:val="•"/>
      <w:lvlJc w:val="left"/>
      <w:pPr>
        <w:ind w:left="4465" w:hanging="360"/>
      </w:pPr>
      <w:rPr>
        <w:rFonts w:hint="default"/>
        <w:lang w:val="en-US" w:eastAsia="en-US" w:bidi="ar-SA"/>
      </w:rPr>
    </w:lvl>
    <w:lvl w:ilvl="4" w:tplc="226AB72E">
      <w:numFmt w:val="bullet"/>
      <w:lvlText w:val="•"/>
      <w:lvlJc w:val="left"/>
      <w:pPr>
        <w:ind w:left="5427" w:hanging="360"/>
      </w:pPr>
      <w:rPr>
        <w:rFonts w:hint="default"/>
        <w:lang w:val="en-US" w:eastAsia="en-US" w:bidi="ar-SA"/>
      </w:rPr>
    </w:lvl>
    <w:lvl w:ilvl="5" w:tplc="CFBABBAC">
      <w:numFmt w:val="bullet"/>
      <w:lvlText w:val="•"/>
      <w:lvlJc w:val="left"/>
      <w:pPr>
        <w:ind w:left="6389" w:hanging="360"/>
      </w:pPr>
      <w:rPr>
        <w:rFonts w:hint="default"/>
        <w:lang w:val="en-US" w:eastAsia="en-US" w:bidi="ar-SA"/>
      </w:rPr>
    </w:lvl>
    <w:lvl w:ilvl="6" w:tplc="3FC863AA">
      <w:numFmt w:val="bullet"/>
      <w:lvlText w:val="•"/>
      <w:lvlJc w:val="left"/>
      <w:pPr>
        <w:ind w:left="7351" w:hanging="360"/>
      </w:pPr>
      <w:rPr>
        <w:rFonts w:hint="default"/>
        <w:lang w:val="en-US" w:eastAsia="en-US" w:bidi="ar-SA"/>
      </w:rPr>
    </w:lvl>
    <w:lvl w:ilvl="7" w:tplc="0DF26966">
      <w:numFmt w:val="bullet"/>
      <w:lvlText w:val="•"/>
      <w:lvlJc w:val="left"/>
      <w:pPr>
        <w:ind w:left="8313" w:hanging="360"/>
      </w:pPr>
      <w:rPr>
        <w:rFonts w:hint="default"/>
        <w:lang w:val="en-US" w:eastAsia="en-US" w:bidi="ar-SA"/>
      </w:rPr>
    </w:lvl>
    <w:lvl w:ilvl="8" w:tplc="048821DE">
      <w:numFmt w:val="bullet"/>
      <w:lvlText w:val="•"/>
      <w:lvlJc w:val="left"/>
      <w:pPr>
        <w:ind w:left="9275" w:hanging="360"/>
      </w:pPr>
      <w:rPr>
        <w:rFonts w:hint="default"/>
        <w:lang w:val="en-US" w:eastAsia="en-US" w:bidi="ar-SA"/>
      </w:rPr>
    </w:lvl>
  </w:abstractNum>
  <w:abstractNum w:abstractNumId="149" w15:restartNumberingAfterBreak="0">
    <w:nsid w:val="429D31EE"/>
    <w:multiLevelType w:val="multilevel"/>
    <w:tmpl w:val="565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623A35"/>
    <w:multiLevelType w:val="hybridMultilevel"/>
    <w:tmpl w:val="69B813A6"/>
    <w:lvl w:ilvl="0" w:tplc="4990757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C681194">
      <w:numFmt w:val="bullet"/>
      <w:lvlText w:val="•"/>
      <w:lvlJc w:val="left"/>
      <w:pPr>
        <w:ind w:left="2541" w:hanging="360"/>
      </w:pPr>
      <w:rPr>
        <w:rFonts w:hint="default"/>
        <w:lang w:val="en-US" w:eastAsia="en-US" w:bidi="ar-SA"/>
      </w:rPr>
    </w:lvl>
    <w:lvl w:ilvl="2" w:tplc="B4AE004E">
      <w:numFmt w:val="bullet"/>
      <w:lvlText w:val="•"/>
      <w:lvlJc w:val="left"/>
      <w:pPr>
        <w:ind w:left="3503" w:hanging="360"/>
      </w:pPr>
      <w:rPr>
        <w:rFonts w:hint="default"/>
        <w:lang w:val="en-US" w:eastAsia="en-US" w:bidi="ar-SA"/>
      </w:rPr>
    </w:lvl>
    <w:lvl w:ilvl="3" w:tplc="F294C7F4">
      <w:numFmt w:val="bullet"/>
      <w:lvlText w:val="•"/>
      <w:lvlJc w:val="left"/>
      <w:pPr>
        <w:ind w:left="4465" w:hanging="360"/>
      </w:pPr>
      <w:rPr>
        <w:rFonts w:hint="default"/>
        <w:lang w:val="en-US" w:eastAsia="en-US" w:bidi="ar-SA"/>
      </w:rPr>
    </w:lvl>
    <w:lvl w:ilvl="4" w:tplc="4EB6F25C">
      <w:numFmt w:val="bullet"/>
      <w:lvlText w:val="•"/>
      <w:lvlJc w:val="left"/>
      <w:pPr>
        <w:ind w:left="5427" w:hanging="360"/>
      </w:pPr>
      <w:rPr>
        <w:rFonts w:hint="default"/>
        <w:lang w:val="en-US" w:eastAsia="en-US" w:bidi="ar-SA"/>
      </w:rPr>
    </w:lvl>
    <w:lvl w:ilvl="5" w:tplc="341EC458">
      <w:numFmt w:val="bullet"/>
      <w:lvlText w:val="•"/>
      <w:lvlJc w:val="left"/>
      <w:pPr>
        <w:ind w:left="6389" w:hanging="360"/>
      </w:pPr>
      <w:rPr>
        <w:rFonts w:hint="default"/>
        <w:lang w:val="en-US" w:eastAsia="en-US" w:bidi="ar-SA"/>
      </w:rPr>
    </w:lvl>
    <w:lvl w:ilvl="6" w:tplc="00785714">
      <w:numFmt w:val="bullet"/>
      <w:lvlText w:val="•"/>
      <w:lvlJc w:val="left"/>
      <w:pPr>
        <w:ind w:left="7351" w:hanging="360"/>
      </w:pPr>
      <w:rPr>
        <w:rFonts w:hint="default"/>
        <w:lang w:val="en-US" w:eastAsia="en-US" w:bidi="ar-SA"/>
      </w:rPr>
    </w:lvl>
    <w:lvl w:ilvl="7" w:tplc="0BEC9D3A">
      <w:numFmt w:val="bullet"/>
      <w:lvlText w:val="•"/>
      <w:lvlJc w:val="left"/>
      <w:pPr>
        <w:ind w:left="8313" w:hanging="360"/>
      </w:pPr>
      <w:rPr>
        <w:rFonts w:hint="default"/>
        <w:lang w:val="en-US" w:eastAsia="en-US" w:bidi="ar-SA"/>
      </w:rPr>
    </w:lvl>
    <w:lvl w:ilvl="8" w:tplc="66ECE466">
      <w:numFmt w:val="bullet"/>
      <w:lvlText w:val="•"/>
      <w:lvlJc w:val="left"/>
      <w:pPr>
        <w:ind w:left="9275" w:hanging="360"/>
      </w:pPr>
      <w:rPr>
        <w:rFonts w:hint="default"/>
        <w:lang w:val="en-US" w:eastAsia="en-US" w:bidi="ar-SA"/>
      </w:rPr>
    </w:lvl>
  </w:abstractNum>
  <w:abstractNum w:abstractNumId="151" w15:restartNumberingAfterBreak="0">
    <w:nsid w:val="437D5C29"/>
    <w:multiLevelType w:val="multilevel"/>
    <w:tmpl w:val="A5C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301E8D"/>
    <w:multiLevelType w:val="hybridMultilevel"/>
    <w:tmpl w:val="780AB2F4"/>
    <w:lvl w:ilvl="0" w:tplc="E7B25920">
      <w:start w:val="1"/>
      <w:numFmt w:val="decimal"/>
      <w:lvlText w:val="%1."/>
      <w:lvlJc w:val="left"/>
      <w:pPr>
        <w:ind w:left="1647" w:hanging="360"/>
      </w:pPr>
      <w:rPr>
        <w:rFonts w:ascii="Calibri" w:eastAsia="Calibri" w:hAnsi="Calibri" w:cs="Calibri" w:hint="default"/>
        <w:b w:val="0"/>
        <w:bCs w:val="0"/>
        <w:i w:val="0"/>
        <w:iCs w:val="0"/>
        <w:color w:val="273C92"/>
        <w:spacing w:val="0"/>
        <w:w w:val="100"/>
        <w:sz w:val="22"/>
        <w:szCs w:val="22"/>
        <w:lang w:val="en-US" w:eastAsia="en-US" w:bidi="ar-SA"/>
      </w:rPr>
    </w:lvl>
    <w:lvl w:ilvl="1" w:tplc="7B062102">
      <w:numFmt w:val="bullet"/>
      <w:lvlText w:val="•"/>
      <w:lvlJc w:val="left"/>
      <w:pPr>
        <w:ind w:left="2595" w:hanging="360"/>
      </w:pPr>
      <w:rPr>
        <w:rFonts w:hint="default"/>
        <w:lang w:val="en-US" w:eastAsia="en-US" w:bidi="ar-SA"/>
      </w:rPr>
    </w:lvl>
    <w:lvl w:ilvl="2" w:tplc="8FF2BBEC">
      <w:numFmt w:val="bullet"/>
      <w:lvlText w:val="•"/>
      <w:lvlJc w:val="left"/>
      <w:pPr>
        <w:ind w:left="3551" w:hanging="360"/>
      </w:pPr>
      <w:rPr>
        <w:rFonts w:hint="default"/>
        <w:lang w:val="en-US" w:eastAsia="en-US" w:bidi="ar-SA"/>
      </w:rPr>
    </w:lvl>
    <w:lvl w:ilvl="3" w:tplc="EB1E8DEA">
      <w:numFmt w:val="bullet"/>
      <w:lvlText w:val="•"/>
      <w:lvlJc w:val="left"/>
      <w:pPr>
        <w:ind w:left="4507" w:hanging="360"/>
      </w:pPr>
      <w:rPr>
        <w:rFonts w:hint="default"/>
        <w:lang w:val="en-US" w:eastAsia="en-US" w:bidi="ar-SA"/>
      </w:rPr>
    </w:lvl>
    <w:lvl w:ilvl="4" w:tplc="E2AA58E4">
      <w:numFmt w:val="bullet"/>
      <w:lvlText w:val="•"/>
      <w:lvlJc w:val="left"/>
      <w:pPr>
        <w:ind w:left="5463" w:hanging="360"/>
      </w:pPr>
      <w:rPr>
        <w:rFonts w:hint="default"/>
        <w:lang w:val="en-US" w:eastAsia="en-US" w:bidi="ar-SA"/>
      </w:rPr>
    </w:lvl>
    <w:lvl w:ilvl="5" w:tplc="7C8CA980">
      <w:numFmt w:val="bullet"/>
      <w:lvlText w:val="•"/>
      <w:lvlJc w:val="left"/>
      <w:pPr>
        <w:ind w:left="6419" w:hanging="360"/>
      </w:pPr>
      <w:rPr>
        <w:rFonts w:hint="default"/>
        <w:lang w:val="en-US" w:eastAsia="en-US" w:bidi="ar-SA"/>
      </w:rPr>
    </w:lvl>
    <w:lvl w:ilvl="6" w:tplc="31D2AC84">
      <w:numFmt w:val="bullet"/>
      <w:lvlText w:val="•"/>
      <w:lvlJc w:val="left"/>
      <w:pPr>
        <w:ind w:left="7375" w:hanging="360"/>
      </w:pPr>
      <w:rPr>
        <w:rFonts w:hint="default"/>
        <w:lang w:val="en-US" w:eastAsia="en-US" w:bidi="ar-SA"/>
      </w:rPr>
    </w:lvl>
    <w:lvl w:ilvl="7" w:tplc="EB9A1288">
      <w:numFmt w:val="bullet"/>
      <w:lvlText w:val="•"/>
      <w:lvlJc w:val="left"/>
      <w:pPr>
        <w:ind w:left="8331" w:hanging="360"/>
      </w:pPr>
      <w:rPr>
        <w:rFonts w:hint="default"/>
        <w:lang w:val="en-US" w:eastAsia="en-US" w:bidi="ar-SA"/>
      </w:rPr>
    </w:lvl>
    <w:lvl w:ilvl="8" w:tplc="2B04C5AE">
      <w:numFmt w:val="bullet"/>
      <w:lvlText w:val="•"/>
      <w:lvlJc w:val="left"/>
      <w:pPr>
        <w:ind w:left="9287" w:hanging="360"/>
      </w:pPr>
      <w:rPr>
        <w:rFonts w:hint="default"/>
        <w:lang w:val="en-US" w:eastAsia="en-US" w:bidi="ar-SA"/>
      </w:rPr>
    </w:lvl>
  </w:abstractNum>
  <w:abstractNum w:abstractNumId="153" w15:restartNumberingAfterBreak="0">
    <w:nsid w:val="44646314"/>
    <w:multiLevelType w:val="hybridMultilevel"/>
    <w:tmpl w:val="9A60C8C6"/>
    <w:lvl w:ilvl="0" w:tplc="D8141F3A">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3C12DF32">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FC528D60">
      <w:numFmt w:val="bullet"/>
      <w:lvlText w:val=""/>
      <w:lvlJc w:val="left"/>
      <w:pPr>
        <w:ind w:left="3012" w:hanging="360"/>
      </w:pPr>
      <w:rPr>
        <w:rFonts w:ascii="Wingdings" w:eastAsia="Wingdings" w:hAnsi="Wingdings" w:cs="Wingdings" w:hint="default"/>
        <w:b w:val="0"/>
        <w:bCs w:val="0"/>
        <w:i w:val="0"/>
        <w:iCs w:val="0"/>
        <w:spacing w:val="0"/>
        <w:w w:val="99"/>
        <w:sz w:val="20"/>
        <w:szCs w:val="20"/>
        <w:lang w:val="en-US" w:eastAsia="en-US" w:bidi="ar-SA"/>
      </w:rPr>
    </w:lvl>
    <w:lvl w:ilvl="3" w:tplc="1550E3A8">
      <w:numFmt w:val="bullet"/>
      <w:lvlText w:val="•"/>
      <w:lvlJc w:val="left"/>
      <w:pPr>
        <w:ind w:left="4042" w:hanging="360"/>
      </w:pPr>
      <w:rPr>
        <w:rFonts w:hint="default"/>
        <w:lang w:val="en-US" w:eastAsia="en-US" w:bidi="ar-SA"/>
      </w:rPr>
    </w:lvl>
    <w:lvl w:ilvl="4" w:tplc="332C953A">
      <w:numFmt w:val="bullet"/>
      <w:lvlText w:val="•"/>
      <w:lvlJc w:val="left"/>
      <w:pPr>
        <w:ind w:left="5064" w:hanging="360"/>
      </w:pPr>
      <w:rPr>
        <w:rFonts w:hint="default"/>
        <w:lang w:val="en-US" w:eastAsia="en-US" w:bidi="ar-SA"/>
      </w:rPr>
    </w:lvl>
    <w:lvl w:ilvl="5" w:tplc="5502ADB0">
      <w:numFmt w:val="bullet"/>
      <w:lvlText w:val="•"/>
      <w:lvlJc w:val="left"/>
      <w:pPr>
        <w:ind w:left="6087" w:hanging="360"/>
      </w:pPr>
      <w:rPr>
        <w:rFonts w:hint="default"/>
        <w:lang w:val="en-US" w:eastAsia="en-US" w:bidi="ar-SA"/>
      </w:rPr>
    </w:lvl>
    <w:lvl w:ilvl="6" w:tplc="B50861E6">
      <w:numFmt w:val="bullet"/>
      <w:lvlText w:val="•"/>
      <w:lvlJc w:val="left"/>
      <w:pPr>
        <w:ind w:left="7109" w:hanging="360"/>
      </w:pPr>
      <w:rPr>
        <w:rFonts w:hint="default"/>
        <w:lang w:val="en-US" w:eastAsia="en-US" w:bidi="ar-SA"/>
      </w:rPr>
    </w:lvl>
    <w:lvl w:ilvl="7" w:tplc="3A52E274">
      <w:numFmt w:val="bullet"/>
      <w:lvlText w:val="•"/>
      <w:lvlJc w:val="left"/>
      <w:pPr>
        <w:ind w:left="8132" w:hanging="360"/>
      </w:pPr>
      <w:rPr>
        <w:rFonts w:hint="default"/>
        <w:lang w:val="en-US" w:eastAsia="en-US" w:bidi="ar-SA"/>
      </w:rPr>
    </w:lvl>
    <w:lvl w:ilvl="8" w:tplc="21947F22">
      <w:numFmt w:val="bullet"/>
      <w:lvlText w:val="•"/>
      <w:lvlJc w:val="left"/>
      <w:pPr>
        <w:ind w:left="9154" w:hanging="360"/>
      </w:pPr>
      <w:rPr>
        <w:rFonts w:hint="default"/>
        <w:lang w:val="en-US" w:eastAsia="en-US" w:bidi="ar-SA"/>
      </w:rPr>
    </w:lvl>
  </w:abstractNum>
  <w:abstractNum w:abstractNumId="154" w15:restartNumberingAfterBreak="0">
    <w:nsid w:val="453E0D89"/>
    <w:multiLevelType w:val="hybridMultilevel"/>
    <w:tmpl w:val="450C6C4A"/>
    <w:lvl w:ilvl="0" w:tplc="D4C8A338">
      <w:start w:val="1"/>
      <w:numFmt w:val="upperLetter"/>
      <w:lvlText w:val="%1."/>
      <w:lvlJc w:val="left"/>
      <w:pPr>
        <w:ind w:left="1087" w:hanging="235"/>
      </w:pPr>
      <w:rPr>
        <w:rFonts w:ascii="Calibri" w:eastAsia="Calibri" w:hAnsi="Calibri" w:cs="Calibri" w:hint="default"/>
        <w:b w:val="0"/>
        <w:bCs w:val="0"/>
        <w:i w:val="0"/>
        <w:iCs w:val="0"/>
        <w:color w:val="1F3762"/>
        <w:spacing w:val="0"/>
        <w:w w:val="100"/>
        <w:sz w:val="22"/>
        <w:szCs w:val="22"/>
        <w:lang w:val="en-US" w:eastAsia="en-US" w:bidi="ar-SA"/>
      </w:rPr>
    </w:lvl>
    <w:lvl w:ilvl="1" w:tplc="092C3BDE">
      <w:numFmt w:val="bullet"/>
      <w:lvlText w:val="•"/>
      <w:lvlJc w:val="left"/>
      <w:pPr>
        <w:ind w:left="2091" w:hanging="235"/>
      </w:pPr>
      <w:rPr>
        <w:rFonts w:hint="default"/>
        <w:lang w:val="en-US" w:eastAsia="en-US" w:bidi="ar-SA"/>
      </w:rPr>
    </w:lvl>
    <w:lvl w:ilvl="2" w:tplc="4392962A">
      <w:numFmt w:val="bullet"/>
      <w:lvlText w:val="•"/>
      <w:lvlJc w:val="left"/>
      <w:pPr>
        <w:ind w:left="3103" w:hanging="235"/>
      </w:pPr>
      <w:rPr>
        <w:rFonts w:hint="default"/>
        <w:lang w:val="en-US" w:eastAsia="en-US" w:bidi="ar-SA"/>
      </w:rPr>
    </w:lvl>
    <w:lvl w:ilvl="3" w:tplc="34A03BC8">
      <w:numFmt w:val="bullet"/>
      <w:lvlText w:val="•"/>
      <w:lvlJc w:val="left"/>
      <w:pPr>
        <w:ind w:left="4115" w:hanging="235"/>
      </w:pPr>
      <w:rPr>
        <w:rFonts w:hint="default"/>
        <w:lang w:val="en-US" w:eastAsia="en-US" w:bidi="ar-SA"/>
      </w:rPr>
    </w:lvl>
    <w:lvl w:ilvl="4" w:tplc="BB7055CE">
      <w:numFmt w:val="bullet"/>
      <w:lvlText w:val="•"/>
      <w:lvlJc w:val="left"/>
      <w:pPr>
        <w:ind w:left="5127" w:hanging="235"/>
      </w:pPr>
      <w:rPr>
        <w:rFonts w:hint="default"/>
        <w:lang w:val="en-US" w:eastAsia="en-US" w:bidi="ar-SA"/>
      </w:rPr>
    </w:lvl>
    <w:lvl w:ilvl="5" w:tplc="19BE0006">
      <w:numFmt w:val="bullet"/>
      <w:lvlText w:val="•"/>
      <w:lvlJc w:val="left"/>
      <w:pPr>
        <w:ind w:left="6139" w:hanging="235"/>
      </w:pPr>
      <w:rPr>
        <w:rFonts w:hint="default"/>
        <w:lang w:val="en-US" w:eastAsia="en-US" w:bidi="ar-SA"/>
      </w:rPr>
    </w:lvl>
    <w:lvl w:ilvl="6" w:tplc="1E7E4934">
      <w:numFmt w:val="bullet"/>
      <w:lvlText w:val="•"/>
      <w:lvlJc w:val="left"/>
      <w:pPr>
        <w:ind w:left="7151" w:hanging="235"/>
      </w:pPr>
      <w:rPr>
        <w:rFonts w:hint="default"/>
        <w:lang w:val="en-US" w:eastAsia="en-US" w:bidi="ar-SA"/>
      </w:rPr>
    </w:lvl>
    <w:lvl w:ilvl="7" w:tplc="E2F08CA6">
      <w:numFmt w:val="bullet"/>
      <w:lvlText w:val="•"/>
      <w:lvlJc w:val="left"/>
      <w:pPr>
        <w:ind w:left="8163" w:hanging="235"/>
      </w:pPr>
      <w:rPr>
        <w:rFonts w:hint="default"/>
        <w:lang w:val="en-US" w:eastAsia="en-US" w:bidi="ar-SA"/>
      </w:rPr>
    </w:lvl>
    <w:lvl w:ilvl="8" w:tplc="319A4670">
      <w:numFmt w:val="bullet"/>
      <w:lvlText w:val="•"/>
      <w:lvlJc w:val="left"/>
      <w:pPr>
        <w:ind w:left="9175" w:hanging="235"/>
      </w:pPr>
      <w:rPr>
        <w:rFonts w:hint="default"/>
        <w:lang w:val="en-US" w:eastAsia="en-US" w:bidi="ar-SA"/>
      </w:rPr>
    </w:lvl>
  </w:abstractNum>
  <w:abstractNum w:abstractNumId="155" w15:restartNumberingAfterBreak="0">
    <w:nsid w:val="459C3181"/>
    <w:multiLevelType w:val="hybridMultilevel"/>
    <w:tmpl w:val="C9C8A452"/>
    <w:lvl w:ilvl="0" w:tplc="60309E4C">
      <w:start w:val="1"/>
      <w:numFmt w:val="decimal"/>
      <w:lvlText w:val="%1."/>
      <w:lvlJc w:val="left"/>
      <w:pPr>
        <w:ind w:left="1073" w:hanging="221"/>
      </w:pPr>
      <w:rPr>
        <w:rFonts w:ascii="Calibri" w:eastAsia="Calibri" w:hAnsi="Calibri" w:cs="Calibri" w:hint="default"/>
        <w:b/>
        <w:bCs/>
        <w:i w:val="0"/>
        <w:iCs w:val="0"/>
        <w:spacing w:val="0"/>
        <w:w w:val="100"/>
        <w:sz w:val="22"/>
        <w:szCs w:val="22"/>
        <w:lang w:val="en-US" w:eastAsia="en-US" w:bidi="ar-SA"/>
      </w:rPr>
    </w:lvl>
    <w:lvl w:ilvl="1" w:tplc="5366DA1A">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DA1E41BC">
      <w:numFmt w:val="bullet"/>
      <w:lvlText w:val="•"/>
      <w:lvlJc w:val="left"/>
      <w:pPr>
        <w:ind w:left="2648" w:hanging="360"/>
      </w:pPr>
      <w:rPr>
        <w:rFonts w:hint="default"/>
        <w:lang w:val="en-US" w:eastAsia="en-US" w:bidi="ar-SA"/>
      </w:rPr>
    </w:lvl>
    <w:lvl w:ilvl="3" w:tplc="380817A8">
      <w:numFmt w:val="bullet"/>
      <w:lvlText w:val="•"/>
      <w:lvlJc w:val="left"/>
      <w:pPr>
        <w:ind w:left="3717" w:hanging="360"/>
      </w:pPr>
      <w:rPr>
        <w:rFonts w:hint="default"/>
        <w:lang w:val="en-US" w:eastAsia="en-US" w:bidi="ar-SA"/>
      </w:rPr>
    </w:lvl>
    <w:lvl w:ilvl="4" w:tplc="04FC9DF8">
      <w:numFmt w:val="bullet"/>
      <w:lvlText w:val="•"/>
      <w:lvlJc w:val="left"/>
      <w:pPr>
        <w:ind w:left="4786" w:hanging="360"/>
      </w:pPr>
      <w:rPr>
        <w:rFonts w:hint="default"/>
        <w:lang w:val="en-US" w:eastAsia="en-US" w:bidi="ar-SA"/>
      </w:rPr>
    </w:lvl>
    <w:lvl w:ilvl="5" w:tplc="C71C2D92">
      <w:numFmt w:val="bullet"/>
      <w:lvlText w:val="•"/>
      <w:lvlJc w:val="left"/>
      <w:pPr>
        <w:ind w:left="5855" w:hanging="360"/>
      </w:pPr>
      <w:rPr>
        <w:rFonts w:hint="default"/>
        <w:lang w:val="en-US" w:eastAsia="en-US" w:bidi="ar-SA"/>
      </w:rPr>
    </w:lvl>
    <w:lvl w:ilvl="6" w:tplc="843A35B8">
      <w:numFmt w:val="bullet"/>
      <w:lvlText w:val="•"/>
      <w:lvlJc w:val="left"/>
      <w:pPr>
        <w:ind w:left="6924" w:hanging="360"/>
      </w:pPr>
      <w:rPr>
        <w:rFonts w:hint="default"/>
        <w:lang w:val="en-US" w:eastAsia="en-US" w:bidi="ar-SA"/>
      </w:rPr>
    </w:lvl>
    <w:lvl w:ilvl="7" w:tplc="29EE1A88">
      <w:numFmt w:val="bullet"/>
      <w:lvlText w:val="•"/>
      <w:lvlJc w:val="left"/>
      <w:pPr>
        <w:ind w:left="7992" w:hanging="360"/>
      </w:pPr>
      <w:rPr>
        <w:rFonts w:hint="default"/>
        <w:lang w:val="en-US" w:eastAsia="en-US" w:bidi="ar-SA"/>
      </w:rPr>
    </w:lvl>
    <w:lvl w:ilvl="8" w:tplc="37A8A324">
      <w:numFmt w:val="bullet"/>
      <w:lvlText w:val="•"/>
      <w:lvlJc w:val="left"/>
      <w:pPr>
        <w:ind w:left="9061" w:hanging="360"/>
      </w:pPr>
      <w:rPr>
        <w:rFonts w:hint="default"/>
        <w:lang w:val="en-US" w:eastAsia="en-US" w:bidi="ar-SA"/>
      </w:rPr>
    </w:lvl>
  </w:abstractNum>
  <w:abstractNum w:abstractNumId="156" w15:restartNumberingAfterBreak="0">
    <w:nsid w:val="45E22366"/>
    <w:multiLevelType w:val="hybridMultilevel"/>
    <w:tmpl w:val="506CD854"/>
    <w:lvl w:ilvl="0" w:tplc="9E80FAD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A8E60956">
      <w:numFmt w:val="bullet"/>
      <w:lvlText w:val="•"/>
      <w:lvlJc w:val="left"/>
      <w:pPr>
        <w:ind w:left="2541" w:hanging="360"/>
      </w:pPr>
      <w:rPr>
        <w:rFonts w:hint="default"/>
        <w:lang w:val="en-US" w:eastAsia="en-US" w:bidi="ar-SA"/>
      </w:rPr>
    </w:lvl>
    <w:lvl w:ilvl="2" w:tplc="AA563C94">
      <w:numFmt w:val="bullet"/>
      <w:lvlText w:val="•"/>
      <w:lvlJc w:val="left"/>
      <w:pPr>
        <w:ind w:left="3503" w:hanging="360"/>
      </w:pPr>
      <w:rPr>
        <w:rFonts w:hint="default"/>
        <w:lang w:val="en-US" w:eastAsia="en-US" w:bidi="ar-SA"/>
      </w:rPr>
    </w:lvl>
    <w:lvl w:ilvl="3" w:tplc="6CC8A4A8">
      <w:numFmt w:val="bullet"/>
      <w:lvlText w:val="•"/>
      <w:lvlJc w:val="left"/>
      <w:pPr>
        <w:ind w:left="4465" w:hanging="360"/>
      </w:pPr>
      <w:rPr>
        <w:rFonts w:hint="default"/>
        <w:lang w:val="en-US" w:eastAsia="en-US" w:bidi="ar-SA"/>
      </w:rPr>
    </w:lvl>
    <w:lvl w:ilvl="4" w:tplc="71DEAE26">
      <w:numFmt w:val="bullet"/>
      <w:lvlText w:val="•"/>
      <w:lvlJc w:val="left"/>
      <w:pPr>
        <w:ind w:left="5427" w:hanging="360"/>
      </w:pPr>
      <w:rPr>
        <w:rFonts w:hint="default"/>
        <w:lang w:val="en-US" w:eastAsia="en-US" w:bidi="ar-SA"/>
      </w:rPr>
    </w:lvl>
    <w:lvl w:ilvl="5" w:tplc="69AA3F9E">
      <w:numFmt w:val="bullet"/>
      <w:lvlText w:val="•"/>
      <w:lvlJc w:val="left"/>
      <w:pPr>
        <w:ind w:left="6389" w:hanging="360"/>
      </w:pPr>
      <w:rPr>
        <w:rFonts w:hint="default"/>
        <w:lang w:val="en-US" w:eastAsia="en-US" w:bidi="ar-SA"/>
      </w:rPr>
    </w:lvl>
    <w:lvl w:ilvl="6" w:tplc="F544CE32">
      <w:numFmt w:val="bullet"/>
      <w:lvlText w:val="•"/>
      <w:lvlJc w:val="left"/>
      <w:pPr>
        <w:ind w:left="7351" w:hanging="360"/>
      </w:pPr>
      <w:rPr>
        <w:rFonts w:hint="default"/>
        <w:lang w:val="en-US" w:eastAsia="en-US" w:bidi="ar-SA"/>
      </w:rPr>
    </w:lvl>
    <w:lvl w:ilvl="7" w:tplc="070C99D8">
      <w:numFmt w:val="bullet"/>
      <w:lvlText w:val="•"/>
      <w:lvlJc w:val="left"/>
      <w:pPr>
        <w:ind w:left="8313" w:hanging="360"/>
      </w:pPr>
      <w:rPr>
        <w:rFonts w:hint="default"/>
        <w:lang w:val="en-US" w:eastAsia="en-US" w:bidi="ar-SA"/>
      </w:rPr>
    </w:lvl>
    <w:lvl w:ilvl="8" w:tplc="9BA69C90">
      <w:numFmt w:val="bullet"/>
      <w:lvlText w:val="•"/>
      <w:lvlJc w:val="left"/>
      <w:pPr>
        <w:ind w:left="9275" w:hanging="360"/>
      </w:pPr>
      <w:rPr>
        <w:rFonts w:hint="default"/>
        <w:lang w:val="en-US" w:eastAsia="en-US" w:bidi="ar-SA"/>
      </w:rPr>
    </w:lvl>
  </w:abstractNum>
  <w:abstractNum w:abstractNumId="157" w15:restartNumberingAfterBreak="0">
    <w:nsid w:val="464205DD"/>
    <w:multiLevelType w:val="hybridMultilevel"/>
    <w:tmpl w:val="48A083A2"/>
    <w:lvl w:ilvl="0" w:tplc="7EC60E0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15EAB06">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8D7C5272">
      <w:numFmt w:val="bullet"/>
      <w:lvlText w:val="•"/>
      <w:lvlJc w:val="left"/>
      <w:pPr>
        <w:ind w:left="3503" w:hanging="360"/>
      </w:pPr>
      <w:rPr>
        <w:rFonts w:hint="default"/>
        <w:lang w:val="en-US" w:eastAsia="en-US" w:bidi="ar-SA"/>
      </w:rPr>
    </w:lvl>
    <w:lvl w:ilvl="3" w:tplc="532C58E0">
      <w:numFmt w:val="bullet"/>
      <w:lvlText w:val="•"/>
      <w:lvlJc w:val="left"/>
      <w:pPr>
        <w:ind w:left="4465" w:hanging="360"/>
      </w:pPr>
      <w:rPr>
        <w:rFonts w:hint="default"/>
        <w:lang w:val="en-US" w:eastAsia="en-US" w:bidi="ar-SA"/>
      </w:rPr>
    </w:lvl>
    <w:lvl w:ilvl="4" w:tplc="E1121654">
      <w:numFmt w:val="bullet"/>
      <w:lvlText w:val="•"/>
      <w:lvlJc w:val="left"/>
      <w:pPr>
        <w:ind w:left="5427" w:hanging="360"/>
      </w:pPr>
      <w:rPr>
        <w:rFonts w:hint="default"/>
        <w:lang w:val="en-US" w:eastAsia="en-US" w:bidi="ar-SA"/>
      </w:rPr>
    </w:lvl>
    <w:lvl w:ilvl="5" w:tplc="FE3E2254">
      <w:numFmt w:val="bullet"/>
      <w:lvlText w:val="•"/>
      <w:lvlJc w:val="left"/>
      <w:pPr>
        <w:ind w:left="6389" w:hanging="360"/>
      </w:pPr>
      <w:rPr>
        <w:rFonts w:hint="default"/>
        <w:lang w:val="en-US" w:eastAsia="en-US" w:bidi="ar-SA"/>
      </w:rPr>
    </w:lvl>
    <w:lvl w:ilvl="6" w:tplc="33E2AB14">
      <w:numFmt w:val="bullet"/>
      <w:lvlText w:val="•"/>
      <w:lvlJc w:val="left"/>
      <w:pPr>
        <w:ind w:left="7351" w:hanging="360"/>
      </w:pPr>
      <w:rPr>
        <w:rFonts w:hint="default"/>
        <w:lang w:val="en-US" w:eastAsia="en-US" w:bidi="ar-SA"/>
      </w:rPr>
    </w:lvl>
    <w:lvl w:ilvl="7" w:tplc="A24814C4">
      <w:numFmt w:val="bullet"/>
      <w:lvlText w:val="•"/>
      <w:lvlJc w:val="left"/>
      <w:pPr>
        <w:ind w:left="8313" w:hanging="360"/>
      </w:pPr>
      <w:rPr>
        <w:rFonts w:hint="default"/>
        <w:lang w:val="en-US" w:eastAsia="en-US" w:bidi="ar-SA"/>
      </w:rPr>
    </w:lvl>
    <w:lvl w:ilvl="8" w:tplc="E84AEEE0">
      <w:numFmt w:val="bullet"/>
      <w:lvlText w:val="•"/>
      <w:lvlJc w:val="left"/>
      <w:pPr>
        <w:ind w:left="9275" w:hanging="360"/>
      </w:pPr>
      <w:rPr>
        <w:rFonts w:hint="default"/>
        <w:lang w:val="en-US" w:eastAsia="en-US" w:bidi="ar-SA"/>
      </w:rPr>
    </w:lvl>
  </w:abstractNum>
  <w:abstractNum w:abstractNumId="158" w15:restartNumberingAfterBreak="0">
    <w:nsid w:val="46544385"/>
    <w:multiLevelType w:val="hybridMultilevel"/>
    <w:tmpl w:val="0DEA3EB0"/>
    <w:lvl w:ilvl="0" w:tplc="537403C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5A253E2">
      <w:numFmt w:val="bullet"/>
      <w:lvlText w:val="•"/>
      <w:lvlJc w:val="left"/>
      <w:pPr>
        <w:ind w:left="2541" w:hanging="360"/>
      </w:pPr>
      <w:rPr>
        <w:rFonts w:hint="default"/>
        <w:lang w:val="en-US" w:eastAsia="en-US" w:bidi="ar-SA"/>
      </w:rPr>
    </w:lvl>
    <w:lvl w:ilvl="2" w:tplc="60DE9E7A">
      <w:numFmt w:val="bullet"/>
      <w:lvlText w:val="•"/>
      <w:lvlJc w:val="left"/>
      <w:pPr>
        <w:ind w:left="3503" w:hanging="360"/>
      </w:pPr>
      <w:rPr>
        <w:rFonts w:hint="default"/>
        <w:lang w:val="en-US" w:eastAsia="en-US" w:bidi="ar-SA"/>
      </w:rPr>
    </w:lvl>
    <w:lvl w:ilvl="3" w:tplc="5C8CBA46">
      <w:numFmt w:val="bullet"/>
      <w:lvlText w:val="•"/>
      <w:lvlJc w:val="left"/>
      <w:pPr>
        <w:ind w:left="4465" w:hanging="360"/>
      </w:pPr>
      <w:rPr>
        <w:rFonts w:hint="default"/>
        <w:lang w:val="en-US" w:eastAsia="en-US" w:bidi="ar-SA"/>
      </w:rPr>
    </w:lvl>
    <w:lvl w:ilvl="4" w:tplc="A936174C">
      <w:numFmt w:val="bullet"/>
      <w:lvlText w:val="•"/>
      <w:lvlJc w:val="left"/>
      <w:pPr>
        <w:ind w:left="5427" w:hanging="360"/>
      </w:pPr>
      <w:rPr>
        <w:rFonts w:hint="default"/>
        <w:lang w:val="en-US" w:eastAsia="en-US" w:bidi="ar-SA"/>
      </w:rPr>
    </w:lvl>
    <w:lvl w:ilvl="5" w:tplc="11900104">
      <w:numFmt w:val="bullet"/>
      <w:lvlText w:val="•"/>
      <w:lvlJc w:val="left"/>
      <w:pPr>
        <w:ind w:left="6389" w:hanging="360"/>
      </w:pPr>
      <w:rPr>
        <w:rFonts w:hint="default"/>
        <w:lang w:val="en-US" w:eastAsia="en-US" w:bidi="ar-SA"/>
      </w:rPr>
    </w:lvl>
    <w:lvl w:ilvl="6" w:tplc="30187172">
      <w:numFmt w:val="bullet"/>
      <w:lvlText w:val="•"/>
      <w:lvlJc w:val="left"/>
      <w:pPr>
        <w:ind w:left="7351" w:hanging="360"/>
      </w:pPr>
      <w:rPr>
        <w:rFonts w:hint="default"/>
        <w:lang w:val="en-US" w:eastAsia="en-US" w:bidi="ar-SA"/>
      </w:rPr>
    </w:lvl>
    <w:lvl w:ilvl="7" w:tplc="ACC0E62E">
      <w:numFmt w:val="bullet"/>
      <w:lvlText w:val="•"/>
      <w:lvlJc w:val="left"/>
      <w:pPr>
        <w:ind w:left="8313" w:hanging="360"/>
      </w:pPr>
      <w:rPr>
        <w:rFonts w:hint="default"/>
        <w:lang w:val="en-US" w:eastAsia="en-US" w:bidi="ar-SA"/>
      </w:rPr>
    </w:lvl>
    <w:lvl w:ilvl="8" w:tplc="F6722EA8">
      <w:numFmt w:val="bullet"/>
      <w:lvlText w:val="•"/>
      <w:lvlJc w:val="left"/>
      <w:pPr>
        <w:ind w:left="9275" w:hanging="360"/>
      </w:pPr>
      <w:rPr>
        <w:rFonts w:hint="default"/>
        <w:lang w:val="en-US" w:eastAsia="en-US" w:bidi="ar-SA"/>
      </w:rPr>
    </w:lvl>
  </w:abstractNum>
  <w:abstractNum w:abstractNumId="159" w15:restartNumberingAfterBreak="0">
    <w:nsid w:val="4818720D"/>
    <w:multiLevelType w:val="hybridMultilevel"/>
    <w:tmpl w:val="752474CE"/>
    <w:lvl w:ilvl="0" w:tplc="7A1CF06C">
      <w:numFmt w:val="bullet"/>
      <w:lvlText w:val="•"/>
      <w:lvlJc w:val="left"/>
      <w:pPr>
        <w:ind w:left="852" w:hanging="157"/>
      </w:pPr>
      <w:rPr>
        <w:rFonts w:ascii="Calibri" w:eastAsia="Calibri" w:hAnsi="Calibri" w:cs="Calibri" w:hint="default"/>
        <w:b w:val="0"/>
        <w:bCs w:val="0"/>
        <w:i w:val="0"/>
        <w:iCs w:val="0"/>
        <w:spacing w:val="0"/>
        <w:w w:val="100"/>
        <w:sz w:val="22"/>
        <w:szCs w:val="22"/>
        <w:lang w:val="en-US" w:eastAsia="en-US" w:bidi="ar-SA"/>
      </w:rPr>
    </w:lvl>
    <w:lvl w:ilvl="1" w:tplc="E356DBE0">
      <w:start w:val="1"/>
      <w:numFmt w:val="decimal"/>
      <w:lvlText w:val="%2."/>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2" w:tplc="B2B095A8">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BEC416E8">
      <w:numFmt w:val="bullet"/>
      <w:lvlText w:val="•"/>
      <w:lvlJc w:val="left"/>
      <w:pPr>
        <w:ind w:left="3412" w:hanging="360"/>
      </w:pPr>
      <w:rPr>
        <w:rFonts w:hint="default"/>
        <w:lang w:val="en-US" w:eastAsia="en-US" w:bidi="ar-SA"/>
      </w:rPr>
    </w:lvl>
    <w:lvl w:ilvl="4" w:tplc="14320C9E">
      <w:numFmt w:val="bullet"/>
      <w:lvlText w:val="•"/>
      <w:lvlJc w:val="left"/>
      <w:pPr>
        <w:ind w:left="4524" w:hanging="360"/>
      </w:pPr>
      <w:rPr>
        <w:rFonts w:hint="default"/>
        <w:lang w:val="en-US" w:eastAsia="en-US" w:bidi="ar-SA"/>
      </w:rPr>
    </w:lvl>
    <w:lvl w:ilvl="5" w:tplc="64D6C66C">
      <w:numFmt w:val="bullet"/>
      <w:lvlText w:val="•"/>
      <w:lvlJc w:val="left"/>
      <w:pPr>
        <w:ind w:left="5637" w:hanging="360"/>
      </w:pPr>
      <w:rPr>
        <w:rFonts w:hint="default"/>
        <w:lang w:val="en-US" w:eastAsia="en-US" w:bidi="ar-SA"/>
      </w:rPr>
    </w:lvl>
    <w:lvl w:ilvl="6" w:tplc="D974ED74">
      <w:numFmt w:val="bullet"/>
      <w:lvlText w:val="•"/>
      <w:lvlJc w:val="left"/>
      <w:pPr>
        <w:ind w:left="6749" w:hanging="360"/>
      </w:pPr>
      <w:rPr>
        <w:rFonts w:hint="default"/>
        <w:lang w:val="en-US" w:eastAsia="en-US" w:bidi="ar-SA"/>
      </w:rPr>
    </w:lvl>
    <w:lvl w:ilvl="7" w:tplc="F98280B8">
      <w:numFmt w:val="bullet"/>
      <w:lvlText w:val="•"/>
      <w:lvlJc w:val="left"/>
      <w:pPr>
        <w:ind w:left="7862" w:hanging="360"/>
      </w:pPr>
      <w:rPr>
        <w:rFonts w:hint="default"/>
        <w:lang w:val="en-US" w:eastAsia="en-US" w:bidi="ar-SA"/>
      </w:rPr>
    </w:lvl>
    <w:lvl w:ilvl="8" w:tplc="9F18FDEE">
      <w:numFmt w:val="bullet"/>
      <w:lvlText w:val="•"/>
      <w:lvlJc w:val="left"/>
      <w:pPr>
        <w:ind w:left="8974" w:hanging="360"/>
      </w:pPr>
      <w:rPr>
        <w:rFonts w:hint="default"/>
        <w:lang w:val="en-US" w:eastAsia="en-US" w:bidi="ar-SA"/>
      </w:rPr>
    </w:lvl>
  </w:abstractNum>
  <w:abstractNum w:abstractNumId="160" w15:restartNumberingAfterBreak="0">
    <w:nsid w:val="481E66CF"/>
    <w:multiLevelType w:val="hybridMultilevel"/>
    <w:tmpl w:val="C09E2946"/>
    <w:lvl w:ilvl="0" w:tplc="E3362B86">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FDCC0A9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F3DCF94A">
      <w:numFmt w:val="bullet"/>
      <w:lvlText w:val="•"/>
      <w:lvlJc w:val="left"/>
      <w:pPr>
        <w:ind w:left="3288" w:hanging="360"/>
      </w:pPr>
      <w:rPr>
        <w:rFonts w:hint="default"/>
        <w:lang w:val="en-US" w:eastAsia="en-US" w:bidi="ar-SA"/>
      </w:rPr>
    </w:lvl>
    <w:lvl w:ilvl="3" w:tplc="3FF60DC6">
      <w:numFmt w:val="bullet"/>
      <w:lvlText w:val="•"/>
      <w:lvlJc w:val="left"/>
      <w:pPr>
        <w:ind w:left="4277" w:hanging="360"/>
      </w:pPr>
      <w:rPr>
        <w:rFonts w:hint="default"/>
        <w:lang w:val="en-US" w:eastAsia="en-US" w:bidi="ar-SA"/>
      </w:rPr>
    </w:lvl>
    <w:lvl w:ilvl="4" w:tplc="E12CF5C8">
      <w:numFmt w:val="bullet"/>
      <w:lvlText w:val="•"/>
      <w:lvlJc w:val="left"/>
      <w:pPr>
        <w:ind w:left="5266" w:hanging="360"/>
      </w:pPr>
      <w:rPr>
        <w:rFonts w:hint="default"/>
        <w:lang w:val="en-US" w:eastAsia="en-US" w:bidi="ar-SA"/>
      </w:rPr>
    </w:lvl>
    <w:lvl w:ilvl="5" w:tplc="BDCE1DCE">
      <w:numFmt w:val="bullet"/>
      <w:lvlText w:val="•"/>
      <w:lvlJc w:val="left"/>
      <w:pPr>
        <w:ind w:left="6255" w:hanging="360"/>
      </w:pPr>
      <w:rPr>
        <w:rFonts w:hint="default"/>
        <w:lang w:val="en-US" w:eastAsia="en-US" w:bidi="ar-SA"/>
      </w:rPr>
    </w:lvl>
    <w:lvl w:ilvl="6" w:tplc="D08AEA10">
      <w:numFmt w:val="bullet"/>
      <w:lvlText w:val="•"/>
      <w:lvlJc w:val="left"/>
      <w:pPr>
        <w:ind w:left="7244" w:hanging="360"/>
      </w:pPr>
      <w:rPr>
        <w:rFonts w:hint="default"/>
        <w:lang w:val="en-US" w:eastAsia="en-US" w:bidi="ar-SA"/>
      </w:rPr>
    </w:lvl>
    <w:lvl w:ilvl="7" w:tplc="EFA67478">
      <w:numFmt w:val="bullet"/>
      <w:lvlText w:val="•"/>
      <w:lvlJc w:val="left"/>
      <w:pPr>
        <w:ind w:left="8232" w:hanging="360"/>
      </w:pPr>
      <w:rPr>
        <w:rFonts w:hint="default"/>
        <w:lang w:val="en-US" w:eastAsia="en-US" w:bidi="ar-SA"/>
      </w:rPr>
    </w:lvl>
    <w:lvl w:ilvl="8" w:tplc="B55E465A">
      <w:numFmt w:val="bullet"/>
      <w:lvlText w:val="•"/>
      <w:lvlJc w:val="left"/>
      <w:pPr>
        <w:ind w:left="9221" w:hanging="360"/>
      </w:pPr>
      <w:rPr>
        <w:rFonts w:hint="default"/>
        <w:lang w:val="en-US" w:eastAsia="en-US" w:bidi="ar-SA"/>
      </w:rPr>
    </w:lvl>
  </w:abstractNum>
  <w:abstractNum w:abstractNumId="161" w15:restartNumberingAfterBreak="0">
    <w:nsid w:val="485C3E8B"/>
    <w:multiLevelType w:val="hybridMultilevel"/>
    <w:tmpl w:val="5C267876"/>
    <w:lvl w:ilvl="0" w:tplc="B95C99F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A966324E">
      <w:numFmt w:val="bullet"/>
      <w:lvlText w:val="•"/>
      <w:lvlJc w:val="left"/>
      <w:pPr>
        <w:ind w:left="2541" w:hanging="360"/>
      </w:pPr>
      <w:rPr>
        <w:rFonts w:hint="default"/>
        <w:lang w:val="en-US" w:eastAsia="en-US" w:bidi="ar-SA"/>
      </w:rPr>
    </w:lvl>
    <w:lvl w:ilvl="2" w:tplc="509A8356">
      <w:numFmt w:val="bullet"/>
      <w:lvlText w:val="•"/>
      <w:lvlJc w:val="left"/>
      <w:pPr>
        <w:ind w:left="3503" w:hanging="360"/>
      </w:pPr>
      <w:rPr>
        <w:rFonts w:hint="default"/>
        <w:lang w:val="en-US" w:eastAsia="en-US" w:bidi="ar-SA"/>
      </w:rPr>
    </w:lvl>
    <w:lvl w:ilvl="3" w:tplc="0D20FF08">
      <w:numFmt w:val="bullet"/>
      <w:lvlText w:val="•"/>
      <w:lvlJc w:val="left"/>
      <w:pPr>
        <w:ind w:left="4465" w:hanging="360"/>
      </w:pPr>
      <w:rPr>
        <w:rFonts w:hint="default"/>
        <w:lang w:val="en-US" w:eastAsia="en-US" w:bidi="ar-SA"/>
      </w:rPr>
    </w:lvl>
    <w:lvl w:ilvl="4" w:tplc="5B1800DC">
      <w:numFmt w:val="bullet"/>
      <w:lvlText w:val="•"/>
      <w:lvlJc w:val="left"/>
      <w:pPr>
        <w:ind w:left="5427" w:hanging="360"/>
      </w:pPr>
      <w:rPr>
        <w:rFonts w:hint="default"/>
        <w:lang w:val="en-US" w:eastAsia="en-US" w:bidi="ar-SA"/>
      </w:rPr>
    </w:lvl>
    <w:lvl w:ilvl="5" w:tplc="3D567676">
      <w:numFmt w:val="bullet"/>
      <w:lvlText w:val="•"/>
      <w:lvlJc w:val="left"/>
      <w:pPr>
        <w:ind w:left="6389" w:hanging="360"/>
      </w:pPr>
      <w:rPr>
        <w:rFonts w:hint="default"/>
        <w:lang w:val="en-US" w:eastAsia="en-US" w:bidi="ar-SA"/>
      </w:rPr>
    </w:lvl>
    <w:lvl w:ilvl="6" w:tplc="F21CD72E">
      <w:numFmt w:val="bullet"/>
      <w:lvlText w:val="•"/>
      <w:lvlJc w:val="left"/>
      <w:pPr>
        <w:ind w:left="7351" w:hanging="360"/>
      </w:pPr>
      <w:rPr>
        <w:rFonts w:hint="default"/>
        <w:lang w:val="en-US" w:eastAsia="en-US" w:bidi="ar-SA"/>
      </w:rPr>
    </w:lvl>
    <w:lvl w:ilvl="7" w:tplc="8E64F77C">
      <w:numFmt w:val="bullet"/>
      <w:lvlText w:val="•"/>
      <w:lvlJc w:val="left"/>
      <w:pPr>
        <w:ind w:left="8313" w:hanging="360"/>
      </w:pPr>
      <w:rPr>
        <w:rFonts w:hint="default"/>
        <w:lang w:val="en-US" w:eastAsia="en-US" w:bidi="ar-SA"/>
      </w:rPr>
    </w:lvl>
    <w:lvl w:ilvl="8" w:tplc="0A12D576">
      <w:numFmt w:val="bullet"/>
      <w:lvlText w:val="•"/>
      <w:lvlJc w:val="left"/>
      <w:pPr>
        <w:ind w:left="9275" w:hanging="360"/>
      </w:pPr>
      <w:rPr>
        <w:rFonts w:hint="default"/>
        <w:lang w:val="en-US" w:eastAsia="en-US" w:bidi="ar-SA"/>
      </w:rPr>
    </w:lvl>
  </w:abstractNum>
  <w:abstractNum w:abstractNumId="162" w15:restartNumberingAfterBreak="0">
    <w:nsid w:val="48715DF2"/>
    <w:multiLevelType w:val="hybridMultilevel"/>
    <w:tmpl w:val="9940C38C"/>
    <w:lvl w:ilvl="0" w:tplc="51A20E3A">
      <w:start w:val="1"/>
      <w:numFmt w:val="decimal"/>
      <w:lvlText w:val="%1."/>
      <w:lvlJc w:val="left"/>
      <w:pPr>
        <w:ind w:left="1572" w:hanging="360"/>
      </w:pPr>
      <w:rPr>
        <w:rFonts w:ascii="Calibri" w:eastAsia="Calibri" w:hAnsi="Calibri" w:cs="Calibri" w:hint="default"/>
        <w:b w:val="0"/>
        <w:bCs w:val="0"/>
        <w:i w:val="0"/>
        <w:iCs w:val="0"/>
        <w:color w:val="273C92"/>
        <w:spacing w:val="0"/>
        <w:w w:val="100"/>
        <w:sz w:val="22"/>
        <w:szCs w:val="22"/>
        <w:lang w:val="en-US" w:eastAsia="en-US" w:bidi="ar-SA"/>
      </w:rPr>
    </w:lvl>
    <w:lvl w:ilvl="1" w:tplc="1CB4807C">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A468B77E">
      <w:numFmt w:val="bullet"/>
      <w:lvlText w:val="•"/>
      <w:lvlJc w:val="left"/>
      <w:pPr>
        <w:ind w:left="3288" w:hanging="360"/>
      </w:pPr>
      <w:rPr>
        <w:rFonts w:hint="default"/>
        <w:lang w:val="en-US" w:eastAsia="en-US" w:bidi="ar-SA"/>
      </w:rPr>
    </w:lvl>
    <w:lvl w:ilvl="3" w:tplc="FDEC047C">
      <w:numFmt w:val="bullet"/>
      <w:lvlText w:val="•"/>
      <w:lvlJc w:val="left"/>
      <w:pPr>
        <w:ind w:left="4277" w:hanging="360"/>
      </w:pPr>
      <w:rPr>
        <w:rFonts w:hint="default"/>
        <w:lang w:val="en-US" w:eastAsia="en-US" w:bidi="ar-SA"/>
      </w:rPr>
    </w:lvl>
    <w:lvl w:ilvl="4" w:tplc="89D414A4">
      <w:numFmt w:val="bullet"/>
      <w:lvlText w:val="•"/>
      <w:lvlJc w:val="left"/>
      <w:pPr>
        <w:ind w:left="5266" w:hanging="360"/>
      </w:pPr>
      <w:rPr>
        <w:rFonts w:hint="default"/>
        <w:lang w:val="en-US" w:eastAsia="en-US" w:bidi="ar-SA"/>
      </w:rPr>
    </w:lvl>
    <w:lvl w:ilvl="5" w:tplc="2E12C944">
      <w:numFmt w:val="bullet"/>
      <w:lvlText w:val="•"/>
      <w:lvlJc w:val="left"/>
      <w:pPr>
        <w:ind w:left="6255" w:hanging="360"/>
      </w:pPr>
      <w:rPr>
        <w:rFonts w:hint="default"/>
        <w:lang w:val="en-US" w:eastAsia="en-US" w:bidi="ar-SA"/>
      </w:rPr>
    </w:lvl>
    <w:lvl w:ilvl="6" w:tplc="E2E4C03C">
      <w:numFmt w:val="bullet"/>
      <w:lvlText w:val="•"/>
      <w:lvlJc w:val="left"/>
      <w:pPr>
        <w:ind w:left="7244" w:hanging="360"/>
      </w:pPr>
      <w:rPr>
        <w:rFonts w:hint="default"/>
        <w:lang w:val="en-US" w:eastAsia="en-US" w:bidi="ar-SA"/>
      </w:rPr>
    </w:lvl>
    <w:lvl w:ilvl="7" w:tplc="5A18BB1A">
      <w:numFmt w:val="bullet"/>
      <w:lvlText w:val="•"/>
      <w:lvlJc w:val="left"/>
      <w:pPr>
        <w:ind w:left="8232" w:hanging="360"/>
      </w:pPr>
      <w:rPr>
        <w:rFonts w:hint="default"/>
        <w:lang w:val="en-US" w:eastAsia="en-US" w:bidi="ar-SA"/>
      </w:rPr>
    </w:lvl>
    <w:lvl w:ilvl="8" w:tplc="48741A02">
      <w:numFmt w:val="bullet"/>
      <w:lvlText w:val="•"/>
      <w:lvlJc w:val="left"/>
      <w:pPr>
        <w:ind w:left="9221" w:hanging="360"/>
      </w:pPr>
      <w:rPr>
        <w:rFonts w:hint="default"/>
        <w:lang w:val="en-US" w:eastAsia="en-US" w:bidi="ar-SA"/>
      </w:rPr>
    </w:lvl>
  </w:abstractNum>
  <w:abstractNum w:abstractNumId="163" w15:restartNumberingAfterBreak="0">
    <w:nsid w:val="48F47156"/>
    <w:multiLevelType w:val="multilevel"/>
    <w:tmpl w:val="836C2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9627679"/>
    <w:multiLevelType w:val="hybridMultilevel"/>
    <w:tmpl w:val="B0FE7BCC"/>
    <w:lvl w:ilvl="0" w:tplc="B36264C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02EF084">
      <w:numFmt w:val="bullet"/>
      <w:lvlText w:val="•"/>
      <w:lvlJc w:val="left"/>
      <w:pPr>
        <w:ind w:left="2541" w:hanging="360"/>
      </w:pPr>
      <w:rPr>
        <w:rFonts w:hint="default"/>
        <w:lang w:val="en-US" w:eastAsia="en-US" w:bidi="ar-SA"/>
      </w:rPr>
    </w:lvl>
    <w:lvl w:ilvl="2" w:tplc="9EE680AA">
      <w:numFmt w:val="bullet"/>
      <w:lvlText w:val="•"/>
      <w:lvlJc w:val="left"/>
      <w:pPr>
        <w:ind w:left="3503" w:hanging="360"/>
      </w:pPr>
      <w:rPr>
        <w:rFonts w:hint="default"/>
        <w:lang w:val="en-US" w:eastAsia="en-US" w:bidi="ar-SA"/>
      </w:rPr>
    </w:lvl>
    <w:lvl w:ilvl="3" w:tplc="56FA0B28">
      <w:numFmt w:val="bullet"/>
      <w:lvlText w:val="•"/>
      <w:lvlJc w:val="left"/>
      <w:pPr>
        <w:ind w:left="4465" w:hanging="360"/>
      </w:pPr>
      <w:rPr>
        <w:rFonts w:hint="default"/>
        <w:lang w:val="en-US" w:eastAsia="en-US" w:bidi="ar-SA"/>
      </w:rPr>
    </w:lvl>
    <w:lvl w:ilvl="4" w:tplc="7CD44164">
      <w:numFmt w:val="bullet"/>
      <w:lvlText w:val="•"/>
      <w:lvlJc w:val="left"/>
      <w:pPr>
        <w:ind w:left="5427" w:hanging="360"/>
      </w:pPr>
      <w:rPr>
        <w:rFonts w:hint="default"/>
        <w:lang w:val="en-US" w:eastAsia="en-US" w:bidi="ar-SA"/>
      </w:rPr>
    </w:lvl>
    <w:lvl w:ilvl="5" w:tplc="E87EEDCA">
      <w:numFmt w:val="bullet"/>
      <w:lvlText w:val="•"/>
      <w:lvlJc w:val="left"/>
      <w:pPr>
        <w:ind w:left="6389" w:hanging="360"/>
      </w:pPr>
      <w:rPr>
        <w:rFonts w:hint="default"/>
        <w:lang w:val="en-US" w:eastAsia="en-US" w:bidi="ar-SA"/>
      </w:rPr>
    </w:lvl>
    <w:lvl w:ilvl="6" w:tplc="E5360C0A">
      <w:numFmt w:val="bullet"/>
      <w:lvlText w:val="•"/>
      <w:lvlJc w:val="left"/>
      <w:pPr>
        <w:ind w:left="7351" w:hanging="360"/>
      </w:pPr>
      <w:rPr>
        <w:rFonts w:hint="default"/>
        <w:lang w:val="en-US" w:eastAsia="en-US" w:bidi="ar-SA"/>
      </w:rPr>
    </w:lvl>
    <w:lvl w:ilvl="7" w:tplc="5C7C8F8A">
      <w:numFmt w:val="bullet"/>
      <w:lvlText w:val="•"/>
      <w:lvlJc w:val="left"/>
      <w:pPr>
        <w:ind w:left="8313" w:hanging="360"/>
      </w:pPr>
      <w:rPr>
        <w:rFonts w:hint="default"/>
        <w:lang w:val="en-US" w:eastAsia="en-US" w:bidi="ar-SA"/>
      </w:rPr>
    </w:lvl>
    <w:lvl w:ilvl="8" w:tplc="4E3CCEEC">
      <w:numFmt w:val="bullet"/>
      <w:lvlText w:val="•"/>
      <w:lvlJc w:val="left"/>
      <w:pPr>
        <w:ind w:left="9275" w:hanging="360"/>
      </w:pPr>
      <w:rPr>
        <w:rFonts w:hint="default"/>
        <w:lang w:val="en-US" w:eastAsia="en-US" w:bidi="ar-SA"/>
      </w:rPr>
    </w:lvl>
  </w:abstractNum>
  <w:abstractNum w:abstractNumId="165" w15:restartNumberingAfterBreak="0">
    <w:nsid w:val="4989557F"/>
    <w:multiLevelType w:val="hybridMultilevel"/>
    <w:tmpl w:val="6F14F104"/>
    <w:lvl w:ilvl="0" w:tplc="D5523282">
      <w:numFmt w:val="bullet"/>
      <w:lvlText w:val="-"/>
      <w:lvlJc w:val="left"/>
      <w:pPr>
        <w:ind w:left="157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5869C5E">
      <w:numFmt w:val="bullet"/>
      <w:lvlText w:val="•"/>
      <w:lvlJc w:val="left"/>
      <w:pPr>
        <w:ind w:left="2541" w:hanging="360"/>
      </w:pPr>
      <w:rPr>
        <w:rFonts w:hint="default"/>
        <w:lang w:val="en-US" w:eastAsia="en-US" w:bidi="ar-SA"/>
      </w:rPr>
    </w:lvl>
    <w:lvl w:ilvl="2" w:tplc="2B1673C6">
      <w:numFmt w:val="bullet"/>
      <w:lvlText w:val="•"/>
      <w:lvlJc w:val="left"/>
      <w:pPr>
        <w:ind w:left="3503" w:hanging="360"/>
      </w:pPr>
      <w:rPr>
        <w:rFonts w:hint="default"/>
        <w:lang w:val="en-US" w:eastAsia="en-US" w:bidi="ar-SA"/>
      </w:rPr>
    </w:lvl>
    <w:lvl w:ilvl="3" w:tplc="1860660C">
      <w:numFmt w:val="bullet"/>
      <w:lvlText w:val="•"/>
      <w:lvlJc w:val="left"/>
      <w:pPr>
        <w:ind w:left="4465" w:hanging="360"/>
      </w:pPr>
      <w:rPr>
        <w:rFonts w:hint="default"/>
        <w:lang w:val="en-US" w:eastAsia="en-US" w:bidi="ar-SA"/>
      </w:rPr>
    </w:lvl>
    <w:lvl w:ilvl="4" w:tplc="4A46B65C">
      <w:numFmt w:val="bullet"/>
      <w:lvlText w:val="•"/>
      <w:lvlJc w:val="left"/>
      <w:pPr>
        <w:ind w:left="5427" w:hanging="360"/>
      </w:pPr>
      <w:rPr>
        <w:rFonts w:hint="default"/>
        <w:lang w:val="en-US" w:eastAsia="en-US" w:bidi="ar-SA"/>
      </w:rPr>
    </w:lvl>
    <w:lvl w:ilvl="5" w:tplc="57C0C0B6">
      <w:numFmt w:val="bullet"/>
      <w:lvlText w:val="•"/>
      <w:lvlJc w:val="left"/>
      <w:pPr>
        <w:ind w:left="6389" w:hanging="360"/>
      </w:pPr>
      <w:rPr>
        <w:rFonts w:hint="default"/>
        <w:lang w:val="en-US" w:eastAsia="en-US" w:bidi="ar-SA"/>
      </w:rPr>
    </w:lvl>
    <w:lvl w:ilvl="6" w:tplc="7BBEA528">
      <w:numFmt w:val="bullet"/>
      <w:lvlText w:val="•"/>
      <w:lvlJc w:val="left"/>
      <w:pPr>
        <w:ind w:left="7351" w:hanging="360"/>
      </w:pPr>
      <w:rPr>
        <w:rFonts w:hint="default"/>
        <w:lang w:val="en-US" w:eastAsia="en-US" w:bidi="ar-SA"/>
      </w:rPr>
    </w:lvl>
    <w:lvl w:ilvl="7" w:tplc="5B1A79FE">
      <w:numFmt w:val="bullet"/>
      <w:lvlText w:val="•"/>
      <w:lvlJc w:val="left"/>
      <w:pPr>
        <w:ind w:left="8313" w:hanging="360"/>
      </w:pPr>
      <w:rPr>
        <w:rFonts w:hint="default"/>
        <w:lang w:val="en-US" w:eastAsia="en-US" w:bidi="ar-SA"/>
      </w:rPr>
    </w:lvl>
    <w:lvl w:ilvl="8" w:tplc="6A746970">
      <w:numFmt w:val="bullet"/>
      <w:lvlText w:val="•"/>
      <w:lvlJc w:val="left"/>
      <w:pPr>
        <w:ind w:left="9275" w:hanging="360"/>
      </w:pPr>
      <w:rPr>
        <w:rFonts w:hint="default"/>
        <w:lang w:val="en-US" w:eastAsia="en-US" w:bidi="ar-SA"/>
      </w:rPr>
    </w:lvl>
  </w:abstractNum>
  <w:abstractNum w:abstractNumId="166" w15:restartNumberingAfterBreak="0">
    <w:nsid w:val="49FD2D9C"/>
    <w:multiLevelType w:val="hybridMultilevel"/>
    <w:tmpl w:val="F692ED8C"/>
    <w:lvl w:ilvl="0" w:tplc="A086DDE8">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8FBA5F3C">
      <w:numFmt w:val="bullet"/>
      <w:lvlText w:val="•"/>
      <w:lvlJc w:val="left"/>
      <w:pPr>
        <w:ind w:left="2541" w:hanging="360"/>
      </w:pPr>
      <w:rPr>
        <w:rFonts w:hint="default"/>
        <w:lang w:val="en-US" w:eastAsia="en-US" w:bidi="ar-SA"/>
      </w:rPr>
    </w:lvl>
    <w:lvl w:ilvl="2" w:tplc="1F9CEB5A">
      <w:numFmt w:val="bullet"/>
      <w:lvlText w:val="•"/>
      <w:lvlJc w:val="left"/>
      <w:pPr>
        <w:ind w:left="3503" w:hanging="360"/>
      </w:pPr>
      <w:rPr>
        <w:rFonts w:hint="default"/>
        <w:lang w:val="en-US" w:eastAsia="en-US" w:bidi="ar-SA"/>
      </w:rPr>
    </w:lvl>
    <w:lvl w:ilvl="3" w:tplc="779CFE7E">
      <w:numFmt w:val="bullet"/>
      <w:lvlText w:val="•"/>
      <w:lvlJc w:val="left"/>
      <w:pPr>
        <w:ind w:left="4465" w:hanging="360"/>
      </w:pPr>
      <w:rPr>
        <w:rFonts w:hint="default"/>
        <w:lang w:val="en-US" w:eastAsia="en-US" w:bidi="ar-SA"/>
      </w:rPr>
    </w:lvl>
    <w:lvl w:ilvl="4" w:tplc="E8CA2E2C">
      <w:numFmt w:val="bullet"/>
      <w:lvlText w:val="•"/>
      <w:lvlJc w:val="left"/>
      <w:pPr>
        <w:ind w:left="5427" w:hanging="360"/>
      </w:pPr>
      <w:rPr>
        <w:rFonts w:hint="default"/>
        <w:lang w:val="en-US" w:eastAsia="en-US" w:bidi="ar-SA"/>
      </w:rPr>
    </w:lvl>
    <w:lvl w:ilvl="5" w:tplc="A3FA19E8">
      <w:numFmt w:val="bullet"/>
      <w:lvlText w:val="•"/>
      <w:lvlJc w:val="left"/>
      <w:pPr>
        <w:ind w:left="6389" w:hanging="360"/>
      </w:pPr>
      <w:rPr>
        <w:rFonts w:hint="default"/>
        <w:lang w:val="en-US" w:eastAsia="en-US" w:bidi="ar-SA"/>
      </w:rPr>
    </w:lvl>
    <w:lvl w:ilvl="6" w:tplc="2CF63198">
      <w:numFmt w:val="bullet"/>
      <w:lvlText w:val="•"/>
      <w:lvlJc w:val="left"/>
      <w:pPr>
        <w:ind w:left="7351" w:hanging="360"/>
      </w:pPr>
      <w:rPr>
        <w:rFonts w:hint="default"/>
        <w:lang w:val="en-US" w:eastAsia="en-US" w:bidi="ar-SA"/>
      </w:rPr>
    </w:lvl>
    <w:lvl w:ilvl="7" w:tplc="EEE69810">
      <w:numFmt w:val="bullet"/>
      <w:lvlText w:val="•"/>
      <w:lvlJc w:val="left"/>
      <w:pPr>
        <w:ind w:left="8313" w:hanging="360"/>
      </w:pPr>
      <w:rPr>
        <w:rFonts w:hint="default"/>
        <w:lang w:val="en-US" w:eastAsia="en-US" w:bidi="ar-SA"/>
      </w:rPr>
    </w:lvl>
    <w:lvl w:ilvl="8" w:tplc="17BE2776">
      <w:numFmt w:val="bullet"/>
      <w:lvlText w:val="•"/>
      <w:lvlJc w:val="left"/>
      <w:pPr>
        <w:ind w:left="9275" w:hanging="360"/>
      </w:pPr>
      <w:rPr>
        <w:rFonts w:hint="default"/>
        <w:lang w:val="en-US" w:eastAsia="en-US" w:bidi="ar-SA"/>
      </w:rPr>
    </w:lvl>
  </w:abstractNum>
  <w:abstractNum w:abstractNumId="167" w15:restartNumberingAfterBreak="0">
    <w:nsid w:val="4AEF667C"/>
    <w:multiLevelType w:val="hybridMultilevel"/>
    <w:tmpl w:val="C282959E"/>
    <w:lvl w:ilvl="0" w:tplc="78A4981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CEC0702">
      <w:numFmt w:val="bullet"/>
      <w:lvlText w:val="•"/>
      <w:lvlJc w:val="left"/>
      <w:pPr>
        <w:ind w:left="2541" w:hanging="360"/>
      </w:pPr>
      <w:rPr>
        <w:rFonts w:hint="default"/>
        <w:lang w:val="en-US" w:eastAsia="en-US" w:bidi="ar-SA"/>
      </w:rPr>
    </w:lvl>
    <w:lvl w:ilvl="2" w:tplc="214CA9B6">
      <w:numFmt w:val="bullet"/>
      <w:lvlText w:val="•"/>
      <w:lvlJc w:val="left"/>
      <w:pPr>
        <w:ind w:left="3503" w:hanging="360"/>
      </w:pPr>
      <w:rPr>
        <w:rFonts w:hint="default"/>
        <w:lang w:val="en-US" w:eastAsia="en-US" w:bidi="ar-SA"/>
      </w:rPr>
    </w:lvl>
    <w:lvl w:ilvl="3" w:tplc="54AEF530">
      <w:numFmt w:val="bullet"/>
      <w:lvlText w:val="•"/>
      <w:lvlJc w:val="left"/>
      <w:pPr>
        <w:ind w:left="4465" w:hanging="360"/>
      </w:pPr>
      <w:rPr>
        <w:rFonts w:hint="default"/>
        <w:lang w:val="en-US" w:eastAsia="en-US" w:bidi="ar-SA"/>
      </w:rPr>
    </w:lvl>
    <w:lvl w:ilvl="4" w:tplc="DA26894C">
      <w:numFmt w:val="bullet"/>
      <w:lvlText w:val="•"/>
      <w:lvlJc w:val="left"/>
      <w:pPr>
        <w:ind w:left="5427" w:hanging="360"/>
      </w:pPr>
      <w:rPr>
        <w:rFonts w:hint="default"/>
        <w:lang w:val="en-US" w:eastAsia="en-US" w:bidi="ar-SA"/>
      </w:rPr>
    </w:lvl>
    <w:lvl w:ilvl="5" w:tplc="9324374E">
      <w:numFmt w:val="bullet"/>
      <w:lvlText w:val="•"/>
      <w:lvlJc w:val="left"/>
      <w:pPr>
        <w:ind w:left="6389" w:hanging="360"/>
      </w:pPr>
      <w:rPr>
        <w:rFonts w:hint="default"/>
        <w:lang w:val="en-US" w:eastAsia="en-US" w:bidi="ar-SA"/>
      </w:rPr>
    </w:lvl>
    <w:lvl w:ilvl="6" w:tplc="F5A07F22">
      <w:numFmt w:val="bullet"/>
      <w:lvlText w:val="•"/>
      <w:lvlJc w:val="left"/>
      <w:pPr>
        <w:ind w:left="7351" w:hanging="360"/>
      </w:pPr>
      <w:rPr>
        <w:rFonts w:hint="default"/>
        <w:lang w:val="en-US" w:eastAsia="en-US" w:bidi="ar-SA"/>
      </w:rPr>
    </w:lvl>
    <w:lvl w:ilvl="7" w:tplc="A26CA010">
      <w:numFmt w:val="bullet"/>
      <w:lvlText w:val="•"/>
      <w:lvlJc w:val="left"/>
      <w:pPr>
        <w:ind w:left="8313" w:hanging="360"/>
      </w:pPr>
      <w:rPr>
        <w:rFonts w:hint="default"/>
        <w:lang w:val="en-US" w:eastAsia="en-US" w:bidi="ar-SA"/>
      </w:rPr>
    </w:lvl>
    <w:lvl w:ilvl="8" w:tplc="272E8168">
      <w:numFmt w:val="bullet"/>
      <w:lvlText w:val="•"/>
      <w:lvlJc w:val="left"/>
      <w:pPr>
        <w:ind w:left="9275" w:hanging="360"/>
      </w:pPr>
      <w:rPr>
        <w:rFonts w:hint="default"/>
        <w:lang w:val="en-US" w:eastAsia="en-US" w:bidi="ar-SA"/>
      </w:rPr>
    </w:lvl>
  </w:abstractNum>
  <w:abstractNum w:abstractNumId="168" w15:restartNumberingAfterBreak="0">
    <w:nsid w:val="4B385D23"/>
    <w:multiLevelType w:val="hybridMultilevel"/>
    <w:tmpl w:val="98965E74"/>
    <w:lvl w:ilvl="0" w:tplc="DD5495F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E0547716">
      <w:numFmt w:val="bullet"/>
      <w:lvlText w:val="•"/>
      <w:lvlJc w:val="left"/>
      <w:pPr>
        <w:ind w:left="2541" w:hanging="360"/>
      </w:pPr>
      <w:rPr>
        <w:rFonts w:hint="default"/>
        <w:lang w:val="en-US" w:eastAsia="en-US" w:bidi="ar-SA"/>
      </w:rPr>
    </w:lvl>
    <w:lvl w:ilvl="2" w:tplc="E2E28A54">
      <w:numFmt w:val="bullet"/>
      <w:lvlText w:val="•"/>
      <w:lvlJc w:val="left"/>
      <w:pPr>
        <w:ind w:left="3503" w:hanging="360"/>
      </w:pPr>
      <w:rPr>
        <w:rFonts w:hint="default"/>
        <w:lang w:val="en-US" w:eastAsia="en-US" w:bidi="ar-SA"/>
      </w:rPr>
    </w:lvl>
    <w:lvl w:ilvl="3" w:tplc="5A1AEAFA">
      <w:numFmt w:val="bullet"/>
      <w:lvlText w:val="•"/>
      <w:lvlJc w:val="left"/>
      <w:pPr>
        <w:ind w:left="4465" w:hanging="360"/>
      </w:pPr>
      <w:rPr>
        <w:rFonts w:hint="default"/>
        <w:lang w:val="en-US" w:eastAsia="en-US" w:bidi="ar-SA"/>
      </w:rPr>
    </w:lvl>
    <w:lvl w:ilvl="4" w:tplc="31E451C6">
      <w:numFmt w:val="bullet"/>
      <w:lvlText w:val="•"/>
      <w:lvlJc w:val="left"/>
      <w:pPr>
        <w:ind w:left="5427" w:hanging="360"/>
      </w:pPr>
      <w:rPr>
        <w:rFonts w:hint="default"/>
        <w:lang w:val="en-US" w:eastAsia="en-US" w:bidi="ar-SA"/>
      </w:rPr>
    </w:lvl>
    <w:lvl w:ilvl="5" w:tplc="998ADE82">
      <w:numFmt w:val="bullet"/>
      <w:lvlText w:val="•"/>
      <w:lvlJc w:val="left"/>
      <w:pPr>
        <w:ind w:left="6389" w:hanging="360"/>
      </w:pPr>
      <w:rPr>
        <w:rFonts w:hint="default"/>
        <w:lang w:val="en-US" w:eastAsia="en-US" w:bidi="ar-SA"/>
      </w:rPr>
    </w:lvl>
    <w:lvl w:ilvl="6" w:tplc="C2221F5E">
      <w:numFmt w:val="bullet"/>
      <w:lvlText w:val="•"/>
      <w:lvlJc w:val="left"/>
      <w:pPr>
        <w:ind w:left="7351" w:hanging="360"/>
      </w:pPr>
      <w:rPr>
        <w:rFonts w:hint="default"/>
        <w:lang w:val="en-US" w:eastAsia="en-US" w:bidi="ar-SA"/>
      </w:rPr>
    </w:lvl>
    <w:lvl w:ilvl="7" w:tplc="9EB04DF2">
      <w:numFmt w:val="bullet"/>
      <w:lvlText w:val="•"/>
      <w:lvlJc w:val="left"/>
      <w:pPr>
        <w:ind w:left="8313" w:hanging="360"/>
      </w:pPr>
      <w:rPr>
        <w:rFonts w:hint="default"/>
        <w:lang w:val="en-US" w:eastAsia="en-US" w:bidi="ar-SA"/>
      </w:rPr>
    </w:lvl>
    <w:lvl w:ilvl="8" w:tplc="8C38C02A">
      <w:numFmt w:val="bullet"/>
      <w:lvlText w:val="•"/>
      <w:lvlJc w:val="left"/>
      <w:pPr>
        <w:ind w:left="9275" w:hanging="360"/>
      </w:pPr>
      <w:rPr>
        <w:rFonts w:hint="default"/>
        <w:lang w:val="en-US" w:eastAsia="en-US" w:bidi="ar-SA"/>
      </w:rPr>
    </w:lvl>
  </w:abstractNum>
  <w:abstractNum w:abstractNumId="169" w15:restartNumberingAfterBreak="0">
    <w:nsid w:val="4C2A1A69"/>
    <w:multiLevelType w:val="hybridMultilevel"/>
    <w:tmpl w:val="D52ED958"/>
    <w:lvl w:ilvl="0" w:tplc="8F705946">
      <w:start w:val="1"/>
      <w:numFmt w:val="decimal"/>
      <w:lvlText w:val="%1."/>
      <w:lvlJc w:val="left"/>
      <w:pPr>
        <w:ind w:left="1572" w:hanging="360"/>
        <w:jc w:val="right"/>
      </w:pPr>
      <w:rPr>
        <w:rFonts w:hint="default"/>
        <w:spacing w:val="0"/>
        <w:w w:val="100"/>
        <w:lang w:val="en-US" w:eastAsia="en-US" w:bidi="ar-SA"/>
      </w:rPr>
    </w:lvl>
    <w:lvl w:ilvl="1" w:tplc="5FB654F6">
      <w:start w:val="1"/>
      <w:numFmt w:val="decimal"/>
      <w:lvlText w:val="%2."/>
      <w:lvlJc w:val="left"/>
      <w:pPr>
        <w:ind w:left="1572" w:hanging="360"/>
      </w:pPr>
      <w:rPr>
        <w:rFonts w:ascii="Calibri" w:eastAsia="Calibri" w:hAnsi="Calibri" w:cs="Calibri" w:hint="default"/>
        <w:b/>
        <w:bCs/>
        <w:i w:val="0"/>
        <w:iCs w:val="0"/>
        <w:spacing w:val="0"/>
        <w:w w:val="100"/>
        <w:sz w:val="22"/>
        <w:szCs w:val="22"/>
        <w:lang w:val="en-US" w:eastAsia="en-US" w:bidi="ar-SA"/>
      </w:rPr>
    </w:lvl>
    <w:lvl w:ilvl="2" w:tplc="DE9A3A00">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9F5039A4">
      <w:numFmt w:val="bullet"/>
      <w:lvlText w:val="•"/>
      <w:lvlJc w:val="left"/>
      <w:pPr>
        <w:ind w:left="4277" w:hanging="360"/>
      </w:pPr>
      <w:rPr>
        <w:rFonts w:hint="default"/>
        <w:lang w:val="en-US" w:eastAsia="en-US" w:bidi="ar-SA"/>
      </w:rPr>
    </w:lvl>
    <w:lvl w:ilvl="4" w:tplc="BCC0B4C8">
      <w:numFmt w:val="bullet"/>
      <w:lvlText w:val="•"/>
      <w:lvlJc w:val="left"/>
      <w:pPr>
        <w:ind w:left="5266" w:hanging="360"/>
      </w:pPr>
      <w:rPr>
        <w:rFonts w:hint="default"/>
        <w:lang w:val="en-US" w:eastAsia="en-US" w:bidi="ar-SA"/>
      </w:rPr>
    </w:lvl>
    <w:lvl w:ilvl="5" w:tplc="D63C3842">
      <w:numFmt w:val="bullet"/>
      <w:lvlText w:val="•"/>
      <w:lvlJc w:val="left"/>
      <w:pPr>
        <w:ind w:left="6255" w:hanging="360"/>
      </w:pPr>
      <w:rPr>
        <w:rFonts w:hint="default"/>
        <w:lang w:val="en-US" w:eastAsia="en-US" w:bidi="ar-SA"/>
      </w:rPr>
    </w:lvl>
    <w:lvl w:ilvl="6" w:tplc="C71C2740">
      <w:numFmt w:val="bullet"/>
      <w:lvlText w:val="•"/>
      <w:lvlJc w:val="left"/>
      <w:pPr>
        <w:ind w:left="7244" w:hanging="360"/>
      </w:pPr>
      <w:rPr>
        <w:rFonts w:hint="default"/>
        <w:lang w:val="en-US" w:eastAsia="en-US" w:bidi="ar-SA"/>
      </w:rPr>
    </w:lvl>
    <w:lvl w:ilvl="7" w:tplc="0D2223D4">
      <w:numFmt w:val="bullet"/>
      <w:lvlText w:val="•"/>
      <w:lvlJc w:val="left"/>
      <w:pPr>
        <w:ind w:left="8232" w:hanging="360"/>
      </w:pPr>
      <w:rPr>
        <w:rFonts w:hint="default"/>
        <w:lang w:val="en-US" w:eastAsia="en-US" w:bidi="ar-SA"/>
      </w:rPr>
    </w:lvl>
    <w:lvl w:ilvl="8" w:tplc="DE609948">
      <w:numFmt w:val="bullet"/>
      <w:lvlText w:val="•"/>
      <w:lvlJc w:val="left"/>
      <w:pPr>
        <w:ind w:left="9221" w:hanging="360"/>
      </w:pPr>
      <w:rPr>
        <w:rFonts w:hint="default"/>
        <w:lang w:val="en-US" w:eastAsia="en-US" w:bidi="ar-SA"/>
      </w:rPr>
    </w:lvl>
  </w:abstractNum>
  <w:abstractNum w:abstractNumId="170" w15:restartNumberingAfterBreak="0">
    <w:nsid w:val="4CA22682"/>
    <w:multiLevelType w:val="hybridMultilevel"/>
    <w:tmpl w:val="FA8ECDA0"/>
    <w:lvl w:ilvl="0" w:tplc="1560745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472E5A8">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F516E86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E578E46C">
      <w:numFmt w:val="bullet"/>
      <w:lvlText w:val="•"/>
      <w:lvlJc w:val="left"/>
      <w:pPr>
        <w:ind w:left="4277" w:hanging="360"/>
      </w:pPr>
      <w:rPr>
        <w:rFonts w:hint="default"/>
        <w:lang w:val="en-US" w:eastAsia="en-US" w:bidi="ar-SA"/>
      </w:rPr>
    </w:lvl>
    <w:lvl w:ilvl="4" w:tplc="A626A9FA">
      <w:numFmt w:val="bullet"/>
      <w:lvlText w:val="•"/>
      <w:lvlJc w:val="left"/>
      <w:pPr>
        <w:ind w:left="5266" w:hanging="360"/>
      </w:pPr>
      <w:rPr>
        <w:rFonts w:hint="default"/>
        <w:lang w:val="en-US" w:eastAsia="en-US" w:bidi="ar-SA"/>
      </w:rPr>
    </w:lvl>
    <w:lvl w:ilvl="5" w:tplc="78AA7CBA">
      <w:numFmt w:val="bullet"/>
      <w:lvlText w:val="•"/>
      <w:lvlJc w:val="left"/>
      <w:pPr>
        <w:ind w:left="6255" w:hanging="360"/>
      </w:pPr>
      <w:rPr>
        <w:rFonts w:hint="default"/>
        <w:lang w:val="en-US" w:eastAsia="en-US" w:bidi="ar-SA"/>
      </w:rPr>
    </w:lvl>
    <w:lvl w:ilvl="6" w:tplc="6D2A8240">
      <w:numFmt w:val="bullet"/>
      <w:lvlText w:val="•"/>
      <w:lvlJc w:val="left"/>
      <w:pPr>
        <w:ind w:left="7244" w:hanging="360"/>
      </w:pPr>
      <w:rPr>
        <w:rFonts w:hint="default"/>
        <w:lang w:val="en-US" w:eastAsia="en-US" w:bidi="ar-SA"/>
      </w:rPr>
    </w:lvl>
    <w:lvl w:ilvl="7" w:tplc="492C9404">
      <w:numFmt w:val="bullet"/>
      <w:lvlText w:val="•"/>
      <w:lvlJc w:val="left"/>
      <w:pPr>
        <w:ind w:left="8232" w:hanging="360"/>
      </w:pPr>
      <w:rPr>
        <w:rFonts w:hint="default"/>
        <w:lang w:val="en-US" w:eastAsia="en-US" w:bidi="ar-SA"/>
      </w:rPr>
    </w:lvl>
    <w:lvl w:ilvl="8" w:tplc="F4B8DAA4">
      <w:numFmt w:val="bullet"/>
      <w:lvlText w:val="•"/>
      <w:lvlJc w:val="left"/>
      <w:pPr>
        <w:ind w:left="9221" w:hanging="360"/>
      </w:pPr>
      <w:rPr>
        <w:rFonts w:hint="default"/>
        <w:lang w:val="en-US" w:eastAsia="en-US" w:bidi="ar-SA"/>
      </w:rPr>
    </w:lvl>
  </w:abstractNum>
  <w:abstractNum w:abstractNumId="171" w15:restartNumberingAfterBreak="0">
    <w:nsid w:val="4D2C462A"/>
    <w:multiLevelType w:val="hybridMultilevel"/>
    <w:tmpl w:val="D318DD5A"/>
    <w:lvl w:ilvl="0" w:tplc="4C2460A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CFEDD90">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7770978C">
      <w:numFmt w:val="bullet"/>
      <w:lvlText w:val="•"/>
      <w:lvlJc w:val="left"/>
      <w:pPr>
        <w:ind w:left="3288" w:hanging="360"/>
      </w:pPr>
      <w:rPr>
        <w:rFonts w:hint="default"/>
        <w:lang w:val="en-US" w:eastAsia="en-US" w:bidi="ar-SA"/>
      </w:rPr>
    </w:lvl>
    <w:lvl w:ilvl="3" w:tplc="68E0F742">
      <w:numFmt w:val="bullet"/>
      <w:lvlText w:val="•"/>
      <w:lvlJc w:val="left"/>
      <w:pPr>
        <w:ind w:left="4277" w:hanging="360"/>
      </w:pPr>
      <w:rPr>
        <w:rFonts w:hint="default"/>
        <w:lang w:val="en-US" w:eastAsia="en-US" w:bidi="ar-SA"/>
      </w:rPr>
    </w:lvl>
    <w:lvl w:ilvl="4" w:tplc="2C9A8148">
      <w:numFmt w:val="bullet"/>
      <w:lvlText w:val="•"/>
      <w:lvlJc w:val="left"/>
      <w:pPr>
        <w:ind w:left="5266" w:hanging="360"/>
      </w:pPr>
      <w:rPr>
        <w:rFonts w:hint="default"/>
        <w:lang w:val="en-US" w:eastAsia="en-US" w:bidi="ar-SA"/>
      </w:rPr>
    </w:lvl>
    <w:lvl w:ilvl="5" w:tplc="1CEAA79A">
      <w:numFmt w:val="bullet"/>
      <w:lvlText w:val="•"/>
      <w:lvlJc w:val="left"/>
      <w:pPr>
        <w:ind w:left="6255" w:hanging="360"/>
      </w:pPr>
      <w:rPr>
        <w:rFonts w:hint="default"/>
        <w:lang w:val="en-US" w:eastAsia="en-US" w:bidi="ar-SA"/>
      </w:rPr>
    </w:lvl>
    <w:lvl w:ilvl="6" w:tplc="7368BDAC">
      <w:numFmt w:val="bullet"/>
      <w:lvlText w:val="•"/>
      <w:lvlJc w:val="left"/>
      <w:pPr>
        <w:ind w:left="7244" w:hanging="360"/>
      </w:pPr>
      <w:rPr>
        <w:rFonts w:hint="default"/>
        <w:lang w:val="en-US" w:eastAsia="en-US" w:bidi="ar-SA"/>
      </w:rPr>
    </w:lvl>
    <w:lvl w:ilvl="7" w:tplc="E1309746">
      <w:numFmt w:val="bullet"/>
      <w:lvlText w:val="•"/>
      <w:lvlJc w:val="left"/>
      <w:pPr>
        <w:ind w:left="8232" w:hanging="360"/>
      </w:pPr>
      <w:rPr>
        <w:rFonts w:hint="default"/>
        <w:lang w:val="en-US" w:eastAsia="en-US" w:bidi="ar-SA"/>
      </w:rPr>
    </w:lvl>
    <w:lvl w:ilvl="8" w:tplc="049050E2">
      <w:numFmt w:val="bullet"/>
      <w:lvlText w:val="•"/>
      <w:lvlJc w:val="left"/>
      <w:pPr>
        <w:ind w:left="9221" w:hanging="360"/>
      </w:pPr>
      <w:rPr>
        <w:rFonts w:hint="default"/>
        <w:lang w:val="en-US" w:eastAsia="en-US" w:bidi="ar-SA"/>
      </w:rPr>
    </w:lvl>
  </w:abstractNum>
  <w:abstractNum w:abstractNumId="172" w15:restartNumberingAfterBreak="0">
    <w:nsid w:val="4D324251"/>
    <w:multiLevelType w:val="hybridMultilevel"/>
    <w:tmpl w:val="DF1E163A"/>
    <w:lvl w:ilvl="0" w:tplc="2702DFE2">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9F5040E2">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8572C974">
      <w:numFmt w:val="bullet"/>
      <w:lvlText w:val="•"/>
      <w:lvlJc w:val="left"/>
      <w:pPr>
        <w:ind w:left="3288" w:hanging="360"/>
      </w:pPr>
      <w:rPr>
        <w:rFonts w:hint="default"/>
        <w:lang w:val="en-US" w:eastAsia="en-US" w:bidi="ar-SA"/>
      </w:rPr>
    </w:lvl>
    <w:lvl w:ilvl="3" w:tplc="25ACB03A">
      <w:numFmt w:val="bullet"/>
      <w:lvlText w:val="•"/>
      <w:lvlJc w:val="left"/>
      <w:pPr>
        <w:ind w:left="4277" w:hanging="360"/>
      </w:pPr>
      <w:rPr>
        <w:rFonts w:hint="default"/>
        <w:lang w:val="en-US" w:eastAsia="en-US" w:bidi="ar-SA"/>
      </w:rPr>
    </w:lvl>
    <w:lvl w:ilvl="4" w:tplc="1EB6766E">
      <w:numFmt w:val="bullet"/>
      <w:lvlText w:val="•"/>
      <w:lvlJc w:val="left"/>
      <w:pPr>
        <w:ind w:left="5266" w:hanging="360"/>
      </w:pPr>
      <w:rPr>
        <w:rFonts w:hint="default"/>
        <w:lang w:val="en-US" w:eastAsia="en-US" w:bidi="ar-SA"/>
      </w:rPr>
    </w:lvl>
    <w:lvl w:ilvl="5" w:tplc="D0CE2BB0">
      <w:numFmt w:val="bullet"/>
      <w:lvlText w:val="•"/>
      <w:lvlJc w:val="left"/>
      <w:pPr>
        <w:ind w:left="6255" w:hanging="360"/>
      </w:pPr>
      <w:rPr>
        <w:rFonts w:hint="default"/>
        <w:lang w:val="en-US" w:eastAsia="en-US" w:bidi="ar-SA"/>
      </w:rPr>
    </w:lvl>
    <w:lvl w:ilvl="6" w:tplc="65A031FA">
      <w:numFmt w:val="bullet"/>
      <w:lvlText w:val="•"/>
      <w:lvlJc w:val="left"/>
      <w:pPr>
        <w:ind w:left="7244" w:hanging="360"/>
      </w:pPr>
      <w:rPr>
        <w:rFonts w:hint="default"/>
        <w:lang w:val="en-US" w:eastAsia="en-US" w:bidi="ar-SA"/>
      </w:rPr>
    </w:lvl>
    <w:lvl w:ilvl="7" w:tplc="C34A899C">
      <w:numFmt w:val="bullet"/>
      <w:lvlText w:val="•"/>
      <w:lvlJc w:val="left"/>
      <w:pPr>
        <w:ind w:left="8232" w:hanging="360"/>
      </w:pPr>
      <w:rPr>
        <w:rFonts w:hint="default"/>
        <w:lang w:val="en-US" w:eastAsia="en-US" w:bidi="ar-SA"/>
      </w:rPr>
    </w:lvl>
    <w:lvl w:ilvl="8" w:tplc="C59C99B0">
      <w:numFmt w:val="bullet"/>
      <w:lvlText w:val="•"/>
      <w:lvlJc w:val="left"/>
      <w:pPr>
        <w:ind w:left="9221" w:hanging="360"/>
      </w:pPr>
      <w:rPr>
        <w:rFonts w:hint="default"/>
        <w:lang w:val="en-US" w:eastAsia="en-US" w:bidi="ar-SA"/>
      </w:rPr>
    </w:lvl>
  </w:abstractNum>
  <w:abstractNum w:abstractNumId="173" w15:restartNumberingAfterBreak="0">
    <w:nsid w:val="4D5B5E4E"/>
    <w:multiLevelType w:val="multilevel"/>
    <w:tmpl w:val="2DFE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D6907D4"/>
    <w:multiLevelType w:val="hybridMultilevel"/>
    <w:tmpl w:val="F634C01E"/>
    <w:lvl w:ilvl="0" w:tplc="B59A718A">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551C8EF8">
      <w:numFmt w:val="bullet"/>
      <w:lvlText w:val="•"/>
      <w:lvlJc w:val="left"/>
      <w:pPr>
        <w:ind w:left="2541" w:hanging="360"/>
      </w:pPr>
      <w:rPr>
        <w:rFonts w:hint="default"/>
        <w:lang w:val="en-US" w:eastAsia="en-US" w:bidi="ar-SA"/>
      </w:rPr>
    </w:lvl>
    <w:lvl w:ilvl="2" w:tplc="3CD663F8">
      <w:numFmt w:val="bullet"/>
      <w:lvlText w:val="•"/>
      <w:lvlJc w:val="left"/>
      <w:pPr>
        <w:ind w:left="3503" w:hanging="360"/>
      </w:pPr>
      <w:rPr>
        <w:rFonts w:hint="default"/>
        <w:lang w:val="en-US" w:eastAsia="en-US" w:bidi="ar-SA"/>
      </w:rPr>
    </w:lvl>
    <w:lvl w:ilvl="3" w:tplc="AC665C0E">
      <w:numFmt w:val="bullet"/>
      <w:lvlText w:val="•"/>
      <w:lvlJc w:val="left"/>
      <w:pPr>
        <w:ind w:left="4465" w:hanging="360"/>
      </w:pPr>
      <w:rPr>
        <w:rFonts w:hint="default"/>
        <w:lang w:val="en-US" w:eastAsia="en-US" w:bidi="ar-SA"/>
      </w:rPr>
    </w:lvl>
    <w:lvl w:ilvl="4" w:tplc="1966E86E">
      <w:numFmt w:val="bullet"/>
      <w:lvlText w:val="•"/>
      <w:lvlJc w:val="left"/>
      <w:pPr>
        <w:ind w:left="5427" w:hanging="360"/>
      </w:pPr>
      <w:rPr>
        <w:rFonts w:hint="default"/>
        <w:lang w:val="en-US" w:eastAsia="en-US" w:bidi="ar-SA"/>
      </w:rPr>
    </w:lvl>
    <w:lvl w:ilvl="5" w:tplc="55506A5C">
      <w:numFmt w:val="bullet"/>
      <w:lvlText w:val="•"/>
      <w:lvlJc w:val="left"/>
      <w:pPr>
        <w:ind w:left="6389" w:hanging="360"/>
      </w:pPr>
      <w:rPr>
        <w:rFonts w:hint="default"/>
        <w:lang w:val="en-US" w:eastAsia="en-US" w:bidi="ar-SA"/>
      </w:rPr>
    </w:lvl>
    <w:lvl w:ilvl="6" w:tplc="D1FA0512">
      <w:numFmt w:val="bullet"/>
      <w:lvlText w:val="•"/>
      <w:lvlJc w:val="left"/>
      <w:pPr>
        <w:ind w:left="7351" w:hanging="360"/>
      </w:pPr>
      <w:rPr>
        <w:rFonts w:hint="default"/>
        <w:lang w:val="en-US" w:eastAsia="en-US" w:bidi="ar-SA"/>
      </w:rPr>
    </w:lvl>
    <w:lvl w:ilvl="7" w:tplc="BBC4C0D8">
      <w:numFmt w:val="bullet"/>
      <w:lvlText w:val="•"/>
      <w:lvlJc w:val="left"/>
      <w:pPr>
        <w:ind w:left="8313" w:hanging="360"/>
      </w:pPr>
      <w:rPr>
        <w:rFonts w:hint="default"/>
        <w:lang w:val="en-US" w:eastAsia="en-US" w:bidi="ar-SA"/>
      </w:rPr>
    </w:lvl>
    <w:lvl w:ilvl="8" w:tplc="D38C2D02">
      <w:numFmt w:val="bullet"/>
      <w:lvlText w:val="•"/>
      <w:lvlJc w:val="left"/>
      <w:pPr>
        <w:ind w:left="9275" w:hanging="360"/>
      </w:pPr>
      <w:rPr>
        <w:rFonts w:hint="default"/>
        <w:lang w:val="en-US" w:eastAsia="en-US" w:bidi="ar-SA"/>
      </w:rPr>
    </w:lvl>
  </w:abstractNum>
  <w:abstractNum w:abstractNumId="175" w15:restartNumberingAfterBreak="0">
    <w:nsid w:val="4DA57DCC"/>
    <w:multiLevelType w:val="multilevel"/>
    <w:tmpl w:val="9A08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277284"/>
    <w:multiLevelType w:val="hybridMultilevel"/>
    <w:tmpl w:val="E534845E"/>
    <w:lvl w:ilvl="0" w:tplc="6AD6043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FA368494">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BE601F48">
      <w:numFmt w:val="bullet"/>
      <w:lvlText w:val="•"/>
      <w:lvlJc w:val="left"/>
      <w:pPr>
        <w:ind w:left="3288" w:hanging="360"/>
      </w:pPr>
      <w:rPr>
        <w:rFonts w:hint="default"/>
        <w:lang w:val="en-US" w:eastAsia="en-US" w:bidi="ar-SA"/>
      </w:rPr>
    </w:lvl>
    <w:lvl w:ilvl="3" w:tplc="652A7B8A">
      <w:numFmt w:val="bullet"/>
      <w:lvlText w:val="•"/>
      <w:lvlJc w:val="left"/>
      <w:pPr>
        <w:ind w:left="4277" w:hanging="360"/>
      </w:pPr>
      <w:rPr>
        <w:rFonts w:hint="default"/>
        <w:lang w:val="en-US" w:eastAsia="en-US" w:bidi="ar-SA"/>
      </w:rPr>
    </w:lvl>
    <w:lvl w:ilvl="4" w:tplc="FE64F93C">
      <w:numFmt w:val="bullet"/>
      <w:lvlText w:val="•"/>
      <w:lvlJc w:val="left"/>
      <w:pPr>
        <w:ind w:left="5266" w:hanging="360"/>
      </w:pPr>
      <w:rPr>
        <w:rFonts w:hint="default"/>
        <w:lang w:val="en-US" w:eastAsia="en-US" w:bidi="ar-SA"/>
      </w:rPr>
    </w:lvl>
    <w:lvl w:ilvl="5" w:tplc="3F889682">
      <w:numFmt w:val="bullet"/>
      <w:lvlText w:val="•"/>
      <w:lvlJc w:val="left"/>
      <w:pPr>
        <w:ind w:left="6255" w:hanging="360"/>
      </w:pPr>
      <w:rPr>
        <w:rFonts w:hint="default"/>
        <w:lang w:val="en-US" w:eastAsia="en-US" w:bidi="ar-SA"/>
      </w:rPr>
    </w:lvl>
    <w:lvl w:ilvl="6" w:tplc="A7945704">
      <w:numFmt w:val="bullet"/>
      <w:lvlText w:val="•"/>
      <w:lvlJc w:val="left"/>
      <w:pPr>
        <w:ind w:left="7244" w:hanging="360"/>
      </w:pPr>
      <w:rPr>
        <w:rFonts w:hint="default"/>
        <w:lang w:val="en-US" w:eastAsia="en-US" w:bidi="ar-SA"/>
      </w:rPr>
    </w:lvl>
    <w:lvl w:ilvl="7" w:tplc="BE8C7C82">
      <w:numFmt w:val="bullet"/>
      <w:lvlText w:val="•"/>
      <w:lvlJc w:val="left"/>
      <w:pPr>
        <w:ind w:left="8232" w:hanging="360"/>
      </w:pPr>
      <w:rPr>
        <w:rFonts w:hint="default"/>
        <w:lang w:val="en-US" w:eastAsia="en-US" w:bidi="ar-SA"/>
      </w:rPr>
    </w:lvl>
    <w:lvl w:ilvl="8" w:tplc="1D0C96E8">
      <w:numFmt w:val="bullet"/>
      <w:lvlText w:val="•"/>
      <w:lvlJc w:val="left"/>
      <w:pPr>
        <w:ind w:left="9221" w:hanging="360"/>
      </w:pPr>
      <w:rPr>
        <w:rFonts w:hint="default"/>
        <w:lang w:val="en-US" w:eastAsia="en-US" w:bidi="ar-SA"/>
      </w:rPr>
    </w:lvl>
  </w:abstractNum>
  <w:abstractNum w:abstractNumId="177" w15:restartNumberingAfterBreak="0">
    <w:nsid w:val="4EA8573E"/>
    <w:multiLevelType w:val="multilevel"/>
    <w:tmpl w:val="437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CB6EB9"/>
    <w:multiLevelType w:val="multilevel"/>
    <w:tmpl w:val="14D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F356F9"/>
    <w:multiLevelType w:val="hybridMultilevel"/>
    <w:tmpl w:val="C0FAC96E"/>
    <w:lvl w:ilvl="0" w:tplc="18B4F37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CA780D00">
      <w:numFmt w:val="bullet"/>
      <w:lvlText w:val="•"/>
      <w:lvlJc w:val="left"/>
      <w:pPr>
        <w:ind w:left="2541" w:hanging="360"/>
      </w:pPr>
      <w:rPr>
        <w:rFonts w:hint="default"/>
        <w:lang w:val="en-US" w:eastAsia="en-US" w:bidi="ar-SA"/>
      </w:rPr>
    </w:lvl>
    <w:lvl w:ilvl="2" w:tplc="3688806E">
      <w:numFmt w:val="bullet"/>
      <w:lvlText w:val="•"/>
      <w:lvlJc w:val="left"/>
      <w:pPr>
        <w:ind w:left="3503" w:hanging="360"/>
      </w:pPr>
      <w:rPr>
        <w:rFonts w:hint="default"/>
        <w:lang w:val="en-US" w:eastAsia="en-US" w:bidi="ar-SA"/>
      </w:rPr>
    </w:lvl>
    <w:lvl w:ilvl="3" w:tplc="940AE258">
      <w:numFmt w:val="bullet"/>
      <w:lvlText w:val="•"/>
      <w:lvlJc w:val="left"/>
      <w:pPr>
        <w:ind w:left="4465" w:hanging="360"/>
      </w:pPr>
      <w:rPr>
        <w:rFonts w:hint="default"/>
        <w:lang w:val="en-US" w:eastAsia="en-US" w:bidi="ar-SA"/>
      </w:rPr>
    </w:lvl>
    <w:lvl w:ilvl="4" w:tplc="ED9035B0">
      <w:numFmt w:val="bullet"/>
      <w:lvlText w:val="•"/>
      <w:lvlJc w:val="left"/>
      <w:pPr>
        <w:ind w:left="5427" w:hanging="360"/>
      </w:pPr>
      <w:rPr>
        <w:rFonts w:hint="default"/>
        <w:lang w:val="en-US" w:eastAsia="en-US" w:bidi="ar-SA"/>
      </w:rPr>
    </w:lvl>
    <w:lvl w:ilvl="5" w:tplc="0240BBDA">
      <w:numFmt w:val="bullet"/>
      <w:lvlText w:val="•"/>
      <w:lvlJc w:val="left"/>
      <w:pPr>
        <w:ind w:left="6389" w:hanging="360"/>
      </w:pPr>
      <w:rPr>
        <w:rFonts w:hint="default"/>
        <w:lang w:val="en-US" w:eastAsia="en-US" w:bidi="ar-SA"/>
      </w:rPr>
    </w:lvl>
    <w:lvl w:ilvl="6" w:tplc="194E4104">
      <w:numFmt w:val="bullet"/>
      <w:lvlText w:val="•"/>
      <w:lvlJc w:val="left"/>
      <w:pPr>
        <w:ind w:left="7351" w:hanging="360"/>
      </w:pPr>
      <w:rPr>
        <w:rFonts w:hint="default"/>
        <w:lang w:val="en-US" w:eastAsia="en-US" w:bidi="ar-SA"/>
      </w:rPr>
    </w:lvl>
    <w:lvl w:ilvl="7" w:tplc="8C7AC826">
      <w:numFmt w:val="bullet"/>
      <w:lvlText w:val="•"/>
      <w:lvlJc w:val="left"/>
      <w:pPr>
        <w:ind w:left="8313" w:hanging="360"/>
      </w:pPr>
      <w:rPr>
        <w:rFonts w:hint="default"/>
        <w:lang w:val="en-US" w:eastAsia="en-US" w:bidi="ar-SA"/>
      </w:rPr>
    </w:lvl>
    <w:lvl w:ilvl="8" w:tplc="0ADA95EE">
      <w:numFmt w:val="bullet"/>
      <w:lvlText w:val="•"/>
      <w:lvlJc w:val="left"/>
      <w:pPr>
        <w:ind w:left="9275" w:hanging="360"/>
      </w:pPr>
      <w:rPr>
        <w:rFonts w:hint="default"/>
        <w:lang w:val="en-US" w:eastAsia="en-US" w:bidi="ar-SA"/>
      </w:rPr>
    </w:lvl>
  </w:abstractNum>
  <w:abstractNum w:abstractNumId="180" w15:restartNumberingAfterBreak="0">
    <w:nsid w:val="501B5BD3"/>
    <w:multiLevelType w:val="hybridMultilevel"/>
    <w:tmpl w:val="0B226C96"/>
    <w:lvl w:ilvl="0" w:tplc="33E64B18">
      <w:start w:val="1"/>
      <w:numFmt w:val="decimal"/>
      <w:lvlText w:val="%1."/>
      <w:lvlJc w:val="left"/>
      <w:pPr>
        <w:ind w:left="1572" w:hanging="360"/>
      </w:pPr>
      <w:rPr>
        <w:rFonts w:ascii="Calibri" w:eastAsia="Calibri" w:hAnsi="Calibri" w:cs="Calibri" w:hint="default"/>
        <w:b/>
        <w:bCs/>
        <w:i w:val="0"/>
        <w:iCs w:val="0"/>
        <w:color w:val="273C92"/>
        <w:spacing w:val="0"/>
        <w:w w:val="100"/>
        <w:sz w:val="22"/>
        <w:szCs w:val="22"/>
        <w:lang w:val="en-US" w:eastAsia="en-US" w:bidi="ar-SA"/>
      </w:rPr>
    </w:lvl>
    <w:lvl w:ilvl="1" w:tplc="304082C2">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C30656AE">
      <w:numFmt w:val="bullet"/>
      <w:lvlText w:val="•"/>
      <w:lvlJc w:val="left"/>
      <w:pPr>
        <w:ind w:left="3288" w:hanging="360"/>
      </w:pPr>
      <w:rPr>
        <w:rFonts w:hint="default"/>
        <w:lang w:val="en-US" w:eastAsia="en-US" w:bidi="ar-SA"/>
      </w:rPr>
    </w:lvl>
    <w:lvl w:ilvl="3" w:tplc="B8843936">
      <w:numFmt w:val="bullet"/>
      <w:lvlText w:val="•"/>
      <w:lvlJc w:val="left"/>
      <w:pPr>
        <w:ind w:left="4277" w:hanging="360"/>
      </w:pPr>
      <w:rPr>
        <w:rFonts w:hint="default"/>
        <w:lang w:val="en-US" w:eastAsia="en-US" w:bidi="ar-SA"/>
      </w:rPr>
    </w:lvl>
    <w:lvl w:ilvl="4" w:tplc="41249826">
      <w:numFmt w:val="bullet"/>
      <w:lvlText w:val="•"/>
      <w:lvlJc w:val="left"/>
      <w:pPr>
        <w:ind w:left="5266" w:hanging="360"/>
      </w:pPr>
      <w:rPr>
        <w:rFonts w:hint="default"/>
        <w:lang w:val="en-US" w:eastAsia="en-US" w:bidi="ar-SA"/>
      </w:rPr>
    </w:lvl>
    <w:lvl w:ilvl="5" w:tplc="7FE6400A">
      <w:numFmt w:val="bullet"/>
      <w:lvlText w:val="•"/>
      <w:lvlJc w:val="left"/>
      <w:pPr>
        <w:ind w:left="6255" w:hanging="360"/>
      </w:pPr>
      <w:rPr>
        <w:rFonts w:hint="default"/>
        <w:lang w:val="en-US" w:eastAsia="en-US" w:bidi="ar-SA"/>
      </w:rPr>
    </w:lvl>
    <w:lvl w:ilvl="6" w:tplc="467EDE8C">
      <w:numFmt w:val="bullet"/>
      <w:lvlText w:val="•"/>
      <w:lvlJc w:val="left"/>
      <w:pPr>
        <w:ind w:left="7244" w:hanging="360"/>
      </w:pPr>
      <w:rPr>
        <w:rFonts w:hint="default"/>
        <w:lang w:val="en-US" w:eastAsia="en-US" w:bidi="ar-SA"/>
      </w:rPr>
    </w:lvl>
    <w:lvl w:ilvl="7" w:tplc="24065360">
      <w:numFmt w:val="bullet"/>
      <w:lvlText w:val="•"/>
      <w:lvlJc w:val="left"/>
      <w:pPr>
        <w:ind w:left="8232" w:hanging="360"/>
      </w:pPr>
      <w:rPr>
        <w:rFonts w:hint="default"/>
        <w:lang w:val="en-US" w:eastAsia="en-US" w:bidi="ar-SA"/>
      </w:rPr>
    </w:lvl>
    <w:lvl w:ilvl="8" w:tplc="DB469536">
      <w:numFmt w:val="bullet"/>
      <w:lvlText w:val="•"/>
      <w:lvlJc w:val="left"/>
      <w:pPr>
        <w:ind w:left="9221" w:hanging="360"/>
      </w:pPr>
      <w:rPr>
        <w:rFonts w:hint="default"/>
        <w:lang w:val="en-US" w:eastAsia="en-US" w:bidi="ar-SA"/>
      </w:rPr>
    </w:lvl>
  </w:abstractNum>
  <w:abstractNum w:abstractNumId="181" w15:restartNumberingAfterBreak="0">
    <w:nsid w:val="50330B7D"/>
    <w:multiLevelType w:val="hybridMultilevel"/>
    <w:tmpl w:val="D1C4E406"/>
    <w:lvl w:ilvl="0" w:tplc="3E361F4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E8C5286">
      <w:numFmt w:val="bullet"/>
      <w:lvlText w:val="•"/>
      <w:lvlJc w:val="left"/>
      <w:pPr>
        <w:ind w:left="2541" w:hanging="360"/>
      </w:pPr>
      <w:rPr>
        <w:rFonts w:hint="default"/>
        <w:lang w:val="en-US" w:eastAsia="en-US" w:bidi="ar-SA"/>
      </w:rPr>
    </w:lvl>
    <w:lvl w:ilvl="2" w:tplc="4956EC3E">
      <w:numFmt w:val="bullet"/>
      <w:lvlText w:val="•"/>
      <w:lvlJc w:val="left"/>
      <w:pPr>
        <w:ind w:left="3503" w:hanging="360"/>
      </w:pPr>
      <w:rPr>
        <w:rFonts w:hint="default"/>
        <w:lang w:val="en-US" w:eastAsia="en-US" w:bidi="ar-SA"/>
      </w:rPr>
    </w:lvl>
    <w:lvl w:ilvl="3" w:tplc="86A614D4">
      <w:numFmt w:val="bullet"/>
      <w:lvlText w:val="•"/>
      <w:lvlJc w:val="left"/>
      <w:pPr>
        <w:ind w:left="4465" w:hanging="360"/>
      </w:pPr>
      <w:rPr>
        <w:rFonts w:hint="default"/>
        <w:lang w:val="en-US" w:eastAsia="en-US" w:bidi="ar-SA"/>
      </w:rPr>
    </w:lvl>
    <w:lvl w:ilvl="4" w:tplc="6EF63AA0">
      <w:numFmt w:val="bullet"/>
      <w:lvlText w:val="•"/>
      <w:lvlJc w:val="left"/>
      <w:pPr>
        <w:ind w:left="5427" w:hanging="360"/>
      </w:pPr>
      <w:rPr>
        <w:rFonts w:hint="default"/>
        <w:lang w:val="en-US" w:eastAsia="en-US" w:bidi="ar-SA"/>
      </w:rPr>
    </w:lvl>
    <w:lvl w:ilvl="5" w:tplc="7312ED20">
      <w:numFmt w:val="bullet"/>
      <w:lvlText w:val="•"/>
      <w:lvlJc w:val="left"/>
      <w:pPr>
        <w:ind w:left="6389" w:hanging="360"/>
      </w:pPr>
      <w:rPr>
        <w:rFonts w:hint="default"/>
        <w:lang w:val="en-US" w:eastAsia="en-US" w:bidi="ar-SA"/>
      </w:rPr>
    </w:lvl>
    <w:lvl w:ilvl="6" w:tplc="75664C1A">
      <w:numFmt w:val="bullet"/>
      <w:lvlText w:val="•"/>
      <w:lvlJc w:val="left"/>
      <w:pPr>
        <w:ind w:left="7351" w:hanging="360"/>
      </w:pPr>
      <w:rPr>
        <w:rFonts w:hint="default"/>
        <w:lang w:val="en-US" w:eastAsia="en-US" w:bidi="ar-SA"/>
      </w:rPr>
    </w:lvl>
    <w:lvl w:ilvl="7" w:tplc="E7BE1708">
      <w:numFmt w:val="bullet"/>
      <w:lvlText w:val="•"/>
      <w:lvlJc w:val="left"/>
      <w:pPr>
        <w:ind w:left="8313" w:hanging="360"/>
      </w:pPr>
      <w:rPr>
        <w:rFonts w:hint="default"/>
        <w:lang w:val="en-US" w:eastAsia="en-US" w:bidi="ar-SA"/>
      </w:rPr>
    </w:lvl>
    <w:lvl w:ilvl="8" w:tplc="D82CA1DC">
      <w:numFmt w:val="bullet"/>
      <w:lvlText w:val="•"/>
      <w:lvlJc w:val="left"/>
      <w:pPr>
        <w:ind w:left="9275" w:hanging="360"/>
      </w:pPr>
      <w:rPr>
        <w:rFonts w:hint="default"/>
        <w:lang w:val="en-US" w:eastAsia="en-US" w:bidi="ar-SA"/>
      </w:rPr>
    </w:lvl>
  </w:abstractNum>
  <w:abstractNum w:abstractNumId="182" w15:restartNumberingAfterBreak="0">
    <w:nsid w:val="504B24B5"/>
    <w:multiLevelType w:val="multilevel"/>
    <w:tmpl w:val="ED0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D54618"/>
    <w:multiLevelType w:val="multilevel"/>
    <w:tmpl w:val="97B46A5C"/>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184" w15:restartNumberingAfterBreak="0">
    <w:nsid w:val="51421AF3"/>
    <w:multiLevelType w:val="hybridMultilevel"/>
    <w:tmpl w:val="1AFCBEDE"/>
    <w:lvl w:ilvl="0" w:tplc="02A8315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4AB43C2C">
      <w:numFmt w:val="bullet"/>
      <w:lvlText w:val="•"/>
      <w:lvlJc w:val="left"/>
      <w:pPr>
        <w:ind w:left="2541" w:hanging="360"/>
      </w:pPr>
      <w:rPr>
        <w:rFonts w:hint="default"/>
        <w:lang w:val="en-US" w:eastAsia="en-US" w:bidi="ar-SA"/>
      </w:rPr>
    </w:lvl>
    <w:lvl w:ilvl="2" w:tplc="B2005EAC">
      <w:numFmt w:val="bullet"/>
      <w:lvlText w:val="•"/>
      <w:lvlJc w:val="left"/>
      <w:pPr>
        <w:ind w:left="3503" w:hanging="360"/>
      </w:pPr>
      <w:rPr>
        <w:rFonts w:hint="default"/>
        <w:lang w:val="en-US" w:eastAsia="en-US" w:bidi="ar-SA"/>
      </w:rPr>
    </w:lvl>
    <w:lvl w:ilvl="3" w:tplc="73A03A82">
      <w:numFmt w:val="bullet"/>
      <w:lvlText w:val="•"/>
      <w:lvlJc w:val="left"/>
      <w:pPr>
        <w:ind w:left="4465" w:hanging="360"/>
      </w:pPr>
      <w:rPr>
        <w:rFonts w:hint="default"/>
        <w:lang w:val="en-US" w:eastAsia="en-US" w:bidi="ar-SA"/>
      </w:rPr>
    </w:lvl>
    <w:lvl w:ilvl="4" w:tplc="FAEE2C90">
      <w:numFmt w:val="bullet"/>
      <w:lvlText w:val="•"/>
      <w:lvlJc w:val="left"/>
      <w:pPr>
        <w:ind w:left="5427" w:hanging="360"/>
      </w:pPr>
      <w:rPr>
        <w:rFonts w:hint="default"/>
        <w:lang w:val="en-US" w:eastAsia="en-US" w:bidi="ar-SA"/>
      </w:rPr>
    </w:lvl>
    <w:lvl w:ilvl="5" w:tplc="19A0864E">
      <w:numFmt w:val="bullet"/>
      <w:lvlText w:val="•"/>
      <w:lvlJc w:val="left"/>
      <w:pPr>
        <w:ind w:left="6389" w:hanging="360"/>
      </w:pPr>
      <w:rPr>
        <w:rFonts w:hint="default"/>
        <w:lang w:val="en-US" w:eastAsia="en-US" w:bidi="ar-SA"/>
      </w:rPr>
    </w:lvl>
    <w:lvl w:ilvl="6" w:tplc="F9E8C8B2">
      <w:numFmt w:val="bullet"/>
      <w:lvlText w:val="•"/>
      <w:lvlJc w:val="left"/>
      <w:pPr>
        <w:ind w:left="7351" w:hanging="360"/>
      </w:pPr>
      <w:rPr>
        <w:rFonts w:hint="default"/>
        <w:lang w:val="en-US" w:eastAsia="en-US" w:bidi="ar-SA"/>
      </w:rPr>
    </w:lvl>
    <w:lvl w:ilvl="7" w:tplc="CE008A7C">
      <w:numFmt w:val="bullet"/>
      <w:lvlText w:val="•"/>
      <w:lvlJc w:val="left"/>
      <w:pPr>
        <w:ind w:left="8313" w:hanging="360"/>
      </w:pPr>
      <w:rPr>
        <w:rFonts w:hint="default"/>
        <w:lang w:val="en-US" w:eastAsia="en-US" w:bidi="ar-SA"/>
      </w:rPr>
    </w:lvl>
    <w:lvl w:ilvl="8" w:tplc="2EACCC7C">
      <w:numFmt w:val="bullet"/>
      <w:lvlText w:val="•"/>
      <w:lvlJc w:val="left"/>
      <w:pPr>
        <w:ind w:left="9275" w:hanging="360"/>
      </w:pPr>
      <w:rPr>
        <w:rFonts w:hint="default"/>
        <w:lang w:val="en-US" w:eastAsia="en-US" w:bidi="ar-SA"/>
      </w:rPr>
    </w:lvl>
  </w:abstractNum>
  <w:abstractNum w:abstractNumId="185" w15:restartNumberingAfterBreak="0">
    <w:nsid w:val="52CE70AC"/>
    <w:multiLevelType w:val="hybridMultilevel"/>
    <w:tmpl w:val="96326132"/>
    <w:lvl w:ilvl="0" w:tplc="1ABAA48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9D287598">
      <w:numFmt w:val="bullet"/>
      <w:lvlText w:val="•"/>
      <w:lvlJc w:val="left"/>
      <w:pPr>
        <w:ind w:left="2541" w:hanging="360"/>
      </w:pPr>
      <w:rPr>
        <w:rFonts w:hint="default"/>
        <w:lang w:val="en-US" w:eastAsia="en-US" w:bidi="ar-SA"/>
      </w:rPr>
    </w:lvl>
    <w:lvl w:ilvl="2" w:tplc="EBA47D00">
      <w:numFmt w:val="bullet"/>
      <w:lvlText w:val="•"/>
      <w:lvlJc w:val="left"/>
      <w:pPr>
        <w:ind w:left="3503" w:hanging="360"/>
      </w:pPr>
      <w:rPr>
        <w:rFonts w:hint="default"/>
        <w:lang w:val="en-US" w:eastAsia="en-US" w:bidi="ar-SA"/>
      </w:rPr>
    </w:lvl>
    <w:lvl w:ilvl="3" w:tplc="D7C09710">
      <w:numFmt w:val="bullet"/>
      <w:lvlText w:val="•"/>
      <w:lvlJc w:val="left"/>
      <w:pPr>
        <w:ind w:left="4465" w:hanging="360"/>
      </w:pPr>
      <w:rPr>
        <w:rFonts w:hint="default"/>
        <w:lang w:val="en-US" w:eastAsia="en-US" w:bidi="ar-SA"/>
      </w:rPr>
    </w:lvl>
    <w:lvl w:ilvl="4" w:tplc="C66E1DEA">
      <w:numFmt w:val="bullet"/>
      <w:lvlText w:val="•"/>
      <w:lvlJc w:val="left"/>
      <w:pPr>
        <w:ind w:left="5427" w:hanging="360"/>
      </w:pPr>
      <w:rPr>
        <w:rFonts w:hint="default"/>
        <w:lang w:val="en-US" w:eastAsia="en-US" w:bidi="ar-SA"/>
      </w:rPr>
    </w:lvl>
    <w:lvl w:ilvl="5" w:tplc="FE3E1E32">
      <w:numFmt w:val="bullet"/>
      <w:lvlText w:val="•"/>
      <w:lvlJc w:val="left"/>
      <w:pPr>
        <w:ind w:left="6389" w:hanging="360"/>
      </w:pPr>
      <w:rPr>
        <w:rFonts w:hint="default"/>
        <w:lang w:val="en-US" w:eastAsia="en-US" w:bidi="ar-SA"/>
      </w:rPr>
    </w:lvl>
    <w:lvl w:ilvl="6" w:tplc="B838EFAC">
      <w:numFmt w:val="bullet"/>
      <w:lvlText w:val="•"/>
      <w:lvlJc w:val="left"/>
      <w:pPr>
        <w:ind w:left="7351" w:hanging="360"/>
      </w:pPr>
      <w:rPr>
        <w:rFonts w:hint="default"/>
        <w:lang w:val="en-US" w:eastAsia="en-US" w:bidi="ar-SA"/>
      </w:rPr>
    </w:lvl>
    <w:lvl w:ilvl="7" w:tplc="5BF403DE">
      <w:numFmt w:val="bullet"/>
      <w:lvlText w:val="•"/>
      <w:lvlJc w:val="left"/>
      <w:pPr>
        <w:ind w:left="8313" w:hanging="360"/>
      </w:pPr>
      <w:rPr>
        <w:rFonts w:hint="default"/>
        <w:lang w:val="en-US" w:eastAsia="en-US" w:bidi="ar-SA"/>
      </w:rPr>
    </w:lvl>
    <w:lvl w:ilvl="8" w:tplc="D44E645C">
      <w:numFmt w:val="bullet"/>
      <w:lvlText w:val="•"/>
      <w:lvlJc w:val="left"/>
      <w:pPr>
        <w:ind w:left="9275" w:hanging="360"/>
      </w:pPr>
      <w:rPr>
        <w:rFonts w:hint="default"/>
        <w:lang w:val="en-US" w:eastAsia="en-US" w:bidi="ar-SA"/>
      </w:rPr>
    </w:lvl>
  </w:abstractNum>
  <w:abstractNum w:abstractNumId="186" w15:restartNumberingAfterBreak="0">
    <w:nsid w:val="52D87678"/>
    <w:multiLevelType w:val="hybridMultilevel"/>
    <w:tmpl w:val="51EA1244"/>
    <w:lvl w:ilvl="0" w:tplc="015C732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62C5C9E">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A2028E52">
      <w:numFmt w:val="bullet"/>
      <w:lvlText w:val="•"/>
      <w:lvlJc w:val="left"/>
      <w:pPr>
        <w:ind w:left="3503" w:hanging="360"/>
      </w:pPr>
      <w:rPr>
        <w:rFonts w:hint="default"/>
        <w:lang w:val="en-US" w:eastAsia="en-US" w:bidi="ar-SA"/>
      </w:rPr>
    </w:lvl>
    <w:lvl w:ilvl="3" w:tplc="89F4C12E">
      <w:numFmt w:val="bullet"/>
      <w:lvlText w:val="•"/>
      <w:lvlJc w:val="left"/>
      <w:pPr>
        <w:ind w:left="4465" w:hanging="360"/>
      </w:pPr>
      <w:rPr>
        <w:rFonts w:hint="default"/>
        <w:lang w:val="en-US" w:eastAsia="en-US" w:bidi="ar-SA"/>
      </w:rPr>
    </w:lvl>
    <w:lvl w:ilvl="4" w:tplc="8664133C">
      <w:numFmt w:val="bullet"/>
      <w:lvlText w:val="•"/>
      <w:lvlJc w:val="left"/>
      <w:pPr>
        <w:ind w:left="5427" w:hanging="360"/>
      </w:pPr>
      <w:rPr>
        <w:rFonts w:hint="default"/>
        <w:lang w:val="en-US" w:eastAsia="en-US" w:bidi="ar-SA"/>
      </w:rPr>
    </w:lvl>
    <w:lvl w:ilvl="5" w:tplc="271A71F2">
      <w:numFmt w:val="bullet"/>
      <w:lvlText w:val="•"/>
      <w:lvlJc w:val="left"/>
      <w:pPr>
        <w:ind w:left="6389" w:hanging="360"/>
      </w:pPr>
      <w:rPr>
        <w:rFonts w:hint="default"/>
        <w:lang w:val="en-US" w:eastAsia="en-US" w:bidi="ar-SA"/>
      </w:rPr>
    </w:lvl>
    <w:lvl w:ilvl="6" w:tplc="DDD82120">
      <w:numFmt w:val="bullet"/>
      <w:lvlText w:val="•"/>
      <w:lvlJc w:val="left"/>
      <w:pPr>
        <w:ind w:left="7351" w:hanging="360"/>
      </w:pPr>
      <w:rPr>
        <w:rFonts w:hint="default"/>
        <w:lang w:val="en-US" w:eastAsia="en-US" w:bidi="ar-SA"/>
      </w:rPr>
    </w:lvl>
    <w:lvl w:ilvl="7" w:tplc="2F2631EA">
      <w:numFmt w:val="bullet"/>
      <w:lvlText w:val="•"/>
      <w:lvlJc w:val="left"/>
      <w:pPr>
        <w:ind w:left="8313" w:hanging="360"/>
      </w:pPr>
      <w:rPr>
        <w:rFonts w:hint="default"/>
        <w:lang w:val="en-US" w:eastAsia="en-US" w:bidi="ar-SA"/>
      </w:rPr>
    </w:lvl>
    <w:lvl w:ilvl="8" w:tplc="4678BC3A">
      <w:numFmt w:val="bullet"/>
      <w:lvlText w:val="•"/>
      <w:lvlJc w:val="left"/>
      <w:pPr>
        <w:ind w:left="9275" w:hanging="360"/>
      </w:pPr>
      <w:rPr>
        <w:rFonts w:hint="default"/>
        <w:lang w:val="en-US" w:eastAsia="en-US" w:bidi="ar-SA"/>
      </w:rPr>
    </w:lvl>
  </w:abstractNum>
  <w:abstractNum w:abstractNumId="187" w15:restartNumberingAfterBreak="0">
    <w:nsid w:val="52E3046A"/>
    <w:multiLevelType w:val="hybridMultilevel"/>
    <w:tmpl w:val="310E3B52"/>
    <w:lvl w:ilvl="0" w:tplc="290E6AE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726A326">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53B6C232">
      <w:numFmt w:val="bullet"/>
      <w:lvlText w:val=""/>
      <w:lvlJc w:val="left"/>
      <w:pPr>
        <w:ind w:left="3013" w:hanging="361"/>
      </w:pPr>
      <w:rPr>
        <w:rFonts w:ascii="Wingdings" w:eastAsia="Wingdings" w:hAnsi="Wingdings" w:cs="Wingdings" w:hint="default"/>
        <w:b w:val="0"/>
        <w:bCs w:val="0"/>
        <w:i w:val="0"/>
        <w:iCs w:val="0"/>
        <w:spacing w:val="0"/>
        <w:w w:val="99"/>
        <w:sz w:val="20"/>
        <w:szCs w:val="20"/>
        <w:lang w:val="en-US" w:eastAsia="en-US" w:bidi="ar-SA"/>
      </w:rPr>
    </w:lvl>
    <w:lvl w:ilvl="3" w:tplc="A44C84E0">
      <w:numFmt w:val="bullet"/>
      <w:lvlText w:val="•"/>
      <w:lvlJc w:val="left"/>
      <w:pPr>
        <w:ind w:left="4042" w:hanging="361"/>
      </w:pPr>
      <w:rPr>
        <w:rFonts w:hint="default"/>
        <w:lang w:val="en-US" w:eastAsia="en-US" w:bidi="ar-SA"/>
      </w:rPr>
    </w:lvl>
    <w:lvl w:ilvl="4" w:tplc="F064AE96">
      <w:numFmt w:val="bullet"/>
      <w:lvlText w:val="•"/>
      <w:lvlJc w:val="left"/>
      <w:pPr>
        <w:ind w:left="5064" w:hanging="361"/>
      </w:pPr>
      <w:rPr>
        <w:rFonts w:hint="default"/>
        <w:lang w:val="en-US" w:eastAsia="en-US" w:bidi="ar-SA"/>
      </w:rPr>
    </w:lvl>
    <w:lvl w:ilvl="5" w:tplc="2872F09E">
      <w:numFmt w:val="bullet"/>
      <w:lvlText w:val="•"/>
      <w:lvlJc w:val="left"/>
      <w:pPr>
        <w:ind w:left="6087" w:hanging="361"/>
      </w:pPr>
      <w:rPr>
        <w:rFonts w:hint="default"/>
        <w:lang w:val="en-US" w:eastAsia="en-US" w:bidi="ar-SA"/>
      </w:rPr>
    </w:lvl>
    <w:lvl w:ilvl="6" w:tplc="76BCAD8E">
      <w:numFmt w:val="bullet"/>
      <w:lvlText w:val="•"/>
      <w:lvlJc w:val="left"/>
      <w:pPr>
        <w:ind w:left="7109" w:hanging="361"/>
      </w:pPr>
      <w:rPr>
        <w:rFonts w:hint="default"/>
        <w:lang w:val="en-US" w:eastAsia="en-US" w:bidi="ar-SA"/>
      </w:rPr>
    </w:lvl>
    <w:lvl w:ilvl="7" w:tplc="A864940E">
      <w:numFmt w:val="bullet"/>
      <w:lvlText w:val="•"/>
      <w:lvlJc w:val="left"/>
      <w:pPr>
        <w:ind w:left="8132" w:hanging="361"/>
      </w:pPr>
      <w:rPr>
        <w:rFonts w:hint="default"/>
        <w:lang w:val="en-US" w:eastAsia="en-US" w:bidi="ar-SA"/>
      </w:rPr>
    </w:lvl>
    <w:lvl w:ilvl="8" w:tplc="4DB2FCA0">
      <w:numFmt w:val="bullet"/>
      <w:lvlText w:val="•"/>
      <w:lvlJc w:val="left"/>
      <w:pPr>
        <w:ind w:left="9154" w:hanging="361"/>
      </w:pPr>
      <w:rPr>
        <w:rFonts w:hint="default"/>
        <w:lang w:val="en-US" w:eastAsia="en-US" w:bidi="ar-SA"/>
      </w:rPr>
    </w:lvl>
  </w:abstractNum>
  <w:abstractNum w:abstractNumId="188" w15:restartNumberingAfterBreak="0">
    <w:nsid w:val="53633D5B"/>
    <w:multiLevelType w:val="multilevel"/>
    <w:tmpl w:val="14A4200C"/>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189" w15:restartNumberingAfterBreak="0">
    <w:nsid w:val="54120BA8"/>
    <w:multiLevelType w:val="multilevel"/>
    <w:tmpl w:val="D11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2D1519"/>
    <w:multiLevelType w:val="hybridMultilevel"/>
    <w:tmpl w:val="0F2C7794"/>
    <w:lvl w:ilvl="0" w:tplc="D1CC03D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3EACD2B8">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960A87B6">
      <w:numFmt w:val="bullet"/>
      <w:lvlText w:val="•"/>
      <w:lvlJc w:val="left"/>
      <w:pPr>
        <w:ind w:left="3288" w:hanging="360"/>
      </w:pPr>
      <w:rPr>
        <w:rFonts w:hint="default"/>
        <w:lang w:val="en-US" w:eastAsia="en-US" w:bidi="ar-SA"/>
      </w:rPr>
    </w:lvl>
    <w:lvl w:ilvl="3" w:tplc="DF3A6978">
      <w:numFmt w:val="bullet"/>
      <w:lvlText w:val="•"/>
      <w:lvlJc w:val="left"/>
      <w:pPr>
        <w:ind w:left="4277" w:hanging="360"/>
      </w:pPr>
      <w:rPr>
        <w:rFonts w:hint="default"/>
        <w:lang w:val="en-US" w:eastAsia="en-US" w:bidi="ar-SA"/>
      </w:rPr>
    </w:lvl>
    <w:lvl w:ilvl="4" w:tplc="93106D5A">
      <w:numFmt w:val="bullet"/>
      <w:lvlText w:val="•"/>
      <w:lvlJc w:val="left"/>
      <w:pPr>
        <w:ind w:left="5266" w:hanging="360"/>
      </w:pPr>
      <w:rPr>
        <w:rFonts w:hint="default"/>
        <w:lang w:val="en-US" w:eastAsia="en-US" w:bidi="ar-SA"/>
      </w:rPr>
    </w:lvl>
    <w:lvl w:ilvl="5" w:tplc="6E8666DE">
      <w:numFmt w:val="bullet"/>
      <w:lvlText w:val="•"/>
      <w:lvlJc w:val="left"/>
      <w:pPr>
        <w:ind w:left="6255" w:hanging="360"/>
      </w:pPr>
      <w:rPr>
        <w:rFonts w:hint="default"/>
        <w:lang w:val="en-US" w:eastAsia="en-US" w:bidi="ar-SA"/>
      </w:rPr>
    </w:lvl>
    <w:lvl w:ilvl="6" w:tplc="ABCC31CC">
      <w:numFmt w:val="bullet"/>
      <w:lvlText w:val="•"/>
      <w:lvlJc w:val="left"/>
      <w:pPr>
        <w:ind w:left="7244" w:hanging="360"/>
      </w:pPr>
      <w:rPr>
        <w:rFonts w:hint="default"/>
        <w:lang w:val="en-US" w:eastAsia="en-US" w:bidi="ar-SA"/>
      </w:rPr>
    </w:lvl>
    <w:lvl w:ilvl="7" w:tplc="C4C44356">
      <w:numFmt w:val="bullet"/>
      <w:lvlText w:val="•"/>
      <w:lvlJc w:val="left"/>
      <w:pPr>
        <w:ind w:left="8232" w:hanging="360"/>
      </w:pPr>
      <w:rPr>
        <w:rFonts w:hint="default"/>
        <w:lang w:val="en-US" w:eastAsia="en-US" w:bidi="ar-SA"/>
      </w:rPr>
    </w:lvl>
    <w:lvl w:ilvl="8" w:tplc="BBD8BC88">
      <w:numFmt w:val="bullet"/>
      <w:lvlText w:val="•"/>
      <w:lvlJc w:val="left"/>
      <w:pPr>
        <w:ind w:left="9221" w:hanging="360"/>
      </w:pPr>
      <w:rPr>
        <w:rFonts w:hint="default"/>
        <w:lang w:val="en-US" w:eastAsia="en-US" w:bidi="ar-SA"/>
      </w:rPr>
    </w:lvl>
  </w:abstractNum>
  <w:abstractNum w:abstractNumId="191" w15:restartNumberingAfterBreak="0">
    <w:nsid w:val="54AB651F"/>
    <w:multiLevelType w:val="hybridMultilevel"/>
    <w:tmpl w:val="69DCA1BE"/>
    <w:lvl w:ilvl="0" w:tplc="77EC1DC4">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73201374">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9FE495B4">
      <w:numFmt w:val="bullet"/>
      <w:lvlText w:val="•"/>
      <w:lvlJc w:val="left"/>
      <w:pPr>
        <w:ind w:left="3288" w:hanging="360"/>
      </w:pPr>
      <w:rPr>
        <w:rFonts w:hint="default"/>
        <w:lang w:val="en-US" w:eastAsia="en-US" w:bidi="ar-SA"/>
      </w:rPr>
    </w:lvl>
    <w:lvl w:ilvl="3" w:tplc="C31A34E4">
      <w:numFmt w:val="bullet"/>
      <w:lvlText w:val="•"/>
      <w:lvlJc w:val="left"/>
      <w:pPr>
        <w:ind w:left="4277" w:hanging="360"/>
      </w:pPr>
      <w:rPr>
        <w:rFonts w:hint="default"/>
        <w:lang w:val="en-US" w:eastAsia="en-US" w:bidi="ar-SA"/>
      </w:rPr>
    </w:lvl>
    <w:lvl w:ilvl="4" w:tplc="89841CA2">
      <w:numFmt w:val="bullet"/>
      <w:lvlText w:val="•"/>
      <w:lvlJc w:val="left"/>
      <w:pPr>
        <w:ind w:left="5266" w:hanging="360"/>
      </w:pPr>
      <w:rPr>
        <w:rFonts w:hint="default"/>
        <w:lang w:val="en-US" w:eastAsia="en-US" w:bidi="ar-SA"/>
      </w:rPr>
    </w:lvl>
    <w:lvl w:ilvl="5" w:tplc="F294CFD6">
      <w:numFmt w:val="bullet"/>
      <w:lvlText w:val="•"/>
      <w:lvlJc w:val="left"/>
      <w:pPr>
        <w:ind w:left="6255" w:hanging="360"/>
      </w:pPr>
      <w:rPr>
        <w:rFonts w:hint="default"/>
        <w:lang w:val="en-US" w:eastAsia="en-US" w:bidi="ar-SA"/>
      </w:rPr>
    </w:lvl>
    <w:lvl w:ilvl="6" w:tplc="F08A655A">
      <w:numFmt w:val="bullet"/>
      <w:lvlText w:val="•"/>
      <w:lvlJc w:val="left"/>
      <w:pPr>
        <w:ind w:left="7244" w:hanging="360"/>
      </w:pPr>
      <w:rPr>
        <w:rFonts w:hint="default"/>
        <w:lang w:val="en-US" w:eastAsia="en-US" w:bidi="ar-SA"/>
      </w:rPr>
    </w:lvl>
    <w:lvl w:ilvl="7" w:tplc="AA446D54">
      <w:numFmt w:val="bullet"/>
      <w:lvlText w:val="•"/>
      <w:lvlJc w:val="left"/>
      <w:pPr>
        <w:ind w:left="8232" w:hanging="360"/>
      </w:pPr>
      <w:rPr>
        <w:rFonts w:hint="default"/>
        <w:lang w:val="en-US" w:eastAsia="en-US" w:bidi="ar-SA"/>
      </w:rPr>
    </w:lvl>
    <w:lvl w:ilvl="8" w:tplc="9326C2A2">
      <w:numFmt w:val="bullet"/>
      <w:lvlText w:val="•"/>
      <w:lvlJc w:val="left"/>
      <w:pPr>
        <w:ind w:left="9221" w:hanging="360"/>
      </w:pPr>
      <w:rPr>
        <w:rFonts w:hint="default"/>
        <w:lang w:val="en-US" w:eastAsia="en-US" w:bidi="ar-SA"/>
      </w:rPr>
    </w:lvl>
  </w:abstractNum>
  <w:abstractNum w:abstractNumId="192" w15:restartNumberingAfterBreak="0">
    <w:nsid w:val="55EE4434"/>
    <w:multiLevelType w:val="hybridMultilevel"/>
    <w:tmpl w:val="89282BD0"/>
    <w:lvl w:ilvl="0" w:tplc="56986A42">
      <w:numFmt w:val="bullet"/>
      <w:lvlText w:val="-"/>
      <w:lvlJc w:val="left"/>
      <w:pPr>
        <w:ind w:left="1647" w:hanging="360"/>
      </w:pPr>
      <w:rPr>
        <w:rFonts w:ascii="Arial MT" w:eastAsia="Arial MT" w:hAnsi="Arial MT" w:cs="Arial MT" w:hint="default"/>
        <w:b w:val="0"/>
        <w:bCs w:val="0"/>
        <w:i w:val="0"/>
        <w:iCs w:val="0"/>
        <w:color w:val="1F4E79"/>
        <w:spacing w:val="0"/>
        <w:w w:val="100"/>
        <w:sz w:val="22"/>
        <w:szCs w:val="22"/>
        <w:lang w:val="en-US" w:eastAsia="en-US" w:bidi="ar-SA"/>
      </w:rPr>
    </w:lvl>
    <w:lvl w:ilvl="1" w:tplc="E5AEC172">
      <w:numFmt w:val="bullet"/>
      <w:lvlText w:val="•"/>
      <w:lvlJc w:val="left"/>
      <w:pPr>
        <w:ind w:left="2595" w:hanging="360"/>
      </w:pPr>
      <w:rPr>
        <w:rFonts w:hint="default"/>
        <w:lang w:val="en-US" w:eastAsia="en-US" w:bidi="ar-SA"/>
      </w:rPr>
    </w:lvl>
    <w:lvl w:ilvl="2" w:tplc="A4CA87EA">
      <w:numFmt w:val="bullet"/>
      <w:lvlText w:val="•"/>
      <w:lvlJc w:val="left"/>
      <w:pPr>
        <w:ind w:left="3551" w:hanging="360"/>
      </w:pPr>
      <w:rPr>
        <w:rFonts w:hint="default"/>
        <w:lang w:val="en-US" w:eastAsia="en-US" w:bidi="ar-SA"/>
      </w:rPr>
    </w:lvl>
    <w:lvl w:ilvl="3" w:tplc="934C77E4">
      <w:numFmt w:val="bullet"/>
      <w:lvlText w:val="•"/>
      <w:lvlJc w:val="left"/>
      <w:pPr>
        <w:ind w:left="4507" w:hanging="360"/>
      </w:pPr>
      <w:rPr>
        <w:rFonts w:hint="default"/>
        <w:lang w:val="en-US" w:eastAsia="en-US" w:bidi="ar-SA"/>
      </w:rPr>
    </w:lvl>
    <w:lvl w:ilvl="4" w:tplc="E6DE6824">
      <w:numFmt w:val="bullet"/>
      <w:lvlText w:val="•"/>
      <w:lvlJc w:val="left"/>
      <w:pPr>
        <w:ind w:left="5463" w:hanging="360"/>
      </w:pPr>
      <w:rPr>
        <w:rFonts w:hint="default"/>
        <w:lang w:val="en-US" w:eastAsia="en-US" w:bidi="ar-SA"/>
      </w:rPr>
    </w:lvl>
    <w:lvl w:ilvl="5" w:tplc="C0C266FA">
      <w:numFmt w:val="bullet"/>
      <w:lvlText w:val="•"/>
      <w:lvlJc w:val="left"/>
      <w:pPr>
        <w:ind w:left="6419" w:hanging="360"/>
      </w:pPr>
      <w:rPr>
        <w:rFonts w:hint="default"/>
        <w:lang w:val="en-US" w:eastAsia="en-US" w:bidi="ar-SA"/>
      </w:rPr>
    </w:lvl>
    <w:lvl w:ilvl="6" w:tplc="E29C0882">
      <w:numFmt w:val="bullet"/>
      <w:lvlText w:val="•"/>
      <w:lvlJc w:val="left"/>
      <w:pPr>
        <w:ind w:left="7375" w:hanging="360"/>
      </w:pPr>
      <w:rPr>
        <w:rFonts w:hint="default"/>
        <w:lang w:val="en-US" w:eastAsia="en-US" w:bidi="ar-SA"/>
      </w:rPr>
    </w:lvl>
    <w:lvl w:ilvl="7" w:tplc="B2DE96BC">
      <w:numFmt w:val="bullet"/>
      <w:lvlText w:val="•"/>
      <w:lvlJc w:val="left"/>
      <w:pPr>
        <w:ind w:left="8331" w:hanging="360"/>
      </w:pPr>
      <w:rPr>
        <w:rFonts w:hint="default"/>
        <w:lang w:val="en-US" w:eastAsia="en-US" w:bidi="ar-SA"/>
      </w:rPr>
    </w:lvl>
    <w:lvl w:ilvl="8" w:tplc="41D4AD2A">
      <w:numFmt w:val="bullet"/>
      <w:lvlText w:val="•"/>
      <w:lvlJc w:val="left"/>
      <w:pPr>
        <w:ind w:left="9287" w:hanging="360"/>
      </w:pPr>
      <w:rPr>
        <w:rFonts w:hint="default"/>
        <w:lang w:val="en-US" w:eastAsia="en-US" w:bidi="ar-SA"/>
      </w:rPr>
    </w:lvl>
  </w:abstractNum>
  <w:abstractNum w:abstractNumId="193" w15:restartNumberingAfterBreak="0">
    <w:nsid w:val="57E11D3B"/>
    <w:multiLevelType w:val="hybridMultilevel"/>
    <w:tmpl w:val="26A623DC"/>
    <w:lvl w:ilvl="0" w:tplc="1010879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D6FC2C5A">
      <w:numFmt w:val="bullet"/>
      <w:lvlText w:val="•"/>
      <w:lvlJc w:val="left"/>
      <w:pPr>
        <w:ind w:left="2541" w:hanging="360"/>
      </w:pPr>
      <w:rPr>
        <w:rFonts w:hint="default"/>
        <w:lang w:val="en-US" w:eastAsia="en-US" w:bidi="ar-SA"/>
      </w:rPr>
    </w:lvl>
    <w:lvl w:ilvl="2" w:tplc="C3BC841E">
      <w:numFmt w:val="bullet"/>
      <w:lvlText w:val="•"/>
      <w:lvlJc w:val="left"/>
      <w:pPr>
        <w:ind w:left="3503" w:hanging="360"/>
      </w:pPr>
      <w:rPr>
        <w:rFonts w:hint="default"/>
        <w:lang w:val="en-US" w:eastAsia="en-US" w:bidi="ar-SA"/>
      </w:rPr>
    </w:lvl>
    <w:lvl w:ilvl="3" w:tplc="1D301370">
      <w:numFmt w:val="bullet"/>
      <w:lvlText w:val="•"/>
      <w:lvlJc w:val="left"/>
      <w:pPr>
        <w:ind w:left="4465" w:hanging="360"/>
      </w:pPr>
      <w:rPr>
        <w:rFonts w:hint="default"/>
        <w:lang w:val="en-US" w:eastAsia="en-US" w:bidi="ar-SA"/>
      </w:rPr>
    </w:lvl>
    <w:lvl w:ilvl="4" w:tplc="251C160E">
      <w:numFmt w:val="bullet"/>
      <w:lvlText w:val="•"/>
      <w:lvlJc w:val="left"/>
      <w:pPr>
        <w:ind w:left="5427" w:hanging="360"/>
      </w:pPr>
      <w:rPr>
        <w:rFonts w:hint="default"/>
        <w:lang w:val="en-US" w:eastAsia="en-US" w:bidi="ar-SA"/>
      </w:rPr>
    </w:lvl>
    <w:lvl w:ilvl="5" w:tplc="8AD2388E">
      <w:numFmt w:val="bullet"/>
      <w:lvlText w:val="•"/>
      <w:lvlJc w:val="left"/>
      <w:pPr>
        <w:ind w:left="6389" w:hanging="360"/>
      </w:pPr>
      <w:rPr>
        <w:rFonts w:hint="default"/>
        <w:lang w:val="en-US" w:eastAsia="en-US" w:bidi="ar-SA"/>
      </w:rPr>
    </w:lvl>
    <w:lvl w:ilvl="6" w:tplc="F3CC77EC">
      <w:numFmt w:val="bullet"/>
      <w:lvlText w:val="•"/>
      <w:lvlJc w:val="left"/>
      <w:pPr>
        <w:ind w:left="7351" w:hanging="360"/>
      </w:pPr>
      <w:rPr>
        <w:rFonts w:hint="default"/>
        <w:lang w:val="en-US" w:eastAsia="en-US" w:bidi="ar-SA"/>
      </w:rPr>
    </w:lvl>
    <w:lvl w:ilvl="7" w:tplc="F6D4AB6C">
      <w:numFmt w:val="bullet"/>
      <w:lvlText w:val="•"/>
      <w:lvlJc w:val="left"/>
      <w:pPr>
        <w:ind w:left="8313" w:hanging="360"/>
      </w:pPr>
      <w:rPr>
        <w:rFonts w:hint="default"/>
        <w:lang w:val="en-US" w:eastAsia="en-US" w:bidi="ar-SA"/>
      </w:rPr>
    </w:lvl>
    <w:lvl w:ilvl="8" w:tplc="EF10E034">
      <w:numFmt w:val="bullet"/>
      <w:lvlText w:val="•"/>
      <w:lvlJc w:val="left"/>
      <w:pPr>
        <w:ind w:left="9275" w:hanging="360"/>
      </w:pPr>
      <w:rPr>
        <w:rFonts w:hint="default"/>
        <w:lang w:val="en-US" w:eastAsia="en-US" w:bidi="ar-SA"/>
      </w:rPr>
    </w:lvl>
  </w:abstractNum>
  <w:abstractNum w:abstractNumId="194" w15:restartNumberingAfterBreak="0">
    <w:nsid w:val="590F4CB9"/>
    <w:multiLevelType w:val="multilevel"/>
    <w:tmpl w:val="4B7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607091"/>
    <w:multiLevelType w:val="multilevel"/>
    <w:tmpl w:val="78584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6D7FCD"/>
    <w:multiLevelType w:val="hybridMultilevel"/>
    <w:tmpl w:val="5906913C"/>
    <w:lvl w:ilvl="0" w:tplc="3A1E1666">
      <w:numFmt w:val="bullet"/>
      <w:lvlText w:val=""/>
      <w:lvlJc w:val="left"/>
      <w:pPr>
        <w:ind w:left="1572" w:hanging="360"/>
      </w:pPr>
      <w:rPr>
        <w:rFonts w:ascii="Symbol" w:eastAsia="Symbol" w:hAnsi="Symbol" w:cs="Symbol" w:hint="default"/>
        <w:b w:val="0"/>
        <w:bCs w:val="0"/>
        <w:i w:val="0"/>
        <w:iCs w:val="0"/>
        <w:spacing w:val="0"/>
        <w:w w:val="100"/>
        <w:sz w:val="22"/>
        <w:szCs w:val="22"/>
        <w:lang w:val="en-US" w:eastAsia="en-US" w:bidi="ar-SA"/>
      </w:rPr>
    </w:lvl>
    <w:lvl w:ilvl="1" w:tplc="96DE582E">
      <w:numFmt w:val="bullet"/>
      <w:lvlText w:val="o"/>
      <w:lvlJc w:val="left"/>
      <w:pPr>
        <w:ind w:left="2292" w:hanging="360"/>
      </w:pPr>
      <w:rPr>
        <w:rFonts w:ascii="Courier New" w:eastAsia="Courier New" w:hAnsi="Courier New" w:cs="Courier New" w:hint="default"/>
        <w:b w:val="0"/>
        <w:bCs w:val="0"/>
        <w:i w:val="0"/>
        <w:iCs w:val="0"/>
        <w:spacing w:val="0"/>
        <w:w w:val="100"/>
        <w:sz w:val="22"/>
        <w:szCs w:val="22"/>
        <w:lang w:val="en-US" w:eastAsia="en-US" w:bidi="ar-SA"/>
      </w:rPr>
    </w:lvl>
    <w:lvl w:ilvl="2" w:tplc="79A6330C">
      <w:numFmt w:val="bullet"/>
      <w:lvlText w:val="•"/>
      <w:lvlJc w:val="left"/>
      <w:pPr>
        <w:ind w:left="3288" w:hanging="360"/>
      </w:pPr>
      <w:rPr>
        <w:rFonts w:hint="default"/>
        <w:lang w:val="en-US" w:eastAsia="en-US" w:bidi="ar-SA"/>
      </w:rPr>
    </w:lvl>
    <w:lvl w:ilvl="3" w:tplc="A1FCDF0C">
      <w:numFmt w:val="bullet"/>
      <w:lvlText w:val="•"/>
      <w:lvlJc w:val="left"/>
      <w:pPr>
        <w:ind w:left="4277" w:hanging="360"/>
      </w:pPr>
      <w:rPr>
        <w:rFonts w:hint="default"/>
        <w:lang w:val="en-US" w:eastAsia="en-US" w:bidi="ar-SA"/>
      </w:rPr>
    </w:lvl>
    <w:lvl w:ilvl="4" w:tplc="51689352">
      <w:numFmt w:val="bullet"/>
      <w:lvlText w:val="•"/>
      <w:lvlJc w:val="left"/>
      <w:pPr>
        <w:ind w:left="5266" w:hanging="360"/>
      </w:pPr>
      <w:rPr>
        <w:rFonts w:hint="default"/>
        <w:lang w:val="en-US" w:eastAsia="en-US" w:bidi="ar-SA"/>
      </w:rPr>
    </w:lvl>
    <w:lvl w:ilvl="5" w:tplc="5E045A26">
      <w:numFmt w:val="bullet"/>
      <w:lvlText w:val="•"/>
      <w:lvlJc w:val="left"/>
      <w:pPr>
        <w:ind w:left="6255" w:hanging="360"/>
      </w:pPr>
      <w:rPr>
        <w:rFonts w:hint="default"/>
        <w:lang w:val="en-US" w:eastAsia="en-US" w:bidi="ar-SA"/>
      </w:rPr>
    </w:lvl>
    <w:lvl w:ilvl="6" w:tplc="C02261DA">
      <w:numFmt w:val="bullet"/>
      <w:lvlText w:val="•"/>
      <w:lvlJc w:val="left"/>
      <w:pPr>
        <w:ind w:left="7244" w:hanging="360"/>
      </w:pPr>
      <w:rPr>
        <w:rFonts w:hint="default"/>
        <w:lang w:val="en-US" w:eastAsia="en-US" w:bidi="ar-SA"/>
      </w:rPr>
    </w:lvl>
    <w:lvl w:ilvl="7" w:tplc="834C9790">
      <w:numFmt w:val="bullet"/>
      <w:lvlText w:val="•"/>
      <w:lvlJc w:val="left"/>
      <w:pPr>
        <w:ind w:left="8232" w:hanging="360"/>
      </w:pPr>
      <w:rPr>
        <w:rFonts w:hint="default"/>
        <w:lang w:val="en-US" w:eastAsia="en-US" w:bidi="ar-SA"/>
      </w:rPr>
    </w:lvl>
    <w:lvl w:ilvl="8" w:tplc="05D2A31E">
      <w:numFmt w:val="bullet"/>
      <w:lvlText w:val="•"/>
      <w:lvlJc w:val="left"/>
      <w:pPr>
        <w:ind w:left="9221" w:hanging="360"/>
      </w:pPr>
      <w:rPr>
        <w:rFonts w:hint="default"/>
        <w:lang w:val="en-US" w:eastAsia="en-US" w:bidi="ar-SA"/>
      </w:rPr>
    </w:lvl>
  </w:abstractNum>
  <w:abstractNum w:abstractNumId="197" w15:restartNumberingAfterBreak="0">
    <w:nsid w:val="59B82478"/>
    <w:multiLevelType w:val="hybridMultilevel"/>
    <w:tmpl w:val="9E6AE16C"/>
    <w:lvl w:ilvl="0" w:tplc="6B200DB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530F9CC">
      <w:numFmt w:val="bullet"/>
      <w:lvlText w:val="•"/>
      <w:lvlJc w:val="left"/>
      <w:pPr>
        <w:ind w:left="2541" w:hanging="360"/>
      </w:pPr>
      <w:rPr>
        <w:rFonts w:hint="default"/>
        <w:lang w:val="en-US" w:eastAsia="en-US" w:bidi="ar-SA"/>
      </w:rPr>
    </w:lvl>
    <w:lvl w:ilvl="2" w:tplc="A248290E">
      <w:numFmt w:val="bullet"/>
      <w:lvlText w:val="•"/>
      <w:lvlJc w:val="left"/>
      <w:pPr>
        <w:ind w:left="3503" w:hanging="360"/>
      </w:pPr>
      <w:rPr>
        <w:rFonts w:hint="default"/>
        <w:lang w:val="en-US" w:eastAsia="en-US" w:bidi="ar-SA"/>
      </w:rPr>
    </w:lvl>
    <w:lvl w:ilvl="3" w:tplc="5B9ABFA4">
      <w:numFmt w:val="bullet"/>
      <w:lvlText w:val="•"/>
      <w:lvlJc w:val="left"/>
      <w:pPr>
        <w:ind w:left="4465" w:hanging="360"/>
      </w:pPr>
      <w:rPr>
        <w:rFonts w:hint="default"/>
        <w:lang w:val="en-US" w:eastAsia="en-US" w:bidi="ar-SA"/>
      </w:rPr>
    </w:lvl>
    <w:lvl w:ilvl="4" w:tplc="8F24F7D6">
      <w:numFmt w:val="bullet"/>
      <w:lvlText w:val="•"/>
      <w:lvlJc w:val="left"/>
      <w:pPr>
        <w:ind w:left="5427" w:hanging="360"/>
      </w:pPr>
      <w:rPr>
        <w:rFonts w:hint="default"/>
        <w:lang w:val="en-US" w:eastAsia="en-US" w:bidi="ar-SA"/>
      </w:rPr>
    </w:lvl>
    <w:lvl w:ilvl="5" w:tplc="93FCD2BA">
      <w:numFmt w:val="bullet"/>
      <w:lvlText w:val="•"/>
      <w:lvlJc w:val="left"/>
      <w:pPr>
        <w:ind w:left="6389" w:hanging="360"/>
      </w:pPr>
      <w:rPr>
        <w:rFonts w:hint="default"/>
        <w:lang w:val="en-US" w:eastAsia="en-US" w:bidi="ar-SA"/>
      </w:rPr>
    </w:lvl>
    <w:lvl w:ilvl="6" w:tplc="DCCC3F68">
      <w:numFmt w:val="bullet"/>
      <w:lvlText w:val="•"/>
      <w:lvlJc w:val="left"/>
      <w:pPr>
        <w:ind w:left="7351" w:hanging="360"/>
      </w:pPr>
      <w:rPr>
        <w:rFonts w:hint="default"/>
        <w:lang w:val="en-US" w:eastAsia="en-US" w:bidi="ar-SA"/>
      </w:rPr>
    </w:lvl>
    <w:lvl w:ilvl="7" w:tplc="DA44FEBA">
      <w:numFmt w:val="bullet"/>
      <w:lvlText w:val="•"/>
      <w:lvlJc w:val="left"/>
      <w:pPr>
        <w:ind w:left="8313" w:hanging="360"/>
      </w:pPr>
      <w:rPr>
        <w:rFonts w:hint="default"/>
        <w:lang w:val="en-US" w:eastAsia="en-US" w:bidi="ar-SA"/>
      </w:rPr>
    </w:lvl>
    <w:lvl w:ilvl="8" w:tplc="B170A9A6">
      <w:numFmt w:val="bullet"/>
      <w:lvlText w:val="•"/>
      <w:lvlJc w:val="left"/>
      <w:pPr>
        <w:ind w:left="9275" w:hanging="360"/>
      </w:pPr>
      <w:rPr>
        <w:rFonts w:hint="default"/>
        <w:lang w:val="en-US" w:eastAsia="en-US" w:bidi="ar-SA"/>
      </w:rPr>
    </w:lvl>
  </w:abstractNum>
  <w:abstractNum w:abstractNumId="198" w15:restartNumberingAfterBreak="0">
    <w:nsid w:val="59D63C62"/>
    <w:multiLevelType w:val="hybridMultilevel"/>
    <w:tmpl w:val="66E61AAA"/>
    <w:lvl w:ilvl="0" w:tplc="56A6788E">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758610F2">
      <w:numFmt w:val="bullet"/>
      <w:lvlText w:val="•"/>
      <w:lvlJc w:val="left"/>
      <w:pPr>
        <w:ind w:left="2541" w:hanging="360"/>
      </w:pPr>
      <w:rPr>
        <w:rFonts w:hint="default"/>
        <w:lang w:val="en-US" w:eastAsia="en-US" w:bidi="ar-SA"/>
      </w:rPr>
    </w:lvl>
    <w:lvl w:ilvl="2" w:tplc="9872CF3A">
      <w:numFmt w:val="bullet"/>
      <w:lvlText w:val="•"/>
      <w:lvlJc w:val="left"/>
      <w:pPr>
        <w:ind w:left="3503" w:hanging="360"/>
      </w:pPr>
      <w:rPr>
        <w:rFonts w:hint="default"/>
        <w:lang w:val="en-US" w:eastAsia="en-US" w:bidi="ar-SA"/>
      </w:rPr>
    </w:lvl>
    <w:lvl w:ilvl="3" w:tplc="71D45FFA">
      <w:numFmt w:val="bullet"/>
      <w:lvlText w:val="•"/>
      <w:lvlJc w:val="left"/>
      <w:pPr>
        <w:ind w:left="4465" w:hanging="360"/>
      </w:pPr>
      <w:rPr>
        <w:rFonts w:hint="default"/>
        <w:lang w:val="en-US" w:eastAsia="en-US" w:bidi="ar-SA"/>
      </w:rPr>
    </w:lvl>
    <w:lvl w:ilvl="4" w:tplc="8D6E2B94">
      <w:numFmt w:val="bullet"/>
      <w:lvlText w:val="•"/>
      <w:lvlJc w:val="left"/>
      <w:pPr>
        <w:ind w:left="5427" w:hanging="360"/>
      </w:pPr>
      <w:rPr>
        <w:rFonts w:hint="default"/>
        <w:lang w:val="en-US" w:eastAsia="en-US" w:bidi="ar-SA"/>
      </w:rPr>
    </w:lvl>
    <w:lvl w:ilvl="5" w:tplc="3A60E232">
      <w:numFmt w:val="bullet"/>
      <w:lvlText w:val="•"/>
      <w:lvlJc w:val="left"/>
      <w:pPr>
        <w:ind w:left="6389" w:hanging="360"/>
      </w:pPr>
      <w:rPr>
        <w:rFonts w:hint="default"/>
        <w:lang w:val="en-US" w:eastAsia="en-US" w:bidi="ar-SA"/>
      </w:rPr>
    </w:lvl>
    <w:lvl w:ilvl="6" w:tplc="15248D62">
      <w:numFmt w:val="bullet"/>
      <w:lvlText w:val="•"/>
      <w:lvlJc w:val="left"/>
      <w:pPr>
        <w:ind w:left="7351" w:hanging="360"/>
      </w:pPr>
      <w:rPr>
        <w:rFonts w:hint="default"/>
        <w:lang w:val="en-US" w:eastAsia="en-US" w:bidi="ar-SA"/>
      </w:rPr>
    </w:lvl>
    <w:lvl w:ilvl="7" w:tplc="6FC8BEA2">
      <w:numFmt w:val="bullet"/>
      <w:lvlText w:val="•"/>
      <w:lvlJc w:val="left"/>
      <w:pPr>
        <w:ind w:left="8313" w:hanging="360"/>
      </w:pPr>
      <w:rPr>
        <w:rFonts w:hint="default"/>
        <w:lang w:val="en-US" w:eastAsia="en-US" w:bidi="ar-SA"/>
      </w:rPr>
    </w:lvl>
    <w:lvl w:ilvl="8" w:tplc="F52C5C14">
      <w:numFmt w:val="bullet"/>
      <w:lvlText w:val="•"/>
      <w:lvlJc w:val="left"/>
      <w:pPr>
        <w:ind w:left="9275" w:hanging="360"/>
      </w:pPr>
      <w:rPr>
        <w:rFonts w:hint="default"/>
        <w:lang w:val="en-US" w:eastAsia="en-US" w:bidi="ar-SA"/>
      </w:rPr>
    </w:lvl>
  </w:abstractNum>
  <w:abstractNum w:abstractNumId="199" w15:restartNumberingAfterBreak="0">
    <w:nsid w:val="5B0A576B"/>
    <w:multiLevelType w:val="multilevel"/>
    <w:tmpl w:val="B5E2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F17604"/>
    <w:multiLevelType w:val="hybridMultilevel"/>
    <w:tmpl w:val="A49C6B4A"/>
    <w:lvl w:ilvl="0" w:tplc="7730D48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1C9034FC">
      <w:numFmt w:val="bullet"/>
      <w:lvlText w:val="•"/>
      <w:lvlJc w:val="left"/>
      <w:pPr>
        <w:ind w:left="2541" w:hanging="360"/>
      </w:pPr>
      <w:rPr>
        <w:rFonts w:hint="default"/>
        <w:lang w:val="en-US" w:eastAsia="en-US" w:bidi="ar-SA"/>
      </w:rPr>
    </w:lvl>
    <w:lvl w:ilvl="2" w:tplc="1FE8470A">
      <w:numFmt w:val="bullet"/>
      <w:lvlText w:val="•"/>
      <w:lvlJc w:val="left"/>
      <w:pPr>
        <w:ind w:left="3503" w:hanging="360"/>
      </w:pPr>
      <w:rPr>
        <w:rFonts w:hint="default"/>
        <w:lang w:val="en-US" w:eastAsia="en-US" w:bidi="ar-SA"/>
      </w:rPr>
    </w:lvl>
    <w:lvl w:ilvl="3" w:tplc="9BEADCC6">
      <w:numFmt w:val="bullet"/>
      <w:lvlText w:val="•"/>
      <w:lvlJc w:val="left"/>
      <w:pPr>
        <w:ind w:left="4465" w:hanging="360"/>
      </w:pPr>
      <w:rPr>
        <w:rFonts w:hint="default"/>
        <w:lang w:val="en-US" w:eastAsia="en-US" w:bidi="ar-SA"/>
      </w:rPr>
    </w:lvl>
    <w:lvl w:ilvl="4" w:tplc="270EC590">
      <w:numFmt w:val="bullet"/>
      <w:lvlText w:val="•"/>
      <w:lvlJc w:val="left"/>
      <w:pPr>
        <w:ind w:left="5427" w:hanging="360"/>
      </w:pPr>
      <w:rPr>
        <w:rFonts w:hint="default"/>
        <w:lang w:val="en-US" w:eastAsia="en-US" w:bidi="ar-SA"/>
      </w:rPr>
    </w:lvl>
    <w:lvl w:ilvl="5" w:tplc="9ACAD002">
      <w:numFmt w:val="bullet"/>
      <w:lvlText w:val="•"/>
      <w:lvlJc w:val="left"/>
      <w:pPr>
        <w:ind w:left="6389" w:hanging="360"/>
      </w:pPr>
      <w:rPr>
        <w:rFonts w:hint="default"/>
        <w:lang w:val="en-US" w:eastAsia="en-US" w:bidi="ar-SA"/>
      </w:rPr>
    </w:lvl>
    <w:lvl w:ilvl="6" w:tplc="72860F8C">
      <w:numFmt w:val="bullet"/>
      <w:lvlText w:val="•"/>
      <w:lvlJc w:val="left"/>
      <w:pPr>
        <w:ind w:left="7351" w:hanging="360"/>
      </w:pPr>
      <w:rPr>
        <w:rFonts w:hint="default"/>
        <w:lang w:val="en-US" w:eastAsia="en-US" w:bidi="ar-SA"/>
      </w:rPr>
    </w:lvl>
    <w:lvl w:ilvl="7" w:tplc="DBE80EEC">
      <w:numFmt w:val="bullet"/>
      <w:lvlText w:val="•"/>
      <w:lvlJc w:val="left"/>
      <w:pPr>
        <w:ind w:left="8313" w:hanging="360"/>
      </w:pPr>
      <w:rPr>
        <w:rFonts w:hint="default"/>
        <w:lang w:val="en-US" w:eastAsia="en-US" w:bidi="ar-SA"/>
      </w:rPr>
    </w:lvl>
    <w:lvl w:ilvl="8" w:tplc="C7162E4E">
      <w:numFmt w:val="bullet"/>
      <w:lvlText w:val="•"/>
      <w:lvlJc w:val="left"/>
      <w:pPr>
        <w:ind w:left="9275" w:hanging="360"/>
      </w:pPr>
      <w:rPr>
        <w:rFonts w:hint="default"/>
        <w:lang w:val="en-US" w:eastAsia="en-US" w:bidi="ar-SA"/>
      </w:rPr>
    </w:lvl>
  </w:abstractNum>
  <w:abstractNum w:abstractNumId="201" w15:restartNumberingAfterBreak="0">
    <w:nsid w:val="5C1724F6"/>
    <w:multiLevelType w:val="hybridMultilevel"/>
    <w:tmpl w:val="6F2C6036"/>
    <w:lvl w:ilvl="0" w:tplc="6E6EEA6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D26EA9A">
      <w:numFmt w:val="bullet"/>
      <w:lvlText w:val="•"/>
      <w:lvlJc w:val="left"/>
      <w:pPr>
        <w:ind w:left="2541" w:hanging="360"/>
      </w:pPr>
      <w:rPr>
        <w:rFonts w:hint="default"/>
        <w:lang w:val="en-US" w:eastAsia="en-US" w:bidi="ar-SA"/>
      </w:rPr>
    </w:lvl>
    <w:lvl w:ilvl="2" w:tplc="A9A6EFBE">
      <w:numFmt w:val="bullet"/>
      <w:lvlText w:val="•"/>
      <w:lvlJc w:val="left"/>
      <w:pPr>
        <w:ind w:left="3503" w:hanging="360"/>
      </w:pPr>
      <w:rPr>
        <w:rFonts w:hint="default"/>
        <w:lang w:val="en-US" w:eastAsia="en-US" w:bidi="ar-SA"/>
      </w:rPr>
    </w:lvl>
    <w:lvl w:ilvl="3" w:tplc="F3000574">
      <w:numFmt w:val="bullet"/>
      <w:lvlText w:val="•"/>
      <w:lvlJc w:val="left"/>
      <w:pPr>
        <w:ind w:left="4465" w:hanging="360"/>
      </w:pPr>
      <w:rPr>
        <w:rFonts w:hint="default"/>
        <w:lang w:val="en-US" w:eastAsia="en-US" w:bidi="ar-SA"/>
      </w:rPr>
    </w:lvl>
    <w:lvl w:ilvl="4" w:tplc="8EE44156">
      <w:numFmt w:val="bullet"/>
      <w:lvlText w:val="•"/>
      <w:lvlJc w:val="left"/>
      <w:pPr>
        <w:ind w:left="5427" w:hanging="360"/>
      </w:pPr>
      <w:rPr>
        <w:rFonts w:hint="default"/>
        <w:lang w:val="en-US" w:eastAsia="en-US" w:bidi="ar-SA"/>
      </w:rPr>
    </w:lvl>
    <w:lvl w:ilvl="5" w:tplc="F8E40EA0">
      <w:numFmt w:val="bullet"/>
      <w:lvlText w:val="•"/>
      <w:lvlJc w:val="left"/>
      <w:pPr>
        <w:ind w:left="6389" w:hanging="360"/>
      </w:pPr>
      <w:rPr>
        <w:rFonts w:hint="default"/>
        <w:lang w:val="en-US" w:eastAsia="en-US" w:bidi="ar-SA"/>
      </w:rPr>
    </w:lvl>
    <w:lvl w:ilvl="6" w:tplc="4D4E11E4">
      <w:numFmt w:val="bullet"/>
      <w:lvlText w:val="•"/>
      <w:lvlJc w:val="left"/>
      <w:pPr>
        <w:ind w:left="7351" w:hanging="360"/>
      </w:pPr>
      <w:rPr>
        <w:rFonts w:hint="default"/>
        <w:lang w:val="en-US" w:eastAsia="en-US" w:bidi="ar-SA"/>
      </w:rPr>
    </w:lvl>
    <w:lvl w:ilvl="7" w:tplc="9F46B942">
      <w:numFmt w:val="bullet"/>
      <w:lvlText w:val="•"/>
      <w:lvlJc w:val="left"/>
      <w:pPr>
        <w:ind w:left="8313" w:hanging="360"/>
      </w:pPr>
      <w:rPr>
        <w:rFonts w:hint="default"/>
        <w:lang w:val="en-US" w:eastAsia="en-US" w:bidi="ar-SA"/>
      </w:rPr>
    </w:lvl>
    <w:lvl w:ilvl="8" w:tplc="CDD26D40">
      <w:numFmt w:val="bullet"/>
      <w:lvlText w:val="•"/>
      <w:lvlJc w:val="left"/>
      <w:pPr>
        <w:ind w:left="9275" w:hanging="360"/>
      </w:pPr>
      <w:rPr>
        <w:rFonts w:hint="default"/>
        <w:lang w:val="en-US" w:eastAsia="en-US" w:bidi="ar-SA"/>
      </w:rPr>
    </w:lvl>
  </w:abstractNum>
  <w:abstractNum w:abstractNumId="202" w15:restartNumberingAfterBreak="0">
    <w:nsid w:val="5C2664E3"/>
    <w:multiLevelType w:val="hybridMultilevel"/>
    <w:tmpl w:val="43FCA53A"/>
    <w:lvl w:ilvl="0" w:tplc="46DCFBB8">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8C449418">
      <w:numFmt w:val="bullet"/>
      <w:lvlText w:val="•"/>
      <w:lvlJc w:val="left"/>
      <w:pPr>
        <w:ind w:left="2541" w:hanging="360"/>
      </w:pPr>
      <w:rPr>
        <w:rFonts w:hint="default"/>
        <w:lang w:val="en-US" w:eastAsia="en-US" w:bidi="ar-SA"/>
      </w:rPr>
    </w:lvl>
    <w:lvl w:ilvl="2" w:tplc="D6FE589A">
      <w:numFmt w:val="bullet"/>
      <w:lvlText w:val="•"/>
      <w:lvlJc w:val="left"/>
      <w:pPr>
        <w:ind w:left="3503" w:hanging="360"/>
      </w:pPr>
      <w:rPr>
        <w:rFonts w:hint="default"/>
        <w:lang w:val="en-US" w:eastAsia="en-US" w:bidi="ar-SA"/>
      </w:rPr>
    </w:lvl>
    <w:lvl w:ilvl="3" w:tplc="A6628BF6">
      <w:numFmt w:val="bullet"/>
      <w:lvlText w:val="•"/>
      <w:lvlJc w:val="left"/>
      <w:pPr>
        <w:ind w:left="4465" w:hanging="360"/>
      </w:pPr>
      <w:rPr>
        <w:rFonts w:hint="default"/>
        <w:lang w:val="en-US" w:eastAsia="en-US" w:bidi="ar-SA"/>
      </w:rPr>
    </w:lvl>
    <w:lvl w:ilvl="4" w:tplc="D902BE00">
      <w:numFmt w:val="bullet"/>
      <w:lvlText w:val="•"/>
      <w:lvlJc w:val="left"/>
      <w:pPr>
        <w:ind w:left="5427" w:hanging="360"/>
      </w:pPr>
      <w:rPr>
        <w:rFonts w:hint="default"/>
        <w:lang w:val="en-US" w:eastAsia="en-US" w:bidi="ar-SA"/>
      </w:rPr>
    </w:lvl>
    <w:lvl w:ilvl="5" w:tplc="A008F638">
      <w:numFmt w:val="bullet"/>
      <w:lvlText w:val="•"/>
      <w:lvlJc w:val="left"/>
      <w:pPr>
        <w:ind w:left="6389" w:hanging="360"/>
      </w:pPr>
      <w:rPr>
        <w:rFonts w:hint="default"/>
        <w:lang w:val="en-US" w:eastAsia="en-US" w:bidi="ar-SA"/>
      </w:rPr>
    </w:lvl>
    <w:lvl w:ilvl="6" w:tplc="67AEDE46">
      <w:numFmt w:val="bullet"/>
      <w:lvlText w:val="•"/>
      <w:lvlJc w:val="left"/>
      <w:pPr>
        <w:ind w:left="7351" w:hanging="360"/>
      </w:pPr>
      <w:rPr>
        <w:rFonts w:hint="default"/>
        <w:lang w:val="en-US" w:eastAsia="en-US" w:bidi="ar-SA"/>
      </w:rPr>
    </w:lvl>
    <w:lvl w:ilvl="7" w:tplc="B56C711E">
      <w:numFmt w:val="bullet"/>
      <w:lvlText w:val="•"/>
      <w:lvlJc w:val="left"/>
      <w:pPr>
        <w:ind w:left="8313" w:hanging="360"/>
      </w:pPr>
      <w:rPr>
        <w:rFonts w:hint="default"/>
        <w:lang w:val="en-US" w:eastAsia="en-US" w:bidi="ar-SA"/>
      </w:rPr>
    </w:lvl>
    <w:lvl w:ilvl="8" w:tplc="1A1E6C4E">
      <w:numFmt w:val="bullet"/>
      <w:lvlText w:val="•"/>
      <w:lvlJc w:val="left"/>
      <w:pPr>
        <w:ind w:left="9275" w:hanging="360"/>
      </w:pPr>
      <w:rPr>
        <w:rFonts w:hint="default"/>
        <w:lang w:val="en-US" w:eastAsia="en-US" w:bidi="ar-SA"/>
      </w:rPr>
    </w:lvl>
  </w:abstractNum>
  <w:abstractNum w:abstractNumId="203" w15:restartNumberingAfterBreak="0">
    <w:nsid w:val="5C707E0D"/>
    <w:multiLevelType w:val="multilevel"/>
    <w:tmpl w:val="021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15400C"/>
    <w:multiLevelType w:val="hybridMultilevel"/>
    <w:tmpl w:val="B0E2513A"/>
    <w:lvl w:ilvl="0" w:tplc="92740BA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1406AE26">
      <w:numFmt w:val="bullet"/>
      <w:lvlText w:val="•"/>
      <w:lvlJc w:val="left"/>
      <w:pPr>
        <w:ind w:left="2541" w:hanging="360"/>
      </w:pPr>
      <w:rPr>
        <w:rFonts w:hint="default"/>
        <w:lang w:val="en-US" w:eastAsia="en-US" w:bidi="ar-SA"/>
      </w:rPr>
    </w:lvl>
    <w:lvl w:ilvl="2" w:tplc="9000E9E4">
      <w:numFmt w:val="bullet"/>
      <w:lvlText w:val="•"/>
      <w:lvlJc w:val="left"/>
      <w:pPr>
        <w:ind w:left="3503" w:hanging="360"/>
      </w:pPr>
      <w:rPr>
        <w:rFonts w:hint="default"/>
        <w:lang w:val="en-US" w:eastAsia="en-US" w:bidi="ar-SA"/>
      </w:rPr>
    </w:lvl>
    <w:lvl w:ilvl="3" w:tplc="90941BDE">
      <w:numFmt w:val="bullet"/>
      <w:lvlText w:val="•"/>
      <w:lvlJc w:val="left"/>
      <w:pPr>
        <w:ind w:left="4465" w:hanging="360"/>
      </w:pPr>
      <w:rPr>
        <w:rFonts w:hint="default"/>
        <w:lang w:val="en-US" w:eastAsia="en-US" w:bidi="ar-SA"/>
      </w:rPr>
    </w:lvl>
    <w:lvl w:ilvl="4" w:tplc="7C6219EA">
      <w:numFmt w:val="bullet"/>
      <w:lvlText w:val="•"/>
      <w:lvlJc w:val="left"/>
      <w:pPr>
        <w:ind w:left="5427" w:hanging="360"/>
      </w:pPr>
      <w:rPr>
        <w:rFonts w:hint="default"/>
        <w:lang w:val="en-US" w:eastAsia="en-US" w:bidi="ar-SA"/>
      </w:rPr>
    </w:lvl>
    <w:lvl w:ilvl="5" w:tplc="8E8E62B6">
      <w:numFmt w:val="bullet"/>
      <w:lvlText w:val="•"/>
      <w:lvlJc w:val="left"/>
      <w:pPr>
        <w:ind w:left="6389" w:hanging="360"/>
      </w:pPr>
      <w:rPr>
        <w:rFonts w:hint="default"/>
        <w:lang w:val="en-US" w:eastAsia="en-US" w:bidi="ar-SA"/>
      </w:rPr>
    </w:lvl>
    <w:lvl w:ilvl="6" w:tplc="5FBE59BA">
      <w:numFmt w:val="bullet"/>
      <w:lvlText w:val="•"/>
      <w:lvlJc w:val="left"/>
      <w:pPr>
        <w:ind w:left="7351" w:hanging="360"/>
      </w:pPr>
      <w:rPr>
        <w:rFonts w:hint="default"/>
        <w:lang w:val="en-US" w:eastAsia="en-US" w:bidi="ar-SA"/>
      </w:rPr>
    </w:lvl>
    <w:lvl w:ilvl="7" w:tplc="B7C487D8">
      <w:numFmt w:val="bullet"/>
      <w:lvlText w:val="•"/>
      <w:lvlJc w:val="left"/>
      <w:pPr>
        <w:ind w:left="8313" w:hanging="360"/>
      </w:pPr>
      <w:rPr>
        <w:rFonts w:hint="default"/>
        <w:lang w:val="en-US" w:eastAsia="en-US" w:bidi="ar-SA"/>
      </w:rPr>
    </w:lvl>
    <w:lvl w:ilvl="8" w:tplc="F9DAD326">
      <w:numFmt w:val="bullet"/>
      <w:lvlText w:val="•"/>
      <w:lvlJc w:val="left"/>
      <w:pPr>
        <w:ind w:left="9275" w:hanging="360"/>
      </w:pPr>
      <w:rPr>
        <w:rFonts w:hint="default"/>
        <w:lang w:val="en-US" w:eastAsia="en-US" w:bidi="ar-SA"/>
      </w:rPr>
    </w:lvl>
  </w:abstractNum>
  <w:abstractNum w:abstractNumId="205" w15:restartNumberingAfterBreak="0">
    <w:nsid w:val="5D7F2046"/>
    <w:multiLevelType w:val="hybridMultilevel"/>
    <w:tmpl w:val="B7F495B0"/>
    <w:lvl w:ilvl="0" w:tplc="EF08C4D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8B4A26CA">
      <w:numFmt w:val="bullet"/>
      <w:lvlText w:val="•"/>
      <w:lvlJc w:val="left"/>
      <w:pPr>
        <w:ind w:left="2541" w:hanging="360"/>
      </w:pPr>
      <w:rPr>
        <w:rFonts w:hint="default"/>
        <w:lang w:val="en-US" w:eastAsia="en-US" w:bidi="ar-SA"/>
      </w:rPr>
    </w:lvl>
    <w:lvl w:ilvl="2" w:tplc="851E5E6E">
      <w:numFmt w:val="bullet"/>
      <w:lvlText w:val="•"/>
      <w:lvlJc w:val="left"/>
      <w:pPr>
        <w:ind w:left="3503" w:hanging="360"/>
      </w:pPr>
      <w:rPr>
        <w:rFonts w:hint="default"/>
        <w:lang w:val="en-US" w:eastAsia="en-US" w:bidi="ar-SA"/>
      </w:rPr>
    </w:lvl>
    <w:lvl w:ilvl="3" w:tplc="3FBA27D8">
      <w:numFmt w:val="bullet"/>
      <w:lvlText w:val="•"/>
      <w:lvlJc w:val="left"/>
      <w:pPr>
        <w:ind w:left="4465" w:hanging="360"/>
      </w:pPr>
      <w:rPr>
        <w:rFonts w:hint="default"/>
        <w:lang w:val="en-US" w:eastAsia="en-US" w:bidi="ar-SA"/>
      </w:rPr>
    </w:lvl>
    <w:lvl w:ilvl="4" w:tplc="D81AE9F0">
      <w:numFmt w:val="bullet"/>
      <w:lvlText w:val="•"/>
      <w:lvlJc w:val="left"/>
      <w:pPr>
        <w:ind w:left="5427" w:hanging="360"/>
      </w:pPr>
      <w:rPr>
        <w:rFonts w:hint="default"/>
        <w:lang w:val="en-US" w:eastAsia="en-US" w:bidi="ar-SA"/>
      </w:rPr>
    </w:lvl>
    <w:lvl w:ilvl="5" w:tplc="5BECE2EC">
      <w:numFmt w:val="bullet"/>
      <w:lvlText w:val="•"/>
      <w:lvlJc w:val="left"/>
      <w:pPr>
        <w:ind w:left="6389" w:hanging="360"/>
      </w:pPr>
      <w:rPr>
        <w:rFonts w:hint="default"/>
        <w:lang w:val="en-US" w:eastAsia="en-US" w:bidi="ar-SA"/>
      </w:rPr>
    </w:lvl>
    <w:lvl w:ilvl="6" w:tplc="38D6F7C8">
      <w:numFmt w:val="bullet"/>
      <w:lvlText w:val="•"/>
      <w:lvlJc w:val="left"/>
      <w:pPr>
        <w:ind w:left="7351" w:hanging="360"/>
      </w:pPr>
      <w:rPr>
        <w:rFonts w:hint="default"/>
        <w:lang w:val="en-US" w:eastAsia="en-US" w:bidi="ar-SA"/>
      </w:rPr>
    </w:lvl>
    <w:lvl w:ilvl="7" w:tplc="5170B6C0">
      <w:numFmt w:val="bullet"/>
      <w:lvlText w:val="•"/>
      <w:lvlJc w:val="left"/>
      <w:pPr>
        <w:ind w:left="8313" w:hanging="360"/>
      </w:pPr>
      <w:rPr>
        <w:rFonts w:hint="default"/>
        <w:lang w:val="en-US" w:eastAsia="en-US" w:bidi="ar-SA"/>
      </w:rPr>
    </w:lvl>
    <w:lvl w:ilvl="8" w:tplc="82D00170">
      <w:numFmt w:val="bullet"/>
      <w:lvlText w:val="•"/>
      <w:lvlJc w:val="left"/>
      <w:pPr>
        <w:ind w:left="9275" w:hanging="360"/>
      </w:pPr>
      <w:rPr>
        <w:rFonts w:hint="default"/>
        <w:lang w:val="en-US" w:eastAsia="en-US" w:bidi="ar-SA"/>
      </w:rPr>
    </w:lvl>
  </w:abstractNum>
  <w:abstractNum w:abstractNumId="206" w15:restartNumberingAfterBreak="0">
    <w:nsid w:val="5D86279E"/>
    <w:multiLevelType w:val="multilevel"/>
    <w:tmpl w:val="3BF46BA6"/>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07" w15:restartNumberingAfterBreak="0">
    <w:nsid w:val="5F5806F0"/>
    <w:multiLevelType w:val="hybridMultilevel"/>
    <w:tmpl w:val="AF84E3AA"/>
    <w:lvl w:ilvl="0" w:tplc="7FFA045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DD5A89D6">
      <w:numFmt w:val="bullet"/>
      <w:lvlText w:val="•"/>
      <w:lvlJc w:val="left"/>
      <w:pPr>
        <w:ind w:left="2541" w:hanging="360"/>
      </w:pPr>
      <w:rPr>
        <w:rFonts w:hint="default"/>
        <w:lang w:val="en-US" w:eastAsia="en-US" w:bidi="ar-SA"/>
      </w:rPr>
    </w:lvl>
    <w:lvl w:ilvl="2" w:tplc="69AC4B4A">
      <w:numFmt w:val="bullet"/>
      <w:lvlText w:val="•"/>
      <w:lvlJc w:val="left"/>
      <w:pPr>
        <w:ind w:left="3503" w:hanging="360"/>
      </w:pPr>
      <w:rPr>
        <w:rFonts w:hint="default"/>
        <w:lang w:val="en-US" w:eastAsia="en-US" w:bidi="ar-SA"/>
      </w:rPr>
    </w:lvl>
    <w:lvl w:ilvl="3" w:tplc="D0E67CE8">
      <w:numFmt w:val="bullet"/>
      <w:lvlText w:val="•"/>
      <w:lvlJc w:val="left"/>
      <w:pPr>
        <w:ind w:left="4465" w:hanging="360"/>
      </w:pPr>
      <w:rPr>
        <w:rFonts w:hint="default"/>
        <w:lang w:val="en-US" w:eastAsia="en-US" w:bidi="ar-SA"/>
      </w:rPr>
    </w:lvl>
    <w:lvl w:ilvl="4" w:tplc="747C56F0">
      <w:numFmt w:val="bullet"/>
      <w:lvlText w:val="•"/>
      <w:lvlJc w:val="left"/>
      <w:pPr>
        <w:ind w:left="5427" w:hanging="360"/>
      </w:pPr>
      <w:rPr>
        <w:rFonts w:hint="default"/>
        <w:lang w:val="en-US" w:eastAsia="en-US" w:bidi="ar-SA"/>
      </w:rPr>
    </w:lvl>
    <w:lvl w:ilvl="5" w:tplc="AAA86F20">
      <w:numFmt w:val="bullet"/>
      <w:lvlText w:val="•"/>
      <w:lvlJc w:val="left"/>
      <w:pPr>
        <w:ind w:left="6389" w:hanging="360"/>
      </w:pPr>
      <w:rPr>
        <w:rFonts w:hint="default"/>
        <w:lang w:val="en-US" w:eastAsia="en-US" w:bidi="ar-SA"/>
      </w:rPr>
    </w:lvl>
    <w:lvl w:ilvl="6" w:tplc="ACF830AA">
      <w:numFmt w:val="bullet"/>
      <w:lvlText w:val="•"/>
      <w:lvlJc w:val="left"/>
      <w:pPr>
        <w:ind w:left="7351" w:hanging="360"/>
      </w:pPr>
      <w:rPr>
        <w:rFonts w:hint="default"/>
        <w:lang w:val="en-US" w:eastAsia="en-US" w:bidi="ar-SA"/>
      </w:rPr>
    </w:lvl>
    <w:lvl w:ilvl="7" w:tplc="73E6DEFA">
      <w:numFmt w:val="bullet"/>
      <w:lvlText w:val="•"/>
      <w:lvlJc w:val="left"/>
      <w:pPr>
        <w:ind w:left="8313" w:hanging="360"/>
      </w:pPr>
      <w:rPr>
        <w:rFonts w:hint="default"/>
        <w:lang w:val="en-US" w:eastAsia="en-US" w:bidi="ar-SA"/>
      </w:rPr>
    </w:lvl>
    <w:lvl w:ilvl="8" w:tplc="9AFE7576">
      <w:numFmt w:val="bullet"/>
      <w:lvlText w:val="•"/>
      <w:lvlJc w:val="left"/>
      <w:pPr>
        <w:ind w:left="9275" w:hanging="360"/>
      </w:pPr>
      <w:rPr>
        <w:rFonts w:hint="default"/>
        <w:lang w:val="en-US" w:eastAsia="en-US" w:bidi="ar-SA"/>
      </w:rPr>
    </w:lvl>
  </w:abstractNum>
  <w:abstractNum w:abstractNumId="208" w15:restartNumberingAfterBreak="0">
    <w:nsid w:val="5FBE4BFE"/>
    <w:multiLevelType w:val="hybridMultilevel"/>
    <w:tmpl w:val="13CA7FEE"/>
    <w:lvl w:ilvl="0" w:tplc="69B00AC2">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FC80829E">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7EEA5F22">
      <w:numFmt w:val="bullet"/>
      <w:lvlText w:val="•"/>
      <w:lvlJc w:val="left"/>
      <w:pPr>
        <w:ind w:left="3288" w:hanging="360"/>
      </w:pPr>
      <w:rPr>
        <w:rFonts w:hint="default"/>
        <w:lang w:val="en-US" w:eastAsia="en-US" w:bidi="ar-SA"/>
      </w:rPr>
    </w:lvl>
    <w:lvl w:ilvl="3" w:tplc="37A4FB78">
      <w:numFmt w:val="bullet"/>
      <w:lvlText w:val="•"/>
      <w:lvlJc w:val="left"/>
      <w:pPr>
        <w:ind w:left="4277" w:hanging="360"/>
      </w:pPr>
      <w:rPr>
        <w:rFonts w:hint="default"/>
        <w:lang w:val="en-US" w:eastAsia="en-US" w:bidi="ar-SA"/>
      </w:rPr>
    </w:lvl>
    <w:lvl w:ilvl="4" w:tplc="B5F6542A">
      <w:numFmt w:val="bullet"/>
      <w:lvlText w:val="•"/>
      <w:lvlJc w:val="left"/>
      <w:pPr>
        <w:ind w:left="5266" w:hanging="360"/>
      </w:pPr>
      <w:rPr>
        <w:rFonts w:hint="default"/>
        <w:lang w:val="en-US" w:eastAsia="en-US" w:bidi="ar-SA"/>
      </w:rPr>
    </w:lvl>
    <w:lvl w:ilvl="5" w:tplc="3D2E8DBC">
      <w:numFmt w:val="bullet"/>
      <w:lvlText w:val="•"/>
      <w:lvlJc w:val="left"/>
      <w:pPr>
        <w:ind w:left="6255" w:hanging="360"/>
      </w:pPr>
      <w:rPr>
        <w:rFonts w:hint="default"/>
        <w:lang w:val="en-US" w:eastAsia="en-US" w:bidi="ar-SA"/>
      </w:rPr>
    </w:lvl>
    <w:lvl w:ilvl="6" w:tplc="0212D738">
      <w:numFmt w:val="bullet"/>
      <w:lvlText w:val="•"/>
      <w:lvlJc w:val="left"/>
      <w:pPr>
        <w:ind w:left="7244" w:hanging="360"/>
      </w:pPr>
      <w:rPr>
        <w:rFonts w:hint="default"/>
        <w:lang w:val="en-US" w:eastAsia="en-US" w:bidi="ar-SA"/>
      </w:rPr>
    </w:lvl>
    <w:lvl w:ilvl="7" w:tplc="3D94E166">
      <w:numFmt w:val="bullet"/>
      <w:lvlText w:val="•"/>
      <w:lvlJc w:val="left"/>
      <w:pPr>
        <w:ind w:left="8232" w:hanging="360"/>
      </w:pPr>
      <w:rPr>
        <w:rFonts w:hint="default"/>
        <w:lang w:val="en-US" w:eastAsia="en-US" w:bidi="ar-SA"/>
      </w:rPr>
    </w:lvl>
    <w:lvl w:ilvl="8" w:tplc="A88C7E66">
      <w:numFmt w:val="bullet"/>
      <w:lvlText w:val="•"/>
      <w:lvlJc w:val="left"/>
      <w:pPr>
        <w:ind w:left="9221" w:hanging="360"/>
      </w:pPr>
      <w:rPr>
        <w:rFonts w:hint="default"/>
        <w:lang w:val="en-US" w:eastAsia="en-US" w:bidi="ar-SA"/>
      </w:rPr>
    </w:lvl>
  </w:abstractNum>
  <w:abstractNum w:abstractNumId="209" w15:restartNumberingAfterBreak="0">
    <w:nsid w:val="60347BAE"/>
    <w:multiLevelType w:val="hybridMultilevel"/>
    <w:tmpl w:val="4B50B276"/>
    <w:lvl w:ilvl="0" w:tplc="D59A2472">
      <w:start w:val="1"/>
      <w:numFmt w:val="decimal"/>
      <w:lvlText w:val="%1."/>
      <w:lvlJc w:val="left"/>
      <w:pPr>
        <w:ind w:left="1572" w:hanging="360"/>
      </w:pPr>
      <w:rPr>
        <w:rFonts w:hint="default"/>
        <w:spacing w:val="0"/>
        <w:w w:val="100"/>
        <w:lang w:val="en-US" w:eastAsia="en-US" w:bidi="ar-SA"/>
      </w:rPr>
    </w:lvl>
    <w:lvl w:ilvl="1" w:tplc="753E588E">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9578A8D8">
      <w:numFmt w:val="bullet"/>
      <w:lvlText w:val="•"/>
      <w:lvlJc w:val="left"/>
      <w:pPr>
        <w:ind w:left="3503" w:hanging="360"/>
      </w:pPr>
      <w:rPr>
        <w:rFonts w:hint="default"/>
        <w:lang w:val="en-US" w:eastAsia="en-US" w:bidi="ar-SA"/>
      </w:rPr>
    </w:lvl>
    <w:lvl w:ilvl="3" w:tplc="DBECAA08">
      <w:numFmt w:val="bullet"/>
      <w:lvlText w:val="•"/>
      <w:lvlJc w:val="left"/>
      <w:pPr>
        <w:ind w:left="4465" w:hanging="360"/>
      </w:pPr>
      <w:rPr>
        <w:rFonts w:hint="default"/>
        <w:lang w:val="en-US" w:eastAsia="en-US" w:bidi="ar-SA"/>
      </w:rPr>
    </w:lvl>
    <w:lvl w:ilvl="4" w:tplc="62AA8DE4">
      <w:numFmt w:val="bullet"/>
      <w:lvlText w:val="•"/>
      <w:lvlJc w:val="left"/>
      <w:pPr>
        <w:ind w:left="5427" w:hanging="360"/>
      </w:pPr>
      <w:rPr>
        <w:rFonts w:hint="default"/>
        <w:lang w:val="en-US" w:eastAsia="en-US" w:bidi="ar-SA"/>
      </w:rPr>
    </w:lvl>
    <w:lvl w:ilvl="5" w:tplc="EDAECCAE">
      <w:numFmt w:val="bullet"/>
      <w:lvlText w:val="•"/>
      <w:lvlJc w:val="left"/>
      <w:pPr>
        <w:ind w:left="6389" w:hanging="360"/>
      </w:pPr>
      <w:rPr>
        <w:rFonts w:hint="default"/>
        <w:lang w:val="en-US" w:eastAsia="en-US" w:bidi="ar-SA"/>
      </w:rPr>
    </w:lvl>
    <w:lvl w:ilvl="6" w:tplc="C90EB948">
      <w:numFmt w:val="bullet"/>
      <w:lvlText w:val="•"/>
      <w:lvlJc w:val="left"/>
      <w:pPr>
        <w:ind w:left="7351" w:hanging="360"/>
      </w:pPr>
      <w:rPr>
        <w:rFonts w:hint="default"/>
        <w:lang w:val="en-US" w:eastAsia="en-US" w:bidi="ar-SA"/>
      </w:rPr>
    </w:lvl>
    <w:lvl w:ilvl="7" w:tplc="864EBD7E">
      <w:numFmt w:val="bullet"/>
      <w:lvlText w:val="•"/>
      <w:lvlJc w:val="left"/>
      <w:pPr>
        <w:ind w:left="8313" w:hanging="360"/>
      </w:pPr>
      <w:rPr>
        <w:rFonts w:hint="default"/>
        <w:lang w:val="en-US" w:eastAsia="en-US" w:bidi="ar-SA"/>
      </w:rPr>
    </w:lvl>
    <w:lvl w:ilvl="8" w:tplc="312CDCC4">
      <w:numFmt w:val="bullet"/>
      <w:lvlText w:val="•"/>
      <w:lvlJc w:val="left"/>
      <w:pPr>
        <w:ind w:left="9275" w:hanging="360"/>
      </w:pPr>
      <w:rPr>
        <w:rFonts w:hint="default"/>
        <w:lang w:val="en-US" w:eastAsia="en-US" w:bidi="ar-SA"/>
      </w:rPr>
    </w:lvl>
  </w:abstractNum>
  <w:abstractNum w:abstractNumId="210" w15:restartNumberingAfterBreak="0">
    <w:nsid w:val="6072338D"/>
    <w:multiLevelType w:val="hybridMultilevel"/>
    <w:tmpl w:val="C0FAD8F8"/>
    <w:lvl w:ilvl="0" w:tplc="2BAE32B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5FA3856">
      <w:numFmt w:val="bullet"/>
      <w:lvlText w:val=""/>
      <w:lvlJc w:val="left"/>
      <w:pPr>
        <w:ind w:left="1572" w:hanging="360"/>
      </w:pPr>
      <w:rPr>
        <w:rFonts w:ascii="Symbol" w:eastAsia="Symbol" w:hAnsi="Symbol" w:cs="Symbol" w:hint="default"/>
        <w:b w:val="0"/>
        <w:bCs w:val="0"/>
        <w:i w:val="0"/>
        <w:iCs w:val="0"/>
        <w:spacing w:val="0"/>
        <w:w w:val="100"/>
        <w:sz w:val="22"/>
        <w:szCs w:val="22"/>
        <w:lang w:val="en-US" w:eastAsia="en-US" w:bidi="ar-SA"/>
      </w:rPr>
    </w:lvl>
    <w:lvl w:ilvl="2" w:tplc="8CB68A9E">
      <w:numFmt w:val="bullet"/>
      <w:lvlText w:val="•"/>
      <w:lvlJc w:val="left"/>
      <w:pPr>
        <w:ind w:left="3503" w:hanging="360"/>
      </w:pPr>
      <w:rPr>
        <w:rFonts w:hint="default"/>
        <w:lang w:val="en-US" w:eastAsia="en-US" w:bidi="ar-SA"/>
      </w:rPr>
    </w:lvl>
    <w:lvl w:ilvl="3" w:tplc="60FAE5D8">
      <w:numFmt w:val="bullet"/>
      <w:lvlText w:val="•"/>
      <w:lvlJc w:val="left"/>
      <w:pPr>
        <w:ind w:left="4465" w:hanging="360"/>
      </w:pPr>
      <w:rPr>
        <w:rFonts w:hint="default"/>
        <w:lang w:val="en-US" w:eastAsia="en-US" w:bidi="ar-SA"/>
      </w:rPr>
    </w:lvl>
    <w:lvl w:ilvl="4" w:tplc="3D1EFC4A">
      <w:numFmt w:val="bullet"/>
      <w:lvlText w:val="•"/>
      <w:lvlJc w:val="left"/>
      <w:pPr>
        <w:ind w:left="5427" w:hanging="360"/>
      </w:pPr>
      <w:rPr>
        <w:rFonts w:hint="default"/>
        <w:lang w:val="en-US" w:eastAsia="en-US" w:bidi="ar-SA"/>
      </w:rPr>
    </w:lvl>
    <w:lvl w:ilvl="5" w:tplc="2F60D13A">
      <w:numFmt w:val="bullet"/>
      <w:lvlText w:val="•"/>
      <w:lvlJc w:val="left"/>
      <w:pPr>
        <w:ind w:left="6389" w:hanging="360"/>
      </w:pPr>
      <w:rPr>
        <w:rFonts w:hint="default"/>
        <w:lang w:val="en-US" w:eastAsia="en-US" w:bidi="ar-SA"/>
      </w:rPr>
    </w:lvl>
    <w:lvl w:ilvl="6" w:tplc="14F0A01A">
      <w:numFmt w:val="bullet"/>
      <w:lvlText w:val="•"/>
      <w:lvlJc w:val="left"/>
      <w:pPr>
        <w:ind w:left="7351" w:hanging="360"/>
      </w:pPr>
      <w:rPr>
        <w:rFonts w:hint="default"/>
        <w:lang w:val="en-US" w:eastAsia="en-US" w:bidi="ar-SA"/>
      </w:rPr>
    </w:lvl>
    <w:lvl w:ilvl="7" w:tplc="6FFC9AD6">
      <w:numFmt w:val="bullet"/>
      <w:lvlText w:val="•"/>
      <w:lvlJc w:val="left"/>
      <w:pPr>
        <w:ind w:left="8313" w:hanging="360"/>
      </w:pPr>
      <w:rPr>
        <w:rFonts w:hint="default"/>
        <w:lang w:val="en-US" w:eastAsia="en-US" w:bidi="ar-SA"/>
      </w:rPr>
    </w:lvl>
    <w:lvl w:ilvl="8" w:tplc="A148CBDE">
      <w:numFmt w:val="bullet"/>
      <w:lvlText w:val="•"/>
      <w:lvlJc w:val="left"/>
      <w:pPr>
        <w:ind w:left="9275" w:hanging="360"/>
      </w:pPr>
      <w:rPr>
        <w:rFonts w:hint="default"/>
        <w:lang w:val="en-US" w:eastAsia="en-US" w:bidi="ar-SA"/>
      </w:rPr>
    </w:lvl>
  </w:abstractNum>
  <w:abstractNum w:abstractNumId="211" w15:restartNumberingAfterBreak="0">
    <w:nsid w:val="60962CC8"/>
    <w:multiLevelType w:val="hybridMultilevel"/>
    <w:tmpl w:val="3EB29782"/>
    <w:lvl w:ilvl="0" w:tplc="F022F09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D390D842">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F2B6FAC8">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78749B26">
      <w:numFmt w:val="bullet"/>
      <w:lvlText w:val="•"/>
      <w:lvlJc w:val="left"/>
      <w:pPr>
        <w:ind w:left="4277" w:hanging="360"/>
      </w:pPr>
      <w:rPr>
        <w:rFonts w:hint="default"/>
        <w:lang w:val="en-US" w:eastAsia="en-US" w:bidi="ar-SA"/>
      </w:rPr>
    </w:lvl>
    <w:lvl w:ilvl="4" w:tplc="6F36E01A">
      <w:numFmt w:val="bullet"/>
      <w:lvlText w:val="•"/>
      <w:lvlJc w:val="left"/>
      <w:pPr>
        <w:ind w:left="5266" w:hanging="360"/>
      </w:pPr>
      <w:rPr>
        <w:rFonts w:hint="default"/>
        <w:lang w:val="en-US" w:eastAsia="en-US" w:bidi="ar-SA"/>
      </w:rPr>
    </w:lvl>
    <w:lvl w:ilvl="5" w:tplc="F3802B4A">
      <w:numFmt w:val="bullet"/>
      <w:lvlText w:val="•"/>
      <w:lvlJc w:val="left"/>
      <w:pPr>
        <w:ind w:left="6255" w:hanging="360"/>
      </w:pPr>
      <w:rPr>
        <w:rFonts w:hint="default"/>
        <w:lang w:val="en-US" w:eastAsia="en-US" w:bidi="ar-SA"/>
      </w:rPr>
    </w:lvl>
    <w:lvl w:ilvl="6" w:tplc="FA0C2B18">
      <w:numFmt w:val="bullet"/>
      <w:lvlText w:val="•"/>
      <w:lvlJc w:val="left"/>
      <w:pPr>
        <w:ind w:left="7244" w:hanging="360"/>
      </w:pPr>
      <w:rPr>
        <w:rFonts w:hint="default"/>
        <w:lang w:val="en-US" w:eastAsia="en-US" w:bidi="ar-SA"/>
      </w:rPr>
    </w:lvl>
    <w:lvl w:ilvl="7" w:tplc="B0BEF8F2">
      <w:numFmt w:val="bullet"/>
      <w:lvlText w:val="•"/>
      <w:lvlJc w:val="left"/>
      <w:pPr>
        <w:ind w:left="8232" w:hanging="360"/>
      </w:pPr>
      <w:rPr>
        <w:rFonts w:hint="default"/>
        <w:lang w:val="en-US" w:eastAsia="en-US" w:bidi="ar-SA"/>
      </w:rPr>
    </w:lvl>
    <w:lvl w:ilvl="8" w:tplc="EF52E266">
      <w:numFmt w:val="bullet"/>
      <w:lvlText w:val="•"/>
      <w:lvlJc w:val="left"/>
      <w:pPr>
        <w:ind w:left="9221" w:hanging="360"/>
      </w:pPr>
      <w:rPr>
        <w:rFonts w:hint="default"/>
        <w:lang w:val="en-US" w:eastAsia="en-US" w:bidi="ar-SA"/>
      </w:rPr>
    </w:lvl>
  </w:abstractNum>
  <w:abstractNum w:abstractNumId="212" w15:restartNumberingAfterBreak="0">
    <w:nsid w:val="60A264B0"/>
    <w:multiLevelType w:val="hybridMultilevel"/>
    <w:tmpl w:val="E68AC7F0"/>
    <w:lvl w:ilvl="0" w:tplc="BC98855C">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946C9786">
      <w:numFmt w:val="bullet"/>
      <w:lvlText w:val="•"/>
      <w:lvlJc w:val="left"/>
      <w:pPr>
        <w:ind w:left="1893" w:hanging="360"/>
      </w:pPr>
      <w:rPr>
        <w:rFonts w:hint="default"/>
        <w:lang w:val="en-US" w:eastAsia="en-US" w:bidi="ar-SA"/>
      </w:rPr>
    </w:lvl>
    <w:lvl w:ilvl="2" w:tplc="86587DC0">
      <w:numFmt w:val="bullet"/>
      <w:lvlText w:val="•"/>
      <w:lvlJc w:val="left"/>
      <w:pPr>
        <w:ind w:left="2927" w:hanging="360"/>
      </w:pPr>
      <w:rPr>
        <w:rFonts w:hint="default"/>
        <w:lang w:val="en-US" w:eastAsia="en-US" w:bidi="ar-SA"/>
      </w:rPr>
    </w:lvl>
    <w:lvl w:ilvl="3" w:tplc="D2CEE352">
      <w:numFmt w:val="bullet"/>
      <w:lvlText w:val="•"/>
      <w:lvlJc w:val="left"/>
      <w:pPr>
        <w:ind w:left="3961" w:hanging="360"/>
      </w:pPr>
      <w:rPr>
        <w:rFonts w:hint="default"/>
        <w:lang w:val="en-US" w:eastAsia="en-US" w:bidi="ar-SA"/>
      </w:rPr>
    </w:lvl>
    <w:lvl w:ilvl="4" w:tplc="55003444">
      <w:numFmt w:val="bullet"/>
      <w:lvlText w:val="•"/>
      <w:lvlJc w:val="left"/>
      <w:pPr>
        <w:ind w:left="4995" w:hanging="360"/>
      </w:pPr>
      <w:rPr>
        <w:rFonts w:hint="default"/>
        <w:lang w:val="en-US" w:eastAsia="en-US" w:bidi="ar-SA"/>
      </w:rPr>
    </w:lvl>
    <w:lvl w:ilvl="5" w:tplc="7A2C65A6">
      <w:numFmt w:val="bullet"/>
      <w:lvlText w:val="•"/>
      <w:lvlJc w:val="left"/>
      <w:pPr>
        <w:ind w:left="6029" w:hanging="360"/>
      </w:pPr>
      <w:rPr>
        <w:rFonts w:hint="default"/>
        <w:lang w:val="en-US" w:eastAsia="en-US" w:bidi="ar-SA"/>
      </w:rPr>
    </w:lvl>
    <w:lvl w:ilvl="6" w:tplc="EAF2062E">
      <w:numFmt w:val="bullet"/>
      <w:lvlText w:val="•"/>
      <w:lvlJc w:val="left"/>
      <w:pPr>
        <w:ind w:left="7063" w:hanging="360"/>
      </w:pPr>
      <w:rPr>
        <w:rFonts w:hint="default"/>
        <w:lang w:val="en-US" w:eastAsia="en-US" w:bidi="ar-SA"/>
      </w:rPr>
    </w:lvl>
    <w:lvl w:ilvl="7" w:tplc="8842CB9E">
      <w:numFmt w:val="bullet"/>
      <w:lvlText w:val="•"/>
      <w:lvlJc w:val="left"/>
      <w:pPr>
        <w:ind w:left="8097" w:hanging="360"/>
      </w:pPr>
      <w:rPr>
        <w:rFonts w:hint="default"/>
        <w:lang w:val="en-US" w:eastAsia="en-US" w:bidi="ar-SA"/>
      </w:rPr>
    </w:lvl>
    <w:lvl w:ilvl="8" w:tplc="21200CF2">
      <w:numFmt w:val="bullet"/>
      <w:lvlText w:val="•"/>
      <w:lvlJc w:val="left"/>
      <w:pPr>
        <w:ind w:left="9131" w:hanging="360"/>
      </w:pPr>
      <w:rPr>
        <w:rFonts w:hint="default"/>
        <w:lang w:val="en-US" w:eastAsia="en-US" w:bidi="ar-SA"/>
      </w:rPr>
    </w:lvl>
  </w:abstractNum>
  <w:abstractNum w:abstractNumId="213" w15:restartNumberingAfterBreak="0">
    <w:nsid w:val="6190267E"/>
    <w:multiLevelType w:val="hybridMultilevel"/>
    <w:tmpl w:val="BD8A0E0C"/>
    <w:lvl w:ilvl="0" w:tplc="5E1E2E3E">
      <w:numFmt w:val="bullet"/>
      <w:lvlText w:val=""/>
      <w:lvlJc w:val="left"/>
      <w:pPr>
        <w:ind w:left="1433" w:hanging="360"/>
      </w:pPr>
      <w:rPr>
        <w:rFonts w:ascii="Symbol" w:eastAsia="Symbol" w:hAnsi="Symbol" w:cs="Symbol" w:hint="default"/>
        <w:b w:val="0"/>
        <w:bCs w:val="0"/>
        <w:i w:val="0"/>
        <w:iCs w:val="0"/>
        <w:spacing w:val="0"/>
        <w:w w:val="99"/>
        <w:sz w:val="20"/>
        <w:szCs w:val="20"/>
        <w:lang w:val="en-US" w:eastAsia="en-US" w:bidi="ar-SA"/>
      </w:rPr>
    </w:lvl>
    <w:lvl w:ilvl="1" w:tplc="67CC81F6">
      <w:numFmt w:val="bullet"/>
      <w:lvlText w:val="o"/>
      <w:lvlJc w:val="left"/>
      <w:pPr>
        <w:ind w:left="2153" w:hanging="360"/>
      </w:pPr>
      <w:rPr>
        <w:rFonts w:ascii="Courier New" w:eastAsia="Courier New" w:hAnsi="Courier New" w:cs="Courier New" w:hint="default"/>
        <w:b w:val="0"/>
        <w:bCs w:val="0"/>
        <w:i w:val="0"/>
        <w:iCs w:val="0"/>
        <w:spacing w:val="0"/>
        <w:w w:val="99"/>
        <w:sz w:val="20"/>
        <w:szCs w:val="20"/>
        <w:lang w:val="en-US" w:eastAsia="en-US" w:bidi="ar-SA"/>
      </w:rPr>
    </w:lvl>
    <w:lvl w:ilvl="2" w:tplc="4128F922">
      <w:numFmt w:val="bullet"/>
      <w:lvlText w:val="•"/>
      <w:lvlJc w:val="left"/>
      <w:pPr>
        <w:ind w:left="3137" w:hanging="360"/>
      </w:pPr>
      <w:rPr>
        <w:rFonts w:hint="default"/>
        <w:lang w:val="en-US" w:eastAsia="en-US" w:bidi="ar-SA"/>
      </w:rPr>
    </w:lvl>
    <w:lvl w:ilvl="3" w:tplc="11AC60E4">
      <w:numFmt w:val="bullet"/>
      <w:lvlText w:val="•"/>
      <w:lvlJc w:val="left"/>
      <w:pPr>
        <w:ind w:left="4115" w:hanging="360"/>
      </w:pPr>
      <w:rPr>
        <w:rFonts w:hint="default"/>
        <w:lang w:val="en-US" w:eastAsia="en-US" w:bidi="ar-SA"/>
      </w:rPr>
    </w:lvl>
    <w:lvl w:ilvl="4" w:tplc="808AA64A">
      <w:numFmt w:val="bullet"/>
      <w:lvlText w:val="•"/>
      <w:lvlJc w:val="left"/>
      <w:pPr>
        <w:ind w:left="5092" w:hanging="360"/>
      </w:pPr>
      <w:rPr>
        <w:rFonts w:hint="default"/>
        <w:lang w:val="en-US" w:eastAsia="en-US" w:bidi="ar-SA"/>
      </w:rPr>
    </w:lvl>
    <w:lvl w:ilvl="5" w:tplc="D0886A16">
      <w:numFmt w:val="bullet"/>
      <w:lvlText w:val="•"/>
      <w:lvlJc w:val="left"/>
      <w:pPr>
        <w:ind w:left="6070" w:hanging="360"/>
      </w:pPr>
      <w:rPr>
        <w:rFonts w:hint="default"/>
        <w:lang w:val="en-US" w:eastAsia="en-US" w:bidi="ar-SA"/>
      </w:rPr>
    </w:lvl>
    <w:lvl w:ilvl="6" w:tplc="2BDA9644">
      <w:numFmt w:val="bullet"/>
      <w:lvlText w:val="•"/>
      <w:lvlJc w:val="left"/>
      <w:pPr>
        <w:ind w:left="7048" w:hanging="360"/>
      </w:pPr>
      <w:rPr>
        <w:rFonts w:hint="default"/>
        <w:lang w:val="en-US" w:eastAsia="en-US" w:bidi="ar-SA"/>
      </w:rPr>
    </w:lvl>
    <w:lvl w:ilvl="7" w:tplc="16F03D6A">
      <w:numFmt w:val="bullet"/>
      <w:lvlText w:val="•"/>
      <w:lvlJc w:val="left"/>
      <w:pPr>
        <w:ind w:left="8025" w:hanging="360"/>
      </w:pPr>
      <w:rPr>
        <w:rFonts w:hint="default"/>
        <w:lang w:val="en-US" w:eastAsia="en-US" w:bidi="ar-SA"/>
      </w:rPr>
    </w:lvl>
    <w:lvl w:ilvl="8" w:tplc="5DDADD90">
      <w:numFmt w:val="bullet"/>
      <w:lvlText w:val="•"/>
      <w:lvlJc w:val="left"/>
      <w:pPr>
        <w:ind w:left="9003" w:hanging="360"/>
      </w:pPr>
      <w:rPr>
        <w:rFonts w:hint="default"/>
        <w:lang w:val="en-US" w:eastAsia="en-US" w:bidi="ar-SA"/>
      </w:rPr>
    </w:lvl>
  </w:abstractNum>
  <w:abstractNum w:abstractNumId="214" w15:restartNumberingAfterBreak="0">
    <w:nsid w:val="628F4C42"/>
    <w:multiLevelType w:val="hybridMultilevel"/>
    <w:tmpl w:val="90FEEB1C"/>
    <w:lvl w:ilvl="0" w:tplc="26E0C0F8">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93A002A6">
      <w:numFmt w:val="bullet"/>
      <w:lvlText w:val="•"/>
      <w:lvlJc w:val="left"/>
      <w:pPr>
        <w:ind w:left="2541" w:hanging="360"/>
      </w:pPr>
      <w:rPr>
        <w:rFonts w:hint="default"/>
        <w:lang w:val="en-US" w:eastAsia="en-US" w:bidi="ar-SA"/>
      </w:rPr>
    </w:lvl>
    <w:lvl w:ilvl="2" w:tplc="E2DA6F4E">
      <w:numFmt w:val="bullet"/>
      <w:lvlText w:val="•"/>
      <w:lvlJc w:val="left"/>
      <w:pPr>
        <w:ind w:left="3503" w:hanging="360"/>
      </w:pPr>
      <w:rPr>
        <w:rFonts w:hint="default"/>
        <w:lang w:val="en-US" w:eastAsia="en-US" w:bidi="ar-SA"/>
      </w:rPr>
    </w:lvl>
    <w:lvl w:ilvl="3" w:tplc="9D685000">
      <w:numFmt w:val="bullet"/>
      <w:lvlText w:val="•"/>
      <w:lvlJc w:val="left"/>
      <w:pPr>
        <w:ind w:left="4465" w:hanging="360"/>
      </w:pPr>
      <w:rPr>
        <w:rFonts w:hint="default"/>
        <w:lang w:val="en-US" w:eastAsia="en-US" w:bidi="ar-SA"/>
      </w:rPr>
    </w:lvl>
    <w:lvl w:ilvl="4" w:tplc="80301ED8">
      <w:numFmt w:val="bullet"/>
      <w:lvlText w:val="•"/>
      <w:lvlJc w:val="left"/>
      <w:pPr>
        <w:ind w:left="5427" w:hanging="360"/>
      </w:pPr>
      <w:rPr>
        <w:rFonts w:hint="default"/>
        <w:lang w:val="en-US" w:eastAsia="en-US" w:bidi="ar-SA"/>
      </w:rPr>
    </w:lvl>
    <w:lvl w:ilvl="5" w:tplc="CE74E39C">
      <w:numFmt w:val="bullet"/>
      <w:lvlText w:val="•"/>
      <w:lvlJc w:val="left"/>
      <w:pPr>
        <w:ind w:left="6389" w:hanging="360"/>
      </w:pPr>
      <w:rPr>
        <w:rFonts w:hint="default"/>
        <w:lang w:val="en-US" w:eastAsia="en-US" w:bidi="ar-SA"/>
      </w:rPr>
    </w:lvl>
    <w:lvl w:ilvl="6" w:tplc="6AAA6CF8">
      <w:numFmt w:val="bullet"/>
      <w:lvlText w:val="•"/>
      <w:lvlJc w:val="left"/>
      <w:pPr>
        <w:ind w:left="7351" w:hanging="360"/>
      </w:pPr>
      <w:rPr>
        <w:rFonts w:hint="default"/>
        <w:lang w:val="en-US" w:eastAsia="en-US" w:bidi="ar-SA"/>
      </w:rPr>
    </w:lvl>
    <w:lvl w:ilvl="7" w:tplc="F82E8C08">
      <w:numFmt w:val="bullet"/>
      <w:lvlText w:val="•"/>
      <w:lvlJc w:val="left"/>
      <w:pPr>
        <w:ind w:left="8313" w:hanging="360"/>
      </w:pPr>
      <w:rPr>
        <w:rFonts w:hint="default"/>
        <w:lang w:val="en-US" w:eastAsia="en-US" w:bidi="ar-SA"/>
      </w:rPr>
    </w:lvl>
    <w:lvl w:ilvl="8" w:tplc="87208082">
      <w:numFmt w:val="bullet"/>
      <w:lvlText w:val="•"/>
      <w:lvlJc w:val="left"/>
      <w:pPr>
        <w:ind w:left="9275" w:hanging="360"/>
      </w:pPr>
      <w:rPr>
        <w:rFonts w:hint="default"/>
        <w:lang w:val="en-US" w:eastAsia="en-US" w:bidi="ar-SA"/>
      </w:rPr>
    </w:lvl>
  </w:abstractNum>
  <w:abstractNum w:abstractNumId="215" w15:restartNumberingAfterBreak="0">
    <w:nsid w:val="62F05EA7"/>
    <w:multiLevelType w:val="hybridMultilevel"/>
    <w:tmpl w:val="F274E71A"/>
    <w:lvl w:ilvl="0" w:tplc="92E02FF4">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0C5EF5EE">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31669884">
      <w:numFmt w:val="bullet"/>
      <w:lvlText w:val="•"/>
      <w:lvlJc w:val="left"/>
      <w:pPr>
        <w:ind w:left="3288" w:hanging="360"/>
      </w:pPr>
      <w:rPr>
        <w:rFonts w:hint="default"/>
        <w:lang w:val="en-US" w:eastAsia="en-US" w:bidi="ar-SA"/>
      </w:rPr>
    </w:lvl>
    <w:lvl w:ilvl="3" w:tplc="9B9E7B5E">
      <w:numFmt w:val="bullet"/>
      <w:lvlText w:val="•"/>
      <w:lvlJc w:val="left"/>
      <w:pPr>
        <w:ind w:left="4277" w:hanging="360"/>
      </w:pPr>
      <w:rPr>
        <w:rFonts w:hint="default"/>
        <w:lang w:val="en-US" w:eastAsia="en-US" w:bidi="ar-SA"/>
      </w:rPr>
    </w:lvl>
    <w:lvl w:ilvl="4" w:tplc="5434AB9C">
      <w:numFmt w:val="bullet"/>
      <w:lvlText w:val="•"/>
      <w:lvlJc w:val="left"/>
      <w:pPr>
        <w:ind w:left="5266" w:hanging="360"/>
      </w:pPr>
      <w:rPr>
        <w:rFonts w:hint="default"/>
        <w:lang w:val="en-US" w:eastAsia="en-US" w:bidi="ar-SA"/>
      </w:rPr>
    </w:lvl>
    <w:lvl w:ilvl="5" w:tplc="23F8408C">
      <w:numFmt w:val="bullet"/>
      <w:lvlText w:val="•"/>
      <w:lvlJc w:val="left"/>
      <w:pPr>
        <w:ind w:left="6255" w:hanging="360"/>
      </w:pPr>
      <w:rPr>
        <w:rFonts w:hint="default"/>
        <w:lang w:val="en-US" w:eastAsia="en-US" w:bidi="ar-SA"/>
      </w:rPr>
    </w:lvl>
    <w:lvl w:ilvl="6" w:tplc="C8B0C028">
      <w:numFmt w:val="bullet"/>
      <w:lvlText w:val="•"/>
      <w:lvlJc w:val="left"/>
      <w:pPr>
        <w:ind w:left="7244" w:hanging="360"/>
      </w:pPr>
      <w:rPr>
        <w:rFonts w:hint="default"/>
        <w:lang w:val="en-US" w:eastAsia="en-US" w:bidi="ar-SA"/>
      </w:rPr>
    </w:lvl>
    <w:lvl w:ilvl="7" w:tplc="368E760C">
      <w:numFmt w:val="bullet"/>
      <w:lvlText w:val="•"/>
      <w:lvlJc w:val="left"/>
      <w:pPr>
        <w:ind w:left="8232" w:hanging="360"/>
      </w:pPr>
      <w:rPr>
        <w:rFonts w:hint="default"/>
        <w:lang w:val="en-US" w:eastAsia="en-US" w:bidi="ar-SA"/>
      </w:rPr>
    </w:lvl>
    <w:lvl w:ilvl="8" w:tplc="1A8258A8">
      <w:numFmt w:val="bullet"/>
      <w:lvlText w:val="•"/>
      <w:lvlJc w:val="left"/>
      <w:pPr>
        <w:ind w:left="9221" w:hanging="360"/>
      </w:pPr>
      <w:rPr>
        <w:rFonts w:hint="default"/>
        <w:lang w:val="en-US" w:eastAsia="en-US" w:bidi="ar-SA"/>
      </w:rPr>
    </w:lvl>
  </w:abstractNum>
  <w:abstractNum w:abstractNumId="216" w15:restartNumberingAfterBreak="0">
    <w:nsid w:val="6537358E"/>
    <w:multiLevelType w:val="multilevel"/>
    <w:tmpl w:val="97D06D78"/>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17" w15:restartNumberingAfterBreak="0">
    <w:nsid w:val="654B4D8A"/>
    <w:multiLevelType w:val="hybridMultilevel"/>
    <w:tmpl w:val="BF301948"/>
    <w:lvl w:ilvl="0" w:tplc="5460443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4E0481E">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3E9C51AC">
      <w:numFmt w:val="bullet"/>
      <w:lvlText w:val="•"/>
      <w:lvlJc w:val="left"/>
      <w:pPr>
        <w:ind w:left="3503" w:hanging="360"/>
      </w:pPr>
      <w:rPr>
        <w:rFonts w:hint="default"/>
        <w:lang w:val="en-US" w:eastAsia="en-US" w:bidi="ar-SA"/>
      </w:rPr>
    </w:lvl>
    <w:lvl w:ilvl="3" w:tplc="BD0023EC">
      <w:numFmt w:val="bullet"/>
      <w:lvlText w:val="•"/>
      <w:lvlJc w:val="left"/>
      <w:pPr>
        <w:ind w:left="4465" w:hanging="360"/>
      </w:pPr>
      <w:rPr>
        <w:rFonts w:hint="default"/>
        <w:lang w:val="en-US" w:eastAsia="en-US" w:bidi="ar-SA"/>
      </w:rPr>
    </w:lvl>
    <w:lvl w:ilvl="4" w:tplc="79D680F2">
      <w:numFmt w:val="bullet"/>
      <w:lvlText w:val="•"/>
      <w:lvlJc w:val="left"/>
      <w:pPr>
        <w:ind w:left="5427" w:hanging="360"/>
      </w:pPr>
      <w:rPr>
        <w:rFonts w:hint="default"/>
        <w:lang w:val="en-US" w:eastAsia="en-US" w:bidi="ar-SA"/>
      </w:rPr>
    </w:lvl>
    <w:lvl w:ilvl="5" w:tplc="595E082C">
      <w:numFmt w:val="bullet"/>
      <w:lvlText w:val="•"/>
      <w:lvlJc w:val="left"/>
      <w:pPr>
        <w:ind w:left="6389" w:hanging="360"/>
      </w:pPr>
      <w:rPr>
        <w:rFonts w:hint="default"/>
        <w:lang w:val="en-US" w:eastAsia="en-US" w:bidi="ar-SA"/>
      </w:rPr>
    </w:lvl>
    <w:lvl w:ilvl="6" w:tplc="04B28D04">
      <w:numFmt w:val="bullet"/>
      <w:lvlText w:val="•"/>
      <w:lvlJc w:val="left"/>
      <w:pPr>
        <w:ind w:left="7351" w:hanging="360"/>
      </w:pPr>
      <w:rPr>
        <w:rFonts w:hint="default"/>
        <w:lang w:val="en-US" w:eastAsia="en-US" w:bidi="ar-SA"/>
      </w:rPr>
    </w:lvl>
    <w:lvl w:ilvl="7" w:tplc="3C88B0C4">
      <w:numFmt w:val="bullet"/>
      <w:lvlText w:val="•"/>
      <w:lvlJc w:val="left"/>
      <w:pPr>
        <w:ind w:left="8313" w:hanging="360"/>
      </w:pPr>
      <w:rPr>
        <w:rFonts w:hint="default"/>
        <w:lang w:val="en-US" w:eastAsia="en-US" w:bidi="ar-SA"/>
      </w:rPr>
    </w:lvl>
    <w:lvl w:ilvl="8" w:tplc="CBB8CDD6">
      <w:numFmt w:val="bullet"/>
      <w:lvlText w:val="•"/>
      <w:lvlJc w:val="left"/>
      <w:pPr>
        <w:ind w:left="9275" w:hanging="360"/>
      </w:pPr>
      <w:rPr>
        <w:rFonts w:hint="default"/>
        <w:lang w:val="en-US" w:eastAsia="en-US" w:bidi="ar-SA"/>
      </w:rPr>
    </w:lvl>
  </w:abstractNum>
  <w:abstractNum w:abstractNumId="218" w15:restartNumberingAfterBreak="0">
    <w:nsid w:val="67323136"/>
    <w:multiLevelType w:val="hybridMultilevel"/>
    <w:tmpl w:val="4CF83F6E"/>
    <w:lvl w:ilvl="0" w:tplc="A900D486">
      <w:start w:val="1"/>
      <w:numFmt w:val="upperRoman"/>
      <w:lvlText w:val="%1)"/>
      <w:lvlJc w:val="left"/>
      <w:pPr>
        <w:ind w:left="1031" w:hanging="180"/>
      </w:pPr>
      <w:rPr>
        <w:rFonts w:ascii="Calibri" w:eastAsia="Calibri" w:hAnsi="Calibri" w:cs="Calibri" w:hint="default"/>
        <w:b/>
        <w:bCs/>
        <w:i w:val="0"/>
        <w:iCs w:val="0"/>
        <w:spacing w:val="0"/>
        <w:w w:val="100"/>
        <w:sz w:val="22"/>
        <w:szCs w:val="22"/>
        <w:lang w:val="en-US" w:eastAsia="en-US" w:bidi="ar-SA"/>
      </w:rPr>
    </w:lvl>
    <w:lvl w:ilvl="1" w:tplc="D1A89194">
      <w:start w:val="1"/>
      <w:numFmt w:val="decimal"/>
      <w:lvlText w:val="%2."/>
      <w:lvlJc w:val="left"/>
      <w:pPr>
        <w:ind w:left="1572" w:hanging="360"/>
      </w:pPr>
      <w:rPr>
        <w:rFonts w:hint="default"/>
        <w:spacing w:val="0"/>
        <w:w w:val="100"/>
        <w:lang w:val="en-US" w:eastAsia="en-US" w:bidi="ar-SA"/>
      </w:rPr>
    </w:lvl>
    <w:lvl w:ilvl="2" w:tplc="687A918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F0163AF6">
      <w:numFmt w:val="bullet"/>
      <w:lvlText w:val="•"/>
      <w:lvlJc w:val="left"/>
      <w:pPr>
        <w:ind w:left="3412" w:hanging="360"/>
      </w:pPr>
      <w:rPr>
        <w:rFonts w:hint="default"/>
        <w:lang w:val="en-US" w:eastAsia="en-US" w:bidi="ar-SA"/>
      </w:rPr>
    </w:lvl>
    <w:lvl w:ilvl="4" w:tplc="537C0E3A">
      <w:numFmt w:val="bullet"/>
      <w:lvlText w:val="•"/>
      <w:lvlJc w:val="left"/>
      <w:pPr>
        <w:ind w:left="4524" w:hanging="360"/>
      </w:pPr>
      <w:rPr>
        <w:rFonts w:hint="default"/>
        <w:lang w:val="en-US" w:eastAsia="en-US" w:bidi="ar-SA"/>
      </w:rPr>
    </w:lvl>
    <w:lvl w:ilvl="5" w:tplc="3FD2B89E">
      <w:numFmt w:val="bullet"/>
      <w:lvlText w:val="•"/>
      <w:lvlJc w:val="left"/>
      <w:pPr>
        <w:ind w:left="5637" w:hanging="360"/>
      </w:pPr>
      <w:rPr>
        <w:rFonts w:hint="default"/>
        <w:lang w:val="en-US" w:eastAsia="en-US" w:bidi="ar-SA"/>
      </w:rPr>
    </w:lvl>
    <w:lvl w:ilvl="6" w:tplc="0950C604">
      <w:numFmt w:val="bullet"/>
      <w:lvlText w:val="•"/>
      <w:lvlJc w:val="left"/>
      <w:pPr>
        <w:ind w:left="6749" w:hanging="360"/>
      </w:pPr>
      <w:rPr>
        <w:rFonts w:hint="default"/>
        <w:lang w:val="en-US" w:eastAsia="en-US" w:bidi="ar-SA"/>
      </w:rPr>
    </w:lvl>
    <w:lvl w:ilvl="7" w:tplc="2CA647C0">
      <w:numFmt w:val="bullet"/>
      <w:lvlText w:val="•"/>
      <w:lvlJc w:val="left"/>
      <w:pPr>
        <w:ind w:left="7862" w:hanging="360"/>
      </w:pPr>
      <w:rPr>
        <w:rFonts w:hint="default"/>
        <w:lang w:val="en-US" w:eastAsia="en-US" w:bidi="ar-SA"/>
      </w:rPr>
    </w:lvl>
    <w:lvl w:ilvl="8" w:tplc="144AC2D4">
      <w:numFmt w:val="bullet"/>
      <w:lvlText w:val="•"/>
      <w:lvlJc w:val="left"/>
      <w:pPr>
        <w:ind w:left="8974" w:hanging="360"/>
      </w:pPr>
      <w:rPr>
        <w:rFonts w:hint="default"/>
        <w:lang w:val="en-US" w:eastAsia="en-US" w:bidi="ar-SA"/>
      </w:rPr>
    </w:lvl>
  </w:abstractNum>
  <w:abstractNum w:abstractNumId="219" w15:restartNumberingAfterBreak="0">
    <w:nsid w:val="673654AE"/>
    <w:multiLevelType w:val="multilevel"/>
    <w:tmpl w:val="D9F0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39318F"/>
    <w:multiLevelType w:val="hybridMultilevel"/>
    <w:tmpl w:val="F38CE38E"/>
    <w:lvl w:ilvl="0" w:tplc="737240D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E4E5BE0">
      <w:numFmt w:val="bullet"/>
      <w:lvlText w:val="•"/>
      <w:lvlJc w:val="left"/>
      <w:pPr>
        <w:ind w:left="2541" w:hanging="360"/>
      </w:pPr>
      <w:rPr>
        <w:rFonts w:hint="default"/>
        <w:lang w:val="en-US" w:eastAsia="en-US" w:bidi="ar-SA"/>
      </w:rPr>
    </w:lvl>
    <w:lvl w:ilvl="2" w:tplc="08949008">
      <w:numFmt w:val="bullet"/>
      <w:lvlText w:val="•"/>
      <w:lvlJc w:val="left"/>
      <w:pPr>
        <w:ind w:left="3503" w:hanging="360"/>
      </w:pPr>
      <w:rPr>
        <w:rFonts w:hint="default"/>
        <w:lang w:val="en-US" w:eastAsia="en-US" w:bidi="ar-SA"/>
      </w:rPr>
    </w:lvl>
    <w:lvl w:ilvl="3" w:tplc="FDC63E9E">
      <w:numFmt w:val="bullet"/>
      <w:lvlText w:val="•"/>
      <w:lvlJc w:val="left"/>
      <w:pPr>
        <w:ind w:left="4465" w:hanging="360"/>
      </w:pPr>
      <w:rPr>
        <w:rFonts w:hint="default"/>
        <w:lang w:val="en-US" w:eastAsia="en-US" w:bidi="ar-SA"/>
      </w:rPr>
    </w:lvl>
    <w:lvl w:ilvl="4" w:tplc="C3C8510E">
      <w:numFmt w:val="bullet"/>
      <w:lvlText w:val="•"/>
      <w:lvlJc w:val="left"/>
      <w:pPr>
        <w:ind w:left="5427" w:hanging="360"/>
      </w:pPr>
      <w:rPr>
        <w:rFonts w:hint="default"/>
        <w:lang w:val="en-US" w:eastAsia="en-US" w:bidi="ar-SA"/>
      </w:rPr>
    </w:lvl>
    <w:lvl w:ilvl="5" w:tplc="D4822C12">
      <w:numFmt w:val="bullet"/>
      <w:lvlText w:val="•"/>
      <w:lvlJc w:val="left"/>
      <w:pPr>
        <w:ind w:left="6389" w:hanging="360"/>
      </w:pPr>
      <w:rPr>
        <w:rFonts w:hint="default"/>
        <w:lang w:val="en-US" w:eastAsia="en-US" w:bidi="ar-SA"/>
      </w:rPr>
    </w:lvl>
    <w:lvl w:ilvl="6" w:tplc="17E87680">
      <w:numFmt w:val="bullet"/>
      <w:lvlText w:val="•"/>
      <w:lvlJc w:val="left"/>
      <w:pPr>
        <w:ind w:left="7351" w:hanging="360"/>
      </w:pPr>
      <w:rPr>
        <w:rFonts w:hint="default"/>
        <w:lang w:val="en-US" w:eastAsia="en-US" w:bidi="ar-SA"/>
      </w:rPr>
    </w:lvl>
    <w:lvl w:ilvl="7" w:tplc="ACF81D78">
      <w:numFmt w:val="bullet"/>
      <w:lvlText w:val="•"/>
      <w:lvlJc w:val="left"/>
      <w:pPr>
        <w:ind w:left="8313" w:hanging="360"/>
      </w:pPr>
      <w:rPr>
        <w:rFonts w:hint="default"/>
        <w:lang w:val="en-US" w:eastAsia="en-US" w:bidi="ar-SA"/>
      </w:rPr>
    </w:lvl>
    <w:lvl w:ilvl="8" w:tplc="04FA2A96">
      <w:numFmt w:val="bullet"/>
      <w:lvlText w:val="•"/>
      <w:lvlJc w:val="left"/>
      <w:pPr>
        <w:ind w:left="9275" w:hanging="360"/>
      </w:pPr>
      <w:rPr>
        <w:rFonts w:hint="default"/>
        <w:lang w:val="en-US" w:eastAsia="en-US" w:bidi="ar-SA"/>
      </w:rPr>
    </w:lvl>
  </w:abstractNum>
  <w:abstractNum w:abstractNumId="221" w15:restartNumberingAfterBreak="0">
    <w:nsid w:val="687B7123"/>
    <w:multiLevelType w:val="hybridMultilevel"/>
    <w:tmpl w:val="45F4F4B2"/>
    <w:lvl w:ilvl="0" w:tplc="1448623C">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1" w:tplc="EB6C286C">
      <w:numFmt w:val="bullet"/>
      <w:lvlText w:val="•"/>
      <w:lvlJc w:val="left"/>
      <w:pPr>
        <w:ind w:left="2541" w:hanging="360"/>
      </w:pPr>
      <w:rPr>
        <w:rFonts w:hint="default"/>
        <w:lang w:val="en-US" w:eastAsia="en-US" w:bidi="ar-SA"/>
      </w:rPr>
    </w:lvl>
    <w:lvl w:ilvl="2" w:tplc="0FDCE308">
      <w:numFmt w:val="bullet"/>
      <w:lvlText w:val="•"/>
      <w:lvlJc w:val="left"/>
      <w:pPr>
        <w:ind w:left="3503" w:hanging="360"/>
      </w:pPr>
      <w:rPr>
        <w:rFonts w:hint="default"/>
        <w:lang w:val="en-US" w:eastAsia="en-US" w:bidi="ar-SA"/>
      </w:rPr>
    </w:lvl>
    <w:lvl w:ilvl="3" w:tplc="3C6C55BC">
      <w:numFmt w:val="bullet"/>
      <w:lvlText w:val="•"/>
      <w:lvlJc w:val="left"/>
      <w:pPr>
        <w:ind w:left="4465" w:hanging="360"/>
      </w:pPr>
      <w:rPr>
        <w:rFonts w:hint="default"/>
        <w:lang w:val="en-US" w:eastAsia="en-US" w:bidi="ar-SA"/>
      </w:rPr>
    </w:lvl>
    <w:lvl w:ilvl="4" w:tplc="8FC86D1E">
      <w:numFmt w:val="bullet"/>
      <w:lvlText w:val="•"/>
      <w:lvlJc w:val="left"/>
      <w:pPr>
        <w:ind w:left="5427" w:hanging="360"/>
      </w:pPr>
      <w:rPr>
        <w:rFonts w:hint="default"/>
        <w:lang w:val="en-US" w:eastAsia="en-US" w:bidi="ar-SA"/>
      </w:rPr>
    </w:lvl>
    <w:lvl w:ilvl="5" w:tplc="99AAA1AC">
      <w:numFmt w:val="bullet"/>
      <w:lvlText w:val="•"/>
      <w:lvlJc w:val="left"/>
      <w:pPr>
        <w:ind w:left="6389" w:hanging="360"/>
      </w:pPr>
      <w:rPr>
        <w:rFonts w:hint="default"/>
        <w:lang w:val="en-US" w:eastAsia="en-US" w:bidi="ar-SA"/>
      </w:rPr>
    </w:lvl>
    <w:lvl w:ilvl="6" w:tplc="D0AE18EE">
      <w:numFmt w:val="bullet"/>
      <w:lvlText w:val="•"/>
      <w:lvlJc w:val="left"/>
      <w:pPr>
        <w:ind w:left="7351" w:hanging="360"/>
      </w:pPr>
      <w:rPr>
        <w:rFonts w:hint="default"/>
        <w:lang w:val="en-US" w:eastAsia="en-US" w:bidi="ar-SA"/>
      </w:rPr>
    </w:lvl>
    <w:lvl w:ilvl="7" w:tplc="B8169D20">
      <w:numFmt w:val="bullet"/>
      <w:lvlText w:val="•"/>
      <w:lvlJc w:val="left"/>
      <w:pPr>
        <w:ind w:left="8313" w:hanging="360"/>
      </w:pPr>
      <w:rPr>
        <w:rFonts w:hint="default"/>
        <w:lang w:val="en-US" w:eastAsia="en-US" w:bidi="ar-SA"/>
      </w:rPr>
    </w:lvl>
    <w:lvl w:ilvl="8" w:tplc="5E404EF4">
      <w:numFmt w:val="bullet"/>
      <w:lvlText w:val="•"/>
      <w:lvlJc w:val="left"/>
      <w:pPr>
        <w:ind w:left="9275" w:hanging="360"/>
      </w:pPr>
      <w:rPr>
        <w:rFonts w:hint="default"/>
        <w:lang w:val="en-US" w:eastAsia="en-US" w:bidi="ar-SA"/>
      </w:rPr>
    </w:lvl>
  </w:abstractNum>
  <w:abstractNum w:abstractNumId="222" w15:restartNumberingAfterBreak="0">
    <w:nsid w:val="68A41B65"/>
    <w:multiLevelType w:val="multilevel"/>
    <w:tmpl w:val="2B0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E13938"/>
    <w:multiLevelType w:val="multilevel"/>
    <w:tmpl w:val="C59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E661C9"/>
    <w:multiLevelType w:val="hybridMultilevel"/>
    <w:tmpl w:val="30B4B7E2"/>
    <w:lvl w:ilvl="0" w:tplc="1250D87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5404745E">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C2D27ADC">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3" w:tplc="C0527E04">
      <w:numFmt w:val="bullet"/>
      <w:lvlText w:val="•"/>
      <w:lvlJc w:val="left"/>
      <w:pPr>
        <w:ind w:left="4277" w:hanging="360"/>
      </w:pPr>
      <w:rPr>
        <w:rFonts w:hint="default"/>
        <w:lang w:val="en-US" w:eastAsia="en-US" w:bidi="ar-SA"/>
      </w:rPr>
    </w:lvl>
    <w:lvl w:ilvl="4" w:tplc="EDAED694">
      <w:numFmt w:val="bullet"/>
      <w:lvlText w:val="•"/>
      <w:lvlJc w:val="left"/>
      <w:pPr>
        <w:ind w:left="5266" w:hanging="360"/>
      </w:pPr>
      <w:rPr>
        <w:rFonts w:hint="default"/>
        <w:lang w:val="en-US" w:eastAsia="en-US" w:bidi="ar-SA"/>
      </w:rPr>
    </w:lvl>
    <w:lvl w:ilvl="5" w:tplc="8CE6BED2">
      <w:numFmt w:val="bullet"/>
      <w:lvlText w:val="•"/>
      <w:lvlJc w:val="left"/>
      <w:pPr>
        <w:ind w:left="6255" w:hanging="360"/>
      </w:pPr>
      <w:rPr>
        <w:rFonts w:hint="default"/>
        <w:lang w:val="en-US" w:eastAsia="en-US" w:bidi="ar-SA"/>
      </w:rPr>
    </w:lvl>
    <w:lvl w:ilvl="6" w:tplc="29DE7874">
      <w:numFmt w:val="bullet"/>
      <w:lvlText w:val="•"/>
      <w:lvlJc w:val="left"/>
      <w:pPr>
        <w:ind w:left="7244" w:hanging="360"/>
      </w:pPr>
      <w:rPr>
        <w:rFonts w:hint="default"/>
        <w:lang w:val="en-US" w:eastAsia="en-US" w:bidi="ar-SA"/>
      </w:rPr>
    </w:lvl>
    <w:lvl w:ilvl="7" w:tplc="6162422C">
      <w:numFmt w:val="bullet"/>
      <w:lvlText w:val="•"/>
      <w:lvlJc w:val="left"/>
      <w:pPr>
        <w:ind w:left="8232" w:hanging="360"/>
      </w:pPr>
      <w:rPr>
        <w:rFonts w:hint="default"/>
        <w:lang w:val="en-US" w:eastAsia="en-US" w:bidi="ar-SA"/>
      </w:rPr>
    </w:lvl>
    <w:lvl w:ilvl="8" w:tplc="EFECE5FC">
      <w:numFmt w:val="bullet"/>
      <w:lvlText w:val="•"/>
      <w:lvlJc w:val="left"/>
      <w:pPr>
        <w:ind w:left="9221" w:hanging="360"/>
      </w:pPr>
      <w:rPr>
        <w:rFonts w:hint="default"/>
        <w:lang w:val="en-US" w:eastAsia="en-US" w:bidi="ar-SA"/>
      </w:rPr>
    </w:lvl>
  </w:abstractNum>
  <w:abstractNum w:abstractNumId="225" w15:restartNumberingAfterBreak="0">
    <w:nsid w:val="6A0336D1"/>
    <w:multiLevelType w:val="multilevel"/>
    <w:tmpl w:val="7F8ED322"/>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26" w15:restartNumberingAfterBreak="0">
    <w:nsid w:val="6A285D19"/>
    <w:multiLevelType w:val="hybridMultilevel"/>
    <w:tmpl w:val="9432DF28"/>
    <w:lvl w:ilvl="0" w:tplc="AA5058DE">
      <w:numFmt w:val="bullet"/>
      <w:lvlText w:val=""/>
      <w:lvlJc w:val="left"/>
      <w:pPr>
        <w:ind w:left="1572" w:hanging="360"/>
      </w:pPr>
      <w:rPr>
        <w:rFonts w:ascii="Symbol" w:eastAsia="Symbol" w:hAnsi="Symbol" w:cs="Symbol" w:hint="default"/>
        <w:spacing w:val="0"/>
        <w:w w:val="100"/>
        <w:lang w:val="en-US" w:eastAsia="en-US" w:bidi="ar-SA"/>
      </w:rPr>
    </w:lvl>
    <w:lvl w:ilvl="1" w:tplc="D17C3152">
      <w:numFmt w:val="bullet"/>
      <w:lvlText w:val="•"/>
      <w:lvlJc w:val="left"/>
      <w:pPr>
        <w:ind w:left="2541" w:hanging="360"/>
      </w:pPr>
      <w:rPr>
        <w:rFonts w:hint="default"/>
        <w:lang w:val="en-US" w:eastAsia="en-US" w:bidi="ar-SA"/>
      </w:rPr>
    </w:lvl>
    <w:lvl w:ilvl="2" w:tplc="67301284">
      <w:numFmt w:val="bullet"/>
      <w:lvlText w:val="•"/>
      <w:lvlJc w:val="left"/>
      <w:pPr>
        <w:ind w:left="3503" w:hanging="360"/>
      </w:pPr>
      <w:rPr>
        <w:rFonts w:hint="default"/>
        <w:lang w:val="en-US" w:eastAsia="en-US" w:bidi="ar-SA"/>
      </w:rPr>
    </w:lvl>
    <w:lvl w:ilvl="3" w:tplc="8F9A8B18">
      <w:numFmt w:val="bullet"/>
      <w:lvlText w:val="•"/>
      <w:lvlJc w:val="left"/>
      <w:pPr>
        <w:ind w:left="4465" w:hanging="360"/>
      </w:pPr>
      <w:rPr>
        <w:rFonts w:hint="default"/>
        <w:lang w:val="en-US" w:eastAsia="en-US" w:bidi="ar-SA"/>
      </w:rPr>
    </w:lvl>
    <w:lvl w:ilvl="4" w:tplc="94724F40">
      <w:numFmt w:val="bullet"/>
      <w:lvlText w:val="•"/>
      <w:lvlJc w:val="left"/>
      <w:pPr>
        <w:ind w:left="5427" w:hanging="360"/>
      </w:pPr>
      <w:rPr>
        <w:rFonts w:hint="default"/>
        <w:lang w:val="en-US" w:eastAsia="en-US" w:bidi="ar-SA"/>
      </w:rPr>
    </w:lvl>
    <w:lvl w:ilvl="5" w:tplc="E4923324">
      <w:numFmt w:val="bullet"/>
      <w:lvlText w:val="•"/>
      <w:lvlJc w:val="left"/>
      <w:pPr>
        <w:ind w:left="6389" w:hanging="360"/>
      </w:pPr>
      <w:rPr>
        <w:rFonts w:hint="default"/>
        <w:lang w:val="en-US" w:eastAsia="en-US" w:bidi="ar-SA"/>
      </w:rPr>
    </w:lvl>
    <w:lvl w:ilvl="6" w:tplc="5F92BD5E">
      <w:numFmt w:val="bullet"/>
      <w:lvlText w:val="•"/>
      <w:lvlJc w:val="left"/>
      <w:pPr>
        <w:ind w:left="7351" w:hanging="360"/>
      </w:pPr>
      <w:rPr>
        <w:rFonts w:hint="default"/>
        <w:lang w:val="en-US" w:eastAsia="en-US" w:bidi="ar-SA"/>
      </w:rPr>
    </w:lvl>
    <w:lvl w:ilvl="7" w:tplc="646CF0E0">
      <w:numFmt w:val="bullet"/>
      <w:lvlText w:val="•"/>
      <w:lvlJc w:val="left"/>
      <w:pPr>
        <w:ind w:left="8313" w:hanging="360"/>
      </w:pPr>
      <w:rPr>
        <w:rFonts w:hint="default"/>
        <w:lang w:val="en-US" w:eastAsia="en-US" w:bidi="ar-SA"/>
      </w:rPr>
    </w:lvl>
    <w:lvl w:ilvl="8" w:tplc="79E4C56C">
      <w:numFmt w:val="bullet"/>
      <w:lvlText w:val="•"/>
      <w:lvlJc w:val="left"/>
      <w:pPr>
        <w:ind w:left="9275" w:hanging="360"/>
      </w:pPr>
      <w:rPr>
        <w:rFonts w:hint="default"/>
        <w:lang w:val="en-US" w:eastAsia="en-US" w:bidi="ar-SA"/>
      </w:rPr>
    </w:lvl>
  </w:abstractNum>
  <w:abstractNum w:abstractNumId="227" w15:restartNumberingAfterBreak="0">
    <w:nsid w:val="6AA92ED0"/>
    <w:multiLevelType w:val="multilevel"/>
    <w:tmpl w:val="26D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B8520E"/>
    <w:multiLevelType w:val="hybridMultilevel"/>
    <w:tmpl w:val="7320F788"/>
    <w:lvl w:ilvl="0" w:tplc="A8487AF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E9E329E">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2E5CF866">
      <w:numFmt w:val="bullet"/>
      <w:lvlText w:val="•"/>
      <w:lvlJc w:val="left"/>
      <w:pPr>
        <w:ind w:left="3288" w:hanging="360"/>
      </w:pPr>
      <w:rPr>
        <w:rFonts w:hint="default"/>
        <w:lang w:val="en-US" w:eastAsia="en-US" w:bidi="ar-SA"/>
      </w:rPr>
    </w:lvl>
    <w:lvl w:ilvl="3" w:tplc="2C88A55A">
      <w:numFmt w:val="bullet"/>
      <w:lvlText w:val="•"/>
      <w:lvlJc w:val="left"/>
      <w:pPr>
        <w:ind w:left="4277" w:hanging="360"/>
      </w:pPr>
      <w:rPr>
        <w:rFonts w:hint="default"/>
        <w:lang w:val="en-US" w:eastAsia="en-US" w:bidi="ar-SA"/>
      </w:rPr>
    </w:lvl>
    <w:lvl w:ilvl="4" w:tplc="08085F2E">
      <w:numFmt w:val="bullet"/>
      <w:lvlText w:val="•"/>
      <w:lvlJc w:val="left"/>
      <w:pPr>
        <w:ind w:left="5266" w:hanging="360"/>
      </w:pPr>
      <w:rPr>
        <w:rFonts w:hint="default"/>
        <w:lang w:val="en-US" w:eastAsia="en-US" w:bidi="ar-SA"/>
      </w:rPr>
    </w:lvl>
    <w:lvl w:ilvl="5" w:tplc="BC6C3530">
      <w:numFmt w:val="bullet"/>
      <w:lvlText w:val="•"/>
      <w:lvlJc w:val="left"/>
      <w:pPr>
        <w:ind w:left="6255" w:hanging="360"/>
      </w:pPr>
      <w:rPr>
        <w:rFonts w:hint="default"/>
        <w:lang w:val="en-US" w:eastAsia="en-US" w:bidi="ar-SA"/>
      </w:rPr>
    </w:lvl>
    <w:lvl w:ilvl="6" w:tplc="D46CDC9C">
      <w:numFmt w:val="bullet"/>
      <w:lvlText w:val="•"/>
      <w:lvlJc w:val="left"/>
      <w:pPr>
        <w:ind w:left="7244" w:hanging="360"/>
      </w:pPr>
      <w:rPr>
        <w:rFonts w:hint="default"/>
        <w:lang w:val="en-US" w:eastAsia="en-US" w:bidi="ar-SA"/>
      </w:rPr>
    </w:lvl>
    <w:lvl w:ilvl="7" w:tplc="E10C406E">
      <w:numFmt w:val="bullet"/>
      <w:lvlText w:val="•"/>
      <w:lvlJc w:val="left"/>
      <w:pPr>
        <w:ind w:left="8232" w:hanging="360"/>
      </w:pPr>
      <w:rPr>
        <w:rFonts w:hint="default"/>
        <w:lang w:val="en-US" w:eastAsia="en-US" w:bidi="ar-SA"/>
      </w:rPr>
    </w:lvl>
    <w:lvl w:ilvl="8" w:tplc="3EDC0C9E">
      <w:numFmt w:val="bullet"/>
      <w:lvlText w:val="•"/>
      <w:lvlJc w:val="left"/>
      <w:pPr>
        <w:ind w:left="9221" w:hanging="360"/>
      </w:pPr>
      <w:rPr>
        <w:rFonts w:hint="default"/>
        <w:lang w:val="en-US" w:eastAsia="en-US" w:bidi="ar-SA"/>
      </w:rPr>
    </w:lvl>
  </w:abstractNum>
  <w:abstractNum w:abstractNumId="229" w15:restartNumberingAfterBreak="0">
    <w:nsid w:val="6AB8567C"/>
    <w:multiLevelType w:val="hybridMultilevel"/>
    <w:tmpl w:val="2286C53A"/>
    <w:lvl w:ilvl="0" w:tplc="F2C4CF94">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FF760730">
      <w:numFmt w:val="bullet"/>
      <w:lvlText w:val="•"/>
      <w:lvlJc w:val="left"/>
      <w:pPr>
        <w:ind w:left="2541" w:hanging="360"/>
      </w:pPr>
      <w:rPr>
        <w:rFonts w:hint="default"/>
        <w:lang w:val="en-US" w:eastAsia="en-US" w:bidi="ar-SA"/>
      </w:rPr>
    </w:lvl>
    <w:lvl w:ilvl="2" w:tplc="228A687E">
      <w:numFmt w:val="bullet"/>
      <w:lvlText w:val="•"/>
      <w:lvlJc w:val="left"/>
      <w:pPr>
        <w:ind w:left="3503" w:hanging="360"/>
      </w:pPr>
      <w:rPr>
        <w:rFonts w:hint="default"/>
        <w:lang w:val="en-US" w:eastAsia="en-US" w:bidi="ar-SA"/>
      </w:rPr>
    </w:lvl>
    <w:lvl w:ilvl="3" w:tplc="37DE9094">
      <w:numFmt w:val="bullet"/>
      <w:lvlText w:val="•"/>
      <w:lvlJc w:val="left"/>
      <w:pPr>
        <w:ind w:left="4465" w:hanging="360"/>
      </w:pPr>
      <w:rPr>
        <w:rFonts w:hint="default"/>
        <w:lang w:val="en-US" w:eastAsia="en-US" w:bidi="ar-SA"/>
      </w:rPr>
    </w:lvl>
    <w:lvl w:ilvl="4" w:tplc="F6EA1168">
      <w:numFmt w:val="bullet"/>
      <w:lvlText w:val="•"/>
      <w:lvlJc w:val="left"/>
      <w:pPr>
        <w:ind w:left="5427" w:hanging="360"/>
      </w:pPr>
      <w:rPr>
        <w:rFonts w:hint="default"/>
        <w:lang w:val="en-US" w:eastAsia="en-US" w:bidi="ar-SA"/>
      </w:rPr>
    </w:lvl>
    <w:lvl w:ilvl="5" w:tplc="07105A7E">
      <w:numFmt w:val="bullet"/>
      <w:lvlText w:val="•"/>
      <w:lvlJc w:val="left"/>
      <w:pPr>
        <w:ind w:left="6389" w:hanging="360"/>
      </w:pPr>
      <w:rPr>
        <w:rFonts w:hint="default"/>
        <w:lang w:val="en-US" w:eastAsia="en-US" w:bidi="ar-SA"/>
      </w:rPr>
    </w:lvl>
    <w:lvl w:ilvl="6" w:tplc="05063144">
      <w:numFmt w:val="bullet"/>
      <w:lvlText w:val="•"/>
      <w:lvlJc w:val="left"/>
      <w:pPr>
        <w:ind w:left="7351" w:hanging="360"/>
      </w:pPr>
      <w:rPr>
        <w:rFonts w:hint="default"/>
        <w:lang w:val="en-US" w:eastAsia="en-US" w:bidi="ar-SA"/>
      </w:rPr>
    </w:lvl>
    <w:lvl w:ilvl="7" w:tplc="4C943EB8">
      <w:numFmt w:val="bullet"/>
      <w:lvlText w:val="•"/>
      <w:lvlJc w:val="left"/>
      <w:pPr>
        <w:ind w:left="8313" w:hanging="360"/>
      </w:pPr>
      <w:rPr>
        <w:rFonts w:hint="default"/>
        <w:lang w:val="en-US" w:eastAsia="en-US" w:bidi="ar-SA"/>
      </w:rPr>
    </w:lvl>
    <w:lvl w:ilvl="8" w:tplc="816689D6">
      <w:numFmt w:val="bullet"/>
      <w:lvlText w:val="•"/>
      <w:lvlJc w:val="left"/>
      <w:pPr>
        <w:ind w:left="9275" w:hanging="360"/>
      </w:pPr>
      <w:rPr>
        <w:rFonts w:hint="default"/>
        <w:lang w:val="en-US" w:eastAsia="en-US" w:bidi="ar-SA"/>
      </w:rPr>
    </w:lvl>
  </w:abstractNum>
  <w:abstractNum w:abstractNumId="230" w15:restartNumberingAfterBreak="0">
    <w:nsid w:val="6AD06F9C"/>
    <w:multiLevelType w:val="multilevel"/>
    <w:tmpl w:val="1F2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DE6014"/>
    <w:multiLevelType w:val="hybridMultilevel"/>
    <w:tmpl w:val="620E1134"/>
    <w:lvl w:ilvl="0" w:tplc="74BE0106">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89E803C4">
      <w:numFmt w:val="bullet"/>
      <w:lvlText w:val="•"/>
      <w:lvlJc w:val="left"/>
      <w:pPr>
        <w:ind w:left="2541" w:hanging="360"/>
      </w:pPr>
      <w:rPr>
        <w:rFonts w:hint="default"/>
        <w:lang w:val="en-US" w:eastAsia="en-US" w:bidi="ar-SA"/>
      </w:rPr>
    </w:lvl>
    <w:lvl w:ilvl="2" w:tplc="B84E27F8">
      <w:numFmt w:val="bullet"/>
      <w:lvlText w:val="•"/>
      <w:lvlJc w:val="left"/>
      <w:pPr>
        <w:ind w:left="3503" w:hanging="360"/>
      </w:pPr>
      <w:rPr>
        <w:rFonts w:hint="default"/>
        <w:lang w:val="en-US" w:eastAsia="en-US" w:bidi="ar-SA"/>
      </w:rPr>
    </w:lvl>
    <w:lvl w:ilvl="3" w:tplc="C394A94C">
      <w:numFmt w:val="bullet"/>
      <w:lvlText w:val="•"/>
      <w:lvlJc w:val="left"/>
      <w:pPr>
        <w:ind w:left="4465" w:hanging="360"/>
      </w:pPr>
      <w:rPr>
        <w:rFonts w:hint="default"/>
        <w:lang w:val="en-US" w:eastAsia="en-US" w:bidi="ar-SA"/>
      </w:rPr>
    </w:lvl>
    <w:lvl w:ilvl="4" w:tplc="7B06F172">
      <w:numFmt w:val="bullet"/>
      <w:lvlText w:val="•"/>
      <w:lvlJc w:val="left"/>
      <w:pPr>
        <w:ind w:left="5427" w:hanging="360"/>
      </w:pPr>
      <w:rPr>
        <w:rFonts w:hint="default"/>
        <w:lang w:val="en-US" w:eastAsia="en-US" w:bidi="ar-SA"/>
      </w:rPr>
    </w:lvl>
    <w:lvl w:ilvl="5" w:tplc="490A851A">
      <w:numFmt w:val="bullet"/>
      <w:lvlText w:val="•"/>
      <w:lvlJc w:val="left"/>
      <w:pPr>
        <w:ind w:left="6389" w:hanging="360"/>
      </w:pPr>
      <w:rPr>
        <w:rFonts w:hint="default"/>
        <w:lang w:val="en-US" w:eastAsia="en-US" w:bidi="ar-SA"/>
      </w:rPr>
    </w:lvl>
    <w:lvl w:ilvl="6" w:tplc="B3DC959E">
      <w:numFmt w:val="bullet"/>
      <w:lvlText w:val="•"/>
      <w:lvlJc w:val="left"/>
      <w:pPr>
        <w:ind w:left="7351" w:hanging="360"/>
      </w:pPr>
      <w:rPr>
        <w:rFonts w:hint="default"/>
        <w:lang w:val="en-US" w:eastAsia="en-US" w:bidi="ar-SA"/>
      </w:rPr>
    </w:lvl>
    <w:lvl w:ilvl="7" w:tplc="5EFEC260">
      <w:numFmt w:val="bullet"/>
      <w:lvlText w:val="•"/>
      <w:lvlJc w:val="left"/>
      <w:pPr>
        <w:ind w:left="8313" w:hanging="360"/>
      </w:pPr>
      <w:rPr>
        <w:rFonts w:hint="default"/>
        <w:lang w:val="en-US" w:eastAsia="en-US" w:bidi="ar-SA"/>
      </w:rPr>
    </w:lvl>
    <w:lvl w:ilvl="8" w:tplc="5424637E">
      <w:numFmt w:val="bullet"/>
      <w:lvlText w:val="•"/>
      <w:lvlJc w:val="left"/>
      <w:pPr>
        <w:ind w:left="9275" w:hanging="360"/>
      </w:pPr>
      <w:rPr>
        <w:rFonts w:hint="default"/>
        <w:lang w:val="en-US" w:eastAsia="en-US" w:bidi="ar-SA"/>
      </w:rPr>
    </w:lvl>
  </w:abstractNum>
  <w:abstractNum w:abstractNumId="232" w15:restartNumberingAfterBreak="0">
    <w:nsid w:val="6BE62858"/>
    <w:multiLevelType w:val="multilevel"/>
    <w:tmpl w:val="CDF0F09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33" w15:restartNumberingAfterBreak="0">
    <w:nsid w:val="6C5832D4"/>
    <w:multiLevelType w:val="hybridMultilevel"/>
    <w:tmpl w:val="75F22AFC"/>
    <w:lvl w:ilvl="0" w:tplc="7ABCFDD8">
      <w:start w:val="1"/>
      <w:numFmt w:val="decimal"/>
      <w:lvlText w:val="%1."/>
      <w:lvlJc w:val="left"/>
      <w:pPr>
        <w:ind w:left="1572" w:hanging="360"/>
      </w:pPr>
      <w:rPr>
        <w:rFonts w:hint="default"/>
        <w:spacing w:val="0"/>
        <w:w w:val="100"/>
        <w:lang w:val="en-US" w:eastAsia="en-US" w:bidi="ar-SA"/>
      </w:rPr>
    </w:lvl>
    <w:lvl w:ilvl="1" w:tplc="CE004D0A">
      <w:numFmt w:val="bullet"/>
      <w:lvlText w:val="•"/>
      <w:lvlJc w:val="left"/>
      <w:pPr>
        <w:ind w:left="2541" w:hanging="360"/>
      </w:pPr>
      <w:rPr>
        <w:rFonts w:hint="default"/>
        <w:lang w:val="en-US" w:eastAsia="en-US" w:bidi="ar-SA"/>
      </w:rPr>
    </w:lvl>
    <w:lvl w:ilvl="2" w:tplc="10F8645A">
      <w:numFmt w:val="bullet"/>
      <w:lvlText w:val="•"/>
      <w:lvlJc w:val="left"/>
      <w:pPr>
        <w:ind w:left="3503" w:hanging="360"/>
      </w:pPr>
      <w:rPr>
        <w:rFonts w:hint="default"/>
        <w:lang w:val="en-US" w:eastAsia="en-US" w:bidi="ar-SA"/>
      </w:rPr>
    </w:lvl>
    <w:lvl w:ilvl="3" w:tplc="5EFAF068">
      <w:numFmt w:val="bullet"/>
      <w:lvlText w:val="•"/>
      <w:lvlJc w:val="left"/>
      <w:pPr>
        <w:ind w:left="4465" w:hanging="360"/>
      </w:pPr>
      <w:rPr>
        <w:rFonts w:hint="default"/>
        <w:lang w:val="en-US" w:eastAsia="en-US" w:bidi="ar-SA"/>
      </w:rPr>
    </w:lvl>
    <w:lvl w:ilvl="4" w:tplc="83500FF8">
      <w:numFmt w:val="bullet"/>
      <w:lvlText w:val="•"/>
      <w:lvlJc w:val="left"/>
      <w:pPr>
        <w:ind w:left="5427" w:hanging="360"/>
      </w:pPr>
      <w:rPr>
        <w:rFonts w:hint="default"/>
        <w:lang w:val="en-US" w:eastAsia="en-US" w:bidi="ar-SA"/>
      </w:rPr>
    </w:lvl>
    <w:lvl w:ilvl="5" w:tplc="0FB4C794">
      <w:numFmt w:val="bullet"/>
      <w:lvlText w:val="•"/>
      <w:lvlJc w:val="left"/>
      <w:pPr>
        <w:ind w:left="6389" w:hanging="360"/>
      </w:pPr>
      <w:rPr>
        <w:rFonts w:hint="default"/>
        <w:lang w:val="en-US" w:eastAsia="en-US" w:bidi="ar-SA"/>
      </w:rPr>
    </w:lvl>
    <w:lvl w:ilvl="6" w:tplc="274CDFDC">
      <w:numFmt w:val="bullet"/>
      <w:lvlText w:val="•"/>
      <w:lvlJc w:val="left"/>
      <w:pPr>
        <w:ind w:left="7351" w:hanging="360"/>
      </w:pPr>
      <w:rPr>
        <w:rFonts w:hint="default"/>
        <w:lang w:val="en-US" w:eastAsia="en-US" w:bidi="ar-SA"/>
      </w:rPr>
    </w:lvl>
    <w:lvl w:ilvl="7" w:tplc="89F4EDD2">
      <w:numFmt w:val="bullet"/>
      <w:lvlText w:val="•"/>
      <w:lvlJc w:val="left"/>
      <w:pPr>
        <w:ind w:left="8313" w:hanging="360"/>
      </w:pPr>
      <w:rPr>
        <w:rFonts w:hint="default"/>
        <w:lang w:val="en-US" w:eastAsia="en-US" w:bidi="ar-SA"/>
      </w:rPr>
    </w:lvl>
    <w:lvl w:ilvl="8" w:tplc="3C90D638">
      <w:numFmt w:val="bullet"/>
      <w:lvlText w:val="•"/>
      <w:lvlJc w:val="left"/>
      <w:pPr>
        <w:ind w:left="9275" w:hanging="360"/>
      </w:pPr>
      <w:rPr>
        <w:rFonts w:hint="default"/>
        <w:lang w:val="en-US" w:eastAsia="en-US" w:bidi="ar-SA"/>
      </w:rPr>
    </w:lvl>
  </w:abstractNum>
  <w:abstractNum w:abstractNumId="234" w15:restartNumberingAfterBreak="0">
    <w:nsid w:val="6C5969CE"/>
    <w:multiLevelType w:val="hybridMultilevel"/>
    <w:tmpl w:val="9C5E34D4"/>
    <w:lvl w:ilvl="0" w:tplc="FDB49988">
      <w:start w:val="1"/>
      <w:numFmt w:val="decimal"/>
      <w:lvlText w:val="%1."/>
      <w:lvlJc w:val="left"/>
      <w:pPr>
        <w:ind w:left="1572" w:hanging="360"/>
      </w:pPr>
      <w:rPr>
        <w:rFonts w:ascii="Calibri" w:eastAsia="Calibri" w:hAnsi="Calibri" w:cs="Calibri" w:hint="default"/>
        <w:b/>
        <w:bCs/>
        <w:i w:val="0"/>
        <w:iCs w:val="0"/>
        <w:spacing w:val="0"/>
        <w:w w:val="100"/>
        <w:sz w:val="22"/>
        <w:szCs w:val="22"/>
        <w:lang w:val="en-US" w:eastAsia="en-US" w:bidi="ar-SA"/>
      </w:rPr>
    </w:lvl>
    <w:lvl w:ilvl="1" w:tplc="6150BF96">
      <w:numFmt w:val="bullet"/>
      <w:lvlText w:val="•"/>
      <w:lvlJc w:val="left"/>
      <w:pPr>
        <w:ind w:left="2541" w:hanging="360"/>
      </w:pPr>
      <w:rPr>
        <w:rFonts w:hint="default"/>
        <w:lang w:val="en-US" w:eastAsia="en-US" w:bidi="ar-SA"/>
      </w:rPr>
    </w:lvl>
    <w:lvl w:ilvl="2" w:tplc="52CCACE0">
      <w:numFmt w:val="bullet"/>
      <w:lvlText w:val="•"/>
      <w:lvlJc w:val="left"/>
      <w:pPr>
        <w:ind w:left="3503" w:hanging="360"/>
      </w:pPr>
      <w:rPr>
        <w:rFonts w:hint="default"/>
        <w:lang w:val="en-US" w:eastAsia="en-US" w:bidi="ar-SA"/>
      </w:rPr>
    </w:lvl>
    <w:lvl w:ilvl="3" w:tplc="B38A696C">
      <w:numFmt w:val="bullet"/>
      <w:lvlText w:val="•"/>
      <w:lvlJc w:val="left"/>
      <w:pPr>
        <w:ind w:left="4465" w:hanging="360"/>
      </w:pPr>
      <w:rPr>
        <w:rFonts w:hint="default"/>
        <w:lang w:val="en-US" w:eastAsia="en-US" w:bidi="ar-SA"/>
      </w:rPr>
    </w:lvl>
    <w:lvl w:ilvl="4" w:tplc="B8287A62">
      <w:numFmt w:val="bullet"/>
      <w:lvlText w:val="•"/>
      <w:lvlJc w:val="left"/>
      <w:pPr>
        <w:ind w:left="5427" w:hanging="360"/>
      </w:pPr>
      <w:rPr>
        <w:rFonts w:hint="default"/>
        <w:lang w:val="en-US" w:eastAsia="en-US" w:bidi="ar-SA"/>
      </w:rPr>
    </w:lvl>
    <w:lvl w:ilvl="5" w:tplc="A582011C">
      <w:numFmt w:val="bullet"/>
      <w:lvlText w:val="•"/>
      <w:lvlJc w:val="left"/>
      <w:pPr>
        <w:ind w:left="6389" w:hanging="360"/>
      </w:pPr>
      <w:rPr>
        <w:rFonts w:hint="default"/>
        <w:lang w:val="en-US" w:eastAsia="en-US" w:bidi="ar-SA"/>
      </w:rPr>
    </w:lvl>
    <w:lvl w:ilvl="6" w:tplc="F490D9B8">
      <w:numFmt w:val="bullet"/>
      <w:lvlText w:val="•"/>
      <w:lvlJc w:val="left"/>
      <w:pPr>
        <w:ind w:left="7351" w:hanging="360"/>
      </w:pPr>
      <w:rPr>
        <w:rFonts w:hint="default"/>
        <w:lang w:val="en-US" w:eastAsia="en-US" w:bidi="ar-SA"/>
      </w:rPr>
    </w:lvl>
    <w:lvl w:ilvl="7" w:tplc="10F62882">
      <w:numFmt w:val="bullet"/>
      <w:lvlText w:val="•"/>
      <w:lvlJc w:val="left"/>
      <w:pPr>
        <w:ind w:left="8313" w:hanging="360"/>
      </w:pPr>
      <w:rPr>
        <w:rFonts w:hint="default"/>
        <w:lang w:val="en-US" w:eastAsia="en-US" w:bidi="ar-SA"/>
      </w:rPr>
    </w:lvl>
    <w:lvl w:ilvl="8" w:tplc="4936F03E">
      <w:numFmt w:val="bullet"/>
      <w:lvlText w:val="•"/>
      <w:lvlJc w:val="left"/>
      <w:pPr>
        <w:ind w:left="9275" w:hanging="360"/>
      </w:pPr>
      <w:rPr>
        <w:rFonts w:hint="default"/>
        <w:lang w:val="en-US" w:eastAsia="en-US" w:bidi="ar-SA"/>
      </w:rPr>
    </w:lvl>
  </w:abstractNum>
  <w:abstractNum w:abstractNumId="235" w15:restartNumberingAfterBreak="0">
    <w:nsid w:val="6CDD22F2"/>
    <w:multiLevelType w:val="hybridMultilevel"/>
    <w:tmpl w:val="AA169AAA"/>
    <w:lvl w:ilvl="0" w:tplc="FEC2F98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7E52AA6C">
      <w:numFmt w:val="bullet"/>
      <w:lvlText w:val="•"/>
      <w:lvlJc w:val="left"/>
      <w:pPr>
        <w:ind w:left="2541" w:hanging="360"/>
      </w:pPr>
      <w:rPr>
        <w:rFonts w:hint="default"/>
        <w:lang w:val="en-US" w:eastAsia="en-US" w:bidi="ar-SA"/>
      </w:rPr>
    </w:lvl>
    <w:lvl w:ilvl="2" w:tplc="71787EF0">
      <w:numFmt w:val="bullet"/>
      <w:lvlText w:val="•"/>
      <w:lvlJc w:val="left"/>
      <w:pPr>
        <w:ind w:left="3503" w:hanging="360"/>
      </w:pPr>
      <w:rPr>
        <w:rFonts w:hint="default"/>
        <w:lang w:val="en-US" w:eastAsia="en-US" w:bidi="ar-SA"/>
      </w:rPr>
    </w:lvl>
    <w:lvl w:ilvl="3" w:tplc="326E2F24">
      <w:numFmt w:val="bullet"/>
      <w:lvlText w:val="•"/>
      <w:lvlJc w:val="left"/>
      <w:pPr>
        <w:ind w:left="4465" w:hanging="360"/>
      </w:pPr>
      <w:rPr>
        <w:rFonts w:hint="default"/>
        <w:lang w:val="en-US" w:eastAsia="en-US" w:bidi="ar-SA"/>
      </w:rPr>
    </w:lvl>
    <w:lvl w:ilvl="4" w:tplc="DE1A4BAE">
      <w:numFmt w:val="bullet"/>
      <w:lvlText w:val="•"/>
      <w:lvlJc w:val="left"/>
      <w:pPr>
        <w:ind w:left="5427" w:hanging="360"/>
      </w:pPr>
      <w:rPr>
        <w:rFonts w:hint="default"/>
        <w:lang w:val="en-US" w:eastAsia="en-US" w:bidi="ar-SA"/>
      </w:rPr>
    </w:lvl>
    <w:lvl w:ilvl="5" w:tplc="A518044A">
      <w:numFmt w:val="bullet"/>
      <w:lvlText w:val="•"/>
      <w:lvlJc w:val="left"/>
      <w:pPr>
        <w:ind w:left="6389" w:hanging="360"/>
      </w:pPr>
      <w:rPr>
        <w:rFonts w:hint="default"/>
        <w:lang w:val="en-US" w:eastAsia="en-US" w:bidi="ar-SA"/>
      </w:rPr>
    </w:lvl>
    <w:lvl w:ilvl="6" w:tplc="D49CE19A">
      <w:numFmt w:val="bullet"/>
      <w:lvlText w:val="•"/>
      <w:lvlJc w:val="left"/>
      <w:pPr>
        <w:ind w:left="7351" w:hanging="360"/>
      </w:pPr>
      <w:rPr>
        <w:rFonts w:hint="default"/>
        <w:lang w:val="en-US" w:eastAsia="en-US" w:bidi="ar-SA"/>
      </w:rPr>
    </w:lvl>
    <w:lvl w:ilvl="7" w:tplc="929CDF44">
      <w:numFmt w:val="bullet"/>
      <w:lvlText w:val="•"/>
      <w:lvlJc w:val="left"/>
      <w:pPr>
        <w:ind w:left="8313" w:hanging="360"/>
      </w:pPr>
      <w:rPr>
        <w:rFonts w:hint="default"/>
        <w:lang w:val="en-US" w:eastAsia="en-US" w:bidi="ar-SA"/>
      </w:rPr>
    </w:lvl>
    <w:lvl w:ilvl="8" w:tplc="AEFA21D8">
      <w:numFmt w:val="bullet"/>
      <w:lvlText w:val="•"/>
      <w:lvlJc w:val="left"/>
      <w:pPr>
        <w:ind w:left="9275" w:hanging="360"/>
      </w:pPr>
      <w:rPr>
        <w:rFonts w:hint="default"/>
        <w:lang w:val="en-US" w:eastAsia="en-US" w:bidi="ar-SA"/>
      </w:rPr>
    </w:lvl>
  </w:abstractNum>
  <w:abstractNum w:abstractNumId="236" w15:restartNumberingAfterBreak="0">
    <w:nsid w:val="6D56479E"/>
    <w:multiLevelType w:val="hybridMultilevel"/>
    <w:tmpl w:val="92B474EA"/>
    <w:lvl w:ilvl="0" w:tplc="CC48731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87C4D03C">
      <w:numFmt w:val="bullet"/>
      <w:lvlText w:val="•"/>
      <w:lvlJc w:val="left"/>
      <w:pPr>
        <w:ind w:left="2541" w:hanging="360"/>
      </w:pPr>
      <w:rPr>
        <w:rFonts w:hint="default"/>
        <w:lang w:val="en-US" w:eastAsia="en-US" w:bidi="ar-SA"/>
      </w:rPr>
    </w:lvl>
    <w:lvl w:ilvl="2" w:tplc="38187E7A">
      <w:numFmt w:val="bullet"/>
      <w:lvlText w:val="•"/>
      <w:lvlJc w:val="left"/>
      <w:pPr>
        <w:ind w:left="3503" w:hanging="360"/>
      </w:pPr>
      <w:rPr>
        <w:rFonts w:hint="default"/>
        <w:lang w:val="en-US" w:eastAsia="en-US" w:bidi="ar-SA"/>
      </w:rPr>
    </w:lvl>
    <w:lvl w:ilvl="3" w:tplc="9D9CDE38">
      <w:numFmt w:val="bullet"/>
      <w:lvlText w:val="•"/>
      <w:lvlJc w:val="left"/>
      <w:pPr>
        <w:ind w:left="4465" w:hanging="360"/>
      </w:pPr>
      <w:rPr>
        <w:rFonts w:hint="default"/>
        <w:lang w:val="en-US" w:eastAsia="en-US" w:bidi="ar-SA"/>
      </w:rPr>
    </w:lvl>
    <w:lvl w:ilvl="4" w:tplc="9FFE6608">
      <w:numFmt w:val="bullet"/>
      <w:lvlText w:val="•"/>
      <w:lvlJc w:val="left"/>
      <w:pPr>
        <w:ind w:left="5427" w:hanging="360"/>
      </w:pPr>
      <w:rPr>
        <w:rFonts w:hint="default"/>
        <w:lang w:val="en-US" w:eastAsia="en-US" w:bidi="ar-SA"/>
      </w:rPr>
    </w:lvl>
    <w:lvl w:ilvl="5" w:tplc="DF08C976">
      <w:numFmt w:val="bullet"/>
      <w:lvlText w:val="•"/>
      <w:lvlJc w:val="left"/>
      <w:pPr>
        <w:ind w:left="6389" w:hanging="360"/>
      </w:pPr>
      <w:rPr>
        <w:rFonts w:hint="default"/>
        <w:lang w:val="en-US" w:eastAsia="en-US" w:bidi="ar-SA"/>
      </w:rPr>
    </w:lvl>
    <w:lvl w:ilvl="6" w:tplc="70D2BC40">
      <w:numFmt w:val="bullet"/>
      <w:lvlText w:val="•"/>
      <w:lvlJc w:val="left"/>
      <w:pPr>
        <w:ind w:left="7351" w:hanging="360"/>
      </w:pPr>
      <w:rPr>
        <w:rFonts w:hint="default"/>
        <w:lang w:val="en-US" w:eastAsia="en-US" w:bidi="ar-SA"/>
      </w:rPr>
    </w:lvl>
    <w:lvl w:ilvl="7" w:tplc="93CEBF18">
      <w:numFmt w:val="bullet"/>
      <w:lvlText w:val="•"/>
      <w:lvlJc w:val="left"/>
      <w:pPr>
        <w:ind w:left="8313" w:hanging="360"/>
      </w:pPr>
      <w:rPr>
        <w:rFonts w:hint="default"/>
        <w:lang w:val="en-US" w:eastAsia="en-US" w:bidi="ar-SA"/>
      </w:rPr>
    </w:lvl>
    <w:lvl w:ilvl="8" w:tplc="86527554">
      <w:numFmt w:val="bullet"/>
      <w:lvlText w:val="•"/>
      <w:lvlJc w:val="left"/>
      <w:pPr>
        <w:ind w:left="9275" w:hanging="360"/>
      </w:pPr>
      <w:rPr>
        <w:rFonts w:hint="default"/>
        <w:lang w:val="en-US" w:eastAsia="en-US" w:bidi="ar-SA"/>
      </w:rPr>
    </w:lvl>
  </w:abstractNum>
  <w:abstractNum w:abstractNumId="237" w15:restartNumberingAfterBreak="0">
    <w:nsid w:val="6D5B7DA1"/>
    <w:multiLevelType w:val="hybridMultilevel"/>
    <w:tmpl w:val="C73E50BC"/>
    <w:lvl w:ilvl="0" w:tplc="C0AC23AE">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D7A7748">
      <w:numFmt w:val="bullet"/>
      <w:lvlText w:val="•"/>
      <w:lvlJc w:val="left"/>
      <w:pPr>
        <w:ind w:left="2541" w:hanging="360"/>
      </w:pPr>
      <w:rPr>
        <w:rFonts w:hint="default"/>
        <w:lang w:val="en-US" w:eastAsia="en-US" w:bidi="ar-SA"/>
      </w:rPr>
    </w:lvl>
    <w:lvl w:ilvl="2" w:tplc="9B16049A">
      <w:numFmt w:val="bullet"/>
      <w:lvlText w:val="•"/>
      <w:lvlJc w:val="left"/>
      <w:pPr>
        <w:ind w:left="3503" w:hanging="360"/>
      </w:pPr>
      <w:rPr>
        <w:rFonts w:hint="default"/>
        <w:lang w:val="en-US" w:eastAsia="en-US" w:bidi="ar-SA"/>
      </w:rPr>
    </w:lvl>
    <w:lvl w:ilvl="3" w:tplc="E5FA4F44">
      <w:numFmt w:val="bullet"/>
      <w:lvlText w:val="•"/>
      <w:lvlJc w:val="left"/>
      <w:pPr>
        <w:ind w:left="4465" w:hanging="360"/>
      </w:pPr>
      <w:rPr>
        <w:rFonts w:hint="default"/>
        <w:lang w:val="en-US" w:eastAsia="en-US" w:bidi="ar-SA"/>
      </w:rPr>
    </w:lvl>
    <w:lvl w:ilvl="4" w:tplc="36A81932">
      <w:numFmt w:val="bullet"/>
      <w:lvlText w:val="•"/>
      <w:lvlJc w:val="left"/>
      <w:pPr>
        <w:ind w:left="5427" w:hanging="360"/>
      </w:pPr>
      <w:rPr>
        <w:rFonts w:hint="default"/>
        <w:lang w:val="en-US" w:eastAsia="en-US" w:bidi="ar-SA"/>
      </w:rPr>
    </w:lvl>
    <w:lvl w:ilvl="5" w:tplc="DA3482DE">
      <w:numFmt w:val="bullet"/>
      <w:lvlText w:val="•"/>
      <w:lvlJc w:val="left"/>
      <w:pPr>
        <w:ind w:left="6389" w:hanging="360"/>
      </w:pPr>
      <w:rPr>
        <w:rFonts w:hint="default"/>
        <w:lang w:val="en-US" w:eastAsia="en-US" w:bidi="ar-SA"/>
      </w:rPr>
    </w:lvl>
    <w:lvl w:ilvl="6" w:tplc="F6941C80">
      <w:numFmt w:val="bullet"/>
      <w:lvlText w:val="•"/>
      <w:lvlJc w:val="left"/>
      <w:pPr>
        <w:ind w:left="7351" w:hanging="360"/>
      </w:pPr>
      <w:rPr>
        <w:rFonts w:hint="default"/>
        <w:lang w:val="en-US" w:eastAsia="en-US" w:bidi="ar-SA"/>
      </w:rPr>
    </w:lvl>
    <w:lvl w:ilvl="7" w:tplc="D0D872F0">
      <w:numFmt w:val="bullet"/>
      <w:lvlText w:val="•"/>
      <w:lvlJc w:val="left"/>
      <w:pPr>
        <w:ind w:left="8313" w:hanging="360"/>
      </w:pPr>
      <w:rPr>
        <w:rFonts w:hint="default"/>
        <w:lang w:val="en-US" w:eastAsia="en-US" w:bidi="ar-SA"/>
      </w:rPr>
    </w:lvl>
    <w:lvl w:ilvl="8" w:tplc="E3442FDE">
      <w:numFmt w:val="bullet"/>
      <w:lvlText w:val="•"/>
      <w:lvlJc w:val="left"/>
      <w:pPr>
        <w:ind w:left="9275" w:hanging="360"/>
      </w:pPr>
      <w:rPr>
        <w:rFonts w:hint="default"/>
        <w:lang w:val="en-US" w:eastAsia="en-US" w:bidi="ar-SA"/>
      </w:rPr>
    </w:lvl>
  </w:abstractNum>
  <w:abstractNum w:abstractNumId="238" w15:restartNumberingAfterBreak="0">
    <w:nsid w:val="6DC74398"/>
    <w:multiLevelType w:val="hybridMultilevel"/>
    <w:tmpl w:val="D9FE8906"/>
    <w:lvl w:ilvl="0" w:tplc="1C1006E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300A9FA">
      <w:numFmt w:val="bullet"/>
      <w:lvlText w:val="•"/>
      <w:lvlJc w:val="left"/>
      <w:pPr>
        <w:ind w:left="2541" w:hanging="360"/>
      </w:pPr>
      <w:rPr>
        <w:rFonts w:hint="default"/>
        <w:lang w:val="en-US" w:eastAsia="en-US" w:bidi="ar-SA"/>
      </w:rPr>
    </w:lvl>
    <w:lvl w:ilvl="2" w:tplc="8B0824D2">
      <w:numFmt w:val="bullet"/>
      <w:lvlText w:val="•"/>
      <w:lvlJc w:val="left"/>
      <w:pPr>
        <w:ind w:left="3503" w:hanging="360"/>
      </w:pPr>
      <w:rPr>
        <w:rFonts w:hint="default"/>
        <w:lang w:val="en-US" w:eastAsia="en-US" w:bidi="ar-SA"/>
      </w:rPr>
    </w:lvl>
    <w:lvl w:ilvl="3" w:tplc="DE6C54F6">
      <w:numFmt w:val="bullet"/>
      <w:lvlText w:val="•"/>
      <w:lvlJc w:val="left"/>
      <w:pPr>
        <w:ind w:left="4465" w:hanging="360"/>
      </w:pPr>
      <w:rPr>
        <w:rFonts w:hint="default"/>
        <w:lang w:val="en-US" w:eastAsia="en-US" w:bidi="ar-SA"/>
      </w:rPr>
    </w:lvl>
    <w:lvl w:ilvl="4" w:tplc="B13257E4">
      <w:numFmt w:val="bullet"/>
      <w:lvlText w:val="•"/>
      <w:lvlJc w:val="left"/>
      <w:pPr>
        <w:ind w:left="5427" w:hanging="360"/>
      </w:pPr>
      <w:rPr>
        <w:rFonts w:hint="default"/>
        <w:lang w:val="en-US" w:eastAsia="en-US" w:bidi="ar-SA"/>
      </w:rPr>
    </w:lvl>
    <w:lvl w:ilvl="5" w:tplc="45B22CB8">
      <w:numFmt w:val="bullet"/>
      <w:lvlText w:val="•"/>
      <w:lvlJc w:val="left"/>
      <w:pPr>
        <w:ind w:left="6389" w:hanging="360"/>
      </w:pPr>
      <w:rPr>
        <w:rFonts w:hint="default"/>
        <w:lang w:val="en-US" w:eastAsia="en-US" w:bidi="ar-SA"/>
      </w:rPr>
    </w:lvl>
    <w:lvl w:ilvl="6" w:tplc="D6E224F0">
      <w:numFmt w:val="bullet"/>
      <w:lvlText w:val="•"/>
      <w:lvlJc w:val="left"/>
      <w:pPr>
        <w:ind w:left="7351" w:hanging="360"/>
      </w:pPr>
      <w:rPr>
        <w:rFonts w:hint="default"/>
        <w:lang w:val="en-US" w:eastAsia="en-US" w:bidi="ar-SA"/>
      </w:rPr>
    </w:lvl>
    <w:lvl w:ilvl="7" w:tplc="5D6686BA">
      <w:numFmt w:val="bullet"/>
      <w:lvlText w:val="•"/>
      <w:lvlJc w:val="left"/>
      <w:pPr>
        <w:ind w:left="8313" w:hanging="360"/>
      </w:pPr>
      <w:rPr>
        <w:rFonts w:hint="default"/>
        <w:lang w:val="en-US" w:eastAsia="en-US" w:bidi="ar-SA"/>
      </w:rPr>
    </w:lvl>
    <w:lvl w:ilvl="8" w:tplc="16122ABE">
      <w:numFmt w:val="bullet"/>
      <w:lvlText w:val="•"/>
      <w:lvlJc w:val="left"/>
      <w:pPr>
        <w:ind w:left="9275" w:hanging="360"/>
      </w:pPr>
      <w:rPr>
        <w:rFonts w:hint="default"/>
        <w:lang w:val="en-US" w:eastAsia="en-US" w:bidi="ar-SA"/>
      </w:rPr>
    </w:lvl>
  </w:abstractNum>
  <w:abstractNum w:abstractNumId="239" w15:restartNumberingAfterBreak="0">
    <w:nsid w:val="6DCE435A"/>
    <w:multiLevelType w:val="multilevel"/>
    <w:tmpl w:val="16E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E65711"/>
    <w:multiLevelType w:val="multilevel"/>
    <w:tmpl w:val="D814081A"/>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41" w15:restartNumberingAfterBreak="0">
    <w:nsid w:val="6E847EFB"/>
    <w:multiLevelType w:val="multilevel"/>
    <w:tmpl w:val="7986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F43A5C"/>
    <w:multiLevelType w:val="multilevel"/>
    <w:tmpl w:val="2AB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280EAE"/>
    <w:multiLevelType w:val="hybridMultilevel"/>
    <w:tmpl w:val="D08AB65A"/>
    <w:lvl w:ilvl="0" w:tplc="3C3EAA66">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989653F0">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81202F8C">
      <w:numFmt w:val="bullet"/>
      <w:lvlText w:val="•"/>
      <w:lvlJc w:val="left"/>
      <w:pPr>
        <w:ind w:left="3288" w:hanging="360"/>
      </w:pPr>
      <w:rPr>
        <w:rFonts w:hint="default"/>
        <w:lang w:val="en-US" w:eastAsia="en-US" w:bidi="ar-SA"/>
      </w:rPr>
    </w:lvl>
    <w:lvl w:ilvl="3" w:tplc="951828AE">
      <w:numFmt w:val="bullet"/>
      <w:lvlText w:val="•"/>
      <w:lvlJc w:val="left"/>
      <w:pPr>
        <w:ind w:left="4277" w:hanging="360"/>
      </w:pPr>
      <w:rPr>
        <w:rFonts w:hint="default"/>
        <w:lang w:val="en-US" w:eastAsia="en-US" w:bidi="ar-SA"/>
      </w:rPr>
    </w:lvl>
    <w:lvl w:ilvl="4" w:tplc="EDE04450">
      <w:numFmt w:val="bullet"/>
      <w:lvlText w:val="•"/>
      <w:lvlJc w:val="left"/>
      <w:pPr>
        <w:ind w:left="5266" w:hanging="360"/>
      </w:pPr>
      <w:rPr>
        <w:rFonts w:hint="default"/>
        <w:lang w:val="en-US" w:eastAsia="en-US" w:bidi="ar-SA"/>
      </w:rPr>
    </w:lvl>
    <w:lvl w:ilvl="5" w:tplc="042C5C42">
      <w:numFmt w:val="bullet"/>
      <w:lvlText w:val="•"/>
      <w:lvlJc w:val="left"/>
      <w:pPr>
        <w:ind w:left="6255" w:hanging="360"/>
      </w:pPr>
      <w:rPr>
        <w:rFonts w:hint="default"/>
        <w:lang w:val="en-US" w:eastAsia="en-US" w:bidi="ar-SA"/>
      </w:rPr>
    </w:lvl>
    <w:lvl w:ilvl="6" w:tplc="A5067D14">
      <w:numFmt w:val="bullet"/>
      <w:lvlText w:val="•"/>
      <w:lvlJc w:val="left"/>
      <w:pPr>
        <w:ind w:left="7244" w:hanging="360"/>
      </w:pPr>
      <w:rPr>
        <w:rFonts w:hint="default"/>
        <w:lang w:val="en-US" w:eastAsia="en-US" w:bidi="ar-SA"/>
      </w:rPr>
    </w:lvl>
    <w:lvl w:ilvl="7" w:tplc="FFD07230">
      <w:numFmt w:val="bullet"/>
      <w:lvlText w:val="•"/>
      <w:lvlJc w:val="left"/>
      <w:pPr>
        <w:ind w:left="8232" w:hanging="360"/>
      </w:pPr>
      <w:rPr>
        <w:rFonts w:hint="default"/>
        <w:lang w:val="en-US" w:eastAsia="en-US" w:bidi="ar-SA"/>
      </w:rPr>
    </w:lvl>
    <w:lvl w:ilvl="8" w:tplc="3F949FCE">
      <w:numFmt w:val="bullet"/>
      <w:lvlText w:val="•"/>
      <w:lvlJc w:val="left"/>
      <w:pPr>
        <w:ind w:left="9221" w:hanging="360"/>
      </w:pPr>
      <w:rPr>
        <w:rFonts w:hint="default"/>
        <w:lang w:val="en-US" w:eastAsia="en-US" w:bidi="ar-SA"/>
      </w:rPr>
    </w:lvl>
  </w:abstractNum>
  <w:abstractNum w:abstractNumId="244" w15:restartNumberingAfterBreak="0">
    <w:nsid w:val="706F1059"/>
    <w:multiLevelType w:val="hybridMultilevel"/>
    <w:tmpl w:val="D4009620"/>
    <w:lvl w:ilvl="0" w:tplc="EA9E38B0">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481228CE">
      <w:numFmt w:val="bullet"/>
      <w:lvlText w:val="•"/>
      <w:lvlJc w:val="left"/>
      <w:pPr>
        <w:ind w:left="2541" w:hanging="360"/>
      </w:pPr>
      <w:rPr>
        <w:rFonts w:hint="default"/>
        <w:lang w:val="en-US" w:eastAsia="en-US" w:bidi="ar-SA"/>
      </w:rPr>
    </w:lvl>
    <w:lvl w:ilvl="2" w:tplc="D292D656">
      <w:numFmt w:val="bullet"/>
      <w:lvlText w:val="•"/>
      <w:lvlJc w:val="left"/>
      <w:pPr>
        <w:ind w:left="3503" w:hanging="360"/>
      </w:pPr>
      <w:rPr>
        <w:rFonts w:hint="default"/>
        <w:lang w:val="en-US" w:eastAsia="en-US" w:bidi="ar-SA"/>
      </w:rPr>
    </w:lvl>
    <w:lvl w:ilvl="3" w:tplc="5F04B4C0">
      <w:numFmt w:val="bullet"/>
      <w:lvlText w:val="•"/>
      <w:lvlJc w:val="left"/>
      <w:pPr>
        <w:ind w:left="4465" w:hanging="360"/>
      </w:pPr>
      <w:rPr>
        <w:rFonts w:hint="default"/>
        <w:lang w:val="en-US" w:eastAsia="en-US" w:bidi="ar-SA"/>
      </w:rPr>
    </w:lvl>
    <w:lvl w:ilvl="4" w:tplc="C13CBB4C">
      <w:numFmt w:val="bullet"/>
      <w:lvlText w:val="•"/>
      <w:lvlJc w:val="left"/>
      <w:pPr>
        <w:ind w:left="5427" w:hanging="360"/>
      </w:pPr>
      <w:rPr>
        <w:rFonts w:hint="default"/>
        <w:lang w:val="en-US" w:eastAsia="en-US" w:bidi="ar-SA"/>
      </w:rPr>
    </w:lvl>
    <w:lvl w:ilvl="5" w:tplc="ED686C78">
      <w:numFmt w:val="bullet"/>
      <w:lvlText w:val="•"/>
      <w:lvlJc w:val="left"/>
      <w:pPr>
        <w:ind w:left="6389" w:hanging="360"/>
      </w:pPr>
      <w:rPr>
        <w:rFonts w:hint="default"/>
        <w:lang w:val="en-US" w:eastAsia="en-US" w:bidi="ar-SA"/>
      </w:rPr>
    </w:lvl>
    <w:lvl w:ilvl="6" w:tplc="9A80C654">
      <w:numFmt w:val="bullet"/>
      <w:lvlText w:val="•"/>
      <w:lvlJc w:val="left"/>
      <w:pPr>
        <w:ind w:left="7351" w:hanging="360"/>
      </w:pPr>
      <w:rPr>
        <w:rFonts w:hint="default"/>
        <w:lang w:val="en-US" w:eastAsia="en-US" w:bidi="ar-SA"/>
      </w:rPr>
    </w:lvl>
    <w:lvl w:ilvl="7" w:tplc="2EF03C70">
      <w:numFmt w:val="bullet"/>
      <w:lvlText w:val="•"/>
      <w:lvlJc w:val="left"/>
      <w:pPr>
        <w:ind w:left="8313" w:hanging="360"/>
      </w:pPr>
      <w:rPr>
        <w:rFonts w:hint="default"/>
        <w:lang w:val="en-US" w:eastAsia="en-US" w:bidi="ar-SA"/>
      </w:rPr>
    </w:lvl>
    <w:lvl w:ilvl="8" w:tplc="1882AEE6">
      <w:numFmt w:val="bullet"/>
      <w:lvlText w:val="•"/>
      <w:lvlJc w:val="left"/>
      <w:pPr>
        <w:ind w:left="9275" w:hanging="360"/>
      </w:pPr>
      <w:rPr>
        <w:rFonts w:hint="default"/>
        <w:lang w:val="en-US" w:eastAsia="en-US" w:bidi="ar-SA"/>
      </w:rPr>
    </w:lvl>
  </w:abstractNum>
  <w:abstractNum w:abstractNumId="245" w15:restartNumberingAfterBreak="0">
    <w:nsid w:val="71604DAE"/>
    <w:multiLevelType w:val="multilevel"/>
    <w:tmpl w:val="9F029D88"/>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46" w15:restartNumberingAfterBreak="0">
    <w:nsid w:val="726562C2"/>
    <w:multiLevelType w:val="hybridMultilevel"/>
    <w:tmpl w:val="1562909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7" w15:restartNumberingAfterBreak="0">
    <w:nsid w:val="726B3B51"/>
    <w:multiLevelType w:val="hybridMultilevel"/>
    <w:tmpl w:val="A964CBC6"/>
    <w:lvl w:ilvl="0" w:tplc="E9526D3C">
      <w:numFmt w:val="bullet"/>
      <w:lvlText w:val="-"/>
      <w:lvlJc w:val="left"/>
      <w:pPr>
        <w:ind w:left="852" w:hanging="118"/>
      </w:pPr>
      <w:rPr>
        <w:rFonts w:ascii="Calibri" w:eastAsia="Calibri" w:hAnsi="Calibri" w:cs="Calibri" w:hint="default"/>
        <w:b w:val="0"/>
        <w:bCs w:val="0"/>
        <w:i w:val="0"/>
        <w:iCs w:val="0"/>
        <w:spacing w:val="0"/>
        <w:w w:val="100"/>
        <w:sz w:val="22"/>
        <w:szCs w:val="22"/>
        <w:lang w:val="en-US" w:eastAsia="en-US" w:bidi="ar-SA"/>
      </w:rPr>
    </w:lvl>
    <w:lvl w:ilvl="1" w:tplc="FAFA03FE">
      <w:start w:val="1"/>
      <w:numFmt w:val="lowerLetter"/>
      <w:lvlText w:val="%2)"/>
      <w:lvlJc w:val="left"/>
      <w:pPr>
        <w:ind w:left="1572" w:hanging="360"/>
      </w:pPr>
      <w:rPr>
        <w:rFonts w:ascii="Calibri" w:eastAsia="Calibri" w:hAnsi="Calibri" w:cs="Calibri" w:hint="default"/>
        <w:b w:val="0"/>
        <w:bCs w:val="0"/>
        <w:i w:val="0"/>
        <w:iCs w:val="0"/>
        <w:spacing w:val="-1"/>
        <w:w w:val="100"/>
        <w:sz w:val="22"/>
        <w:szCs w:val="22"/>
        <w:lang w:val="en-US" w:eastAsia="en-US" w:bidi="ar-SA"/>
      </w:rPr>
    </w:lvl>
    <w:lvl w:ilvl="2" w:tplc="92FEA8E6">
      <w:numFmt w:val="bullet"/>
      <w:lvlText w:val="•"/>
      <w:lvlJc w:val="left"/>
      <w:pPr>
        <w:ind w:left="2648" w:hanging="360"/>
      </w:pPr>
      <w:rPr>
        <w:rFonts w:hint="default"/>
        <w:lang w:val="en-US" w:eastAsia="en-US" w:bidi="ar-SA"/>
      </w:rPr>
    </w:lvl>
    <w:lvl w:ilvl="3" w:tplc="319806AC">
      <w:numFmt w:val="bullet"/>
      <w:lvlText w:val="•"/>
      <w:lvlJc w:val="left"/>
      <w:pPr>
        <w:ind w:left="3717" w:hanging="360"/>
      </w:pPr>
      <w:rPr>
        <w:rFonts w:hint="default"/>
        <w:lang w:val="en-US" w:eastAsia="en-US" w:bidi="ar-SA"/>
      </w:rPr>
    </w:lvl>
    <w:lvl w:ilvl="4" w:tplc="72BC0042">
      <w:numFmt w:val="bullet"/>
      <w:lvlText w:val="•"/>
      <w:lvlJc w:val="left"/>
      <w:pPr>
        <w:ind w:left="4786" w:hanging="360"/>
      </w:pPr>
      <w:rPr>
        <w:rFonts w:hint="default"/>
        <w:lang w:val="en-US" w:eastAsia="en-US" w:bidi="ar-SA"/>
      </w:rPr>
    </w:lvl>
    <w:lvl w:ilvl="5" w:tplc="40C8887A">
      <w:numFmt w:val="bullet"/>
      <w:lvlText w:val="•"/>
      <w:lvlJc w:val="left"/>
      <w:pPr>
        <w:ind w:left="5855" w:hanging="360"/>
      </w:pPr>
      <w:rPr>
        <w:rFonts w:hint="default"/>
        <w:lang w:val="en-US" w:eastAsia="en-US" w:bidi="ar-SA"/>
      </w:rPr>
    </w:lvl>
    <w:lvl w:ilvl="6" w:tplc="25FA5870">
      <w:numFmt w:val="bullet"/>
      <w:lvlText w:val="•"/>
      <w:lvlJc w:val="left"/>
      <w:pPr>
        <w:ind w:left="6924" w:hanging="360"/>
      </w:pPr>
      <w:rPr>
        <w:rFonts w:hint="default"/>
        <w:lang w:val="en-US" w:eastAsia="en-US" w:bidi="ar-SA"/>
      </w:rPr>
    </w:lvl>
    <w:lvl w:ilvl="7" w:tplc="19483290">
      <w:numFmt w:val="bullet"/>
      <w:lvlText w:val="•"/>
      <w:lvlJc w:val="left"/>
      <w:pPr>
        <w:ind w:left="7992" w:hanging="360"/>
      </w:pPr>
      <w:rPr>
        <w:rFonts w:hint="default"/>
        <w:lang w:val="en-US" w:eastAsia="en-US" w:bidi="ar-SA"/>
      </w:rPr>
    </w:lvl>
    <w:lvl w:ilvl="8" w:tplc="1F52E494">
      <w:numFmt w:val="bullet"/>
      <w:lvlText w:val="•"/>
      <w:lvlJc w:val="left"/>
      <w:pPr>
        <w:ind w:left="9061" w:hanging="360"/>
      </w:pPr>
      <w:rPr>
        <w:rFonts w:hint="default"/>
        <w:lang w:val="en-US" w:eastAsia="en-US" w:bidi="ar-SA"/>
      </w:rPr>
    </w:lvl>
  </w:abstractNum>
  <w:abstractNum w:abstractNumId="248" w15:restartNumberingAfterBreak="0">
    <w:nsid w:val="72C25F38"/>
    <w:multiLevelType w:val="multilevel"/>
    <w:tmpl w:val="6978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064A86"/>
    <w:multiLevelType w:val="hybridMultilevel"/>
    <w:tmpl w:val="71DA4FE8"/>
    <w:lvl w:ilvl="0" w:tplc="E938A3A8">
      <w:start w:val="1"/>
      <w:numFmt w:val="decimal"/>
      <w:lvlText w:val="%1."/>
      <w:lvlJc w:val="left"/>
      <w:pPr>
        <w:ind w:left="1572" w:hanging="360"/>
      </w:pPr>
      <w:rPr>
        <w:rFonts w:ascii="Calibri" w:eastAsia="Calibri" w:hAnsi="Calibri" w:cs="Calibri" w:hint="default"/>
        <w:b w:val="0"/>
        <w:bCs w:val="0"/>
        <w:i w:val="0"/>
        <w:iCs w:val="0"/>
        <w:color w:val="1F4E79"/>
        <w:spacing w:val="0"/>
        <w:w w:val="100"/>
        <w:sz w:val="22"/>
        <w:szCs w:val="22"/>
        <w:lang w:val="en-US" w:eastAsia="en-US" w:bidi="ar-SA"/>
      </w:rPr>
    </w:lvl>
    <w:lvl w:ilvl="1" w:tplc="D0A02D2A">
      <w:numFmt w:val="bullet"/>
      <w:lvlText w:val="•"/>
      <w:lvlJc w:val="left"/>
      <w:pPr>
        <w:ind w:left="2541" w:hanging="360"/>
      </w:pPr>
      <w:rPr>
        <w:rFonts w:hint="default"/>
        <w:lang w:val="en-US" w:eastAsia="en-US" w:bidi="ar-SA"/>
      </w:rPr>
    </w:lvl>
    <w:lvl w:ilvl="2" w:tplc="1B2CE9E2">
      <w:numFmt w:val="bullet"/>
      <w:lvlText w:val="•"/>
      <w:lvlJc w:val="left"/>
      <w:pPr>
        <w:ind w:left="3503" w:hanging="360"/>
      </w:pPr>
      <w:rPr>
        <w:rFonts w:hint="default"/>
        <w:lang w:val="en-US" w:eastAsia="en-US" w:bidi="ar-SA"/>
      </w:rPr>
    </w:lvl>
    <w:lvl w:ilvl="3" w:tplc="1B40D5C0">
      <w:numFmt w:val="bullet"/>
      <w:lvlText w:val="•"/>
      <w:lvlJc w:val="left"/>
      <w:pPr>
        <w:ind w:left="4465" w:hanging="360"/>
      </w:pPr>
      <w:rPr>
        <w:rFonts w:hint="default"/>
        <w:lang w:val="en-US" w:eastAsia="en-US" w:bidi="ar-SA"/>
      </w:rPr>
    </w:lvl>
    <w:lvl w:ilvl="4" w:tplc="AFC0F734">
      <w:numFmt w:val="bullet"/>
      <w:lvlText w:val="•"/>
      <w:lvlJc w:val="left"/>
      <w:pPr>
        <w:ind w:left="5427" w:hanging="360"/>
      </w:pPr>
      <w:rPr>
        <w:rFonts w:hint="default"/>
        <w:lang w:val="en-US" w:eastAsia="en-US" w:bidi="ar-SA"/>
      </w:rPr>
    </w:lvl>
    <w:lvl w:ilvl="5" w:tplc="4A46ABFC">
      <w:numFmt w:val="bullet"/>
      <w:lvlText w:val="•"/>
      <w:lvlJc w:val="left"/>
      <w:pPr>
        <w:ind w:left="6389" w:hanging="360"/>
      </w:pPr>
      <w:rPr>
        <w:rFonts w:hint="default"/>
        <w:lang w:val="en-US" w:eastAsia="en-US" w:bidi="ar-SA"/>
      </w:rPr>
    </w:lvl>
    <w:lvl w:ilvl="6" w:tplc="5E3229E0">
      <w:numFmt w:val="bullet"/>
      <w:lvlText w:val="•"/>
      <w:lvlJc w:val="left"/>
      <w:pPr>
        <w:ind w:left="7351" w:hanging="360"/>
      </w:pPr>
      <w:rPr>
        <w:rFonts w:hint="default"/>
        <w:lang w:val="en-US" w:eastAsia="en-US" w:bidi="ar-SA"/>
      </w:rPr>
    </w:lvl>
    <w:lvl w:ilvl="7" w:tplc="03AC60FE">
      <w:numFmt w:val="bullet"/>
      <w:lvlText w:val="•"/>
      <w:lvlJc w:val="left"/>
      <w:pPr>
        <w:ind w:left="8313" w:hanging="360"/>
      </w:pPr>
      <w:rPr>
        <w:rFonts w:hint="default"/>
        <w:lang w:val="en-US" w:eastAsia="en-US" w:bidi="ar-SA"/>
      </w:rPr>
    </w:lvl>
    <w:lvl w:ilvl="8" w:tplc="6C66FE5A">
      <w:numFmt w:val="bullet"/>
      <w:lvlText w:val="•"/>
      <w:lvlJc w:val="left"/>
      <w:pPr>
        <w:ind w:left="9275" w:hanging="360"/>
      </w:pPr>
      <w:rPr>
        <w:rFonts w:hint="default"/>
        <w:lang w:val="en-US" w:eastAsia="en-US" w:bidi="ar-SA"/>
      </w:rPr>
    </w:lvl>
  </w:abstractNum>
  <w:abstractNum w:abstractNumId="250" w15:restartNumberingAfterBreak="0">
    <w:nsid w:val="74BC3011"/>
    <w:multiLevelType w:val="multilevel"/>
    <w:tmpl w:val="4D1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6914C6"/>
    <w:multiLevelType w:val="hybridMultilevel"/>
    <w:tmpl w:val="3B56B188"/>
    <w:lvl w:ilvl="0" w:tplc="5978DFA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F1F6224E">
      <w:numFmt w:val="bullet"/>
      <w:lvlText w:val="•"/>
      <w:lvlJc w:val="left"/>
      <w:pPr>
        <w:ind w:left="2541" w:hanging="360"/>
      </w:pPr>
      <w:rPr>
        <w:rFonts w:hint="default"/>
        <w:lang w:val="en-US" w:eastAsia="en-US" w:bidi="ar-SA"/>
      </w:rPr>
    </w:lvl>
    <w:lvl w:ilvl="2" w:tplc="796A5B7E">
      <w:numFmt w:val="bullet"/>
      <w:lvlText w:val="•"/>
      <w:lvlJc w:val="left"/>
      <w:pPr>
        <w:ind w:left="3503" w:hanging="360"/>
      </w:pPr>
      <w:rPr>
        <w:rFonts w:hint="default"/>
        <w:lang w:val="en-US" w:eastAsia="en-US" w:bidi="ar-SA"/>
      </w:rPr>
    </w:lvl>
    <w:lvl w:ilvl="3" w:tplc="5ACE1D0A">
      <w:numFmt w:val="bullet"/>
      <w:lvlText w:val="•"/>
      <w:lvlJc w:val="left"/>
      <w:pPr>
        <w:ind w:left="4465" w:hanging="360"/>
      </w:pPr>
      <w:rPr>
        <w:rFonts w:hint="default"/>
        <w:lang w:val="en-US" w:eastAsia="en-US" w:bidi="ar-SA"/>
      </w:rPr>
    </w:lvl>
    <w:lvl w:ilvl="4" w:tplc="50C4E968">
      <w:numFmt w:val="bullet"/>
      <w:lvlText w:val="•"/>
      <w:lvlJc w:val="left"/>
      <w:pPr>
        <w:ind w:left="5427" w:hanging="360"/>
      </w:pPr>
      <w:rPr>
        <w:rFonts w:hint="default"/>
        <w:lang w:val="en-US" w:eastAsia="en-US" w:bidi="ar-SA"/>
      </w:rPr>
    </w:lvl>
    <w:lvl w:ilvl="5" w:tplc="E2B25702">
      <w:numFmt w:val="bullet"/>
      <w:lvlText w:val="•"/>
      <w:lvlJc w:val="left"/>
      <w:pPr>
        <w:ind w:left="6389" w:hanging="360"/>
      </w:pPr>
      <w:rPr>
        <w:rFonts w:hint="default"/>
        <w:lang w:val="en-US" w:eastAsia="en-US" w:bidi="ar-SA"/>
      </w:rPr>
    </w:lvl>
    <w:lvl w:ilvl="6" w:tplc="6D18BCD2">
      <w:numFmt w:val="bullet"/>
      <w:lvlText w:val="•"/>
      <w:lvlJc w:val="left"/>
      <w:pPr>
        <w:ind w:left="7351" w:hanging="360"/>
      </w:pPr>
      <w:rPr>
        <w:rFonts w:hint="default"/>
        <w:lang w:val="en-US" w:eastAsia="en-US" w:bidi="ar-SA"/>
      </w:rPr>
    </w:lvl>
    <w:lvl w:ilvl="7" w:tplc="6DA24166">
      <w:numFmt w:val="bullet"/>
      <w:lvlText w:val="•"/>
      <w:lvlJc w:val="left"/>
      <w:pPr>
        <w:ind w:left="8313" w:hanging="360"/>
      </w:pPr>
      <w:rPr>
        <w:rFonts w:hint="default"/>
        <w:lang w:val="en-US" w:eastAsia="en-US" w:bidi="ar-SA"/>
      </w:rPr>
    </w:lvl>
    <w:lvl w:ilvl="8" w:tplc="673A8EB4">
      <w:numFmt w:val="bullet"/>
      <w:lvlText w:val="•"/>
      <w:lvlJc w:val="left"/>
      <w:pPr>
        <w:ind w:left="9275" w:hanging="360"/>
      </w:pPr>
      <w:rPr>
        <w:rFonts w:hint="default"/>
        <w:lang w:val="en-US" w:eastAsia="en-US" w:bidi="ar-SA"/>
      </w:rPr>
    </w:lvl>
  </w:abstractNum>
  <w:abstractNum w:abstractNumId="252" w15:restartNumberingAfterBreak="0">
    <w:nsid w:val="77221A88"/>
    <w:multiLevelType w:val="multilevel"/>
    <w:tmpl w:val="24DA1F92"/>
    <w:lvl w:ilvl="0">
      <w:start w:val="1"/>
      <w:numFmt w:val="decimal"/>
      <w:lvlText w:val="%1."/>
      <w:lvlJc w:val="left"/>
      <w:pPr>
        <w:tabs>
          <w:tab w:val="num" w:pos="1212"/>
        </w:tabs>
        <w:ind w:left="1212" w:hanging="360"/>
      </w:pPr>
    </w:lvl>
    <w:lvl w:ilvl="1" w:tentative="1">
      <w:start w:val="1"/>
      <w:numFmt w:val="decimal"/>
      <w:lvlText w:val="%2."/>
      <w:lvlJc w:val="left"/>
      <w:pPr>
        <w:tabs>
          <w:tab w:val="num" w:pos="1932"/>
        </w:tabs>
        <w:ind w:left="1932" w:hanging="360"/>
      </w:pPr>
    </w:lvl>
    <w:lvl w:ilvl="2" w:tentative="1">
      <w:start w:val="1"/>
      <w:numFmt w:val="decimal"/>
      <w:lvlText w:val="%3."/>
      <w:lvlJc w:val="left"/>
      <w:pPr>
        <w:tabs>
          <w:tab w:val="num" w:pos="2652"/>
        </w:tabs>
        <w:ind w:left="2652" w:hanging="360"/>
      </w:pPr>
    </w:lvl>
    <w:lvl w:ilvl="3" w:tentative="1">
      <w:start w:val="1"/>
      <w:numFmt w:val="decimal"/>
      <w:lvlText w:val="%4."/>
      <w:lvlJc w:val="left"/>
      <w:pPr>
        <w:tabs>
          <w:tab w:val="num" w:pos="3372"/>
        </w:tabs>
        <w:ind w:left="3372" w:hanging="360"/>
      </w:pPr>
    </w:lvl>
    <w:lvl w:ilvl="4" w:tentative="1">
      <w:start w:val="1"/>
      <w:numFmt w:val="decimal"/>
      <w:lvlText w:val="%5."/>
      <w:lvlJc w:val="left"/>
      <w:pPr>
        <w:tabs>
          <w:tab w:val="num" w:pos="4092"/>
        </w:tabs>
        <w:ind w:left="4092" w:hanging="360"/>
      </w:pPr>
    </w:lvl>
    <w:lvl w:ilvl="5" w:tentative="1">
      <w:start w:val="1"/>
      <w:numFmt w:val="decimal"/>
      <w:lvlText w:val="%6."/>
      <w:lvlJc w:val="left"/>
      <w:pPr>
        <w:tabs>
          <w:tab w:val="num" w:pos="4812"/>
        </w:tabs>
        <w:ind w:left="4812" w:hanging="360"/>
      </w:pPr>
    </w:lvl>
    <w:lvl w:ilvl="6" w:tentative="1">
      <w:start w:val="1"/>
      <w:numFmt w:val="decimal"/>
      <w:lvlText w:val="%7."/>
      <w:lvlJc w:val="left"/>
      <w:pPr>
        <w:tabs>
          <w:tab w:val="num" w:pos="5532"/>
        </w:tabs>
        <w:ind w:left="5532" w:hanging="360"/>
      </w:pPr>
    </w:lvl>
    <w:lvl w:ilvl="7" w:tentative="1">
      <w:start w:val="1"/>
      <w:numFmt w:val="decimal"/>
      <w:lvlText w:val="%8."/>
      <w:lvlJc w:val="left"/>
      <w:pPr>
        <w:tabs>
          <w:tab w:val="num" w:pos="6252"/>
        </w:tabs>
        <w:ind w:left="6252" w:hanging="360"/>
      </w:pPr>
    </w:lvl>
    <w:lvl w:ilvl="8" w:tentative="1">
      <w:start w:val="1"/>
      <w:numFmt w:val="decimal"/>
      <w:lvlText w:val="%9."/>
      <w:lvlJc w:val="left"/>
      <w:pPr>
        <w:tabs>
          <w:tab w:val="num" w:pos="6972"/>
        </w:tabs>
        <w:ind w:left="6972" w:hanging="360"/>
      </w:pPr>
    </w:lvl>
  </w:abstractNum>
  <w:abstractNum w:abstractNumId="253" w15:restartNumberingAfterBreak="0">
    <w:nsid w:val="778215E7"/>
    <w:multiLevelType w:val="hybridMultilevel"/>
    <w:tmpl w:val="0C5EAF02"/>
    <w:lvl w:ilvl="0" w:tplc="6F928F3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8C6FBC8">
      <w:numFmt w:val="bullet"/>
      <w:lvlText w:val="•"/>
      <w:lvlJc w:val="left"/>
      <w:pPr>
        <w:ind w:left="2541" w:hanging="360"/>
      </w:pPr>
      <w:rPr>
        <w:rFonts w:hint="default"/>
        <w:lang w:val="en-US" w:eastAsia="en-US" w:bidi="ar-SA"/>
      </w:rPr>
    </w:lvl>
    <w:lvl w:ilvl="2" w:tplc="B1D82B12">
      <w:numFmt w:val="bullet"/>
      <w:lvlText w:val="•"/>
      <w:lvlJc w:val="left"/>
      <w:pPr>
        <w:ind w:left="3503" w:hanging="360"/>
      </w:pPr>
      <w:rPr>
        <w:rFonts w:hint="default"/>
        <w:lang w:val="en-US" w:eastAsia="en-US" w:bidi="ar-SA"/>
      </w:rPr>
    </w:lvl>
    <w:lvl w:ilvl="3" w:tplc="B386C1EA">
      <w:numFmt w:val="bullet"/>
      <w:lvlText w:val="•"/>
      <w:lvlJc w:val="left"/>
      <w:pPr>
        <w:ind w:left="4465" w:hanging="360"/>
      </w:pPr>
      <w:rPr>
        <w:rFonts w:hint="default"/>
        <w:lang w:val="en-US" w:eastAsia="en-US" w:bidi="ar-SA"/>
      </w:rPr>
    </w:lvl>
    <w:lvl w:ilvl="4" w:tplc="A1745078">
      <w:numFmt w:val="bullet"/>
      <w:lvlText w:val="•"/>
      <w:lvlJc w:val="left"/>
      <w:pPr>
        <w:ind w:left="5427" w:hanging="360"/>
      </w:pPr>
      <w:rPr>
        <w:rFonts w:hint="default"/>
        <w:lang w:val="en-US" w:eastAsia="en-US" w:bidi="ar-SA"/>
      </w:rPr>
    </w:lvl>
    <w:lvl w:ilvl="5" w:tplc="992A7FD0">
      <w:numFmt w:val="bullet"/>
      <w:lvlText w:val="•"/>
      <w:lvlJc w:val="left"/>
      <w:pPr>
        <w:ind w:left="6389" w:hanging="360"/>
      </w:pPr>
      <w:rPr>
        <w:rFonts w:hint="default"/>
        <w:lang w:val="en-US" w:eastAsia="en-US" w:bidi="ar-SA"/>
      </w:rPr>
    </w:lvl>
    <w:lvl w:ilvl="6" w:tplc="DABC0302">
      <w:numFmt w:val="bullet"/>
      <w:lvlText w:val="•"/>
      <w:lvlJc w:val="left"/>
      <w:pPr>
        <w:ind w:left="7351" w:hanging="360"/>
      </w:pPr>
      <w:rPr>
        <w:rFonts w:hint="default"/>
        <w:lang w:val="en-US" w:eastAsia="en-US" w:bidi="ar-SA"/>
      </w:rPr>
    </w:lvl>
    <w:lvl w:ilvl="7" w:tplc="D03AFD3E">
      <w:numFmt w:val="bullet"/>
      <w:lvlText w:val="•"/>
      <w:lvlJc w:val="left"/>
      <w:pPr>
        <w:ind w:left="8313" w:hanging="360"/>
      </w:pPr>
      <w:rPr>
        <w:rFonts w:hint="default"/>
        <w:lang w:val="en-US" w:eastAsia="en-US" w:bidi="ar-SA"/>
      </w:rPr>
    </w:lvl>
    <w:lvl w:ilvl="8" w:tplc="B5AE6B70">
      <w:numFmt w:val="bullet"/>
      <w:lvlText w:val="•"/>
      <w:lvlJc w:val="left"/>
      <w:pPr>
        <w:ind w:left="9275" w:hanging="360"/>
      </w:pPr>
      <w:rPr>
        <w:rFonts w:hint="default"/>
        <w:lang w:val="en-US" w:eastAsia="en-US" w:bidi="ar-SA"/>
      </w:rPr>
    </w:lvl>
  </w:abstractNum>
  <w:abstractNum w:abstractNumId="254" w15:restartNumberingAfterBreak="0">
    <w:nsid w:val="77E01245"/>
    <w:multiLevelType w:val="multilevel"/>
    <w:tmpl w:val="4F3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F34791"/>
    <w:multiLevelType w:val="multilevel"/>
    <w:tmpl w:val="794C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184A14"/>
    <w:multiLevelType w:val="hybridMultilevel"/>
    <w:tmpl w:val="5D669438"/>
    <w:lvl w:ilvl="0" w:tplc="AC3E587A">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B67E8416">
      <w:numFmt w:val="bullet"/>
      <w:lvlText w:val="•"/>
      <w:lvlJc w:val="left"/>
      <w:pPr>
        <w:ind w:left="2541" w:hanging="360"/>
      </w:pPr>
      <w:rPr>
        <w:rFonts w:hint="default"/>
        <w:lang w:val="en-US" w:eastAsia="en-US" w:bidi="ar-SA"/>
      </w:rPr>
    </w:lvl>
    <w:lvl w:ilvl="2" w:tplc="E68AD398">
      <w:numFmt w:val="bullet"/>
      <w:lvlText w:val="•"/>
      <w:lvlJc w:val="left"/>
      <w:pPr>
        <w:ind w:left="3503" w:hanging="360"/>
      </w:pPr>
      <w:rPr>
        <w:rFonts w:hint="default"/>
        <w:lang w:val="en-US" w:eastAsia="en-US" w:bidi="ar-SA"/>
      </w:rPr>
    </w:lvl>
    <w:lvl w:ilvl="3" w:tplc="116A79C8">
      <w:numFmt w:val="bullet"/>
      <w:lvlText w:val="•"/>
      <w:lvlJc w:val="left"/>
      <w:pPr>
        <w:ind w:left="4465" w:hanging="360"/>
      </w:pPr>
      <w:rPr>
        <w:rFonts w:hint="default"/>
        <w:lang w:val="en-US" w:eastAsia="en-US" w:bidi="ar-SA"/>
      </w:rPr>
    </w:lvl>
    <w:lvl w:ilvl="4" w:tplc="54E6796E">
      <w:numFmt w:val="bullet"/>
      <w:lvlText w:val="•"/>
      <w:lvlJc w:val="left"/>
      <w:pPr>
        <w:ind w:left="5427" w:hanging="360"/>
      </w:pPr>
      <w:rPr>
        <w:rFonts w:hint="default"/>
        <w:lang w:val="en-US" w:eastAsia="en-US" w:bidi="ar-SA"/>
      </w:rPr>
    </w:lvl>
    <w:lvl w:ilvl="5" w:tplc="060407C0">
      <w:numFmt w:val="bullet"/>
      <w:lvlText w:val="•"/>
      <w:lvlJc w:val="left"/>
      <w:pPr>
        <w:ind w:left="6389" w:hanging="360"/>
      </w:pPr>
      <w:rPr>
        <w:rFonts w:hint="default"/>
        <w:lang w:val="en-US" w:eastAsia="en-US" w:bidi="ar-SA"/>
      </w:rPr>
    </w:lvl>
    <w:lvl w:ilvl="6" w:tplc="915032E8">
      <w:numFmt w:val="bullet"/>
      <w:lvlText w:val="•"/>
      <w:lvlJc w:val="left"/>
      <w:pPr>
        <w:ind w:left="7351" w:hanging="360"/>
      </w:pPr>
      <w:rPr>
        <w:rFonts w:hint="default"/>
        <w:lang w:val="en-US" w:eastAsia="en-US" w:bidi="ar-SA"/>
      </w:rPr>
    </w:lvl>
    <w:lvl w:ilvl="7" w:tplc="6FD6EA96">
      <w:numFmt w:val="bullet"/>
      <w:lvlText w:val="•"/>
      <w:lvlJc w:val="left"/>
      <w:pPr>
        <w:ind w:left="8313" w:hanging="360"/>
      </w:pPr>
      <w:rPr>
        <w:rFonts w:hint="default"/>
        <w:lang w:val="en-US" w:eastAsia="en-US" w:bidi="ar-SA"/>
      </w:rPr>
    </w:lvl>
    <w:lvl w:ilvl="8" w:tplc="3B3CF3D0">
      <w:numFmt w:val="bullet"/>
      <w:lvlText w:val="•"/>
      <w:lvlJc w:val="left"/>
      <w:pPr>
        <w:ind w:left="9275" w:hanging="360"/>
      </w:pPr>
      <w:rPr>
        <w:rFonts w:hint="default"/>
        <w:lang w:val="en-US" w:eastAsia="en-US" w:bidi="ar-SA"/>
      </w:rPr>
    </w:lvl>
  </w:abstractNum>
  <w:abstractNum w:abstractNumId="257" w15:restartNumberingAfterBreak="0">
    <w:nsid w:val="7B1C2647"/>
    <w:multiLevelType w:val="hybridMultilevel"/>
    <w:tmpl w:val="44E68430"/>
    <w:lvl w:ilvl="0" w:tplc="C38EA14C">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4F50148A">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3A263952">
      <w:numFmt w:val="bullet"/>
      <w:lvlText w:val="•"/>
      <w:lvlJc w:val="left"/>
      <w:pPr>
        <w:ind w:left="3288" w:hanging="360"/>
      </w:pPr>
      <w:rPr>
        <w:rFonts w:hint="default"/>
        <w:lang w:val="en-US" w:eastAsia="en-US" w:bidi="ar-SA"/>
      </w:rPr>
    </w:lvl>
    <w:lvl w:ilvl="3" w:tplc="6CD00360">
      <w:numFmt w:val="bullet"/>
      <w:lvlText w:val="•"/>
      <w:lvlJc w:val="left"/>
      <w:pPr>
        <w:ind w:left="4277" w:hanging="360"/>
      </w:pPr>
      <w:rPr>
        <w:rFonts w:hint="default"/>
        <w:lang w:val="en-US" w:eastAsia="en-US" w:bidi="ar-SA"/>
      </w:rPr>
    </w:lvl>
    <w:lvl w:ilvl="4" w:tplc="E1DC5518">
      <w:numFmt w:val="bullet"/>
      <w:lvlText w:val="•"/>
      <w:lvlJc w:val="left"/>
      <w:pPr>
        <w:ind w:left="5266" w:hanging="360"/>
      </w:pPr>
      <w:rPr>
        <w:rFonts w:hint="default"/>
        <w:lang w:val="en-US" w:eastAsia="en-US" w:bidi="ar-SA"/>
      </w:rPr>
    </w:lvl>
    <w:lvl w:ilvl="5" w:tplc="D5EA122E">
      <w:numFmt w:val="bullet"/>
      <w:lvlText w:val="•"/>
      <w:lvlJc w:val="left"/>
      <w:pPr>
        <w:ind w:left="6255" w:hanging="360"/>
      </w:pPr>
      <w:rPr>
        <w:rFonts w:hint="default"/>
        <w:lang w:val="en-US" w:eastAsia="en-US" w:bidi="ar-SA"/>
      </w:rPr>
    </w:lvl>
    <w:lvl w:ilvl="6" w:tplc="B9CC4466">
      <w:numFmt w:val="bullet"/>
      <w:lvlText w:val="•"/>
      <w:lvlJc w:val="left"/>
      <w:pPr>
        <w:ind w:left="7244" w:hanging="360"/>
      </w:pPr>
      <w:rPr>
        <w:rFonts w:hint="default"/>
        <w:lang w:val="en-US" w:eastAsia="en-US" w:bidi="ar-SA"/>
      </w:rPr>
    </w:lvl>
    <w:lvl w:ilvl="7" w:tplc="5898255E">
      <w:numFmt w:val="bullet"/>
      <w:lvlText w:val="•"/>
      <w:lvlJc w:val="left"/>
      <w:pPr>
        <w:ind w:left="8232" w:hanging="360"/>
      </w:pPr>
      <w:rPr>
        <w:rFonts w:hint="default"/>
        <w:lang w:val="en-US" w:eastAsia="en-US" w:bidi="ar-SA"/>
      </w:rPr>
    </w:lvl>
    <w:lvl w:ilvl="8" w:tplc="FB92A352">
      <w:numFmt w:val="bullet"/>
      <w:lvlText w:val="•"/>
      <w:lvlJc w:val="left"/>
      <w:pPr>
        <w:ind w:left="9221" w:hanging="360"/>
      </w:pPr>
      <w:rPr>
        <w:rFonts w:hint="default"/>
        <w:lang w:val="en-US" w:eastAsia="en-US" w:bidi="ar-SA"/>
      </w:rPr>
    </w:lvl>
  </w:abstractNum>
  <w:abstractNum w:abstractNumId="258" w15:restartNumberingAfterBreak="0">
    <w:nsid w:val="7B6774F4"/>
    <w:multiLevelType w:val="hybridMultilevel"/>
    <w:tmpl w:val="217040E0"/>
    <w:lvl w:ilvl="0" w:tplc="4DAAF9F8">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27622264">
      <w:numFmt w:val="bullet"/>
      <w:lvlText w:val="•"/>
      <w:lvlJc w:val="left"/>
      <w:pPr>
        <w:ind w:left="2541" w:hanging="360"/>
      </w:pPr>
      <w:rPr>
        <w:rFonts w:hint="default"/>
        <w:lang w:val="en-US" w:eastAsia="en-US" w:bidi="ar-SA"/>
      </w:rPr>
    </w:lvl>
    <w:lvl w:ilvl="2" w:tplc="E2488F7C">
      <w:numFmt w:val="bullet"/>
      <w:lvlText w:val="•"/>
      <w:lvlJc w:val="left"/>
      <w:pPr>
        <w:ind w:left="3503" w:hanging="360"/>
      </w:pPr>
      <w:rPr>
        <w:rFonts w:hint="default"/>
        <w:lang w:val="en-US" w:eastAsia="en-US" w:bidi="ar-SA"/>
      </w:rPr>
    </w:lvl>
    <w:lvl w:ilvl="3" w:tplc="1578ECB4">
      <w:numFmt w:val="bullet"/>
      <w:lvlText w:val="•"/>
      <w:lvlJc w:val="left"/>
      <w:pPr>
        <w:ind w:left="4465" w:hanging="360"/>
      </w:pPr>
      <w:rPr>
        <w:rFonts w:hint="default"/>
        <w:lang w:val="en-US" w:eastAsia="en-US" w:bidi="ar-SA"/>
      </w:rPr>
    </w:lvl>
    <w:lvl w:ilvl="4" w:tplc="516047C2">
      <w:numFmt w:val="bullet"/>
      <w:lvlText w:val="•"/>
      <w:lvlJc w:val="left"/>
      <w:pPr>
        <w:ind w:left="5427" w:hanging="360"/>
      </w:pPr>
      <w:rPr>
        <w:rFonts w:hint="default"/>
        <w:lang w:val="en-US" w:eastAsia="en-US" w:bidi="ar-SA"/>
      </w:rPr>
    </w:lvl>
    <w:lvl w:ilvl="5" w:tplc="5ACCD0E8">
      <w:numFmt w:val="bullet"/>
      <w:lvlText w:val="•"/>
      <w:lvlJc w:val="left"/>
      <w:pPr>
        <w:ind w:left="6389" w:hanging="360"/>
      </w:pPr>
      <w:rPr>
        <w:rFonts w:hint="default"/>
        <w:lang w:val="en-US" w:eastAsia="en-US" w:bidi="ar-SA"/>
      </w:rPr>
    </w:lvl>
    <w:lvl w:ilvl="6" w:tplc="DFDC831A">
      <w:numFmt w:val="bullet"/>
      <w:lvlText w:val="•"/>
      <w:lvlJc w:val="left"/>
      <w:pPr>
        <w:ind w:left="7351" w:hanging="360"/>
      </w:pPr>
      <w:rPr>
        <w:rFonts w:hint="default"/>
        <w:lang w:val="en-US" w:eastAsia="en-US" w:bidi="ar-SA"/>
      </w:rPr>
    </w:lvl>
    <w:lvl w:ilvl="7" w:tplc="015092CE">
      <w:numFmt w:val="bullet"/>
      <w:lvlText w:val="•"/>
      <w:lvlJc w:val="left"/>
      <w:pPr>
        <w:ind w:left="8313" w:hanging="360"/>
      </w:pPr>
      <w:rPr>
        <w:rFonts w:hint="default"/>
        <w:lang w:val="en-US" w:eastAsia="en-US" w:bidi="ar-SA"/>
      </w:rPr>
    </w:lvl>
    <w:lvl w:ilvl="8" w:tplc="70EA4462">
      <w:numFmt w:val="bullet"/>
      <w:lvlText w:val="•"/>
      <w:lvlJc w:val="left"/>
      <w:pPr>
        <w:ind w:left="9275" w:hanging="360"/>
      </w:pPr>
      <w:rPr>
        <w:rFonts w:hint="default"/>
        <w:lang w:val="en-US" w:eastAsia="en-US" w:bidi="ar-SA"/>
      </w:rPr>
    </w:lvl>
  </w:abstractNum>
  <w:abstractNum w:abstractNumId="259" w15:restartNumberingAfterBreak="0">
    <w:nsid w:val="7BC91DEF"/>
    <w:multiLevelType w:val="multilevel"/>
    <w:tmpl w:val="100A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FF33EC"/>
    <w:multiLevelType w:val="multilevel"/>
    <w:tmpl w:val="3EB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1F0E17"/>
    <w:multiLevelType w:val="hybridMultilevel"/>
    <w:tmpl w:val="7B3AF7DE"/>
    <w:lvl w:ilvl="0" w:tplc="B91E6D46">
      <w:start w:val="1"/>
      <w:numFmt w:val="decimal"/>
      <w:lvlText w:val="%1."/>
      <w:lvlJc w:val="left"/>
      <w:pPr>
        <w:ind w:left="1572" w:hanging="360"/>
      </w:pPr>
      <w:rPr>
        <w:rFonts w:hint="default"/>
        <w:spacing w:val="0"/>
        <w:w w:val="100"/>
        <w:lang w:val="en-US" w:eastAsia="en-US" w:bidi="ar-SA"/>
      </w:rPr>
    </w:lvl>
    <w:lvl w:ilvl="1" w:tplc="89D0538A">
      <w:numFmt w:val="bullet"/>
      <w:lvlText w:val=""/>
      <w:lvlJc w:val="left"/>
      <w:pPr>
        <w:ind w:left="1572" w:hanging="360"/>
      </w:pPr>
      <w:rPr>
        <w:rFonts w:ascii="Symbol" w:eastAsia="Symbol" w:hAnsi="Symbol" w:cs="Symbol" w:hint="default"/>
        <w:b w:val="0"/>
        <w:bCs w:val="0"/>
        <w:i w:val="0"/>
        <w:iCs w:val="0"/>
        <w:spacing w:val="0"/>
        <w:w w:val="99"/>
        <w:sz w:val="20"/>
        <w:szCs w:val="20"/>
        <w:lang w:val="en-US" w:eastAsia="en-US" w:bidi="ar-SA"/>
      </w:rPr>
    </w:lvl>
    <w:lvl w:ilvl="2" w:tplc="4662AD16">
      <w:numFmt w:val="bullet"/>
      <w:lvlText w:val="•"/>
      <w:lvlJc w:val="left"/>
      <w:pPr>
        <w:ind w:left="3503" w:hanging="360"/>
      </w:pPr>
      <w:rPr>
        <w:rFonts w:hint="default"/>
        <w:lang w:val="en-US" w:eastAsia="en-US" w:bidi="ar-SA"/>
      </w:rPr>
    </w:lvl>
    <w:lvl w:ilvl="3" w:tplc="9210F3B0">
      <w:numFmt w:val="bullet"/>
      <w:lvlText w:val="•"/>
      <w:lvlJc w:val="left"/>
      <w:pPr>
        <w:ind w:left="4465" w:hanging="360"/>
      </w:pPr>
      <w:rPr>
        <w:rFonts w:hint="default"/>
        <w:lang w:val="en-US" w:eastAsia="en-US" w:bidi="ar-SA"/>
      </w:rPr>
    </w:lvl>
    <w:lvl w:ilvl="4" w:tplc="34202880">
      <w:numFmt w:val="bullet"/>
      <w:lvlText w:val="•"/>
      <w:lvlJc w:val="left"/>
      <w:pPr>
        <w:ind w:left="5427" w:hanging="360"/>
      </w:pPr>
      <w:rPr>
        <w:rFonts w:hint="default"/>
        <w:lang w:val="en-US" w:eastAsia="en-US" w:bidi="ar-SA"/>
      </w:rPr>
    </w:lvl>
    <w:lvl w:ilvl="5" w:tplc="18107E5A">
      <w:numFmt w:val="bullet"/>
      <w:lvlText w:val="•"/>
      <w:lvlJc w:val="left"/>
      <w:pPr>
        <w:ind w:left="6389" w:hanging="360"/>
      </w:pPr>
      <w:rPr>
        <w:rFonts w:hint="default"/>
        <w:lang w:val="en-US" w:eastAsia="en-US" w:bidi="ar-SA"/>
      </w:rPr>
    </w:lvl>
    <w:lvl w:ilvl="6" w:tplc="A49EB29A">
      <w:numFmt w:val="bullet"/>
      <w:lvlText w:val="•"/>
      <w:lvlJc w:val="left"/>
      <w:pPr>
        <w:ind w:left="7351" w:hanging="360"/>
      </w:pPr>
      <w:rPr>
        <w:rFonts w:hint="default"/>
        <w:lang w:val="en-US" w:eastAsia="en-US" w:bidi="ar-SA"/>
      </w:rPr>
    </w:lvl>
    <w:lvl w:ilvl="7" w:tplc="6AFE2AC4">
      <w:numFmt w:val="bullet"/>
      <w:lvlText w:val="•"/>
      <w:lvlJc w:val="left"/>
      <w:pPr>
        <w:ind w:left="8313" w:hanging="360"/>
      </w:pPr>
      <w:rPr>
        <w:rFonts w:hint="default"/>
        <w:lang w:val="en-US" w:eastAsia="en-US" w:bidi="ar-SA"/>
      </w:rPr>
    </w:lvl>
    <w:lvl w:ilvl="8" w:tplc="EA2896CE">
      <w:numFmt w:val="bullet"/>
      <w:lvlText w:val="•"/>
      <w:lvlJc w:val="left"/>
      <w:pPr>
        <w:ind w:left="9275" w:hanging="360"/>
      </w:pPr>
      <w:rPr>
        <w:rFonts w:hint="default"/>
        <w:lang w:val="en-US" w:eastAsia="en-US" w:bidi="ar-SA"/>
      </w:rPr>
    </w:lvl>
  </w:abstractNum>
  <w:abstractNum w:abstractNumId="262" w15:restartNumberingAfterBreak="0">
    <w:nsid w:val="7CAD472B"/>
    <w:multiLevelType w:val="hybridMultilevel"/>
    <w:tmpl w:val="0A50188A"/>
    <w:lvl w:ilvl="0" w:tplc="A47E2432">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040A3096">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6338E150">
      <w:numFmt w:val="bullet"/>
      <w:lvlText w:val="•"/>
      <w:lvlJc w:val="left"/>
      <w:pPr>
        <w:ind w:left="3288" w:hanging="360"/>
      </w:pPr>
      <w:rPr>
        <w:rFonts w:hint="default"/>
        <w:lang w:val="en-US" w:eastAsia="en-US" w:bidi="ar-SA"/>
      </w:rPr>
    </w:lvl>
    <w:lvl w:ilvl="3" w:tplc="591CDC1A">
      <w:numFmt w:val="bullet"/>
      <w:lvlText w:val="•"/>
      <w:lvlJc w:val="left"/>
      <w:pPr>
        <w:ind w:left="4277" w:hanging="360"/>
      </w:pPr>
      <w:rPr>
        <w:rFonts w:hint="default"/>
        <w:lang w:val="en-US" w:eastAsia="en-US" w:bidi="ar-SA"/>
      </w:rPr>
    </w:lvl>
    <w:lvl w:ilvl="4" w:tplc="676C2AC0">
      <w:numFmt w:val="bullet"/>
      <w:lvlText w:val="•"/>
      <w:lvlJc w:val="left"/>
      <w:pPr>
        <w:ind w:left="5266" w:hanging="360"/>
      </w:pPr>
      <w:rPr>
        <w:rFonts w:hint="default"/>
        <w:lang w:val="en-US" w:eastAsia="en-US" w:bidi="ar-SA"/>
      </w:rPr>
    </w:lvl>
    <w:lvl w:ilvl="5" w:tplc="5418AC78">
      <w:numFmt w:val="bullet"/>
      <w:lvlText w:val="•"/>
      <w:lvlJc w:val="left"/>
      <w:pPr>
        <w:ind w:left="6255" w:hanging="360"/>
      </w:pPr>
      <w:rPr>
        <w:rFonts w:hint="default"/>
        <w:lang w:val="en-US" w:eastAsia="en-US" w:bidi="ar-SA"/>
      </w:rPr>
    </w:lvl>
    <w:lvl w:ilvl="6" w:tplc="126286D6">
      <w:numFmt w:val="bullet"/>
      <w:lvlText w:val="•"/>
      <w:lvlJc w:val="left"/>
      <w:pPr>
        <w:ind w:left="7244" w:hanging="360"/>
      </w:pPr>
      <w:rPr>
        <w:rFonts w:hint="default"/>
        <w:lang w:val="en-US" w:eastAsia="en-US" w:bidi="ar-SA"/>
      </w:rPr>
    </w:lvl>
    <w:lvl w:ilvl="7" w:tplc="364450DE">
      <w:numFmt w:val="bullet"/>
      <w:lvlText w:val="•"/>
      <w:lvlJc w:val="left"/>
      <w:pPr>
        <w:ind w:left="8232" w:hanging="360"/>
      </w:pPr>
      <w:rPr>
        <w:rFonts w:hint="default"/>
        <w:lang w:val="en-US" w:eastAsia="en-US" w:bidi="ar-SA"/>
      </w:rPr>
    </w:lvl>
    <w:lvl w:ilvl="8" w:tplc="AEC2B910">
      <w:numFmt w:val="bullet"/>
      <w:lvlText w:val="•"/>
      <w:lvlJc w:val="left"/>
      <w:pPr>
        <w:ind w:left="9221" w:hanging="360"/>
      </w:pPr>
      <w:rPr>
        <w:rFonts w:hint="default"/>
        <w:lang w:val="en-US" w:eastAsia="en-US" w:bidi="ar-SA"/>
      </w:rPr>
    </w:lvl>
  </w:abstractNum>
  <w:abstractNum w:abstractNumId="263" w15:restartNumberingAfterBreak="0">
    <w:nsid w:val="7CF061F3"/>
    <w:multiLevelType w:val="multilevel"/>
    <w:tmpl w:val="D854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417D6B"/>
    <w:multiLevelType w:val="hybridMultilevel"/>
    <w:tmpl w:val="AFD4E94E"/>
    <w:lvl w:ilvl="0" w:tplc="1D7A54EC">
      <w:numFmt w:val="bullet"/>
      <w:lvlText w:val="-"/>
      <w:lvlJc w:val="left"/>
      <w:pPr>
        <w:ind w:left="1572" w:hanging="360"/>
      </w:pPr>
      <w:rPr>
        <w:rFonts w:ascii="Arial MT" w:eastAsia="Arial MT" w:hAnsi="Arial MT" w:cs="Arial MT" w:hint="default"/>
        <w:b w:val="0"/>
        <w:bCs w:val="0"/>
        <w:i w:val="0"/>
        <w:iCs w:val="0"/>
        <w:spacing w:val="0"/>
        <w:w w:val="100"/>
        <w:sz w:val="22"/>
        <w:szCs w:val="22"/>
        <w:lang w:val="en-US" w:eastAsia="en-US" w:bidi="ar-SA"/>
      </w:rPr>
    </w:lvl>
    <w:lvl w:ilvl="1" w:tplc="61D48A90">
      <w:numFmt w:val="bullet"/>
      <w:lvlText w:val="•"/>
      <w:lvlJc w:val="left"/>
      <w:pPr>
        <w:ind w:left="2541" w:hanging="360"/>
      </w:pPr>
      <w:rPr>
        <w:rFonts w:hint="default"/>
        <w:lang w:val="en-US" w:eastAsia="en-US" w:bidi="ar-SA"/>
      </w:rPr>
    </w:lvl>
    <w:lvl w:ilvl="2" w:tplc="5E122B9A">
      <w:numFmt w:val="bullet"/>
      <w:lvlText w:val="•"/>
      <w:lvlJc w:val="left"/>
      <w:pPr>
        <w:ind w:left="3503" w:hanging="360"/>
      </w:pPr>
      <w:rPr>
        <w:rFonts w:hint="default"/>
        <w:lang w:val="en-US" w:eastAsia="en-US" w:bidi="ar-SA"/>
      </w:rPr>
    </w:lvl>
    <w:lvl w:ilvl="3" w:tplc="13BC8D82">
      <w:numFmt w:val="bullet"/>
      <w:lvlText w:val="•"/>
      <w:lvlJc w:val="left"/>
      <w:pPr>
        <w:ind w:left="4465" w:hanging="360"/>
      </w:pPr>
      <w:rPr>
        <w:rFonts w:hint="default"/>
        <w:lang w:val="en-US" w:eastAsia="en-US" w:bidi="ar-SA"/>
      </w:rPr>
    </w:lvl>
    <w:lvl w:ilvl="4" w:tplc="5336D69E">
      <w:numFmt w:val="bullet"/>
      <w:lvlText w:val="•"/>
      <w:lvlJc w:val="left"/>
      <w:pPr>
        <w:ind w:left="5427" w:hanging="360"/>
      </w:pPr>
      <w:rPr>
        <w:rFonts w:hint="default"/>
        <w:lang w:val="en-US" w:eastAsia="en-US" w:bidi="ar-SA"/>
      </w:rPr>
    </w:lvl>
    <w:lvl w:ilvl="5" w:tplc="2B76D570">
      <w:numFmt w:val="bullet"/>
      <w:lvlText w:val="•"/>
      <w:lvlJc w:val="left"/>
      <w:pPr>
        <w:ind w:left="6389" w:hanging="360"/>
      </w:pPr>
      <w:rPr>
        <w:rFonts w:hint="default"/>
        <w:lang w:val="en-US" w:eastAsia="en-US" w:bidi="ar-SA"/>
      </w:rPr>
    </w:lvl>
    <w:lvl w:ilvl="6" w:tplc="B0AC686A">
      <w:numFmt w:val="bullet"/>
      <w:lvlText w:val="•"/>
      <w:lvlJc w:val="left"/>
      <w:pPr>
        <w:ind w:left="7351" w:hanging="360"/>
      </w:pPr>
      <w:rPr>
        <w:rFonts w:hint="default"/>
        <w:lang w:val="en-US" w:eastAsia="en-US" w:bidi="ar-SA"/>
      </w:rPr>
    </w:lvl>
    <w:lvl w:ilvl="7" w:tplc="180E346E">
      <w:numFmt w:val="bullet"/>
      <w:lvlText w:val="•"/>
      <w:lvlJc w:val="left"/>
      <w:pPr>
        <w:ind w:left="8313" w:hanging="360"/>
      </w:pPr>
      <w:rPr>
        <w:rFonts w:hint="default"/>
        <w:lang w:val="en-US" w:eastAsia="en-US" w:bidi="ar-SA"/>
      </w:rPr>
    </w:lvl>
    <w:lvl w:ilvl="8" w:tplc="E9029B84">
      <w:numFmt w:val="bullet"/>
      <w:lvlText w:val="•"/>
      <w:lvlJc w:val="left"/>
      <w:pPr>
        <w:ind w:left="9275" w:hanging="360"/>
      </w:pPr>
      <w:rPr>
        <w:rFonts w:hint="default"/>
        <w:lang w:val="en-US" w:eastAsia="en-US" w:bidi="ar-SA"/>
      </w:rPr>
    </w:lvl>
  </w:abstractNum>
  <w:abstractNum w:abstractNumId="265" w15:restartNumberingAfterBreak="0">
    <w:nsid w:val="7D725211"/>
    <w:multiLevelType w:val="multilevel"/>
    <w:tmpl w:val="400A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7D67E5"/>
    <w:multiLevelType w:val="hybridMultilevel"/>
    <w:tmpl w:val="38BCF20E"/>
    <w:lvl w:ilvl="0" w:tplc="B79670EC">
      <w:start w:val="1"/>
      <w:numFmt w:val="decimal"/>
      <w:lvlText w:val="%1)"/>
      <w:lvlJc w:val="left"/>
      <w:pPr>
        <w:ind w:left="1212" w:hanging="360"/>
      </w:pPr>
      <w:rPr>
        <w:rFonts w:ascii="Calibri" w:eastAsia="Calibri" w:hAnsi="Calibri" w:cs="Calibri" w:hint="default"/>
        <w:b w:val="0"/>
        <w:bCs w:val="0"/>
        <w:i w:val="0"/>
        <w:iCs w:val="0"/>
        <w:spacing w:val="0"/>
        <w:w w:val="100"/>
        <w:sz w:val="22"/>
        <w:szCs w:val="22"/>
        <w:lang w:val="en-US" w:eastAsia="en-US" w:bidi="ar-SA"/>
      </w:rPr>
    </w:lvl>
    <w:lvl w:ilvl="1" w:tplc="B12C8814">
      <w:numFmt w:val="bullet"/>
      <w:lvlText w:val="•"/>
      <w:lvlJc w:val="left"/>
      <w:pPr>
        <w:ind w:left="2217" w:hanging="360"/>
      </w:pPr>
      <w:rPr>
        <w:rFonts w:hint="default"/>
        <w:lang w:val="en-US" w:eastAsia="en-US" w:bidi="ar-SA"/>
      </w:rPr>
    </w:lvl>
    <w:lvl w:ilvl="2" w:tplc="FBD6F3A8">
      <w:numFmt w:val="bullet"/>
      <w:lvlText w:val="•"/>
      <w:lvlJc w:val="left"/>
      <w:pPr>
        <w:ind w:left="3215" w:hanging="360"/>
      </w:pPr>
      <w:rPr>
        <w:rFonts w:hint="default"/>
        <w:lang w:val="en-US" w:eastAsia="en-US" w:bidi="ar-SA"/>
      </w:rPr>
    </w:lvl>
    <w:lvl w:ilvl="3" w:tplc="05CA6382">
      <w:numFmt w:val="bullet"/>
      <w:lvlText w:val="•"/>
      <w:lvlJc w:val="left"/>
      <w:pPr>
        <w:ind w:left="4213" w:hanging="360"/>
      </w:pPr>
      <w:rPr>
        <w:rFonts w:hint="default"/>
        <w:lang w:val="en-US" w:eastAsia="en-US" w:bidi="ar-SA"/>
      </w:rPr>
    </w:lvl>
    <w:lvl w:ilvl="4" w:tplc="CC3CC690">
      <w:numFmt w:val="bullet"/>
      <w:lvlText w:val="•"/>
      <w:lvlJc w:val="left"/>
      <w:pPr>
        <w:ind w:left="5211" w:hanging="360"/>
      </w:pPr>
      <w:rPr>
        <w:rFonts w:hint="default"/>
        <w:lang w:val="en-US" w:eastAsia="en-US" w:bidi="ar-SA"/>
      </w:rPr>
    </w:lvl>
    <w:lvl w:ilvl="5" w:tplc="17104102">
      <w:numFmt w:val="bullet"/>
      <w:lvlText w:val="•"/>
      <w:lvlJc w:val="left"/>
      <w:pPr>
        <w:ind w:left="6209" w:hanging="360"/>
      </w:pPr>
      <w:rPr>
        <w:rFonts w:hint="default"/>
        <w:lang w:val="en-US" w:eastAsia="en-US" w:bidi="ar-SA"/>
      </w:rPr>
    </w:lvl>
    <w:lvl w:ilvl="6" w:tplc="33FCDC4E">
      <w:numFmt w:val="bullet"/>
      <w:lvlText w:val="•"/>
      <w:lvlJc w:val="left"/>
      <w:pPr>
        <w:ind w:left="7207" w:hanging="360"/>
      </w:pPr>
      <w:rPr>
        <w:rFonts w:hint="default"/>
        <w:lang w:val="en-US" w:eastAsia="en-US" w:bidi="ar-SA"/>
      </w:rPr>
    </w:lvl>
    <w:lvl w:ilvl="7" w:tplc="1DDA9D42">
      <w:numFmt w:val="bullet"/>
      <w:lvlText w:val="•"/>
      <w:lvlJc w:val="left"/>
      <w:pPr>
        <w:ind w:left="8205" w:hanging="360"/>
      </w:pPr>
      <w:rPr>
        <w:rFonts w:hint="default"/>
        <w:lang w:val="en-US" w:eastAsia="en-US" w:bidi="ar-SA"/>
      </w:rPr>
    </w:lvl>
    <w:lvl w:ilvl="8" w:tplc="578CF378">
      <w:numFmt w:val="bullet"/>
      <w:lvlText w:val="•"/>
      <w:lvlJc w:val="left"/>
      <w:pPr>
        <w:ind w:left="9203" w:hanging="360"/>
      </w:pPr>
      <w:rPr>
        <w:rFonts w:hint="default"/>
        <w:lang w:val="en-US" w:eastAsia="en-US" w:bidi="ar-SA"/>
      </w:rPr>
    </w:lvl>
  </w:abstractNum>
  <w:abstractNum w:abstractNumId="267" w15:restartNumberingAfterBreak="0">
    <w:nsid w:val="7EF41E30"/>
    <w:multiLevelType w:val="multilevel"/>
    <w:tmpl w:val="FA0E90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F2B5B2E"/>
    <w:multiLevelType w:val="hybridMultilevel"/>
    <w:tmpl w:val="693EE0FE"/>
    <w:lvl w:ilvl="0" w:tplc="1422B376">
      <w:start w:val="1"/>
      <w:numFmt w:val="decimal"/>
      <w:lvlText w:val="%1."/>
      <w:lvlJc w:val="left"/>
      <w:pPr>
        <w:ind w:left="1572" w:hanging="360"/>
      </w:pPr>
      <w:rPr>
        <w:rFonts w:ascii="Calibri" w:eastAsia="Calibri" w:hAnsi="Calibri" w:cs="Calibri" w:hint="default"/>
        <w:b w:val="0"/>
        <w:bCs w:val="0"/>
        <w:i w:val="0"/>
        <w:iCs w:val="0"/>
        <w:spacing w:val="0"/>
        <w:w w:val="100"/>
        <w:sz w:val="22"/>
        <w:szCs w:val="22"/>
        <w:lang w:val="en-US" w:eastAsia="en-US" w:bidi="ar-SA"/>
      </w:rPr>
    </w:lvl>
    <w:lvl w:ilvl="1" w:tplc="67A82E0A">
      <w:numFmt w:val="bullet"/>
      <w:lvlText w:val="•"/>
      <w:lvlJc w:val="left"/>
      <w:pPr>
        <w:ind w:left="2541" w:hanging="360"/>
      </w:pPr>
      <w:rPr>
        <w:rFonts w:hint="default"/>
        <w:lang w:val="en-US" w:eastAsia="en-US" w:bidi="ar-SA"/>
      </w:rPr>
    </w:lvl>
    <w:lvl w:ilvl="2" w:tplc="AEAA48B8">
      <w:numFmt w:val="bullet"/>
      <w:lvlText w:val="•"/>
      <w:lvlJc w:val="left"/>
      <w:pPr>
        <w:ind w:left="3503" w:hanging="360"/>
      </w:pPr>
      <w:rPr>
        <w:rFonts w:hint="default"/>
        <w:lang w:val="en-US" w:eastAsia="en-US" w:bidi="ar-SA"/>
      </w:rPr>
    </w:lvl>
    <w:lvl w:ilvl="3" w:tplc="36EA0EDA">
      <w:numFmt w:val="bullet"/>
      <w:lvlText w:val="•"/>
      <w:lvlJc w:val="left"/>
      <w:pPr>
        <w:ind w:left="4465" w:hanging="360"/>
      </w:pPr>
      <w:rPr>
        <w:rFonts w:hint="default"/>
        <w:lang w:val="en-US" w:eastAsia="en-US" w:bidi="ar-SA"/>
      </w:rPr>
    </w:lvl>
    <w:lvl w:ilvl="4" w:tplc="2052555C">
      <w:numFmt w:val="bullet"/>
      <w:lvlText w:val="•"/>
      <w:lvlJc w:val="left"/>
      <w:pPr>
        <w:ind w:left="5427" w:hanging="360"/>
      </w:pPr>
      <w:rPr>
        <w:rFonts w:hint="default"/>
        <w:lang w:val="en-US" w:eastAsia="en-US" w:bidi="ar-SA"/>
      </w:rPr>
    </w:lvl>
    <w:lvl w:ilvl="5" w:tplc="207A2EB4">
      <w:numFmt w:val="bullet"/>
      <w:lvlText w:val="•"/>
      <w:lvlJc w:val="left"/>
      <w:pPr>
        <w:ind w:left="6389" w:hanging="360"/>
      </w:pPr>
      <w:rPr>
        <w:rFonts w:hint="default"/>
        <w:lang w:val="en-US" w:eastAsia="en-US" w:bidi="ar-SA"/>
      </w:rPr>
    </w:lvl>
    <w:lvl w:ilvl="6" w:tplc="155AA542">
      <w:numFmt w:val="bullet"/>
      <w:lvlText w:val="•"/>
      <w:lvlJc w:val="left"/>
      <w:pPr>
        <w:ind w:left="7351" w:hanging="360"/>
      </w:pPr>
      <w:rPr>
        <w:rFonts w:hint="default"/>
        <w:lang w:val="en-US" w:eastAsia="en-US" w:bidi="ar-SA"/>
      </w:rPr>
    </w:lvl>
    <w:lvl w:ilvl="7" w:tplc="7AEC50C0">
      <w:numFmt w:val="bullet"/>
      <w:lvlText w:val="•"/>
      <w:lvlJc w:val="left"/>
      <w:pPr>
        <w:ind w:left="8313" w:hanging="360"/>
      </w:pPr>
      <w:rPr>
        <w:rFonts w:hint="default"/>
        <w:lang w:val="en-US" w:eastAsia="en-US" w:bidi="ar-SA"/>
      </w:rPr>
    </w:lvl>
    <w:lvl w:ilvl="8" w:tplc="4424A39C">
      <w:numFmt w:val="bullet"/>
      <w:lvlText w:val="•"/>
      <w:lvlJc w:val="left"/>
      <w:pPr>
        <w:ind w:left="9275" w:hanging="360"/>
      </w:pPr>
      <w:rPr>
        <w:rFonts w:hint="default"/>
        <w:lang w:val="en-US" w:eastAsia="en-US" w:bidi="ar-SA"/>
      </w:rPr>
    </w:lvl>
  </w:abstractNum>
  <w:abstractNum w:abstractNumId="269" w15:restartNumberingAfterBreak="0">
    <w:nsid w:val="7F7F701B"/>
    <w:multiLevelType w:val="multilevel"/>
    <w:tmpl w:val="085C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AC36F7"/>
    <w:multiLevelType w:val="hybridMultilevel"/>
    <w:tmpl w:val="BD32CFBA"/>
    <w:lvl w:ilvl="0" w:tplc="C324DF86">
      <w:start w:val="1"/>
      <w:numFmt w:val="lowerLetter"/>
      <w:lvlText w:val="%1."/>
      <w:lvlJc w:val="left"/>
      <w:pPr>
        <w:ind w:left="1071" w:hanging="219"/>
      </w:pPr>
      <w:rPr>
        <w:rFonts w:ascii="Calibri" w:eastAsia="Calibri" w:hAnsi="Calibri" w:cs="Calibri" w:hint="default"/>
        <w:b/>
        <w:bCs/>
        <w:i w:val="0"/>
        <w:iCs w:val="0"/>
        <w:spacing w:val="-2"/>
        <w:w w:val="100"/>
        <w:sz w:val="22"/>
        <w:szCs w:val="22"/>
        <w:lang w:val="en-US" w:eastAsia="en-US" w:bidi="ar-SA"/>
      </w:rPr>
    </w:lvl>
    <w:lvl w:ilvl="1" w:tplc="D03AEC00">
      <w:numFmt w:val="bullet"/>
      <w:lvlText w:val="o"/>
      <w:lvlJc w:val="left"/>
      <w:pPr>
        <w:ind w:left="2292" w:hanging="360"/>
      </w:pPr>
      <w:rPr>
        <w:rFonts w:ascii="Courier New" w:eastAsia="Courier New" w:hAnsi="Courier New" w:cs="Courier New" w:hint="default"/>
        <w:b w:val="0"/>
        <w:bCs w:val="0"/>
        <w:i w:val="0"/>
        <w:iCs w:val="0"/>
        <w:spacing w:val="0"/>
        <w:w w:val="99"/>
        <w:sz w:val="20"/>
        <w:szCs w:val="20"/>
        <w:lang w:val="en-US" w:eastAsia="en-US" w:bidi="ar-SA"/>
      </w:rPr>
    </w:lvl>
    <w:lvl w:ilvl="2" w:tplc="41FA85EA">
      <w:numFmt w:val="bullet"/>
      <w:lvlText w:val="•"/>
      <w:lvlJc w:val="left"/>
      <w:pPr>
        <w:ind w:left="3288" w:hanging="360"/>
      </w:pPr>
      <w:rPr>
        <w:rFonts w:hint="default"/>
        <w:lang w:val="en-US" w:eastAsia="en-US" w:bidi="ar-SA"/>
      </w:rPr>
    </w:lvl>
    <w:lvl w:ilvl="3" w:tplc="D674B960">
      <w:numFmt w:val="bullet"/>
      <w:lvlText w:val="•"/>
      <w:lvlJc w:val="left"/>
      <w:pPr>
        <w:ind w:left="4277" w:hanging="360"/>
      </w:pPr>
      <w:rPr>
        <w:rFonts w:hint="default"/>
        <w:lang w:val="en-US" w:eastAsia="en-US" w:bidi="ar-SA"/>
      </w:rPr>
    </w:lvl>
    <w:lvl w:ilvl="4" w:tplc="460C9764">
      <w:numFmt w:val="bullet"/>
      <w:lvlText w:val="•"/>
      <w:lvlJc w:val="left"/>
      <w:pPr>
        <w:ind w:left="5266" w:hanging="360"/>
      </w:pPr>
      <w:rPr>
        <w:rFonts w:hint="default"/>
        <w:lang w:val="en-US" w:eastAsia="en-US" w:bidi="ar-SA"/>
      </w:rPr>
    </w:lvl>
    <w:lvl w:ilvl="5" w:tplc="66CE6394">
      <w:numFmt w:val="bullet"/>
      <w:lvlText w:val="•"/>
      <w:lvlJc w:val="left"/>
      <w:pPr>
        <w:ind w:left="6255" w:hanging="360"/>
      </w:pPr>
      <w:rPr>
        <w:rFonts w:hint="default"/>
        <w:lang w:val="en-US" w:eastAsia="en-US" w:bidi="ar-SA"/>
      </w:rPr>
    </w:lvl>
    <w:lvl w:ilvl="6" w:tplc="961C3484">
      <w:numFmt w:val="bullet"/>
      <w:lvlText w:val="•"/>
      <w:lvlJc w:val="left"/>
      <w:pPr>
        <w:ind w:left="7244" w:hanging="360"/>
      </w:pPr>
      <w:rPr>
        <w:rFonts w:hint="default"/>
        <w:lang w:val="en-US" w:eastAsia="en-US" w:bidi="ar-SA"/>
      </w:rPr>
    </w:lvl>
    <w:lvl w:ilvl="7" w:tplc="FF38AFA4">
      <w:numFmt w:val="bullet"/>
      <w:lvlText w:val="•"/>
      <w:lvlJc w:val="left"/>
      <w:pPr>
        <w:ind w:left="8232" w:hanging="360"/>
      </w:pPr>
      <w:rPr>
        <w:rFonts w:hint="default"/>
        <w:lang w:val="en-US" w:eastAsia="en-US" w:bidi="ar-SA"/>
      </w:rPr>
    </w:lvl>
    <w:lvl w:ilvl="8" w:tplc="C856300C">
      <w:numFmt w:val="bullet"/>
      <w:lvlText w:val="•"/>
      <w:lvlJc w:val="left"/>
      <w:pPr>
        <w:ind w:left="9221" w:hanging="360"/>
      </w:pPr>
      <w:rPr>
        <w:rFonts w:hint="default"/>
        <w:lang w:val="en-US" w:eastAsia="en-US" w:bidi="ar-SA"/>
      </w:rPr>
    </w:lvl>
  </w:abstractNum>
  <w:num w:numId="1" w16cid:durableId="1578401693">
    <w:abstractNumId w:val="154"/>
  </w:num>
  <w:num w:numId="2" w16cid:durableId="1061827365">
    <w:abstractNumId w:val="47"/>
  </w:num>
  <w:num w:numId="3" w16cid:durableId="139613333">
    <w:abstractNumId w:val="196"/>
  </w:num>
  <w:num w:numId="4" w16cid:durableId="525363520">
    <w:abstractNumId w:val="258"/>
  </w:num>
  <w:num w:numId="5" w16cid:durableId="292835514">
    <w:abstractNumId w:val="38"/>
  </w:num>
  <w:num w:numId="6" w16cid:durableId="2076972231">
    <w:abstractNumId w:val="53"/>
  </w:num>
  <w:num w:numId="7" w16cid:durableId="1304315314">
    <w:abstractNumId w:val="201"/>
  </w:num>
  <w:num w:numId="8" w16cid:durableId="441918660">
    <w:abstractNumId w:val="122"/>
  </w:num>
  <w:num w:numId="9" w16cid:durableId="1047068871">
    <w:abstractNumId w:val="16"/>
  </w:num>
  <w:num w:numId="10" w16cid:durableId="1564442098">
    <w:abstractNumId w:val="140"/>
  </w:num>
  <w:num w:numId="11" w16cid:durableId="1705327522">
    <w:abstractNumId w:val="7"/>
  </w:num>
  <w:num w:numId="12" w16cid:durableId="973099305">
    <w:abstractNumId w:val="148"/>
  </w:num>
  <w:num w:numId="13" w16cid:durableId="1305543731">
    <w:abstractNumId w:val="233"/>
  </w:num>
  <w:num w:numId="14" w16cid:durableId="1445997694">
    <w:abstractNumId w:val="191"/>
  </w:num>
  <w:num w:numId="15" w16cid:durableId="1543324642">
    <w:abstractNumId w:val="160"/>
  </w:num>
  <w:num w:numId="16" w16cid:durableId="585580629">
    <w:abstractNumId w:val="86"/>
  </w:num>
  <w:num w:numId="17" w16cid:durableId="1034042666">
    <w:abstractNumId w:val="36"/>
  </w:num>
  <w:num w:numId="18" w16cid:durableId="1175340550">
    <w:abstractNumId w:val="215"/>
  </w:num>
  <w:num w:numId="19" w16cid:durableId="1760833985">
    <w:abstractNumId w:val="84"/>
  </w:num>
  <w:num w:numId="20" w16cid:durableId="1889032694">
    <w:abstractNumId w:val="264"/>
  </w:num>
  <w:num w:numId="21" w16cid:durableId="543063273">
    <w:abstractNumId w:val="81"/>
  </w:num>
  <w:num w:numId="22" w16cid:durableId="236597582">
    <w:abstractNumId w:val="213"/>
  </w:num>
  <w:num w:numId="23" w16cid:durableId="1153989250">
    <w:abstractNumId w:val="15"/>
  </w:num>
  <w:num w:numId="24" w16cid:durableId="1860777297">
    <w:abstractNumId w:val="10"/>
  </w:num>
  <w:num w:numId="25" w16cid:durableId="1094588286">
    <w:abstractNumId w:val="169"/>
  </w:num>
  <w:num w:numId="26" w16cid:durableId="1933733261">
    <w:abstractNumId w:val="21"/>
  </w:num>
  <w:num w:numId="27" w16cid:durableId="1462260723">
    <w:abstractNumId w:val="207"/>
  </w:num>
  <w:num w:numId="28" w16cid:durableId="227764288">
    <w:abstractNumId w:val="211"/>
  </w:num>
  <w:num w:numId="29" w16cid:durableId="1327830504">
    <w:abstractNumId w:val="236"/>
  </w:num>
  <w:num w:numId="30" w16cid:durableId="1078097706">
    <w:abstractNumId w:val="103"/>
  </w:num>
  <w:num w:numId="31" w16cid:durableId="20593920">
    <w:abstractNumId w:val="88"/>
  </w:num>
  <w:num w:numId="32" w16cid:durableId="1913848367">
    <w:abstractNumId w:val="117"/>
  </w:num>
  <w:num w:numId="33" w16cid:durableId="1531189831">
    <w:abstractNumId w:val="104"/>
  </w:num>
  <w:num w:numId="34" w16cid:durableId="2050638875">
    <w:abstractNumId w:val="161"/>
  </w:num>
  <w:num w:numId="35" w16cid:durableId="1127940821">
    <w:abstractNumId w:val="107"/>
  </w:num>
  <w:num w:numId="36" w16cid:durableId="1606376283">
    <w:abstractNumId w:val="98"/>
  </w:num>
  <w:num w:numId="37" w16cid:durableId="1704868688">
    <w:abstractNumId w:val="64"/>
  </w:num>
  <w:num w:numId="38" w16cid:durableId="564219641">
    <w:abstractNumId w:val="200"/>
  </w:num>
  <w:num w:numId="39" w16cid:durableId="1875923081">
    <w:abstractNumId w:val="156"/>
  </w:num>
  <w:num w:numId="40" w16cid:durableId="874926222">
    <w:abstractNumId w:val="179"/>
  </w:num>
  <w:num w:numId="41" w16cid:durableId="2102989856">
    <w:abstractNumId w:val="197"/>
  </w:num>
  <w:num w:numId="42" w16cid:durableId="2114546511">
    <w:abstractNumId w:val="168"/>
  </w:num>
  <w:num w:numId="43" w16cid:durableId="1182429001">
    <w:abstractNumId w:val="214"/>
  </w:num>
  <w:num w:numId="44" w16cid:durableId="1653754322">
    <w:abstractNumId w:val="187"/>
  </w:num>
  <w:num w:numId="45" w16cid:durableId="595552809">
    <w:abstractNumId w:val="221"/>
  </w:num>
  <w:num w:numId="46" w16cid:durableId="1902670675">
    <w:abstractNumId w:val="238"/>
  </w:num>
  <w:num w:numId="47" w16cid:durableId="986055287">
    <w:abstractNumId w:val="5"/>
  </w:num>
  <w:num w:numId="48" w16cid:durableId="1852376970">
    <w:abstractNumId w:val="253"/>
  </w:num>
  <w:num w:numId="49" w16cid:durableId="1157577984">
    <w:abstractNumId w:val="220"/>
  </w:num>
  <w:num w:numId="50" w16cid:durableId="1939170890">
    <w:abstractNumId w:val="249"/>
  </w:num>
  <w:num w:numId="51" w16cid:durableId="580023701">
    <w:abstractNumId w:val="23"/>
  </w:num>
  <w:num w:numId="52" w16cid:durableId="462312455">
    <w:abstractNumId w:val="115"/>
  </w:num>
  <w:num w:numId="53" w16cid:durableId="2078286314">
    <w:abstractNumId w:val="110"/>
  </w:num>
  <w:num w:numId="54" w16cid:durableId="931084038">
    <w:abstractNumId w:val="80"/>
  </w:num>
  <w:num w:numId="55" w16cid:durableId="1289119507">
    <w:abstractNumId w:val="118"/>
  </w:num>
  <w:num w:numId="56" w16cid:durableId="1456371153">
    <w:abstractNumId w:val="1"/>
  </w:num>
  <w:num w:numId="57" w16cid:durableId="911620836">
    <w:abstractNumId w:val="164"/>
  </w:num>
  <w:num w:numId="58" w16cid:durableId="2053650529">
    <w:abstractNumId w:val="167"/>
  </w:num>
  <w:num w:numId="59" w16cid:durableId="310601519">
    <w:abstractNumId w:val="134"/>
  </w:num>
  <w:num w:numId="60" w16cid:durableId="1623078484">
    <w:abstractNumId w:val="158"/>
  </w:num>
  <w:num w:numId="61" w16cid:durableId="1465385797">
    <w:abstractNumId w:val="40"/>
  </w:num>
  <w:num w:numId="62" w16cid:durableId="522977812">
    <w:abstractNumId w:val="49"/>
  </w:num>
  <w:num w:numId="63" w16cid:durableId="1237013383">
    <w:abstractNumId w:val="268"/>
  </w:num>
  <w:num w:numId="64" w16cid:durableId="1327706618">
    <w:abstractNumId w:val="244"/>
  </w:num>
  <w:num w:numId="65" w16cid:durableId="695156066">
    <w:abstractNumId w:val="44"/>
  </w:num>
  <w:num w:numId="66" w16cid:durableId="1438790886">
    <w:abstractNumId w:val="150"/>
  </w:num>
  <w:num w:numId="67" w16cid:durableId="73356137">
    <w:abstractNumId w:val="79"/>
  </w:num>
  <w:num w:numId="68" w16cid:durableId="729578041">
    <w:abstractNumId w:val="70"/>
  </w:num>
  <w:num w:numId="69" w16cid:durableId="1155949447">
    <w:abstractNumId w:val="144"/>
  </w:num>
  <w:num w:numId="70" w16cid:durableId="1345089235">
    <w:abstractNumId w:val="18"/>
  </w:num>
  <w:num w:numId="71" w16cid:durableId="1517620775">
    <w:abstractNumId w:val="62"/>
  </w:num>
  <w:num w:numId="72" w16cid:durableId="1340237412">
    <w:abstractNumId w:val="73"/>
  </w:num>
  <w:num w:numId="73" w16cid:durableId="1220166319">
    <w:abstractNumId w:val="68"/>
  </w:num>
  <w:num w:numId="74" w16cid:durableId="68775891">
    <w:abstractNumId w:val="256"/>
  </w:num>
  <w:num w:numId="75" w16cid:durableId="115805198">
    <w:abstractNumId w:val="92"/>
  </w:num>
  <w:num w:numId="76" w16cid:durableId="2065369392">
    <w:abstractNumId w:val="32"/>
  </w:num>
  <w:num w:numId="77" w16cid:durableId="1332365410">
    <w:abstractNumId w:val="93"/>
  </w:num>
  <w:num w:numId="78" w16cid:durableId="1222407140">
    <w:abstractNumId w:val="237"/>
  </w:num>
  <w:num w:numId="79" w16cid:durableId="1359282664">
    <w:abstractNumId w:val="132"/>
  </w:num>
  <w:num w:numId="80" w16cid:durableId="104229488">
    <w:abstractNumId w:val="193"/>
  </w:num>
  <w:num w:numId="81" w16cid:durableId="1774931978">
    <w:abstractNumId w:val="106"/>
  </w:num>
  <w:num w:numId="82" w16cid:durableId="1167327798">
    <w:abstractNumId w:val="37"/>
  </w:num>
  <w:num w:numId="83" w16cid:durableId="950631770">
    <w:abstractNumId w:val="113"/>
  </w:num>
  <w:num w:numId="84" w16cid:durableId="1589578649">
    <w:abstractNumId w:val="83"/>
  </w:num>
  <w:num w:numId="85" w16cid:durableId="452216171">
    <w:abstractNumId w:val="78"/>
  </w:num>
  <w:num w:numId="86" w16cid:durableId="1648129021">
    <w:abstractNumId w:val="185"/>
  </w:num>
  <w:num w:numId="87" w16cid:durableId="708841312">
    <w:abstractNumId w:val="29"/>
  </w:num>
  <w:num w:numId="88" w16cid:durableId="384764537">
    <w:abstractNumId w:val="39"/>
  </w:num>
  <w:num w:numId="89" w16cid:durableId="2064061763">
    <w:abstractNumId w:val="43"/>
  </w:num>
  <w:num w:numId="90" w16cid:durableId="1447581093">
    <w:abstractNumId w:val="97"/>
  </w:num>
  <w:num w:numId="91" w16cid:durableId="1914780205">
    <w:abstractNumId w:val="262"/>
  </w:num>
  <w:num w:numId="92" w16cid:durableId="164170714">
    <w:abstractNumId w:val="228"/>
  </w:num>
  <w:num w:numId="93" w16cid:durableId="695885472">
    <w:abstractNumId w:val="77"/>
  </w:num>
  <w:num w:numId="94" w16cid:durableId="789514633">
    <w:abstractNumId w:val="190"/>
  </w:num>
  <w:num w:numId="95" w16cid:durableId="1529758447">
    <w:abstractNumId w:val="27"/>
  </w:num>
  <w:num w:numId="96" w16cid:durableId="1992711093">
    <w:abstractNumId w:val="180"/>
  </w:num>
  <w:num w:numId="97" w16cid:durableId="1984658249">
    <w:abstractNumId w:val="170"/>
  </w:num>
  <w:num w:numId="98" w16cid:durableId="1128743045">
    <w:abstractNumId w:val="231"/>
  </w:num>
  <w:num w:numId="99" w16cid:durableId="913206114">
    <w:abstractNumId w:val="133"/>
  </w:num>
  <w:num w:numId="100" w16cid:durableId="1427575165">
    <w:abstractNumId w:val="184"/>
  </w:num>
  <w:num w:numId="101" w16cid:durableId="1505439794">
    <w:abstractNumId w:val="257"/>
  </w:num>
  <w:num w:numId="102" w16cid:durableId="1748572091">
    <w:abstractNumId w:val="162"/>
  </w:num>
  <w:num w:numId="103" w16cid:durableId="1049493927">
    <w:abstractNumId w:val="198"/>
  </w:num>
  <w:num w:numId="104" w16cid:durableId="152766165">
    <w:abstractNumId w:val="127"/>
  </w:num>
  <w:num w:numId="105" w16cid:durableId="1402170996">
    <w:abstractNumId w:val="24"/>
  </w:num>
  <w:num w:numId="106" w16cid:durableId="488206005">
    <w:abstractNumId w:val="192"/>
  </w:num>
  <w:num w:numId="107" w16cid:durableId="400644879">
    <w:abstractNumId w:val="176"/>
  </w:num>
  <w:num w:numId="108" w16cid:durableId="237061576">
    <w:abstractNumId w:val="102"/>
  </w:num>
  <w:num w:numId="109" w16cid:durableId="2119063927">
    <w:abstractNumId w:val="166"/>
  </w:num>
  <w:num w:numId="110" w16cid:durableId="1638534038">
    <w:abstractNumId w:val="159"/>
  </w:num>
  <w:num w:numId="111" w16cid:durableId="289242510">
    <w:abstractNumId w:val="157"/>
  </w:num>
  <w:num w:numId="112" w16cid:durableId="100032914">
    <w:abstractNumId w:val="46"/>
  </w:num>
  <w:num w:numId="113" w16cid:durableId="1191844673">
    <w:abstractNumId w:val="75"/>
  </w:num>
  <w:num w:numId="114" w16cid:durableId="1751194897">
    <w:abstractNumId w:val="105"/>
  </w:num>
  <w:num w:numId="115" w16cid:durableId="1578247093">
    <w:abstractNumId w:val="28"/>
  </w:num>
  <w:num w:numId="116" w16cid:durableId="807210383">
    <w:abstractNumId w:val="229"/>
  </w:num>
  <w:num w:numId="117" w16cid:durableId="831288913">
    <w:abstractNumId w:val="34"/>
  </w:num>
  <w:num w:numId="118" w16cid:durableId="825900342">
    <w:abstractNumId w:val="124"/>
  </w:num>
  <w:num w:numId="119" w16cid:durableId="2126069880">
    <w:abstractNumId w:val="226"/>
  </w:num>
  <w:num w:numId="120" w16cid:durableId="1445030478">
    <w:abstractNumId w:val="270"/>
  </w:num>
  <w:num w:numId="121" w16cid:durableId="95441909">
    <w:abstractNumId w:val="172"/>
  </w:num>
  <w:num w:numId="122" w16cid:durableId="213349949">
    <w:abstractNumId w:val="208"/>
  </w:num>
  <w:num w:numId="123" w16cid:durableId="449977167">
    <w:abstractNumId w:val="234"/>
  </w:num>
  <w:num w:numId="124" w16cid:durableId="15424098">
    <w:abstractNumId w:val="72"/>
  </w:num>
  <w:num w:numId="125" w16cid:durableId="1997764151">
    <w:abstractNumId w:val="217"/>
  </w:num>
  <w:num w:numId="126" w16cid:durableId="535895564">
    <w:abstractNumId w:val="224"/>
  </w:num>
  <w:num w:numId="127" w16cid:durableId="613361895">
    <w:abstractNumId w:val="58"/>
  </w:num>
  <w:num w:numId="128" w16cid:durableId="1035808366">
    <w:abstractNumId w:val="261"/>
  </w:num>
  <w:num w:numId="129" w16cid:durableId="776754796">
    <w:abstractNumId w:val="85"/>
  </w:num>
  <w:num w:numId="130" w16cid:durableId="1337271719">
    <w:abstractNumId w:val="171"/>
  </w:num>
  <w:num w:numId="131" w16cid:durableId="207839155">
    <w:abstractNumId w:val="205"/>
  </w:num>
  <w:num w:numId="132" w16cid:durableId="805515994">
    <w:abstractNumId w:val="155"/>
  </w:num>
  <w:num w:numId="133" w16cid:durableId="1896891052">
    <w:abstractNumId w:val="94"/>
  </w:num>
  <w:num w:numId="134" w16cid:durableId="575675158">
    <w:abstractNumId w:val="212"/>
  </w:num>
  <w:num w:numId="135" w16cid:durableId="2027053529">
    <w:abstractNumId w:val="218"/>
  </w:num>
  <w:num w:numId="136" w16cid:durableId="1938830496">
    <w:abstractNumId w:val="186"/>
  </w:num>
  <w:num w:numId="137" w16cid:durableId="536697945">
    <w:abstractNumId w:val="99"/>
  </w:num>
  <w:num w:numId="138" w16cid:durableId="47339333">
    <w:abstractNumId w:val="87"/>
  </w:num>
  <w:num w:numId="139" w16cid:durableId="799540799">
    <w:abstractNumId w:val="109"/>
  </w:num>
  <w:num w:numId="140" w16cid:durableId="86193762">
    <w:abstractNumId w:val="59"/>
  </w:num>
  <w:num w:numId="141" w16cid:durableId="89661345">
    <w:abstractNumId w:val="71"/>
  </w:num>
  <w:num w:numId="142" w16cid:durableId="1376006135">
    <w:abstractNumId w:val="111"/>
  </w:num>
  <w:num w:numId="143" w16cid:durableId="1554006168">
    <w:abstractNumId w:val="31"/>
  </w:num>
  <w:num w:numId="144" w16cid:durableId="253708585">
    <w:abstractNumId w:val="89"/>
  </w:num>
  <w:num w:numId="145" w16cid:durableId="288359679">
    <w:abstractNumId w:val="119"/>
  </w:num>
  <w:num w:numId="146" w16cid:durableId="599413466">
    <w:abstractNumId w:val="209"/>
  </w:num>
  <w:num w:numId="147" w16cid:durableId="1641499631">
    <w:abstractNumId w:val="74"/>
  </w:num>
  <w:num w:numId="148" w16cid:durableId="659044639">
    <w:abstractNumId w:val="174"/>
  </w:num>
  <w:num w:numId="149" w16cid:durableId="787435896">
    <w:abstractNumId w:val="91"/>
  </w:num>
  <w:num w:numId="150" w16cid:durableId="1351494422">
    <w:abstractNumId w:val="95"/>
  </w:num>
  <w:num w:numId="151" w16cid:durableId="999038906">
    <w:abstractNumId w:val="153"/>
  </w:num>
  <w:num w:numId="152" w16cid:durableId="1161312389">
    <w:abstractNumId w:val="243"/>
  </w:num>
  <w:num w:numId="153" w16cid:durableId="2074615887">
    <w:abstractNumId w:val="0"/>
  </w:num>
  <w:num w:numId="154" w16cid:durableId="1366297264">
    <w:abstractNumId w:val="139"/>
  </w:num>
  <w:num w:numId="155" w16cid:durableId="1485856450">
    <w:abstractNumId w:val="69"/>
  </w:num>
  <w:num w:numId="156" w16cid:durableId="439564926">
    <w:abstractNumId w:val="51"/>
  </w:num>
  <w:num w:numId="157" w16cid:durableId="841824024">
    <w:abstractNumId w:val="12"/>
  </w:num>
  <w:num w:numId="158" w16cid:durableId="1383597116">
    <w:abstractNumId w:val="251"/>
  </w:num>
  <w:num w:numId="159" w16cid:durableId="227232711">
    <w:abstractNumId w:val="146"/>
  </w:num>
  <w:num w:numId="160" w16cid:durableId="190457504">
    <w:abstractNumId w:val="60"/>
  </w:num>
  <w:num w:numId="161" w16cid:durableId="977612205">
    <w:abstractNumId w:val="202"/>
  </w:num>
  <w:num w:numId="162" w16cid:durableId="858544398">
    <w:abstractNumId w:val="61"/>
  </w:num>
  <w:num w:numId="163" w16cid:durableId="1548644031">
    <w:abstractNumId w:val="8"/>
  </w:num>
  <w:num w:numId="164" w16cid:durableId="2143813951">
    <w:abstractNumId w:val="142"/>
  </w:num>
  <w:num w:numId="165" w16cid:durableId="1666744283">
    <w:abstractNumId w:val="4"/>
  </w:num>
  <w:num w:numId="166" w16cid:durableId="1063720844">
    <w:abstractNumId w:val="126"/>
  </w:num>
  <w:num w:numId="167" w16cid:durableId="1570728800">
    <w:abstractNumId w:val="235"/>
  </w:num>
  <w:num w:numId="168" w16cid:durableId="1208684812">
    <w:abstractNumId w:val="3"/>
  </w:num>
  <w:num w:numId="169" w16cid:durableId="479615125">
    <w:abstractNumId w:val="90"/>
  </w:num>
  <w:num w:numId="170" w16cid:durableId="12345353">
    <w:abstractNumId w:val="247"/>
  </w:num>
  <w:num w:numId="171" w16cid:durableId="20598744">
    <w:abstractNumId w:val="210"/>
  </w:num>
  <w:num w:numId="172" w16cid:durableId="1940216532">
    <w:abstractNumId w:val="112"/>
  </w:num>
  <w:num w:numId="173" w16cid:durableId="1113478358">
    <w:abstractNumId w:val="45"/>
  </w:num>
  <w:num w:numId="174" w16cid:durableId="489636316">
    <w:abstractNumId w:val="266"/>
  </w:num>
  <w:num w:numId="175" w16cid:durableId="2059013332">
    <w:abstractNumId w:val="2"/>
  </w:num>
  <w:num w:numId="176" w16cid:durableId="106582121">
    <w:abstractNumId w:val="25"/>
  </w:num>
  <w:num w:numId="177" w16cid:durableId="1997608179">
    <w:abstractNumId w:val="204"/>
  </w:num>
  <w:num w:numId="178" w16cid:durableId="384791694">
    <w:abstractNumId w:val="181"/>
  </w:num>
  <w:num w:numId="179" w16cid:durableId="1919828120">
    <w:abstractNumId w:val="22"/>
  </w:num>
  <w:num w:numId="180" w16cid:durableId="573900314">
    <w:abstractNumId w:val="138"/>
  </w:num>
  <w:num w:numId="181" w16cid:durableId="722170048">
    <w:abstractNumId w:val="152"/>
  </w:num>
  <w:num w:numId="182" w16cid:durableId="57680168">
    <w:abstractNumId w:val="165"/>
  </w:num>
  <w:num w:numId="183" w16cid:durableId="486634391">
    <w:abstractNumId w:val="227"/>
  </w:num>
  <w:num w:numId="184" w16cid:durableId="1847935900">
    <w:abstractNumId w:val="130"/>
  </w:num>
  <w:num w:numId="185" w16cid:durableId="765200424">
    <w:abstractNumId w:val="242"/>
  </w:num>
  <w:num w:numId="186" w16cid:durableId="2003582396">
    <w:abstractNumId w:val="6"/>
  </w:num>
  <w:num w:numId="187" w16cid:durableId="1560021481">
    <w:abstractNumId w:val="20"/>
  </w:num>
  <w:num w:numId="188" w16cid:durableId="555240642">
    <w:abstractNumId w:val="222"/>
  </w:num>
  <w:num w:numId="189" w16cid:durableId="647786339">
    <w:abstractNumId w:val="260"/>
  </w:num>
  <w:num w:numId="190" w16cid:durableId="377828246">
    <w:abstractNumId w:val="11"/>
  </w:num>
  <w:num w:numId="191" w16cid:durableId="1544443727">
    <w:abstractNumId w:val="178"/>
  </w:num>
  <w:num w:numId="192" w16cid:durableId="671378357">
    <w:abstractNumId w:val="135"/>
  </w:num>
  <w:num w:numId="193" w16cid:durableId="1055465108">
    <w:abstractNumId w:val="137"/>
  </w:num>
  <w:num w:numId="194" w16cid:durableId="901982512">
    <w:abstractNumId w:val="129"/>
  </w:num>
  <w:num w:numId="195" w16cid:durableId="826899825">
    <w:abstractNumId w:val="248"/>
  </w:num>
  <w:num w:numId="196" w16cid:durableId="1413427170">
    <w:abstractNumId w:val="123"/>
  </w:num>
  <w:num w:numId="197" w16cid:durableId="1273708499">
    <w:abstractNumId w:val="101"/>
  </w:num>
  <w:num w:numId="198" w16cid:durableId="623192059">
    <w:abstractNumId w:val="116"/>
  </w:num>
  <w:num w:numId="199" w16cid:durableId="1984500858">
    <w:abstractNumId w:val="230"/>
  </w:num>
  <w:num w:numId="200" w16cid:durableId="1446072546">
    <w:abstractNumId w:val="183"/>
  </w:num>
  <w:num w:numId="201" w16cid:durableId="190193195">
    <w:abstractNumId w:val="136"/>
  </w:num>
  <w:num w:numId="202" w16cid:durableId="799424165">
    <w:abstractNumId w:val="42"/>
  </w:num>
  <w:num w:numId="203" w16cid:durableId="363020704">
    <w:abstractNumId w:val="240"/>
  </w:num>
  <w:num w:numId="204" w16cid:durableId="343869130">
    <w:abstractNumId w:val="216"/>
  </w:num>
  <w:num w:numId="205" w16cid:durableId="1387223917">
    <w:abstractNumId w:val="48"/>
  </w:num>
  <w:num w:numId="206" w16cid:durableId="2065566569">
    <w:abstractNumId w:val="96"/>
  </w:num>
  <w:num w:numId="207" w16cid:durableId="240717291">
    <w:abstractNumId w:val="232"/>
  </w:num>
  <w:num w:numId="208" w16cid:durableId="1200776213">
    <w:abstractNumId w:val="63"/>
  </w:num>
  <w:num w:numId="209" w16cid:durableId="763766886">
    <w:abstractNumId w:val="225"/>
  </w:num>
  <w:num w:numId="210" w16cid:durableId="1009721242">
    <w:abstractNumId w:val="55"/>
  </w:num>
  <w:num w:numId="211" w16cid:durableId="1361319854">
    <w:abstractNumId w:val="14"/>
  </w:num>
  <w:num w:numId="212" w16cid:durableId="1933539494">
    <w:abstractNumId w:val="82"/>
  </w:num>
  <w:num w:numId="213" w16cid:durableId="1815100338">
    <w:abstractNumId w:val="188"/>
  </w:num>
  <w:num w:numId="214" w16cid:durableId="2089034523">
    <w:abstractNumId w:val="173"/>
  </w:num>
  <w:num w:numId="215" w16cid:durableId="1204707008">
    <w:abstractNumId w:val="252"/>
  </w:num>
  <w:num w:numId="216" w16cid:durableId="1952932962">
    <w:abstractNumId w:val="143"/>
  </w:num>
  <w:num w:numId="217" w16cid:durableId="386805640">
    <w:abstractNumId w:val="206"/>
  </w:num>
  <w:num w:numId="218" w16cid:durableId="1867600320">
    <w:abstractNumId w:val="108"/>
  </w:num>
  <w:num w:numId="219" w16cid:durableId="1053195964">
    <w:abstractNumId w:val="19"/>
  </w:num>
  <w:num w:numId="220" w16cid:durableId="123161571">
    <w:abstractNumId w:val="245"/>
  </w:num>
  <w:num w:numId="221" w16cid:durableId="1747337630">
    <w:abstractNumId w:val="17"/>
  </w:num>
  <w:num w:numId="222" w16cid:durableId="600534308">
    <w:abstractNumId w:val="121"/>
  </w:num>
  <w:num w:numId="223" w16cid:durableId="1311446579">
    <w:abstractNumId w:val="163"/>
  </w:num>
  <w:num w:numId="224" w16cid:durableId="1784032306">
    <w:abstractNumId w:val="177"/>
  </w:num>
  <w:num w:numId="225" w16cid:durableId="2017228653">
    <w:abstractNumId w:val="100"/>
  </w:num>
  <w:num w:numId="226" w16cid:durableId="106314574">
    <w:abstractNumId w:val="250"/>
  </w:num>
  <w:num w:numId="227" w16cid:durableId="763310019">
    <w:abstractNumId w:val="175"/>
  </w:num>
  <w:num w:numId="228" w16cid:durableId="378670040">
    <w:abstractNumId w:val="52"/>
  </w:num>
  <w:num w:numId="229" w16cid:durableId="1143738475">
    <w:abstractNumId w:val="263"/>
  </w:num>
  <w:num w:numId="230" w16cid:durableId="2077705486">
    <w:abstractNumId w:val="50"/>
  </w:num>
  <w:num w:numId="231" w16cid:durableId="856433523">
    <w:abstractNumId w:val="219"/>
  </w:num>
  <w:num w:numId="232" w16cid:durableId="1544899259">
    <w:abstractNumId w:val="131"/>
  </w:num>
  <w:num w:numId="233" w16cid:durableId="1082021125">
    <w:abstractNumId w:val="9"/>
  </w:num>
  <w:num w:numId="234" w16cid:durableId="162817854">
    <w:abstractNumId w:val="203"/>
  </w:num>
  <w:num w:numId="235" w16cid:durableId="942494174">
    <w:abstractNumId w:val="128"/>
  </w:num>
  <w:num w:numId="236" w16cid:durableId="136578614">
    <w:abstractNumId w:val="254"/>
  </w:num>
  <w:num w:numId="237" w16cid:durableId="2088183389">
    <w:abstractNumId w:val="13"/>
  </w:num>
  <w:num w:numId="238" w16cid:durableId="1224297761">
    <w:abstractNumId w:val="241"/>
  </w:num>
  <w:num w:numId="239" w16cid:durableId="2020152585">
    <w:abstractNumId w:val="120"/>
  </w:num>
  <w:num w:numId="240" w16cid:durableId="727343098">
    <w:abstractNumId w:val="125"/>
  </w:num>
  <w:num w:numId="241" w16cid:durableId="854610279">
    <w:abstractNumId w:val="189"/>
  </w:num>
  <w:num w:numId="242" w16cid:durableId="722365309">
    <w:abstractNumId w:val="66"/>
  </w:num>
  <w:num w:numId="243" w16cid:durableId="382413092">
    <w:abstractNumId w:val="199"/>
  </w:num>
  <w:num w:numId="244" w16cid:durableId="2031561435">
    <w:abstractNumId w:val="41"/>
  </w:num>
  <w:num w:numId="245" w16cid:durableId="2145194256">
    <w:abstractNumId w:val="267"/>
  </w:num>
  <w:num w:numId="246" w16cid:durableId="229392822">
    <w:abstractNumId w:val="149"/>
  </w:num>
  <w:num w:numId="247" w16cid:durableId="711032384">
    <w:abstractNumId w:val="76"/>
  </w:num>
  <w:num w:numId="248" w16cid:durableId="939947749">
    <w:abstractNumId w:val="65"/>
  </w:num>
  <w:num w:numId="249" w16cid:durableId="270089959">
    <w:abstractNumId w:val="265"/>
  </w:num>
  <w:num w:numId="250" w16cid:durableId="524834636">
    <w:abstractNumId w:val="239"/>
  </w:num>
  <w:num w:numId="251" w16cid:durableId="1825008289">
    <w:abstractNumId w:val="194"/>
  </w:num>
  <w:num w:numId="252" w16cid:durableId="1706522740">
    <w:abstractNumId w:val="259"/>
  </w:num>
  <w:num w:numId="253" w16cid:durableId="1335497303">
    <w:abstractNumId w:val="151"/>
  </w:num>
  <w:num w:numId="254" w16cid:durableId="781998249">
    <w:abstractNumId w:val="195"/>
  </w:num>
  <w:num w:numId="255" w16cid:durableId="1598707791">
    <w:abstractNumId w:val="67"/>
  </w:num>
  <w:num w:numId="256" w16cid:durableId="1845590494">
    <w:abstractNumId w:val="33"/>
  </w:num>
  <w:num w:numId="257" w16cid:durableId="522405795">
    <w:abstractNumId w:val="246"/>
  </w:num>
  <w:num w:numId="258" w16cid:durableId="292250820">
    <w:abstractNumId w:val="54"/>
  </w:num>
  <w:num w:numId="259" w16cid:durableId="1253585182">
    <w:abstractNumId w:val="182"/>
  </w:num>
  <w:num w:numId="260" w16cid:durableId="300768222">
    <w:abstractNumId w:val="35"/>
  </w:num>
  <w:num w:numId="261" w16cid:durableId="2078622205">
    <w:abstractNumId w:val="57"/>
  </w:num>
  <w:num w:numId="262" w16cid:durableId="798916047">
    <w:abstractNumId w:val="141"/>
  </w:num>
  <w:num w:numId="263" w16cid:durableId="1588420741">
    <w:abstractNumId w:val="114"/>
  </w:num>
  <w:num w:numId="264" w16cid:durableId="702051989">
    <w:abstractNumId w:val="26"/>
  </w:num>
  <w:num w:numId="265" w16cid:durableId="1501891511">
    <w:abstractNumId w:val="269"/>
  </w:num>
  <w:num w:numId="266" w16cid:durableId="786388135">
    <w:abstractNumId w:val="56"/>
  </w:num>
  <w:num w:numId="267" w16cid:durableId="1552840585">
    <w:abstractNumId w:val="145"/>
  </w:num>
  <w:num w:numId="268" w16cid:durableId="702093259">
    <w:abstractNumId w:val="30"/>
  </w:num>
  <w:num w:numId="269" w16cid:durableId="871383934">
    <w:abstractNumId w:val="223"/>
  </w:num>
  <w:num w:numId="270" w16cid:durableId="387874284">
    <w:abstractNumId w:val="255"/>
  </w:num>
  <w:num w:numId="271" w16cid:durableId="390735858">
    <w:abstractNumId w:val="147"/>
  </w:num>
  <w:numIdMacAtCleanup w:val="2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28C0"/>
    <w:rsid w:val="00043F81"/>
    <w:rsid w:val="000521BC"/>
    <w:rsid w:val="000F186B"/>
    <w:rsid w:val="0018175C"/>
    <w:rsid w:val="001B5406"/>
    <w:rsid w:val="001B6C70"/>
    <w:rsid w:val="001E6EC1"/>
    <w:rsid w:val="001F022D"/>
    <w:rsid w:val="00286049"/>
    <w:rsid w:val="002A0DDA"/>
    <w:rsid w:val="002A1928"/>
    <w:rsid w:val="00387E74"/>
    <w:rsid w:val="003C1025"/>
    <w:rsid w:val="003D38C7"/>
    <w:rsid w:val="00430FD1"/>
    <w:rsid w:val="00473ACC"/>
    <w:rsid w:val="00501656"/>
    <w:rsid w:val="00536E95"/>
    <w:rsid w:val="007A698E"/>
    <w:rsid w:val="008D5E47"/>
    <w:rsid w:val="008E74C3"/>
    <w:rsid w:val="00973205"/>
    <w:rsid w:val="00977E1A"/>
    <w:rsid w:val="00A217E4"/>
    <w:rsid w:val="00B528C0"/>
    <w:rsid w:val="00B60F3A"/>
    <w:rsid w:val="00BB331F"/>
    <w:rsid w:val="00C87D90"/>
    <w:rsid w:val="00CB2DFB"/>
    <w:rsid w:val="00CD14E1"/>
    <w:rsid w:val="00D135C8"/>
    <w:rsid w:val="00D86C83"/>
    <w:rsid w:val="00DA4141"/>
    <w:rsid w:val="00DC043B"/>
    <w:rsid w:val="00F37113"/>
    <w:rsid w:val="00FB7526"/>
    <w:rsid w:val="00FF6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516B1"/>
  <w15:docId w15:val="{5579622F-D6EB-44F7-A2BE-51E5CD2A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0"/>
      <w:ind w:right="135"/>
      <w:jc w:val="center"/>
      <w:outlineLvl w:val="0"/>
    </w:pPr>
    <w:rPr>
      <w:b/>
      <w:bCs/>
      <w:sz w:val="28"/>
      <w:szCs w:val="28"/>
    </w:rPr>
  </w:style>
  <w:style w:type="paragraph" w:styleId="Heading2">
    <w:name w:val="heading 2"/>
    <w:basedOn w:val="Normal"/>
    <w:uiPriority w:val="9"/>
    <w:unhideWhenUsed/>
    <w:qFormat/>
    <w:pPr>
      <w:spacing w:before="20"/>
      <w:jc w:val="center"/>
      <w:outlineLvl w:val="1"/>
    </w:pPr>
    <w:rPr>
      <w:b/>
      <w:bCs/>
      <w:sz w:val="28"/>
      <w:szCs w:val="28"/>
    </w:rPr>
  </w:style>
  <w:style w:type="paragraph" w:styleId="Heading3">
    <w:name w:val="heading 3"/>
    <w:basedOn w:val="Normal"/>
    <w:uiPriority w:val="9"/>
    <w:unhideWhenUsed/>
    <w:qFormat/>
    <w:pPr>
      <w:ind w:left="2544"/>
      <w:outlineLvl w:val="2"/>
    </w:pPr>
    <w:rPr>
      <w:rFonts w:ascii="Arial" w:eastAsia="Arial" w:hAnsi="Arial" w:cs="Arial"/>
      <w:b/>
      <w:bCs/>
      <w:sz w:val="26"/>
      <w:szCs w:val="26"/>
    </w:rPr>
  </w:style>
  <w:style w:type="paragraph" w:styleId="Heading4">
    <w:name w:val="heading 4"/>
    <w:basedOn w:val="Normal"/>
    <w:uiPriority w:val="9"/>
    <w:unhideWhenUsed/>
    <w:qFormat/>
    <w:pPr>
      <w:ind w:left="852"/>
      <w:outlineLvl w:val="3"/>
    </w:pPr>
    <w:rPr>
      <w:b/>
      <w:bCs/>
    </w:rPr>
  </w:style>
  <w:style w:type="paragraph" w:styleId="Heading5">
    <w:name w:val="heading 5"/>
    <w:basedOn w:val="Normal"/>
    <w:uiPriority w:val="9"/>
    <w:unhideWhenUsed/>
    <w:qFormat/>
    <w:pPr>
      <w:ind w:left="852"/>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3"/>
      <w:ind w:left="237"/>
    </w:pPr>
    <w:rPr>
      <w:rFonts w:ascii="Georgia" w:eastAsia="Georgia" w:hAnsi="Georgia" w:cs="Georgia"/>
      <w:b/>
      <w:bCs/>
      <w:sz w:val="80"/>
      <w:szCs w:val="80"/>
    </w:rPr>
  </w:style>
  <w:style w:type="paragraph" w:styleId="ListParagraph">
    <w:name w:val="List Paragraph"/>
    <w:basedOn w:val="Normal"/>
    <w:uiPriority w:val="1"/>
    <w:qFormat/>
    <w:pPr>
      <w:spacing w:before="135"/>
      <w:ind w:left="157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7113"/>
    <w:pPr>
      <w:tabs>
        <w:tab w:val="center" w:pos="4513"/>
        <w:tab w:val="right" w:pos="9026"/>
      </w:tabs>
    </w:pPr>
  </w:style>
  <w:style w:type="character" w:customStyle="1" w:styleId="HeaderChar">
    <w:name w:val="Header Char"/>
    <w:basedOn w:val="DefaultParagraphFont"/>
    <w:link w:val="Header"/>
    <w:uiPriority w:val="99"/>
    <w:rsid w:val="00F37113"/>
    <w:rPr>
      <w:rFonts w:ascii="Calibri" w:eastAsia="Calibri" w:hAnsi="Calibri" w:cs="Calibri"/>
    </w:rPr>
  </w:style>
  <w:style w:type="paragraph" w:styleId="Footer">
    <w:name w:val="footer"/>
    <w:basedOn w:val="Normal"/>
    <w:link w:val="FooterChar"/>
    <w:uiPriority w:val="99"/>
    <w:unhideWhenUsed/>
    <w:rsid w:val="00F37113"/>
    <w:pPr>
      <w:tabs>
        <w:tab w:val="center" w:pos="4513"/>
        <w:tab w:val="right" w:pos="9026"/>
      </w:tabs>
    </w:pPr>
  </w:style>
  <w:style w:type="character" w:customStyle="1" w:styleId="FooterChar">
    <w:name w:val="Footer Char"/>
    <w:basedOn w:val="DefaultParagraphFont"/>
    <w:link w:val="Footer"/>
    <w:uiPriority w:val="99"/>
    <w:rsid w:val="00F37113"/>
    <w:rPr>
      <w:rFonts w:ascii="Calibri" w:eastAsia="Calibri" w:hAnsi="Calibri" w:cs="Calibri"/>
    </w:rPr>
  </w:style>
  <w:style w:type="character" w:styleId="Hyperlink">
    <w:name w:val="Hyperlink"/>
    <w:basedOn w:val="DefaultParagraphFont"/>
    <w:uiPriority w:val="99"/>
    <w:unhideWhenUsed/>
    <w:rsid w:val="00501656"/>
    <w:rPr>
      <w:color w:val="0000FF" w:themeColor="hyperlink"/>
      <w:u w:val="single"/>
    </w:rPr>
  </w:style>
  <w:style w:type="character" w:styleId="UnresolvedMention">
    <w:name w:val="Unresolved Mention"/>
    <w:basedOn w:val="DefaultParagraphFont"/>
    <w:uiPriority w:val="99"/>
    <w:semiHidden/>
    <w:unhideWhenUsed/>
    <w:rsid w:val="00501656"/>
    <w:rPr>
      <w:color w:val="605E5C"/>
      <w:shd w:val="clear" w:color="auto" w:fill="E1DFDD"/>
    </w:rPr>
  </w:style>
  <w:style w:type="table" w:styleId="TableGrid">
    <w:name w:val="Table Grid"/>
    <w:basedOn w:val="TableNormal"/>
    <w:uiPriority w:val="39"/>
    <w:rsid w:val="00501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331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grievance@efficientengg.com" TargetMode="Externa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yperlink" Target="mailto:grievance@efficientengg.com"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mailto:grievance@efficientengg.com" TargetMode="External"/><Relationship Id="rId25" Type="http://schemas.openxmlformats.org/officeDocument/2006/relationships/image" Target="media/image8.png"/><Relationship Id="rId33" Type="http://schemas.openxmlformats.org/officeDocument/2006/relationships/hyperlink" Target="mailto:grievance@efficientengg.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mailto:grievance@efficientengg.com"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yperlink" Target="mailto:grievance@efficientengg.com" TargetMode="External"/><Relationship Id="rId23" Type="http://schemas.openxmlformats.org/officeDocument/2006/relationships/hyperlink" Target="http://newindia.co.in/listofhospitals.aspx" TargetMode="External"/><Relationship Id="rId28"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hyperlink" Target="mailto:grievance@efficientengg.com" TargetMode="External"/><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yperlink" Target="mailto:grievance@efficientengg.com" TargetMode="External"/><Relationship Id="rId27" Type="http://schemas.openxmlformats.org/officeDocument/2006/relationships/image" Target="media/image9.jpeg"/><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485</TotalTime>
  <Pages>232</Pages>
  <Words>54384</Words>
  <Characters>309991</Characters>
  <Application>Microsoft Office Word</Application>
  <DocSecurity>0</DocSecurity>
  <Lines>2583</Lines>
  <Paragraphs>727</Paragraphs>
  <ScaleCrop>false</ScaleCrop>
  <Company/>
  <LinksUpToDate>false</LinksUpToDate>
  <CharactersWithSpaces>363648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Kenal Patel</cp:lastModifiedBy>
  <cp:revision>15</cp:revision>
  <cp:lastPrinted>2026-03-18T06:20:00Z</cp:lastPrinted>
  <dcterms:created xsi:type="dcterms:W3CDTF">2026-03-17T03:48:00Z</dcterms:created>
  <dcterms:modified xsi:type="dcterms:W3CDTF">2026-03-18T09:42:00Z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LastSaved">
    <vt:filetime>2026-03-17T00:00:00Z</vt:filetime>
  </property>
  <property fmtid="{D5CDD505-2E9C-101B-9397-08002B2CF9AE}" pid="4" name="Producer">
    <vt:lpwstr>iLovePDF</vt:lpwstr>
  </property>
</Properties>
</file>